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484F328F" w14:textId="0A1BFCE5" w:rsidR="003D07F7" w:rsidRPr="00D90E76" w:rsidRDefault="002D42F7" w:rsidP="003917B3">
      <w:pPr>
        <w:jc w:val="center"/>
        <w:rPr>
          <w:rFonts w:ascii="Georgia" w:hAnsi="Georgia"/>
          <w:b/>
          <w:color w:val="000000" w:themeColor="text1"/>
          <w:sz w:val="36"/>
          <w:szCs w:val="36"/>
          <w:lang w:val="en-CA"/>
        </w:rPr>
      </w:pPr>
      <w:r w:rsidRPr="00D90E76">
        <w:rPr>
          <w:rFonts w:ascii="Georgia" w:hAnsi="Georgia"/>
          <w:b/>
          <w:color w:val="000000" w:themeColor="text1"/>
          <w:sz w:val="36"/>
          <w:szCs w:val="36"/>
          <w:lang w:val="en-CA"/>
        </w:rPr>
        <w:t xml:space="preserve">Human Response </w:t>
      </w:r>
      <w:r w:rsidR="00224C6B" w:rsidRPr="00D90E76">
        <w:rPr>
          <w:rFonts w:ascii="Georgia" w:hAnsi="Georgia"/>
          <w:b/>
          <w:color w:val="000000" w:themeColor="text1"/>
          <w:sz w:val="36"/>
          <w:szCs w:val="36"/>
          <w:lang w:val="en-CA"/>
        </w:rPr>
        <w:t>to Late Holocene Climate Change at the Patrick Site</w:t>
      </w:r>
      <w:r w:rsidR="00213823" w:rsidRPr="00D90E76">
        <w:rPr>
          <w:rFonts w:ascii="Georgia" w:hAnsi="Georgia"/>
          <w:b/>
          <w:color w:val="000000" w:themeColor="text1"/>
          <w:sz w:val="36"/>
          <w:szCs w:val="36"/>
          <w:lang w:val="en-CA"/>
        </w:rPr>
        <w:t xml:space="preserve"> (40MR40)</w:t>
      </w:r>
      <w:r w:rsidR="00224C6B" w:rsidRPr="00D90E76">
        <w:rPr>
          <w:rFonts w:ascii="Georgia" w:hAnsi="Georgia"/>
          <w:b/>
          <w:color w:val="000000" w:themeColor="text1"/>
          <w:sz w:val="36"/>
          <w:szCs w:val="36"/>
          <w:lang w:val="en-CA"/>
        </w:rPr>
        <w:t xml:space="preserve"> in East Tennessee</w:t>
      </w:r>
    </w:p>
    <w:p w14:paraId="21537BFB" w14:textId="77777777" w:rsidR="00236E6D" w:rsidRPr="00D90E76" w:rsidRDefault="00236E6D" w:rsidP="003917B3">
      <w:pPr>
        <w:jc w:val="center"/>
        <w:rPr>
          <w:rFonts w:ascii="Georgia" w:hAnsi="Georgia"/>
          <w:color w:val="000000" w:themeColor="text1"/>
          <w:sz w:val="36"/>
          <w:szCs w:val="36"/>
        </w:rPr>
      </w:pPr>
    </w:p>
    <w:p w14:paraId="1AC81278" w14:textId="4B79C8DD" w:rsidR="00236E6D" w:rsidRPr="00D90E76" w:rsidRDefault="00236E6D" w:rsidP="003917B3">
      <w:pPr>
        <w:jc w:val="center"/>
        <w:rPr>
          <w:rFonts w:ascii="Georgia" w:hAnsi="Georgia"/>
          <w:color w:val="000000" w:themeColor="text1"/>
          <w:sz w:val="36"/>
          <w:szCs w:val="36"/>
        </w:rPr>
      </w:pPr>
    </w:p>
    <w:p w14:paraId="0879479C" w14:textId="77777777" w:rsidR="00236E6D" w:rsidRPr="00D90E76" w:rsidRDefault="00236E6D" w:rsidP="003917B3">
      <w:pPr>
        <w:jc w:val="center"/>
        <w:rPr>
          <w:rFonts w:ascii="Georgia" w:hAnsi="Georgia"/>
          <w:color w:val="000000" w:themeColor="text1"/>
          <w:sz w:val="36"/>
          <w:szCs w:val="36"/>
        </w:rPr>
      </w:pPr>
    </w:p>
    <w:p w14:paraId="2FBCE01F" w14:textId="77777777" w:rsidR="00236E6D" w:rsidRPr="00D90E76" w:rsidRDefault="00236E6D" w:rsidP="003917B3">
      <w:pPr>
        <w:jc w:val="center"/>
        <w:rPr>
          <w:rFonts w:ascii="Georgia" w:hAnsi="Georgia"/>
          <w:color w:val="000000" w:themeColor="text1"/>
          <w:sz w:val="36"/>
          <w:szCs w:val="36"/>
        </w:rPr>
      </w:pPr>
    </w:p>
    <w:p w14:paraId="7BEEE4CB" w14:textId="77777777" w:rsidR="00236E6D" w:rsidRPr="00D90E76" w:rsidRDefault="00236E6D" w:rsidP="003917B3">
      <w:pPr>
        <w:jc w:val="center"/>
        <w:rPr>
          <w:rFonts w:ascii="Georgia" w:hAnsi="Georgia"/>
          <w:color w:val="000000" w:themeColor="text1"/>
          <w:sz w:val="36"/>
          <w:szCs w:val="36"/>
        </w:rPr>
      </w:pPr>
    </w:p>
    <w:p w14:paraId="16CC304B" w14:textId="77777777" w:rsidR="00236E6D" w:rsidRPr="00D90E76" w:rsidRDefault="00236E6D" w:rsidP="00E17EA0">
      <w:pPr>
        <w:jc w:val="center"/>
        <w:rPr>
          <w:rFonts w:ascii="Georgia" w:hAnsi="Georgia"/>
          <w:color w:val="000000" w:themeColor="text1"/>
          <w:sz w:val="36"/>
          <w:szCs w:val="36"/>
        </w:rPr>
      </w:pPr>
    </w:p>
    <w:p w14:paraId="32655A21" w14:textId="77777777" w:rsidR="00236E6D" w:rsidRPr="00D90E76" w:rsidRDefault="00236E6D" w:rsidP="003917B3">
      <w:pPr>
        <w:jc w:val="center"/>
        <w:rPr>
          <w:rFonts w:ascii="Georgia" w:hAnsi="Georgia"/>
          <w:color w:val="000000" w:themeColor="text1"/>
          <w:sz w:val="36"/>
          <w:szCs w:val="36"/>
        </w:rPr>
      </w:pPr>
    </w:p>
    <w:p w14:paraId="753F7642" w14:textId="77777777" w:rsidR="00236E6D" w:rsidRPr="00D90E76" w:rsidRDefault="00236E6D" w:rsidP="003917B3">
      <w:pPr>
        <w:jc w:val="center"/>
        <w:rPr>
          <w:rFonts w:ascii="Georgia" w:hAnsi="Georgia"/>
          <w:color w:val="000000" w:themeColor="text1"/>
          <w:sz w:val="36"/>
          <w:szCs w:val="36"/>
        </w:rPr>
      </w:pPr>
    </w:p>
    <w:p w14:paraId="1EA8ACC0" w14:textId="77777777" w:rsidR="00236E6D" w:rsidRPr="00D90E76" w:rsidRDefault="00236E6D" w:rsidP="003917B3">
      <w:pPr>
        <w:jc w:val="center"/>
        <w:rPr>
          <w:rFonts w:ascii="Georgia" w:hAnsi="Georgia"/>
          <w:color w:val="000000" w:themeColor="text1"/>
        </w:rPr>
      </w:pPr>
    </w:p>
    <w:p w14:paraId="47F81572" w14:textId="77777777" w:rsidR="00236E6D" w:rsidRPr="00D90E76" w:rsidRDefault="009C755C" w:rsidP="007D672E">
      <w:pPr>
        <w:pStyle w:val="Title"/>
        <w:rPr>
          <w:rFonts w:ascii="Georgia" w:hAnsi="Georgia"/>
          <w:color w:val="000000" w:themeColor="text1"/>
        </w:rPr>
      </w:pPr>
      <w:r w:rsidRPr="00D90E76">
        <w:rPr>
          <w:rFonts w:ascii="Georgia" w:hAnsi="Georgia"/>
          <w:color w:val="000000" w:themeColor="text1"/>
        </w:rPr>
        <w:t>A Thesis Presented for</w:t>
      </w:r>
      <w:r w:rsidR="008865B6" w:rsidRPr="00D90E76">
        <w:rPr>
          <w:rFonts w:ascii="Georgia" w:hAnsi="Georgia"/>
          <w:color w:val="000000" w:themeColor="text1"/>
        </w:rPr>
        <w:t xml:space="preserve"> the</w:t>
      </w:r>
    </w:p>
    <w:p w14:paraId="135B8C23" w14:textId="77777777" w:rsidR="009C755C" w:rsidRPr="00D90E76" w:rsidRDefault="009C755C" w:rsidP="007D672E">
      <w:pPr>
        <w:pStyle w:val="Title"/>
        <w:rPr>
          <w:rFonts w:ascii="Georgia" w:hAnsi="Georgia"/>
          <w:color w:val="000000" w:themeColor="text1"/>
        </w:rPr>
      </w:pPr>
      <w:r w:rsidRPr="00D90E76">
        <w:rPr>
          <w:rFonts w:ascii="Georgia" w:hAnsi="Georgia"/>
          <w:color w:val="000000" w:themeColor="text1"/>
        </w:rPr>
        <w:t xml:space="preserve">Master of </w:t>
      </w:r>
      <w:r w:rsidR="004D389E" w:rsidRPr="00D90E76">
        <w:rPr>
          <w:rFonts w:ascii="Georgia" w:hAnsi="Georgia"/>
          <w:color w:val="000000" w:themeColor="text1"/>
        </w:rPr>
        <w:t>Arts</w:t>
      </w:r>
    </w:p>
    <w:p w14:paraId="3A1BC666" w14:textId="77777777" w:rsidR="009C755C" w:rsidRPr="00D90E76" w:rsidRDefault="009C755C" w:rsidP="007D672E">
      <w:pPr>
        <w:pStyle w:val="Title"/>
        <w:rPr>
          <w:rFonts w:ascii="Georgia" w:hAnsi="Georgia"/>
          <w:color w:val="000000" w:themeColor="text1"/>
        </w:rPr>
      </w:pPr>
      <w:r w:rsidRPr="00D90E76">
        <w:rPr>
          <w:rFonts w:ascii="Georgia" w:hAnsi="Georgia"/>
          <w:color w:val="000000" w:themeColor="text1"/>
        </w:rPr>
        <w:t>Degree</w:t>
      </w:r>
    </w:p>
    <w:p w14:paraId="56970CEC" w14:textId="77777777" w:rsidR="009C755C" w:rsidRPr="00D90E76" w:rsidRDefault="009C755C" w:rsidP="007D672E">
      <w:pPr>
        <w:pStyle w:val="Title"/>
        <w:rPr>
          <w:rFonts w:ascii="Georgia" w:hAnsi="Georgia"/>
          <w:color w:val="000000" w:themeColor="text1"/>
        </w:rPr>
      </w:pPr>
      <w:r w:rsidRPr="00D90E76">
        <w:rPr>
          <w:rFonts w:ascii="Georgia" w:hAnsi="Georgia"/>
          <w:color w:val="000000" w:themeColor="text1"/>
        </w:rPr>
        <w:t>The University of Tennessee, Knoxville</w:t>
      </w:r>
    </w:p>
    <w:p w14:paraId="7BD799B7" w14:textId="77777777" w:rsidR="00236E6D" w:rsidRPr="00D90E76" w:rsidRDefault="00236E6D" w:rsidP="007D672E">
      <w:pPr>
        <w:pStyle w:val="Title"/>
        <w:rPr>
          <w:rFonts w:ascii="Georgia" w:hAnsi="Georgia"/>
          <w:color w:val="000000" w:themeColor="text1"/>
        </w:rPr>
      </w:pPr>
    </w:p>
    <w:p w14:paraId="1930F579" w14:textId="77777777" w:rsidR="00236E6D" w:rsidRPr="00D90E76" w:rsidRDefault="00236E6D" w:rsidP="003917B3">
      <w:pPr>
        <w:jc w:val="center"/>
        <w:rPr>
          <w:rFonts w:ascii="Georgia" w:hAnsi="Georgia"/>
          <w:color w:val="000000" w:themeColor="text1"/>
          <w:sz w:val="36"/>
          <w:szCs w:val="36"/>
        </w:rPr>
      </w:pPr>
    </w:p>
    <w:p w14:paraId="0645DD54" w14:textId="77777777" w:rsidR="00236E6D" w:rsidRPr="00D90E76" w:rsidRDefault="00236E6D" w:rsidP="003917B3">
      <w:pPr>
        <w:jc w:val="center"/>
        <w:rPr>
          <w:rFonts w:ascii="Georgia" w:hAnsi="Georgia"/>
          <w:color w:val="000000" w:themeColor="text1"/>
          <w:sz w:val="36"/>
          <w:szCs w:val="36"/>
        </w:rPr>
      </w:pPr>
    </w:p>
    <w:p w14:paraId="4148A619" w14:textId="77777777" w:rsidR="00236E6D" w:rsidRPr="00D90E76" w:rsidRDefault="00236E6D" w:rsidP="003917B3">
      <w:pPr>
        <w:jc w:val="center"/>
        <w:rPr>
          <w:rFonts w:ascii="Georgia" w:hAnsi="Georgia"/>
          <w:color w:val="000000" w:themeColor="text1"/>
          <w:sz w:val="36"/>
          <w:szCs w:val="36"/>
        </w:rPr>
      </w:pPr>
    </w:p>
    <w:p w14:paraId="1B18EAF8" w14:textId="77777777" w:rsidR="00236E6D" w:rsidRPr="00D90E76" w:rsidRDefault="00236E6D" w:rsidP="003917B3">
      <w:pPr>
        <w:jc w:val="center"/>
        <w:rPr>
          <w:rFonts w:ascii="Georgia" w:hAnsi="Georgia"/>
          <w:color w:val="000000" w:themeColor="text1"/>
          <w:sz w:val="36"/>
          <w:szCs w:val="36"/>
        </w:rPr>
      </w:pPr>
    </w:p>
    <w:p w14:paraId="25FAF66D" w14:textId="77777777" w:rsidR="00236E6D" w:rsidRPr="00D90E76" w:rsidRDefault="00236E6D" w:rsidP="003917B3">
      <w:pPr>
        <w:jc w:val="center"/>
        <w:rPr>
          <w:rFonts w:ascii="Georgia" w:hAnsi="Georgia"/>
          <w:color w:val="000000" w:themeColor="text1"/>
          <w:sz w:val="36"/>
          <w:szCs w:val="36"/>
        </w:rPr>
      </w:pPr>
    </w:p>
    <w:p w14:paraId="27CC6E45" w14:textId="77777777" w:rsidR="00236E6D" w:rsidRPr="00D90E76" w:rsidRDefault="00236E6D" w:rsidP="003917B3">
      <w:pPr>
        <w:jc w:val="center"/>
        <w:rPr>
          <w:rFonts w:ascii="Georgia" w:hAnsi="Georgia"/>
          <w:color w:val="000000" w:themeColor="text1"/>
          <w:sz w:val="36"/>
          <w:szCs w:val="36"/>
        </w:rPr>
      </w:pPr>
    </w:p>
    <w:p w14:paraId="68AF0928" w14:textId="77777777" w:rsidR="00236E6D" w:rsidRPr="00D90E76" w:rsidRDefault="00236E6D" w:rsidP="003917B3">
      <w:pPr>
        <w:jc w:val="center"/>
        <w:rPr>
          <w:rFonts w:ascii="Georgia" w:hAnsi="Georgia"/>
          <w:color w:val="000000" w:themeColor="text1"/>
          <w:sz w:val="36"/>
          <w:szCs w:val="36"/>
        </w:rPr>
      </w:pPr>
    </w:p>
    <w:p w14:paraId="1DFF374C" w14:textId="77777777" w:rsidR="00236E6D" w:rsidRPr="00D90E76" w:rsidRDefault="00236E6D" w:rsidP="003917B3">
      <w:pPr>
        <w:jc w:val="center"/>
        <w:rPr>
          <w:rFonts w:ascii="Georgia" w:hAnsi="Georgia"/>
          <w:color w:val="000000" w:themeColor="text1"/>
        </w:rPr>
      </w:pPr>
    </w:p>
    <w:p w14:paraId="62F92A6F" w14:textId="77777777" w:rsidR="00236E6D" w:rsidRPr="00D90E76" w:rsidRDefault="00236E6D" w:rsidP="003917B3">
      <w:pPr>
        <w:jc w:val="center"/>
        <w:rPr>
          <w:rFonts w:ascii="Georgia" w:hAnsi="Georgia"/>
          <w:color w:val="000000" w:themeColor="text1"/>
        </w:rPr>
      </w:pPr>
    </w:p>
    <w:p w14:paraId="0BDDDDA3" w14:textId="77777777" w:rsidR="00236E6D" w:rsidRPr="00D90E76" w:rsidRDefault="00236E6D" w:rsidP="003917B3">
      <w:pPr>
        <w:jc w:val="center"/>
        <w:rPr>
          <w:rFonts w:ascii="Georgia" w:hAnsi="Georgia"/>
          <w:color w:val="000000" w:themeColor="text1"/>
        </w:rPr>
      </w:pPr>
    </w:p>
    <w:p w14:paraId="598C6C9D" w14:textId="77777777" w:rsidR="00236E6D" w:rsidRPr="00D90E76" w:rsidRDefault="004D389E" w:rsidP="003917B3">
      <w:pPr>
        <w:jc w:val="center"/>
        <w:rPr>
          <w:rFonts w:ascii="Georgia" w:hAnsi="Georgia"/>
          <w:color w:val="000000" w:themeColor="text1"/>
        </w:rPr>
      </w:pPr>
      <w:r w:rsidRPr="00D90E76">
        <w:rPr>
          <w:rFonts w:ascii="Georgia" w:hAnsi="Georgia"/>
          <w:color w:val="000000" w:themeColor="text1"/>
        </w:rPr>
        <w:t>Daniel Hamilton Webb Jr.</w:t>
      </w:r>
    </w:p>
    <w:p w14:paraId="7B2F97ED" w14:textId="15EFDE84" w:rsidR="009C755C" w:rsidRPr="00D90E76" w:rsidRDefault="007D519C" w:rsidP="003917B3">
      <w:pPr>
        <w:jc w:val="center"/>
        <w:rPr>
          <w:rFonts w:ascii="Georgia" w:hAnsi="Georgia"/>
          <w:color w:val="000000" w:themeColor="text1"/>
        </w:rPr>
      </w:pPr>
      <w:r w:rsidRPr="00D90E76">
        <w:rPr>
          <w:rFonts w:ascii="Georgia" w:hAnsi="Georgia"/>
          <w:color w:val="000000" w:themeColor="text1"/>
        </w:rPr>
        <w:t>December</w:t>
      </w:r>
      <w:r w:rsidR="009C755C" w:rsidRPr="00D90E76">
        <w:rPr>
          <w:rFonts w:ascii="Georgia" w:hAnsi="Georgia"/>
          <w:color w:val="000000" w:themeColor="text1"/>
        </w:rPr>
        <w:t xml:space="preserve"> </w:t>
      </w:r>
      <w:r w:rsidR="004D389E" w:rsidRPr="00D90E76">
        <w:rPr>
          <w:rFonts w:ascii="Georgia" w:hAnsi="Georgia"/>
          <w:color w:val="000000" w:themeColor="text1"/>
        </w:rPr>
        <w:t>2018</w:t>
      </w:r>
    </w:p>
    <w:p w14:paraId="6BE45794" w14:textId="77777777" w:rsidR="00236E6D" w:rsidRPr="00D90E76" w:rsidRDefault="00236E6D" w:rsidP="003917B3">
      <w:pPr>
        <w:jc w:val="center"/>
        <w:rPr>
          <w:rFonts w:ascii="Georgia" w:hAnsi="Georgia"/>
          <w:color w:val="000000" w:themeColor="text1"/>
          <w:sz w:val="36"/>
          <w:szCs w:val="36"/>
        </w:rPr>
      </w:pPr>
    </w:p>
    <w:p w14:paraId="3200CBF7" w14:textId="77777777" w:rsidR="00236E6D" w:rsidRPr="00D90E76" w:rsidRDefault="00236E6D" w:rsidP="003917B3">
      <w:pPr>
        <w:jc w:val="center"/>
        <w:rPr>
          <w:rFonts w:ascii="Georgia" w:hAnsi="Georgia"/>
          <w:color w:val="000000" w:themeColor="text1"/>
          <w:sz w:val="36"/>
          <w:szCs w:val="36"/>
        </w:rPr>
      </w:pPr>
    </w:p>
    <w:p w14:paraId="639D9EAA" w14:textId="77777777" w:rsidR="00236E6D" w:rsidRPr="00D90E76" w:rsidRDefault="00236E6D" w:rsidP="003917B3">
      <w:pPr>
        <w:jc w:val="center"/>
        <w:rPr>
          <w:rFonts w:ascii="Georgia" w:hAnsi="Georgia"/>
          <w:color w:val="000000" w:themeColor="text1"/>
          <w:sz w:val="36"/>
          <w:szCs w:val="36"/>
        </w:rPr>
      </w:pPr>
    </w:p>
    <w:p w14:paraId="168203CC" w14:textId="73A25F90" w:rsidR="00891418" w:rsidRPr="00D90E76" w:rsidRDefault="00891418" w:rsidP="00E17EA0">
      <w:pPr>
        <w:jc w:val="center"/>
        <w:rPr>
          <w:rFonts w:ascii="Georgia" w:hAnsi="Georgia"/>
          <w:color w:val="000000" w:themeColor="text1"/>
          <w:sz w:val="36"/>
          <w:szCs w:val="36"/>
        </w:rPr>
      </w:pPr>
    </w:p>
    <w:p w14:paraId="23CDDA72" w14:textId="77777777" w:rsidR="00236E6D" w:rsidRPr="00D90E76" w:rsidRDefault="00236E6D" w:rsidP="003917B3">
      <w:pPr>
        <w:jc w:val="center"/>
        <w:rPr>
          <w:rFonts w:ascii="Georgia" w:hAnsi="Georgia"/>
          <w:color w:val="000000" w:themeColor="text1"/>
          <w:sz w:val="36"/>
          <w:szCs w:val="36"/>
        </w:rPr>
      </w:pPr>
    </w:p>
    <w:p w14:paraId="2B422021" w14:textId="77777777" w:rsidR="00236E6D" w:rsidRPr="00D90E76" w:rsidRDefault="00236E6D" w:rsidP="003917B3">
      <w:pPr>
        <w:jc w:val="center"/>
        <w:rPr>
          <w:rFonts w:ascii="Georgia" w:hAnsi="Georgia"/>
          <w:color w:val="000000" w:themeColor="text1"/>
          <w:sz w:val="36"/>
          <w:szCs w:val="36"/>
        </w:rPr>
      </w:pPr>
    </w:p>
    <w:p w14:paraId="22D76E3A" w14:textId="77777777" w:rsidR="00236E6D" w:rsidRPr="00D90E76" w:rsidRDefault="00236E6D" w:rsidP="003917B3">
      <w:pPr>
        <w:jc w:val="center"/>
        <w:rPr>
          <w:rFonts w:ascii="Georgia" w:hAnsi="Georgia"/>
          <w:color w:val="000000" w:themeColor="text1"/>
          <w:sz w:val="36"/>
          <w:szCs w:val="36"/>
        </w:rPr>
      </w:pPr>
    </w:p>
    <w:p w14:paraId="3DAC718D" w14:textId="77777777" w:rsidR="00236E6D" w:rsidRPr="00D90E76" w:rsidRDefault="00236E6D" w:rsidP="003917B3">
      <w:pPr>
        <w:jc w:val="center"/>
        <w:rPr>
          <w:rFonts w:ascii="Georgia" w:hAnsi="Georgia"/>
          <w:color w:val="000000" w:themeColor="text1"/>
          <w:sz w:val="36"/>
          <w:szCs w:val="36"/>
        </w:rPr>
      </w:pPr>
    </w:p>
    <w:p w14:paraId="1B8CF6D5" w14:textId="77777777" w:rsidR="00236E6D" w:rsidRPr="00D90E76" w:rsidRDefault="00236E6D" w:rsidP="003917B3">
      <w:pPr>
        <w:jc w:val="center"/>
        <w:rPr>
          <w:rFonts w:ascii="Georgia" w:hAnsi="Georgia"/>
          <w:color w:val="000000" w:themeColor="text1"/>
          <w:sz w:val="36"/>
          <w:szCs w:val="36"/>
        </w:rPr>
      </w:pPr>
    </w:p>
    <w:p w14:paraId="09E5FD3C" w14:textId="77777777" w:rsidR="00236E6D" w:rsidRPr="00D90E76" w:rsidRDefault="00236E6D" w:rsidP="003917B3">
      <w:pPr>
        <w:jc w:val="center"/>
        <w:rPr>
          <w:rFonts w:ascii="Georgia" w:hAnsi="Georgia"/>
          <w:color w:val="000000" w:themeColor="text1"/>
          <w:sz w:val="36"/>
          <w:szCs w:val="36"/>
        </w:rPr>
      </w:pPr>
    </w:p>
    <w:p w14:paraId="3280AECE" w14:textId="77777777" w:rsidR="00751329" w:rsidRPr="00D90E76" w:rsidRDefault="00751329" w:rsidP="003917B3">
      <w:pPr>
        <w:jc w:val="center"/>
        <w:rPr>
          <w:rFonts w:ascii="Georgia" w:hAnsi="Georgia"/>
          <w:color w:val="000000" w:themeColor="text1"/>
          <w:sz w:val="36"/>
          <w:szCs w:val="36"/>
        </w:rPr>
      </w:pPr>
    </w:p>
    <w:p w14:paraId="0DBEDFFE" w14:textId="77777777" w:rsidR="00751329" w:rsidRPr="00D90E76" w:rsidRDefault="00751329" w:rsidP="003917B3">
      <w:pPr>
        <w:jc w:val="center"/>
        <w:rPr>
          <w:rFonts w:ascii="Georgia" w:hAnsi="Georgia"/>
          <w:color w:val="000000" w:themeColor="text1"/>
          <w:sz w:val="36"/>
          <w:szCs w:val="36"/>
        </w:rPr>
      </w:pPr>
    </w:p>
    <w:p w14:paraId="6EA3CDDD" w14:textId="77777777" w:rsidR="00751329" w:rsidRPr="00D90E76" w:rsidRDefault="00751329" w:rsidP="003917B3">
      <w:pPr>
        <w:jc w:val="center"/>
        <w:rPr>
          <w:rFonts w:ascii="Georgia" w:hAnsi="Georgia"/>
          <w:color w:val="000000" w:themeColor="text1"/>
          <w:sz w:val="36"/>
          <w:szCs w:val="36"/>
        </w:rPr>
      </w:pPr>
    </w:p>
    <w:p w14:paraId="1D1D9923" w14:textId="77777777" w:rsidR="00751329" w:rsidRPr="00D90E76" w:rsidRDefault="00751329" w:rsidP="003917B3">
      <w:pPr>
        <w:jc w:val="center"/>
        <w:rPr>
          <w:rFonts w:ascii="Georgia" w:hAnsi="Georgia"/>
          <w:color w:val="000000" w:themeColor="text1"/>
          <w:sz w:val="36"/>
          <w:szCs w:val="36"/>
        </w:rPr>
      </w:pPr>
    </w:p>
    <w:p w14:paraId="1388A551" w14:textId="77777777" w:rsidR="00751329" w:rsidRPr="00D90E76" w:rsidRDefault="00751329" w:rsidP="003917B3">
      <w:pPr>
        <w:jc w:val="center"/>
        <w:rPr>
          <w:rFonts w:ascii="Georgia" w:hAnsi="Georgia"/>
          <w:color w:val="000000" w:themeColor="text1"/>
          <w:sz w:val="36"/>
          <w:szCs w:val="36"/>
        </w:rPr>
      </w:pPr>
    </w:p>
    <w:p w14:paraId="57308E95" w14:textId="77777777" w:rsidR="00236E6D" w:rsidRPr="00D90E76" w:rsidRDefault="00236E6D" w:rsidP="003917B3">
      <w:pPr>
        <w:jc w:val="center"/>
        <w:rPr>
          <w:rFonts w:ascii="Georgia" w:hAnsi="Georgia"/>
          <w:color w:val="000000" w:themeColor="text1"/>
          <w:sz w:val="36"/>
          <w:szCs w:val="36"/>
        </w:rPr>
      </w:pPr>
    </w:p>
    <w:p w14:paraId="7CDAD546" w14:textId="77777777" w:rsidR="00236E6D" w:rsidRPr="00D90E76" w:rsidRDefault="00236E6D" w:rsidP="003917B3">
      <w:pPr>
        <w:jc w:val="center"/>
        <w:rPr>
          <w:rFonts w:ascii="Georgia" w:hAnsi="Georgia"/>
          <w:color w:val="000000" w:themeColor="text1"/>
          <w:sz w:val="36"/>
          <w:szCs w:val="36"/>
        </w:rPr>
      </w:pPr>
    </w:p>
    <w:p w14:paraId="7234D4E3" w14:textId="77777777" w:rsidR="00236E6D" w:rsidRPr="00D90E76" w:rsidRDefault="00236E6D" w:rsidP="003917B3">
      <w:pPr>
        <w:jc w:val="center"/>
        <w:rPr>
          <w:rFonts w:ascii="Georgia" w:hAnsi="Georgia"/>
          <w:color w:val="000000" w:themeColor="text1"/>
          <w:sz w:val="36"/>
          <w:szCs w:val="36"/>
        </w:rPr>
      </w:pPr>
    </w:p>
    <w:p w14:paraId="6FD80F68" w14:textId="77777777" w:rsidR="00236E6D" w:rsidRPr="00D90E76" w:rsidRDefault="00236E6D" w:rsidP="003917B3">
      <w:pPr>
        <w:jc w:val="center"/>
        <w:rPr>
          <w:rFonts w:ascii="Georgia" w:hAnsi="Georgia"/>
          <w:color w:val="000000" w:themeColor="text1"/>
          <w:sz w:val="36"/>
          <w:szCs w:val="36"/>
        </w:rPr>
      </w:pPr>
    </w:p>
    <w:p w14:paraId="4ED40E3A" w14:textId="77777777" w:rsidR="00236E6D" w:rsidRPr="00D90E76" w:rsidRDefault="003D07F7" w:rsidP="003917B3">
      <w:pPr>
        <w:jc w:val="center"/>
        <w:rPr>
          <w:rFonts w:ascii="Georgia" w:hAnsi="Georgia"/>
          <w:color w:val="000000" w:themeColor="text1"/>
        </w:rPr>
      </w:pPr>
      <w:r w:rsidRPr="00D90E76">
        <w:rPr>
          <w:rFonts w:ascii="Georgia" w:hAnsi="Georgia"/>
          <w:color w:val="000000" w:themeColor="text1"/>
        </w:rPr>
        <w:t>Copyright © 20</w:t>
      </w:r>
      <w:r w:rsidR="004D389E" w:rsidRPr="00D90E76">
        <w:rPr>
          <w:rFonts w:ascii="Georgia" w:hAnsi="Georgia"/>
          <w:color w:val="000000" w:themeColor="text1"/>
        </w:rPr>
        <w:t>18</w:t>
      </w:r>
      <w:r w:rsidR="00236E6D" w:rsidRPr="00D90E76">
        <w:rPr>
          <w:rFonts w:ascii="Georgia" w:hAnsi="Georgia"/>
          <w:color w:val="000000" w:themeColor="text1"/>
        </w:rPr>
        <w:t xml:space="preserve"> by </w:t>
      </w:r>
      <w:r w:rsidR="004D389E" w:rsidRPr="00D90E76">
        <w:rPr>
          <w:rFonts w:ascii="Georgia" w:hAnsi="Georgia"/>
          <w:color w:val="000000" w:themeColor="text1"/>
        </w:rPr>
        <w:t>Daniel H. Webb.</w:t>
      </w:r>
    </w:p>
    <w:p w14:paraId="3832B43E" w14:textId="77777777" w:rsidR="00236E6D" w:rsidRPr="00D90E76" w:rsidRDefault="00236E6D" w:rsidP="003917B3">
      <w:pPr>
        <w:jc w:val="center"/>
        <w:rPr>
          <w:rFonts w:ascii="Georgia" w:hAnsi="Georgia"/>
          <w:color w:val="000000" w:themeColor="text1"/>
        </w:rPr>
      </w:pPr>
      <w:r w:rsidRPr="00D90E76">
        <w:rPr>
          <w:rFonts w:ascii="Georgia" w:hAnsi="Georgia"/>
          <w:color w:val="000000" w:themeColor="text1"/>
        </w:rPr>
        <w:t>All rights reserved.</w:t>
      </w:r>
    </w:p>
    <w:p w14:paraId="0C397AF4" w14:textId="77777777" w:rsidR="00236E6D" w:rsidRPr="00D90E76" w:rsidRDefault="00236E6D" w:rsidP="003917B3">
      <w:pPr>
        <w:jc w:val="center"/>
        <w:rPr>
          <w:rFonts w:ascii="Georgia" w:hAnsi="Georgia"/>
          <w:color w:val="000000" w:themeColor="text1"/>
        </w:rPr>
      </w:pPr>
    </w:p>
    <w:p w14:paraId="142EA09C" w14:textId="77777777" w:rsidR="00236E6D" w:rsidRPr="00D90E76" w:rsidRDefault="00236E6D" w:rsidP="003917B3">
      <w:pPr>
        <w:jc w:val="center"/>
        <w:rPr>
          <w:rFonts w:ascii="Georgia" w:hAnsi="Georgia"/>
          <w:color w:val="000000" w:themeColor="text1"/>
        </w:rPr>
      </w:pPr>
    </w:p>
    <w:p w14:paraId="5BD43C77" w14:textId="77777777" w:rsidR="00236E6D" w:rsidRPr="00D90E76" w:rsidRDefault="00236E6D" w:rsidP="003917B3">
      <w:pPr>
        <w:jc w:val="center"/>
        <w:rPr>
          <w:rFonts w:ascii="Georgia" w:hAnsi="Georgia"/>
          <w:color w:val="000000" w:themeColor="text1"/>
        </w:rPr>
      </w:pPr>
    </w:p>
    <w:p w14:paraId="7820791E" w14:textId="77777777" w:rsidR="00236E6D" w:rsidRPr="00D90E76" w:rsidRDefault="00236E6D" w:rsidP="003917B3">
      <w:pPr>
        <w:jc w:val="center"/>
        <w:rPr>
          <w:rFonts w:ascii="Georgia" w:hAnsi="Georgia"/>
          <w:color w:val="000000" w:themeColor="text1"/>
        </w:rPr>
      </w:pPr>
    </w:p>
    <w:p w14:paraId="10D37694" w14:textId="77777777" w:rsidR="00236E6D" w:rsidRPr="00D90E76" w:rsidRDefault="00236E6D" w:rsidP="003917B3">
      <w:pPr>
        <w:jc w:val="center"/>
        <w:rPr>
          <w:rFonts w:ascii="Georgia" w:hAnsi="Georgia"/>
          <w:color w:val="000000" w:themeColor="text1"/>
        </w:rPr>
      </w:pPr>
    </w:p>
    <w:p w14:paraId="1B78B6DA" w14:textId="77777777" w:rsidR="00236E6D" w:rsidRPr="00D90E76" w:rsidRDefault="00236E6D" w:rsidP="003917B3">
      <w:pPr>
        <w:jc w:val="center"/>
        <w:rPr>
          <w:rFonts w:ascii="Georgia" w:hAnsi="Georgia"/>
          <w:color w:val="000000" w:themeColor="text1"/>
        </w:rPr>
      </w:pPr>
    </w:p>
    <w:p w14:paraId="010B8DAF" w14:textId="77777777" w:rsidR="00236E6D" w:rsidRPr="00D90E76" w:rsidRDefault="00236E6D" w:rsidP="003917B3">
      <w:pPr>
        <w:jc w:val="center"/>
        <w:rPr>
          <w:rFonts w:ascii="Georgia" w:hAnsi="Georgia"/>
          <w:color w:val="000000" w:themeColor="text1"/>
        </w:rPr>
      </w:pPr>
    </w:p>
    <w:p w14:paraId="334726CD" w14:textId="77777777" w:rsidR="00236E6D" w:rsidRPr="00D90E76" w:rsidRDefault="00236E6D" w:rsidP="003917B3">
      <w:pPr>
        <w:jc w:val="center"/>
        <w:rPr>
          <w:rFonts w:ascii="Georgia" w:hAnsi="Georgia"/>
          <w:color w:val="000000" w:themeColor="text1"/>
        </w:rPr>
      </w:pPr>
    </w:p>
    <w:p w14:paraId="4BA8511A" w14:textId="77777777" w:rsidR="00236E6D" w:rsidRPr="00D90E76" w:rsidRDefault="00236E6D" w:rsidP="003917B3">
      <w:pPr>
        <w:jc w:val="center"/>
        <w:rPr>
          <w:rFonts w:ascii="Georgia" w:hAnsi="Georgia"/>
          <w:color w:val="000000" w:themeColor="text1"/>
        </w:rPr>
      </w:pPr>
    </w:p>
    <w:p w14:paraId="133C347E" w14:textId="77777777" w:rsidR="00236E6D" w:rsidRPr="00D90E76" w:rsidRDefault="00236E6D" w:rsidP="003917B3">
      <w:pPr>
        <w:jc w:val="center"/>
        <w:rPr>
          <w:rFonts w:ascii="Georgia" w:hAnsi="Georgia"/>
          <w:color w:val="000000" w:themeColor="text1"/>
        </w:rPr>
      </w:pPr>
    </w:p>
    <w:p w14:paraId="07B68012" w14:textId="77777777" w:rsidR="00236E6D" w:rsidRPr="00D90E76" w:rsidRDefault="00236E6D" w:rsidP="003917B3">
      <w:pPr>
        <w:jc w:val="center"/>
        <w:rPr>
          <w:rFonts w:ascii="Georgia" w:hAnsi="Georgia"/>
          <w:color w:val="000000" w:themeColor="text1"/>
        </w:rPr>
      </w:pPr>
    </w:p>
    <w:p w14:paraId="7F5BF226" w14:textId="77777777" w:rsidR="00236E6D" w:rsidRPr="00D90E76" w:rsidRDefault="00236E6D" w:rsidP="003917B3">
      <w:pPr>
        <w:jc w:val="center"/>
        <w:rPr>
          <w:rFonts w:ascii="Georgia" w:hAnsi="Georgia"/>
          <w:color w:val="000000" w:themeColor="text1"/>
        </w:rPr>
      </w:pPr>
    </w:p>
    <w:p w14:paraId="0565A42E" w14:textId="77777777" w:rsidR="00236E6D" w:rsidRPr="00D90E76" w:rsidRDefault="00236E6D" w:rsidP="003917B3">
      <w:pPr>
        <w:jc w:val="center"/>
        <w:rPr>
          <w:rFonts w:ascii="Georgia" w:hAnsi="Georgia"/>
          <w:color w:val="000000" w:themeColor="text1"/>
        </w:rPr>
      </w:pPr>
    </w:p>
    <w:p w14:paraId="27581C4E" w14:textId="77777777" w:rsidR="00236E6D" w:rsidRPr="00D90E76" w:rsidRDefault="00236E6D" w:rsidP="003917B3">
      <w:pPr>
        <w:jc w:val="center"/>
        <w:rPr>
          <w:rFonts w:ascii="Georgia" w:hAnsi="Georgia"/>
          <w:color w:val="000000" w:themeColor="text1"/>
        </w:rPr>
      </w:pPr>
    </w:p>
    <w:p w14:paraId="4D4100F0" w14:textId="5D1CDDAC" w:rsidR="00486ED0" w:rsidRPr="00D90E76" w:rsidRDefault="00236E6D" w:rsidP="00F7345D">
      <w:pPr>
        <w:pStyle w:val="Heading1"/>
      </w:pPr>
      <w:r w:rsidRPr="00D90E76">
        <w:rPr>
          <w:sz w:val="36"/>
          <w:szCs w:val="36"/>
        </w:rPr>
        <w:br w:type="page"/>
      </w:r>
      <w:bookmarkStart w:id="0" w:name="_Toc519264348"/>
      <w:bookmarkStart w:id="1" w:name="_Toc519264482"/>
      <w:bookmarkStart w:id="2" w:name="_Toc520311588"/>
      <w:bookmarkStart w:id="3" w:name="_Toc521172230"/>
      <w:bookmarkStart w:id="4" w:name="_Toc521695446"/>
      <w:bookmarkStart w:id="5" w:name="_Toc521758936"/>
      <w:r w:rsidR="00CD73A9" w:rsidRPr="00D90E76">
        <w:lastRenderedPageBreak/>
        <w:t>ACKNOWLEDGEMENTS</w:t>
      </w:r>
      <w:bookmarkEnd w:id="0"/>
      <w:bookmarkEnd w:id="1"/>
      <w:bookmarkEnd w:id="2"/>
      <w:bookmarkEnd w:id="3"/>
      <w:bookmarkEnd w:id="4"/>
      <w:bookmarkEnd w:id="5"/>
    </w:p>
    <w:p w14:paraId="6DC92DA0" w14:textId="53896B6E" w:rsidR="00236E6D" w:rsidRPr="00D90E76" w:rsidRDefault="00006707" w:rsidP="00006707">
      <w:pPr>
        <w:spacing w:line="480" w:lineRule="auto"/>
        <w:ind w:firstLine="720"/>
        <w:rPr>
          <w:rFonts w:ascii="Georgia" w:hAnsi="Georgia"/>
          <w:color w:val="000000" w:themeColor="text1"/>
        </w:rPr>
      </w:pPr>
      <w:r>
        <w:rPr>
          <w:rFonts w:ascii="Georgia" w:hAnsi="Georgia"/>
          <w:color w:val="000000" w:themeColor="text1"/>
        </w:rPr>
        <w:t xml:space="preserve">My advisor </w:t>
      </w:r>
      <w:r w:rsidR="009825A0" w:rsidRPr="00D90E76">
        <w:rPr>
          <w:rFonts w:ascii="Georgia" w:hAnsi="Georgia"/>
          <w:color w:val="000000" w:themeColor="text1"/>
        </w:rPr>
        <w:t xml:space="preserve">Dr. Kandace D. Hollenbach </w:t>
      </w:r>
      <w:r>
        <w:rPr>
          <w:rFonts w:ascii="Georgia" w:hAnsi="Georgia"/>
          <w:color w:val="000000" w:themeColor="text1"/>
        </w:rPr>
        <w:t xml:space="preserve">deserves </w:t>
      </w:r>
      <w:r w:rsidR="009825A0" w:rsidRPr="00D90E76">
        <w:rPr>
          <w:rFonts w:ascii="Georgia" w:hAnsi="Georgia"/>
          <w:color w:val="000000" w:themeColor="text1"/>
        </w:rPr>
        <w:t xml:space="preserve">my deepest gratitude for guidance in all aspects of my research and training. Her enthusiasm and flexibility as a mentor made it possible for me to craft a project suited to my </w:t>
      </w:r>
      <w:r w:rsidR="00D90027" w:rsidRPr="00D90E76">
        <w:rPr>
          <w:rFonts w:ascii="Georgia" w:hAnsi="Georgia"/>
          <w:color w:val="000000" w:themeColor="text1"/>
        </w:rPr>
        <w:t>interests and</w:t>
      </w:r>
      <w:r w:rsidR="009825A0" w:rsidRPr="00D90E76">
        <w:rPr>
          <w:rFonts w:ascii="Georgia" w:hAnsi="Georgia"/>
          <w:color w:val="000000" w:themeColor="text1"/>
        </w:rPr>
        <w:t xml:space="preserve"> enjoy the pro</w:t>
      </w:r>
      <w:r w:rsidR="00180DD0">
        <w:rPr>
          <w:rFonts w:ascii="Georgia" w:hAnsi="Georgia"/>
          <w:color w:val="000000" w:themeColor="text1"/>
        </w:rPr>
        <w:t>cess of learning along the</w:t>
      </w:r>
      <w:r>
        <w:rPr>
          <w:rFonts w:ascii="Georgia" w:hAnsi="Georgia"/>
          <w:color w:val="000000" w:themeColor="text1"/>
        </w:rPr>
        <w:t xml:space="preserve"> way</w:t>
      </w:r>
      <w:r w:rsidR="00180DD0">
        <w:rPr>
          <w:rFonts w:ascii="Georgia" w:hAnsi="Georgia"/>
          <w:color w:val="000000" w:themeColor="text1"/>
        </w:rPr>
        <w:t>.</w:t>
      </w:r>
      <w:r>
        <w:rPr>
          <w:rFonts w:ascii="Georgia" w:hAnsi="Georgia"/>
          <w:color w:val="000000" w:themeColor="text1"/>
        </w:rPr>
        <w:t xml:space="preserve"> My sincere thanks to my committee members </w:t>
      </w:r>
      <w:r w:rsidRPr="00D90E76">
        <w:rPr>
          <w:rFonts w:ascii="Georgia" w:hAnsi="Georgia"/>
          <w:color w:val="000000" w:themeColor="text1"/>
        </w:rPr>
        <w:t>Dr. Jefferson Chapman and Dr. David G. Anderson, for their helpful insight and support throughout this study.</w:t>
      </w:r>
      <w:r>
        <w:rPr>
          <w:rFonts w:ascii="Georgia" w:hAnsi="Georgia"/>
          <w:color w:val="000000" w:themeColor="text1"/>
        </w:rPr>
        <w:t xml:space="preserve"> My</w:t>
      </w:r>
      <w:r w:rsidR="00C65084" w:rsidRPr="00D90E76">
        <w:rPr>
          <w:rFonts w:ascii="Georgia" w:hAnsi="Georgia"/>
          <w:color w:val="000000" w:themeColor="text1"/>
        </w:rPr>
        <w:t xml:space="preserve"> </w:t>
      </w:r>
      <w:r>
        <w:rPr>
          <w:rFonts w:ascii="Georgia" w:hAnsi="Georgia"/>
          <w:color w:val="000000" w:themeColor="text1"/>
        </w:rPr>
        <w:t xml:space="preserve">work </w:t>
      </w:r>
      <w:r w:rsidR="00C65084" w:rsidRPr="00D90E76">
        <w:rPr>
          <w:rFonts w:ascii="Georgia" w:hAnsi="Georgia"/>
          <w:color w:val="000000" w:themeColor="text1"/>
        </w:rPr>
        <w:t>owes</w:t>
      </w:r>
      <w:r w:rsidR="0026027A" w:rsidRPr="00D90E76">
        <w:rPr>
          <w:rFonts w:ascii="Georgia" w:hAnsi="Georgia"/>
          <w:color w:val="000000" w:themeColor="text1"/>
        </w:rPr>
        <w:t xml:space="preserve"> a </w:t>
      </w:r>
      <w:r>
        <w:rPr>
          <w:rFonts w:ascii="Georgia" w:hAnsi="Georgia"/>
          <w:color w:val="000000" w:themeColor="text1"/>
        </w:rPr>
        <w:t>great</w:t>
      </w:r>
      <w:r w:rsidR="005B32E9" w:rsidRPr="00D90E76">
        <w:rPr>
          <w:rFonts w:ascii="Georgia" w:hAnsi="Georgia"/>
          <w:color w:val="000000" w:themeColor="text1"/>
        </w:rPr>
        <w:t xml:space="preserve"> </w:t>
      </w:r>
      <w:r w:rsidR="0026027A" w:rsidRPr="00D90E76">
        <w:rPr>
          <w:rFonts w:ascii="Georgia" w:hAnsi="Georgia"/>
          <w:color w:val="000000" w:themeColor="text1"/>
        </w:rPr>
        <w:t>debt</w:t>
      </w:r>
      <w:r>
        <w:rPr>
          <w:rFonts w:ascii="Georgia" w:hAnsi="Georgia"/>
          <w:color w:val="000000" w:themeColor="text1"/>
        </w:rPr>
        <w:t xml:space="preserve"> to Dr</w:t>
      </w:r>
      <w:r w:rsidR="007478CD" w:rsidRPr="00D90E76">
        <w:rPr>
          <w:rFonts w:ascii="Georgia" w:hAnsi="Georgia"/>
          <w:color w:val="000000" w:themeColor="text1"/>
        </w:rPr>
        <w:t xml:space="preserve">. Gerald </w:t>
      </w:r>
      <w:r w:rsidR="0061354E" w:rsidRPr="00D90E76">
        <w:rPr>
          <w:rFonts w:ascii="Georgia" w:hAnsi="Georgia"/>
          <w:color w:val="000000" w:themeColor="text1"/>
        </w:rPr>
        <w:t xml:space="preserve">F. </w:t>
      </w:r>
      <w:r w:rsidR="007478CD" w:rsidRPr="00D90E76">
        <w:rPr>
          <w:rFonts w:ascii="Georgia" w:hAnsi="Georgia"/>
          <w:color w:val="000000" w:themeColor="text1"/>
        </w:rPr>
        <w:t>Schroedl</w:t>
      </w:r>
      <w:r w:rsidR="00D90027" w:rsidRPr="00D90E76">
        <w:rPr>
          <w:rFonts w:ascii="Georgia" w:hAnsi="Georgia"/>
          <w:color w:val="000000" w:themeColor="text1"/>
        </w:rPr>
        <w:t xml:space="preserve"> for his meticulous documentation of the Patrick site. His foresight to collect and curate soil monoliths from the site made</w:t>
      </w:r>
      <w:r w:rsidR="005B32E9" w:rsidRPr="00D90E76">
        <w:rPr>
          <w:rFonts w:ascii="Georgia" w:hAnsi="Georgia"/>
          <w:color w:val="000000" w:themeColor="text1"/>
        </w:rPr>
        <w:t xml:space="preserve"> this </w:t>
      </w:r>
      <w:r w:rsidR="00D90027" w:rsidRPr="00D90E76">
        <w:rPr>
          <w:rFonts w:ascii="Georgia" w:hAnsi="Georgia"/>
          <w:color w:val="000000" w:themeColor="text1"/>
        </w:rPr>
        <w:t>project</w:t>
      </w:r>
      <w:r w:rsidR="005B32E9" w:rsidRPr="00D90E76">
        <w:rPr>
          <w:rFonts w:ascii="Georgia" w:hAnsi="Georgia"/>
          <w:color w:val="000000" w:themeColor="text1"/>
        </w:rPr>
        <w:t xml:space="preserve"> possible</w:t>
      </w:r>
      <w:r w:rsidR="009825A0" w:rsidRPr="00D90E76">
        <w:rPr>
          <w:rFonts w:ascii="Georgia" w:hAnsi="Georgia"/>
          <w:color w:val="000000" w:themeColor="text1"/>
        </w:rPr>
        <w:t xml:space="preserve">. </w:t>
      </w:r>
      <w:r>
        <w:rPr>
          <w:rFonts w:ascii="Georgia" w:hAnsi="Georgia"/>
          <w:color w:val="000000" w:themeColor="text1"/>
        </w:rPr>
        <w:t>S</w:t>
      </w:r>
      <w:r w:rsidRPr="00D90E76">
        <w:rPr>
          <w:rFonts w:ascii="Georgia" w:hAnsi="Georgia"/>
          <w:color w:val="000000" w:themeColor="text1"/>
        </w:rPr>
        <w:t xml:space="preserve">pecial thanks to Howard J. Cyr deserves for generously donating his time and advice through the entire course of this project, and to Dr. Sally Horn who has supported my research and education from </w:t>
      </w:r>
      <w:r>
        <w:rPr>
          <w:rFonts w:ascii="Georgia" w:hAnsi="Georgia"/>
          <w:color w:val="000000" w:themeColor="text1"/>
        </w:rPr>
        <w:t>day one</w:t>
      </w:r>
      <w:r w:rsidRPr="00D90E76">
        <w:rPr>
          <w:rFonts w:ascii="Georgia" w:hAnsi="Georgia"/>
          <w:color w:val="000000" w:themeColor="text1"/>
        </w:rPr>
        <w:t>.</w:t>
      </w:r>
      <w:r>
        <w:rPr>
          <w:rFonts w:ascii="Georgia" w:hAnsi="Georgia"/>
          <w:color w:val="000000" w:themeColor="text1"/>
        </w:rPr>
        <w:t xml:space="preserve"> </w:t>
      </w:r>
      <w:r w:rsidR="00D63DBC" w:rsidRPr="00D90E76">
        <w:rPr>
          <w:rFonts w:ascii="Georgia" w:hAnsi="Georgia"/>
          <w:color w:val="000000" w:themeColor="text1"/>
        </w:rPr>
        <w:t xml:space="preserve">Finally, to my wife Lillie </w:t>
      </w:r>
      <w:r>
        <w:rPr>
          <w:rFonts w:ascii="Georgia" w:hAnsi="Georgia"/>
          <w:color w:val="000000" w:themeColor="text1"/>
        </w:rPr>
        <w:t>for her</w:t>
      </w:r>
      <w:r w:rsidR="00D63DBC" w:rsidRPr="00D90E76">
        <w:rPr>
          <w:rFonts w:ascii="Georgia" w:hAnsi="Georgia"/>
          <w:color w:val="000000" w:themeColor="text1"/>
        </w:rPr>
        <w:t xml:space="preserve"> </w:t>
      </w:r>
      <w:r w:rsidR="00486ED0" w:rsidRPr="00D90E76">
        <w:rPr>
          <w:rFonts w:ascii="Georgia" w:hAnsi="Georgia"/>
          <w:color w:val="000000" w:themeColor="text1"/>
        </w:rPr>
        <w:t>encouragement</w:t>
      </w:r>
      <w:r w:rsidR="00C32C02" w:rsidRPr="00D90E76">
        <w:rPr>
          <w:rFonts w:ascii="Georgia" w:hAnsi="Georgia"/>
          <w:color w:val="000000" w:themeColor="text1"/>
        </w:rPr>
        <w:t xml:space="preserve"> and patience </w:t>
      </w:r>
      <w:r w:rsidR="002A353B" w:rsidRPr="00D90E76">
        <w:rPr>
          <w:rFonts w:ascii="Georgia" w:hAnsi="Georgia"/>
          <w:color w:val="000000" w:themeColor="text1"/>
        </w:rPr>
        <w:t>through</w:t>
      </w:r>
      <w:r w:rsidR="00C32C02" w:rsidRPr="00D90E76">
        <w:rPr>
          <w:rFonts w:ascii="Georgia" w:hAnsi="Georgia"/>
          <w:color w:val="000000" w:themeColor="text1"/>
        </w:rPr>
        <w:t xml:space="preserve"> </w:t>
      </w:r>
      <w:r w:rsidR="00BC2B36" w:rsidRPr="00D90E76">
        <w:rPr>
          <w:rFonts w:ascii="Georgia" w:hAnsi="Georgia"/>
          <w:color w:val="000000" w:themeColor="text1"/>
        </w:rPr>
        <w:t>the</w:t>
      </w:r>
      <w:r w:rsidR="00C32C02" w:rsidRPr="00D90E76">
        <w:rPr>
          <w:rFonts w:ascii="Georgia" w:hAnsi="Georgia"/>
          <w:color w:val="000000" w:themeColor="text1"/>
        </w:rPr>
        <w:t xml:space="preserve"> </w:t>
      </w:r>
      <w:proofErr w:type="gramStart"/>
      <w:r w:rsidR="00C32C02" w:rsidRPr="00D90E76">
        <w:rPr>
          <w:rFonts w:ascii="Georgia" w:hAnsi="Georgia"/>
          <w:color w:val="000000" w:themeColor="text1"/>
        </w:rPr>
        <w:t>many</w:t>
      </w:r>
      <w:proofErr w:type="gramEnd"/>
      <w:r w:rsidR="00C32C02" w:rsidRPr="00D90E76">
        <w:rPr>
          <w:rFonts w:ascii="Georgia" w:hAnsi="Georgia"/>
          <w:color w:val="000000" w:themeColor="text1"/>
        </w:rPr>
        <w:t xml:space="preserve"> seasons</w:t>
      </w:r>
      <w:r w:rsidR="00BC2B36" w:rsidRPr="00D90E76">
        <w:rPr>
          <w:rFonts w:ascii="Georgia" w:hAnsi="Georgia"/>
          <w:color w:val="000000" w:themeColor="text1"/>
        </w:rPr>
        <w:t xml:space="preserve"> of my life in graduate school</w:t>
      </w:r>
      <w:r w:rsidR="00C32C02" w:rsidRPr="00D90E76">
        <w:rPr>
          <w:rFonts w:ascii="Georgia" w:hAnsi="Georgia"/>
          <w:color w:val="000000" w:themeColor="text1"/>
        </w:rPr>
        <w:t xml:space="preserve">, </w:t>
      </w:r>
      <w:r w:rsidR="00997D76" w:rsidRPr="00D90E76">
        <w:rPr>
          <w:rFonts w:ascii="Georgia" w:hAnsi="Georgia"/>
          <w:color w:val="000000" w:themeColor="text1"/>
        </w:rPr>
        <w:t>thanks,</w:t>
      </w:r>
      <w:r>
        <w:rPr>
          <w:rFonts w:ascii="Georgia" w:hAnsi="Georgia"/>
          <w:color w:val="000000" w:themeColor="text1"/>
        </w:rPr>
        <w:t xml:space="preserve"> and love</w:t>
      </w:r>
      <w:r w:rsidR="00C32C02" w:rsidRPr="00D90E76">
        <w:rPr>
          <w:rFonts w:ascii="Georgia" w:hAnsi="Georgia"/>
          <w:color w:val="000000" w:themeColor="text1"/>
        </w:rPr>
        <w:t>.</w:t>
      </w:r>
      <w:r w:rsidR="00CD73A9" w:rsidRPr="00D90E76">
        <w:rPr>
          <w:rFonts w:ascii="Georgia" w:hAnsi="Georgia"/>
          <w:color w:val="000000" w:themeColor="text1"/>
          <w:sz w:val="36"/>
          <w:szCs w:val="36"/>
        </w:rPr>
        <w:br w:type="page"/>
      </w:r>
    </w:p>
    <w:p w14:paraId="49B246E3" w14:textId="776FAFAF" w:rsidR="00FD36C6" w:rsidRPr="00D90E76" w:rsidRDefault="00FD36C6" w:rsidP="008A689E">
      <w:pPr>
        <w:pStyle w:val="Heading1"/>
      </w:pPr>
      <w:bookmarkStart w:id="6" w:name="_Toc519264349"/>
      <w:bookmarkStart w:id="7" w:name="_Toc519264483"/>
      <w:bookmarkStart w:id="8" w:name="_Toc520311589"/>
      <w:bookmarkStart w:id="9" w:name="_Toc521172231"/>
      <w:bookmarkStart w:id="10" w:name="_Toc521695447"/>
      <w:bookmarkStart w:id="11" w:name="_Toc521758937"/>
      <w:r w:rsidRPr="00D90E76">
        <w:lastRenderedPageBreak/>
        <w:t>ABSTRACT</w:t>
      </w:r>
      <w:bookmarkEnd w:id="6"/>
      <w:bookmarkEnd w:id="7"/>
      <w:bookmarkEnd w:id="8"/>
      <w:bookmarkEnd w:id="9"/>
      <w:bookmarkEnd w:id="10"/>
      <w:bookmarkEnd w:id="11"/>
    </w:p>
    <w:p w14:paraId="2DF28EC9" w14:textId="426B18E0" w:rsidR="00B16D82" w:rsidRPr="00D90E76" w:rsidRDefault="00FF51FA" w:rsidP="00227424">
      <w:pPr>
        <w:spacing w:line="480" w:lineRule="auto"/>
        <w:ind w:firstLine="720"/>
        <w:rPr>
          <w:rFonts w:ascii="Georgia" w:hAnsi="Georgia"/>
          <w:color w:val="000000" w:themeColor="text1"/>
        </w:rPr>
      </w:pPr>
      <w:r w:rsidRPr="00D90E76">
        <w:rPr>
          <w:rFonts w:ascii="Georgia" w:hAnsi="Georgia"/>
          <w:color w:val="000000" w:themeColor="text1"/>
        </w:rPr>
        <w:t xml:space="preserve">Current archaeological research links Late Holocene climate variability to patterns of dispersal and reorganization </w:t>
      </w:r>
      <w:r w:rsidR="00B66568" w:rsidRPr="00D90E76">
        <w:rPr>
          <w:rFonts w:ascii="Georgia" w:hAnsi="Georgia"/>
          <w:color w:val="000000" w:themeColor="text1"/>
        </w:rPr>
        <w:t>during</w:t>
      </w:r>
      <w:r w:rsidRPr="00D90E76">
        <w:rPr>
          <w:rFonts w:ascii="Georgia" w:hAnsi="Georgia"/>
          <w:color w:val="000000" w:themeColor="text1"/>
        </w:rPr>
        <w:t xml:space="preserve"> the Archaic-Woodland transition in the Southeast</w:t>
      </w:r>
      <w:r w:rsidR="00E6525C" w:rsidRPr="00D90E76">
        <w:rPr>
          <w:rFonts w:ascii="Georgia" w:hAnsi="Georgia"/>
          <w:color w:val="000000" w:themeColor="text1"/>
        </w:rPr>
        <w:t xml:space="preserve"> (3200-2400 cal BP)</w:t>
      </w:r>
      <w:r w:rsidR="00752EA5" w:rsidRPr="00D90E76">
        <w:rPr>
          <w:rFonts w:ascii="Georgia" w:hAnsi="Georgia"/>
          <w:color w:val="000000" w:themeColor="text1"/>
        </w:rPr>
        <w:t>.</w:t>
      </w:r>
      <w:r w:rsidRPr="00D90E76">
        <w:rPr>
          <w:rFonts w:ascii="Georgia" w:hAnsi="Georgia"/>
          <w:color w:val="000000" w:themeColor="text1"/>
        </w:rPr>
        <w:t xml:space="preserve"> </w:t>
      </w:r>
      <w:r w:rsidR="00752EA5" w:rsidRPr="00D90E76">
        <w:rPr>
          <w:rFonts w:ascii="Georgia" w:hAnsi="Georgia"/>
          <w:color w:val="000000" w:themeColor="text1"/>
        </w:rPr>
        <w:t xml:space="preserve">This study </w:t>
      </w:r>
      <w:r w:rsidR="006B40FE" w:rsidRPr="00D90E76">
        <w:rPr>
          <w:rFonts w:ascii="Georgia" w:hAnsi="Georgia"/>
          <w:color w:val="000000" w:themeColor="text1"/>
        </w:rPr>
        <w:t>uses</w:t>
      </w:r>
      <w:r w:rsidRPr="00D90E76">
        <w:rPr>
          <w:rFonts w:ascii="Georgia" w:hAnsi="Georgia"/>
          <w:color w:val="000000" w:themeColor="text1"/>
        </w:rPr>
        <w:t xml:space="preserve"> </w:t>
      </w:r>
      <w:r w:rsidR="006B40FE" w:rsidRPr="00D90E76">
        <w:rPr>
          <w:rFonts w:ascii="Georgia" w:hAnsi="Georgia"/>
          <w:color w:val="000000" w:themeColor="text1"/>
        </w:rPr>
        <w:t xml:space="preserve">geomorphic and archaeological </w:t>
      </w:r>
      <w:r w:rsidRPr="00D90E76">
        <w:rPr>
          <w:rFonts w:ascii="Georgia" w:hAnsi="Georgia"/>
          <w:color w:val="000000" w:themeColor="text1"/>
        </w:rPr>
        <w:t xml:space="preserve">proxy data from curated soil monoliths collected </w:t>
      </w:r>
      <w:r w:rsidR="00E6525C" w:rsidRPr="00D90E76">
        <w:rPr>
          <w:rFonts w:ascii="Georgia" w:hAnsi="Georgia"/>
          <w:color w:val="000000" w:themeColor="text1"/>
        </w:rPr>
        <w:t>at</w:t>
      </w:r>
      <w:r w:rsidRPr="00D90E76">
        <w:rPr>
          <w:rFonts w:ascii="Georgia" w:hAnsi="Georgia"/>
          <w:color w:val="000000" w:themeColor="text1"/>
        </w:rPr>
        <w:t xml:space="preserve"> the Patrick site (40MR40), located in Monroe County along the Little Tennessee River in Tennessee, to assess the impact of Late Holocene climate change on</w:t>
      </w:r>
      <w:r w:rsidR="007B5E72" w:rsidRPr="00D90E76">
        <w:rPr>
          <w:rFonts w:ascii="Georgia" w:hAnsi="Georgia"/>
          <w:color w:val="000000" w:themeColor="text1"/>
        </w:rPr>
        <w:t xml:space="preserve"> </w:t>
      </w:r>
      <w:r w:rsidR="001B6574" w:rsidRPr="00D90E76">
        <w:rPr>
          <w:rFonts w:ascii="Georgia" w:hAnsi="Georgia"/>
          <w:color w:val="000000" w:themeColor="text1"/>
        </w:rPr>
        <w:t xml:space="preserve">the </w:t>
      </w:r>
      <w:r w:rsidRPr="00D90E76">
        <w:rPr>
          <w:rFonts w:ascii="Georgia" w:hAnsi="Georgia"/>
          <w:color w:val="000000" w:themeColor="text1"/>
        </w:rPr>
        <w:t>Late Archaic</w:t>
      </w:r>
      <w:r w:rsidR="007B5E72" w:rsidRPr="00D90E76">
        <w:rPr>
          <w:rFonts w:ascii="Georgia" w:hAnsi="Georgia"/>
          <w:color w:val="000000" w:themeColor="text1"/>
        </w:rPr>
        <w:t xml:space="preserve"> </w:t>
      </w:r>
      <w:r w:rsidRPr="00D90E76">
        <w:rPr>
          <w:rFonts w:ascii="Georgia" w:hAnsi="Georgia"/>
          <w:color w:val="000000" w:themeColor="text1"/>
        </w:rPr>
        <w:t xml:space="preserve">and Early Woodland </w:t>
      </w:r>
      <w:r w:rsidR="001B6574" w:rsidRPr="00D90E76">
        <w:rPr>
          <w:rFonts w:ascii="Georgia" w:hAnsi="Georgia"/>
          <w:color w:val="000000" w:themeColor="text1"/>
        </w:rPr>
        <w:t>groups</w:t>
      </w:r>
      <w:r w:rsidRPr="00D90E76">
        <w:rPr>
          <w:rFonts w:ascii="Georgia" w:hAnsi="Georgia"/>
          <w:color w:val="000000" w:themeColor="text1"/>
        </w:rPr>
        <w:t xml:space="preserve"> </w:t>
      </w:r>
      <w:r w:rsidR="00E6525C" w:rsidRPr="00D90E76">
        <w:rPr>
          <w:rFonts w:ascii="Georgia" w:hAnsi="Georgia"/>
          <w:color w:val="000000" w:themeColor="text1"/>
        </w:rPr>
        <w:t>that utilized</w:t>
      </w:r>
      <w:r w:rsidR="007B5E72" w:rsidRPr="00D90E76">
        <w:rPr>
          <w:rFonts w:ascii="Georgia" w:hAnsi="Georgia"/>
          <w:color w:val="000000" w:themeColor="text1"/>
        </w:rPr>
        <w:t xml:space="preserve"> the </w:t>
      </w:r>
      <w:r w:rsidR="00E6525C" w:rsidRPr="00D90E76">
        <w:rPr>
          <w:rFonts w:ascii="Georgia" w:hAnsi="Georgia"/>
          <w:color w:val="000000" w:themeColor="text1"/>
        </w:rPr>
        <w:t xml:space="preserve">river </w:t>
      </w:r>
      <w:r w:rsidR="007B5E72" w:rsidRPr="00D90E76">
        <w:rPr>
          <w:rFonts w:ascii="Georgia" w:hAnsi="Georgia"/>
          <w:color w:val="000000" w:themeColor="text1"/>
        </w:rPr>
        <w:t>valley.</w:t>
      </w:r>
      <w:r w:rsidR="00E6525C" w:rsidRPr="00D90E76">
        <w:rPr>
          <w:rFonts w:ascii="Georgia" w:hAnsi="Georgia"/>
          <w:color w:val="000000" w:themeColor="text1"/>
        </w:rPr>
        <w:t xml:space="preserve"> </w:t>
      </w:r>
      <w:r w:rsidR="00F8791C" w:rsidRPr="00D90E76">
        <w:rPr>
          <w:rFonts w:ascii="Georgia" w:hAnsi="Georgia"/>
          <w:color w:val="000000" w:themeColor="text1"/>
        </w:rPr>
        <w:t xml:space="preserve">The results of these analyses indicate </w:t>
      </w:r>
      <w:r w:rsidRPr="00D90E76">
        <w:rPr>
          <w:rFonts w:ascii="Georgia" w:hAnsi="Georgia"/>
          <w:color w:val="000000" w:themeColor="text1"/>
        </w:rPr>
        <w:t xml:space="preserve">that the progressive downcutting of the river, apparent in sediments dating between </w:t>
      </w:r>
      <w:r w:rsidR="00FF15CA" w:rsidRPr="00D90E76">
        <w:rPr>
          <w:rFonts w:ascii="Georgia" w:hAnsi="Georgia"/>
          <w:color w:val="000000" w:themeColor="text1"/>
        </w:rPr>
        <w:t>5700</w:t>
      </w:r>
      <w:r w:rsidRPr="00D90E76">
        <w:rPr>
          <w:rFonts w:ascii="Georgia" w:hAnsi="Georgia"/>
          <w:color w:val="000000" w:themeColor="text1"/>
        </w:rPr>
        <w:t>-</w:t>
      </w:r>
      <w:r w:rsidR="00FF15CA" w:rsidRPr="00D90E76">
        <w:rPr>
          <w:rFonts w:ascii="Georgia" w:hAnsi="Georgia"/>
          <w:color w:val="000000" w:themeColor="text1"/>
        </w:rPr>
        <w:t>3600</w:t>
      </w:r>
      <w:r w:rsidRPr="00D90E76">
        <w:rPr>
          <w:rFonts w:ascii="Georgia" w:hAnsi="Georgia"/>
          <w:color w:val="000000" w:themeColor="text1"/>
        </w:rPr>
        <w:t xml:space="preserve"> cal BP, had an ameliorating effect on the floodplain landscape </w:t>
      </w:r>
      <w:r w:rsidR="00FF15CA" w:rsidRPr="00D90E76">
        <w:rPr>
          <w:rFonts w:ascii="Georgia" w:hAnsi="Georgia"/>
          <w:color w:val="000000" w:themeColor="text1"/>
        </w:rPr>
        <w:t>that preceded the intensified use of</w:t>
      </w:r>
      <w:r w:rsidRPr="00D90E76">
        <w:rPr>
          <w:rFonts w:ascii="Georgia" w:hAnsi="Georgia"/>
          <w:color w:val="000000" w:themeColor="text1"/>
        </w:rPr>
        <w:t xml:space="preserve"> </w:t>
      </w:r>
      <w:r w:rsidR="001B6574" w:rsidRPr="00D90E76">
        <w:rPr>
          <w:rFonts w:ascii="Georgia" w:hAnsi="Georgia"/>
          <w:color w:val="000000" w:themeColor="text1"/>
        </w:rPr>
        <w:t>first river terrace</w:t>
      </w:r>
      <w:r w:rsidR="00006707">
        <w:rPr>
          <w:rFonts w:ascii="Georgia" w:hAnsi="Georgia"/>
          <w:color w:val="000000" w:themeColor="text1"/>
        </w:rPr>
        <w:t>s</w:t>
      </w:r>
      <w:r w:rsidR="00FF15CA" w:rsidRPr="00D90E76">
        <w:rPr>
          <w:rFonts w:ascii="Georgia" w:hAnsi="Georgia"/>
          <w:color w:val="000000" w:themeColor="text1"/>
        </w:rPr>
        <w:t xml:space="preserve"> during the Terminal Late Archaic</w:t>
      </w:r>
      <w:r w:rsidR="00D60B6B" w:rsidRPr="00D90E76">
        <w:rPr>
          <w:rFonts w:ascii="Georgia" w:hAnsi="Georgia"/>
          <w:color w:val="000000" w:themeColor="text1"/>
        </w:rPr>
        <w:t xml:space="preserve"> Iddins phase</w:t>
      </w:r>
      <w:r w:rsidR="00FF15CA" w:rsidRPr="00D90E76">
        <w:rPr>
          <w:rFonts w:ascii="Georgia" w:hAnsi="Georgia"/>
          <w:color w:val="000000" w:themeColor="text1"/>
        </w:rPr>
        <w:t xml:space="preserve"> and Early Woodland </w:t>
      </w:r>
      <w:r w:rsidR="00D60B6B" w:rsidRPr="00D90E76">
        <w:rPr>
          <w:rFonts w:ascii="Georgia" w:hAnsi="Georgia"/>
          <w:color w:val="000000" w:themeColor="text1"/>
        </w:rPr>
        <w:t>Watts Bar phase</w:t>
      </w:r>
      <w:r w:rsidR="00FF15CA" w:rsidRPr="00D90E76">
        <w:rPr>
          <w:rFonts w:ascii="Georgia" w:hAnsi="Georgia"/>
          <w:color w:val="000000" w:themeColor="text1"/>
        </w:rPr>
        <w:t>.</w:t>
      </w:r>
    </w:p>
    <w:p w14:paraId="5EF62CD4" w14:textId="75C1C6F5" w:rsidR="003F7FED" w:rsidRPr="00D90E76" w:rsidRDefault="001E2A3C" w:rsidP="00316B6A">
      <w:pPr>
        <w:spacing w:line="480" w:lineRule="auto"/>
        <w:ind w:firstLine="720"/>
        <w:rPr>
          <w:rFonts w:ascii="Georgia" w:hAnsi="Georgia"/>
          <w:color w:val="000000" w:themeColor="text1"/>
        </w:rPr>
      </w:pPr>
      <w:r w:rsidRPr="00D90E76">
        <w:rPr>
          <w:rFonts w:ascii="Georgia" w:hAnsi="Georgia"/>
          <w:color w:val="000000" w:themeColor="text1"/>
        </w:rPr>
        <w:t>Decreases in coarse grain sediments</w:t>
      </w:r>
      <w:r w:rsidR="001B6574" w:rsidRPr="00D90E76">
        <w:rPr>
          <w:rFonts w:ascii="Georgia" w:hAnsi="Georgia"/>
          <w:color w:val="000000" w:themeColor="text1"/>
        </w:rPr>
        <w:t xml:space="preserve"> associated with high-energy flooding</w:t>
      </w:r>
      <w:r w:rsidRPr="00D90E76">
        <w:rPr>
          <w:rFonts w:ascii="Georgia" w:hAnsi="Georgia"/>
          <w:color w:val="000000" w:themeColor="text1"/>
        </w:rPr>
        <w:t xml:space="preserve"> and subsequent increases in cumulic soil formation </w:t>
      </w:r>
      <w:r w:rsidR="004B6D64" w:rsidRPr="00D90E76">
        <w:rPr>
          <w:rFonts w:ascii="Georgia" w:hAnsi="Georgia"/>
          <w:color w:val="000000" w:themeColor="text1"/>
        </w:rPr>
        <w:t xml:space="preserve">at the Patrick site </w:t>
      </w:r>
      <w:r w:rsidR="00BF3422" w:rsidRPr="00D90E76">
        <w:rPr>
          <w:rFonts w:ascii="Georgia" w:hAnsi="Georgia"/>
          <w:color w:val="000000" w:themeColor="text1"/>
        </w:rPr>
        <w:t>demonstrate</w:t>
      </w:r>
      <w:r w:rsidR="004B6D64" w:rsidRPr="00D90E76">
        <w:rPr>
          <w:rFonts w:ascii="Georgia" w:hAnsi="Georgia"/>
          <w:color w:val="000000" w:themeColor="text1"/>
        </w:rPr>
        <w:t xml:space="preserve"> that</w:t>
      </w:r>
      <w:r w:rsidRPr="00D90E76">
        <w:rPr>
          <w:rFonts w:ascii="Georgia" w:hAnsi="Georgia"/>
          <w:color w:val="000000" w:themeColor="text1"/>
        </w:rPr>
        <w:t xml:space="preserve"> </w:t>
      </w:r>
      <w:r w:rsidR="004B6D64" w:rsidRPr="00D90E76">
        <w:rPr>
          <w:rFonts w:ascii="Georgia" w:hAnsi="Georgia"/>
          <w:color w:val="000000" w:themeColor="text1"/>
        </w:rPr>
        <w:t>the floodplain</w:t>
      </w:r>
      <w:r w:rsidRPr="00D90E76">
        <w:rPr>
          <w:rFonts w:ascii="Georgia" w:hAnsi="Georgia"/>
          <w:color w:val="000000" w:themeColor="text1"/>
        </w:rPr>
        <w:t xml:space="preserve"> </w:t>
      </w:r>
      <w:r w:rsidR="00BF3422" w:rsidRPr="00D90E76">
        <w:rPr>
          <w:rFonts w:ascii="Georgia" w:hAnsi="Georgia"/>
          <w:color w:val="000000" w:themeColor="text1"/>
        </w:rPr>
        <w:t xml:space="preserve">environment </w:t>
      </w:r>
      <w:r w:rsidRPr="00D90E76">
        <w:rPr>
          <w:rFonts w:ascii="Georgia" w:hAnsi="Georgia"/>
          <w:color w:val="000000" w:themeColor="text1"/>
        </w:rPr>
        <w:t xml:space="preserve">had begun to </w:t>
      </w:r>
      <w:r w:rsidR="00006707">
        <w:rPr>
          <w:rFonts w:ascii="Georgia" w:hAnsi="Georgia"/>
          <w:color w:val="000000" w:themeColor="text1"/>
        </w:rPr>
        <w:t>stabilize</w:t>
      </w:r>
      <w:r w:rsidR="004B6D64" w:rsidRPr="00D90E76">
        <w:rPr>
          <w:rFonts w:ascii="Georgia" w:hAnsi="Georgia"/>
          <w:color w:val="000000" w:themeColor="text1"/>
        </w:rPr>
        <w:t xml:space="preserve"> during the Late Archaic period </w:t>
      </w:r>
      <w:r w:rsidR="00FF15CA" w:rsidRPr="00D90E76">
        <w:rPr>
          <w:rFonts w:ascii="Georgia" w:hAnsi="Georgia"/>
          <w:color w:val="000000" w:themeColor="text1"/>
        </w:rPr>
        <w:t>at</w:t>
      </w:r>
      <w:r w:rsidR="004B6D64" w:rsidRPr="00D90E76">
        <w:rPr>
          <w:rFonts w:ascii="Georgia" w:hAnsi="Georgia"/>
          <w:color w:val="000000" w:themeColor="text1"/>
        </w:rPr>
        <w:t xml:space="preserve"> approximately </w:t>
      </w:r>
      <w:r w:rsidR="00FF15CA" w:rsidRPr="00D90E76">
        <w:rPr>
          <w:rFonts w:ascii="Georgia" w:hAnsi="Georgia"/>
          <w:color w:val="000000" w:themeColor="text1"/>
        </w:rPr>
        <w:t>3600</w:t>
      </w:r>
      <w:r w:rsidR="004B6D64" w:rsidRPr="00D90E76">
        <w:rPr>
          <w:rFonts w:ascii="Georgia" w:hAnsi="Georgia"/>
          <w:color w:val="000000" w:themeColor="text1"/>
        </w:rPr>
        <w:t xml:space="preserve"> cal BP. </w:t>
      </w:r>
      <w:r w:rsidR="00BF3422" w:rsidRPr="00D90E76">
        <w:rPr>
          <w:rFonts w:ascii="Georgia" w:hAnsi="Georgia"/>
          <w:color w:val="000000" w:themeColor="text1"/>
        </w:rPr>
        <w:t>This</w:t>
      </w:r>
      <w:r w:rsidR="004B6D64" w:rsidRPr="00D90E76">
        <w:rPr>
          <w:rFonts w:ascii="Georgia" w:hAnsi="Georgia"/>
          <w:color w:val="000000" w:themeColor="text1"/>
        </w:rPr>
        <w:t xml:space="preserve"> pattern is followed by </w:t>
      </w:r>
      <w:r w:rsidR="00BF3422" w:rsidRPr="00D90E76">
        <w:rPr>
          <w:rFonts w:ascii="Georgia" w:hAnsi="Georgia"/>
          <w:color w:val="000000" w:themeColor="text1"/>
        </w:rPr>
        <w:t xml:space="preserve">dense </w:t>
      </w:r>
      <w:r w:rsidR="004B6D64" w:rsidRPr="00D90E76">
        <w:rPr>
          <w:rFonts w:ascii="Georgia" w:hAnsi="Georgia"/>
          <w:color w:val="000000" w:themeColor="text1"/>
        </w:rPr>
        <w:t>m</w:t>
      </w:r>
      <w:r w:rsidR="00F8791C" w:rsidRPr="00D90E76">
        <w:rPr>
          <w:rFonts w:ascii="Georgia" w:hAnsi="Georgia"/>
          <w:color w:val="000000" w:themeColor="text1"/>
        </w:rPr>
        <w:t xml:space="preserve">idden </w:t>
      </w:r>
      <w:r w:rsidR="00BF3422" w:rsidRPr="00D90E76">
        <w:rPr>
          <w:rFonts w:ascii="Georgia" w:hAnsi="Georgia"/>
          <w:color w:val="000000" w:themeColor="text1"/>
        </w:rPr>
        <w:t>accumulation</w:t>
      </w:r>
      <w:r w:rsidR="00F8791C" w:rsidRPr="00D90E76">
        <w:rPr>
          <w:rFonts w:ascii="Georgia" w:hAnsi="Georgia"/>
          <w:color w:val="000000" w:themeColor="text1"/>
        </w:rPr>
        <w:t>,</w:t>
      </w:r>
      <w:r w:rsidR="006342DA" w:rsidRPr="00D90E76">
        <w:rPr>
          <w:rFonts w:ascii="Georgia" w:hAnsi="Georgia"/>
          <w:color w:val="000000" w:themeColor="text1"/>
        </w:rPr>
        <w:t xml:space="preserve"> </w:t>
      </w:r>
      <w:r w:rsidR="00F8791C" w:rsidRPr="00D90E76">
        <w:rPr>
          <w:rFonts w:ascii="Georgia" w:hAnsi="Georgia"/>
          <w:color w:val="000000" w:themeColor="text1"/>
        </w:rPr>
        <w:t>increase</w:t>
      </w:r>
      <w:r w:rsidR="00BF3422" w:rsidRPr="00D90E76">
        <w:rPr>
          <w:rFonts w:ascii="Georgia" w:hAnsi="Georgia"/>
          <w:color w:val="000000" w:themeColor="text1"/>
        </w:rPr>
        <w:t>s</w:t>
      </w:r>
      <w:r w:rsidR="006342DA" w:rsidRPr="00D90E76">
        <w:rPr>
          <w:rFonts w:ascii="Georgia" w:hAnsi="Georgia"/>
          <w:color w:val="000000" w:themeColor="text1"/>
        </w:rPr>
        <w:t xml:space="preserve"> in the</w:t>
      </w:r>
      <w:r w:rsidR="00F8791C" w:rsidRPr="00D90E76">
        <w:rPr>
          <w:rFonts w:ascii="Georgia" w:hAnsi="Georgia"/>
          <w:color w:val="000000" w:themeColor="text1"/>
        </w:rPr>
        <w:t xml:space="preserve"> occurrence of cultivated plant foods, and </w:t>
      </w:r>
      <w:r w:rsidR="00BF3422" w:rsidRPr="00D90E76">
        <w:rPr>
          <w:rFonts w:ascii="Georgia" w:hAnsi="Georgia"/>
          <w:color w:val="000000" w:themeColor="text1"/>
        </w:rPr>
        <w:t>a</w:t>
      </w:r>
      <w:r w:rsidR="00F8791C" w:rsidRPr="00D90E76">
        <w:rPr>
          <w:rFonts w:ascii="Georgia" w:hAnsi="Georgia"/>
          <w:color w:val="000000" w:themeColor="text1"/>
        </w:rPr>
        <w:t xml:space="preserve"> precipitous increase in pottery associated with Early Woodland </w:t>
      </w:r>
      <w:r w:rsidR="00D60B6B" w:rsidRPr="00D90E76">
        <w:rPr>
          <w:rFonts w:ascii="Georgia" w:hAnsi="Georgia"/>
          <w:color w:val="000000" w:themeColor="text1"/>
        </w:rPr>
        <w:t xml:space="preserve">Watts Bar and Patrick phase </w:t>
      </w:r>
      <w:r w:rsidR="00F8791C" w:rsidRPr="00D90E76">
        <w:rPr>
          <w:rFonts w:ascii="Georgia" w:hAnsi="Georgia"/>
          <w:color w:val="000000" w:themeColor="text1"/>
        </w:rPr>
        <w:t xml:space="preserve">occupations </w:t>
      </w:r>
      <w:r w:rsidR="004B6D64" w:rsidRPr="00D90E76">
        <w:rPr>
          <w:rFonts w:ascii="Georgia" w:hAnsi="Georgia"/>
          <w:color w:val="000000" w:themeColor="text1"/>
        </w:rPr>
        <w:t xml:space="preserve">at </w:t>
      </w:r>
      <w:r w:rsidR="00F8791C" w:rsidRPr="00D90E76">
        <w:rPr>
          <w:rFonts w:ascii="Georgia" w:hAnsi="Georgia"/>
          <w:color w:val="000000" w:themeColor="text1"/>
        </w:rPr>
        <w:t xml:space="preserve">the </w:t>
      </w:r>
      <w:r w:rsidR="004B6D64" w:rsidRPr="00D90E76">
        <w:rPr>
          <w:rFonts w:ascii="Georgia" w:hAnsi="Georgia"/>
          <w:color w:val="000000" w:themeColor="text1"/>
        </w:rPr>
        <w:t>s</w:t>
      </w:r>
      <w:r w:rsidR="00F8791C" w:rsidRPr="00D90E76">
        <w:rPr>
          <w:rFonts w:ascii="Georgia" w:hAnsi="Georgia"/>
          <w:color w:val="000000" w:themeColor="text1"/>
        </w:rPr>
        <w:t>ite</w:t>
      </w:r>
      <w:r w:rsidR="00BF3422" w:rsidRPr="00D90E76">
        <w:rPr>
          <w:rFonts w:ascii="Georgia" w:hAnsi="Georgia"/>
          <w:color w:val="000000" w:themeColor="text1"/>
        </w:rPr>
        <w:t>;</w:t>
      </w:r>
      <w:r w:rsidR="004B6D64" w:rsidRPr="00D90E76">
        <w:rPr>
          <w:rFonts w:ascii="Georgia" w:hAnsi="Georgia"/>
          <w:color w:val="000000" w:themeColor="text1"/>
        </w:rPr>
        <w:t xml:space="preserve"> suggesting that local populations took </w:t>
      </w:r>
      <w:r w:rsidR="00F8791C" w:rsidRPr="00D90E76">
        <w:rPr>
          <w:rFonts w:ascii="Georgia" w:hAnsi="Georgia"/>
          <w:color w:val="000000" w:themeColor="text1"/>
        </w:rPr>
        <w:t xml:space="preserve">advantage </w:t>
      </w:r>
      <w:r w:rsidR="00006707">
        <w:rPr>
          <w:rFonts w:ascii="Georgia" w:hAnsi="Georgia"/>
          <w:color w:val="000000" w:themeColor="text1"/>
        </w:rPr>
        <w:t xml:space="preserve">of </w:t>
      </w:r>
      <w:r w:rsidR="001B6574" w:rsidRPr="00D90E76">
        <w:rPr>
          <w:rFonts w:ascii="Georgia" w:hAnsi="Georgia"/>
          <w:color w:val="000000" w:themeColor="text1"/>
        </w:rPr>
        <w:t>the</w:t>
      </w:r>
      <w:r w:rsidR="00F8791C" w:rsidRPr="00D90E76">
        <w:rPr>
          <w:rFonts w:ascii="Georgia" w:hAnsi="Georgia"/>
          <w:color w:val="000000" w:themeColor="text1"/>
        </w:rPr>
        <w:t xml:space="preserve"> increasingly inhabitable floodplain environment. </w:t>
      </w:r>
      <w:r w:rsidR="00B16D82" w:rsidRPr="00D90E76">
        <w:rPr>
          <w:rFonts w:ascii="Georgia" w:hAnsi="Georgia"/>
          <w:color w:val="000000" w:themeColor="text1"/>
        </w:rPr>
        <w:t>T</w:t>
      </w:r>
      <w:r w:rsidR="00FF51FA" w:rsidRPr="00D90E76">
        <w:rPr>
          <w:rFonts w:ascii="Georgia" w:hAnsi="Georgia"/>
          <w:color w:val="000000" w:themeColor="text1"/>
        </w:rPr>
        <w:t xml:space="preserve">he cooler and wetter climate conditions of the Late Holocene Subboreal climate period (5000-2400 cal BP) </w:t>
      </w:r>
      <w:r w:rsidR="001B6574" w:rsidRPr="00D90E76">
        <w:rPr>
          <w:rFonts w:ascii="Georgia" w:hAnsi="Georgia"/>
          <w:color w:val="000000" w:themeColor="text1"/>
        </w:rPr>
        <w:t>may</w:t>
      </w:r>
      <w:r w:rsidR="00FF51FA" w:rsidRPr="00D90E76">
        <w:rPr>
          <w:rFonts w:ascii="Georgia" w:hAnsi="Georgia"/>
          <w:color w:val="000000" w:themeColor="text1"/>
        </w:rPr>
        <w:t xml:space="preserve"> not have</w:t>
      </w:r>
      <w:r w:rsidR="001B6574" w:rsidRPr="00D90E76">
        <w:rPr>
          <w:rFonts w:ascii="Georgia" w:hAnsi="Georgia"/>
          <w:color w:val="000000" w:themeColor="text1"/>
        </w:rPr>
        <w:t xml:space="preserve"> had</w:t>
      </w:r>
      <w:r w:rsidR="00FF51FA" w:rsidRPr="00D90E76">
        <w:rPr>
          <w:rFonts w:ascii="Georgia" w:hAnsi="Georgia"/>
          <w:color w:val="000000" w:themeColor="text1"/>
        </w:rPr>
        <w:t xml:space="preserve"> </w:t>
      </w:r>
      <w:r w:rsidR="00BF3422" w:rsidRPr="00D90E76">
        <w:rPr>
          <w:rFonts w:ascii="Georgia" w:hAnsi="Georgia"/>
          <w:color w:val="000000" w:themeColor="text1"/>
        </w:rPr>
        <w:t>a</w:t>
      </w:r>
      <w:r w:rsidR="00FF51FA" w:rsidRPr="00D90E76">
        <w:rPr>
          <w:rFonts w:ascii="Georgia" w:hAnsi="Georgia"/>
          <w:color w:val="000000" w:themeColor="text1"/>
        </w:rPr>
        <w:t xml:space="preserve"> disruptive effect on prehistoric populations </w:t>
      </w:r>
      <w:r w:rsidR="00B66568" w:rsidRPr="00D90E76">
        <w:rPr>
          <w:rFonts w:ascii="Georgia" w:hAnsi="Georgia"/>
          <w:color w:val="000000" w:themeColor="text1"/>
        </w:rPr>
        <w:t>in the lower Little Tennessee River valley, contrasting what has been</w:t>
      </w:r>
      <w:r w:rsidR="00FF51FA" w:rsidRPr="00D90E76">
        <w:rPr>
          <w:rFonts w:ascii="Georgia" w:hAnsi="Georgia"/>
          <w:color w:val="000000" w:themeColor="text1"/>
        </w:rPr>
        <w:t xml:space="preserve"> observed elsewhere in the Southeast during the Archaic-Woodland transition.</w:t>
      </w:r>
      <w:r w:rsidR="009C755C" w:rsidRPr="00D90E76">
        <w:rPr>
          <w:rFonts w:ascii="Georgia" w:hAnsi="Georgia"/>
          <w:b/>
          <w:bCs/>
          <w:color w:val="000000" w:themeColor="text1"/>
          <w:sz w:val="28"/>
          <w:szCs w:val="28"/>
        </w:rPr>
        <w:br w:type="page"/>
      </w:r>
    </w:p>
    <w:bookmarkStart w:id="12" w:name="_Toc519264484" w:displacedByCustomXml="next"/>
    <w:bookmarkStart w:id="13" w:name="_Toc519264350" w:displacedByCustomXml="next"/>
    <w:bookmarkStart w:id="14" w:name="_Toc521172232" w:displacedByCustomXml="next"/>
    <w:bookmarkStart w:id="15" w:name="_Toc520311590" w:displacedByCustomXml="next"/>
    <w:bookmarkStart w:id="16" w:name="_Toc521695448" w:displacedByCustomXml="next"/>
    <w:bookmarkStart w:id="17" w:name="_Toc521758938" w:displacedByCustomXml="next"/>
    <w:sdt>
      <w:sdtPr>
        <w:rPr>
          <w:rFonts w:ascii="Georgia" w:hAnsi="Georgia"/>
          <w:bCs/>
          <w:caps/>
          <w:color w:val="000000" w:themeColor="text1"/>
          <w:sz w:val="28"/>
        </w:rPr>
        <w:id w:val="607165129"/>
        <w:docPartObj>
          <w:docPartGallery w:val="Table of Contents"/>
          <w:docPartUnique/>
        </w:docPartObj>
      </w:sdtPr>
      <w:sdtEndPr>
        <w:rPr>
          <w:bCs w:val="0"/>
          <w:caps w:val="0"/>
          <w:noProof/>
          <w:sz w:val="24"/>
        </w:rPr>
      </w:sdtEndPr>
      <w:sdtContent>
        <w:bookmarkEnd w:id="13" w:displacedByCustomXml="prev"/>
        <w:bookmarkEnd w:id="12" w:displacedByCustomXml="prev"/>
        <w:p w14:paraId="2522B618" w14:textId="1E0931F5" w:rsidR="00E91931" w:rsidRPr="00D90E76" w:rsidRDefault="004F0E24" w:rsidP="009E0760">
          <w:pPr>
            <w:jc w:val="center"/>
            <w:outlineLvl w:val="0"/>
            <w:rPr>
              <w:rStyle w:val="Heading1Char"/>
            </w:rPr>
          </w:pPr>
          <w:r w:rsidRPr="00D90E76">
            <w:rPr>
              <w:rStyle w:val="Heading1Char"/>
            </w:rPr>
            <w:t>TABLE OF CONTENTS</w:t>
          </w:r>
          <w:bookmarkEnd w:id="17"/>
          <w:bookmarkEnd w:id="16"/>
          <w:bookmarkEnd w:id="15"/>
          <w:bookmarkEnd w:id="14"/>
        </w:p>
        <w:p w14:paraId="60826836" w14:textId="50F975E5" w:rsidR="00953BD2" w:rsidRPr="00D90E76" w:rsidRDefault="00F230B8" w:rsidP="00953BD2">
          <w:pPr>
            <w:pStyle w:val="TOC1"/>
            <w:rPr>
              <w:rFonts w:eastAsiaTheme="minorEastAsia" w:cstheme="minorBidi"/>
              <w:b w:val="0"/>
            </w:rPr>
          </w:pPr>
          <w:r w:rsidRPr="00D90E76">
            <w:rPr>
              <w:color w:val="000000" w:themeColor="text1"/>
            </w:rPr>
            <w:fldChar w:fldCharType="begin"/>
          </w:r>
          <w:r w:rsidRPr="00D90E76">
            <w:rPr>
              <w:color w:val="000000" w:themeColor="text1"/>
            </w:rPr>
            <w:instrText xml:space="preserve"> TOC \o "1-2" \h \z \u </w:instrText>
          </w:r>
          <w:r w:rsidRPr="00D90E76">
            <w:rPr>
              <w:color w:val="000000" w:themeColor="text1"/>
            </w:rPr>
            <w:fldChar w:fldCharType="separate"/>
          </w:r>
        </w:p>
        <w:p w14:paraId="05E4C79F" w14:textId="7F39F8AF" w:rsidR="00953BD2" w:rsidRPr="00D90E76" w:rsidRDefault="00F70F4A">
          <w:pPr>
            <w:pStyle w:val="TOC1"/>
            <w:rPr>
              <w:rFonts w:eastAsiaTheme="minorEastAsia" w:cstheme="minorBidi"/>
              <w:b w:val="0"/>
            </w:rPr>
          </w:pPr>
          <w:hyperlink w:anchor="_Toc521758941" w:history="1">
            <w:r w:rsidR="00953BD2" w:rsidRPr="00D90E76">
              <w:rPr>
                <w:rStyle w:val="Hyperlink"/>
                <w:rFonts w:ascii="Georgia" w:hAnsi="Georgia"/>
              </w:rPr>
              <w:t>CHAPTER 1. INTRODUCTION</w:t>
            </w:r>
            <w:r w:rsidR="00953BD2" w:rsidRPr="00D90E76">
              <w:rPr>
                <w:webHidden/>
              </w:rPr>
              <w:tab/>
            </w:r>
            <w:r w:rsidR="00953BD2" w:rsidRPr="00D90E76">
              <w:rPr>
                <w:webHidden/>
              </w:rPr>
              <w:fldChar w:fldCharType="begin"/>
            </w:r>
            <w:r w:rsidR="00953BD2" w:rsidRPr="00D90E76">
              <w:rPr>
                <w:webHidden/>
              </w:rPr>
              <w:instrText xml:space="preserve"> PAGEREF _Toc521758941 \h </w:instrText>
            </w:r>
            <w:r w:rsidR="00953BD2" w:rsidRPr="00D90E76">
              <w:rPr>
                <w:webHidden/>
              </w:rPr>
            </w:r>
            <w:r w:rsidR="00953BD2" w:rsidRPr="00D90E76">
              <w:rPr>
                <w:webHidden/>
              </w:rPr>
              <w:fldChar w:fldCharType="separate"/>
            </w:r>
            <w:r w:rsidR="00997D76">
              <w:rPr>
                <w:webHidden/>
              </w:rPr>
              <w:t>1</w:t>
            </w:r>
            <w:r w:rsidR="00953BD2" w:rsidRPr="00D90E76">
              <w:rPr>
                <w:webHidden/>
              </w:rPr>
              <w:fldChar w:fldCharType="end"/>
            </w:r>
          </w:hyperlink>
        </w:p>
        <w:p w14:paraId="34CAD6BC" w14:textId="04BB39B1" w:rsidR="00953BD2" w:rsidRPr="00D90E76" w:rsidRDefault="00F70F4A">
          <w:pPr>
            <w:pStyle w:val="TOC2"/>
            <w:rPr>
              <w:rFonts w:ascii="Georgia" w:eastAsiaTheme="minorEastAsia" w:hAnsi="Georgia" w:cstheme="minorBidi"/>
            </w:rPr>
          </w:pPr>
          <w:hyperlink w:anchor="_Toc521758942" w:history="1">
            <w:r w:rsidR="00953BD2" w:rsidRPr="00D90E76">
              <w:rPr>
                <w:rStyle w:val="Hyperlink"/>
                <w:rFonts w:ascii="Georgia" w:hAnsi="Georgia"/>
              </w:rPr>
              <w:t>The Research Problem</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_Toc521758942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2</w:t>
            </w:r>
            <w:r w:rsidR="00953BD2" w:rsidRPr="00D90E76">
              <w:rPr>
                <w:rFonts w:ascii="Georgia" w:hAnsi="Georgia"/>
                <w:webHidden/>
              </w:rPr>
              <w:fldChar w:fldCharType="end"/>
            </w:r>
          </w:hyperlink>
        </w:p>
        <w:p w14:paraId="649CB812" w14:textId="42065930" w:rsidR="00953BD2" w:rsidRPr="00D90E76" w:rsidRDefault="00F70F4A">
          <w:pPr>
            <w:pStyle w:val="TOC2"/>
            <w:rPr>
              <w:rFonts w:ascii="Georgia" w:eastAsiaTheme="minorEastAsia" w:hAnsi="Georgia" w:cstheme="minorBidi"/>
            </w:rPr>
          </w:pPr>
          <w:hyperlink w:anchor="_Toc521758943" w:history="1">
            <w:r w:rsidR="00953BD2" w:rsidRPr="00D90E76">
              <w:rPr>
                <w:rStyle w:val="Hyperlink"/>
                <w:rFonts w:ascii="Georgia" w:hAnsi="Georgia"/>
                <w:shd w:val="clear" w:color="auto" w:fill="FFFFFF"/>
              </w:rPr>
              <w:t>Landscape Evolution in the Little Tennessee River Valley</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_Toc521758943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6</w:t>
            </w:r>
            <w:r w:rsidR="00953BD2" w:rsidRPr="00D90E76">
              <w:rPr>
                <w:rFonts w:ascii="Georgia" w:hAnsi="Georgia"/>
                <w:webHidden/>
              </w:rPr>
              <w:fldChar w:fldCharType="end"/>
            </w:r>
          </w:hyperlink>
        </w:p>
        <w:p w14:paraId="6B4E7935" w14:textId="5AAC3EB4" w:rsidR="00953BD2" w:rsidRPr="00D90E76" w:rsidRDefault="00F70F4A">
          <w:pPr>
            <w:pStyle w:val="TOC2"/>
            <w:rPr>
              <w:rFonts w:ascii="Georgia" w:eastAsiaTheme="minorEastAsia" w:hAnsi="Georgia" w:cstheme="minorBidi"/>
            </w:rPr>
          </w:pPr>
          <w:hyperlink w:anchor="_Toc521758944" w:history="1">
            <w:r w:rsidR="00953BD2" w:rsidRPr="00D90E76">
              <w:rPr>
                <w:rStyle w:val="Hyperlink"/>
                <w:rFonts w:ascii="Georgia" w:hAnsi="Georgia"/>
              </w:rPr>
              <w:t>Addressing the Question</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_Toc521758944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7</w:t>
            </w:r>
            <w:r w:rsidR="00953BD2" w:rsidRPr="00D90E76">
              <w:rPr>
                <w:rFonts w:ascii="Georgia" w:hAnsi="Georgia"/>
                <w:webHidden/>
              </w:rPr>
              <w:fldChar w:fldCharType="end"/>
            </w:r>
          </w:hyperlink>
        </w:p>
        <w:p w14:paraId="3C8CCAF5" w14:textId="7F5AB8AC" w:rsidR="00953BD2" w:rsidRPr="00D90E76" w:rsidRDefault="00F70F4A">
          <w:pPr>
            <w:pStyle w:val="TOC2"/>
            <w:rPr>
              <w:rFonts w:ascii="Georgia" w:eastAsiaTheme="minorEastAsia" w:hAnsi="Georgia" w:cstheme="minorBidi"/>
            </w:rPr>
          </w:pPr>
          <w:hyperlink w:anchor="_Toc521758945" w:history="1">
            <w:r w:rsidR="00953BD2" w:rsidRPr="00D90E76">
              <w:rPr>
                <w:rStyle w:val="Hyperlink"/>
                <w:rFonts w:ascii="Georgia" w:hAnsi="Georgia"/>
              </w:rPr>
              <w:t>Analytical Approach</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_Toc521758945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8</w:t>
            </w:r>
            <w:r w:rsidR="00953BD2" w:rsidRPr="00D90E76">
              <w:rPr>
                <w:rFonts w:ascii="Georgia" w:hAnsi="Georgia"/>
                <w:webHidden/>
              </w:rPr>
              <w:fldChar w:fldCharType="end"/>
            </w:r>
          </w:hyperlink>
        </w:p>
        <w:p w14:paraId="0052F7A4" w14:textId="76B13A57" w:rsidR="00953BD2" w:rsidRPr="00D90E76" w:rsidRDefault="00F70F4A">
          <w:pPr>
            <w:pStyle w:val="TOC1"/>
            <w:rPr>
              <w:rFonts w:eastAsiaTheme="minorEastAsia" w:cstheme="minorBidi"/>
              <w:b w:val="0"/>
            </w:rPr>
          </w:pPr>
          <w:hyperlink w:anchor="_Toc521758946" w:history="1">
            <w:r w:rsidR="00953BD2" w:rsidRPr="00D90E76">
              <w:rPr>
                <w:rStyle w:val="Hyperlink"/>
                <w:rFonts w:ascii="Georgia" w:hAnsi="Georgia"/>
              </w:rPr>
              <w:t>CHAPTER 2. GEOGRAPHY</w:t>
            </w:r>
            <w:r w:rsidR="00953BD2" w:rsidRPr="00D90E76">
              <w:rPr>
                <w:webHidden/>
              </w:rPr>
              <w:tab/>
            </w:r>
            <w:r w:rsidR="00953BD2" w:rsidRPr="00D90E76">
              <w:rPr>
                <w:webHidden/>
              </w:rPr>
              <w:fldChar w:fldCharType="begin"/>
            </w:r>
            <w:r w:rsidR="00953BD2" w:rsidRPr="00D90E76">
              <w:rPr>
                <w:webHidden/>
              </w:rPr>
              <w:instrText xml:space="preserve"> PAGEREF _Toc521758946 \h </w:instrText>
            </w:r>
            <w:r w:rsidR="00953BD2" w:rsidRPr="00D90E76">
              <w:rPr>
                <w:webHidden/>
              </w:rPr>
            </w:r>
            <w:r w:rsidR="00953BD2" w:rsidRPr="00D90E76">
              <w:rPr>
                <w:webHidden/>
              </w:rPr>
              <w:fldChar w:fldCharType="separate"/>
            </w:r>
            <w:r w:rsidR="00997D76">
              <w:rPr>
                <w:webHidden/>
              </w:rPr>
              <w:t>11</w:t>
            </w:r>
            <w:r w:rsidR="00953BD2" w:rsidRPr="00D90E76">
              <w:rPr>
                <w:webHidden/>
              </w:rPr>
              <w:fldChar w:fldCharType="end"/>
            </w:r>
          </w:hyperlink>
        </w:p>
        <w:p w14:paraId="3BE3AACE" w14:textId="1FB348BD" w:rsidR="00953BD2" w:rsidRPr="00D90E76" w:rsidRDefault="00F70F4A">
          <w:pPr>
            <w:pStyle w:val="TOC2"/>
            <w:rPr>
              <w:rFonts w:ascii="Georgia" w:eastAsiaTheme="minorEastAsia" w:hAnsi="Georgia" w:cstheme="minorBidi"/>
            </w:rPr>
          </w:pPr>
          <w:hyperlink w:anchor="_Toc521758951" w:history="1">
            <w:r w:rsidR="00953BD2" w:rsidRPr="00D90E76">
              <w:rPr>
                <w:rStyle w:val="Hyperlink"/>
                <w:rFonts w:ascii="Georgia" w:hAnsi="Georgia"/>
              </w:rPr>
              <w:t>Physiographic Region</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_Toc521758951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15</w:t>
            </w:r>
            <w:r w:rsidR="00953BD2" w:rsidRPr="00D90E76">
              <w:rPr>
                <w:rFonts w:ascii="Georgia" w:hAnsi="Georgia"/>
                <w:webHidden/>
              </w:rPr>
              <w:fldChar w:fldCharType="end"/>
            </w:r>
          </w:hyperlink>
        </w:p>
        <w:p w14:paraId="281C7E93" w14:textId="0B46BE2B" w:rsidR="00953BD2" w:rsidRPr="00D90E76" w:rsidRDefault="00F70F4A">
          <w:pPr>
            <w:pStyle w:val="TOC2"/>
            <w:rPr>
              <w:rFonts w:ascii="Georgia" w:eastAsiaTheme="minorEastAsia" w:hAnsi="Georgia" w:cstheme="minorBidi"/>
            </w:rPr>
          </w:pPr>
          <w:hyperlink w:anchor="_Toc521758952" w:history="1">
            <w:r w:rsidR="00953BD2" w:rsidRPr="00D90E76">
              <w:rPr>
                <w:rStyle w:val="Hyperlink"/>
                <w:rFonts w:ascii="Georgia" w:hAnsi="Georgia"/>
              </w:rPr>
              <w:t>Climate</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_Toc521758952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16</w:t>
            </w:r>
            <w:r w:rsidR="00953BD2" w:rsidRPr="00D90E76">
              <w:rPr>
                <w:rFonts w:ascii="Georgia" w:hAnsi="Georgia"/>
                <w:webHidden/>
              </w:rPr>
              <w:fldChar w:fldCharType="end"/>
            </w:r>
          </w:hyperlink>
        </w:p>
        <w:p w14:paraId="683089CB" w14:textId="22A9E959" w:rsidR="00953BD2" w:rsidRPr="00D90E76" w:rsidRDefault="00F70F4A">
          <w:pPr>
            <w:pStyle w:val="TOC2"/>
            <w:rPr>
              <w:rFonts w:ascii="Georgia" w:eastAsiaTheme="minorEastAsia" w:hAnsi="Georgia" w:cstheme="minorBidi"/>
            </w:rPr>
          </w:pPr>
          <w:hyperlink w:anchor="_Toc521758953" w:history="1">
            <w:r w:rsidR="00953BD2" w:rsidRPr="00D90E76">
              <w:rPr>
                <w:rStyle w:val="Hyperlink"/>
                <w:rFonts w:ascii="Georgia" w:hAnsi="Georgia"/>
              </w:rPr>
              <w:t>Geology</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_Toc521758953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17</w:t>
            </w:r>
            <w:r w:rsidR="00953BD2" w:rsidRPr="00D90E76">
              <w:rPr>
                <w:rFonts w:ascii="Georgia" w:hAnsi="Georgia"/>
                <w:webHidden/>
              </w:rPr>
              <w:fldChar w:fldCharType="end"/>
            </w:r>
          </w:hyperlink>
        </w:p>
        <w:p w14:paraId="29231A06" w14:textId="50DFA74F" w:rsidR="00953BD2" w:rsidRPr="00D90E76" w:rsidRDefault="00F70F4A">
          <w:pPr>
            <w:pStyle w:val="TOC2"/>
            <w:rPr>
              <w:rFonts w:ascii="Georgia" w:eastAsiaTheme="minorEastAsia" w:hAnsi="Georgia" w:cstheme="minorBidi"/>
            </w:rPr>
          </w:pPr>
          <w:hyperlink w:anchor="_Toc521758954" w:history="1">
            <w:r w:rsidR="00953BD2" w:rsidRPr="00D90E76">
              <w:rPr>
                <w:rStyle w:val="Hyperlink"/>
                <w:rFonts w:ascii="Georgia" w:hAnsi="Georgia"/>
              </w:rPr>
              <w:t>Local Biota</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_Toc521758954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19</w:t>
            </w:r>
            <w:r w:rsidR="00953BD2" w:rsidRPr="00D90E76">
              <w:rPr>
                <w:rFonts w:ascii="Georgia" w:hAnsi="Georgia"/>
                <w:webHidden/>
              </w:rPr>
              <w:fldChar w:fldCharType="end"/>
            </w:r>
          </w:hyperlink>
        </w:p>
        <w:p w14:paraId="42AA1386" w14:textId="5640B63B" w:rsidR="00953BD2" w:rsidRPr="00D90E76" w:rsidRDefault="00F70F4A">
          <w:pPr>
            <w:pStyle w:val="TOC1"/>
            <w:rPr>
              <w:rFonts w:eastAsiaTheme="minorEastAsia" w:cstheme="minorBidi"/>
              <w:b w:val="0"/>
            </w:rPr>
          </w:pPr>
          <w:hyperlink w:anchor="_Toc521758955" w:history="1">
            <w:r w:rsidR="00953BD2" w:rsidRPr="00D90E76">
              <w:rPr>
                <w:rStyle w:val="Hyperlink"/>
                <w:rFonts w:ascii="Georgia" w:hAnsi="Georgia"/>
              </w:rPr>
              <w:t>CHAPTER 3. CULTURE &amp; CHRONOLOGY</w:t>
            </w:r>
            <w:r w:rsidR="00953BD2" w:rsidRPr="00D90E76">
              <w:rPr>
                <w:webHidden/>
              </w:rPr>
              <w:tab/>
            </w:r>
            <w:r w:rsidR="00953BD2" w:rsidRPr="00D90E76">
              <w:rPr>
                <w:webHidden/>
              </w:rPr>
              <w:fldChar w:fldCharType="begin"/>
            </w:r>
            <w:r w:rsidR="00953BD2" w:rsidRPr="00D90E76">
              <w:rPr>
                <w:webHidden/>
              </w:rPr>
              <w:instrText xml:space="preserve"> PAGEREF _Toc521758955 \h </w:instrText>
            </w:r>
            <w:r w:rsidR="00953BD2" w:rsidRPr="00D90E76">
              <w:rPr>
                <w:webHidden/>
              </w:rPr>
            </w:r>
            <w:r w:rsidR="00953BD2" w:rsidRPr="00D90E76">
              <w:rPr>
                <w:webHidden/>
              </w:rPr>
              <w:fldChar w:fldCharType="separate"/>
            </w:r>
            <w:r w:rsidR="00997D76">
              <w:rPr>
                <w:webHidden/>
              </w:rPr>
              <w:t>21</w:t>
            </w:r>
            <w:r w:rsidR="00953BD2" w:rsidRPr="00D90E76">
              <w:rPr>
                <w:webHidden/>
              </w:rPr>
              <w:fldChar w:fldCharType="end"/>
            </w:r>
          </w:hyperlink>
        </w:p>
        <w:p w14:paraId="11BBD021" w14:textId="76BE5BD1" w:rsidR="00953BD2" w:rsidRPr="00D90E76" w:rsidRDefault="00F70F4A">
          <w:pPr>
            <w:pStyle w:val="TOC2"/>
            <w:rPr>
              <w:rFonts w:ascii="Georgia" w:eastAsiaTheme="minorEastAsia" w:hAnsi="Georgia" w:cstheme="minorBidi"/>
            </w:rPr>
          </w:pPr>
          <w:hyperlink w:anchor="_Toc521758956" w:history="1">
            <w:r w:rsidR="00953BD2" w:rsidRPr="00D90E76">
              <w:rPr>
                <w:rStyle w:val="Hyperlink"/>
                <w:rFonts w:ascii="Georgia" w:hAnsi="Georgia"/>
              </w:rPr>
              <w:t>Temporal Divisions and Radiocarbon Dates</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_Toc521758956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22</w:t>
            </w:r>
            <w:r w:rsidR="00953BD2" w:rsidRPr="00D90E76">
              <w:rPr>
                <w:rFonts w:ascii="Georgia" w:hAnsi="Georgia"/>
                <w:webHidden/>
              </w:rPr>
              <w:fldChar w:fldCharType="end"/>
            </w:r>
          </w:hyperlink>
        </w:p>
        <w:p w14:paraId="525F9B2C" w14:textId="3915B410" w:rsidR="00953BD2" w:rsidRPr="00D90E76" w:rsidRDefault="00F70F4A">
          <w:pPr>
            <w:pStyle w:val="TOC2"/>
            <w:rPr>
              <w:rFonts w:ascii="Georgia" w:eastAsiaTheme="minorEastAsia" w:hAnsi="Georgia" w:cstheme="minorBidi"/>
            </w:rPr>
          </w:pPr>
          <w:hyperlink w:anchor="_Toc521758958" w:history="1">
            <w:r w:rsidR="00953BD2" w:rsidRPr="00D90E76">
              <w:rPr>
                <w:rStyle w:val="Hyperlink"/>
                <w:rFonts w:ascii="Georgia" w:hAnsi="Georgia"/>
              </w:rPr>
              <w:t>The Early and Middle Archaic (10450-4950 cal BP)</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_Toc521758958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25</w:t>
            </w:r>
            <w:r w:rsidR="00953BD2" w:rsidRPr="00D90E76">
              <w:rPr>
                <w:rFonts w:ascii="Georgia" w:hAnsi="Georgia"/>
                <w:webHidden/>
              </w:rPr>
              <w:fldChar w:fldCharType="end"/>
            </w:r>
          </w:hyperlink>
        </w:p>
        <w:p w14:paraId="38D0C0AD" w14:textId="54ECE6E0" w:rsidR="00953BD2" w:rsidRPr="00D90E76" w:rsidRDefault="00F70F4A">
          <w:pPr>
            <w:pStyle w:val="TOC2"/>
            <w:rPr>
              <w:rFonts w:ascii="Georgia" w:eastAsiaTheme="minorEastAsia" w:hAnsi="Georgia" w:cstheme="minorBidi"/>
            </w:rPr>
          </w:pPr>
          <w:hyperlink w:anchor="_Toc521758959" w:history="1">
            <w:r w:rsidR="00953BD2" w:rsidRPr="00D90E76">
              <w:rPr>
                <w:rStyle w:val="Hyperlink"/>
                <w:rFonts w:ascii="Georgia" w:hAnsi="Georgia"/>
              </w:rPr>
              <w:t>The Late Archaic Period (4950-2950 cal BP)</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_Toc521758959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29</w:t>
            </w:r>
            <w:r w:rsidR="00953BD2" w:rsidRPr="00D90E76">
              <w:rPr>
                <w:rFonts w:ascii="Georgia" w:hAnsi="Georgia"/>
                <w:webHidden/>
              </w:rPr>
              <w:fldChar w:fldCharType="end"/>
            </w:r>
          </w:hyperlink>
        </w:p>
        <w:p w14:paraId="3B7C7095" w14:textId="0FBBE0F6" w:rsidR="00953BD2" w:rsidRPr="00D90E76" w:rsidRDefault="00F70F4A">
          <w:pPr>
            <w:pStyle w:val="TOC2"/>
            <w:rPr>
              <w:rFonts w:ascii="Georgia" w:eastAsiaTheme="minorEastAsia" w:hAnsi="Georgia" w:cstheme="minorBidi"/>
            </w:rPr>
          </w:pPr>
          <w:hyperlink w:anchor="_Toc521758960" w:history="1">
            <w:r w:rsidR="00953BD2" w:rsidRPr="00D90E76">
              <w:rPr>
                <w:rStyle w:val="Hyperlink"/>
                <w:rFonts w:ascii="Georgia" w:hAnsi="Georgia"/>
              </w:rPr>
              <w:t>The Early Woodland Period (2950-2150 cal BP)</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_Toc521758960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36</w:t>
            </w:r>
            <w:r w:rsidR="00953BD2" w:rsidRPr="00D90E76">
              <w:rPr>
                <w:rFonts w:ascii="Georgia" w:hAnsi="Georgia"/>
                <w:webHidden/>
              </w:rPr>
              <w:fldChar w:fldCharType="end"/>
            </w:r>
          </w:hyperlink>
        </w:p>
        <w:p w14:paraId="2FF7E5C3" w14:textId="086589A4" w:rsidR="00953BD2" w:rsidRPr="00D90E76" w:rsidRDefault="00F70F4A">
          <w:pPr>
            <w:pStyle w:val="TOC2"/>
            <w:rPr>
              <w:rFonts w:ascii="Georgia" w:eastAsiaTheme="minorEastAsia" w:hAnsi="Georgia" w:cstheme="minorBidi"/>
            </w:rPr>
          </w:pPr>
          <w:hyperlink w:anchor="_Toc521758961" w:history="1">
            <w:r w:rsidR="00953BD2" w:rsidRPr="00D90E76">
              <w:rPr>
                <w:rStyle w:val="Hyperlink"/>
                <w:rFonts w:ascii="Georgia" w:hAnsi="Georgia"/>
              </w:rPr>
              <w:t>The Middle Woodland Period (2150-1350 cal BP)</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_Toc521758961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40</w:t>
            </w:r>
            <w:r w:rsidR="00953BD2" w:rsidRPr="00D90E76">
              <w:rPr>
                <w:rFonts w:ascii="Georgia" w:hAnsi="Georgia"/>
                <w:webHidden/>
              </w:rPr>
              <w:fldChar w:fldCharType="end"/>
            </w:r>
          </w:hyperlink>
        </w:p>
        <w:p w14:paraId="54363751" w14:textId="46B6331A" w:rsidR="00953BD2" w:rsidRPr="00D90E76" w:rsidRDefault="00F70F4A">
          <w:pPr>
            <w:pStyle w:val="TOC2"/>
            <w:rPr>
              <w:rFonts w:ascii="Georgia" w:eastAsiaTheme="minorEastAsia" w:hAnsi="Georgia" w:cstheme="minorBidi"/>
            </w:rPr>
          </w:pPr>
          <w:hyperlink w:anchor="_Toc521758962" w:history="1">
            <w:r w:rsidR="00953BD2" w:rsidRPr="00D90E76">
              <w:rPr>
                <w:rStyle w:val="Hyperlink"/>
                <w:rFonts w:ascii="Georgia" w:hAnsi="Georgia"/>
              </w:rPr>
              <w:t>Horticulture in the Valley</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_Toc521758962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45</w:t>
            </w:r>
            <w:r w:rsidR="00953BD2" w:rsidRPr="00D90E76">
              <w:rPr>
                <w:rFonts w:ascii="Georgia" w:hAnsi="Georgia"/>
                <w:webHidden/>
              </w:rPr>
              <w:fldChar w:fldCharType="end"/>
            </w:r>
          </w:hyperlink>
        </w:p>
        <w:p w14:paraId="3EF4F139" w14:textId="004806B3" w:rsidR="00953BD2" w:rsidRPr="00D90E76" w:rsidRDefault="00F70F4A">
          <w:pPr>
            <w:pStyle w:val="TOC2"/>
            <w:rPr>
              <w:rFonts w:ascii="Georgia" w:eastAsiaTheme="minorEastAsia" w:hAnsi="Georgia" w:cstheme="minorBidi"/>
            </w:rPr>
          </w:pPr>
          <w:hyperlink w:anchor="_Toc521758963" w:history="1">
            <w:r w:rsidR="00953BD2" w:rsidRPr="00D90E76">
              <w:rPr>
                <w:rStyle w:val="Hyperlink"/>
                <w:rFonts w:ascii="Georgia" w:hAnsi="Georgia"/>
              </w:rPr>
              <w:t>Land Use During the Late Archaic and Early Woodland Periods</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_Toc521758963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46</w:t>
            </w:r>
            <w:r w:rsidR="00953BD2" w:rsidRPr="00D90E76">
              <w:rPr>
                <w:rFonts w:ascii="Georgia" w:hAnsi="Georgia"/>
                <w:webHidden/>
              </w:rPr>
              <w:fldChar w:fldCharType="end"/>
            </w:r>
          </w:hyperlink>
        </w:p>
        <w:p w14:paraId="55D6E688" w14:textId="33831FBF" w:rsidR="00953BD2" w:rsidRPr="00D90E76" w:rsidRDefault="00F70F4A">
          <w:pPr>
            <w:pStyle w:val="TOC1"/>
            <w:rPr>
              <w:rFonts w:eastAsiaTheme="minorEastAsia" w:cstheme="minorBidi"/>
              <w:b w:val="0"/>
            </w:rPr>
          </w:pPr>
          <w:hyperlink w:anchor="_Toc521758964" w:history="1">
            <w:r w:rsidR="00953BD2" w:rsidRPr="00D90E76">
              <w:rPr>
                <w:rStyle w:val="Hyperlink"/>
                <w:rFonts w:ascii="Georgia" w:hAnsi="Georgia"/>
              </w:rPr>
              <w:t>CHAPTER 4. EXCAVATIONS AT THE PATRICK SITE</w:t>
            </w:r>
            <w:r w:rsidR="00953BD2" w:rsidRPr="00D90E76">
              <w:rPr>
                <w:webHidden/>
              </w:rPr>
              <w:tab/>
            </w:r>
            <w:r w:rsidR="00953BD2" w:rsidRPr="00D90E76">
              <w:rPr>
                <w:webHidden/>
              </w:rPr>
              <w:fldChar w:fldCharType="begin"/>
            </w:r>
            <w:r w:rsidR="00953BD2" w:rsidRPr="00D90E76">
              <w:rPr>
                <w:webHidden/>
              </w:rPr>
              <w:instrText xml:space="preserve"> PAGEREF _Toc521758964 \h </w:instrText>
            </w:r>
            <w:r w:rsidR="00953BD2" w:rsidRPr="00D90E76">
              <w:rPr>
                <w:webHidden/>
              </w:rPr>
            </w:r>
            <w:r w:rsidR="00953BD2" w:rsidRPr="00D90E76">
              <w:rPr>
                <w:webHidden/>
              </w:rPr>
              <w:fldChar w:fldCharType="separate"/>
            </w:r>
            <w:r w:rsidR="00997D76">
              <w:rPr>
                <w:webHidden/>
              </w:rPr>
              <w:t>47</w:t>
            </w:r>
            <w:r w:rsidR="00953BD2" w:rsidRPr="00D90E76">
              <w:rPr>
                <w:webHidden/>
              </w:rPr>
              <w:fldChar w:fldCharType="end"/>
            </w:r>
          </w:hyperlink>
        </w:p>
        <w:p w14:paraId="3056CC8B" w14:textId="01D6100A" w:rsidR="00953BD2" w:rsidRPr="00D90E76" w:rsidRDefault="00F70F4A">
          <w:pPr>
            <w:pStyle w:val="TOC2"/>
            <w:rPr>
              <w:rFonts w:ascii="Georgia" w:eastAsiaTheme="minorEastAsia" w:hAnsi="Georgia" w:cstheme="minorBidi"/>
            </w:rPr>
          </w:pPr>
          <w:hyperlink w:anchor="_Toc521758965" w:history="1">
            <w:r w:rsidR="00953BD2" w:rsidRPr="00D90E76">
              <w:rPr>
                <w:rStyle w:val="Hyperlink"/>
                <w:rFonts w:ascii="Georgia" w:hAnsi="Georgia"/>
              </w:rPr>
              <w:t>The 1972 and 1973 Excavations</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_Toc521758965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48</w:t>
            </w:r>
            <w:r w:rsidR="00953BD2" w:rsidRPr="00D90E76">
              <w:rPr>
                <w:rFonts w:ascii="Georgia" w:hAnsi="Georgia"/>
                <w:webHidden/>
              </w:rPr>
              <w:fldChar w:fldCharType="end"/>
            </w:r>
          </w:hyperlink>
        </w:p>
        <w:p w14:paraId="31A74587" w14:textId="760A16B4" w:rsidR="00953BD2" w:rsidRPr="00D90E76" w:rsidRDefault="00F70F4A">
          <w:pPr>
            <w:pStyle w:val="TOC2"/>
            <w:rPr>
              <w:rFonts w:ascii="Georgia" w:eastAsiaTheme="minorEastAsia" w:hAnsi="Georgia" w:cstheme="minorBidi"/>
            </w:rPr>
          </w:pPr>
          <w:hyperlink w:anchor="_Toc521758967" w:history="1">
            <w:r w:rsidR="00953BD2" w:rsidRPr="00D90E76">
              <w:rPr>
                <w:rStyle w:val="Hyperlink"/>
                <w:rFonts w:ascii="Georgia" w:hAnsi="Georgia"/>
              </w:rPr>
              <w:t>The 1975 Excavations</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_Toc521758967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52</w:t>
            </w:r>
            <w:r w:rsidR="00953BD2" w:rsidRPr="00D90E76">
              <w:rPr>
                <w:rFonts w:ascii="Georgia" w:hAnsi="Georgia"/>
                <w:webHidden/>
              </w:rPr>
              <w:fldChar w:fldCharType="end"/>
            </w:r>
          </w:hyperlink>
        </w:p>
        <w:p w14:paraId="79232AC0" w14:textId="72A54E11" w:rsidR="00953BD2" w:rsidRPr="00D90E76" w:rsidRDefault="00F70F4A">
          <w:pPr>
            <w:pStyle w:val="TOC2"/>
            <w:rPr>
              <w:rFonts w:ascii="Georgia" w:eastAsiaTheme="minorEastAsia" w:hAnsi="Georgia" w:cstheme="minorBidi"/>
            </w:rPr>
          </w:pPr>
          <w:hyperlink w:anchor="_Toc521758968" w:history="1">
            <w:r w:rsidR="00953BD2" w:rsidRPr="00D90E76">
              <w:rPr>
                <w:rStyle w:val="Hyperlink"/>
                <w:rFonts w:ascii="Georgia" w:hAnsi="Georgia"/>
              </w:rPr>
              <w:t>Analysis</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_Toc521758968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53</w:t>
            </w:r>
            <w:r w:rsidR="00953BD2" w:rsidRPr="00D90E76">
              <w:rPr>
                <w:rFonts w:ascii="Georgia" w:hAnsi="Georgia"/>
                <w:webHidden/>
              </w:rPr>
              <w:fldChar w:fldCharType="end"/>
            </w:r>
          </w:hyperlink>
        </w:p>
        <w:p w14:paraId="12E4084A" w14:textId="7F11B32C" w:rsidR="00953BD2" w:rsidRPr="00D90E76" w:rsidRDefault="00F70F4A">
          <w:pPr>
            <w:pStyle w:val="TOC2"/>
            <w:rPr>
              <w:rFonts w:ascii="Georgia" w:eastAsiaTheme="minorEastAsia" w:hAnsi="Georgia" w:cstheme="minorBidi"/>
            </w:rPr>
          </w:pPr>
          <w:hyperlink w:anchor="_Toc521758970" w:history="1">
            <w:r w:rsidR="00953BD2" w:rsidRPr="00D90E76">
              <w:rPr>
                <w:rStyle w:val="Hyperlink"/>
                <w:rFonts w:ascii="Georgia" w:hAnsi="Georgia"/>
              </w:rPr>
              <w:t>Summary</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_Toc521758970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60</w:t>
            </w:r>
            <w:r w:rsidR="00953BD2" w:rsidRPr="00D90E76">
              <w:rPr>
                <w:rFonts w:ascii="Georgia" w:hAnsi="Georgia"/>
                <w:webHidden/>
              </w:rPr>
              <w:fldChar w:fldCharType="end"/>
            </w:r>
          </w:hyperlink>
        </w:p>
        <w:p w14:paraId="511EC610" w14:textId="3AE33C3A" w:rsidR="00953BD2" w:rsidRPr="00D90E76" w:rsidRDefault="00F70F4A">
          <w:pPr>
            <w:pStyle w:val="TOC1"/>
            <w:rPr>
              <w:rFonts w:eastAsiaTheme="minorEastAsia" w:cstheme="minorBidi"/>
              <w:b w:val="0"/>
            </w:rPr>
          </w:pPr>
          <w:hyperlink w:anchor="_Toc521758971" w:history="1">
            <w:r w:rsidR="00953BD2" w:rsidRPr="00D90E76">
              <w:rPr>
                <w:rStyle w:val="Hyperlink"/>
                <w:rFonts w:ascii="Georgia" w:hAnsi="Georgia"/>
              </w:rPr>
              <w:t>CHAPTER 5. METHODOLOGY</w:t>
            </w:r>
            <w:r w:rsidR="00953BD2" w:rsidRPr="00D90E76">
              <w:rPr>
                <w:webHidden/>
              </w:rPr>
              <w:tab/>
            </w:r>
            <w:r w:rsidR="00953BD2" w:rsidRPr="00D90E76">
              <w:rPr>
                <w:webHidden/>
              </w:rPr>
              <w:fldChar w:fldCharType="begin"/>
            </w:r>
            <w:r w:rsidR="00953BD2" w:rsidRPr="00D90E76">
              <w:rPr>
                <w:webHidden/>
              </w:rPr>
              <w:instrText xml:space="preserve"> PAGEREF _Toc521758971 \h </w:instrText>
            </w:r>
            <w:r w:rsidR="00953BD2" w:rsidRPr="00D90E76">
              <w:rPr>
                <w:webHidden/>
              </w:rPr>
            </w:r>
            <w:r w:rsidR="00953BD2" w:rsidRPr="00D90E76">
              <w:rPr>
                <w:webHidden/>
              </w:rPr>
              <w:fldChar w:fldCharType="separate"/>
            </w:r>
            <w:r w:rsidR="00997D76">
              <w:rPr>
                <w:webHidden/>
              </w:rPr>
              <w:t>62</w:t>
            </w:r>
            <w:r w:rsidR="00953BD2" w:rsidRPr="00D90E76">
              <w:rPr>
                <w:webHidden/>
              </w:rPr>
              <w:fldChar w:fldCharType="end"/>
            </w:r>
          </w:hyperlink>
        </w:p>
        <w:p w14:paraId="24A14315" w14:textId="648344DD" w:rsidR="00953BD2" w:rsidRPr="00D90E76" w:rsidRDefault="00F70F4A">
          <w:pPr>
            <w:pStyle w:val="TOC2"/>
            <w:rPr>
              <w:rFonts w:ascii="Georgia" w:eastAsiaTheme="minorEastAsia" w:hAnsi="Georgia" w:cstheme="minorBidi"/>
            </w:rPr>
          </w:pPr>
          <w:hyperlink w:anchor="_Toc521758972" w:history="1">
            <w:r w:rsidR="00953BD2" w:rsidRPr="00D90E76">
              <w:rPr>
                <w:rStyle w:val="Hyperlink"/>
                <w:rFonts w:ascii="Georgia" w:hAnsi="Georgia"/>
              </w:rPr>
              <w:t>Inventory and Stabilization of the Monoliths</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_Toc521758972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63</w:t>
            </w:r>
            <w:r w:rsidR="00953BD2" w:rsidRPr="00D90E76">
              <w:rPr>
                <w:rFonts w:ascii="Georgia" w:hAnsi="Georgia"/>
                <w:webHidden/>
              </w:rPr>
              <w:fldChar w:fldCharType="end"/>
            </w:r>
          </w:hyperlink>
        </w:p>
        <w:p w14:paraId="59974C5A" w14:textId="5FBEE370" w:rsidR="00953BD2" w:rsidRPr="00D90E76" w:rsidRDefault="00F70F4A">
          <w:pPr>
            <w:pStyle w:val="TOC2"/>
            <w:rPr>
              <w:rFonts w:ascii="Georgia" w:eastAsiaTheme="minorEastAsia" w:hAnsi="Georgia" w:cstheme="minorBidi"/>
            </w:rPr>
          </w:pPr>
          <w:hyperlink w:anchor="_Toc521758973" w:history="1">
            <w:r w:rsidR="00953BD2" w:rsidRPr="00D90E76">
              <w:rPr>
                <w:rStyle w:val="Hyperlink"/>
                <w:rFonts w:ascii="Georgia" w:hAnsi="Georgia"/>
              </w:rPr>
              <w:t>Sample Materials</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_Toc521758973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64</w:t>
            </w:r>
            <w:r w:rsidR="00953BD2" w:rsidRPr="00D90E76">
              <w:rPr>
                <w:rFonts w:ascii="Georgia" w:hAnsi="Georgia"/>
                <w:webHidden/>
              </w:rPr>
              <w:fldChar w:fldCharType="end"/>
            </w:r>
          </w:hyperlink>
        </w:p>
        <w:p w14:paraId="79596091" w14:textId="57338A7E" w:rsidR="00953BD2" w:rsidRPr="00D90E76" w:rsidRDefault="00F70F4A">
          <w:pPr>
            <w:pStyle w:val="TOC2"/>
            <w:rPr>
              <w:rFonts w:ascii="Georgia" w:eastAsiaTheme="minorEastAsia" w:hAnsi="Georgia" w:cstheme="minorBidi"/>
            </w:rPr>
          </w:pPr>
          <w:hyperlink w:anchor="_Toc521758976" w:history="1">
            <w:r w:rsidR="00953BD2" w:rsidRPr="00D90E76">
              <w:rPr>
                <w:rStyle w:val="Hyperlink"/>
                <w:rFonts w:ascii="Georgia" w:hAnsi="Georgia"/>
              </w:rPr>
              <w:t>Stratigraphic Description</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_Toc521758976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68</w:t>
            </w:r>
            <w:r w:rsidR="00953BD2" w:rsidRPr="00D90E76">
              <w:rPr>
                <w:rFonts w:ascii="Georgia" w:hAnsi="Georgia"/>
                <w:webHidden/>
              </w:rPr>
              <w:fldChar w:fldCharType="end"/>
            </w:r>
          </w:hyperlink>
        </w:p>
        <w:p w14:paraId="74DA9BD9" w14:textId="2675F9D2" w:rsidR="00953BD2" w:rsidRPr="00D90E76" w:rsidRDefault="00F70F4A">
          <w:pPr>
            <w:pStyle w:val="TOC2"/>
            <w:rPr>
              <w:rFonts w:ascii="Georgia" w:eastAsiaTheme="minorEastAsia" w:hAnsi="Georgia" w:cstheme="minorBidi"/>
            </w:rPr>
          </w:pPr>
          <w:hyperlink w:anchor="_Toc521758977" w:history="1">
            <w:r w:rsidR="00953BD2" w:rsidRPr="00D90E76">
              <w:rPr>
                <w:rStyle w:val="Hyperlink"/>
                <w:rFonts w:ascii="Georgia" w:hAnsi="Georgia"/>
              </w:rPr>
              <w:t>Organic Matter Analysis</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_Toc521758977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69</w:t>
            </w:r>
            <w:r w:rsidR="00953BD2" w:rsidRPr="00D90E76">
              <w:rPr>
                <w:rFonts w:ascii="Georgia" w:hAnsi="Georgia"/>
                <w:webHidden/>
              </w:rPr>
              <w:fldChar w:fldCharType="end"/>
            </w:r>
          </w:hyperlink>
        </w:p>
        <w:p w14:paraId="0199D9BC" w14:textId="1D9133E9" w:rsidR="00953BD2" w:rsidRPr="00D90E76" w:rsidRDefault="00F70F4A">
          <w:pPr>
            <w:pStyle w:val="TOC2"/>
            <w:rPr>
              <w:rFonts w:ascii="Georgia" w:eastAsiaTheme="minorEastAsia" w:hAnsi="Georgia" w:cstheme="minorBidi"/>
            </w:rPr>
          </w:pPr>
          <w:hyperlink w:anchor="_Toc521758978" w:history="1">
            <w:r w:rsidR="00953BD2" w:rsidRPr="00D90E76">
              <w:rPr>
                <w:rStyle w:val="Hyperlink"/>
                <w:rFonts w:ascii="Georgia" w:hAnsi="Georgia"/>
              </w:rPr>
              <w:t>Particle Size Analysis</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_Toc521758978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70</w:t>
            </w:r>
            <w:r w:rsidR="00953BD2" w:rsidRPr="00D90E76">
              <w:rPr>
                <w:rFonts w:ascii="Georgia" w:hAnsi="Georgia"/>
                <w:webHidden/>
              </w:rPr>
              <w:fldChar w:fldCharType="end"/>
            </w:r>
          </w:hyperlink>
        </w:p>
        <w:p w14:paraId="0642A531" w14:textId="030CACDA" w:rsidR="00953BD2" w:rsidRPr="00D90E76" w:rsidRDefault="00F70F4A">
          <w:pPr>
            <w:pStyle w:val="TOC2"/>
            <w:rPr>
              <w:rFonts w:ascii="Georgia" w:eastAsiaTheme="minorEastAsia" w:hAnsi="Georgia" w:cstheme="minorBidi"/>
            </w:rPr>
          </w:pPr>
          <w:hyperlink w:anchor="_Toc521758979" w:history="1">
            <w:r w:rsidR="00953BD2" w:rsidRPr="00D90E76">
              <w:rPr>
                <w:rStyle w:val="Hyperlink"/>
                <w:rFonts w:ascii="Georgia" w:hAnsi="Georgia"/>
              </w:rPr>
              <w:t>Magnetic Susceptibility Analysis</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_Toc521758979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71</w:t>
            </w:r>
            <w:r w:rsidR="00953BD2" w:rsidRPr="00D90E76">
              <w:rPr>
                <w:rFonts w:ascii="Georgia" w:hAnsi="Georgia"/>
                <w:webHidden/>
              </w:rPr>
              <w:fldChar w:fldCharType="end"/>
            </w:r>
          </w:hyperlink>
        </w:p>
        <w:p w14:paraId="45C7FC81" w14:textId="4AEC4581" w:rsidR="00953BD2" w:rsidRPr="00D90E76" w:rsidRDefault="00F70F4A">
          <w:pPr>
            <w:pStyle w:val="TOC2"/>
            <w:rPr>
              <w:rFonts w:ascii="Georgia" w:eastAsiaTheme="minorEastAsia" w:hAnsi="Georgia" w:cstheme="minorBidi"/>
            </w:rPr>
          </w:pPr>
          <w:hyperlink w:anchor="_Toc521758980" w:history="1">
            <w:r w:rsidR="00953BD2" w:rsidRPr="00D90E76">
              <w:rPr>
                <w:rStyle w:val="Hyperlink"/>
                <w:rFonts w:ascii="Georgia" w:hAnsi="Georgia"/>
              </w:rPr>
              <w:t>Microartifact Analysis</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_Toc521758980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72</w:t>
            </w:r>
            <w:r w:rsidR="00953BD2" w:rsidRPr="00D90E76">
              <w:rPr>
                <w:rFonts w:ascii="Georgia" w:hAnsi="Georgia"/>
                <w:webHidden/>
              </w:rPr>
              <w:fldChar w:fldCharType="end"/>
            </w:r>
          </w:hyperlink>
        </w:p>
        <w:p w14:paraId="242EAC93" w14:textId="7884A08E" w:rsidR="00953BD2" w:rsidRPr="00D90E76" w:rsidRDefault="00F70F4A">
          <w:pPr>
            <w:pStyle w:val="TOC2"/>
            <w:rPr>
              <w:rFonts w:ascii="Georgia" w:eastAsiaTheme="minorEastAsia" w:hAnsi="Georgia" w:cstheme="minorBidi"/>
            </w:rPr>
          </w:pPr>
          <w:hyperlink w:anchor="_Toc521758981" w:history="1">
            <w:r w:rsidR="00953BD2" w:rsidRPr="00D90E76">
              <w:rPr>
                <w:rStyle w:val="Hyperlink"/>
                <w:rFonts w:ascii="Georgia" w:hAnsi="Georgia"/>
              </w:rPr>
              <w:t>Macrobotanical Analysis</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_Toc521758981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74</w:t>
            </w:r>
            <w:r w:rsidR="00953BD2" w:rsidRPr="00D90E76">
              <w:rPr>
                <w:rFonts w:ascii="Georgia" w:hAnsi="Georgia"/>
                <w:webHidden/>
              </w:rPr>
              <w:fldChar w:fldCharType="end"/>
            </w:r>
          </w:hyperlink>
        </w:p>
        <w:p w14:paraId="2D9F5779" w14:textId="73AD4D44" w:rsidR="00953BD2" w:rsidRPr="00D90E76" w:rsidRDefault="00F70F4A">
          <w:pPr>
            <w:pStyle w:val="TOC2"/>
            <w:rPr>
              <w:rFonts w:ascii="Georgia" w:eastAsiaTheme="minorEastAsia" w:hAnsi="Georgia" w:cstheme="minorBidi"/>
            </w:rPr>
          </w:pPr>
          <w:hyperlink w:anchor="_Toc521758982" w:history="1">
            <w:r w:rsidR="00953BD2" w:rsidRPr="00D90E76">
              <w:rPr>
                <w:rStyle w:val="Hyperlink"/>
                <w:rFonts w:ascii="Georgia" w:hAnsi="Georgia"/>
              </w:rPr>
              <w:t>AMS Radiocarbon Determination</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_Toc521758982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76</w:t>
            </w:r>
            <w:r w:rsidR="00953BD2" w:rsidRPr="00D90E76">
              <w:rPr>
                <w:rFonts w:ascii="Georgia" w:hAnsi="Georgia"/>
                <w:webHidden/>
              </w:rPr>
              <w:fldChar w:fldCharType="end"/>
            </w:r>
          </w:hyperlink>
        </w:p>
        <w:p w14:paraId="54EB8F27" w14:textId="1C5B92F5" w:rsidR="00953BD2" w:rsidRPr="00D90E76" w:rsidRDefault="00F70F4A">
          <w:pPr>
            <w:pStyle w:val="TOC2"/>
            <w:rPr>
              <w:rFonts w:ascii="Georgia" w:eastAsiaTheme="minorEastAsia" w:hAnsi="Georgia" w:cstheme="minorBidi"/>
            </w:rPr>
          </w:pPr>
          <w:hyperlink w:anchor="_Toc521758983" w:history="1">
            <w:r w:rsidR="00953BD2" w:rsidRPr="00D90E76">
              <w:rPr>
                <w:rStyle w:val="Hyperlink"/>
                <w:rFonts w:ascii="Georgia" w:hAnsi="Georgia"/>
              </w:rPr>
              <w:t>Data Management Plan</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_Toc521758983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78</w:t>
            </w:r>
            <w:r w:rsidR="00953BD2" w:rsidRPr="00D90E76">
              <w:rPr>
                <w:rFonts w:ascii="Georgia" w:hAnsi="Georgia"/>
                <w:webHidden/>
              </w:rPr>
              <w:fldChar w:fldCharType="end"/>
            </w:r>
          </w:hyperlink>
        </w:p>
        <w:p w14:paraId="6BDFAEF8" w14:textId="21D9DDB0" w:rsidR="00953BD2" w:rsidRPr="00D90E76" w:rsidRDefault="00F70F4A">
          <w:pPr>
            <w:pStyle w:val="TOC1"/>
            <w:rPr>
              <w:rFonts w:eastAsiaTheme="minorEastAsia" w:cstheme="minorBidi"/>
              <w:b w:val="0"/>
            </w:rPr>
          </w:pPr>
          <w:hyperlink w:anchor="_Toc521758984" w:history="1">
            <w:r w:rsidR="00953BD2" w:rsidRPr="00D90E76">
              <w:rPr>
                <w:rStyle w:val="Hyperlink"/>
                <w:rFonts w:ascii="Georgia" w:hAnsi="Georgia"/>
              </w:rPr>
              <w:t>CHAPTER 6. RESULTS</w:t>
            </w:r>
            <w:r w:rsidR="00953BD2" w:rsidRPr="00D90E76">
              <w:rPr>
                <w:webHidden/>
              </w:rPr>
              <w:tab/>
            </w:r>
            <w:r w:rsidR="00953BD2" w:rsidRPr="00D90E76">
              <w:rPr>
                <w:webHidden/>
              </w:rPr>
              <w:fldChar w:fldCharType="begin"/>
            </w:r>
            <w:r w:rsidR="00953BD2" w:rsidRPr="00D90E76">
              <w:rPr>
                <w:webHidden/>
              </w:rPr>
              <w:instrText xml:space="preserve"> PAGEREF _Toc521758984 \h </w:instrText>
            </w:r>
            <w:r w:rsidR="00953BD2" w:rsidRPr="00D90E76">
              <w:rPr>
                <w:webHidden/>
              </w:rPr>
            </w:r>
            <w:r w:rsidR="00953BD2" w:rsidRPr="00D90E76">
              <w:rPr>
                <w:webHidden/>
              </w:rPr>
              <w:fldChar w:fldCharType="separate"/>
            </w:r>
            <w:r w:rsidR="00997D76">
              <w:rPr>
                <w:webHidden/>
              </w:rPr>
              <w:t>79</w:t>
            </w:r>
            <w:r w:rsidR="00953BD2" w:rsidRPr="00D90E76">
              <w:rPr>
                <w:webHidden/>
              </w:rPr>
              <w:fldChar w:fldCharType="end"/>
            </w:r>
          </w:hyperlink>
        </w:p>
        <w:p w14:paraId="7F485E32" w14:textId="19575505" w:rsidR="00953BD2" w:rsidRPr="00D90E76" w:rsidRDefault="00F70F4A">
          <w:pPr>
            <w:pStyle w:val="TOC2"/>
            <w:rPr>
              <w:rFonts w:ascii="Georgia" w:eastAsiaTheme="minorEastAsia" w:hAnsi="Georgia" w:cstheme="minorBidi"/>
            </w:rPr>
          </w:pPr>
          <w:hyperlink w:anchor="_Toc521758985" w:history="1">
            <w:r w:rsidR="00953BD2" w:rsidRPr="00D90E76">
              <w:rPr>
                <w:rStyle w:val="Hyperlink"/>
                <w:rFonts w:ascii="Georgia" w:hAnsi="Georgia"/>
              </w:rPr>
              <w:t>Particle Size</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_Toc521758985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79</w:t>
            </w:r>
            <w:r w:rsidR="00953BD2" w:rsidRPr="00D90E76">
              <w:rPr>
                <w:rFonts w:ascii="Georgia" w:hAnsi="Georgia"/>
                <w:webHidden/>
              </w:rPr>
              <w:fldChar w:fldCharType="end"/>
            </w:r>
          </w:hyperlink>
        </w:p>
        <w:p w14:paraId="5E67012B" w14:textId="38B8AEE9" w:rsidR="00953BD2" w:rsidRPr="00D90E76" w:rsidRDefault="00F70F4A">
          <w:pPr>
            <w:pStyle w:val="TOC2"/>
            <w:rPr>
              <w:rFonts w:ascii="Georgia" w:eastAsiaTheme="minorEastAsia" w:hAnsi="Georgia" w:cstheme="minorBidi"/>
            </w:rPr>
          </w:pPr>
          <w:hyperlink w:anchor="_Toc521758988" w:history="1">
            <w:r w:rsidR="00953BD2" w:rsidRPr="00D90E76">
              <w:rPr>
                <w:rStyle w:val="Hyperlink"/>
                <w:rFonts w:ascii="Georgia" w:hAnsi="Georgia"/>
              </w:rPr>
              <w:t>Organic Matter</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_Toc521758988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84</w:t>
            </w:r>
            <w:r w:rsidR="00953BD2" w:rsidRPr="00D90E76">
              <w:rPr>
                <w:rFonts w:ascii="Georgia" w:hAnsi="Georgia"/>
                <w:webHidden/>
              </w:rPr>
              <w:fldChar w:fldCharType="end"/>
            </w:r>
          </w:hyperlink>
        </w:p>
        <w:p w14:paraId="30A4ACA8" w14:textId="44112F5A" w:rsidR="00953BD2" w:rsidRPr="00D90E76" w:rsidRDefault="00F70F4A">
          <w:pPr>
            <w:pStyle w:val="TOC2"/>
            <w:rPr>
              <w:rFonts w:ascii="Georgia" w:eastAsiaTheme="minorEastAsia" w:hAnsi="Georgia" w:cstheme="minorBidi"/>
            </w:rPr>
          </w:pPr>
          <w:hyperlink w:anchor="_Toc521758989" w:history="1">
            <w:r w:rsidR="00953BD2" w:rsidRPr="00D90E76">
              <w:rPr>
                <w:rStyle w:val="Hyperlink"/>
                <w:rFonts w:ascii="Georgia" w:hAnsi="Georgia"/>
              </w:rPr>
              <w:t>Magnetic Susceptibility</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_Toc521758989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86</w:t>
            </w:r>
            <w:r w:rsidR="00953BD2" w:rsidRPr="00D90E76">
              <w:rPr>
                <w:rFonts w:ascii="Georgia" w:hAnsi="Georgia"/>
                <w:webHidden/>
              </w:rPr>
              <w:fldChar w:fldCharType="end"/>
            </w:r>
          </w:hyperlink>
        </w:p>
        <w:p w14:paraId="3880814C" w14:textId="0D6E2C8B" w:rsidR="00953BD2" w:rsidRPr="00D90E76" w:rsidRDefault="00F70F4A">
          <w:pPr>
            <w:pStyle w:val="TOC2"/>
            <w:rPr>
              <w:rFonts w:ascii="Georgia" w:eastAsiaTheme="minorEastAsia" w:hAnsi="Georgia" w:cstheme="minorBidi"/>
            </w:rPr>
          </w:pPr>
          <w:hyperlink w:anchor="_Toc521758990" w:history="1">
            <w:r w:rsidR="00953BD2" w:rsidRPr="00D90E76">
              <w:rPr>
                <w:rStyle w:val="Hyperlink"/>
                <w:rFonts w:ascii="Georgia" w:hAnsi="Georgia"/>
              </w:rPr>
              <w:t>Microartifacts</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_Toc521758990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88</w:t>
            </w:r>
            <w:r w:rsidR="00953BD2" w:rsidRPr="00D90E76">
              <w:rPr>
                <w:rFonts w:ascii="Georgia" w:hAnsi="Georgia"/>
                <w:webHidden/>
              </w:rPr>
              <w:fldChar w:fldCharType="end"/>
            </w:r>
          </w:hyperlink>
        </w:p>
        <w:p w14:paraId="34ED1967" w14:textId="24A92D2D" w:rsidR="00953BD2" w:rsidRPr="00D90E76" w:rsidRDefault="00F70F4A">
          <w:pPr>
            <w:pStyle w:val="TOC2"/>
            <w:rPr>
              <w:rFonts w:ascii="Georgia" w:eastAsiaTheme="minorEastAsia" w:hAnsi="Georgia" w:cstheme="minorBidi"/>
            </w:rPr>
          </w:pPr>
          <w:hyperlink w:anchor="_Toc521758991" w:history="1">
            <w:r w:rsidR="00953BD2" w:rsidRPr="00D90E76">
              <w:rPr>
                <w:rStyle w:val="Hyperlink"/>
                <w:rFonts w:ascii="Georgia" w:hAnsi="Georgia"/>
              </w:rPr>
              <w:t>Plant Remains</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_Toc521758991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90</w:t>
            </w:r>
            <w:r w:rsidR="00953BD2" w:rsidRPr="00D90E76">
              <w:rPr>
                <w:rFonts w:ascii="Georgia" w:hAnsi="Georgia"/>
                <w:webHidden/>
              </w:rPr>
              <w:fldChar w:fldCharType="end"/>
            </w:r>
          </w:hyperlink>
        </w:p>
        <w:p w14:paraId="06F44143" w14:textId="19BBC80A" w:rsidR="00953BD2" w:rsidRPr="00D90E76" w:rsidRDefault="00F70F4A">
          <w:pPr>
            <w:pStyle w:val="TOC2"/>
            <w:rPr>
              <w:rFonts w:ascii="Georgia" w:eastAsiaTheme="minorEastAsia" w:hAnsi="Georgia" w:cstheme="minorBidi"/>
            </w:rPr>
          </w:pPr>
          <w:hyperlink w:anchor="_Toc521758992" w:history="1">
            <w:r w:rsidR="00953BD2" w:rsidRPr="00D90E76">
              <w:rPr>
                <w:rStyle w:val="Hyperlink"/>
                <w:rFonts w:ascii="Georgia" w:hAnsi="Georgia"/>
              </w:rPr>
              <w:t>Stratigraphic Analysis</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_Toc521758992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95</w:t>
            </w:r>
            <w:r w:rsidR="00953BD2" w:rsidRPr="00D90E76">
              <w:rPr>
                <w:rFonts w:ascii="Georgia" w:hAnsi="Georgia"/>
                <w:webHidden/>
              </w:rPr>
              <w:fldChar w:fldCharType="end"/>
            </w:r>
          </w:hyperlink>
        </w:p>
        <w:p w14:paraId="1E153503" w14:textId="19177C07" w:rsidR="00953BD2" w:rsidRPr="00D90E76" w:rsidRDefault="00F70F4A">
          <w:pPr>
            <w:pStyle w:val="TOC2"/>
            <w:rPr>
              <w:rFonts w:ascii="Georgia" w:eastAsiaTheme="minorEastAsia" w:hAnsi="Georgia" w:cstheme="minorBidi"/>
            </w:rPr>
          </w:pPr>
          <w:hyperlink w:anchor="_Toc521758994" w:history="1">
            <w:r w:rsidR="00953BD2" w:rsidRPr="00D90E76">
              <w:rPr>
                <w:rStyle w:val="Hyperlink"/>
                <w:rFonts w:ascii="Georgia" w:hAnsi="Georgia"/>
              </w:rPr>
              <w:t>Radiocarbon Dates</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_Toc521758994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104</w:t>
            </w:r>
            <w:r w:rsidR="00953BD2" w:rsidRPr="00D90E76">
              <w:rPr>
                <w:rFonts w:ascii="Georgia" w:hAnsi="Georgia"/>
                <w:webHidden/>
              </w:rPr>
              <w:fldChar w:fldCharType="end"/>
            </w:r>
          </w:hyperlink>
        </w:p>
        <w:p w14:paraId="33DC3CC8" w14:textId="0B1224C1" w:rsidR="00953BD2" w:rsidRPr="00D90E76" w:rsidRDefault="00F70F4A">
          <w:pPr>
            <w:pStyle w:val="TOC1"/>
            <w:rPr>
              <w:rFonts w:eastAsiaTheme="minorEastAsia" w:cstheme="minorBidi"/>
              <w:b w:val="0"/>
            </w:rPr>
          </w:pPr>
          <w:hyperlink w:anchor="_Toc521758996" w:history="1">
            <w:r w:rsidR="00953BD2" w:rsidRPr="00D90E76">
              <w:rPr>
                <w:rStyle w:val="Hyperlink"/>
                <w:rFonts w:ascii="Georgia" w:hAnsi="Georgia"/>
              </w:rPr>
              <w:t>CHAPTER 7. CONCLUSION</w:t>
            </w:r>
            <w:r w:rsidR="00953BD2" w:rsidRPr="00D90E76">
              <w:rPr>
                <w:webHidden/>
              </w:rPr>
              <w:tab/>
            </w:r>
            <w:r w:rsidR="00953BD2" w:rsidRPr="00D90E76">
              <w:rPr>
                <w:webHidden/>
              </w:rPr>
              <w:fldChar w:fldCharType="begin"/>
            </w:r>
            <w:r w:rsidR="00953BD2" w:rsidRPr="00D90E76">
              <w:rPr>
                <w:webHidden/>
              </w:rPr>
              <w:instrText xml:space="preserve"> PAGEREF _Toc521758996 \h </w:instrText>
            </w:r>
            <w:r w:rsidR="00953BD2" w:rsidRPr="00D90E76">
              <w:rPr>
                <w:webHidden/>
              </w:rPr>
            </w:r>
            <w:r w:rsidR="00953BD2" w:rsidRPr="00D90E76">
              <w:rPr>
                <w:webHidden/>
              </w:rPr>
              <w:fldChar w:fldCharType="separate"/>
            </w:r>
            <w:r w:rsidR="00997D76">
              <w:rPr>
                <w:webHidden/>
              </w:rPr>
              <w:t>109</w:t>
            </w:r>
            <w:r w:rsidR="00953BD2" w:rsidRPr="00D90E76">
              <w:rPr>
                <w:webHidden/>
              </w:rPr>
              <w:fldChar w:fldCharType="end"/>
            </w:r>
          </w:hyperlink>
        </w:p>
        <w:p w14:paraId="23148B51" w14:textId="198BCF92" w:rsidR="00953BD2" w:rsidRPr="00D90E76" w:rsidRDefault="00F70F4A">
          <w:pPr>
            <w:pStyle w:val="TOC2"/>
            <w:rPr>
              <w:rFonts w:ascii="Georgia" w:eastAsiaTheme="minorEastAsia" w:hAnsi="Georgia" w:cstheme="minorBidi"/>
            </w:rPr>
          </w:pPr>
          <w:hyperlink w:anchor="_Toc521758997" w:history="1">
            <w:r w:rsidR="00953BD2" w:rsidRPr="00D90E76">
              <w:rPr>
                <w:rStyle w:val="Hyperlink"/>
                <w:rFonts w:ascii="Georgia" w:hAnsi="Georgia"/>
              </w:rPr>
              <w:t>Future Research</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_Toc521758997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112</w:t>
            </w:r>
            <w:r w:rsidR="00953BD2" w:rsidRPr="00D90E76">
              <w:rPr>
                <w:rFonts w:ascii="Georgia" w:hAnsi="Georgia"/>
                <w:webHidden/>
              </w:rPr>
              <w:fldChar w:fldCharType="end"/>
            </w:r>
          </w:hyperlink>
        </w:p>
        <w:p w14:paraId="663160EA" w14:textId="545FD529" w:rsidR="00953BD2" w:rsidRPr="00D90E76" w:rsidRDefault="00F70F4A">
          <w:pPr>
            <w:pStyle w:val="TOC1"/>
            <w:rPr>
              <w:rFonts w:eastAsiaTheme="minorEastAsia" w:cstheme="minorBidi"/>
              <w:b w:val="0"/>
            </w:rPr>
          </w:pPr>
          <w:hyperlink w:anchor="_Toc521758998" w:history="1">
            <w:r w:rsidR="00953BD2" w:rsidRPr="00D90E76">
              <w:rPr>
                <w:rStyle w:val="Hyperlink"/>
                <w:rFonts w:ascii="Georgia" w:hAnsi="Georgia"/>
              </w:rPr>
              <w:t>REFERENCES</w:t>
            </w:r>
            <w:r w:rsidR="00953BD2" w:rsidRPr="00D90E76">
              <w:rPr>
                <w:webHidden/>
              </w:rPr>
              <w:tab/>
            </w:r>
            <w:r w:rsidR="00953BD2" w:rsidRPr="00D90E76">
              <w:rPr>
                <w:webHidden/>
              </w:rPr>
              <w:fldChar w:fldCharType="begin"/>
            </w:r>
            <w:r w:rsidR="00953BD2" w:rsidRPr="00D90E76">
              <w:rPr>
                <w:webHidden/>
              </w:rPr>
              <w:instrText xml:space="preserve"> PAGEREF _Toc521758998 \h </w:instrText>
            </w:r>
            <w:r w:rsidR="00953BD2" w:rsidRPr="00D90E76">
              <w:rPr>
                <w:webHidden/>
              </w:rPr>
            </w:r>
            <w:r w:rsidR="00953BD2" w:rsidRPr="00D90E76">
              <w:rPr>
                <w:webHidden/>
              </w:rPr>
              <w:fldChar w:fldCharType="separate"/>
            </w:r>
            <w:r w:rsidR="00997D76">
              <w:rPr>
                <w:webHidden/>
              </w:rPr>
              <w:t>115</w:t>
            </w:r>
            <w:r w:rsidR="00953BD2" w:rsidRPr="00D90E76">
              <w:rPr>
                <w:webHidden/>
              </w:rPr>
              <w:fldChar w:fldCharType="end"/>
            </w:r>
          </w:hyperlink>
        </w:p>
        <w:p w14:paraId="0F5FDD95" w14:textId="30813B98" w:rsidR="00953BD2" w:rsidRPr="00D90E76" w:rsidRDefault="00F70F4A">
          <w:pPr>
            <w:pStyle w:val="TOC1"/>
            <w:rPr>
              <w:rFonts w:eastAsiaTheme="minorEastAsia" w:cstheme="minorBidi"/>
              <w:b w:val="0"/>
            </w:rPr>
          </w:pPr>
          <w:hyperlink w:anchor="_Toc521758999" w:history="1">
            <w:r w:rsidR="00953BD2" w:rsidRPr="00D90E76">
              <w:rPr>
                <w:rStyle w:val="Hyperlink"/>
                <w:rFonts w:ascii="Georgia" w:hAnsi="Georgia"/>
              </w:rPr>
              <w:t>APPENDICES</w:t>
            </w:r>
            <w:r w:rsidR="00953BD2" w:rsidRPr="00D90E76">
              <w:rPr>
                <w:webHidden/>
              </w:rPr>
              <w:tab/>
            </w:r>
            <w:r w:rsidR="00953BD2" w:rsidRPr="00D90E76">
              <w:rPr>
                <w:webHidden/>
              </w:rPr>
              <w:fldChar w:fldCharType="begin"/>
            </w:r>
            <w:r w:rsidR="00953BD2" w:rsidRPr="00D90E76">
              <w:rPr>
                <w:webHidden/>
              </w:rPr>
              <w:instrText xml:space="preserve"> PAGEREF _Toc521758999 \h </w:instrText>
            </w:r>
            <w:r w:rsidR="00953BD2" w:rsidRPr="00D90E76">
              <w:rPr>
                <w:webHidden/>
              </w:rPr>
            </w:r>
            <w:r w:rsidR="00953BD2" w:rsidRPr="00D90E76">
              <w:rPr>
                <w:webHidden/>
              </w:rPr>
              <w:fldChar w:fldCharType="separate"/>
            </w:r>
            <w:r w:rsidR="00997D76">
              <w:rPr>
                <w:webHidden/>
              </w:rPr>
              <w:t>127</w:t>
            </w:r>
            <w:r w:rsidR="00953BD2" w:rsidRPr="00D90E76">
              <w:rPr>
                <w:webHidden/>
              </w:rPr>
              <w:fldChar w:fldCharType="end"/>
            </w:r>
          </w:hyperlink>
        </w:p>
        <w:p w14:paraId="6BC4582C" w14:textId="439C64BE" w:rsidR="00953BD2" w:rsidRPr="00D90E76" w:rsidRDefault="00F70F4A">
          <w:pPr>
            <w:pStyle w:val="TOC2"/>
            <w:rPr>
              <w:rFonts w:ascii="Georgia" w:eastAsiaTheme="minorEastAsia" w:hAnsi="Georgia" w:cstheme="minorBidi"/>
            </w:rPr>
          </w:pPr>
          <w:hyperlink w:anchor="_Toc521759000" w:history="1">
            <w:r w:rsidR="00953BD2" w:rsidRPr="00D90E76">
              <w:rPr>
                <w:rStyle w:val="Hyperlink"/>
                <w:rFonts w:ascii="Georgia" w:hAnsi="Georgia"/>
              </w:rPr>
              <w:t>Appendix A: Radiocarbon Dates</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_Toc521759000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128</w:t>
            </w:r>
            <w:r w:rsidR="00953BD2" w:rsidRPr="00D90E76">
              <w:rPr>
                <w:rFonts w:ascii="Georgia" w:hAnsi="Georgia"/>
                <w:webHidden/>
              </w:rPr>
              <w:fldChar w:fldCharType="end"/>
            </w:r>
          </w:hyperlink>
        </w:p>
        <w:p w14:paraId="054B1E42" w14:textId="42F57E37" w:rsidR="00953BD2" w:rsidRPr="00D90E76" w:rsidRDefault="00F70F4A">
          <w:pPr>
            <w:pStyle w:val="TOC2"/>
            <w:rPr>
              <w:rFonts w:ascii="Georgia" w:eastAsiaTheme="minorEastAsia" w:hAnsi="Georgia" w:cstheme="minorBidi"/>
            </w:rPr>
          </w:pPr>
          <w:hyperlink w:anchor="_Toc521759005" w:history="1">
            <w:r w:rsidR="00953BD2" w:rsidRPr="00D90E76">
              <w:rPr>
                <w:rStyle w:val="Hyperlink"/>
                <w:rFonts w:ascii="Georgia" w:hAnsi="Georgia"/>
              </w:rPr>
              <w:t>Appendix B: Patrick Site Monolith and Soil Sample Inventory</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_Toc521759005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131</w:t>
            </w:r>
            <w:r w:rsidR="00953BD2" w:rsidRPr="00D90E76">
              <w:rPr>
                <w:rFonts w:ascii="Georgia" w:hAnsi="Georgia"/>
                <w:webHidden/>
              </w:rPr>
              <w:fldChar w:fldCharType="end"/>
            </w:r>
          </w:hyperlink>
        </w:p>
        <w:p w14:paraId="4C001B43" w14:textId="67308582" w:rsidR="00953BD2" w:rsidRPr="00D90E76" w:rsidRDefault="00F70F4A">
          <w:pPr>
            <w:pStyle w:val="TOC2"/>
            <w:rPr>
              <w:rFonts w:ascii="Georgia" w:eastAsiaTheme="minorEastAsia" w:hAnsi="Georgia" w:cstheme="minorBidi"/>
            </w:rPr>
          </w:pPr>
          <w:hyperlink w:anchor="_Toc521759007" w:history="1">
            <w:r w:rsidR="00953BD2" w:rsidRPr="00D90E76">
              <w:rPr>
                <w:rStyle w:val="Hyperlink"/>
                <w:rFonts w:ascii="Georgia" w:hAnsi="Georgia"/>
              </w:rPr>
              <w:t>Appendix C: Stratigraphic Descriptions</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_Toc521759007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132</w:t>
            </w:r>
            <w:r w:rsidR="00953BD2" w:rsidRPr="00D90E76">
              <w:rPr>
                <w:rFonts w:ascii="Georgia" w:hAnsi="Georgia"/>
                <w:webHidden/>
              </w:rPr>
              <w:fldChar w:fldCharType="end"/>
            </w:r>
          </w:hyperlink>
        </w:p>
        <w:p w14:paraId="58392FD2" w14:textId="596735CA" w:rsidR="00953BD2" w:rsidRPr="00D90E76" w:rsidRDefault="00F70F4A" w:rsidP="00953BD2">
          <w:pPr>
            <w:pStyle w:val="TOC2"/>
            <w:rPr>
              <w:rFonts w:ascii="Georgia" w:eastAsiaTheme="minorEastAsia" w:hAnsi="Georgia" w:cstheme="minorBidi"/>
              <w:b/>
            </w:rPr>
          </w:pPr>
          <w:hyperlink w:anchor="_Toc521759013" w:history="1">
            <w:r w:rsidR="00953BD2" w:rsidRPr="00D90E76">
              <w:rPr>
                <w:rStyle w:val="Hyperlink"/>
                <w:rFonts w:ascii="Georgia" w:hAnsi="Georgia"/>
              </w:rPr>
              <w:t>Appendix D: Subsample Provenance and Volume</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_Toc521759013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136</w:t>
            </w:r>
            <w:r w:rsidR="00953BD2" w:rsidRPr="00D90E76">
              <w:rPr>
                <w:rFonts w:ascii="Georgia" w:hAnsi="Georgia"/>
                <w:webHidden/>
              </w:rPr>
              <w:fldChar w:fldCharType="end"/>
            </w:r>
          </w:hyperlink>
        </w:p>
        <w:p w14:paraId="24EC75EB" w14:textId="5001B6B0" w:rsidR="00953BD2" w:rsidRPr="00D90E76" w:rsidRDefault="00F70F4A">
          <w:pPr>
            <w:pStyle w:val="TOC2"/>
            <w:rPr>
              <w:rFonts w:ascii="Georgia" w:eastAsiaTheme="minorEastAsia" w:hAnsi="Georgia" w:cstheme="minorBidi"/>
            </w:rPr>
          </w:pPr>
          <w:hyperlink w:anchor="_Toc521759015" w:history="1">
            <w:r w:rsidR="00D90E76" w:rsidRPr="00D90E76">
              <w:rPr>
                <w:rStyle w:val="Hyperlink"/>
                <w:rFonts w:ascii="Georgia" w:hAnsi="Georgia"/>
              </w:rPr>
              <w:t>Appendix E: Particle</w:t>
            </w:r>
            <w:r w:rsidR="00953BD2" w:rsidRPr="00D90E76">
              <w:rPr>
                <w:rStyle w:val="Hyperlink"/>
                <w:rFonts w:ascii="Georgia" w:hAnsi="Georgia"/>
              </w:rPr>
              <w:t xml:space="preserve"> Size Distribution</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_Toc521759015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137</w:t>
            </w:r>
            <w:r w:rsidR="00953BD2" w:rsidRPr="00D90E76">
              <w:rPr>
                <w:rFonts w:ascii="Georgia" w:hAnsi="Georgia"/>
                <w:webHidden/>
              </w:rPr>
              <w:fldChar w:fldCharType="end"/>
            </w:r>
          </w:hyperlink>
        </w:p>
        <w:p w14:paraId="45372719" w14:textId="2B176DA3" w:rsidR="00953BD2" w:rsidRPr="00D90E76" w:rsidRDefault="00F70F4A">
          <w:pPr>
            <w:pStyle w:val="TOC2"/>
            <w:rPr>
              <w:rFonts w:ascii="Georgia" w:eastAsiaTheme="minorEastAsia" w:hAnsi="Georgia" w:cstheme="minorBidi"/>
            </w:rPr>
          </w:pPr>
          <w:hyperlink w:anchor="_Toc521759018" w:history="1">
            <w:r w:rsidR="00953BD2" w:rsidRPr="00D90E76">
              <w:rPr>
                <w:rStyle w:val="Hyperlink"/>
                <w:rFonts w:ascii="Georgia" w:hAnsi="Georgia"/>
              </w:rPr>
              <w:t>Appendix F: Organic Matter Concentrations</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_Toc521759018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139</w:t>
            </w:r>
            <w:r w:rsidR="00953BD2" w:rsidRPr="00D90E76">
              <w:rPr>
                <w:rFonts w:ascii="Georgia" w:hAnsi="Georgia"/>
                <w:webHidden/>
              </w:rPr>
              <w:fldChar w:fldCharType="end"/>
            </w:r>
          </w:hyperlink>
        </w:p>
        <w:p w14:paraId="22498163" w14:textId="71AB65A8" w:rsidR="00953BD2" w:rsidRPr="00D90E76" w:rsidRDefault="00F70F4A">
          <w:pPr>
            <w:pStyle w:val="TOC2"/>
            <w:rPr>
              <w:rFonts w:ascii="Georgia" w:eastAsiaTheme="minorEastAsia" w:hAnsi="Georgia" w:cstheme="minorBidi"/>
            </w:rPr>
          </w:pPr>
          <w:hyperlink w:anchor="_Toc521759021" w:history="1">
            <w:r w:rsidR="00953BD2" w:rsidRPr="00D90E76">
              <w:rPr>
                <w:rStyle w:val="Hyperlink"/>
                <w:rFonts w:ascii="Georgia" w:hAnsi="Georgia"/>
              </w:rPr>
              <w:t>Appendix G: Magnetic Susceptibility</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_Toc521759021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141</w:t>
            </w:r>
            <w:r w:rsidR="00953BD2" w:rsidRPr="00D90E76">
              <w:rPr>
                <w:rFonts w:ascii="Georgia" w:hAnsi="Georgia"/>
                <w:webHidden/>
              </w:rPr>
              <w:fldChar w:fldCharType="end"/>
            </w:r>
          </w:hyperlink>
        </w:p>
        <w:p w14:paraId="205F3493" w14:textId="42EE61C6" w:rsidR="00953BD2" w:rsidRPr="00D90E76" w:rsidRDefault="00F70F4A">
          <w:pPr>
            <w:pStyle w:val="TOC2"/>
            <w:rPr>
              <w:rFonts w:ascii="Georgia" w:eastAsiaTheme="minorEastAsia" w:hAnsi="Georgia" w:cstheme="minorBidi"/>
            </w:rPr>
          </w:pPr>
          <w:hyperlink w:anchor="_Toc521759026" w:history="1">
            <w:r w:rsidR="00953BD2" w:rsidRPr="00D90E76">
              <w:rPr>
                <w:rStyle w:val="Hyperlink"/>
                <w:rFonts w:ascii="Georgia" w:hAnsi="Georgia"/>
              </w:rPr>
              <w:t>Appendix H: Microartifacts</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_Toc521759026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144</w:t>
            </w:r>
            <w:r w:rsidR="00953BD2" w:rsidRPr="00D90E76">
              <w:rPr>
                <w:rFonts w:ascii="Georgia" w:hAnsi="Georgia"/>
                <w:webHidden/>
              </w:rPr>
              <w:fldChar w:fldCharType="end"/>
            </w:r>
          </w:hyperlink>
        </w:p>
        <w:p w14:paraId="0312B3B1" w14:textId="329AB751" w:rsidR="00953BD2" w:rsidRPr="00D90E76" w:rsidRDefault="00F70F4A">
          <w:pPr>
            <w:pStyle w:val="TOC2"/>
            <w:rPr>
              <w:rFonts w:ascii="Georgia" w:eastAsiaTheme="minorEastAsia" w:hAnsi="Georgia" w:cstheme="minorBidi"/>
            </w:rPr>
          </w:pPr>
          <w:hyperlink w:anchor="_Toc521759033" w:history="1">
            <w:r w:rsidR="00953BD2" w:rsidRPr="00D90E76">
              <w:rPr>
                <w:rStyle w:val="Hyperlink"/>
                <w:rFonts w:ascii="Georgia" w:hAnsi="Georgia"/>
              </w:rPr>
              <w:t>Appendix I: Macrobotanicals</w:t>
            </w:r>
            <w:r w:rsidR="00953BD2" w:rsidRPr="00D90E76">
              <w:rPr>
                <w:rFonts w:ascii="Georgia" w:hAnsi="Georgia"/>
                <w:webHidden/>
              </w:rPr>
              <w:tab/>
            </w:r>
            <w:r w:rsidR="00953BD2" w:rsidRPr="00D90E76">
              <w:rPr>
                <w:rFonts w:ascii="Georgia" w:hAnsi="Georgia"/>
                <w:webHidden/>
              </w:rPr>
              <w:fldChar w:fldCharType="begin"/>
            </w:r>
            <w:r w:rsidR="00953BD2" w:rsidRPr="00D90E76">
              <w:rPr>
                <w:rFonts w:ascii="Georgia" w:hAnsi="Georgia"/>
                <w:webHidden/>
              </w:rPr>
              <w:instrText xml:space="preserve"> PAGEREF _Toc521759033 \h </w:instrText>
            </w:r>
            <w:r w:rsidR="00953BD2" w:rsidRPr="00D90E76">
              <w:rPr>
                <w:rFonts w:ascii="Georgia" w:hAnsi="Georgia"/>
                <w:webHidden/>
              </w:rPr>
            </w:r>
            <w:r w:rsidR="00953BD2" w:rsidRPr="00D90E76">
              <w:rPr>
                <w:rFonts w:ascii="Georgia" w:hAnsi="Georgia"/>
                <w:webHidden/>
              </w:rPr>
              <w:fldChar w:fldCharType="separate"/>
            </w:r>
            <w:r w:rsidR="00997D76">
              <w:rPr>
                <w:rFonts w:ascii="Georgia" w:hAnsi="Georgia"/>
                <w:webHidden/>
              </w:rPr>
              <w:t>150</w:t>
            </w:r>
            <w:r w:rsidR="00953BD2" w:rsidRPr="00D90E76">
              <w:rPr>
                <w:rFonts w:ascii="Georgia" w:hAnsi="Georgia"/>
                <w:webHidden/>
              </w:rPr>
              <w:fldChar w:fldCharType="end"/>
            </w:r>
          </w:hyperlink>
        </w:p>
        <w:p w14:paraId="6A45EEF7" w14:textId="268437EB" w:rsidR="00953BD2" w:rsidRPr="00D90E76" w:rsidRDefault="00F70F4A">
          <w:pPr>
            <w:pStyle w:val="TOC1"/>
            <w:rPr>
              <w:rFonts w:eastAsiaTheme="minorEastAsia" w:cstheme="minorBidi"/>
              <w:b w:val="0"/>
            </w:rPr>
          </w:pPr>
          <w:hyperlink w:anchor="_Toc521759042" w:history="1">
            <w:r w:rsidR="00953BD2" w:rsidRPr="00D90E76">
              <w:rPr>
                <w:rStyle w:val="Hyperlink"/>
                <w:rFonts w:ascii="Georgia" w:hAnsi="Georgia"/>
              </w:rPr>
              <w:t>VITA</w:t>
            </w:r>
            <w:r w:rsidR="00953BD2" w:rsidRPr="00D90E76">
              <w:rPr>
                <w:webHidden/>
              </w:rPr>
              <w:tab/>
            </w:r>
            <w:r w:rsidR="00953BD2" w:rsidRPr="00D90E76">
              <w:rPr>
                <w:webHidden/>
              </w:rPr>
              <w:fldChar w:fldCharType="begin"/>
            </w:r>
            <w:r w:rsidR="00953BD2" w:rsidRPr="00D90E76">
              <w:rPr>
                <w:webHidden/>
              </w:rPr>
              <w:instrText xml:space="preserve"> PAGEREF _Toc521759042 \h </w:instrText>
            </w:r>
            <w:r w:rsidR="00953BD2" w:rsidRPr="00D90E76">
              <w:rPr>
                <w:webHidden/>
              </w:rPr>
            </w:r>
            <w:r w:rsidR="00953BD2" w:rsidRPr="00D90E76">
              <w:rPr>
                <w:webHidden/>
              </w:rPr>
              <w:fldChar w:fldCharType="separate"/>
            </w:r>
            <w:r w:rsidR="00997D76">
              <w:rPr>
                <w:webHidden/>
              </w:rPr>
              <w:t>158</w:t>
            </w:r>
            <w:r w:rsidR="00953BD2" w:rsidRPr="00D90E76">
              <w:rPr>
                <w:webHidden/>
              </w:rPr>
              <w:fldChar w:fldCharType="end"/>
            </w:r>
          </w:hyperlink>
        </w:p>
        <w:p w14:paraId="36DE19FA" w14:textId="72BFCCFC" w:rsidR="003F7FED" w:rsidRPr="00D90E76" w:rsidRDefault="00F230B8" w:rsidP="003917B3">
          <w:pPr>
            <w:rPr>
              <w:rFonts w:ascii="Georgia" w:hAnsi="Georgia"/>
              <w:color w:val="000000" w:themeColor="text1"/>
            </w:rPr>
          </w:pPr>
          <w:r w:rsidRPr="00D90E76">
            <w:rPr>
              <w:rFonts w:ascii="Georgia" w:hAnsi="Georgia"/>
              <w:b/>
              <w:noProof/>
              <w:color w:val="000000" w:themeColor="text1"/>
            </w:rPr>
            <w:fldChar w:fldCharType="end"/>
          </w:r>
        </w:p>
      </w:sdtContent>
    </w:sdt>
    <w:p w14:paraId="01974B83" w14:textId="77777777" w:rsidR="003F7FED" w:rsidRPr="00D90E76" w:rsidRDefault="003F7FED" w:rsidP="003917B3">
      <w:pPr>
        <w:rPr>
          <w:rFonts w:ascii="Georgia" w:hAnsi="Georgia"/>
          <w:b/>
          <w:bCs/>
          <w:color w:val="000000" w:themeColor="text1"/>
          <w:sz w:val="28"/>
          <w:szCs w:val="28"/>
        </w:rPr>
      </w:pPr>
      <w:r w:rsidRPr="00D90E76">
        <w:rPr>
          <w:rFonts w:ascii="Georgia" w:hAnsi="Georgia"/>
          <w:b/>
          <w:bCs/>
          <w:color w:val="000000" w:themeColor="text1"/>
          <w:sz w:val="28"/>
          <w:szCs w:val="28"/>
        </w:rPr>
        <w:br w:type="page"/>
      </w:r>
    </w:p>
    <w:p w14:paraId="2438A334" w14:textId="2F6A0BEC" w:rsidR="00236E6D" w:rsidRPr="00D90E76" w:rsidRDefault="00236E6D" w:rsidP="009E0760">
      <w:pPr>
        <w:jc w:val="center"/>
        <w:outlineLvl w:val="0"/>
        <w:rPr>
          <w:rFonts w:ascii="Georgia" w:hAnsi="Georgia"/>
          <w:b/>
          <w:color w:val="000000" w:themeColor="text1"/>
        </w:rPr>
      </w:pPr>
      <w:bookmarkStart w:id="18" w:name="_Toc519264351"/>
      <w:bookmarkStart w:id="19" w:name="_Toc519264485"/>
      <w:bookmarkStart w:id="20" w:name="_Toc520311591"/>
      <w:bookmarkStart w:id="21" w:name="_Toc521172233"/>
      <w:bookmarkStart w:id="22" w:name="_Toc521695449"/>
      <w:bookmarkStart w:id="23" w:name="_Toc521758939"/>
      <w:r w:rsidRPr="00D90E76">
        <w:rPr>
          <w:rFonts w:ascii="Georgia" w:hAnsi="Georgia"/>
          <w:b/>
          <w:color w:val="000000" w:themeColor="text1"/>
        </w:rPr>
        <w:lastRenderedPageBreak/>
        <w:t>LIST OF TABLES</w:t>
      </w:r>
      <w:bookmarkEnd w:id="18"/>
      <w:bookmarkEnd w:id="19"/>
      <w:bookmarkEnd w:id="20"/>
      <w:bookmarkEnd w:id="21"/>
      <w:bookmarkEnd w:id="22"/>
      <w:bookmarkEnd w:id="23"/>
    </w:p>
    <w:p w14:paraId="5CCFF4A3" w14:textId="77777777" w:rsidR="00236E6D" w:rsidRPr="00D90E76" w:rsidRDefault="00236E6D" w:rsidP="003917B3">
      <w:pPr>
        <w:rPr>
          <w:rFonts w:ascii="Georgia" w:hAnsi="Georgia"/>
          <w:color w:val="000000" w:themeColor="text1"/>
        </w:rPr>
      </w:pPr>
    </w:p>
    <w:p w14:paraId="0A5FEAE2" w14:textId="45B38E1E" w:rsidR="00587D90" w:rsidRPr="00D90E76" w:rsidRDefault="007F1C96">
      <w:pPr>
        <w:pStyle w:val="TableofFigures"/>
        <w:tabs>
          <w:tab w:val="right" w:leader="dot" w:pos="8630"/>
        </w:tabs>
        <w:rPr>
          <w:rFonts w:ascii="Georgia" w:eastAsiaTheme="minorEastAsia" w:hAnsi="Georgia" w:cstheme="minorBidi"/>
          <w:noProof/>
          <w:color w:val="000000" w:themeColor="text1"/>
        </w:rPr>
      </w:pPr>
      <w:r w:rsidRPr="00D90E76">
        <w:rPr>
          <w:rFonts w:ascii="Georgia" w:hAnsi="Georgia"/>
          <w:color w:val="000000" w:themeColor="text1"/>
        </w:rPr>
        <w:fldChar w:fldCharType="begin"/>
      </w:r>
      <w:r w:rsidRPr="00D90E76">
        <w:rPr>
          <w:rFonts w:ascii="Georgia" w:hAnsi="Georgia"/>
          <w:color w:val="000000" w:themeColor="text1"/>
        </w:rPr>
        <w:instrText xml:space="preserve"> TOC \h \z \c "Table" </w:instrText>
      </w:r>
      <w:r w:rsidRPr="00D90E76">
        <w:rPr>
          <w:rFonts w:ascii="Georgia" w:hAnsi="Georgia"/>
          <w:color w:val="000000" w:themeColor="text1"/>
        </w:rPr>
        <w:fldChar w:fldCharType="separate"/>
      </w:r>
      <w:hyperlink w:anchor="_Toc520164371" w:history="1">
        <w:r w:rsidR="00587D90" w:rsidRPr="00D90E76">
          <w:rPr>
            <w:rStyle w:val="Hyperlink"/>
            <w:rFonts w:ascii="Georgia" w:hAnsi="Georgia"/>
            <w:noProof/>
            <w:color w:val="000000" w:themeColor="text1"/>
          </w:rPr>
          <w:t>Table 1.</w:t>
        </w:r>
        <w:r w:rsidR="00587D90" w:rsidRPr="00D90E76">
          <w:rPr>
            <w:rStyle w:val="Hyperlink"/>
            <w:rFonts w:ascii="Georgia" w:eastAsiaTheme="minorHAnsi" w:hAnsi="Georgia"/>
            <w:noProof/>
            <w:color w:val="000000" w:themeColor="text1"/>
          </w:rPr>
          <w:t xml:space="preserve"> Culture Chronology of the Little Tennessee River Valley (adapted from Davis 1990:56 and Kimball 1985).</w:t>
        </w:r>
        <w:r w:rsidR="00587D90" w:rsidRPr="00D90E76">
          <w:rPr>
            <w:rFonts w:ascii="Georgia" w:hAnsi="Georgia"/>
            <w:noProof/>
            <w:webHidden/>
            <w:color w:val="000000" w:themeColor="text1"/>
          </w:rPr>
          <w:tab/>
        </w:r>
        <w:r w:rsidR="00587D90" w:rsidRPr="00D90E76">
          <w:rPr>
            <w:rFonts w:ascii="Georgia" w:hAnsi="Georgia"/>
            <w:noProof/>
            <w:webHidden/>
            <w:color w:val="000000" w:themeColor="text1"/>
          </w:rPr>
          <w:fldChar w:fldCharType="begin"/>
        </w:r>
        <w:r w:rsidR="00587D90" w:rsidRPr="00D90E76">
          <w:rPr>
            <w:rFonts w:ascii="Georgia" w:hAnsi="Georgia"/>
            <w:noProof/>
            <w:webHidden/>
            <w:color w:val="000000" w:themeColor="text1"/>
          </w:rPr>
          <w:instrText xml:space="preserve"> PAGEREF _Toc520164371 \h </w:instrText>
        </w:r>
        <w:r w:rsidR="00587D90" w:rsidRPr="00D90E76">
          <w:rPr>
            <w:rFonts w:ascii="Georgia" w:hAnsi="Georgia"/>
            <w:noProof/>
            <w:webHidden/>
            <w:color w:val="000000" w:themeColor="text1"/>
          </w:rPr>
        </w:r>
        <w:r w:rsidR="00587D90" w:rsidRPr="00D90E76">
          <w:rPr>
            <w:rFonts w:ascii="Georgia" w:hAnsi="Georgia"/>
            <w:noProof/>
            <w:webHidden/>
            <w:color w:val="000000" w:themeColor="text1"/>
          </w:rPr>
          <w:fldChar w:fldCharType="separate"/>
        </w:r>
        <w:r w:rsidR="00872E7E">
          <w:rPr>
            <w:rFonts w:ascii="Georgia" w:hAnsi="Georgia"/>
            <w:noProof/>
            <w:webHidden/>
            <w:color w:val="000000" w:themeColor="text1"/>
          </w:rPr>
          <w:t>23</w:t>
        </w:r>
        <w:r w:rsidR="00587D90" w:rsidRPr="00D90E76">
          <w:rPr>
            <w:rFonts w:ascii="Georgia" w:hAnsi="Georgia"/>
            <w:noProof/>
            <w:webHidden/>
            <w:color w:val="000000" w:themeColor="text1"/>
          </w:rPr>
          <w:fldChar w:fldCharType="end"/>
        </w:r>
      </w:hyperlink>
    </w:p>
    <w:p w14:paraId="1CC2A975" w14:textId="401731AB" w:rsidR="00587D90" w:rsidRPr="00D90E76" w:rsidRDefault="00F70F4A">
      <w:pPr>
        <w:pStyle w:val="TableofFigures"/>
        <w:tabs>
          <w:tab w:val="right" w:leader="dot" w:pos="8630"/>
        </w:tabs>
        <w:rPr>
          <w:rFonts w:ascii="Georgia" w:eastAsiaTheme="minorEastAsia" w:hAnsi="Georgia" w:cstheme="minorBidi"/>
          <w:noProof/>
          <w:color w:val="000000" w:themeColor="text1"/>
        </w:rPr>
      </w:pPr>
      <w:hyperlink w:anchor="_Toc520164372" w:history="1">
        <w:r w:rsidR="00587D90" w:rsidRPr="00D90E76">
          <w:rPr>
            <w:rStyle w:val="Hyperlink"/>
            <w:rFonts w:ascii="Georgia" w:hAnsi="Georgia"/>
            <w:noProof/>
            <w:color w:val="000000" w:themeColor="text1"/>
          </w:rPr>
          <w:t>Table 2. Total carbonized plant taxa by stratigraphic unit and zone from monolith M1.</w:t>
        </w:r>
        <w:r w:rsidR="00587D90" w:rsidRPr="00D90E76">
          <w:rPr>
            <w:rFonts w:ascii="Georgia" w:hAnsi="Georgia"/>
            <w:noProof/>
            <w:webHidden/>
            <w:color w:val="000000" w:themeColor="text1"/>
          </w:rPr>
          <w:tab/>
        </w:r>
        <w:r w:rsidR="00587D90" w:rsidRPr="00D90E76">
          <w:rPr>
            <w:rFonts w:ascii="Georgia" w:hAnsi="Georgia"/>
            <w:noProof/>
            <w:webHidden/>
            <w:color w:val="000000" w:themeColor="text1"/>
          </w:rPr>
          <w:fldChar w:fldCharType="begin"/>
        </w:r>
        <w:r w:rsidR="00587D90" w:rsidRPr="00D90E76">
          <w:rPr>
            <w:rFonts w:ascii="Georgia" w:hAnsi="Georgia"/>
            <w:noProof/>
            <w:webHidden/>
            <w:color w:val="000000" w:themeColor="text1"/>
          </w:rPr>
          <w:instrText xml:space="preserve"> PAGEREF _Toc520164372 \h </w:instrText>
        </w:r>
        <w:r w:rsidR="00587D90" w:rsidRPr="00D90E76">
          <w:rPr>
            <w:rFonts w:ascii="Georgia" w:hAnsi="Georgia"/>
            <w:noProof/>
            <w:webHidden/>
            <w:color w:val="000000" w:themeColor="text1"/>
          </w:rPr>
        </w:r>
        <w:r w:rsidR="00587D90" w:rsidRPr="00D90E76">
          <w:rPr>
            <w:rFonts w:ascii="Georgia" w:hAnsi="Georgia"/>
            <w:noProof/>
            <w:webHidden/>
            <w:color w:val="000000" w:themeColor="text1"/>
          </w:rPr>
          <w:fldChar w:fldCharType="separate"/>
        </w:r>
        <w:r w:rsidR="00872E7E">
          <w:rPr>
            <w:rFonts w:ascii="Georgia" w:hAnsi="Georgia"/>
            <w:noProof/>
            <w:webHidden/>
            <w:color w:val="000000" w:themeColor="text1"/>
          </w:rPr>
          <w:t>92</w:t>
        </w:r>
        <w:r w:rsidR="00587D90" w:rsidRPr="00D90E76">
          <w:rPr>
            <w:rFonts w:ascii="Georgia" w:hAnsi="Georgia"/>
            <w:noProof/>
            <w:webHidden/>
            <w:color w:val="000000" w:themeColor="text1"/>
          </w:rPr>
          <w:fldChar w:fldCharType="end"/>
        </w:r>
      </w:hyperlink>
    </w:p>
    <w:p w14:paraId="72EBC0AC" w14:textId="2D508AE1" w:rsidR="00587D90" w:rsidRPr="00D90E76" w:rsidRDefault="00F70F4A">
      <w:pPr>
        <w:pStyle w:val="TableofFigures"/>
        <w:tabs>
          <w:tab w:val="right" w:leader="dot" w:pos="8630"/>
        </w:tabs>
        <w:rPr>
          <w:rFonts w:ascii="Georgia" w:eastAsiaTheme="minorEastAsia" w:hAnsi="Georgia" w:cstheme="minorBidi"/>
          <w:noProof/>
          <w:color w:val="000000" w:themeColor="text1"/>
        </w:rPr>
      </w:pPr>
      <w:hyperlink r:id="rId8" w:anchor="_Toc520164373" w:history="1">
        <w:r w:rsidR="00587D90" w:rsidRPr="00D90E76">
          <w:rPr>
            <w:rStyle w:val="Hyperlink"/>
            <w:rFonts w:ascii="Georgia" w:hAnsi="Georgia"/>
            <w:noProof/>
            <w:color w:val="000000" w:themeColor="text1"/>
          </w:rPr>
          <w:t>Table 3. AMS Radiocarbon Dates from 40MR40 monolith M1, M3, M6, and the M8 curated soil samples.</w:t>
        </w:r>
        <w:r w:rsidR="00587D90" w:rsidRPr="00D90E76">
          <w:rPr>
            <w:rFonts w:ascii="Georgia" w:hAnsi="Georgia"/>
            <w:noProof/>
            <w:webHidden/>
            <w:color w:val="000000" w:themeColor="text1"/>
          </w:rPr>
          <w:tab/>
        </w:r>
        <w:r w:rsidR="00587D90" w:rsidRPr="00D90E76">
          <w:rPr>
            <w:rFonts w:ascii="Georgia" w:hAnsi="Georgia"/>
            <w:noProof/>
            <w:webHidden/>
            <w:color w:val="000000" w:themeColor="text1"/>
          </w:rPr>
          <w:fldChar w:fldCharType="begin"/>
        </w:r>
        <w:r w:rsidR="00587D90" w:rsidRPr="00D90E76">
          <w:rPr>
            <w:rFonts w:ascii="Georgia" w:hAnsi="Georgia"/>
            <w:noProof/>
            <w:webHidden/>
            <w:color w:val="000000" w:themeColor="text1"/>
          </w:rPr>
          <w:instrText xml:space="preserve"> PAGEREF _Toc520164373 \h </w:instrText>
        </w:r>
        <w:r w:rsidR="00587D90" w:rsidRPr="00D90E76">
          <w:rPr>
            <w:rFonts w:ascii="Georgia" w:hAnsi="Georgia"/>
            <w:noProof/>
            <w:webHidden/>
            <w:color w:val="000000" w:themeColor="text1"/>
          </w:rPr>
        </w:r>
        <w:r w:rsidR="00587D90" w:rsidRPr="00D90E76">
          <w:rPr>
            <w:rFonts w:ascii="Georgia" w:hAnsi="Georgia"/>
            <w:noProof/>
            <w:webHidden/>
            <w:color w:val="000000" w:themeColor="text1"/>
          </w:rPr>
          <w:fldChar w:fldCharType="separate"/>
        </w:r>
        <w:r w:rsidR="00872E7E">
          <w:rPr>
            <w:rFonts w:ascii="Georgia" w:hAnsi="Georgia"/>
            <w:noProof/>
            <w:webHidden/>
            <w:color w:val="000000" w:themeColor="text1"/>
          </w:rPr>
          <w:t>105</w:t>
        </w:r>
        <w:r w:rsidR="00587D90" w:rsidRPr="00D90E76">
          <w:rPr>
            <w:rFonts w:ascii="Georgia" w:hAnsi="Georgia"/>
            <w:noProof/>
            <w:webHidden/>
            <w:color w:val="000000" w:themeColor="text1"/>
          </w:rPr>
          <w:fldChar w:fldCharType="end"/>
        </w:r>
      </w:hyperlink>
    </w:p>
    <w:p w14:paraId="6CABC431" w14:textId="1352CEB4" w:rsidR="00236E6D" w:rsidRPr="00D90E76" w:rsidRDefault="007F1C96" w:rsidP="00D90E76">
      <w:pPr>
        <w:rPr>
          <w:rFonts w:ascii="Georgia" w:hAnsi="Georgia"/>
          <w:color w:val="000000" w:themeColor="text1"/>
        </w:rPr>
      </w:pPr>
      <w:r w:rsidRPr="00D90E76">
        <w:rPr>
          <w:rFonts w:ascii="Georgia" w:hAnsi="Georgia"/>
          <w:color w:val="000000" w:themeColor="text1"/>
        </w:rPr>
        <w:fldChar w:fldCharType="end"/>
      </w:r>
    </w:p>
    <w:p w14:paraId="14926F89" w14:textId="534F33F7" w:rsidR="00236E6D" w:rsidRPr="00D90E76" w:rsidRDefault="00236E6D" w:rsidP="009E0760">
      <w:pPr>
        <w:jc w:val="center"/>
        <w:outlineLvl w:val="0"/>
        <w:rPr>
          <w:rFonts w:ascii="Georgia" w:hAnsi="Georgia"/>
          <w:b/>
          <w:color w:val="000000" w:themeColor="text1"/>
        </w:rPr>
      </w:pPr>
      <w:r w:rsidRPr="00D90E76">
        <w:rPr>
          <w:rFonts w:ascii="Georgia" w:hAnsi="Georgia"/>
          <w:b/>
          <w:color w:val="000000" w:themeColor="text1"/>
        </w:rPr>
        <w:br w:type="page"/>
      </w:r>
      <w:bookmarkStart w:id="24" w:name="_Toc519264352"/>
      <w:bookmarkStart w:id="25" w:name="_Toc519264486"/>
      <w:bookmarkStart w:id="26" w:name="_Toc520311592"/>
      <w:bookmarkStart w:id="27" w:name="_Toc521172234"/>
      <w:bookmarkStart w:id="28" w:name="_Toc521695450"/>
      <w:bookmarkStart w:id="29" w:name="_Toc521758940"/>
      <w:r w:rsidRPr="00D90E76">
        <w:rPr>
          <w:rFonts w:ascii="Georgia" w:hAnsi="Georgia"/>
          <w:b/>
          <w:color w:val="000000" w:themeColor="text1"/>
        </w:rPr>
        <w:lastRenderedPageBreak/>
        <w:t>LIST OF FIGURES</w:t>
      </w:r>
      <w:bookmarkEnd w:id="24"/>
      <w:bookmarkEnd w:id="25"/>
      <w:bookmarkEnd w:id="26"/>
      <w:bookmarkEnd w:id="27"/>
      <w:bookmarkEnd w:id="28"/>
      <w:bookmarkEnd w:id="29"/>
    </w:p>
    <w:p w14:paraId="777DE813" w14:textId="77777777" w:rsidR="00236E6D" w:rsidRPr="00D90E76" w:rsidRDefault="00236E6D" w:rsidP="003917B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Georgia" w:hAnsi="Georgia"/>
          <w:color w:val="000000" w:themeColor="text1"/>
        </w:rPr>
      </w:pPr>
    </w:p>
    <w:p w14:paraId="41D343EB" w14:textId="61B848B5" w:rsidR="00751265" w:rsidRPr="00D90E76" w:rsidRDefault="00665C7E">
      <w:pPr>
        <w:pStyle w:val="TableofFigures"/>
        <w:tabs>
          <w:tab w:val="right" w:leader="dot" w:pos="8630"/>
        </w:tabs>
        <w:rPr>
          <w:rFonts w:ascii="Georgia" w:eastAsiaTheme="minorEastAsia" w:hAnsi="Georgia" w:cstheme="minorBidi"/>
          <w:noProof/>
          <w:color w:val="000000" w:themeColor="text1"/>
        </w:rPr>
      </w:pPr>
      <w:r w:rsidRPr="00D90E76">
        <w:rPr>
          <w:rFonts w:ascii="Georgia" w:hAnsi="Georgia"/>
          <w:color w:val="000000" w:themeColor="text1"/>
        </w:rPr>
        <w:fldChar w:fldCharType="begin"/>
      </w:r>
      <w:r w:rsidR="00304BD0" w:rsidRPr="00D90E76">
        <w:rPr>
          <w:rFonts w:ascii="Georgia" w:hAnsi="Georgia"/>
          <w:color w:val="000000" w:themeColor="text1"/>
        </w:rPr>
        <w:instrText xml:space="preserve"> TOC \h \z \c "Figure" </w:instrText>
      </w:r>
      <w:r w:rsidRPr="00D90E76">
        <w:rPr>
          <w:rFonts w:ascii="Georgia" w:hAnsi="Georgia"/>
          <w:color w:val="000000" w:themeColor="text1"/>
        </w:rPr>
        <w:fldChar w:fldCharType="separate"/>
      </w:r>
      <w:hyperlink w:anchor="_Toc520221268" w:history="1">
        <w:r w:rsidR="00751265" w:rsidRPr="00D90E76">
          <w:rPr>
            <w:rStyle w:val="Hyperlink"/>
            <w:rFonts w:ascii="Georgia" w:hAnsi="Georgia"/>
            <w:noProof/>
            <w:color w:val="000000" w:themeColor="text1"/>
          </w:rPr>
          <w:t>Figure 1. The Patrick site and view of the Little Tennessee River with Sites 40MR41, 40MR</w:t>
        </w:r>
        <w:r w:rsidR="00C25591" w:rsidRPr="00D90E76">
          <w:rPr>
            <w:rStyle w:val="Hyperlink"/>
            <w:rFonts w:ascii="Georgia" w:hAnsi="Georgia"/>
            <w:noProof/>
            <w:color w:val="000000" w:themeColor="text1"/>
          </w:rPr>
          <w:t>25, 40MR23, AND 40MR44 between R</w:t>
        </w:r>
        <w:r w:rsidR="00751265" w:rsidRPr="00D90E76">
          <w:rPr>
            <w:rStyle w:val="Hyperlink"/>
            <w:rFonts w:ascii="Georgia" w:hAnsi="Georgia"/>
            <w:noProof/>
            <w:color w:val="000000" w:themeColor="text1"/>
          </w:rPr>
          <w:t>i</w:t>
        </w:r>
        <w:r w:rsidR="00C25591" w:rsidRPr="00D90E76">
          <w:rPr>
            <w:rStyle w:val="Hyperlink"/>
            <w:rFonts w:ascii="Georgia" w:hAnsi="Georgia"/>
            <w:noProof/>
            <w:color w:val="000000" w:themeColor="text1"/>
          </w:rPr>
          <w:t>ver M</w:t>
        </w:r>
        <w:r w:rsidR="00751265" w:rsidRPr="00D90E76">
          <w:rPr>
            <w:rStyle w:val="Hyperlink"/>
            <w:rFonts w:ascii="Georgia" w:hAnsi="Georgia"/>
            <w:noProof/>
            <w:color w:val="000000" w:themeColor="text1"/>
          </w:rPr>
          <w:t>iles 16.5 through 28.1</w:t>
        </w:r>
        <w:r w:rsidR="00751265" w:rsidRPr="00D90E76">
          <w:rPr>
            <w:rFonts w:ascii="Georgia" w:hAnsi="Georgia"/>
            <w:noProof/>
            <w:webHidden/>
            <w:color w:val="000000" w:themeColor="text1"/>
          </w:rPr>
          <w:tab/>
        </w:r>
        <w:r w:rsidR="00751265" w:rsidRPr="00D90E76">
          <w:rPr>
            <w:rFonts w:ascii="Georgia" w:hAnsi="Georgia"/>
            <w:noProof/>
            <w:webHidden/>
            <w:color w:val="000000" w:themeColor="text1"/>
          </w:rPr>
          <w:fldChar w:fldCharType="begin"/>
        </w:r>
        <w:r w:rsidR="00751265" w:rsidRPr="00D90E76">
          <w:rPr>
            <w:rFonts w:ascii="Georgia" w:hAnsi="Georgia"/>
            <w:noProof/>
            <w:webHidden/>
            <w:color w:val="000000" w:themeColor="text1"/>
          </w:rPr>
          <w:instrText xml:space="preserve"> PAGEREF _Toc520221268 \h </w:instrText>
        </w:r>
        <w:r w:rsidR="00751265" w:rsidRPr="00D90E76">
          <w:rPr>
            <w:rFonts w:ascii="Georgia" w:hAnsi="Georgia"/>
            <w:noProof/>
            <w:webHidden/>
            <w:color w:val="000000" w:themeColor="text1"/>
          </w:rPr>
        </w:r>
        <w:r w:rsidR="00751265" w:rsidRPr="00D90E76">
          <w:rPr>
            <w:rFonts w:ascii="Georgia" w:hAnsi="Georgia"/>
            <w:noProof/>
            <w:webHidden/>
            <w:color w:val="000000" w:themeColor="text1"/>
          </w:rPr>
          <w:fldChar w:fldCharType="separate"/>
        </w:r>
        <w:r w:rsidR="00872E7E">
          <w:rPr>
            <w:rFonts w:ascii="Georgia" w:hAnsi="Georgia"/>
            <w:noProof/>
            <w:webHidden/>
            <w:color w:val="000000" w:themeColor="text1"/>
          </w:rPr>
          <w:t>12</w:t>
        </w:r>
        <w:r w:rsidR="00751265" w:rsidRPr="00D90E76">
          <w:rPr>
            <w:rFonts w:ascii="Georgia" w:hAnsi="Georgia"/>
            <w:noProof/>
            <w:webHidden/>
            <w:color w:val="000000" w:themeColor="text1"/>
          </w:rPr>
          <w:fldChar w:fldCharType="end"/>
        </w:r>
      </w:hyperlink>
    </w:p>
    <w:p w14:paraId="60E1777E" w14:textId="691557C1" w:rsidR="00751265" w:rsidRPr="00D90E76" w:rsidRDefault="00F70F4A">
      <w:pPr>
        <w:pStyle w:val="TableofFigures"/>
        <w:tabs>
          <w:tab w:val="right" w:leader="dot" w:pos="8630"/>
        </w:tabs>
        <w:rPr>
          <w:rFonts w:ascii="Georgia" w:eastAsiaTheme="minorEastAsia" w:hAnsi="Georgia" w:cstheme="minorBidi"/>
          <w:noProof/>
          <w:color w:val="000000" w:themeColor="text1"/>
        </w:rPr>
      </w:pPr>
      <w:hyperlink w:anchor="_Toc520221269" w:history="1">
        <w:r w:rsidR="00751265" w:rsidRPr="00D90E76">
          <w:rPr>
            <w:rStyle w:val="Hyperlink"/>
            <w:rFonts w:ascii="Georgia" w:hAnsi="Georgia"/>
            <w:noProof/>
            <w:color w:val="000000" w:themeColor="text1"/>
          </w:rPr>
          <w:t>Figure 2. The Patrick site in 1972, facing north towards the downstream end of the island (Archival Photo from McClung Museum Collections).</w:t>
        </w:r>
        <w:r w:rsidR="00751265" w:rsidRPr="00D90E76">
          <w:rPr>
            <w:rFonts w:ascii="Georgia" w:hAnsi="Georgia"/>
            <w:noProof/>
            <w:webHidden/>
            <w:color w:val="000000" w:themeColor="text1"/>
          </w:rPr>
          <w:tab/>
        </w:r>
        <w:r w:rsidR="00751265" w:rsidRPr="00D90E76">
          <w:rPr>
            <w:rFonts w:ascii="Georgia" w:hAnsi="Georgia"/>
            <w:noProof/>
            <w:webHidden/>
            <w:color w:val="000000" w:themeColor="text1"/>
          </w:rPr>
          <w:fldChar w:fldCharType="begin"/>
        </w:r>
        <w:r w:rsidR="00751265" w:rsidRPr="00D90E76">
          <w:rPr>
            <w:rFonts w:ascii="Georgia" w:hAnsi="Georgia"/>
            <w:noProof/>
            <w:webHidden/>
            <w:color w:val="000000" w:themeColor="text1"/>
          </w:rPr>
          <w:instrText xml:space="preserve"> PAGEREF _Toc520221269 \h </w:instrText>
        </w:r>
        <w:r w:rsidR="00751265" w:rsidRPr="00D90E76">
          <w:rPr>
            <w:rFonts w:ascii="Georgia" w:hAnsi="Georgia"/>
            <w:noProof/>
            <w:webHidden/>
            <w:color w:val="000000" w:themeColor="text1"/>
          </w:rPr>
        </w:r>
        <w:r w:rsidR="00751265" w:rsidRPr="00D90E76">
          <w:rPr>
            <w:rFonts w:ascii="Georgia" w:hAnsi="Georgia"/>
            <w:noProof/>
            <w:webHidden/>
            <w:color w:val="000000" w:themeColor="text1"/>
          </w:rPr>
          <w:fldChar w:fldCharType="separate"/>
        </w:r>
        <w:r w:rsidR="00872E7E">
          <w:rPr>
            <w:rFonts w:ascii="Georgia" w:hAnsi="Georgia"/>
            <w:noProof/>
            <w:webHidden/>
            <w:color w:val="000000" w:themeColor="text1"/>
          </w:rPr>
          <w:t>13</w:t>
        </w:r>
        <w:r w:rsidR="00751265" w:rsidRPr="00D90E76">
          <w:rPr>
            <w:rFonts w:ascii="Georgia" w:hAnsi="Georgia"/>
            <w:noProof/>
            <w:webHidden/>
            <w:color w:val="000000" w:themeColor="text1"/>
          </w:rPr>
          <w:fldChar w:fldCharType="end"/>
        </w:r>
      </w:hyperlink>
    </w:p>
    <w:p w14:paraId="44B216E8" w14:textId="5E1E82AF" w:rsidR="00751265" w:rsidRPr="00D90E76" w:rsidRDefault="00F70F4A">
      <w:pPr>
        <w:pStyle w:val="TableofFigures"/>
        <w:tabs>
          <w:tab w:val="right" w:leader="dot" w:pos="8630"/>
        </w:tabs>
        <w:rPr>
          <w:rFonts w:ascii="Georgia" w:eastAsiaTheme="minorEastAsia" w:hAnsi="Georgia" w:cstheme="minorBidi"/>
          <w:noProof/>
          <w:color w:val="000000" w:themeColor="text1"/>
        </w:rPr>
      </w:pPr>
      <w:hyperlink w:anchor="_Toc520221270" w:history="1">
        <w:r w:rsidR="00751265" w:rsidRPr="00D90E76">
          <w:rPr>
            <w:rStyle w:val="Hyperlink"/>
            <w:rFonts w:ascii="Georgia" w:hAnsi="Georgia"/>
            <w:noProof/>
            <w:color w:val="000000" w:themeColor="text1"/>
          </w:rPr>
          <w:t>Figure 3. The Patrick site during the 1972 excavation season. Facing East with excavation blocks 1, 2, 3 in the foreground (Archival Photo from McClung Museum Collections).</w:t>
        </w:r>
        <w:r w:rsidR="00751265" w:rsidRPr="00D90E76">
          <w:rPr>
            <w:rFonts w:ascii="Georgia" w:hAnsi="Georgia"/>
            <w:noProof/>
            <w:webHidden/>
            <w:color w:val="000000" w:themeColor="text1"/>
          </w:rPr>
          <w:tab/>
        </w:r>
        <w:r w:rsidR="00751265" w:rsidRPr="00D90E76">
          <w:rPr>
            <w:rFonts w:ascii="Georgia" w:hAnsi="Georgia"/>
            <w:noProof/>
            <w:webHidden/>
            <w:color w:val="000000" w:themeColor="text1"/>
          </w:rPr>
          <w:fldChar w:fldCharType="begin"/>
        </w:r>
        <w:r w:rsidR="00751265" w:rsidRPr="00D90E76">
          <w:rPr>
            <w:rFonts w:ascii="Georgia" w:hAnsi="Georgia"/>
            <w:noProof/>
            <w:webHidden/>
            <w:color w:val="000000" w:themeColor="text1"/>
          </w:rPr>
          <w:instrText xml:space="preserve"> PAGEREF _Toc520221270 \h </w:instrText>
        </w:r>
        <w:r w:rsidR="00751265" w:rsidRPr="00D90E76">
          <w:rPr>
            <w:rFonts w:ascii="Georgia" w:hAnsi="Georgia"/>
            <w:noProof/>
            <w:webHidden/>
            <w:color w:val="000000" w:themeColor="text1"/>
          </w:rPr>
        </w:r>
        <w:r w:rsidR="00751265" w:rsidRPr="00D90E76">
          <w:rPr>
            <w:rFonts w:ascii="Georgia" w:hAnsi="Georgia"/>
            <w:noProof/>
            <w:webHidden/>
            <w:color w:val="000000" w:themeColor="text1"/>
          </w:rPr>
          <w:fldChar w:fldCharType="separate"/>
        </w:r>
        <w:r w:rsidR="00872E7E">
          <w:rPr>
            <w:rFonts w:ascii="Georgia" w:hAnsi="Georgia"/>
            <w:noProof/>
            <w:webHidden/>
            <w:color w:val="000000" w:themeColor="text1"/>
          </w:rPr>
          <w:t>13</w:t>
        </w:r>
        <w:r w:rsidR="00751265" w:rsidRPr="00D90E76">
          <w:rPr>
            <w:rFonts w:ascii="Georgia" w:hAnsi="Georgia"/>
            <w:noProof/>
            <w:webHidden/>
            <w:color w:val="000000" w:themeColor="text1"/>
          </w:rPr>
          <w:fldChar w:fldCharType="end"/>
        </w:r>
      </w:hyperlink>
    </w:p>
    <w:p w14:paraId="7F259EF7" w14:textId="2FDDA3DF" w:rsidR="00751265" w:rsidRPr="00D90E76" w:rsidRDefault="00F70F4A">
      <w:pPr>
        <w:pStyle w:val="TableofFigures"/>
        <w:tabs>
          <w:tab w:val="right" w:leader="dot" w:pos="8630"/>
        </w:tabs>
        <w:rPr>
          <w:rFonts w:ascii="Georgia" w:eastAsiaTheme="minorEastAsia" w:hAnsi="Georgia" w:cstheme="minorBidi"/>
          <w:noProof/>
          <w:color w:val="000000" w:themeColor="text1"/>
        </w:rPr>
      </w:pPr>
      <w:hyperlink w:anchor="_Toc520221271" w:history="1">
        <w:r w:rsidR="00751265" w:rsidRPr="00D90E76">
          <w:rPr>
            <w:rStyle w:val="Hyperlink"/>
            <w:rFonts w:ascii="Georgia" w:hAnsi="Georgia"/>
            <w:noProof/>
            <w:color w:val="000000" w:themeColor="text1"/>
          </w:rPr>
          <w:t>Figure 4. Patrick site contour map with contour interval of 5.0 feet. (Adapted from TVA Tellico Project Map 65-MS-810-K-504; Schroedl 1978:4).</w:t>
        </w:r>
        <w:r w:rsidR="00751265" w:rsidRPr="00D90E76">
          <w:rPr>
            <w:rFonts w:ascii="Georgia" w:hAnsi="Georgia"/>
            <w:noProof/>
            <w:webHidden/>
            <w:color w:val="000000" w:themeColor="text1"/>
          </w:rPr>
          <w:tab/>
        </w:r>
        <w:r w:rsidR="00751265" w:rsidRPr="00D90E76">
          <w:rPr>
            <w:rFonts w:ascii="Georgia" w:hAnsi="Georgia"/>
            <w:noProof/>
            <w:webHidden/>
            <w:color w:val="000000" w:themeColor="text1"/>
          </w:rPr>
          <w:fldChar w:fldCharType="begin"/>
        </w:r>
        <w:r w:rsidR="00751265" w:rsidRPr="00D90E76">
          <w:rPr>
            <w:rFonts w:ascii="Georgia" w:hAnsi="Georgia"/>
            <w:noProof/>
            <w:webHidden/>
            <w:color w:val="000000" w:themeColor="text1"/>
          </w:rPr>
          <w:instrText xml:space="preserve"> PAGEREF _Toc520221271 \h </w:instrText>
        </w:r>
        <w:r w:rsidR="00751265" w:rsidRPr="00D90E76">
          <w:rPr>
            <w:rFonts w:ascii="Georgia" w:hAnsi="Georgia"/>
            <w:noProof/>
            <w:webHidden/>
            <w:color w:val="000000" w:themeColor="text1"/>
          </w:rPr>
        </w:r>
        <w:r w:rsidR="00751265" w:rsidRPr="00D90E76">
          <w:rPr>
            <w:rFonts w:ascii="Georgia" w:hAnsi="Georgia"/>
            <w:noProof/>
            <w:webHidden/>
            <w:color w:val="000000" w:themeColor="text1"/>
          </w:rPr>
          <w:fldChar w:fldCharType="separate"/>
        </w:r>
        <w:r w:rsidR="00872E7E">
          <w:rPr>
            <w:rFonts w:ascii="Georgia" w:hAnsi="Georgia"/>
            <w:noProof/>
            <w:webHidden/>
            <w:color w:val="000000" w:themeColor="text1"/>
          </w:rPr>
          <w:t>14</w:t>
        </w:r>
        <w:r w:rsidR="00751265" w:rsidRPr="00D90E76">
          <w:rPr>
            <w:rFonts w:ascii="Georgia" w:hAnsi="Georgia"/>
            <w:noProof/>
            <w:webHidden/>
            <w:color w:val="000000" w:themeColor="text1"/>
          </w:rPr>
          <w:fldChar w:fldCharType="end"/>
        </w:r>
      </w:hyperlink>
    </w:p>
    <w:p w14:paraId="61505E04" w14:textId="28261D45" w:rsidR="00751265" w:rsidRPr="00D90E76" w:rsidRDefault="00F70F4A">
      <w:pPr>
        <w:pStyle w:val="TableofFigures"/>
        <w:tabs>
          <w:tab w:val="right" w:leader="dot" w:pos="8630"/>
        </w:tabs>
        <w:rPr>
          <w:rFonts w:ascii="Georgia" w:eastAsiaTheme="minorEastAsia" w:hAnsi="Georgia" w:cstheme="minorBidi"/>
          <w:noProof/>
          <w:color w:val="000000" w:themeColor="text1"/>
        </w:rPr>
      </w:pPr>
      <w:hyperlink r:id="rId9" w:anchor="_Toc520221272" w:history="1">
        <w:r w:rsidR="00751265" w:rsidRPr="00D90E76">
          <w:rPr>
            <w:rStyle w:val="Hyperlink"/>
            <w:rFonts w:ascii="Georgia" w:hAnsi="Georgia"/>
            <w:noProof/>
            <w:color w:val="000000" w:themeColor="text1"/>
          </w:rPr>
          <w:t>Figure 5 Patrick site plan of excavation, including backhoe trenches and test pits from excavations conducted in 1972, 1973, and 1975 (adapted from Schroedl 1978:6-7).</w:t>
        </w:r>
        <w:r w:rsidR="00751265" w:rsidRPr="00D90E76">
          <w:rPr>
            <w:rFonts w:ascii="Georgia" w:hAnsi="Georgia"/>
            <w:noProof/>
            <w:webHidden/>
            <w:color w:val="000000" w:themeColor="text1"/>
          </w:rPr>
          <w:tab/>
        </w:r>
        <w:r w:rsidR="00751265" w:rsidRPr="00D90E76">
          <w:rPr>
            <w:rFonts w:ascii="Georgia" w:hAnsi="Georgia"/>
            <w:noProof/>
            <w:webHidden/>
            <w:color w:val="000000" w:themeColor="text1"/>
          </w:rPr>
          <w:fldChar w:fldCharType="begin"/>
        </w:r>
        <w:r w:rsidR="00751265" w:rsidRPr="00D90E76">
          <w:rPr>
            <w:rFonts w:ascii="Georgia" w:hAnsi="Georgia"/>
            <w:noProof/>
            <w:webHidden/>
            <w:color w:val="000000" w:themeColor="text1"/>
          </w:rPr>
          <w:instrText xml:space="preserve"> PAGEREF _Toc520221272 \h </w:instrText>
        </w:r>
        <w:r w:rsidR="00751265" w:rsidRPr="00D90E76">
          <w:rPr>
            <w:rFonts w:ascii="Georgia" w:hAnsi="Georgia"/>
            <w:noProof/>
            <w:webHidden/>
            <w:color w:val="000000" w:themeColor="text1"/>
          </w:rPr>
        </w:r>
        <w:r w:rsidR="00751265" w:rsidRPr="00D90E76">
          <w:rPr>
            <w:rFonts w:ascii="Georgia" w:hAnsi="Georgia"/>
            <w:noProof/>
            <w:webHidden/>
            <w:color w:val="000000" w:themeColor="text1"/>
          </w:rPr>
          <w:fldChar w:fldCharType="separate"/>
        </w:r>
        <w:r w:rsidR="00872E7E">
          <w:rPr>
            <w:rFonts w:ascii="Georgia" w:hAnsi="Georgia"/>
            <w:noProof/>
            <w:webHidden/>
            <w:color w:val="000000" w:themeColor="text1"/>
          </w:rPr>
          <w:t>50</w:t>
        </w:r>
        <w:r w:rsidR="00751265" w:rsidRPr="00D90E76">
          <w:rPr>
            <w:rFonts w:ascii="Georgia" w:hAnsi="Georgia"/>
            <w:noProof/>
            <w:webHidden/>
            <w:color w:val="000000" w:themeColor="text1"/>
          </w:rPr>
          <w:fldChar w:fldCharType="end"/>
        </w:r>
      </w:hyperlink>
    </w:p>
    <w:p w14:paraId="6333BC0F" w14:textId="30344967" w:rsidR="00751265" w:rsidRPr="00D90E76" w:rsidRDefault="00F70F4A">
      <w:pPr>
        <w:pStyle w:val="TableofFigures"/>
        <w:tabs>
          <w:tab w:val="right" w:leader="dot" w:pos="8630"/>
        </w:tabs>
        <w:rPr>
          <w:rFonts w:ascii="Georgia" w:eastAsiaTheme="minorEastAsia" w:hAnsi="Georgia" w:cstheme="minorBidi"/>
          <w:noProof/>
          <w:color w:val="000000" w:themeColor="text1"/>
        </w:rPr>
      </w:pPr>
      <w:hyperlink w:anchor="_Toc520221273" w:history="1">
        <w:r w:rsidR="00751265" w:rsidRPr="00D90E76">
          <w:rPr>
            <w:rStyle w:val="Hyperlink"/>
            <w:rFonts w:ascii="Georgia" w:hAnsi="Georgia"/>
            <w:noProof/>
            <w:color w:val="000000" w:themeColor="text1"/>
          </w:rPr>
          <w:t>Figure 6. The east profile of Block 1 with stratigraphy and associated features, 176N-188N/528E (adapted from Schroedl 1978:16).</w:t>
        </w:r>
        <w:r w:rsidR="00751265" w:rsidRPr="00D90E76">
          <w:rPr>
            <w:rFonts w:ascii="Georgia" w:hAnsi="Georgia"/>
            <w:noProof/>
            <w:webHidden/>
            <w:color w:val="000000" w:themeColor="text1"/>
          </w:rPr>
          <w:tab/>
        </w:r>
        <w:r w:rsidR="00751265" w:rsidRPr="00D90E76">
          <w:rPr>
            <w:rFonts w:ascii="Georgia" w:hAnsi="Georgia"/>
            <w:noProof/>
            <w:webHidden/>
            <w:color w:val="000000" w:themeColor="text1"/>
          </w:rPr>
          <w:fldChar w:fldCharType="begin"/>
        </w:r>
        <w:r w:rsidR="00751265" w:rsidRPr="00D90E76">
          <w:rPr>
            <w:rFonts w:ascii="Georgia" w:hAnsi="Georgia"/>
            <w:noProof/>
            <w:webHidden/>
            <w:color w:val="000000" w:themeColor="text1"/>
          </w:rPr>
          <w:instrText xml:space="preserve"> PAGEREF _Toc520221273 \h </w:instrText>
        </w:r>
        <w:r w:rsidR="00751265" w:rsidRPr="00D90E76">
          <w:rPr>
            <w:rFonts w:ascii="Georgia" w:hAnsi="Georgia"/>
            <w:noProof/>
            <w:webHidden/>
            <w:color w:val="000000" w:themeColor="text1"/>
          </w:rPr>
        </w:r>
        <w:r w:rsidR="00751265" w:rsidRPr="00D90E76">
          <w:rPr>
            <w:rFonts w:ascii="Georgia" w:hAnsi="Georgia"/>
            <w:noProof/>
            <w:webHidden/>
            <w:color w:val="000000" w:themeColor="text1"/>
          </w:rPr>
          <w:fldChar w:fldCharType="separate"/>
        </w:r>
        <w:r w:rsidR="00872E7E">
          <w:rPr>
            <w:rFonts w:ascii="Georgia" w:hAnsi="Georgia"/>
            <w:noProof/>
            <w:webHidden/>
            <w:color w:val="000000" w:themeColor="text1"/>
          </w:rPr>
          <w:t>55</w:t>
        </w:r>
        <w:r w:rsidR="00751265" w:rsidRPr="00D90E76">
          <w:rPr>
            <w:rFonts w:ascii="Georgia" w:hAnsi="Georgia"/>
            <w:noProof/>
            <w:webHidden/>
            <w:color w:val="000000" w:themeColor="text1"/>
          </w:rPr>
          <w:fldChar w:fldCharType="end"/>
        </w:r>
      </w:hyperlink>
    </w:p>
    <w:p w14:paraId="52C267E9" w14:textId="0F6ADF91" w:rsidR="00751265" w:rsidRPr="00D90E76" w:rsidRDefault="00F70F4A">
      <w:pPr>
        <w:pStyle w:val="TableofFigures"/>
        <w:tabs>
          <w:tab w:val="right" w:leader="dot" w:pos="8630"/>
        </w:tabs>
        <w:rPr>
          <w:rFonts w:ascii="Georgia" w:eastAsiaTheme="minorEastAsia" w:hAnsi="Georgia" w:cstheme="minorBidi"/>
          <w:noProof/>
          <w:color w:val="000000" w:themeColor="text1"/>
        </w:rPr>
      </w:pPr>
      <w:hyperlink w:anchor="_Toc520221274" w:history="1">
        <w:r w:rsidR="00751265" w:rsidRPr="00D90E76">
          <w:rPr>
            <w:rStyle w:val="Hyperlink"/>
            <w:rFonts w:ascii="Georgia" w:hAnsi="Georgia"/>
            <w:noProof/>
            <w:color w:val="000000" w:themeColor="text1"/>
          </w:rPr>
          <w:t xml:space="preserve">Figure 7. The east profile of test units </w:t>
        </w:r>
        <w:r w:rsidR="00751265" w:rsidRPr="00D90E76">
          <w:rPr>
            <w:rStyle w:val="Hyperlink"/>
            <w:rFonts w:ascii="Georgia" w:hAnsi="Georgia" w:cs="Courier"/>
            <w:bCs/>
            <w:noProof/>
            <w:color w:val="000000" w:themeColor="text1"/>
          </w:rPr>
          <w:t>254-266N/582E</w:t>
        </w:r>
        <w:r w:rsidR="00751265" w:rsidRPr="00D90E76">
          <w:rPr>
            <w:rStyle w:val="Hyperlink"/>
            <w:rFonts w:ascii="Georgia" w:hAnsi="Georgia"/>
            <w:noProof/>
            <w:color w:val="000000" w:themeColor="text1"/>
          </w:rPr>
          <w:t xml:space="preserve"> with stratigraphy and monolith M6 location (adapted from Schroedl 1978:13).</w:t>
        </w:r>
        <w:r w:rsidR="00751265" w:rsidRPr="00D90E76">
          <w:rPr>
            <w:rFonts w:ascii="Georgia" w:hAnsi="Georgia"/>
            <w:noProof/>
            <w:webHidden/>
            <w:color w:val="000000" w:themeColor="text1"/>
          </w:rPr>
          <w:tab/>
        </w:r>
        <w:r w:rsidR="00751265" w:rsidRPr="00D90E76">
          <w:rPr>
            <w:rFonts w:ascii="Georgia" w:hAnsi="Georgia"/>
            <w:noProof/>
            <w:webHidden/>
            <w:color w:val="000000" w:themeColor="text1"/>
          </w:rPr>
          <w:fldChar w:fldCharType="begin"/>
        </w:r>
        <w:r w:rsidR="00751265" w:rsidRPr="00D90E76">
          <w:rPr>
            <w:rFonts w:ascii="Georgia" w:hAnsi="Georgia"/>
            <w:noProof/>
            <w:webHidden/>
            <w:color w:val="000000" w:themeColor="text1"/>
          </w:rPr>
          <w:instrText xml:space="preserve"> PAGEREF _Toc520221274 \h </w:instrText>
        </w:r>
        <w:r w:rsidR="00751265" w:rsidRPr="00D90E76">
          <w:rPr>
            <w:rFonts w:ascii="Georgia" w:hAnsi="Georgia"/>
            <w:noProof/>
            <w:webHidden/>
            <w:color w:val="000000" w:themeColor="text1"/>
          </w:rPr>
        </w:r>
        <w:r w:rsidR="00751265" w:rsidRPr="00D90E76">
          <w:rPr>
            <w:rFonts w:ascii="Georgia" w:hAnsi="Georgia"/>
            <w:noProof/>
            <w:webHidden/>
            <w:color w:val="000000" w:themeColor="text1"/>
          </w:rPr>
          <w:fldChar w:fldCharType="separate"/>
        </w:r>
        <w:r w:rsidR="00872E7E">
          <w:rPr>
            <w:rFonts w:ascii="Georgia" w:hAnsi="Georgia"/>
            <w:noProof/>
            <w:webHidden/>
            <w:color w:val="000000" w:themeColor="text1"/>
          </w:rPr>
          <w:t>56</w:t>
        </w:r>
        <w:r w:rsidR="00751265" w:rsidRPr="00D90E76">
          <w:rPr>
            <w:rFonts w:ascii="Georgia" w:hAnsi="Georgia"/>
            <w:noProof/>
            <w:webHidden/>
            <w:color w:val="000000" w:themeColor="text1"/>
          </w:rPr>
          <w:fldChar w:fldCharType="end"/>
        </w:r>
      </w:hyperlink>
    </w:p>
    <w:p w14:paraId="07193508" w14:textId="788293A9" w:rsidR="00751265" w:rsidRPr="00D90E76" w:rsidRDefault="00F70F4A">
      <w:pPr>
        <w:pStyle w:val="TableofFigures"/>
        <w:tabs>
          <w:tab w:val="right" w:leader="dot" w:pos="8630"/>
        </w:tabs>
        <w:rPr>
          <w:rFonts w:ascii="Georgia" w:eastAsiaTheme="minorEastAsia" w:hAnsi="Georgia" w:cstheme="minorBidi"/>
          <w:noProof/>
          <w:color w:val="000000" w:themeColor="text1"/>
        </w:rPr>
      </w:pPr>
      <w:hyperlink r:id="rId10" w:anchor="_Toc520221275" w:history="1">
        <w:r w:rsidR="00751265" w:rsidRPr="00D90E76">
          <w:rPr>
            <w:rStyle w:val="Hyperlink"/>
            <w:rFonts w:ascii="Georgia" w:hAnsi="Georgia"/>
            <w:noProof/>
            <w:color w:val="000000" w:themeColor="text1"/>
          </w:rPr>
          <w:t>Figure 8. Backhoe Trench 2 east facing profile with monolith M1 location (Adapted from 40MR40 1972 field notes, McClung Museum Archive).</w:t>
        </w:r>
        <w:r w:rsidR="00751265" w:rsidRPr="00D90E76">
          <w:rPr>
            <w:rFonts w:ascii="Georgia" w:hAnsi="Georgia"/>
            <w:noProof/>
            <w:webHidden/>
            <w:color w:val="000000" w:themeColor="text1"/>
          </w:rPr>
          <w:tab/>
        </w:r>
        <w:r w:rsidR="00751265" w:rsidRPr="00D90E76">
          <w:rPr>
            <w:rFonts w:ascii="Georgia" w:hAnsi="Georgia"/>
            <w:noProof/>
            <w:webHidden/>
            <w:color w:val="000000" w:themeColor="text1"/>
          </w:rPr>
          <w:fldChar w:fldCharType="begin"/>
        </w:r>
        <w:r w:rsidR="00751265" w:rsidRPr="00D90E76">
          <w:rPr>
            <w:rFonts w:ascii="Georgia" w:hAnsi="Georgia"/>
            <w:noProof/>
            <w:webHidden/>
            <w:color w:val="000000" w:themeColor="text1"/>
          </w:rPr>
          <w:instrText xml:space="preserve"> PAGEREF _Toc520221275 \h </w:instrText>
        </w:r>
        <w:r w:rsidR="00751265" w:rsidRPr="00D90E76">
          <w:rPr>
            <w:rFonts w:ascii="Georgia" w:hAnsi="Georgia"/>
            <w:noProof/>
            <w:webHidden/>
            <w:color w:val="000000" w:themeColor="text1"/>
          </w:rPr>
        </w:r>
        <w:r w:rsidR="00751265" w:rsidRPr="00D90E76">
          <w:rPr>
            <w:rFonts w:ascii="Georgia" w:hAnsi="Georgia"/>
            <w:noProof/>
            <w:webHidden/>
            <w:color w:val="000000" w:themeColor="text1"/>
          </w:rPr>
          <w:fldChar w:fldCharType="separate"/>
        </w:r>
        <w:r w:rsidR="00872E7E">
          <w:rPr>
            <w:rFonts w:ascii="Georgia" w:hAnsi="Georgia"/>
            <w:noProof/>
            <w:webHidden/>
            <w:color w:val="000000" w:themeColor="text1"/>
          </w:rPr>
          <w:t>65</w:t>
        </w:r>
        <w:r w:rsidR="00751265" w:rsidRPr="00D90E76">
          <w:rPr>
            <w:rFonts w:ascii="Georgia" w:hAnsi="Georgia"/>
            <w:noProof/>
            <w:webHidden/>
            <w:color w:val="000000" w:themeColor="text1"/>
          </w:rPr>
          <w:fldChar w:fldCharType="end"/>
        </w:r>
      </w:hyperlink>
    </w:p>
    <w:p w14:paraId="6D143025" w14:textId="591B2097" w:rsidR="00751265" w:rsidRPr="00D90E76" w:rsidRDefault="00F70F4A">
      <w:pPr>
        <w:pStyle w:val="TableofFigures"/>
        <w:tabs>
          <w:tab w:val="right" w:leader="dot" w:pos="8630"/>
        </w:tabs>
        <w:rPr>
          <w:rFonts w:ascii="Georgia" w:eastAsiaTheme="minorEastAsia" w:hAnsi="Georgia" w:cstheme="minorBidi"/>
          <w:noProof/>
          <w:color w:val="000000" w:themeColor="text1"/>
        </w:rPr>
      </w:pPr>
      <w:hyperlink r:id="rId11" w:anchor="_Toc520221276" w:history="1">
        <w:r w:rsidR="00751265" w:rsidRPr="00D90E76">
          <w:rPr>
            <w:rStyle w:val="Hyperlink"/>
            <w:rFonts w:ascii="Georgia" w:hAnsi="Georgia"/>
            <w:noProof/>
            <w:color w:val="000000" w:themeColor="text1"/>
          </w:rPr>
          <w:t>Figure 9. Backhoe Trench 5 east facing profile with monolith M3 location (Adapted from the 40MR40 1972 excavation field notes, McClung Museum Archive).</w:t>
        </w:r>
        <w:r w:rsidR="00751265" w:rsidRPr="00D90E76">
          <w:rPr>
            <w:rFonts w:ascii="Georgia" w:hAnsi="Georgia"/>
            <w:noProof/>
            <w:webHidden/>
            <w:color w:val="000000" w:themeColor="text1"/>
          </w:rPr>
          <w:tab/>
        </w:r>
        <w:r w:rsidR="00751265" w:rsidRPr="00D90E76">
          <w:rPr>
            <w:rFonts w:ascii="Georgia" w:hAnsi="Georgia"/>
            <w:noProof/>
            <w:webHidden/>
            <w:color w:val="000000" w:themeColor="text1"/>
          </w:rPr>
          <w:fldChar w:fldCharType="begin"/>
        </w:r>
        <w:r w:rsidR="00751265" w:rsidRPr="00D90E76">
          <w:rPr>
            <w:rFonts w:ascii="Georgia" w:hAnsi="Georgia"/>
            <w:noProof/>
            <w:webHidden/>
            <w:color w:val="000000" w:themeColor="text1"/>
          </w:rPr>
          <w:instrText xml:space="preserve"> PAGEREF _Toc520221276 \h </w:instrText>
        </w:r>
        <w:r w:rsidR="00751265" w:rsidRPr="00D90E76">
          <w:rPr>
            <w:rFonts w:ascii="Georgia" w:hAnsi="Georgia"/>
            <w:noProof/>
            <w:webHidden/>
            <w:color w:val="000000" w:themeColor="text1"/>
          </w:rPr>
        </w:r>
        <w:r w:rsidR="00751265" w:rsidRPr="00D90E76">
          <w:rPr>
            <w:rFonts w:ascii="Georgia" w:hAnsi="Georgia"/>
            <w:noProof/>
            <w:webHidden/>
            <w:color w:val="000000" w:themeColor="text1"/>
          </w:rPr>
          <w:fldChar w:fldCharType="separate"/>
        </w:r>
        <w:r w:rsidR="00872E7E">
          <w:rPr>
            <w:rFonts w:ascii="Georgia" w:hAnsi="Georgia"/>
            <w:noProof/>
            <w:webHidden/>
            <w:color w:val="000000" w:themeColor="text1"/>
          </w:rPr>
          <w:t>66</w:t>
        </w:r>
        <w:r w:rsidR="00751265" w:rsidRPr="00D90E76">
          <w:rPr>
            <w:rFonts w:ascii="Georgia" w:hAnsi="Georgia"/>
            <w:noProof/>
            <w:webHidden/>
            <w:color w:val="000000" w:themeColor="text1"/>
          </w:rPr>
          <w:fldChar w:fldCharType="end"/>
        </w:r>
      </w:hyperlink>
    </w:p>
    <w:p w14:paraId="3A87FD25" w14:textId="172FDA8E" w:rsidR="00751265" w:rsidRPr="00D90E76" w:rsidRDefault="00F70F4A">
      <w:pPr>
        <w:pStyle w:val="TableofFigures"/>
        <w:tabs>
          <w:tab w:val="right" w:leader="dot" w:pos="8630"/>
        </w:tabs>
        <w:rPr>
          <w:rFonts w:ascii="Georgia" w:eastAsiaTheme="minorEastAsia" w:hAnsi="Georgia" w:cstheme="minorBidi"/>
          <w:noProof/>
          <w:color w:val="000000" w:themeColor="text1"/>
        </w:rPr>
      </w:pPr>
      <w:hyperlink r:id="rId12" w:anchor="_Toc520221277" w:history="1">
        <w:r w:rsidR="00751265" w:rsidRPr="00D90E76">
          <w:rPr>
            <w:rStyle w:val="Hyperlink"/>
            <w:rFonts w:ascii="Georgia" w:hAnsi="Georgia"/>
            <w:noProof/>
            <w:color w:val="000000" w:themeColor="text1"/>
          </w:rPr>
          <w:t>Figure 10. Monolith M1 - Laboratory data with stratigraphy, radiocarbon determinations, grain size distribution, organic matter, and magnetic susceptibility.</w:t>
        </w:r>
        <w:r w:rsidR="00751265" w:rsidRPr="00D90E76">
          <w:rPr>
            <w:rFonts w:ascii="Georgia" w:hAnsi="Georgia"/>
            <w:noProof/>
            <w:webHidden/>
            <w:color w:val="000000" w:themeColor="text1"/>
          </w:rPr>
          <w:tab/>
        </w:r>
        <w:r w:rsidR="00751265" w:rsidRPr="00D90E76">
          <w:rPr>
            <w:rFonts w:ascii="Georgia" w:hAnsi="Georgia"/>
            <w:noProof/>
            <w:webHidden/>
            <w:color w:val="000000" w:themeColor="text1"/>
          </w:rPr>
          <w:fldChar w:fldCharType="begin"/>
        </w:r>
        <w:r w:rsidR="00751265" w:rsidRPr="00D90E76">
          <w:rPr>
            <w:rFonts w:ascii="Georgia" w:hAnsi="Georgia"/>
            <w:noProof/>
            <w:webHidden/>
            <w:color w:val="000000" w:themeColor="text1"/>
          </w:rPr>
          <w:instrText xml:space="preserve"> PAGEREF _Toc520221277 \h </w:instrText>
        </w:r>
        <w:r w:rsidR="00751265" w:rsidRPr="00D90E76">
          <w:rPr>
            <w:rFonts w:ascii="Georgia" w:hAnsi="Georgia"/>
            <w:noProof/>
            <w:webHidden/>
            <w:color w:val="000000" w:themeColor="text1"/>
          </w:rPr>
        </w:r>
        <w:r w:rsidR="00751265" w:rsidRPr="00D90E76">
          <w:rPr>
            <w:rFonts w:ascii="Georgia" w:hAnsi="Georgia"/>
            <w:noProof/>
            <w:webHidden/>
            <w:color w:val="000000" w:themeColor="text1"/>
          </w:rPr>
          <w:fldChar w:fldCharType="separate"/>
        </w:r>
        <w:r w:rsidR="00872E7E">
          <w:rPr>
            <w:rFonts w:ascii="Georgia" w:hAnsi="Georgia"/>
            <w:noProof/>
            <w:webHidden/>
            <w:color w:val="000000" w:themeColor="text1"/>
          </w:rPr>
          <w:t>80</w:t>
        </w:r>
        <w:r w:rsidR="00751265" w:rsidRPr="00D90E76">
          <w:rPr>
            <w:rFonts w:ascii="Georgia" w:hAnsi="Georgia"/>
            <w:noProof/>
            <w:webHidden/>
            <w:color w:val="000000" w:themeColor="text1"/>
          </w:rPr>
          <w:fldChar w:fldCharType="end"/>
        </w:r>
      </w:hyperlink>
    </w:p>
    <w:p w14:paraId="0E07381B" w14:textId="32E81C90" w:rsidR="00751265" w:rsidRPr="00D90E76" w:rsidRDefault="00F70F4A">
      <w:pPr>
        <w:pStyle w:val="TableofFigures"/>
        <w:tabs>
          <w:tab w:val="right" w:leader="dot" w:pos="8630"/>
        </w:tabs>
        <w:rPr>
          <w:rFonts w:ascii="Georgia" w:eastAsiaTheme="minorEastAsia" w:hAnsi="Georgia" w:cstheme="minorBidi"/>
          <w:noProof/>
          <w:color w:val="000000" w:themeColor="text1"/>
        </w:rPr>
      </w:pPr>
      <w:hyperlink r:id="rId13" w:anchor="_Toc520221278" w:history="1">
        <w:r w:rsidR="00751265" w:rsidRPr="00D90E76">
          <w:rPr>
            <w:rStyle w:val="Hyperlink"/>
            <w:rFonts w:ascii="Georgia" w:hAnsi="Georgia"/>
            <w:noProof/>
            <w:color w:val="000000" w:themeColor="text1"/>
          </w:rPr>
          <w:t>Figure 11. Monolith M3 - Laboratory data with stratigraphy, radiocarbon determinations, grain size distribution, organic matter, and magnetic susceptibility.</w:t>
        </w:r>
        <w:r w:rsidR="00751265" w:rsidRPr="00D90E76">
          <w:rPr>
            <w:rFonts w:ascii="Georgia" w:hAnsi="Georgia"/>
            <w:noProof/>
            <w:webHidden/>
            <w:color w:val="000000" w:themeColor="text1"/>
          </w:rPr>
          <w:tab/>
        </w:r>
        <w:r w:rsidR="00751265" w:rsidRPr="00D90E76">
          <w:rPr>
            <w:rFonts w:ascii="Georgia" w:hAnsi="Georgia"/>
            <w:noProof/>
            <w:webHidden/>
            <w:color w:val="000000" w:themeColor="text1"/>
          </w:rPr>
          <w:fldChar w:fldCharType="begin"/>
        </w:r>
        <w:r w:rsidR="00751265" w:rsidRPr="00D90E76">
          <w:rPr>
            <w:rFonts w:ascii="Georgia" w:hAnsi="Georgia"/>
            <w:noProof/>
            <w:webHidden/>
            <w:color w:val="000000" w:themeColor="text1"/>
          </w:rPr>
          <w:instrText xml:space="preserve"> PAGEREF _Toc520221278 \h </w:instrText>
        </w:r>
        <w:r w:rsidR="00751265" w:rsidRPr="00D90E76">
          <w:rPr>
            <w:rFonts w:ascii="Georgia" w:hAnsi="Georgia"/>
            <w:noProof/>
            <w:webHidden/>
            <w:color w:val="000000" w:themeColor="text1"/>
          </w:rPr>
        </w:r>
        <w:r w:rsidR="00751265" w:rsidRPr="00D90E76">
          <w:rPr>
            <w:rFonts w:ascii="Georgia" w:hAnsi="Georgia"/>
            <w:noProof/>
            <w:webHidden/>
            <w:color w:val="000000" w:themeColor="text1"/>
          </w:rPr>
          <w:fldChar w:fldCharType="separate"/>
        </w:r>
        <w:r w:rsidR="00872E7E">
          <w:rPr>
            <w:rFonts w:ascii="Georgia" w:hAnsi="Georgia"/>
            <w:noProof/>
            <w:webHidden/>
            <w:color w:val="000000" w:themeColor="text1"/>
          </w:rPr>
          <w:t>81</w:t>
        </w:r>
        <w:r w:rsidR="00751265" w:rsidRPr="00D90E76">
          <w:rPr>
            <w:rFonts w:ascii="Georgia" w:hAnsi="Georgia"/>
            <w:noProof/>
            <w:webHidden/>
            <w:color w:val="000000" w:themeColor="text1"/>
          </w:rPr>
          <w:fldChar w:fldCharType="end"/>
        </w:r>
      </w:hyperlink>
    </w:p>
    <w:p w14:paraId="4600181C" w14:textId="479B3C67" w:rsidR="00751265" w:rsidRPr="00D90E76" w:rsidRDefault="00F70F4A">
      <w:pPr>
        <w:pStyle w:val="TableofFigures"/>
        <w:tabs>
          <w:tab w:val="right" w:leader="dot" w:pos="8630"/>
        </w:tabs>
        <w:rPr>
          <w:rFonts w:ascii="Georgia" w:eastAsiaTheme="minorEastAsia" w:hAnsi="Georgia" w:cstheme="minorBidi"/>
          <w:noProof/>
          <w:color w:val="000000" w:themeColor="text1"/>
        </w:rPr>
      </w:pPr>
      <w:hyperlink w:anchor="_Toc520221279" w:history="1">
        <w:r w:rsidR="00751265" w:rsidRPr="00D90E76">
          <w:rPr>
            <w:rStyle w:val="Hyperlink"/>
            <w:rFonts w:ascii="Georgia" w:hAnsi="Georgia"/>
            <w:noProof/>
            <w:color w:val="000000" w:themeColor="text1"/>
          </w:rPr>
          <w:t>Figure 12 Monolith M1 - laboratory data with stratigraphy, radiocarbon determinations, microartifact densities and macrobotanical remains densities</w:t>
        </w:r>
        <w:r w:rsidR="00751265" w:rsidRPr="00D90E76">
          <w:rPr>
            <w:rFonts w:ascii="Georgia" w:hAnsi="Georgia"/>
            <w:noProof/>
            <w:webHidden/>
            <w:color w:val="000000" w:themeColor="text1"/>
          </w:rPr>
          <w:tab/>
        </w:r>
        <w:r w:rsidR="00751265" w:rsidRPr="00D90E76">
          <w:rPr>
            <w:rFonts w:ascii="Georgia" w:hAnsi="Georgia"/>
            <w:noProof/>
            <w:webHidden/>
            <w:color w:val="000000" w:themeColor="text1"/>
          </w:rPr>
          <w:fldChar w:fldCharType="begin"/>
        </w:r>
        <w:r w:rsidR="00751265" w:rsidRPr="00D90E76">
          <w:rPr>
            <w:rFonts w:ascii="Georgia" w:hAnsi="Georgia"/>
            <w:noProof/>
            <w:webHidden/>
            <w:color w:val="000000" w:themeColor="text1"/>
          </w:rPr>
          <w:instrText xml:space="preserve"> PAGEREF _Toc520221279 \h </w:instrText>
        </w:r>
        <w:r w:rsidR="00751265" w:rsidRPr="00D90E76">
          <w:rPr>
            <w:rFonts w:ascii="Georgia" w:hAnsi="Georgia"/>
            <w:noProof/>
            <w:webHidden/>
            <w:color w:val="000000" w:themeColor="text1"/>
          </w:rPr>
        </w:r>
        <w:r w:rsidR="00751265" w:rsidRPr="00D90E76">
          <w:rPr>
            <w:rFonts w:ascii="Georgia" w:hAnsi="Georgia"/>
            <w:noProof/>
            <w:webHidden/>
            <w:color w:val="000000" w:themeColor="text1"/>
          </w:rPr>
          <w:fldChar w:fldCharType="separate"/>
        </w:r>
        <w:r w:rsidR="00872E7E">
          <w:rPr>
            <w:rFonts w:ascii="Georgia" w:hAnsi="Georgia"/>
            <w:noProof/>
            <w:webHidden/>
            <w:color w:val="000000" w:themeColor="text1"/>
          </w:rPr>
          <w:t>89</w:t>
        </w:r>
        <w:r w:rsidR="00751265" w:rsidRPr="00D90E76">
          <w:rPr>
            <w:rFonts w:ascii="Georgia" w:hAnsi="Georgia"/>
            <w:noProof/>
            <w:webHidden/>
            <w:color w:val="000000" w:themeColor="text1"/>
          </w:rPr>
          <w:fldChar w:fldCharType="end"/>
        </w:r>
      </w:hyperlink>
    </w:p>
    <w:p w14:paraId="0CA9BBC6" w14:textId="3E601230" w:rsidR="00751265" w:rsidRPr="00D90E76" w:rsidRDefault="00F70F4A">
      <w:pPr>
        <w:pStyle w:val="TableofFigures"/>
        <w:tabs>
          <w:tab w:val="right" w:leader="dot" w:pos="8630"/>
        </w:tabs>
        <w:rPr>
          <w:rFonts w:ascii="Georgia" w:eastAsiaTheme="minorEastAsia" w:hAnsi="Georgia" w:cstheme="minorBidi"/>
          <w:noProof/>
          <w:color w:val="000000" w:themeColor="text1"/>
        </w:rPr>
      </w:pPr>
      <w:hyperlink r:id="rId14" w:anchor="_Toc520221280" w:history="1">
        <w:r w:rsidR="00751265" w:rsidRPr="00D90E76">
          <w:rPr>
            <w:rStyle w:val="Hyperlink"/>
            <w:rFonts w:ascii="Georgia" w:hAnsi="Georgia"/>
            <w:noProof/>
            <w:color w:val="000000" w:themeColor="text1"/>
          </w:rPr>
          <w:t>Figure 13. Stratigraphy and correlations among monoliths M1 and M3. Stratigraphy is correlated with strata described in Schroedl (1978:16-17).</w:t>
        </w:r>
        <w:r w:rsidR="00751265" w:rsidRPr="00D90E76">
          <w:rPr>
            <w:rFonts w:ascii="Georgia" w:hAnsi="Georgia"/>
            <w:noProof/>
            <w:webHidden/>
            <w:color w:val="000000" w:themeColor="text1"/>
          </w:rPr>
          <w:tab/>
        </w:r>
        <w:r w:rsidR="00751265" w:rsidRPr="00D90E76">
          <w:rPr>
            <w:rFonts w:ascii="Georgia" w:hAnsi="Georgia"/>
            <w:noProof/>
            <w:webHidden/>
            <w:color w:val="000000" w:themeColor="text1"/>
          </w:rPr>
          <w:fldChar w:fldCharType="begin"/>
        </w:r>
        <w:r w:rsidR="00751265" w:rsidRPr="00D90E76">
          <w:rPr>
            <w:rFonts w:ascii="Georgia" w:hAnsi="Georgia"/>
            <w:noProof/>
            <w:webHidden/>
            <w:color w:val="000000" w:themeColor="text1"/>
          </w:rPr>
          <w:instrText xml:space="preserve"> PAGEREF _Toc520221280 \h </w:instrText>
        </w:r>
        <w:r w:rsidR="00751265" w:rsidRPr="00D90E76">
          <w:rPr>
            <w:rFonts w:ascii="Georgia" w:hAnsi="Georgia"/>
            <w:noProof/>
            <w:webHidden/>
            <w:color w:val="000000" w:themeColor="text1"/>
          </w:rPr>
        </w:r>
        <w:r w:rsidR="00751265" w:rsidRPr="00D90E76">
          <w:rPr>
            <w:rFonts w:ascii="Georgia" w:hAnsi="Georgia"/>
            <w:noProof/>
            <w:webHidden/>
            <w:color w:val="000000" w:themeColor="text1"/>
          </w:rPr>
          <w:fldChar w:fldCharType="separate"/>
        </w:r>
        <w:r w:rsidR="00872E7E">
          <w:rPr>
            <w:rFonts w:ascii="Georgia" w:hAnsi="Georgia"/>
            <w:noProof/>
            <w:webHidden/>
            <w:color w:val="000000" w:themeColor="text1"/>
          </w:rPr>
          <w:t>96</w:t>
        </w:r>
        <w:r w:rsidR="00751265" w:rsidRPr="00D90E76">
          <w:rPr>
            <w:rFonts w:ascii="Georgia" w:hAnsi="Georgia"/>
            <w:noProof/>
            <w:webHidden/>
            <w:color w:val="000000" w:themeColor="text1"/>
          </w:rPr>
          <w:fldChar w:fldCharType="end"/>
        </w:r>
      </w:hyperlink>
    </w:p>
    <w:p w14:paraId="2779A293" w14:textId="0E581FD5" w:rsidR="003C1575" w:rsidRPr="00D90E76" w:rsidRDefault="00665C7E" w:rsidP="003917B3">
      <w:pPr>
        <w:rPr>
          <w:rFonts w:ascii="Georgia" w:hAnsi="Georgia"/>
          <w:color w:val="000000" w:themeColor="text1"/>
        </w:rPr>
        <w:sectPr w:rsidR="003C1575" w:rsidRPr="00D90E76" w:rsidSect="007A33C4">
          <w:headerReference w:type="even" r:id="rId15"/>
          <w:headerReference w:type="default" r:id="rId16"/>
          <w:footerReference w:type="default" r:id="rId17"/>
          <w:headerReference w:type="first" r:id="rId18"/>
          <w:pgSz w:w="12240" w:h="15840" w:code="1"/>
          <w:pgMar w:top="1440" w:right="1440" w:bottom="1440" w:left="1440" w:header="720" w:footer="1440" w:gutter="0"/>
          <w:pgNumType w:fmt="lowerRoman" w:start="1"/>
          <w:cols w:space="720"/>
          <w:noEndnote/>
          <w:titlePg/>
          <w:docGrid w:linePitch="326"/>
        </w:sectPr>
      </w:pPr>
      <w:r w:rsidRPr="00D90E76">
        <w:rPr>
          <w:rFonts w:ascii="Georgia" w:hAnsi="Georgia"/>
          <w:color w:val="000000" w:themeColor="text1"/>
        </w:rPr>
        <w:fldChar w:fldCharType="end"/>
      </w:r>
    </w:p>
    <w:p w14:paraId="4BD41AFF" w14:textId="719AEF55" w:rsidR="00EE46FC" w:rsidRPr="00D90E76" w:rsidRDefault="004F0E24" w:rsidP="008A689E">
      <w:pPr>
        <w:pStyle w:val="Heading1"/>
      </w:pPr>
      <w:bookmarkStart w:id="30" w:name="_Toc521758941"/>
      <w:bookmarkStart w:id="31" w:name="_Toc518818975"/>
      <w:r w:rsidRPr="00D90E76">
        <w:lastRenderedPageBreak/>
        <w:t>CHAPTER</w:t>
      </w:r>
      <w:r w:rsidR="00804F16" w:rsidRPr="00D90E76">
        <w:t xml:space="preserve"> 1. </w:t>
      </w:r>
      <w:r w:rsidR="00EE46FC" w:rsidRPr="00D90E76">
        <w:t>INTRODUCTION</w:t>
      </w:r>
      <w:bookmarkEnd w:id="30"/>
    </w:p>
    <w:p w14:paraId="231C84BA" w14:textId="7475AA61" w:rsidR="00EE46FC" w:rsidRPr="00D90E76" w:rsidRDefault="00EE46FC" w:rsidP="00227424">
      <w:pPr>
        <w:spacing w:line="480" w:lineRule="auto"/>
        <w:ind w:firstLine="720"/>
        <w:rPr>
          <w:rFonts w:ascii="Georgia" w:hAnsi="Georgia"/>
          <w:color w:val="000000" w:themeColor="text1"/>
        </w:rPr>
      </w:pPr>
      <w:r w:rsidRPr="00D90E76">
        <w:rPr>
          <w:rFonts w:ascii="Georgia" w:hAnsi="Georgia"/>
          <w:color w:val="000000" w:themeColor="text1"/>
        </w:rPr>
        <w:t>The Little Tennessee R</w:t>
      </w:r>
      <w:r w:rsidR="00AF3FA9" w:rsidRPr="00D90E76">
        <w:rPr>
          <w:rFonts w:ascii="Georgia" w:hAnsi="Georgia"/>
          <w:color w:val="000000" w:themeColor="text1"/>
        </w:rPr>
        <w:t>iver flows from the Blue Ridge M</w:t>
      </w:r>
      <w:r w:rsidRPr="00D90E76">
        <w:rPr>
          <w:rFonts w:ascii="Georgia" w:hAnsi="Georgia"/>
          <w:color w:val="000000" w:themeColor="text1"/>
        </w:rPr>
        <w:t>ountains down into the roll</w:t>
      </w:r>
      <w:r w:rsidR="00EA2BC7">
        <w:rPr>
          <w:rFonts w:ascii="Georgia" w:hAnsi="Georgia"/>
          <w:color w:val="000000" w:themeColor="text1"/>
        </w:rPr>
        <w:t>ing hills and valleys of East</w:t>
      </w:r>
      <w:r w:rsidRPr="00D90E76">
        <w:rPr>
          <w:rFonts w:ascii="Georgia" w:hAnsi="Georgia"/>
          <w:color w:val="000000" w:themeColor="text1"/>
        </w:rPr>
        <w:t xml:space="preserve"> Tennessee, where </w:t>
      </w:r>
      <w:r w:rsidR="00920026" w:rsidRPr="00D90E76">
        <w:rPr>
          <w:rFonts w:ascii="Georgia" w:hAnsi="Georgia"/>
          <w:color w:val="000000" w:themeColor="text1"/>
        </w:rPr>
        <w:t>it</w:t>
      </w:r>
      <w:r w:rsidR="00903368" w:rsidRPr="00D90E76">
        <w:rPr>
          <w:rFonts w:ascii="Georgia" w:hAnsi="Georgia"/>
          <w:color w:val="000000" w:themeColor="text1"/>
        </w:rPr>
        <w:t>s</w:t>
      </w:r>
      <w:r w:rsidRPr="00D90E76">
        <w:rPr>
          <w:rFonts w:ascii="Georgia" w:hAnsi="Georgia"/>
          <w:color w:val="000000" w:themeColor="text1"/>
        </w:rPr>
        <w:t xml:space="preserve"> current slows </w:t>
      </w:r>
      <w:r w:rsidR="00AF3FA9" w:rsidRPr="00D90E76">
        <w:rPr>
          <w:rFonts w:ascii="Georgia" w:hAnsi="Georgia"/>
          <w:color w:val="000000" w:themeColor="text1"/>
        </w:rPr>
        <w:t xml:space="preserve">and </w:t>
      </w:r>
      <w:r w:rsidRPr="00D90E76">
        <w:rPr>
          <w:rFonts w:ascii="Georgia" w:hAnsi="Georgia"/>
          <w:color w:val="000000" w:themeColor="text1"/>
        </w:rPr>
        <w:t xml:space="preserve">gradually carves channels through the narrow valley </w:t>
      </w:r>
      <w:r w:rsidR="00B14C4D" w:rsidRPr="00D90E76">
        <w:rPr>
          <w:rFonts w:ascii="Georgia" w:hAnsi="Georgia"/>
          <w:color w:val="000000" w:themeColor="text1"/>
        </w:rPr>
        <w:t>floor, leaving</w:t>
      </w:r>
      <w:r w:rsidRPr="00D90E76">
        <w:rPr>
          <w:rFonts w:ascii="Georgia" w:hAnsi="Georgia"/>
          <w:color w:val="000000" w:themeColor="text1"/>
        </w:rPr>
        <w:t xml:space="preserve"> islands and narrow floodplains in its wake. This dynamic landscape has provided a physical setting f</w:t>
      </w:r>
      <w:r w:rsidR="008F10FD" w:rsidRPr="00D90E76">
        <w:rPr>
          <w:rFonts w:ascii="Georgia" w:hAnsi="Georgia"/>
          <w:color w:val="000000" w:themeColor="text1"/>
        </w:rPr>
        <w:t>or</w:t>
      </w:r>
      <w:r w:rsidRPr="00D90E76">
        <w:rPr>
          <w:rFonts w:ascii="Georgia" w:hAnsi="Georgia"/>
          <w:color w:val="000000" w:themeColor="text1"/>
        </w:rPr>
        <w:t xml:space="preserve"> 11,000 ye</w:t>
      </w:r>
      <w:r w:rsidR="00B14C4D" w:rsidRPr="00D90E76">
        <w:rPr>
          <w:rFonts w:ascii="Georgia" w:hAnsi="Georgia"/>
          <w:color w:val="000000" w:themeColor="text1"/>
        </w:rPr>
        <w:t>ars of Native American</w:t>
      </w:r>
      <w:r w:rsidRPr="00D90E76">
        <w:rPr>
          <w:rFonts w:ascii="Georgia" w:hAnsi="Georgia"/>
          <w:color w:val="000000" w:themeColor="text1"/>
        </w:rPr>
        <w:t xml:space="preserve"> occupation</w:t>
      </w:r>
      <w:r w:rsidR="00B14C4D" w:rsidRPr="00D90E76">
        <w:rPr>
          <w:rFonts w:ascii="Georgia" w:hAnsi="Georgia"/>
          <w:color w:val="000000" w:themeColor="text1"/>
        </w:rPr>
        <w:t>,</w:t>
      </w:r>
      <w:r w:rsidRPr="00D90E76">
        <w:rPr>
          <w:rFonts w:ascii="Georgia" w:hAnsi="Georgia"/>
          <w:color w:val="000000" w:themeColor="text1"/>
        </w:rPr>
        <w:t xml:space="preserve"> resulting in the accumulation of </w:t>
      </w:r>
      <w:r w:rsidR="00006707">
        <w:rPr>
          <w:rFonts w:ascii="Georgia" w:hAnsi="Georgia"/>
          <w:color w:val="000000" w:themeColor="text1"/>
        </w:rPr>
        <w:t xml:space="preserve">significant </w:t>
      </w:r>
      <w:r w:rsidRPr="00D90E76">
        <w:rPr>
          <w:rFonts w:ascii="Georgia" w:hAnsi="Georgia"/>
          <w:color w:val="000000" w:themeColor="text1"/>
        </w:rPr>
        <w:t>archaeological deposits. These contexts constitute</w:t>
      </w:r>
      <w:r w:rsidR="00D85763" w:rsidRPr="00D90E76">
        <w:rPr>
          <w:rFonts w:ascii="Georgia" w:hAnsi="Georgia"/>
          <w:color w:val="000000" w:themeColor="text1"/>
        </w:rPr>
        <w:t xml:space="preserve"> an invaluable record</w:t>
      </w:r>
      <w:r w:rsidRPr="00D90E76">
        <w:rPr>
          <w:rFonts w:ascii="Georgia" w:hAnsi="Georgia"/>
          <w:color w:val="000000" w:themeColor="text1"/>
        </w:rPr>
        <w:t xml:space="preserve"> of material culture, human lifeways, and long-term environmental change. This being the case, natural and anthropogenic processes in the lower Little Tennessee River Valley have been the subject of an appreciable amount of </w:t>
      </w:r>
      <w:r w:rsidR="00B14C4D" w:rsidRPr="00D90E76">
        <w:rPr>
          <w:rFonts w:ascii="Georgia" w:hAnsi="Georgia"/>
          <w:color w:val="000000" w:themeColor="text1"/>
        </w:rPr>
        <w:t>archaeological</w:t>
      </w:r>
      <w:r w:rsidRPr="00D90E76">
        <w:rPr>
          <w:rFonts w:ascii="Georgia" w:hAnsi="Georgia"/>
          <w:color w:val="000000" w:themeColor="text1"/>
        </w:rPr>
        <w:t xml:space="preserve"> research</w:t>
      </w:r>
      <w:r w:rsidR="00920026" w:rsidRPr="00D90E76">
        <w:rPr>
          <w:rFonts w:ascii="Georgia" w:hAnsi="Georgia"/>
          <w:color w:val="000000" w:themeColor="text1"/>
        </w:rPr>
        <w:t>,</w:t>
      </w:r>
      <w:r w:rsidRPr="00D90E76">
        <w:rPr>
          <w:rFonts w:ascii="Georgia" w:hAnsi="Georgia"/>
          <w:color w:val="000000" w:themeColor="text1"/>
        </w:rPr>
        <w:t xml:space="preserve"> initiated with the Tellico Archaeological Project, a multi-year series of investigations </w:t>
      </w:r>
      <w:r w:rsidR="00997D76" w:rsidRPr="00D90E76">
        <w:rPr>
          <w:rFonts w:ascii="Georgia" w:hAnsi="Georgia"/>
          <w:color w:val="000000" w:themeColor="text1"/>
        </w:rPr>
        <w:t>conducted</w:t>
      </w:r>
      <w:r w:rsidR="0033136D" w:rsidRPr="00D90E76">
        <w:rPr>
          <w:rFonts w:ascii="Georgia" w:hAnsi="Georgia"/>
          <w:color w:val="000000" w:themeColor="text1"/>
        </w:rPr>
        <w:t xml:space="preserve"> between 1967 to 1979 and</w:t>
      </w:r>
      <w:r w:rsidR="008F10FD" w:rsidRPr="00D90E76">
        <w:rPr>
          <w:rFonts w:ascii="Georgia" w:hAnsi="Georgia"/>
          <w:color w:val="000000" w:themeColor="text1"/>
        </w:rPr>
        <w:t xml:space="preserve"> </w:t>
      </w:r>
      <w:r w:rsidRPr="00D90E76">
        <w:rPr>
          <w:rFonts w:ascii="Georgia" w:hAnsi="Georgia"/>
          <w:color w:val="000000" w:themeColor="text1"/>
        </w:rPr>
        <w:t>designed to mitigate the impacts of the 1979 impoundment of the lower Little Tennessee River at the completion of Tellico Dam</w:t>
      </w:r>
      <w:r w:rsidR="0033136D" w:rsidRPr="00D90E76">
        <w:rPr>
          <w:rFonts w:ascii="Georgia" w:hAnsi="Georgia"/>
          <w:color w:val="000000" w:themeColor="text1"/>
        </w:rPr>
        <w:t xml:space="preserve"> (Schroedl 2009:68-69)</w:t>
      </w:r>
      <w:r w:rsidRPr="00D90E76">
        <w:rPr>
          <w:rFonts w:ascii="Georgia" w:hAnsi="Georgia"/>
          <w:color w:val="000000" w:themeColor="text1"/>
        </w:rPr>
        <w:t>. Environmental archaeology was an especially important theme of</w:t>
      </w:r>
      <w:r w:rsidR="00B14C4D" w:rsidRPr="00D90E76">
        <w:rPr>
          <w:rFonts w:ascii="Georgia" w:hAnsi="Georgia"/>
          <w:color w:val="000000" w:themeColor="text1"/>
        </w:rPr>
        <w:t xml:space="preserve"> this</w:t>
      </w:r>
      <w:r w:rsidRPr="00D90E76">
        <w:rPr>
          <w:rFonts w:ascii="Georgia" w:hAnsi="Georgia"/>
          <w:color w:val="000000" w:themeColor="text1"/>
        </w:rPr>
        <w:t xml:space="preserve"> </w:t>
      </w:r>
      <w:r w:rsidR="00997D76">
        <w:rPr>
          <w:rFonts w:ascii="Georgia" w:hAnsi="Georgia"/>
          <w:color w:val="000000" w:themeColor="text1"/>
        </w:rPr>
        <w:t xml:space="preserve">program as indicated by the </w:t>
      </w:r>
      <w:r w:rsidR="00997D76" w:rsidRPr="00D90E76">
        <w:rPr>
          <w:rFonts w:ascii="Georgia" w:hAnsi="Georgia"/>
          <w:color w:val="000000" w:themeColor="text1"/>
        </w:rPr>
        <w:t xml:space="preserve">resulting </w:t>
      </w:r>
      <w:r w:rsidR="00997D76">
        <w:rPr>
          <w:rFonts w:ascii="Georgia" w:hAnsi="Georgia"/>
          <w:color w:val="000000" w:themeColor="text1"/>
        </w:rPr>
        <w:t>publication</w:t>
      </w:r>
      <w:r w:rsidRPr="00D90E76">
        <w:rPr>
          <w:rFonts w:ascii="Georgia" w:hAnsi="Georgia"/>
          <w:color w:val="000000" w:themeColor="text1"/>
        </w:rPr>
        <w:t xml:space="preserve"> </w:t>
      </w:r>
      <w:r w:rsidR="00997D76">
        <w:rPr>
          <w:rFonts w:ascii="Georgia" w:hAnsi="Georgia"/>
          <w:color w:val="000000" w:themeColor="text1"/>
        </w:rPr>
        <w:t>of manuscripts</w:t>
      </w:r>
      <w:r w:rsidRPr="00D90E76">
        <w:rPr>
          <w:rFonts w:ascii="Georgia" w:hAnsi="Georgia"/>
          <w:color w:val="000000" w:themeColor="text1"/>
        </w:rPr>
        <w:t xml:space="preserve"> </w:t>
      </w:r>
      <w:r w:rsidR="00997D76">
        <w:rPr>
          <w:rFonts w:ascii="Georgia" w:hAnsi="Georgia"/>
          <w:color w:val="000000" w:themeColor="text1"/>
        </w:rPr>
        <w:t>that addressed</w:t>
      </w:r>
      <w:r w:rsidRPr="00D90E76">
        <w:rPr>
          <w:rFonts w:ascii="Georgia" w:hAnsi="Georgia"/>
          <w:color w:val="000000" w:themeColor="text1"/>
        </w:rPr>
        <w:t xml:space="preserve"> processes such as landscape development, subsistence, and human-environment interaction (</w:t>
      </w:r>
      <w:r w:rsidR="00CC3EDC" w:rsidRPr="00D90E76">
        <w:rPr>
          <w:rFonts w:ascii="Georgia" w:hAnsi="Georgia"/>
          <w:color w:val="000000" w:themeColor="text1"/>
        </w:rPr>
        <w:t>Ch</w:t>
      </w:r>
      <w:r w:rsidR="00D319C4" w:rsidRPr="00D90E76">
        <w:rPr>
          <w:rFonts w:ascii="Georgia" w:hAnsi="Georgia"/>
          <w:color w:val="000000" w:themeColor="text1"/>
        </w:rPr>
        <w:t>apman 1980</w:t>
      </w:r>
      <w:r w:rsidR="00CC3EDC" w:rsidRPr="00D90E76">
        <w:rPr>
          <w:rFonts w:ascii="Georgia" w:hAnsi="Georgia"/>
          <w:color w:val="000000" w:themeColor="text1"/>
        </w:rPr>
        <w:t xml:space="preserve">; </w:t>
      </w:r>
      <w:r w:rsidRPr="00D90E76">
        <w:rPr>
          <w:rFonts w:ascii="Georgia" w:hAnsi="Georgia"/>
          <w:color w:val="000000" w:themeColor="text1"/>
        </w:rPr>
        <w:t>Chapman</w:t>
      </w:r>
      <w:r w:rsidR="002C748F" w:rsidRPr="00D90E76">
        <w:rPr>
          <w:rFonts w:ascii="Georgia" w:hAnsi="Georgia"/>
          <w:color w:val="000000" w:themeColor="text1"/>
        </w:rPr>
        <w:t xml:space="preserve"> </w:t>
      </w:r>
      <w:r w:rsidRPr="00D90E76">
        <w:rPr>
          <w:rFonts w:ascii="Georgia" w:hAnsi="Georgia"/>
          <w:color w:val="000000" w:themeColor="text1"/>
        </w:rPr>
        <w:t>et al</w:t>
      </w:r>
      <w:r w:rsidR="002C748F" w:rsidRPr="00D90E76">
        <w:rPr>
          <w:rFonts w:ascii="Georgia" w:hAnsi="Georgia"/>
          <w:color w:val="000000" w:themeColor="text1"/>
        </w:rPr>
        <w:t>.</w:t>
      </w:r>
      <w:r w:rsidRPr="00D90E76">
        <w:rPr>
          <w:rFonts w:ascii="Georgia" w:hAnsi="Georgia"/>
          <w:color w:val="000000" w:themeColor="text1"/>
        </w:rPr>
        <w:t xml:space="preserve"> 1982;</w:t>
      </w:r>
      <w:r w:rsidR="00B14C4D" w:rsidRPr="00D90E76">
        <w:rPr>
          <w:rFonts w:ascii="Georgia" w:hAnsi="Georgia"/>
          <w:color w:val="000000" w:themeColor="text1"/>
        </w:rPr>
        <w:t xml:space="preserve"> Chapman and Shea 1981;</w:t>
      </w:r>
      <w:r w:rsidRPr="00D90E76">
        <w:rPr>
          <w:rFonts w:ascii="Georgia" w:hAnsi="Georgia"/>
          <w:color w:val="000000" w:themeColor="text1"/>
        </w:rPr>
        <w:t xml:space="preserve"> </w:t>
      </w:r>
      <w:r w:rsidR="00C2704E" w:rsidRPr="00D90E76">
        <w:rPr>
          <w:rFonts w:ascii="Georgia" w:hAnsi="Georgia"/>
          <w:color w:val="000000" w:themeColor="text1"/>
        </w:rPr>
        <w:t xml:space="preserve">Cridlebaugh 1981, 1984; Delcourt et al. 1986; </w:t>
      </w:r>
      <w:r w:rsidR="00E17EA0" w:rsidRPr="00D90E76">
        <w:rPr>
          <w:rFonts w:ascii="Georgia" w:hAnsi="Georgia"/>
          <w:color w:val="000000" w:themeColor="text1"/>
        </w:rPr>
        <w:t>Schroedl 2009).</w:t>
      </w:r>
    </w:p>
    <w:p w14:paraId="181C901D" w14:textId="135D0A11" w:rsidR="00EE46FC" w:rsidRPr="00D90E76" w:rsidRDefault="00EE46FC" w:rsidP="00A82951">
      <w:pPr>
        <w:spacing w:line="480" w:lineRule="auto"/>
        <w:ind w:firstLine="720"/>
        <w:rPr>
          <w:rFonts w:ascii="Georgia" w:hAnsi="Georgia"/>
          <w:color w:val="000000" w:themeColor="text1"/>
        </w:rPr>
      </w:pPr>
      <w:r w:rsidRPr="00D90E76">
        <w:rPr>
          <w:rFonts w:ascii="Georgia" w:hAnsi="Georgia"/>
          <w:color w:val="000000" w:themeColor="text1"/>
        </w:rPr>
        <w:t xml:space="preserve">This thesis attempts to bridge such studies with themes in </w:t>
      </w:r>
      <w:r w:rsidR="00006707">
        <w:rPr>
          <w:rFonts w:ascii="Georgia" w:hAnsi="Georgia"/>
          <w:color w:val="000000" w:themeColor="text1"/>
        </w:rPr>
        <w:t>21</w:t>
      </w:r>
      <w:r w:rsidR="00006707" w:rsidRPr="00006707">
        <w:rPr>
          <w:rFonts w:ascii="Georgia" w:hAnsi="Georgia"/>
          <w:color w:val="000000" w:themeColor="text1"/>
          <w:vertAlign w:val="superscript"/>
        </w:rPr>
        <w:t>st</w:t>
      </w:r>
      <w:r w:rsidR="00006707">
        <w:rPr>
          <w:rFonts w:ascii="Georgia" w:hAnsi="Georgia"/>
          <w:color w:val="000000" w:themeColor="text1"/>
        </w:rPr>
        <w:t>-century</w:t>
      </w:r>
      <w:r w:rsidRPr="00D90E76">
        <w:rPr>
          <w:rFonts w:ascii="Georgia" w:hAnsi="Georgia"/>
          <w:color w:val="000000" w:themeColor="text1"/>
        </w:rPr>
        <w:t xml:space="preserve"> southeastern archaeology using data from a site that now lies beneath the waters of the Tellico Reservoir. The </w:t>
      </w:r>
      <w:r w:rsidR="00006707" w:rsidRPr="00D90E76">
        <w:rPr>
          <w:rFonts w:ascii="Georgia" w:hAnsi="Georgia"/>
          <w:color w:val="000000" w:themeColor="text1"/>
        </w:rPr>
        <w:t>principal</w:t>
      </w:r>
      <w:r w:rsidRPr="00D90E76">
        <w:rPr>
          <w:rFonts w:ascii="Georgia" w:hAnsi="Georgia"/>
          <w:color w:val="000000" w:themeColor="text1"/>
        </w:rPr>
        <w:t xml:space="preserve"> subject of my research </w:t>
      </w:r>
      <w:r w:rsidR="00B14C4D" w:rsidRPr="00D90E76">
        <w:rPr>
          <w:rFonts w:ascii="Georgia" w:hAnsi="Georgia"/>
          <w:color w:val="000000" w:themeColor="text1"/>
        </w:rPr>
        <w:t>is</w:t>
      </w:r>
      <w:r w:rsidRPr="00D90E76">
        <w:rPr>
          <w:rFonts w:ascii="Georgia" w:hAnsi="Georgia"/>
          <w:color w:val="000000" w:themeColor="text1"/>
        </w:rPr>
        <w:t xml:space="preserve"> the interplay between human behavior and the dynamic landscape of th</w:t>
      </w:r>
      <w:r w:rsidR="00247D78" w:rsidRPr="00D90E76">
        <w:rPr>
          <w:rFonts w:ascii="Georgia" w:hAnsi="Georgia"/>
          <w:color w:val="000000" w:themeColor="text1"/>
        </w:rPr>
        <w:t>e lower Little Tennessee River V</w:t>
      </w:r>
      <w:r w:rsidRPr="00D90E76">
        <w:rPr>
          <w:rFonts w:ascii="Georgia" w:hAnsi="Georgia"/>
          <w:color w:val="000000" w:themeColor="text1"/>
        </w:rPr>
        <w:t xml:space="preserve">alley. I use archaeological, paleoethnobotanical, and geomorphological data from the Patrick site </w:t>
      </w:r>
      <w:r w:rsidRPr="00D90E76">
        <w:rPr>
          <w:rFonts w:ascii="Georgia" w:hAnsi="Georgia"/>
          <w:color w:val="000000" w:themeColor="text1"/>
        </w:rPr>
        <w:lastRenderedPageBreak/>
        <w:t>(40MR40) along the Li</w:t>
      </w:r>
      <w:r w:rsidR="00B14C4D" w:rsidRPr="00D90E76">
        <w:rPr>
          <w:rFonts w:ascii="Georgia" w:hAnsi="Georgia"/>
          <w:color w:val="000000" w:themeColor="text1"/>
        </w:rPr>
        <w:t>ttle Tennessee River in Monroe C</w:t>
      </w:r>
      <w:r w:rsidRPr="00D90E76">
        <w:rPr>
          <w:rFonts w:ascii="Georgia" w:hAnsi="Georgia"/>
          <w:color w:val="000000" w:themeColor="text1"/>
        </w:rPr>
        <w:t>ounty to observe processes of site-formation and environment</w:t>
      </w:r>
      <w:r w:rsidR="00B14C4D" w:rsidRPr="00D90E76">
        <w:rPr>
          <w:rFonts w:ascii="Georgia" w:hAnsi="Georgia"/>
          <w:color w:val="000000" w:themeColor="text1"/>
        </w:rPr>
        <w:t>al change</w:t>
      </w:r>
      <w:r w:rsidRPr="00D90E76">
        <w:rPr>
          <w:rFonts w:ascii="Georgia" w:hAnsi="Georgia"/>
          <w:color w:val="000000" w:themeColor="text1"/>
        </w:rPr>
        <w:t xml:space="preserve"> during the Late Archaic and Early Woodland period. </w:t>
      </w:r>
      <w:r w:rsidR="00134947">
        <w:rPr>
          <w:rFonts w:ascii="Georgia" w:hAnsi="Georgia"/>
          <w:color w:val="000000" w:themeColor="text1"/>
        </w:rPr>
        <w:t xml:space="preserve">I use these data </w:t>
      </w:r>
      <w:r w:rsidRPr="00D90E76">
        <w:rPr>
          <w:rFonts w:ascii="Georgia" w:hAnsi="Georgia"/>
          <w:color w:val="000000" w:themeColor="text1"/>
        </w:rPr>
        <w:t xml:space="preserve">to characterize the interplay between prehistoric </w:t>
      </w:r>
      <w:r w:rsidR="004E6939" w:rsidRPr="00D90E76">
        <w:rPr>
          <w:rFonts w:ascii="Georgia" w:hAnsi="Georgia"/>
          <w:color w:val="000000" w:themeColor="text1"/>
        </w:rPr>
        <w:t xml:space="preserve">land </w:t>
      </w:r>
      <w:r w:rsidRPr="00D90E76">
        <w:rPr>
          <w:rFonts w:ascii="Georgia" w:hAnsi="Georgia"/>
          <w:color w:val="000000" w:themeColor="text1"/>
        </w:rPr>
        <w:t xml:space="preserve">use and the depositional environment </w:t>
      </w:r>
      <w:r w:rsidR="00006707">
        <w:rPr>
          <w:rFonts w:ascii="Georgia" w:hAnsi="Georgia"/>
          <w:color w:val="000000" w:themeColor="text1"/>
        </w:rPr>
        <w:t>to</w:t>
      </w:r>
      <w:r w:rsidRPr="00D90E76">
        <w:rPr>
          <w:rFonts w:ascii="Georgia" w:hAnsi="Georgia"/>
          <w:color w:val="000000" w:themeColor="text1"/>
        </w:rPr>
        <w:t xml:space="preserve"> speak to </w:t>
      </w:r>
      <w:r w:rsidR="004E6939" w:rsidRPr="00D90E76">
        <w:rPr>
          <w:rFonts w:ascii="Georgia" w:hAnsi="Georgia"/>
          <w:color w:val="000000" w:themeColor="text1"/>
        </w:rPr>
        <w:t xml:space="preserve">site-specific human-environment </w:t>
      </w:r>
      <w:r w:rsidRPr="00D90E76">
        <w:rPr>
          <w:rFonts w:ascii="Georgia" w:hAnsi="Georgia"/>
          <w:color w:val="000000" w:themeColor="text1"/>
        </w:rPr>
        <w:t>interactions that characterize this timeframe. This case study addresses the broader research question that concerns how humans have responded to climate change at what has been coined as the Archaic-Woodland transition</w:t>
      </w:r>
      <w:r w:rsidR="00D22ABD" w:rsidRPr="00D90E76">
        <w:rPr>
          <w:rFonts w:ascii="Georgia" w:hAnsi="Georgia"/>
          <w:color w:val="000000" w:themeColor="text1"/>
        </w:rPr>
        <w:t xml:space="preserve"> (3200-2400 cal BP); once thought of as a period of cultural, technological</w:t>
      </w:r>
      <w:r w:rsidR="00006707">
        <w:rPr>
          <w:rFonts w:ascii="Georgia" w:hAnsi="Georgia"/>
          <w:color w:val="000000" w:themeColor="text1"/>
        </w:rPr>
        <w:t>,</w:t>
      </w:r>
      <w:r w:rsidR="00D22ABD" w:rsidRPr="00D90E76">
        <w:rPr>
          <w:rFonts w:ascii="Georgia" w:hAnsi="Georgia"/>
          <w:color w:val="000000" w:themeColor="text1"/>
        </w:rPr>
        <w:t xml:space="preserve"> and behavioral transformation, but more recently regarded as a time of</w:t>
      </w:r>
      <w:r w:rsidR="00A82951" w:rsidRPr="00D90E76">
        <w:rPr>
          <w:rFonts w:ascii="Georgia" w:hAnsi="Georgia"/>
          <w:color w:val="000000" w:themeColor="text1"/>
        </w:rPr>
        <w:t xml:space="preserve"> “eventful environmental </w:t>
      </w:r>
      <w:r w:rsidR="00D22ABD" w:rsidRPr="00D90E76">
        <w:rPr>
          <w:rFonts w:ascii="Georgia" w:hAnsi="Georgia"/>
          <w:color w:val="000000" w:themeColor="text1"/>
        </w:rPr>
        <w:t>change</w:t>
      </w:r>
      <w:r w:rsidR="00A82951" w:rsidRPr="00D90E76">
        <w:rPr>
          <w:rFonts w:ascii="Georgia" w:hAnsi="Georgia"/>
          <w:color w:val="000000" w:themeColor="text1"/>
        </w:rPr>
        <w:t>”</w:t>
      </w:r>
      <w:r w:rsidR="004E3260" w:rsidRPr="00D90E76">
        <w:rPr>
          <w:rFonts w:ascii="Georgia" w:hAnsi="Georgia"/>
          <w:color w:val="000000" w:themeColor="text1"/>
        </w:rPr>
        <w:t xml:space="preserve"> (Anderson and Sassaman 2012:70) </w:t>
      </w:r>
      <w:r w:rsidR="00A82951" w:rsidRPr="00D90E76">
        <w:rPr>
          <w:rFonts w:ascii="Georgia" w:hAnsi="Georgia"/>
          <w:color w:val="000000" w:themeColor="text1"/>
        </w:rPr>
        <w:t xml:space="preserve">coinciding with complex cultural changes throughout the region (Kidder 2006:196). </w:t>
      </w:r>
      <w:r w:rsidRPr="00D90E76">
        <w:rPr>
          <w:rFonts w:ascii="Georgia" w:hAnsi="Georgia"/>
          <w:color w:val="000000" w:themeColor="text1"/>
        </w:rPr>
        <w:t xml:space="preserve">I address this question using </w:t>
      </w:r>
      <w:r w:rsidR="00B14C4D" w:rsidRPr="00D90E76">
        <w:rPr>
          <w:rFonts w:ascii="Georgia" w:hAnsi="Georgia"/>
          <w:color w:val="000000" w:themeColor="text1"/>
        </w:rPr>
        <w:t>a</w:t>
      </w:r>
      <w:r w:rsidRPr="00D90E76">
        <w:rPr>
          <w:rFonts w:ascii="Georgia" w:hAnsi="Georgia"/>
          <w:color w:val="000000" w:themeColor="text1"/>
        </w:rPr>
        <w:t xml:space="preserve"> comparative multiple proxy method in a highly dynamic environment, partly as an effort to demonstrate the method’s utility as </w:t>
      </w:r>
      <w:r w:rsidR="00006707">
        <w:rPr>
          <w:rFonts w:ascii="Georgia" w:hAnsi="Georgia"/>
          <w:color w:val="000000" w:themeColor="text1"/>
        </w:rPr>
        <w:t xml:space="preserve">a </w:t>
      </w:r>
      <w:r w:rsidRPr="00D90E76">
        <w:rPr>
          <w:rFonts w:ascii="Georgia" w:hAnsi="Georgia"/>
          <w:color w:val="000000" w:themeColor="text1"/>
        </w:rPr>
        <w:t>less invasive interpretive tool well suited to floodplain archaeology.</w:t>
      </w:r>
    </w:p>
    <w:p w14:paraId="737A2F37" w14:textId="77777777" w:rsidR="00EE46FC" w:rsidRPr="00D90E76" w:rsidRDefault="00EE46FC" w:rsidP="0089370A">
      <w:pPr>
        <w:spacing w:line="480" w:lineRule="auto"/>
        <w:ind w:firstLine="720"/>
        <w:rPr>
          <w:rFonts w:ascii="Georgia" w:hAnsi="Georgia"/>
          <w:color w:val="000000" w:themeColor="text1"/>
        </w:rPr>
      </w:pPr>
    </w:p>
    <w:p w14:paraId="31724AAA" w14:textId="77777777" w:rsidR="00EE46FC" w:rsidRPr="00D90E76" w:rsidRDefault="00EE46FC" w:rsidP="00252442">
      <w:pPr>
        <w:pStyle w:val="Heading2"/>
      </w:pPr>
      <w:bookmarkStart w:id="32" w:name="_Toc521758942"/>
      <w:r w:rsidRPr="00D90E76">
        <w:t>The Research Problem</w:t>
      </w:r>
      <w:bookmarkEnd w:id="32"/>
    </w:p>
    <w:p w14:paraId="11A9014B" w14:textId="4E6042DA" w:rsidR="00EE46FC" w:rsidRPr="00D90E76" w:rsidRDefault="00EE46FC" w:rsidP="009310AA">
      <w:pPr>
        <w:spacing w:line="480" w:lineRule="auto"/>
        <w:ind w:firstLine="720"/>
        <w:rPr>
          <w:rFonts w:ascii="Georgia" w:hAnsi="Georgia"/>
          <w:color w:val="000000" w:themeColor="text1"/>
        </w:rPr>
      </w:pPr>
      <w:r w:rsidRPr="00D90E76">
        <w:rPr>
          <w:rFonts w:ascii="Georgia" w:hAnsi="Georgia"/>
          <w:color w:val="000000" w:themeColor="text1"/>
        </w:rPr>
        <w:t>Anderson and Mainfort (2002</w:t>
      </w:r>
      <w:r w:rsidR="00CC3EDC" w:rsidRPr="00D90E76">
        <w:rPr>
          <w:rFonts w:ascii="Georgia" w:hAnsi="Georgia"/>
          <w:color w:val="000000" w:themeColor="text1"/>
        </w:rPr>
        <w:t>:3</w:t>
      </w:r>
      <w:r w:rsidRPr="00D90E76">
        <w:rPr>
          <w:rFonts w:ascii="Georgia" w:hAnsi="Georgia"/>
          <w:color w:val="000000" w:themeColor="text1"/>
        </w:rPr>
        <w:t xml:space="preserve">) </w:t>
      </w:r>
      <w:r w:rsidR="00AC0530" w:rsidRPr="00D90E76">
        <w:rPr>
          <w:rFonts w:ascii="Georgia" w:hAnsi="Georgia"/>
          <w:color w:val="000000" w:themeColor="text1"/>
        </w:rPr>
        <w:t>date</w:t>
      </w:r>
      <w:r w:rsidR="00C2154B" w:rsidRPr="00D90E76">
        <w:rPr>
          <w:rFonts w:ascii="Georgia" w:hAnsi="Georgia"/>
          <w:color w:val="000000" w:themeColor="text1"/>
        </w:rPr>
        <w:t>d</w:t>
      </w:r>
      <w:r w:rsidRPr="00D90E76">
        <w:rPr>
          <w:rFonts w:ascii="Georgia" w:hAnsi="Georgia"/>
          <w:color w:val="000000" w:themeColor="text1"/>
        </w:rPr>
        <w:t xml:space="preserve"> the appearance of the Woodland period cultures in</w:t>
      </w:r>
      <w:r w:rsidR="00AC0530" w:rsidRPr="00D90E76">
        <w:rPr>
          <w:rFonts w:ascii="Georgia" w:hAnsi="Georgia"/>
          <w:color w:val="000000" w:themeColor="text1"/>
        </w:rPr>
        <w:t xml:space="preserve"> the Southeast</w:t>
      </w:r>
      <w:r w:rsidRPr="00D90E76">
        <w:rPr>
          <w:rFonts w:ascii="Georgia" w:hAnsi="Georgia"/>
          <w:color w:val="000000" w:themeColor="text1"/>
        </w:rPr>
        <w:t xml:space="preserve"> </w:t>
      </w:r>
      <w:r w:rsidR="00AC0530" w:rsidRPr="00D90E76">
        <w:rPr>
          <w:rFonts w:ascii="Georgia" w:hAnsi="Georgia"/>
          <w:color w:val="000000" w:themeColor="text1"/>
        </w:rPr>
        <w:t>to roughly</w:t>
      </w:r>
      <w:r w:rsidRPr="00D90E76">
        <w:rPr>
          <w:rFonts w:ascii="Georgia" w:hAnsi="Georgia"/>
          <w:color w:val="000000" w:themeColor="text1"/>
        </w:rPr>
        <w:t xml:space="preserve"> 3000</w:t>
      </w:r>
      <w:r w:rsidR="00AC0530" w:rsidRPr="00D90E76">
        <w:rPr>
          <w:rFonts w:ascii="Georgia" w:hAnsi="Georgia"/>
          <w:color w:val="000000" w:themeColor="text1"/>
        </w:rPr>
        <w:t xml:space="preserve"> cal</w:t>
      </w:r>
      <w:r w:rsidRPr="00D90E76">
        <w:rPr>
          <w:rFonts w:ascii="Georgia" w:hAnsi="Georgia"/>
          <w:color w:val="000000" w:themeColor="text1"/>
        </w:rPr>
        <w:t xml:space="preserve"> </w:t>
      </w:r>
      <w:r w:rsidR="00971C59" w:rsidRPr="00D90E76">
        <w:rPr>
          <w:rFonts w:ascii="Georgia" w:hAnsi="Georgia"/>
          <w:color w:val="000000" w:themeColor="text1"/>
        </w:rPr>
        <w:t>BP</w:t>
      </w:r>
      <w:r w:rsidR="00C2154B" w:rsidRPr="00D90E76">
        <w:rPr>
          <w:rFonts w:ascii="Georgia" w:hAnsi="Georgia"/>
          <w:color w:val="000000" w:themeColor="text1"/>
        </w:rPr>
        <w:t xml:space="preserve">, but more recent estimates </w:t>
      </w:r>
      <w:r w:rsidR="00A4141E" w:rsidRPr="00D90E76">
        <w:rPr>
          <w:rFonts w:ascii="Georgia" w:hAnsi="Georgia"/>
          <w:color w:val="000000" w:themeColor="text1"/>
        </w:rPr>
        <w:t xml:space="preserve">infer </w:t>
      </w:r>
      <w:r w:rsidR="00006707">
        <w:rPr>
          <w:rFonts w:ascii="Georgia" w:hAnsi="Georgia"/>
          <w:color w:val="000000" w:themeColor="text1"/>
        </w:rPr>
        <w:t>an</w:t>
      </w:r>
      <w:r w:rsidR="00A4141E" w:rsidRPr="00D90E76">
        <w:rPr>
          <w:rFonts w:ascii="Georgia" w:hAnsi="Georgia"/>
          <w:color w:val="000000" w:themeColor="text1"/>
        </w:rPr>
        <w:t xml:space="preserve"> earlier age of 3200 cal BP (Anderson and Sassaman 2012:70)</w:t>
      </w:r>
      <w:r w:rsidR="00AC0530" w:rsidRPr="00D90E76">
        <w:rPr>
          <w:rFonts w:ascii="Georgia" w:hAnsi="Georgia"/>
          <w:color w:val="000000" w:themeColor="text1"/>
        </w:rPr>
        <w:t>.</w:t>
      </w:r>
      <w:r w:rsidRPr="00D90E76">
        <w:rPr>
          <w:rFonts w:ascii="Georgia" w:hAnsi="Georgia"/>
          <w:color w:val="000000" w:themeColor="text1"/>
        </w:rPr>
        <w:t xml:space="preserve"> Monument construction, plant domestication, increases in sedentism</w:t>
      </w:r>
      <w:r w:rsidR="00B14C4D" w:rsidRPr="00D90E76">
        <w:rPr>
          <w:rFonts w:ascii="Georgia" w:hAnsi="Georgia"/>
          <w:color w:val="000000" w:themeColor="text1"/>
        </w:rPr>
        <w:t>, and the appearance of pottery</w:t>
      </w:r>
      <w:r w:rsidRPr="00D90E76">
        <w:rPr>
          <w:rFonts w:ascii="Georgia" w:hAnsi="Georgia"/>
          <w:color w:val="000000" w:themeColor="text1"/>
        </w:rPr>
        <w:t xml:space="preserve"> </w:t>
      </w:r>
      <w:r w:rsidR="008F10FD" w:rsidRPr="00D90E76">
        <w:rPr>
          <w:rFonts w:ascii="Georgia" w:hAnsi="Georgia"/>
          <w:color w:val="000000" w:themeColor="text1"/>
        </w:rPr>
        <w:t xml:space="preserve">traditionally </w:t>
      </w:r>
      <w:r w:rsidRPr="00D90E76">
        <w:rPr>
          <w:rFonts w:ascii="Georgia" w:hAnsi="Georgia"/>
          <w:color w:val="000000" w:themeColor="text1"/>
        </w:rPr>
        <w:t xml:space="preserve">served as </w:t>
      </w:r>
      <w:r w:rsidR="00A4141E" w:rsidRPr="00D90E76">
        <w:rPr>
          <w:rFonts w:ascii="Georgia" w:hAnsi="Georgia"/>
          <w:color w:val="000000" w:themeColor="text1"/>
        </w:rPr>
        <w:t>taxonomic</w:t>
      </w:r>
      <w:r w:rsidRPr="00D90E76">
        <w:rPr>
          <w:rFonts w:ascii="Georgia" w:hAnsi="Georgia"/>
          <w:color w:val="000000" w:themeColor="text1"/>
        </w:rPr>
        <w:t xml:space="preserve"> markers </w:t>
      </w:r>
      <w:r w:rsidR="00A4141E" w:rsidRPr="00D90E76">
        <w:rPr>
          <w:rFonts w:ascii="Georgia" w:hAnsi="Georgia"/>
          <w:color w:val="000000" w:themeColor="text1"/>
        </w:rPr>
        <w:t>for</w:t>
      </w:r>
      <w:r w:rsidRPr="00D90E76">
        <w:rPr>
          <w:rFonts w:ascii="Georgia" w:hAnsi="Georgia"/>
          <w:color w:val="000000" w:themeColor="text1"/>
        </w:rPr>
        <w:t xml:space="preserve"> the end of the Archaic period and the transition to</w:t>
      </w:r>
      <w:r w:rsidR="00B14C4D" w:rsidRPr="00D90E76">
        <w:rPr>
          <w:rFonts w:ascii="Georgia" w:hAnsi="Georgia"/>
          <w:color w:val="000000" w:themeColor="text1"/>
        </w:rPr>
        <w:t xml:space="preserve"> Woodland p</w:t>
      </w:r>
      <w:r w:rsidRPr="00D90E76">
        <w:rPr>
          <w:rFonts w:ascii="Georgia" w:hAnsi="Georgia"/>
          <w:color w:val="000000" w:themeColor="text1"/>
        </w:rPr>
        <w:t>eriod culture. This narrative has changed dramatically</w:t>
      </w:r>
      <w:r w:rsidR="008F10FD" w:rsidRPr="00D90E76">
        <w:rPr>
          <w:rFonts w:ascii="Georgia" w:hAnsi="Georgia"/>
          <w:color w:val="000000" w:themeColor="text1"/>
        </w:rPr>
        <w:t xml:space="preserve"> in recent years</w:t>
      </w:r>
      <w:r w:rsidRPr="00D90E76">
        <w:rPr>
          <w:rFonts w:ascii="Georgia" w:hAnsi="Georgia"/>
          <w:color w:val="000000" w:themeColor="text1"/>
        </w:rPr>
        <w:t xml:space="preserve">, and modern studies now focus on the restructuring of Late Archaic period societies, abandonment, and the disintegration of established trade networks </w:t>
      </w:r>
      <w:r w:rsidR="00D85763" w:rsidRPr="00D90E76">
        <w:rPr>
          <w:rFonts w:ascii="Georgia" w:hAnsi="Georgia"/>
          <w:color w:val="000000" w:themeColor="text1"/>
        </w:rPr>
        <w:t>possibly</w:t>
      </w:r>
      <w:r w:rsidR="00B14C4D" w:rsidRPr="00D90E76">
        <w:rPr>
          <w:rFonts w:ascii="Georgia" w:hAnsi="Georgia"/>
          <w:color w:val="000000" w:themeColor="text1"/>
        </w:rPr>
        <w:t xml:space="preserve"> associated </w:t>
      </w:r>
      <w:r w:rsidR="00B14C4D" w:rsidRPr="00D90E76">
        <w:rPr>
          <w:rFonts w:ascii="Georgia" w:hAnsi="Georgia"/>
          <w:color w:val="000000" w:themeColor="text1"/>
        </w:rPr>
        <w:lastRenderedPageBreak/>
        <w:t xml:space="preserve">with climate change </w:t>
      </w:r>
      <w:r w:rsidRPr="00D90E76">
        <w:rPr>
          <w:rFonts w:ascii="Georgia" w:hAnsi="Georgia"/>
          <w:color w:val="000000" w:themeColor="text1"/>
        </w:rPr>
        <w:t>(Anderson 2001</w:t>
      </w:r>
      <w:r w:rsidR="008F10FD" w:rsidRPr="00D90E76">
        <w:rPr>
          <w:rFonts w:ascii="Georgia" w:hAnsi="Georgia"/>
          <w:color w:val="000000" w:themeColor="text1"/>
        </w:rPr>
        <w:t>, 2010</w:t>
      </w:r>
      <w:r w:rsidRPr="00D90E76">
        <w:rPr>
          <w:rFonts w:ascii="Georgia" w:hAnsi="Georgia"/>
          <w:color w:val="000000" w:themeColor="text1"/>
        </w:rPr>
        <w:t>; Anderson and</w:t>
      </w:r>
      <w:r w:rsidR="00263C92" w:rsidRPr="00D90E76">
        <w:rPr>
          <w:rFonts w:ascii="Georgia" w:hAnsi="Georgia"/>
          <w:color w:val="000000" w:themeColor="text1"/>
        </w:rPr>
        <w:t xml:space="preserve"> Sassaman 2012:107; Kidder 2006,</w:t>
      </w:r>
      <w:r w:rsidRPr="00D90E76">
        <w:rPr>
          <w:rFonts w:ascii="Georgia" w:hAnsi="Georgia"/>
          <w:color w:val="000000" w:themeColor="text1"/>
        </w:rPr>
        <w:t xml:space="preserve"> 2010; Sanger 2010). A hotly debated topic at the </w:t>
      </w:r>
      <w:r w:rsidR="00B14C4D" w:rsidRPr="00D90E76">
        <w:rPr>
          <w:rFonts w:ascii="Georgia" w:hAnsi="Georgia"/>
          <w:color w:val="000000" w:themeColor="text1"/>
        </w:rPr>
        <w:t>2008</w:t>
      </w:r>
      <w:r w:rsidRPr="00D90E76">
        <w:rPr>
          <w:rFonts w:ascii="Georgia" w:hAnsi="Georgia"/>
          <w:color w:val="000000" w:themeColor="text1"/>
        </w:rPr>
        <w:t xml:space="preserve"> Caldwell Conference </w:t>
      </w:r>
      <w:r w:rsidR="008F10FD" w:rsidRPr="00D90E76">
        <w:rPr>
          <w:rFonts w:ascii="Georgia" w:hAnsi="Georgia"/>
          <w:color w:val="000000" w:themeColor="text1"/>
        </w:rPr>
        <w:t>entitled “</w:t>
      </w:r>
      <w:r w:rsidR="008F10FD" w:rsidRPr="00D90E76">
        <w:rPr>
          <w:rFonts w:ascii="Georgia" w:hAnsi="Georgia"/>
          <w:i/>
          <w:color w:val="000000" w:themeColor="text1"/>
        </w:rPr>
        <w:t xml:space="preserve">Trend Tradition and Turmoil, What Happened to the South Eastern Archaic?” </w:t>
      </w:r>
      <w:r w:rsidRPr="00D90E76">
        <w:rPr>
          <w:rFonts w:ascii="Georgia" w:hAnsi="Georgia"/>
          <w:color w:val="000000" w:themeColor="text1"/>
        </w:rPr>
        <w:t xml:space="preserve">was the degree to which climate </w:t>
      </w:r>
      <w:r w:rsidR="00263C92" w:rsidRPr="00D90E76">
        <w:rPr>
          <w:rFonts w:ascii="Georgia" w:hAnsi="Georgia"/>
          <w:color w:val="000000" w:themeColor="text1"/>
        </w:rPr>
        <w:t>events</w:t>
      </w:r>
      <w:r w:rsidRPr="00D90E76">
        <w:rPr>
          <w:rFonts w:ascii="Georgia" w:hAnsi="Georgia"/>
          <w:color w:val="000000" w:themeColor="text1"/>
        </w:rPr>
        <w:t xml:space="preserve"> influenced changes among Late Archaic populations, as well as what the consequences of climate events may </w:t>
      </w:r>
      <w:r w:rsidR="00D85763" w:rsidRPr="00D90E76">
        <w:rPr>
          <w:rFonts w:ascii="Georgia" w:hAnsi="Georgia"/>
          <w:color w:val="000000" w:themeColor="text1"/>
        </w:rPr>
        <w:t>have been respecting</w:t>
      </w:r>
      <w:r w:rsidRPr="00D90E76">
        <w:rPr>
          <w:rFonts w:ascii="Georgia" w:hAnsi="Georgia"/>
          <w:color w:val="000000" w:themeColor="text1"/>
        </w:rPr>
        <w:t xml:space="preserve"> subsistence, settlement, and social organization </w:t>
      </w:r>
      <w:r w:rsidR="003F412E" w:rsidRPr="00D90E76">
        <w:rPr>
          <w:rFonts w:ascii="Georgia" w:hAnsi="Georgia"/>
          <w:color w:val="000000" w:themeColor="text1"/>
        </w:rPr>
        <w:t>(</w:t>
      </w:r>
      <w:r w:rsidRPr="00D90E76">
        <w:rPr>
          <w:rFonts w:ascii="Georgia" w:hAnsi="Georgia"/>
          <w:color w:val="000000" w:themeColor="text1"/>
        </w:rPr>
        <w:t xml:space="preserve">Thomas </w:t>
      </w:r>
      <w:r w:rsidR="003F412E" w:rsidRPr="00D90E76">
        <w:rPr>
          <w:rFonts w:ascii="Georgia" w:hAnsi="Georgia"/>
          <w:color w:val="000000" w:themeColor="text1"/>
        </w:rPr>
        <w:t xml:space="preserve">and Sanger </w:t>
      </w:r>
      <w:r w:rsidRPr="00D90E76">
        <w:rPr>
          <w:rFonts w:ascii="Georgia" w:hAnsi="Georgia"/>
          <w:color w:val="000000" w:themeColor="text1"/>
        </w:rPr>
        <w:t>2010). These questions have yet to be applied to the wooded riverine environments of East Tennessee.</w:t>
      </w:r>
    </w:p>
    <w:p w14:paraId="4991403A" w14:textId="5DF19669" w:rsidR="008B2032" w:rsidRPr="00D90E76" w:rsidRDefault="00EE46FC" w:rsidP="000D5F48">
      <w:pPr>
        <w:spacing w:line="480" w:lineRule="auto"/>
        <w:ind w:firstLine="720"/>
        <w:rPr>
          <w:rFonts w:ascii="Georgia" w:hAnsi="Georgia"/>
          <w:color w:val="000000" w:themeColor="text1"/>
        </w:rPr>
      </w:pPr>
      <w:r w:rsidRPr="00D90E76">
        <w:rPr>
          <w:rFonts w:ascii="Georgia" w:hAnsi="Georgia"/>
          <w:color w:val="000000" w:themeColor="text1"/>
        </w:rPr>
        <w:t xml:space="preserve">The </w:t>
      </w:r>
      <w:r w:rsidR="00224520" w:rsidRPr="00D90E76">
        <w:rPr>
          <w:rFonts w:ascii="Georgia" w:hAnsi="Georgia"/>
          <w:color w:val="000000" w:themeColor="text1"/>
        </w:rPr>
        <w:t xml:space="preserve">Middle </w:t>
      </w:r>
      <w:r w:rsidRPr="00D90E76">
        <w:rPr>
          <w:rFonts w:ascii="Georgia" w:hAnsi="Georgia"/>
          <w:color w:val="000000" w:themeColor="text1"/>
        </w:rPr>
        <w:t xml:space="preserve">Holocene </w:t>
      </w:r>
      <w:r w:rsidR="00224520" w:rsidRPr="00D90E76">
        <w:rPr>
          <w:rFonts w:ascii="Georgia" w:hAnsi="Georgia"/>
          <w:color w:val="000000" w:themeColor="text1"/>
        </w:rPr>
        <w:t>thermal maximum</w:t>
      </w:r>
      <w:r w:rsidR="00394B86" w:rsidRPr="00D90E76">
        <w:rPr>
          <w:rFonts w:ascii="Georgia" w:hAnsi="Georgia"/>
          <w:color w:val="000000" w:themeColor="text1"/>
        </w:rPr>
        <w:t>,</w:t>
      </w:r>
      <w:r w:rsidR="00224520" w:rsidRPr="00D90E76">
        <w:rPr>
          <w:rFonts w:ascii="Georgia" w:hAnsi="Georgia"/>
          <w:color w:val="000000" w:themeColor="text1"/>
        </w:rPr>
        <w:t xml:space="preserve"> also known as the Hypsithermal or</w:t>
      </w:r>
      <w:r w:rsidR="00363B42" w:rsidRPr="00D90E76">
        <w:rPr>
          <w:rFonts w:ascii="Georgia" w:hAnsi="Georgia"/>
          <w:color w:val="000000" w:themeColor="text1"/>
        </w:rPr>
        <w:t xml:space="preserve"> Atlantic period</w:t>
      </w:r>
      <w:r w:rsidR="00224520" w:rsidRPr="00D90E76">
        <w:rPr>
          <w:rFonts w:ascii="Georgia" w:hAnsi="Georgia"/>
          <w:color w:val="000000" w:themeColor="text1"/>
        </w:rPr>
        <w:t xml:space="preserve"> (89</w:t>
      </w:r>
      <w:r w:rsidR="009477D5" w:rsidRPr="00D90E76">
        <w:rPr>
          <w:rFonts w:ascii="Georgia" w:hAnsi="Georgia"/>
          <w:color w:val="000000" w:themeColor="text1"/>
        </w:rPr>
        <w:t xml:space="preserve">00-5000 </w:t>
      </w:r>
      <w:r w:rsidR="00864D20" w:rsidRPr="00D90E76">
        <w:rPr>
          <w:rFonts w:ascii="Georgia" w:hAnsi="Georgia"/>
          <w:color w:val="000000" w:themeColor="text1"/>
          <w:vertAlign w:val="superscript"/>
        </w:rPr>
        <w:t>14</w:t>
      </w:r>
      <w:r w:rsidR="00CB7440" w:rsidRPr="00D90E76">
        <w:rPr>
          <w:rFonts w:ascii="Georgia" w:hAnsi="Georgia"/>
          <w:color w:val="000000" w:themeColor="text1"/>
        </w:rPr>
        <w:t>C</w:t>
      </w:r>
      <w:r w:rsidR="00152B71" w:rsidRPr="00D90E76">
        <w:rPr>
          <w:rFonts w:ascii="Georgia" w:hAnsi="Georgia"/>
          <w:color w:val="000000" w:themeColor="text1"/>
        </w:rPr>
        <w:t xml:space="preserve"> </w:t>
      </w:r>
      <w:r w:rsidR="00971C59" w:rsidRPr="00D90E76">
        <w:rPr>
          <w:rFonts w:ascii="Georgia" w:hAnsi="Georgia"/>
          <w:color w:val="000000" w:themeColor="text1"/>
        </w:rPr>
        <w:t>BP</w:t>
      </w:r>
      <w:r w:rsidR="009477D5" w:rsidRPr="00D90E76">
        <w:rPr>
          <w:rFonts w:ascii="Georgia" w:hAnsi="Georgia"/>
          <w:color w:val="000000" w:themeColor="text1"/>
        </w:rPr>
        <w:t>)</w:t>
      </w:r>
      <w:r w:rsidR="00363B42" w:rsidRPr="00D90E76">
        <w:rPr>
          <w:rFonts w:ascii="Georgia" w:hAnsi="Georgia"/>
          <w:color w:val="000000" w:themeColor="text1"/>
        </w:rPr>
        <w:t xml:space="preserve">, is characterized by </w:t>
      </w:r>
      <w:r w:rsidR="009310AA" w:rsidRPr="00D90E76">
        <w:rPr>
          <w:rFonts w:ascii="Georgia" w:hAnsi="Georgia"/>
          <w:color w:val="000000" w:themeColor="text1"/>
        </w:rPr>
        <w:t>an</w:t>
      </w:r>
      <w:r w:rsidR="00152B71" w:rsidRPr="00D90E76">
        <w:rPr>
          <w:rFonts w:ascii="Georgia" w:hAnsi="Georgia"/>
          <w:color w:val="000000" w:themeColor="text1"/>
        </w:rPr>
        <w:t xml:space="preserve"> ending of major post-glacial </w:t>
      </w:r>
      <w:r w:rsidR="00363B42" w:rsidRPr="00D90E76">
        <w:rPr>
          <w:rFonts w:ascii="Georgia" w:hAnsi="Georgia"/>
          <w:color w:val="000000" w:themeColor="text1"/>
        </w:rPr>
        <w:t>marine transgression and</w:t>
      </w:r>
      <w:r w:rsidR="008150E9" w:rsidRPr="00D90E76">
        <w:rPr>
          <w:rFonts w:ascii="Georgia" w:hAnsi="Georgia"/>
          <w:color w:val="000000" w:themeColor="text1"/>
        </w:rPr>
        <w:t xml:space="preserve"> an</w:t>
      </w:r>
      <w:r w:rsidR="00D57A10" w:rsidRPr="00D90E76">
        <w:rPr>
          <w:rFonts w:ascii="Georgia" w:hAnsi="Georgia"/>
          <w:color w:val="000000" w:themeColor="text1"/>
        </w:rPr>
        <w:t xml:space="preserve"> increase in </w:t>
      </w:r>
      <w:r w:rsidR="00AA4779" w:rsidRPr="00D90E76">
        <w:rPr>
          <w:rFonts w:ascii="Georgia" w:hAnsi="Georgia"/>
          <w:color w:val="000000" w:themeColor="text1"/>
        </w:rPr>
        <w:t xml:space="preserve">ocean </w:t>
      </w:r>
      <w:r w:rsidR="00D57A10" w:rsidRPr="00D90E76">
        <w:rPr>
          <w:rFonts w:ascii="Georgia" w:hAnsi="Georgia"/>
          <w:color w:val="000000" w:themeColor="text1"/>
        </w:rPr>
        <w:t>temperatures globally</w:t>
      </w:r>
      <w:r w:rsidR="00AA4779" w:rsidRPr="00D90E76">
        <w:rPr>
          <w:rFonts w:ascii="Georgia" w:hAnsi="Georgia"/>
          <w:color w:val="000000" w:themeColor="text1"/>
        </w:rPr>
        <w:t xml:space="preserve"> (</w:t>
      </w:r>
      <w:r w:rsidR="00224520" w:rsidRPr="00D90E76">
        <w:rPr>
          <w:rFonts w:ascii="Georgia" w:hAnsi="Georgia"/>
          <w:color w:val="000000" w:themeColor="text1"/>
        </w:rPr>
        <w:t xml:space="preserve">Driese et al. 2017; </w:t>
      </w:r>
      <w:r w:rsidR="00AA4779" w:rsidRPr="00D90E76">
        <w:rPr>
          <w:rFonts w:ascii="Georgia" w:hAnsi="Georgia"/>
          <w:color w:val="000000" w:themeColor="text1"/>
        </w:rPr>
        <w:t>Sandweiss et al. 1999)</w:t>
      </w:r>
      <w:r w:rsidR="00D57A10" w:rsidRPr="00D90E76">
        <w:rPr>
          <w:rFonts w:ascii="Georgia" w:hAnsi="Georgia"/>
          <w:color w:val="000000" w:themeColor="text1"/>
        </w:rPr>
        <w:t xml:space="preserve">. </w:t>
      </w:r>
      <w:r w:rsidR="0028180B" w:rsidRPr="00D90E76">
        <w:rPr>
          <w:rFonts w:ascii="Georgia" w:hAnsi="Georgia"/>
          <w:color w:val="000000" w:themeColor="text1"/>
        </w:rPr>
        <w:t>While this period was once thought to have been much warmer than modern conditions, current understandings of the Atlantic period characterize it as a time of</w:t>
      </w:r>
      <w:r w:rsidR="00D568C8" w:rsidRPr="00D90E76">
        <w:rPr>
          <w:rFonts w:ascii="Georgia" w:hAnsi="Georgia"/>
          <w:color w:val="000000" w:themeColor="text1"/>
        </w:rPr>
        <w:t xml:space="preserve"> higher climate variability, with greater seasonal extremes, </w:t>
      </w:r>
      <w:r w:rsidR="00A95856" w:rsidRPr="00D90E76">
        <w:rPr>
          <w:rFonts w:ascii="Georgia" w:hAnsi="Georgia"/>
          <w:color w:val="000000" w:themeColor="text1"/>
        </w:rPr>
        <w:t>warmer summers</w:t>
      </w:r>
      <w:r w:rsidR="00006707">
        <w:rPr>
          <w:rFonts w:ascii="Georgia" w:hAnsi="Georgia"/>
          <w:color w:val="000000" w:themeColor="text1"/>
        </w:rPr>
        <w:t>,</w:t>
      </w:r>
      <w:r w:rsidR="00A95856" w:rsidRPr="00D90E76">
        <w:rPr>
          <w:rFonts w:ascii="Georgia" w:hAnsi="Georgia"/>
          <w:color w:val="000000" w:themeColor="text1"/>
        </w:rPr>
        <w:t xml:space="preserve"> and cooler winters </w:t>
      </w:r>
      <w:r w:rsidR="00D568C8" w:rsidRPr="00D90E76">
        <w:rPr>
          <w:rFonts w:ascii="Georgia" w:hAnsi="Georgia"/>
          <w:color w:val="000000" w:themeColor="text1"/>
        </w:rPr>
        <w:t>occurring in</w:t>
      </w:r>
      <w:r w:rsidR="00A95856" w:rsidRPr="00D90E76">
        <w:rPr>
          <w:rFonts w:ascii="Georgia" w:hAnsi="Georgia"/>
          <w:color w:val="000000" w:themeColor="text1"/>
        </w:rPr>
        <w:t xml:space="preserve"> the Northern Hemisphere (Anderson 2001;</w:t>
      </w:r>
      <w:r w:rsidR="00885342" w:rsidRPr="00D90E76">
        <w:rPr>
          <w:rFonts w:ascii="Georgia" w:hAnsi="Georgia"/>
          <w:color w:val="000000" w:themeColor="text1"/>
        </w:rPr>
        <w:t xml:space="preserve"> Driese et al</w:t>
      </w:r>
      <w:r w:rsidR="004E3260" w:rsidRPr="00D90E76">
        <w:rPr>
          <w:rFonts w:ascii="Georgia" w:hAnsi="Georgia"/>
          <w:color w:val="000000" w:themeColor="text1"/>
        </w:rPr>
        <w:t>.</w:t>
      </w:r>
      <w:r w:rsidR="00885342" w:rsidRPr="00D90E76">
        <w:rPr>
          <w:rFonts w:ascii="Georgia" w:hAnsi="Georgia"/>
          <w:color w:val="000000" w:themeColor="text1"/>
        </w:rPr>
        <w:t xml:space="preserve"> 2008:287;</w:t>
      </w:r>
      <w:r w:rsidR="00A95856" w:rsidRPr="00D90E76">
        <w:rPr>
          <w:rFonts w:ascii="Georgia" w:hAnsi="Georgia"/>
          <w:color w:val="000000" w:themeColor="text1"/>
        </w:rPr>
        <w:t xml:space="preserve"> Ganopolski et al. 1998</w:t>
      </w:r>
      <w:r w:rsidR="00754CD0" w:rsidRPr="00D90E76">
        <w:rPr>
          <w:rFonts w:ascii="Georgia" w:hAnsi="Georgia"/>
          <w:color w:val="000000" w:themeColor="text1"/>
        </w:rPr>
        <w:t>; Mayewski et al. 2004</w:t>
      </w:r>
      <w:r w:rsidR="00A95856" w:rsidRPr="00D90E76">
        <w:rPr>
          <w:rFonts w:ascii="Georgia" w:hAnsi="Georgia"/>
          <w:color w:val="000000" w:themeColor="text1"/>
        </w:rPr>
        <w:t xml:space="preserve">). </w:t>
      </w:r>
      <w:r w:rsidR="00EA2BD0" w:rsidRPr="00D90E76">
        <w:rPr>
          <w:rFonts w:ascii="Georgia" w:hAnsi="Georgia"/>
          <w:color w:val="000000" w:themeColor="text1"/>
        </w:rPr>
        <w:t>Warmer and d</w:t>
      </w:r>
      <w:r w:rsidR="00D57A10" w:rsidRPr="00D90E76">
        <w:rPr>
          <w:rFonts w:ascii="Georgia" w:hAnsi="Georgia"/>
          <w:color w:val="000000" w:themeColor="text1"/>
        </w:rPr>
        <w:t>rier condition</w:t>
      </w:r>
      <w:r w:rsidR="008150E9" w:rsidRPr="00D90E76">
        <w:rPr>
          <w:rFonts w:ascii="Georgia" w:hAnsi="Georgia"/>
          <w:color w:val="000000" w:themeColor="text1"/>
        </w:rPr>
        <w:t>s</w:t>
      </w:r>
      <w:r w:rsidR="00D57A10" w:rsidRPr="00D90E76">
        <w:rPr>
          <w:rFonts w:ascii="Georgia" w:hAnsi="Georgia"/>
          <w:color w:val="000000" w:themeColor="text1"/>
        </w:rPr>
        <w:t xml:space="preserve"> </w:t>
      </w:r>
      <w:r w:rsidR="005362EB" w:rsidRPr="00D90E76">
        <w:rPr>
          <w:rFonts w:ascii="Georgia" w:hAnsi="Georgia"/>
          <w:color w:val="000000" w:themeColor="text1"/>
        </w:rPr>
        <w:t>are</w:t>
      </w:r>
      <w:r w:rsidR="00847A27" w:rsidRPr="00D90E76">
        <w:rPr>
          <w:rFonts w:ascii="Georgia" w:hAnsi="Georgia"/>
          <w:color w:val="000000" w:themeColor="text1"/>
        </w:rPr>
        <w:t xml:space="preserve"> widely</w:t>
      </w:r>
      <w:r w:rsidR="008150E9" w:rsidRPr="00D90E76">
        <w:rPr>
          <w:rFonts w:ascii="Georgia" w:hAnsi="Georgia"/>
          <w:color w:val="000000" w:themeColor="text1"/>
        </w:rPr>
        <w:t xml:space="preserve"> </w:t>
      </w:r>
      <w:r w:rsidR="00D57A10" w:rsidRPr="00D90E76">
        <w:rPr>
          <w:rFonts w:ascii="Georgia" w:hAnsi="Georgia"/>
          <w:color w:val="000000" w:themeColor="text1"/>
        </w:rPr>
        <w:t xml:space="preserve">associated with </w:t>
      </w:r>
      <w:r w:rsidR="00847A27" w:rsidRPr="00D90E76">
        <w:rPr>
          <w:rFonts w:ascii="Georgia" w:hAnsi="Georgia"/>
          <w:color w:val="000000" w:themeColor="text1"/>
        </w:rPr>
        <w:t xml:space="preserve">Middle Holocene thermal maximum </w:t>
      </w:r>
      <w:r w:rsidR="00D57A10" w:rsidRPr="00D90E76">
        <w:rPr>
          <w:rFonts w:ascii="Georgia" w:hAnsi="Georgia"/>
          <w:color w:val="000000" w:themeColor="text1"/>
        </w:rPr>
        <w:t>in North America (</w:t>
      </w:r>
      <w:r w:rsidR="00847A27" w:rsidRPr="00D90E76">
        <w:rPr>
          <w:rFonts w:ascii="Georgia" w:hAnsi="Georgia"/>
          <w:color w:val="000000" w:themeColor="text1"/>
        </w:rPr>
        <w:t xml:space="preserve">Ballard et al. 2016; </w:t>
      </w:r>
      <w:r w:rsidR="00307CB2" w:rsidRPr="00D90E76">
        <w:rPr>
          <w:rFonts w:ascii="Georgia" w:hAnsi="Georgia"/>
          <w:color w:val="000000" w:themeColor="text1"/>
        </w:rPr>
        <w:t>Dean et al. 1996:150</w:t>
      </w:r>
      <w:r w:rsidR="002F4F9A" w:rsidRPr="00D90E76">
        <w:rPr>
          <w:rFonts w:ascii="Georgia" w:hAnsi="Georgia"/>
          <w:color w:val="000000" w:themeColor="text1"/>
        </w:rPr>
        <w:t xml:space="preserve">; </w:t>
      </w:r>
      <w:r w:rsidR="00CA3DBD" w:rsidRPr="00D90E76">
        <w:rPr>
          <w:rFonts w:ascii="Georgia" w:hAnsi="Georgia"/>
          <w:color w:val="000000" w:themeColor="text1"/>
        </w:rPr>
        <w:t xml:space="preserve">Driese et al. 2008; </w:t>
      </w:r>
      <w:r w:rsidR="00D57A10" w:rsidRPr="00D90E76">
        <w:rPr>
          <w:rFonts w:ascii="Georgia" w:hAnsi="Georgia"/>
          <w:color w:val="000000" w:themeColor="text1"/>
        </w:rPr>
        <w:t>Kocis 2011</w:t>
      </w:r>
      <w:r w:rsidR="009310AA" w:rsidRPr="00D90E76">
        <w:rPr>
          <w:rFonts w:ascii="Georgia" w:hAnsi="Georgia"/>
          <w:color w:val="000000" w:themeColor="text1"/>
        </w:rPr>
        <w:t>:50</w:t>
      </w:r>
      <w:r w:rsidR="00AA4779" w:rsidRPr="00D90E76">
        <w:rPr>
          <w:rFonts w:ascii="Georgia" w:hAnsi="Georgia"/>
          <w:color w:val="000000" w:themeColor="text1"/>
        </w:rPr>
        <w:t>)</w:t>
      </w:r>
      <w:r w:rsidR="00EA2BD0" w:rsidRPr="00D90E76">
        <w:rPr>
          <w:rFonts w:ascii="Georgia" w:hAnsi="Georgia"/>
          <w:color w:val="000000" w:themeColor="text1"/>
        </w:rPr>
        <w:t xml:space="preserve">. Anderson and Sassaman </w:t>
      </w:r>
      <w:r w:rsidR="008B2032" w:rsidRPr="00D90E76">
        <w:rPr>
          <w:rFonts w:ascii="Georgia" w:hAnsi="Georgia"/>
          <w:color w:val="000000" w:themeColor="text1"/>
        </w:rPr>
        <w:t xml:space="preserve">(2012:73) </w:t>
      </w:r>
      <w:r w:rsidR="00EA2BD0" w:rsidRPr="00D90E76">
        <w:rPr>
          <w:rFonts w:ascii="Georgia" w:hAnsi="Georgia"/>
          <w:color w:val="000000" w:themeColor="text1"/>
        </w:rPr>
        <w:t xml:space="preserve">suggest that such trends may have afforded an increase in floodplain productivity, making riparian </w:t>
      </w:r>
      <w:r w:rsidR="004E3260" w:rsidRPr="00D90E76">
        <w:rPr>
          <w:rFonts w:ascii="Georgia" w:hAnsi="Georgia"/>
          <w:color w:val="000000" w:themeColor="text1"/>
        </w:rPr>
        <w:t xml:space="preserve">settings </w:t>
      </w:r>
      <w:r w:rsidR="008B2032" w:rsidRPr="00D90E76">
        <w:rPr>
          <w:rFonts w:ascii="Georgia" w:hAnsi="Georgia"/>
          <w:color w:val="000000" w:themeColor="text1"/>
        </w:rPr>
        <w:t>more favorable to Middle Archaic</w:t>
      </w:r>
      <w:r w:rsidR="00EA2BD0" w:rsidRPr="00D90E76">
        <w:rPr>
          <w:rFonts w:ascii="Georgia" w:hAnsi="Georgia"/>
          <w:color w:val="000000" w:themeColor="text1"/>
        </w:rPr>
        <w:t xml:space="preserve"> </w:t>
      </w:r>
      <w:r w:rsidR="008B2032" w:rsidRPr="00D90E76">
        <w:rPr>
          <w:rFonts w:ascii="Georgia" w:hAnsi="Georgia"/>
          <w:color w:val="000000" w:themeColor="text1"/>
        </w:rPr>
        <w:t xml:space="preserve">period human </w:t>
      </w:r>
      <w:r w:rsidR="00EA2BD0" w:rsidRPr="00D90E76">
        <w:rPr>
          <w:rFonts w:ascii="Georgia" w:hAnsi="Georgia"/>
          <w:color w:val="000000" w:themeColor="text1"/>
        </w:rPr>
        <w:t>populations.</w:t>
      </w:r>
    </w:p>
    <w:p w14:paraId="1836BE61" w14:textId="316C67B6" w:rsidR="00A66A27" w:rsidRPr="00D90E76" w:rsidRDefault="008B2032" w:rsidP="00754CD0">
      <w:pPr>
        <w:spacing w:line="480" w:lineRule="auto"/>
        <w:ind w:firstLine="720"/>
        <w:rPr>
          <w:rFonts w:ascii="Georgia" w:hAnsi="Georgia"/>
          <w:color w:val="000000" w:themeColor="text1"/>
        </w:rPr>
      </w:pPr>
      <w:r w:rsidRPr="00D90E76">
        <w:rPr>
          <w:rFonts w:ascii="Georgia" w:hAnsi="Georgia"/>
          <w:color w:val="000000" w:themeColor="text1"/>
        </w:rPr>
        <w:t xml:space="preserve">The Middle Holocene thermal maximum </w:t>
      </w:r>
      <w:r w:rsidR="004E3260" w:rsidRPr="00D90E76">
        <w:rPr>
          <w:rFonts w:ascii="Georgia" w:hAnsi="Georgia"/>
          <w:color w:val="000000" w:themeColor="text1"/>
        </w:rPr>
        <w:t>was</w:t>
      </w:r>
      <w:r w:rsidR="00B0350E" w:rsidRPr="00D90E76">
        <w:rPr>
          <w:rFonts w:ascii="Georgia" w:hAnsi="Georgia"/>
          <w:color w:val="000000" w:themeColor="text1"/>
        </w:rPr>
        <w:t xml:space="preserve"> followed</w:t>
      </w:r>
      <w:r w:rsidR="00EE46FC" w:rsidRPr="00D90E76">
        <w:rPr>
          <w:rFonts w:ascii="Georgia" w:hAnsi="Georgia"/>
          <w:color w:val="000000" w:themeColor="text1"/>
        </w:rPr>
        <w:t xml:space="preserve"> by </w:t>
      </w:r>
      <w:r w:rsidR="00263C92" w:rsidRPr="00D90E76">
        <w:rPr>
          <w:rFonts w:ascii="Georgia" w:hAnsi="Georgia"/>
          <w:color w:val="000000" w:themeColor="text1"/>
        </w:rPr>
        <w:t xml:space="preserve">a </w:t>
      </w:r>
      <w:r w:rsidR="00EE46FC" w:rsidRPr="00D90E76">
        <w:rPr>
          <w:rFonts w:ascii="Georgia" w:hAnsi="Georgia"/>
          <w:color w:val="000000" w:themeColor="text1"/>
        </w:rPr>
        <w:t xml:space="preserve">slight decrease in </w:t>
      </w:r>
      <w:r w:rsidR="00152B71" w:rsidRPr="00D90E76">
        <w:rPr>
          <w:rFonts w:ascii="Georgia" w:hAnsi="Georgia"/>
          <w:color w:val="000000" w:themeColor="text1"/>
        </w:rPr>
        <w:t>global</w:t>
      </w:r>
      <w:r w:rsidR="009310AA" w:rsidRPr="00D90E76">
        <w:rPr>
          <w:rFonts w:ascii="Georgia" w:hAnsi="Georgia"/>
          <w:color w:val="000000" w:themeColor="text1"/>
        </w:rPr>
        <w:t xml:space="preserve"> </w:t>
      </w:r>
      <w:r w:rsidR="00EE46FC" w:rsidRPr="00D90E76">
        <w:rPr>
          <w:rFonts w:ascii="Georgia" w:hAnsi="Georgia"/>
          <w:color w:val="000000" w:themeColor="text1"/>
        </w:rPr>
        <w:t>temperature</w:t>
      </w:r>
      <w:r w:rsidR="009310AA" w:rsidRPr="00D90E76">
        <w:rPr>
          <w:rFonts w:ascii="Georgia" w:hAnsi="Georgia"/>
          <w:color w:val="000000" w:themeColor="text1"/>
        </w:rPr>
        <w:t>s</w:t>
      </w:r>
      <w:r w:rsidR="00EE46FC" w:rsidRPr="00D90E76">
        <w:rPr>
          <w:rFonts w:ascii="Georgia" w:hAnsi="Georgia"/>
          <w:color w:val="000000" w:themeColor="text1"/>
        </w:rPr>
        <w:t xml:space="preserve"> </w:t>
      </w:r>
      <w:r w:rsidR="00754CD0" w:rsidRPr="00D90E76">
        <w:rPr>
          <w:rFonts w:ascii="Georgia" w:hAnsi="Georgia"/>
          <w:color w:val="000000" w:themeColor="text1"/>
        </w:rPr>
        <w:t xml:space="preserve">associated with </w:t>
      </w:r>
      <w:r w:rsidR="003E5C1E">
        <w:rPr>
          <w:rFonts w:ascii="Georgia" w:hAnsi="Georgia"/>
          <w:color w:val="000000" w:themeColor="text1"/>
        </w:rPr>
        <w:t xml:space="preserve">the </w:t>
      </w:r>
      <w:r w:rsidR="00754CD0" w:rsidRPr="00D90E76">
        <w:rPr>
          <w:rFonts w:ascii="Georgia" w:hAnsi="Georgia"/>
          <w:color w:val="000000" w:themeColor="text1"/>
        </w:rPr>
        <w:t xml:space="preserve">declining solar insolation, </w:t>
      </w:r>
      <w:r w:rsidR="00EE46FC" w:rsidRPr="00D90E76">
        <w:rPr>
          <w:rFonts w:ascii="Georgia" w:hAnsi="Georgia"/>
          <w:color w:val="000000" w:themeColor="text1"/>
        </w:rPr>
        <w:t xml:space="preserve">and a gradual drop in </w:t>
      </w:r>
      <w:r w:rsidR="00EE46FC" w:rsidRPr="00D90E76">
        <w:rPr>
          <w:rFonts w:ascii="Georgia" w:hAnsi="Georgia"/>
          <w:color w:val="000000" w:themeColor="text1"/>
        </w:rPr>
        <w:lastRenderedPageBreak/>
        <w:t xml:space="preserve">sea level </w:t>
      </w:r>
      <w:r w:rsidR="00B0350E" w:rsidRPr="00D90E76">
        <w:rPr>
          <w:rFonts w:ascii="Georgia" w:hAnsi="Georgia"/>
          <w:color w:val="000000" w:themeColor="text1"/>
        </w:rPr>
        <w:t xml:space="preserve">occurring at </w:t>
      </w:r>
      <w:r w:rsidR="00D85763" w:rsidRPr="00D90E76">
        <w:rPr>
          <w:rFonts w:ascii="Georgia" w:hAnsi="Georgia"/>
          <w:color w:val="000000" w:themeColor="text1"/>
        </w:rPr>
        <w:t xml:space="preserve">the </w:t>
      </w:r>
      <w:r w:rsidR="00EE46FC" w:rsidRPr="00D90E76">
        <w:rPr>
          <w:rFonts w:ascii="Georgia" w:hAnsi="Georgia"/>
          <w:color w:val="000000" w:themeColor="text1"/>
        </w:rPr>
        <w:t>transition from the warmer Atlantic climate episode to a generally cooler</w:t>
      </w:r>
      <w:r w:rsidR="003978DF" w:rsidRPr="00D90E76">
        <w:rPr>
          <w:rFonts w:ascii="Georgia" w:hAnsi="Georgia"/>
          <w:color w:val="000000" w:themeColor="text1"/>
        </w:rPr>
        <w:t>,</w:t>
      </w:r>
      <w:r w:rsidR="00754CD0" w:rsidRPr="00D90E76">
        <w:rPr>
          <w:rFonts w:ascii="Georgia" w:hAnsi="Georgia"/>
          <w:color w:val="000000" w:themeColor="text1"/>
        </w:rPr>
        <w:t xml:space="preserve"> Subb</w:t>
      </w:r>
      <w:r w:rsidR="00B0350E" w:rsidRPr="00D90E76">
        <w:rPr>
          <w:rFonts w:ascii="Georgia" w:hAnsi="Georgia"/>
          <w:color w:val="000000" w:themeColor="text1"/>
        </w:rPr>
        <w:t>oreal climate</w:t>
      </w:r>
      <w:r w:rsidR="00754CD0" w:rsidRPr="00D90E76">
        <w:rPr>
          <w:rFonts w:ascii="Georgia" w:hAnsi="Georgia"/>
          <w:color w:val="000000" w:themeColor="text1"/>
        </w:rPr>
        <w:t xml:space="preserve"> (also known as the Sub</w:t>
      </w:r>
      <w:r w:rsidR="007E28A7">
        <w:rPr>
          <w:rFonts w:ascii="Georgia" w:hAnsi="Georgia"/>
          <w:color w:val="000000" w:themeColor="text1"/>
        </w:rPr>
        <w:t>-A</w:t>
      </w:r>
      <w:r w:rsidR="00754CD0" w:rsidRPr="00D90E76">
        <w:rPr>
          <w:rFonts w:ascii="Georgia" w:hAnsi="Georgia"/>
          <w:color w:val="000000" w:themeColor="text1"/>
        </w:rPr>
        <w:t>tlantic or Neoglacial)</w:t>
      </w:r>
      <w:r w:rsidR="00B0350E" w:rsidRPr="00D90E76">
        <w:rPr>
          <w:rFonts w:ascii="Georgia" w:hAnsi="Georgia"/>
          <w:color w:val="000000" w:themeColor="text1"/>
        </w:rPr>
        <w:t xml:space="preserve">, </w:t>
      </w:r>
      <w:r w:rsidR="00D57A10" w:rsidRPr="00D90E76">
        <w:rPr>
          <w:rFonts w:ascii="Georgia" w:hAnsi="Georgia"/>
          <w:color w:val="000000" w:themeColor="text1"/>
        </w:rPr>
        <w:t xml:space="preserve">beginning </w:t>
      </w:r>
      <w:r w:rsidR="00B0350E" w:rsidRPr="00D90E76">
        <w:rPr>
          <w:rFonts w:ascii="Georgia" w:hAnsi="Georgia"/>
          <w:color w:val="000000" w:themeColor="text1"/>
        </w:rPr>
        <w:t xml:space="preserve">around </w:t>
      </w:r>
      <w:r w:rsidR="00247D78" w:rsidRPr="00D90E76">
        <w:rPr>
          <w:rFonts w:ascii="Georgia" w:hAnsi="Georgia"/>
          <w:color w:val="000000" w:themeColor="text1"/>
        </w:rPr>
        <w:t>5</w:t>
      </w:r>
      <w:r w:rsidR="003D57E4" w:rsidRPr="00D90E76">
        <w:rPr>
          <w:rFonts w:ascii="Georgia" w:hAnsi="Georgia"/>
          <w:color w:val="000000" w:themeColor="text1"/>
        </w:rPr>
        <w:t xml:space="preserve">000 </w:t>
      </w:r>
      <w:r w:rsidR="009310AA" w:rsidRPr="00D90E76">
        <w:rPr>
          <w:rFonts w:ascii="Georgia" w:hAnsi="Georgia"/>
          <w:color w:val="000000" w:themeColor="text1"/>
        </w:rPr>
        <w:t>cal</w:t>
      </w:r>
      <w:r w:rsidR="00152B71" w:rsidRPr="00D90E76">
        <w:rPr>
          <w:rFonts w:ascii="Georgia" w:hAnsi="Georgia"/>
          <w:color w:val="000000" w:themeColor="text1"/>
        </w:rPr>
        <w:t xml:space="preserve"> </w:t>
      </w:r>
      <w:r w:rsidR="00971C59" w:rsidRPr="00D90E76">
        <w:rPr>
          <w:rFonts w:ascii="Georgia" w:hAnsi="Georgia"/>
          <w:color w:val="000000" w:themeColor="text1"/>
        </w:rPr>
        <w:t>BP</w:t>
      </w:r>
      <w:r w:rsidR="003D57E4" w:rsidRPr="00D90E76">
        <w:rPr>
          <w:rFonts w:ascii="Georgia" w:hAnsi="Georgia"/>
          <w:color w:val="000000" w:themeColor="text1"/>
        </w:rPr>
        <w:t xml:space="preserve"> </w:t>
      </w:r>
      <w:r w:rsidR="00490FDE" w:rsidRPr="00D90E76">
        <w:rPr>
          <w:rFonts w:ascii="Georgia" w:hAnsi="Georgia"/>
          <w:color w:val="000000" w:themeColor="text1"/>
        </w:rPr>
        <w:t xml:space="preserve">and </w:t>
      </w:r>
      <w:r w:rsidR="003978DF" w:rsidRPr="00D90E76">
        <w:rPr>
          <w:rFonts w:ascii="Georgia" w:hAnsi="Georgia"/>
          <w:color w:val="000000" w:themeColor="text1"/>
        </w:rPr>
        <w:t>lasting</w:t>
      </w:r>
      <w:r w:rsidR="00490FDE" w:rsidRPr="00D90E76">
        <w:rPr>
          <w:rFonts w:ascii="Georgia" w:hAnsi="Georgia"/>
          <w:color w:val="000000" w:themeColor="text1"/>
        </w:rPr>
        <w:t xml:space="preserve"> </w:t>
      </w:r>
      <w:r w:rsidR="003978DF" w:rsidRPr="00D90E76">
        <w:rPr>
          <w:rFonts w:ascii="Georgia" w:hAnsi="Georgia"/>
          <w:color w:val="000000" w:themeColor="text1"/>
        </w:rPr>
        <w:t>through</w:t>
      </w:r>
      <w:r w:rsidR="00EE46FC" w:rsidRPr="00D90E76">
        <w:rPr>
          <w:rFonts w:ascii="Georgia" w:hAnsi="Georgia"/>
          <w:color w:val="000000" w:themeColor="text1"/>
        </w:rPr>
        <w:t xml:space="preserve"> 2400 </w:t>
      </w:r>
      <w:r w:rsidR="009310AA" w:rsidRPr="00D90E76">
        <w:rPr>
          <w:rFonts w:ascii="Georgia" w:hAnsi="Georgia"/>
          <w:color w:val="000000" w:themeColor="text1"/>
        </w:rPr>
        <w:t>cal</w:t>
      </w:r>
      <w:r w:rsidR="00152B71" w:rsidRPr="00D90E76">
        <w:rPr>
          <w:rFonts w:ascii="Georgia" w:hAnsi="Georgia"/>
          <w:color w:val="000000" w:themeColor="text1"/>
        </w:rPr>
        <w:t xml:space="preserve"> </w:t>
      </w:r>
      <w:r w:rsidR="00971C59" w:rsidRPr="00D90E76">
        <w:rPr>
          <w:rFonts w:ascii="Georgia" w:hAnsi="Georgia"/>
          <w:color w:val="000000" w:themeColor="text1"/>
        </w:rPr>
        <w:t>BP</w:t>
      </w:r>
      <w:r w:rsidR="00263C92" w:rsidRPr="00D90E76">
        <w:rPr>
          <w:rFonts w:ascii="Georgia" w:hAnsi="Georgia"/>
          <w:color w:val="000000" w:themeColor="text1"/>
        </w:rPr>
        <w:t xml:space="preserve"> </w:t>
      </w:r>
      <w:r w:rsidR="00EE46FC" w:rsidRPr="00D90E76">
        <w:rPr>
          <w:rFonts w:ascii="Georgia" w:hAnsi="Georgia"/>
          <w:color w:val="000000" w:themeColor="text1"/>
        </w:rPr>
        <w:t>(Anderson 2001:1</w:t>
      </w:r>
      <w:r w:rsidR="00263C92" w:rsidRPr="00D90E76">
        <w:rPr>
          <w:rFonts w:ascii="Georgia" w:hAnsi="Georgia"/>
          <w:color w:val="000000" w:themeColor="text1"/>
        </w:rPr>
        <w:t>46; Anderson and Sassaman 2012:</w:t>
      </w:r>
      <w:r w:rsidR="00EE46FC" w:rsidRPr="00D90E76">
        <w:rPr>
          <w:rFonts w:ascii="Georgia" w:hAnsi="Georgia"/>
          <w:color w:val="000000" w:themeColor="text1"/>
        </w:rPr>
        <w:t>4;</w:t>
      </w:r>
      <w:r w:rsidR="00B0350E" w:rsidRPr="00D90E76">
        <w:rPr>
          <w:rFonts w:ascii="Georgia" w:hAnsi="Georgia"/>
          <w:color w:val="000000" w:themeColor="text1"/>
        </w:rPr>
        <w:t xml:space="preserve"> Kocis 2011</w:t>
      </w:r>
      <w:r w:rsidR="00AC0530" w:rsidRPr="00D90E76">
        <w:rPr>
          <w:rFonts w:ascii="Georgia" w:hAnsi="Georgia"/>
          <w:color w:val="000000" w:themeColor="text1"/>
        </w:rPr>
        <w:t>:51-52</w:t>
      </w:r>
      <w:r w:rsidR="00B0350E" w:rsidRPr="00D90E76">
        <w:rPr>
          <w:rFonts w:ascii="Georgia" w:hAnsi="Georgia"/>
          <w:color w:val="000000" w:themeColor="text1"/>
        </w:rPr>
        <w:t>;</w:t>
      </w:r>
      <w:r w:rsidR="00EE46FC" w:rsidRPr="00D90E76">
        <w:rPr>
          <w:rFonts w:ascii="Georgia" w:hAnsi="Georgia"/>
          <w:color w:val="000000" w:themeColor="text1"/>
        </w:rPr>
        <w:t xml:space="preserve"> Schuldenrein 1996:8</w:t>
      </w:r>
      <w:r w:rsidR="00754CD0" w:rsidRPr="00D90E76">
        <w:rPr>
          <w:rFonts w:ascii="Georgia" w:hAnsi="Georgia"/>
          <w:color w:val="000000" w:themeColor="text1"/>
        </w:rPr>
        <w:t>; Wanner et al. 2008</w:t>
      </w:r>
      <w:r w:rsidR="004B2A52" w:rsidRPr="00D90E76">
        <w:rPr>
          <w:rFonts w:ascii="Georgia" w:hAnsi="Georgia"/>
          <w:color w:val="000000" w:themeColor="text1"/>
        </w:rPr>
        <w:t>:2</w:t>
      </w:r>
      <w:r w:rsidR="00EE46FC" w:rsidRPr="00D90E76">
        <w:rPr>
          <w:rFonts w:ascii="Georgia" w:hAnsi="Georgia"/>
          <w:color w:val="000000" w:themeColor="text1"/>
        </w:rPr>
        <w:t>).</w:t>
      </w:r>
      <w:r w:rsidR="00754CD0" w:rsidRPr="00D90E76">
        <w:rPr>
          <w:rFonts w:ascii="Georgia" w:hAnsi="Georgia"/>
          <w:color w:val="000000" w:themeColor="text1"/>
        </w:rPr>
        <w:t xml:space="preserve"> </w:t>
      </w:r>
      <w:r w:rsidR="000D5F48" w:rsidRPr="00D90E76">
        <w:rPr>
          <w:rFonts w:ascii="Georgia" w:hAnsi="Georgia"/>
          <w:color w:val="000000" w:themeColor="text1"/>
        </w:rPr>
        <w:t>T</w:t>
      </w:r>
      <w:r w:rsidR="00CF631C" w:rsidRPr="00D90E76">
        <w:rPr>
          <w:rFonts w:ascii="Georgia" w:hAnsi="Georgia"/>
          <w:color w:val="000000" w:themeColor="text1"/>
        </w:rPr>
        <w:t>he</w:t>
      </w:r>
      <w:r w:rsidR="000D5F48" w:rsidRPr="00D90E76">
        <w:rPr>
          <w:rFonts w:ascii="Georgia" w:hAnsi="Georgia"/>
          <w:color w:val="000000" w:themeColor="text1"/>
        </w:rPr>
        <w:t xml:space="preserve"> transition</w:t>
      </w:r>
      <w:r w:rsidR="004E6939" w:rsidRPr="00D90E76">
        <w:rPr>
          <w:rFonts w:ascii="Georgia" w:hAnsi="Georgia"/>
          <w:color w:val="000000" w:themeColor="text1"/>
        </w:rPr>
        <w:t xml:space="preserve"> out of M</w:t>
      </w:r>
      <w:r w:rsidR="004E3260" w:rsidRPr="00D90E76">
        <w:rPr>
          <w:rFonts w:ascii="Georgia" w:hAnsi="Georgia"/>
          <w:color w:val="000000" w:themeColor="text1"/>
        </w:rPr>
        <w:t xml:space="preserve">iddle </w:t>
      </w:r>
      <w:r w:rsidR="005362EB" w:rsidRPr="00D90E76">
        <w:rPr>
          <w:rFonts w:ascii="Georgia" w:hAnsi="Georgia"/>
          <w:color w:val="000000" w:themeColor="text1"/>
        </w:rPr>
        <w:t>Holocene clima</w:t>
      </w:r>
      <w:r w:rsidR="0047306B" w:rsidRPr="00D90E76">
        <w:rPr>
          <w:rFonts w:ascii="Georgia" w:hAnsi="Georgia"/>
          <w:color w:val="000000" w:themeColor="text1"/>
        </w:rPr>
        <w:t>tic conditions has been widely linked to</w:t>
      </w:r>
      <w:r w:rsidR="00CA0F21" w:rsidRPr="00D90E76">
        <w:rPr>
          <w:rFonts w:ascii="Georgia" w:hAnsi="Georgia"/>
          <w:color w:val="000000" w:themeColor="text1"/>
        </w:rPr>
        <w:t xml:space="preserve"> increases in </w:t>
      </w:r>
      <w:r w:rsidR="00CF631C" w:rsidRPr="00D90E76">
        <w:rPr>
          <w:rFonts w:ascii="Georgia" w:hAnsi="Georgia"/>
          <w:color w:val="000000" w:themeColor="text1"/>
        </w:rPr>
        <w:t xml:space="preserve">precipitation and </w:t>
      </w:r>
      <w:r w:rsidR="000D5F48" w:rsidRPr="00D90E76">
        <w:rPr>
          <w:rFonts w:ascii="Georgia" w:hAnsi="Georgia"/>
          <w:color w:val="000000" w:themeColor="text1"/>
        </w:rPr>
        <w:t xml:space="preserve">hydrological </w:t>
      </w:r>
      <w:r w:rsidR="00CF631C" w:rsidRPr="00D90E76">
        <w:rPr>
          <w:rFonts w:ascii="Georgia" w:hAnsi="Georgia"/>
          <w:color w:val="000000" w:themeColor="text1"/>
        </w:rPr>
        <w:t xml:space="preserve">activity, specifically flooding and channel migration, throughout </w:t>
      </w:r>
      <w:r w:rsidR="000D5F48" w:rsidRPr="00D90E76">
        <w:rPr>
          <w:rFonts w:ascii="Georgia" w:hAnsi="Georgia"/>
          <w:color w:val="000000" w:themeColor="text1"/>
        </w:rPr>
        <w:t>the Southeast (Brown et al. 1999; Hardt et al</w:t>
      </w:r>
      <w:r w:rsidR="001E0658" w:rsidRPr="00D90E76">
        <w:rPr>
          <w:rFonts w:ascii="Georgia" w:hAnsi="Georgia"/>
          <w:color w:val="000000" w:themeColor="text1"/>
        </w:rPr>
        <w:t>.</w:t>
      </w:r>
      <w:r w:rsidR="000D5F48" w:rsidRPr="00D90E76">
        <w:rPr>
          <w:rFonts w:ascii="Georgia" w:hAnsi="Georgia"/>
          <w:color w:val="000000" w:themeColor="text1"/>
        </w:rPr>
        <w:t xml:space="preserve"> 2010</w:t>
      </w:r>
      <w:r w:rsidR="00CF631C" w:rsidRPr="00D90E76">
        <w:rPr>
          <w:rFonts w:ascii="Georgia" w:hAnsi="Georgia"/>
          <w:color w:val="000000" w:themeColor="text1"/>
        </w:rPr>
        <w:t>; Knox 1993; Schuldenrein 2006:7-10</w:t>
      </w:r>
      <w:r w:rsidR="000D5F48" w:rsidRPr="00D90E76">
        <w:rPr>
          <w:rFonts w:ascii="Georgia" w:hAnsi="Georgia"/>
          <w:color w:val="000000" w:themeColor="text1"/>
        </w:rPr>
        <w:t>). Kocis</w:t>
      </w:r>
      <w:r w:rsidR="00CA3DBD" w:rsidRPr="00D90E76">
        <w:rPr>
          <w:rFonts w:ascii="Georgia" w:hAnsi="Georgia"/>
          <w:color w:val="000000" w:themeColor="text1"/>
        </w:rPr>
        <w:t>’s study of floodplain</w:t>
      </w:r>
      <w:r w:rsidR="00D85763" w:rsidRPr="00D90E76">
        <w:rPr>
          <w:rFonts w:ascii="Georgia" w:hAnsi="Georgia"/>
          <w:color w:val="000000" w:themeColor="text1"/>
        </w:rPr>
        <w:t xml:space="preserve"> caten</w:t>
      </w:r>
      <w:r w:rsidR="004E3260" w:rsidRPr="00D90E76">
        <w:rPr>
          <w:rFonts w:ascii="Georgia" w:hAnsi="Georgia"/>
          <w:color w:val="000000" w:themeColor="text1"/>
        </w:rPr>
        <w:t>as along the Tennessee R</w:t>
      </w:r>
      <w:r w:rsidR="00CA3DBD" w:rsidRPr="00D90E76">
        <w:rPr>
          <w:rFonts w:ascii="Georgia" w:hAnsi="Georgia"/>
          <w:color w:val="000000" w:themeColor="text1"/>
        </w:rPr>
        <w:t>iver</w:t>
      </w:r>
      <w:r w:rsidR="000D5F48" w:rsidRPr="00D90E76">
        <w:rPr>
          <w:rFonts w:ascii="Georgia" w:hAnsi="Georgia"/>
          <w:color w:val="000000" w:themeColor="text1"/>
        </w:rPr>
        <w:t xml:space="preserve"> (2011:51-52) </w:t>
      </w:r>
      <w:r w:rsidR="00CA3DBD" w:rsidRPr="00D90E76">
        <w:rPr>
          <w:rFonts w:ascii="Georgia" w:hAnsi="Georgia"/>
          <w:color w:val="000000" w:themeColor="text1"/>
        </w:rPr>
        <w:t>interprets</w:t>
      </w:r>
      <w:r w:rsidR="000D5F48" w:rsidRPr="00D90E76">
        <w:rPr>
          <w:rFonts w:ascii="Georgia" w:hAnsi="Georgia"/>
          <w:color w:val="000000" w:themeColor="text1"/>
        </w:rPr>
        <w:t xml:space="preserve"> increases in </w:t>
      </w:r>
      <w:r w:rsidR="005362EB" w:rsidRPr="00D90E76">
        <w:rPr>
          <w:rFonts w:ascii="Georgia" w:hAnsi="Georgia"/>
          <w:color w:val="000000" w:themeColor="text1"/>
        </w:rPr>
        <w:t xml:space="preserve">the </w:t>
      </w:r>
      <w:r w:rsidR="000D5F48" w:rsidRPr="00D90E76">
        <w:rPr>
          <w:rFonts w:ascii="Georgia" w:hAnsi="Georgia"/>
          <w:color w:val="000000" w:themeColor="text1"/>
        </w:rPr>
        <w:t>percent</w:t>
      </w:r>
      <w:r w:rsidR="005362EB" w:rsidRPr="00D90E76">
        <w:rPr>
          <w:rFonts w:ascii="Georgia" w:hAnsi="Georgia"/>
          <w:color w:val="000000" w:themeColor="text1"/>
        </w:rPr>
        <w:t xml:space="preserve"> of</w:t>
      </w:r>
      <w:r w:rsidR="000D5F48" w:rsidRPr="00D90E76">
        <w:rPr>
          <w:rFonts w:ascii="Georgia" w:hAnsi="Georgia"/>
          <w:color w:val="000000" w:themeColor="text1"/>
        </w:rPr>
        <w:t xml:space="preserve"> sand</w:t>
      </w:r>
      <w:r w:rsidR="00CA3DBD" w:rsidRPr="00D90E76">
        <w:rPr>
          <w:rFonts w:ascii="Georgia" w:hAnsi="Georgia"/>
          <w:color w:val="000000" w:themeColor="text1"/>
        </w:rPr>
        <w:t xml:space="preserve"> in </w:t>
      </w:r>
      <w:r w:rsidR="005362EB" w:rsidRPr="00D90E76">
        <w:rPr>
          <w:rFonts w:ascii="Georgia" w:hAnsi="Georgia"/>
          <w:color w:val="000000" w:themeColor="text1"/>
        </w:rPr>
        <w:t xml:space="preserve">sediment profiles </w:t>
      </w:r>
      <w:r w:rsidR="00CA3DBD" w:rsidRPr="00D90E76">
        <w:rPr>
          <w:rFonts w:ascii="Georgia" w:hAnsi="Georgia"/>
          <w:color w:val="000000" w:themeColor="text1"/>
        </w:rPr>
        <w:t>to indicate increased flooding observed</w:t>
      </w:r>
      <w:r w:rsidR="000D5F48" w:rsidRPr="00D90E76">
        <w:rPr>
          <w:rFonts w:ascii="Georgia" w:hAnsi="Georgia"/>
          <w:color w:val="000000" w:themeColor="text1"/>
        </w:rPr>
        <w:t xml:space="preserve"> </w:t>
      </w:r>
      <w:r w:rsidR="00CA3DBD" w:rsidRPr="00D90E76">
        <w:rPr>
          <w:rFonts w:ascii="Georgia" w:hAnsi="Georgia"/>
          <w:color w:val="000000" w:themeColor="text1"/>
        </w:rPr>
        <w:t>between 5000 cal BP to 3000 cal BP</w:t>
      </w:r>
      <w:r w:rsidR="003A3D3E" w:rsidRPr="00D90E76">
        <w:rPr>
          <w:rFonts w:ascii="Georgia" w:hAnsi="Georgia"/>
          <w:color w:val="000000" w:themeColor="text1"/>
        </w:rPr>
        <w:t>.</w:t>
      </w:r>
      <w:r w:rsidR="000D5F48" w:rsidRPr="00D90E76">
        <w:rPr>
          <w:rFonts w:ascii="Georgia" w:hAnsi="Georgia"/>
          <w:color w:val="000000" w:themeColor="text1"/>
        </w:rPr>
        <w:t xml:space="preserve"> </w:t>
      </w:r>
      <w:proofErr w:type="gramStart"/>
      <w:r w:rsidR="000D5F48" w:rsidRPr="00D90E76">
        <w:rPr>
          <w:rFonts w:ascii="Georgia" w:hAnsi="Georgia"/>
          <w:color w:val="000000" w:themeColor="text1"/>
        </w:rPr>
        <w:t>Several</w:t>
      </w:r>
      <w:proofErr w:type="gramEnd"/>
      <w:r w:rsidR="000D5F48" w:rsidRPr="00D90E76">
        <w:rPr>
          <w:rFonts w:ascii="Georgia" w:hAnsi="Georgia"/>
          <w:color w:val="000000" w:themeColor="text1"/>
        </w:rPr>
        <w:t xml:space="preserve"> </w:t>
      </w:r>
      <w:r w:rsidR="00CF631C" w:rsidRPr="00D90E76">
        <w:rPr>
          <w:rFonts w:ascii="Georgia" w:hAnsi="Georgia"/>
          <w:color w:val="000000" w:themeColor="text1"/>
        </w:rPr>
        <w:t>pronounced</w:t>
      </w:r>
      <w:r w:rsidR="000D5F48" w:rsidRPr="00D90E76">
        <w:rPr>
          <w:rFonts w:ascii="Georgia" w:hAnsi="Georgia"/>
          <w:color w:val="000000" w:themeColor="text1"/>
        </w:rPr>
        <w:t xml:space="preserve"> temperature fluctuations have been identified </w:t>
      </w:r>
      <w:r w:rsidR="00CF631C" w:rsidRPr="00D90E76">
        <w:rPr>
          <w:rFonts w:ascii="Georgia" w:hAnsi="Georgia"/>
          <w:color w:val="000000" w:themeColor="text1"/>
        </w:rPr>
        <w:t>during</w:t>
      </w:r>
      <w:r w:rsidR="000D5F48" w:rsidRPr="00D90E76">
        <w:rPr>
          <w:rFonts w:ascii="Georgia" w:hAnsi="Georgia"/>
          <w:color w:val="000000" w:themeColor="text1"/>
        </w:rPr>
        <w:t xml:space="preserve"> the</w:t>
      </w:r>
      <w:r w:rsidR="00EA2AE0" w:rsidRPr="00D90E76">
        <w:rPr>
          <w:rFonts w:ascii="Georgia" w:hAnsi="Georgia"/>
          <w:color w:val="000000" w:themeColor="text1"/>
        </w:rPr>
        <w:t xml:space="preserve"> 5000-2400 cal BP</w:t>
      </w:r>
      <w:r w:rsidR="000D5F48" w:rsidRPr="00D90E76">
        <w:rPr>
          <w:rFonts w:ascii="Georgia" w:hAnsi="Georgia"/>
          <w:color w:val="000000" w:themeColor="text1"/>
        </w:rPr>
        <w:t xml:space="preserve"> </w:t>
      </w:r>
      <w:r w:rsidR="00B159D3" w:rsidRPr="00D90E76">
        <w:rPr>
          <w:rFonts w:ascii="Georgia" w:hAnsi="Georgia"/>
          <w:color w:val="000000" w:themeColor="text1"/>
        </w:rPr>
        <w:t>timeframe of</w:t>
      </w:r>
      <w:r w:rsidR="00EA2AE0" w:rsidRPr="00D90E76">
        <w:rPr>
          <w:rFonts w:ascii="Georgia" w:hAnsi="Georgia"/>
          <w:color w:val="000000" w:themeColor="text1"/>
        </w:rPr>
        <w:t xml:space="preserve"> the </w:t>
      </w:r>
      <w:r w:rsidR="004E3260" w:rsidRPr="00D90E76">
        <w:rPr>
          <w:rFonts w:ascii="Georgia" w:hAnsi="Georgia"/>
          <w:color w:val="000000" w:themeColor="text1"/>
        </w:rPr>
        <w:t>Subb</w:t>
      </w:r>
      <w:r w:rsidR="005362EB" w:rsidRPr="00D90E76">
        <w:rPr>
          <w:rFonts w:ascii="Georgia" w:hAnsi="Georgia"/>
          <w:color w:val="000000" w:themeColor="text1"/>
        </w:rPr>
        <w:t>oreal clima</w:t>
      </w:r>
      <w:r w:rsidR="000D5F48" w:rsidRPr="00D90E76">
        <w:rPr>
          <w:rFonts w:ascii="Georgia" w:hAnsi="Georgia"/>
          <w:color w:val="000000" w:themeColor="text1"/>
        </w:rPr>
        <w:t xml:space="preserve">tic episode, including </w:t>
      </w:r>
      <w:r w:rsidR="00EE46FC" w:rsidRPr="00D90E76">
        <w:rPr>
          <w:rFonts w:ascii="Georgia" w:hAnsi="Georgia"/>
          <w:color w:val="000000" w:themeColor="text1"/>
        </w:rPr>
        <w:t xml:space="preserve">a rapid drop in global temperatures and the onset of wetter conditions at </w:t>
      </w:r>
      <w:r w:rsidR="00F966B8" w:rsidRPr="00D90E76">
        <w:rPr>
          <w:rFonts w:ascii="Georgia" w:hAnsi="Georgia"/>
          <w:color w:val="000000" w:themeColor="text1"/>
        </w:rPr>
        <w:t>ca.</w:t>
      </w:r>
      <w:r w:rsidR="00EE46FC" w:rsidRPr="00D90E76">
        <w:rPr>
          <w:rFonts w:ascii="Georgia" w:hAnsi="Georgia"/>
          <w:color w:val="000000" w:themeColor="text1"/>
        </w:rPr>
        <w:t xml:space="preserve"> 2900 </w:t>
      </w:r>
      <w:r w:rsidR="00C34D6C" w:rsidRPr="00D90E76">
        <w:rPr>
          <w:rFonts w:ascii="Georgia" w:hAnsi="Georgia"/>
          <w:color w:val="000000" w:themeColor="text1"/>
          <w:vertAlign w:val="superscript"/>
        </w:rPr>
        <w:t>14</w:t>
      </w:r>
      <w:r w:rsidR="00C34D6C" w:rsidRPr="00D90E76">
        <w:rPr>
          <w:rFonts w:ascii="Georgia" w:hAnsi="Georgia"/>
          <w:color w:val="000000" w:themeColor="text1"/>
        </w:rPr>
        <w:t>C</w:t>
      </w:r>
      <w:r w:rsidR="003A3D3E" w:rsidRPr="00D90E76">
        <w:rPr>
          <w:rFonts w:ascii="Georgia" w:hAnsi="Georgia"/>
          <w:color w:val="000000" w:themeColor="text1"/>
        </w:rPr>
        <w:t xml:space="preserve"> </w:t>
      </w:r>
      <w:r w:rsidR="00971C59" w:rsidRPr="00D90E76">
        <w:rPr>
          <w:rFonts w:ascii="Georgia" w:hAnsi="Georgia"/>
          <w:color w:val="000000" w:themeColor="text1"/>
        </w:rPr>
        <w:t>BP</w:t>
      </w:r>
      <w:r w:rsidR="00EE46FC" w:rsidRPr="00D90E76">
        <w:rPr>
          <w:rFonts w:ascii="Georgia" w:hAnsi="Georgia"/>
          <w:color w:val="000000" w:themeColor="text1"/>
        </w:rPr>
        <w:t xml:space="preserve"> and again at</w:t>
      </w:r>
      <w:r w:rsidR="00F966B8" w:rsidRPr="00D90E76">
        <w:rPr>
          <w:rFonts w:ascii="Georgia" w:hAnsi="Georgia"/>
          <w:color w:val="000000" w:themeColor="text1"/>
        </w:rPr>
        <w:t xml:space="preserve"> ca. 27</w:t>
      </w:r>
      <w:r w:rsidR="00EE46FC" w:rsidRPr="00D90E76">
        <w:rPr>
          <w:rFonts w:ascii="Georgia" w:hAnsi="Georgia"/>
          <w:color w:val="000000" w:themeColor="text1"/>
        </w:rPr>
        <w:t>50</w:t>
      </w:r>
      <w:r w:rsidR="00F966B8" w:rsidRPr="00D90E76">
        <w:rPr>
          <w:rFonts w:ascii="Georgia" w:hAnsi="Georgia"/>
          <w:color w:val="000000" w:themeColor="text1"/>
        </w:rPr>
        <w:t>-2450</w:t>
      </w:r>
      <w:r w:rsidR="003A3D3E" w:rsidRPr="00D90E76">
        <w:rPr>
          <w:rFonts w:ascii="Georgia" w:hAnsi="Georgia"/>
          <w:color w:val="000000" w:themeColor="text1"/>
        </w:rPr>
        <w:t xml:space="preserve"> </w:t>
      </w:r>
      <w:r w:rsidR="00F966B8" w:rsidRPr="00D90E76">
        <w:rPr>
          <w:rFonts w:ascii="Georgia" w:hAnsi="Georgia"/>
          <w:color w:val="000000" w:themeColor="text1"/>
          <w:vertAlign w:val="superscript"/>
        </w:rPr>
        <w:t>14</w:t>
      </w:r>
      <w:r w:rsidR="00F966B8" w:rsidRPr="00D90E76">
        <w:rPr>
          <w:rFonts w:ascii="Georgia" w:hAnsi="Georgia"/>
          <w:color w:val="000000" w:themeColor="text1"/>
        </w:rPr>
        <w:t xml:space="preserve">C </w:t>
      </w:r>
      <w:r w:rsidR="00971C59" w:rsidRPr="00D90E76">
        <w:rPr>
          <w:rFonts w:ascii="Georgia" w:hAnsi="Georgia"/>
          <w:color w:val="000000" w:themeColor="text1"/>
        </w:rPr>
        <w:t>BP</w:t>
      </w:r>
      <w:r w:rsidR="00EE46FC" w:rsidRPr="00D90E76">
        <w:rPr>
          <w:rFonts w:ascii="Georgia" w:hAnsi="Georgia"/>
          <w:color w:val="000000" w:themeColor="text1"/>
        </w:rPr>
        <w:t xml:space="preserve"> (Anderson 2001:164</w:t>
      </w:r>
      <w:r w:rsidR="009E33E3" w:rsidRPr="00D90E76">
        <w:rPr>
          <w:rFonts w:ascii="Georgia" w:hAnsi="Georgia"/>
          <w:color w:val="000000" w:themeColor="text1"/>
        </w:rPr>
        <w:t>-165</w:t>
      </w:r>
      <w:r w:rsidR="00EE46FC" w:rsidRPr="00D90E76">
        <w:rPr>
          <w:rFonts w:ascii="Georgia" w:hAnsi="Georgia"/>
          <w:color w:val="000000" w:themeColor="text1"/>
        </w:rPr>
        <w:t>; Baillie 1988;</w:t>
      </w:r>
      <w:r w:rsidR="009E33E3" w:rsidRPr="00D90E76">
        <w:rPr>
          <w:rFonts w:ascii="Georgia" w:hAnsi="Georgia"/>
          <w:color w:val="000000" w:themeColor="text1"/>
        </w:rPr>
        <w:t xml:space="preserve"> Bond et al. 1997; van Geel et al. 1998, 1999</w:t>
      </w:r>
      <w:r w:rsidR="00EE46FC" w:rsidRPr="00D90E76">
        <w:rPr>
          <w:rFonts w:ascii="Georgia" w:hAnsi="Georgia"/>
          <w:color w:val="000000" w:themeColor="text1"/>
        </w:rPr>
        <w:t>)</w:t>
      </w:r>
      <w:r w:rsidR="00A60018" w:rsidRPr="00D90E76">
        <w:rPr>
          <w:rFonts w:ascii="Georgia" w:hAnsi="Georgia"/>
          <w:color w:val="000000" w:themeColor="text1"/>
        </w:rPr>
        <w:t>.</w:t>
      </w:r>
      <w:r w:rsidR="00EE46FC" w:rsidRPr="00D90E76">
        <w:rPr>
          <w:rFonts w:ascii="Georgia" w:hAnsi="Georgia"/>
          <w:color w:val="000000" w:themeColor="text1"/>
        </w:rPr>
        <w:t xml:space="preserve"> </w:t>
      </w:r>
      <w:r w:rsidR="000D5F48" w:rsidRPr="00D90E76">
        <w:rPr>
          <w:rFonts w:ascii="Georgia" w:hAnsi="Georgia"/>
          <w:color w:val="000000" w:themeColor="text1"/>
        </w:rPr>
        <w:t xml:space="preserve">Further, </w:t>
      </w:r>
      <w:r w:rsidR="00EE46FC" w:rsidRPr="00D90E76">
        <w:rPr>
          <w:rFonts w:ascii="Georgia" w:hAnsi="Georgia"/>
          <w:color w:val="000000" w:themeColor="text1"/>
        </w:rPr>
        <w:t xml:space="preserve">Kidder’s (2006) synthesis of </w:t>
      </w:r>
      <w:r w:rsidR="0034317A" w:rsidRPr="00D90E76">
        <w:rPr>
          <w:rFonts w:ascii="Georgia" w:hAnsi="Georgia"/>
          <w:color w:val="000000" w:themeColor="text1"/>
        </w:rPr>
        <w:t>global Holocene</w:t>
      </w:r>
      <w:r w:rsidR="009D0E81" w:rsidRPr="00D90E76">
        <w:rPr>
          <w:rFonts w:ascii="Georgia" w:hAnsi="Georgia"/>
          <w:color w:val="000000" w:themeColor="text1"/>
        </w:rPr>
        <w:t xml:space="preserve"> climate </w:t>
      </w:r>
      <w:r w:rsidR="0034317A" w:rsidRPr="00D90E76">
        <w:rPr>
          <w:rFonts w:ascii="Georgia" w:hAnsi="Georgia"/>
          <w:color w:val="000000" w:themeColor="text1"/>
        </w:rPr>
        <w:t>trends</w:t>
      </w:r>
      <w:r w:rsidR="009D0E81" w:rsidRPr="00D90E76">
        <w:rPr>
          <w:rFonts w:ascii="Georgia" w:hAnsi="Georgia"/>
          <w:color w:val="000000" w:themeColor="text1"/>
        </w:rPr>
        <w:t xml:space="preserve"> </w:t>
      </w:r>
      <w:r w:rsidR="003E5C1E">
        <w:rPr>
          <w:rFonts w:ascii="Georgia" w:hAnsi="Georgia"/>
          <w:color w:val="000000" w:themeColor="text1"/>
        </w:rPr>
        <w:t>demonstrate</w:t>
      </w:r>
      <w:r w:rsidR="009D0E81" w:rsidRPr="00D90E76">
        <w:rPr>
          <w:rFonts w:ascii="Georgia" w:hAnsi="Georgia"/>
          <w:color w:val="000000" w:themeColor="text1"/>
        </w:rPr>
        <w:t xml:space="preserve"> a shift to</w:t>
      </w:r>
      <w:r w:rsidR="00EE46FC" w:rsidRPr="00D90E76">
        <w:rPr>
          <w:rFonts w:ascii="Georgia" w:hAnsi="Georgia"/>
          <w:color w:val="000000" w:themeColor="text1"/>
        </w:rPr>
        <w:t xml:space="preserve"> wetter and cooler </w:t>
      </w:r>
      <w:r w:rsidR="009D0E81" w:rsidRPr="00D90E76">
        <w:rPr>
          <w:rFonts w:ascii="Georgia" w:hAnsi="Georgia"/>
          <w:color w:val="000000" w:themeColor="text1"/>
        </w:rPr>
        <w:t>conditions in the Southeast</w:t>
      </w:r>
      <w:r w:rsidR="00EE46FC" w:rsidRPr="00D90E76">
        <w:rPr>
          <w:rFonts w:ascii="Georgia" w:hAnsi="Georgia"/>
          <w:color w:val="000000" w:themeColor="text1"/>
        </w:rPr>
        <w:t xml:space="preserve"> between calendar yea</w:t>
      </w:r>
      <w:r w:rsidR="009D0E81" w:rsidRPr="00D90E76">
        <w:rPr>
          <w:rFonts w:ascii="Georgia" w:hAnsi="Georgia"/>
          <w:color w:val="000000" w:themeColor="text1"/>
        </w:rPr>
        <w:t>rs 3200</w:t>
      </w:r>
      <w:r w:rsidR="0087276A" w:rsidRPr="00D90E76">
        <w:rPr>
          <w:rFonts w:ascii="Georgia" w:hAnsi="Georgia"/>
          <w:color w:val="000000" w:themeColor="text1"/>
        </w:rPr>
        <w:t xml:space="preserve"> cal</w:t>
      </w:r>
      <w:r w:rsidR="009D0E81" w:rsidRPr="00D90E76">
        <w:rPr>
          <w:rFonts w:ascii="Georgia" w:hAnsi="Georgia"/>
          <w:color w:val="000000" w:themeColor="text1"/>
        </w:rPr>
        <w:t xml:space="preserve"> </w:t>
      </w:r>
      <w:r w:rsidR="00971C59" w:rsidRPr="00D90E76">
        <w:rPr>
          <w:rFonts w:ascii="Georgia" w:hAnsi="Georgia"/>
          <w:color w:val="000000" w:themeColor="text1"/>
        </w:rPr>
        <w:t>BP</w:t>
      </w:r>
      <w:r w:rsidR="009D0E81" w:rsidRPr="00D90E76">
        <w:rPr>
          <w:rFonts w:ascii="Georgia" w:hAnsi="Georgia"/>
          <w:color w:val="000000" w:themeColor="text1"/>
        </w:rPr>
        <w:t xml:space="preserve"> to 2600</w:t>
      </w:r>
      <w:r w:rsidR="0087276A" w:rsidRPr="00D90E76">
        <w:rPr>
          <w:rFonts w:ascii="Georgia" w:hAnsi="Georgia"/>
          <w:color w:val="000000" w:themeColor="text1"/>
        </w:rPr>
        <w:t xml:space="preserve"> cal</w:t>
      </w:r>
      <w:r w:rsidR="009D0E81" w:rsidRPr="00D90E76">
        <w:rPr>
          <w:rFonts w:ascii="Georgia" w:hAnsi="Georgia"/>
          <w:color w:val="000000" w:themeColor="text1"/>
        </w:rPr>
        <w:t xml:space="preserve"> </w:t>
      </w:r>
      <w:r w:rsidR="00971C59" w:rsidRPr="00D90E76">
        <w:rPr>
          <w:rFonts w:ascii="Georgia" w:hAnsi="Georgia"/>
          <w:color w:val="000000" w:themeColor="text1"/>
        </w:rPr>
        <w:t>BP</w:t>
      </w:r>
      <w:r w:rsidR="00405A36" w:rsidRPr="00D90E76">
        <w:rPr>
          <w:rFonts w:ascii="Georgia" w:hAnsi="Georgia"/>
          <w:color w:val="000000" w:themeColor="text1"/>
        </w:rPr>
        <w:t>,</w:t>
      </w:r>
      <w:r w:rsidR="00EA2AE0" w:rsidRPr="00D90E76">
        <w:rPr>
          <w:rFonts w:ascii="Georgia" w:hAnsi="Georgia"/>
          <w:color w:val="000000" w:themeColor="text1"/>
        </w:rPr>
        <w:t xml:space="preserve"> </w:t>
      </w:r>
      <w:r w:rsidR="00B159D3" w:rsidRPr="00D90E76">
        <w:rPr>
          <w:rFonts w:ascii="Georgia" w:hAnsi="Georgia"/>
          <w:color w:val="000000" w:themeColor="text1"/>
        </w:rPr>
        <w:t>roughly in</w:t>
      </w:r>
      <w:r w:rsidR="00C90DF6" w:rsidRPr="00D90E76">
        <w:rPr>
          <w:rFonts w:ascii="Georgia" w:hAnsi="Georgia"/>
          <w:color w:val="000000" w:themeColor="text1"/>
        </w:rPr>
        <w:t xml:space="preserve"> agreement with</w:t>
      </w:r>
      <w:r w:rsidR="00B159D3" w:rsidRPr="00D90E76">
        <w:rPr>
          <w:rFonts w:ascii="Georgia" w:hAnsi="Georgia"/>
          <w:color w:val="000000" w:themeColor="text1"/>
        </w:rPr>
        <w:t xml:space="preserve"> a major</w:t>
      </w:r>
      <w:r w:rsidR="00EA2AE0" w:rsidRPr="00D90E76">
        <w:rPr>
          <w:rFonts w:ascii="Georgia" w:hAnsi="Georgia"/>
          <w:color w:val="000000" w:themeColor="text1"/>
        </w:rPr>
        <w:t xml:space="preserve"> </w:t>
      </w:r>
      <w:r w:rsidR="00B159D3" w:rsidRPr="00D90E76">
        <w:rPr>
          <w:rFonts w:ascii="Georgia" w:hAnsi="Georgia"/>
          <w:color w:val="000000" w:themeColor="text1"/>
        </w:rPr>
        <w:t>cooling tre</w:t>
      </w:r>
      <w:r w:rsidR="00F63DB4" w:rsidRPr="00D90E76">
        <w:rPr>
          <w:rFonts w:ascii="Georgia" w:hAnsi="Georgia"/>
          <w:color w:val="000000" w:themeColor="text1"/>
        </w:rPr>
        <w:t xml:space="preserve">nd and rapid climate </w:t>
      </w:r>
      <w:r w:rsidR="009A04D7" w:rsidRPr="00D90E76">
        <w:rPr>
          <w:rFonts w:ascii="Georgia" w:hAnsi="Georgia"/>
          <w:color w:val="000000" w:themeColor="text1"/>
        </w:rPr>
        <w:t>occurrence</w:t>
      </w:r>
      <w:r w:rsidR="00F63DB4" w:rsidRPr="00D90E76">
        <w:rPr>
          <w:rFonts w:ascii="Georgia" w:hAnsi="Georgia"/>
          <w:color w:val="000000" w:themeColor="text1"/>
        </w:rPr>
        <w:t xml:space="preserve"> in the Northern Hemisphere occurring between</w:t>
      </w:r>
      <w:r w:rsidR="00B159D3" w:rsidRPr="00D90E76">
        <w:rPr>
          <w:rFonts w:ascii="Georgia" w:hAnsi="Georgia"/>
          <w:color w:val="000000" w:themeColor="text1"/>
        </w:rPr>
        <w:t xml:space="preserve"> 3500 and 2500 cal BP</w:t>
      </w:r>
      <w:r w:rsidR="00F63DB4" w:rsidRPr="00D90E76">
        <w:rPr>
          <w:rFonts w:ascii="Georgia" w:hAnsi="Georgia"/>
          <w:color w:val="000000" w:themeColor="text1"/>
        </w:rPr>
        <w:t xml:space="preserve"> (Mayewski et al. 2004</w:t>
      </w:r>
      <w:r w:rsidR="009A04D7" w:rsidRPr="00D90E76">
        <w:rPr>
          <w:rFonts w:ascii="Georgia" w:hAnsi="Georgia"/>
          <w:color w:val="000000" w:themeColor="text1"/>
        </w:rPr>
        <w:t>:250)</w:t>
      </w:r>
      <w:r w:rsidR="0087276A" w:rsidRPr="00D90E76">
        <w:rPr>
          <w:rFonts w:ascii="Georgia" w:hAnsi="Georgia"/>
          <w:color w:val="000000" w:themeColor="text1"/>
        </w:rPr>
        <w:t>.</w:t>
      </w:r>
    </w:p>
    <w:p w14:paraId="1A00E4A9" w14:textId="600F188D" w:rsidR="00EE46FC" w:rsidRPr="00D90E76" w:rsidRDefault="00E657DF" w:rsidP="00A66A27">
      <w:pPr>
        <w:spacing w:line="480" w:lineRule="auto"/>
        <w:ind w:firstLine="720"/>
        <w:rPr>
          <w:rFonts w:ascii="Georgia" w:hAnsi="Georgia"/>
          <w:color w:val="000000" w:themeColor="text1"/>
        </w:rPr>
      </w:pPr>
      <w:r w:rsidRPr="00D90E76">
        <w:rPr>
          <w:rFonts w:ascii="Georgia" w:hAnsi="Georgia"/>
          <w:color w:val="000000" w:themeColor="text1"/>
        </w:rPr>
        <w:t>Fluctuations in seasonal flood regimes</w:t>
      </w:r>
      <w:r w:rsidR="009A04D7" w:rsidRPr="00D90E76">
        <w:rPr>
          <w:rFonts w:ascii="Georgia" w:hAnsi="Georgia"/>
          <w:color w:val="000000" w:themeColor="text1"/>
        </w:rPr>
        <w:t xml:space="preserve">, </w:t>
      </w:r>
      <w:r w:rsidRPr="00D90E76">
        <w:rPr>
          <w:rFonts w:ascii="Georgia" w:hAnsi="Georgia"/>
          <w:color w:val="000000" w:themeColor="text1"/>
        </w:rPr>
        <w:t>erosion, channel migration, and</w:t>
      </w:r>
      <w:r w:rsidR="009A04D7" w:rsidRPr="00D90E76">
        <w:rPr>
          <w:rFonts w:ascii="Georgia" w:hAnsi="Georgia"/>
          <w:color w:val="000000" w:themeColor="text1"/>
        </w:rPr>
        <w:t xml:space="preserve"> ecological disruption related to hydrological and meteorological change</w:t>
      </w:r>
      <w:r w:rsidRPr="00D90E76">
        <w:rPr>
          <w:rFonts w:ascii="Georgia" w:hAnsi="Georgia"/>
          <w:color w:val="000000" w:themeColor="text1"/>
        </w:rPr>
        <w:t xml:space="preserve"> during </w:t>
      </w:r>
      <w:r w:rsidR="009A04D7" w:rsidRPr="00D90E76">
        <w:rPr>
          <w:rFonts w:ascii="Georgia" w:hAnsi="Georgia"/>
          <w:color w:val="000000" w:themeColor="text1"/>
        </w:rPr>
        <w:t xml:space="preserve">the Late Holocene </w:t>
      </w:r>
      <w:r w:rsidRPr="00D90E76">
        <w:rPr>
          <w:rFonts w:ascii="Georgia" w:hAnsi="Georgia"/>
          <w:color w:val="000000" w:themeColor="text1"/>
        </w:rPr>
        <w:t>may well have impacted floodplain environments utilized by</w:t>
      </w:r>
      <w:r w:rsidR="009A04D7" w:rsidRPr="00D90E76">
        <w:rPr>
          <w:rFonts w:ascii="Georgia" w:hAnsi="Georgia"/>
          <w:color w:val="000000" w:themeColor="text1"/>
        </w:rPr>
        <w:t xml:space="preserve"> </w:t>
      </w:r>
      <w:r w:rsidR="00EE46FC" w:rsidRPr="00D90E76">
        <w:rPr>
          <w:rFonts w:ascii="Georgia" w:hAnsi="Georgia"/>
          <w:color w:val="000000" w:themeColor="text1"/>
        </w:rPr>
        <w:t>hunter-</w:t>
      </w:r>
      <w:r w:rsidR="002B4C57" w:rsidRPr="00D90E76">
        <w:rPr>
          <w:rFonts w:ascii="Georgia" w:hAnsi="Georgia"/>
          <w:color w:val="000000" w:themeColor="text1"/>
        </w:rPr>
        <w:t>gatherer groups</w:t>
      </w:r>
      <w:r w:rsidR="00F966B8" w:rsidRPr="00D90E76">
        <w:rPr>
          <w:rFonts w:ascii="Georgia" w:hAnsi="Georgia"/>
          <w:color w:val="000000" w:themeColor="text1"/>
        </w:rPr>
        <w:t xml:space="preserve"> </w:t>
      </w:r>
      <w:r w:rsidR="00EE46FC" w:rsidRPr="00D90E76">
        <w:rPr>
          <w:rFonts w:ascii="Georgia" w:hAnsi="Georgia"/>
          <w:color w:val="000000" w:themeColor="text1"/>
        </w:rPr>
        <w:t>during the Late Archaic and Early Woodland periods</w:t>
      </w:r>
      <w:r w:rsidRPr="00D90E76">
        <w:rPr>
          <w:rFonts w:ascii="Georgia" w:hAnsi="Georgia"/>
          <w:color w:val="000000" w:themeColor="text1"/>
        </w:rPr>
        <w:t xml:space="preserve"> </w:t>
      </w:r>
      <w:r w:rsidR="00EE46FC" w:rsidRPr="00D90E76">
        <w:rPr>
          <w:rFonts w:ascii="Georgia" w:hAnsi="Georgia"/>
          <w:color w:val="000000" w:themeColor="text1"/>
        </w:rPr>
        <w:t>(</w:t>
      </w:r>
      <w:r w:rsidR="00DD25B0" w:rsidRPr="00D90E76">
        <w:rPr>
          <w:rFonts w:ascii="Georgia" w:hAnsi="Georgia"/>
          <w:color w:val="000000" w:themeColor="text1"/>
        </w:rPr>
        <w:t xml:space="preserve">Cyr 2012; </w:t>
      </w:r>
      <w:r w:rsidR="00EE46FC" w:rsidRPr="00D90E76">
        <w:rPr>
          <w:rFonts w:ascii="Georgia" w:hAnsi="Georgia"/>
          <w:color w:val="000000" w:themeColor="text1"/>
        </w:rPr>
        <w:t>Fiedel 2001</w:t>
      </w:r>
      <w:r w:rsidR="008150E9" w:rsidRPr="00D90E76">
        <w:rPr>
          <w:rFonts w:ascii="Georgia" w:hAnsi="Georgia"/>
          <w:color w:val="000000" w:themeColor="text1"/>
        </w:rPr>
        <w:t xml:space="preserve">; </w:t>
      </w:r>
      <w:r w:rsidR="008150E9" w:rsidRPr="00D90E76">
        <w:rPr>
          <w:rFonts w:ascii="Georgia" w:hAnsi="Georgia"/>
          <w:color w:val="000000" w:themeColor="text1"/>
        </w:rPr>
        <w:lastRenderedPageBreak/>
        <w:t xml:space="preserve">Kidder </w:t>
      </w:r>
      <w:r w:rsidR="00DD25B0" w:rsidRPr="00D90E76">
        <w:rPr>
          <w:rFonts w:ascii="Georgia" w:hAnsi="Georgia"/>
          <w:color w:val="000000" w:themeColor="text1"/>
        </w:rPr>
        <w:t xml:space="preserve">2006, </w:t>
      </w:r>
      <w:r w:rsidR="008150E9" w:rsidRPr="00D90E76">
        <w:rPr>
          <w:rFonts w:ascii="Georgia" w:hAnsi="Georgia"/>
          <w:color w:val="000000" w:themeColor="text1"/>
        </w:rPr>
        <w:t>2010</w:t>
      </w:r>
      <w:r w:rsidR="0087276A" w:rsidRPr="00D90E76">
        <w:rPr>
          <w:rFonts w:ascii="Georgia" w:hAnsi="Georgia"/>
          <w:color w:val="000000" w:themeColor="text1"/>
        </w:rPr>
        <w:t>; Little 2003</w:t>
      </w:r>
      <w:r w:rsidR="00DD25B0" w:rsidRPr="00D90E76">
        <w:rPr>
          <w:rFonts w:ascii="Georgia" w:hAnsi="Georgia"/>
          <w:color w:val="000000" w:themeColor="text1"/>
        </w:rPr>
        <w:t>; Schuldenrein 2006:7-10</w:t>
      </w:r>
      <w:r w:rsidR="00EE46FC" w:rsidRPr="00D90E76">
        <w:rPr>
          <w:rFonts w:ascii="Georgia" w:hAnsi="Georgia"/>
          <w:color w:val="000000" w:themeColor="text1"/>
        </w:rPr>
        <w:t>).</w:t>
      </w:r>
      <w:r w:rsidR="00A66A27" w:rsidRPr="00D90E76">
        <w:rPr>
          <w:rFonts w:ascii="Georgia" w:hAnsi="Georgia"/>
          <w:color w:val="000000" w:themeColor="text1"/>
        </w:rPr>
        <w:t xml:space="preserve"> </w:t>
      </w:r>
      <w:r w:rsidR="00EE46FC" w:rsidRPr="00D90E76">
        <w:rPr>
          <w:rFonts w:ascii="Georgia" w:hAnsi="Georgia"/>
          <w:color w:val="000000" w:themeColor="text1"/>
        </w:rPr>
        <w:t>Kidder (2006) identifies crevasse splays along relic channels of the lower Mississippi River that represent unprecedented flooding caused by pronounced climate changes occurring in</w:t>
      </w:r>
      <w:r w:rsidR="007D68A0" w:rsidRPr="00D90E76">
        <w:rPr>
          <w:rFonts w:ascii="Georgia" w:hAnsi="Georgia"/>
          <w:color w:val="000000" w:themeColor="text1"/>
        </w:rPr>
        <w:t xml:space="preserve"> North America between 3000 to 2500</w:t>
      </w:r>
      <w:r w:rsidR="0087276A" w:rsidRPr="00D90E76">
        <w:rPr>
          <w:rFonts w:ascii="Georgia" w:hAnsi="Georgia"/>
          <w:color w:val="000000" w:themeColor="text1"/>
        </w:rPr>
        <w:t xml:space="preserve"> cal</w:t>
      </w:r>
      <w:r w:rsidR="00EE46FC" w:rsidRPr="00D90E76">
        <w:rPr>
          <w:rFonts w:ascii="Georgia" w:hAnsi="Georgia"/>
          <w:color w:val="000000" w:themeColor="text1"/>
        </w:rPr>
        <w:t xml:space="preserve"> </w:t>
      </w:r>
      <w:r w:rsidR="00971C59" w:rsidRPr="00D90E76">
        <w:rPr>
          <w:rFonts w:ascii="Georgia" w:hAnsi="Georgia"/>
          <w:color w:val="000000" w:themeColor="text1"/>
        </w:rPr>
        <w:t>BP</w:t>
      </w:r>
      <w:r w:rsidR="0087276A" w:rsidRPr="00D90E76">
        <w:rPr>
          <w:rFonts w:ascii="Georgia" w:hAnsi="Georgia"/>
          <w:color w:val="000000" w:themeColor="text1"/>
        </w:rPr>
        <w:t>.</w:t>
      </w:r>
      <w:r w:rsidR="00EE46FC" w:rsidRPr="00D90E76">
        <w:rPr>
          <w:rFonts w:ascii="Georgia" w:hAnsi="Georgia"/>
          <w:color w:val="000000" w:themeColor="text1"/>
        </w:rPr>
        <w:t xml:space="preserve"> Such flooding, Kidder</w:t>
      </w:r>
      <w:r w:rsidR="0087276A" w:rsidRPr="00D90E76">
        <w:rPr>
          <w:rFonts w:ascii="Georgia" w:hAnsi="Georgia"/>
          <w:color w:val="000000" w:themeColor="text1"/>
        </w:rPr>
        <w:t xml:space="preserve"> (2006:221, 222)</w:t>
      </w:r>
      <w:r w:rsidR="00EE46FC" w:rsidRPr="00D90E76">
        <w:rPr>
          <w:rFonts w:ascii="Georgia" w:hAnsi="Georgia"/>
          <w:color w:val="000000" w:themeColor="text1"/>
        </w:rPr>
        <w:t xml:space="preserve"> suggests, had a disruptive effect on Late Archaic trade networks and settlement patterns in the Lower Mississippi Valley. This hypothesis and the supporting data were more recently revisited </w:t>
      </w:r>
      <w:r w:rsidR="006777A5" w:rsidRPr="00D90E76">
        <w:rPr>
          <w:rFonts w:ascii="Georgia" w:hAnsi="Georgia"/>
          <w:color w:val="000000" w:themeColor="text1"/>
        </w:rPr>
        <w:t>by</w:t>
      </w:r>
      <w:r w:rsidR="00EE46FC" w:rsidRPr="00D90E76">
        <w:rPr>
          <w:rFonts w:ascii="Georgia" w:hAnsi="Georgia"/>
          <w:color w:val="000000" w:themeColor="text1"/>
        </w:rPr>
        <w:t xml:space="preserve"> Thomas and Sanger (2010), where the authors concl</w:t>
      </w:r>
      <w:r w:rsidR="006777A5" w:rsidRPr="00D90E76">
        <w:rPr>
          <w:rFonts w:ascii="Georgia" w:hAnsi="Georgia"/>
          <w:color w:val="000000" w:themeColor="text1"/>
        </w:rPr>
        <w:t>uded that the supporting climatic</w:t>
      </w:r>
      <w:r w:rsidR="00EE46FC" w:rsidRPr="00D90E76">
        <w:rPr>
          <w:rFonts w:ascii="Georgia" w:hAnsi="Georgia"/>
          <w:color w:val="000000" w:themeColor="text1"/>
        </w:rPr>
        <w:t xml:space="preserve"> and arch</w:t>
      </w:r>
      <w:r w:rsidR="00715987" w:rsidRPr="00D90E76">
        <w:rPr>
          <w:rFonts w:ascii="Georgia" w:hAnsi="Georgia"/>
          <w:color w:val="000000" w:themeColor="text1"/>
        </w:rPr>
        <w:t>a</w:t>
      </w:r>
      <w:r w:rsidR="00EE46FC" w:rsidRPr="00D90E76">
        <w:rPr>
          <w:rFonts w:ascii="Georgia" w:hAnsi="Georgia"/>
          <w:color w:val="000000" w:themeColor="text1"/>
        </w:rPr>
        <w:t xml:space="preserve">eological data were far from clear. Sanger suggests “waves </w:t>
      </w:r>
      <w:r w:rsidR="00EE46FC" w:rsidRPr="00D90E76">
        <w:rPr>
          <w:rFonts w:ascii="Georgia" w:hAnsi="Georgia"/>
          <w:color w:val="000000" w:themeColor="text1"/>
        </w:rPr>
        <w:t>of abandonment” in response to fluctuations in sea level during the Late Archaic at</w:t>
      </w:r>
      <w:r w:rsidR="00237780" w:rsidRPr="00D90E76">
        <w:rPr>
          <w:rFonts w:ascii="Georgia" w:hAnsi="Georgia"/>
          <w:color w:val="000000" w:themeColor="text1"/>
        </w:rPr>
        <w:t xml:space="preserve"> </w:t>
      </w:r>
      <w:r w:rsidR="005135E3" w:rsidRPr="00D90E76">
        <w:rPr>
          <w:rFonts w:ascii="Georgia" w:hAnsi="Georgia"/>
          <w:color w:val="000000" w:themeColor="text1"/>
        </w:rPr>
        <w:t>multiple shell ring sites</w:t>
      </w:r>
      <w:r w:rsidR="00EE46FC" w:rsidRPr="00D90E76">
        <w:rPr>
          <w:rFonts w:ascii="Georgia" w:hAnsi="Georgia"/>
          <w:color w:val="000000" w:themeColor="text1"/>
        </w:rPr>
        <w:t xml:space="preserve"> on the Georgia </w:t>
      </w:r>
      <w:r w:rsidR="00E63086" w:rsidRPr="00D90E76">
        <w:rPr>
          <w:rFonts w:ascii="Georgia" w:hAnsi="Georgia"/>
          <w:color w:val="000000" w:themeColor="text1"/>
        </w:rPr>
        <w:t xml:space="preserve">and South Carolina </w:t>
      </w:r>
      <w:r w:rsidR="00EE46FC" w:rsidRPr="00D90E76">
        <w:rPr>
          <w:rFonts w:ascii="Georgia" w:hAnsi="Georgia"/>
          <w:color w:val="000000" w:themeColor="text1"/>
        </w:rPr>
        <w:t>coast</w:t>
      </w:r>
      <w:r w:rsidR="00237780" w:rsidRPr="00D90E76">
        <w:rPr>
          <w:rFonts w:ascii="Georgia" w:hAnsi="Georgia"/>
          <w:color w:val="000000" w:themeColor="text1"/>
        </w:rPr>
        <w:t>s</w:t>
      </w:r>
      <w:r w:rsidR="00EE46FC" w:rsidRPr="00D90E76">
        <w:rPr>
          <w:rFonts w:ascii="Georgia" w:hAnsi="Georgia"/>
          <w:color w:val="000000" w:themeColor="text1"/>
        </w:rPr>
        <w:t xml:space="preserve"> (Sanger 2010:210-212, 214). In the case of these environments, changes in precipitation and sea level had </w:t>
      </w:r>
      <w:r w:rsidR="003E5C1E">
        <w:rPr>
          <w:rFonts w:ascii="Georgia" w:hAnsi="Georgia"/>
          <w:color w:val="000000" w:themeColor="text1"/>
        </w:rPr>
        <w:t>a</w:t>
      </w:r>
      <w:r w:rsidR="00EE46FC" w:rsidRPr="00D90E76">
        <w:rPr>
          <w:rFonts w:ascii="Georgia" w:hAnsi="Georgia"/>
          <w:color w:val="000000" w:themeColor="text1"/>
        </w:rPr>
        <w:t xml:space="preserve"> disruptive </w:t>
      </w:r>
      <w:r w:rsidR="003E5C1E">
        <w:rPr>
          <w:rFonts w:ascii="Georgia" w:hAnsi="Georgia"/>
          <w:color w:val="000000" w:themeColor="text1"/>
        </w:rPr>
        <w:t>e</w:t>
      </w:r>
      <w:r w:rsidR="00EE46FC" w:rsidRPr="00D90E76">
        <w:rPr>
          <w:rFonts w:ascii="Georgia" w:hAnsi="Georgia"/>
          <w:color w:val="000000" w:themeColor="text1"/>
        </w:rPr>
        <w:t xml:space="preserve">ffect </w:t>
      </w:r>
      <w:r w:rsidR="003E5C1E">
        <w:rPr>
          <w:rFonts w:ascii="Georgia" w:hAnsi="Georgia"/>
          <w:color w:val="000000" w:themeColor="text1"/>
        </w:rPr>
        <w:t>which led</w:t>
      </w:r>
      <w:r w:rsidR="00EE46FC" w:rsidRPr="00D90E76">
        <w:rPr>
          <w:rFonts w:ascii="Georgia" w:hAnsi="Georgia"/>
          <w:color w:val="000000" w:themeColor="text1"/>
        </w:rPr>
        <w:t xml:space="preserve"> to the reorganization or dispersal of Late Archaic populations.</w:t>
      </w:r>
    </w:p>
    <w:p w14:paraId="2F50D866" w14:textId="3E2DBC81" w:rsidR="00EE46FC" w:rsidRPr="00D90E76" w:rsidRDefault="00EE46FC" w:rsidP="00EE46FC">
      <w:pPr>
        <w:spacing w:line="480" w:lineRule="auto"/>
        <w:ind w:firstLine="720"/>
        <w:rPr>
          <w:rFonts w:ascii="Georgia" w:hAnsi="Georgia"/>
          <w:color w:val="000000" w:themeColor="text1"/>
        </w:rPr>
      </w:pPr>
      <w:r w:rsidRPr="00D90E76">
        <w:rPr>
          <w:rFonts w:ascii="Georgia" w:hAnsi="Georgia"/>
          <w:color w:val="000000" w:themeColor="text1"/>
        </w:rPr>
        <w:t>Schuldenrein’s (</w:t>
      </w:r>
      <w:r w:rsidR="00E17D91" w:rsidRPr="00D90E76">
        <w:rPr>
          <w:rFonts w:ascii="Georgia" w:hAnsi="Georgia"/>
          <w:color w:val="000000" w:themeColor="text1"/>
        </w:rPr>
        <w:t>2006:27</w:t>
      </w:r>
      <w:r w:rsidRPr="00D90E76">
        <w:rPr>
          <w:rFonts w:ascii="Georgia" w:hAnsi="Georgia"/>
          <w:color w:val="000000" w:themeColor="text1"/>
        </w:rPr>
        <w:t>) synopsis of geoarchaeological data from the Interior Appalachian Plateau, Coastal Plain, Lower Mississippi River Valley, and Piedmont regions indicate</w:t>
      </w:r>
      <w:r w:rsidR="00E17D91" w:rsidRPr="00D90E76">
        <w:rPr>
          <w:rFonts w:ascii="Georgia" w:hAnsi="Georgia"/>
          <w:color w:val="000000" w:themeColor="text1"/>
        </w:rPr>
        <w:t>s</w:t>
      </w:r>
      <w:r w:rsidRPr="00D90E76">
        <w:rPr>
          <w:rFonts w:ascii="Georgia" w:hAnsi="Georgia"/>
          <w:color w:val="000000" w:themeColor="text1"/>
        </w:rPr>
        <w:t xml:space="preserve"> </w:t>
      </w:r>
      <w:r w:rsidR="00E17D91" w:rsidRPr="00D90E76">
        <w:rPr>
          <w:rFonts w:ascii="Georgia" w:hAnsi="Georgia"/>
          <w:color w:val="000000" w:themeColor="text1"/>
        </w:rPr>
        <w:t xml:space="preserve">cumulic </w:t>
      </w:r>
      <w:r w:rsidRPr="00D90E76">
        <w:rPr>
          <w:rFonts w:ascii="Georgia" w:hAnsi="Georgia"/>
          <w:color w:val="000000" w:themeColor="text1"/>
        </w:rPr>
        <w:t>soil formation following alluvial aggradation that correlate</w:t>
      </w:r>
      <w:r w:rsidR="008150E9" w:rsidRPr="00D90E76">
        <w:rPr>
          <w:rFonts w:ascii="Georgia" w:hAnsi="Georgia"/>
          <w:color w:val="000000" w:themeColor="text1"/>
        </w:rPr>
        <w:t>s</w:t>
      </w:r>
      <w:r w:rsidRPr="00D90E76">
        <w:rPr>
          <w:rFonts w:ascii="Georgia" w:hAnsi="Georgia"/>
          <w:color w:val="000000" w:themeColor="text1"/>
        </w:rPr>
        <w:t xml:space="preserve"> with climate forcing during this p</w:t>
      </w:r>
      <w:r w:rsidR="005362EB" w:rsidRPr="00D90E76">
        <w:rPr>
          <w:rFonts w:ascii="Georgia" w:hAnsi="Georgia"/>
          <w:color w:val="000000" w:themeColor="text1"/>
        </w:rPr>
        <w:t>eriod. This suggests that clima</w:t>
      </w:r>
      <w:r w:rsidRPr="00D90E76">
        <w:rPr>
          <w:rFonts w:ascii="Georgia" w:hAnsi="Georgia"/>
          <w:color w:val="000000" w:themeColor="text1"/>
        </w:rPr>
        <w:t xml:space="preserve">tic forces were acting on floodplains in such a way that </w:t>
      </w:r>
      <w:r w:rsidR="008150E9" w:rsidRPr="00D90E76">
        <w:rPr>
          <w:rFonts w:ascii="Georgia" w:hAnsi="Georgia"/>
          <w:color w:val="000000" w:themeColor="text1"/>
        </w:rPr>
        <w:t xml:space="preserve">they </w:t>
      </w:r>
      <w:r w:rsidRPr="00D90E76">
        <w:rPr>
          <w:rFonts w:ascii="Georgia" w:hAnsi="Georgia"/>
          <w:color w:val="000000" w:themeColor="text1"/>
        </w:rPr>
        <w:t>may have created a more stable landscape, contrasting the damaging effects of climate change on the coast. Little’s (2003) broad synt</w:t>
      </w:r>
      <w:r w:rsidR="008150E9" w:rsidRPr="00D90E76">
        <w:rPr>
          <w:rFonts w:ascii="Georgia" w:hAnsi="Georgia"/>
          <w:color w:val="000000" w:themeColor="text1"/>
        </w:rPr>
        <w:t>hesis of climate change in the S</w:t>
      </w:r>
      <w:r w:rsidRPr="00D90E76">
        <w:rPr>
          <w:rFonts w:ascii="Georgia" w:hAnsi="Georgia"/>
          <w:color w:val="000000" w:themeColor="text1"/>
        </w:rPr>
        <w:t xml:space="preserve">outheast utilizes shellfish deposits as a proxy for human response to changes in hydrology and ecology resulting from alterations in global </w:t>
      </w:r>
      <w:r w:rsidR="001F54D8" w:rsidRPr="00D90E76">
        <w:rPr>
          <w:rFonts w:ascii="Georgia" w:hAnsi="Georgia"/>
          <w:color w:val="000000" w:themeColor="text1"/>
        </w:rPr>
        <w:t>mean</w:t>
      </w:r>
      <w:r w:rsidRPr="00D90E76">
        <w:rPr>
          <w:rFonts w:ascii="Georgia" w:hAnsi="Georgia"/>
          <w:color w:val="000000" w:themeColor="text1"/>
        </w:rPr>
        <w:t xml:space="preserve"> temperatures. He concludes that the ecological effects of climate change in </w:t>
      </w:r>
      <w:r w:rsidR="00296768" w:rsidRPr="00D90E76">
        <w:rPr>
          <w:rFonts w:ascii="Georgia" w:hAnsi="Georgia"/>
          <w:color w:val="000000" w:themeColor="text1"/>
        </w:rPr>
        <w:t>the interior regions of</w:t>
      </w:r>
      <w:r w:rsidR="00F02E21" w:rsidRPr="00D90E76">
        <w:rPr>
          <w:rFonts w:ascii="Georgia" w:hAnsi="Georgia"/>
          <w:color w:val="000000" w:themeColor="text1"/>
        </w:rPr>
        <w:t xml:space="preserve"> </w:t>
      </w:r>
      <w:r w:rsidRPr="00D90E76">
        <w:rPr>
          <w:rFonts w:ascii="Georgia" w:hAnsi="Georgia"/>
          <w:color w:val="000000" w:themeColor="text1"/>
        </w:rPr>
        <w:t xml:space="preserve">the Southeast </w:t>
      </w:r>
      <w:r w:rsidR="00296768" w:rsidRPr="00D90E76">
        <w:rPr>
          <w:rFonts w:ascii="Georgia" w:hAnsi="Georgia"/>
          <w:color w:val="000000" w:themeColor="text1"/>
        </w:rPr>
        <w:t>were likely to have been</w:t>
      </w:r>
      <w:r w:rsidRPr="00D90E76">
        <w:rPr>
          <w:rFonts w:ascii="Georgia" w:hAnsi="Georgia"/>
          <w:color w:val="000000" w:themeColor="text1"/>
        </w:rPr>
        <w:t xml:space="preserve"> far less dramatic than </w:t>
      </w:r>
      <w:r w:rsidRPr="00D90E76">
        <w:rPr>
          <w:rFonts w:ascii="Georgia" w:hAnsi="Georgia"/>
          <w:color w:val="000000" w:themeColor="text1"/>
        </w:rPr>
        <w:lastRenderedPageBreak/>
        <w:t>those observed in more ecologically restricted environments such as arid, coastal</w:t>
      </w:r>
      <w:r w:rsidR="003E5C1E">
        <w:rPr>
          <w:rFonts w:ascii="Georgia" w:hAnsi="Georgia"/>
          <w:color w:val="000000" w:themeColor="text1"/>
        </w:rPr>
        <w:t>,</w:t>
      </w:r>
      <w:r w:rsidRPr="00D90E76">
        <w:rPr>
          <w:rFonts w:ascii="Georgia" w:hAnsi="Georgia"/>
          <w:color w:val="000000" w:themeColor="text1"/>
        </w:rPr>
        <w:t xml:space="preserve"> and delta environments. Changing temperatures and precipitation regimes in riparian and woodland environments may simply have affected fluctuations in resource abundance rather than</w:t>
      </w:r>
      <w:r w:rsidR="006777A5" w:rsidRPr="00D90E76">
        <w:rPr>
          <w:rFonts w:ascii="Georgia" w:hAnsi="Georgia"/>
          <w:color w:val="000000" w:themeColor="text1"/>
        </w:rPr>
        <w:t xml:space="preserve"> causing</w:t>
      </w:r>
      <w:r w:rsidRPr="00D90E76">
        <w:rPr>
          <w:rFonts w:ascii="Georgia" w:hAnsi="Georgia"/>
          <w:color w:val="000000" w:themeColor="text1"/>
        </w:rPr>
        <w:t xml:space="preserve"> dramatic d</w:t>
      </w:r>
      <w:r w:rsidR="00E17EA0" w:rsidRPr="00D90E76">
        <w:rPr>
          <w:rFonts w:ascii="Georgia" w:hAnsi="Georgia"/>
          <w:color w:val="000000" w:themeColor="text1"/>
        </w:rPr>
        <w:t xml:space="preserve">estabilization </w:t>
      </w:r>
      <w:r w:rsidR="006777A5" w:rsidRPr="00D90E76">
        <w:rPr>
          <w:rFonts w:ascii="Georgia" w:hAnsi="Georgia"/>
          <w:color w:val="000000" w:themeColor="text1"/>
        </w:rPr>
        <w:t xml:space="preserve">among hunter-gatherer groups </w:t>
      </w:r>
      <w:r w:rsidR="00E17EA0" w:rsidRPr="00D90E76">
        <w:rPr>
          <w:rFonts w:ascii="Georgia" w:hAnsi="Georgia"/>
          <w:color w:val="000000" w:themeColor="text1"/>
        </w:rPr>
        <w:t>(Little 2003:23)</w:t>
      </w:r>
    </w:p>
    <w:p w14:paraId="23997632" w14:textId="77777777" w:rsidR="007D503E" w:rsidRPr="00D90E76" w:rsidRDefault="007D503E" w:rsidP="00EE46FC">
      <w:pPr>
        <w:spacing w:line="480" w:lineRule="auto"/>
        <w:ind w:firstLine="720"/>
        <w:rPr>
          <w:rFonts w:ascii="Georgia" w:hAnsi="Georgia"/>
          <w:color w:val="000000" w:themeColor="text1"/>
        </w:rPr>
      </w:pPr>
    </w:p>
    <w:p w14:paraId="1E346293" w14:textId="77777777" w:rsidR="00EE46FC" w:rsidRPr="00D90E76" w:rsidRDefault="00EE46FC" w:rsidP="00252442">
      <w:pPr>
        <w:pStyle w:val="Heading2"/>
        <w:rPr>
          <w:shd w:val="clear" w:color="auto" w:fill="FFFFFF"/>
        </w:rPr>
      </w:pPr>
      <w:bookmarkStart w:id="33" w:name="_Toc521758943"/>
      <w:r w:rsidRPr="00D90E76">
        <w:rPr>
          <w:shd w:val="clear" w:color="auto" w:fill="FFFFFF"/>
        </w:rPr>
        <w:t>Landscape Evolution in the Little Tennessee River Valley</w:t>
      </w:r>
      <w:bookmarkEnd w:id="33"/>
    </w:p>
    <w:p w14:paraId="5AB66343" w14:textId="088C5050" w:rsidR="00EE46FC" w:rsidRPr="00D90E76" w:rsidRDefault="00EE46FC" w:rsidP="00EE46FC">
      <w:pPr>
        <w:spacing w:line="480" w:lineRule="auto"/>
        <w:ind w:firstLine="720"/>
        <w:rPr>
          <w:rFonts w:ascii="Georgia" w:hAnsi="Georgia"/>
          <w:color w:val="000000" w:themeColor="text1"/>
          <w:shd w:val="clear" w:color="auto" w:fill="FFFFFF"/>
        </w:rPr>
      </w:pPr>
      <w:r w:rsidRPr="00D90E76">
        <w:rPr>
          <w:rFonts w:ascii="Georgia" w:hAnsi="Georgia"/>
          <w:color w:val="000000" w:themeColor="text1"/>
          <w:shd w:val="clear" w:color="auto" w:fill="FFFFFF"/>
        </w:rPr>
        <w:t>In their assessments of the lower Little Tennessee River Valley’s (LTRV) geochronology, Paul Delcourt (1980:117) and Jefferson Chapman</w:t>
      </w:r>
      <w:r w:rsidR="006777A5" w:rsidRPr="00D90E76">
        <w:rPr>
          <w:rFonts w:ascii="Georgia" w:hAnsi="Georgia"/>
          <w:color w:val="000000" w:themeColor="text1"/>
          <w:shd w:val="clear" w:color="auto" w:fill="FFFFFF"/>
        </w:rPr>
        <w:t xml:space="preserve"> and colleagues </w:t>
      </w:r>
      <w:r w:rsidRPr="00D90E76">
        <w:rPr>
          <w:rFonts w:ascii="Georgia" w:hAnsi="Georgia"/>
          <w:color w:val="000000" w:themeColor="text1"/>
          <w:shd w:val="clear" w:color="auto" w:fill="FFFFFF"/>
        </w:rPr>
        <w:t>(</w:t>
      </w:r>
      <w:r w:rsidR="00D163A9" w:rsidRPr="00D90E76">
        <w:rPr>
          <w:rFonts w:ascii="Georgia" w:hAnsi="Georgia"/>
          <w:color w:val="000000" w:themeColor="text1"/>
          <w:shd w:val="clear" w:color="auto" w:fill="FFFFFF"/>
        </w:rPr>
        <w:t>1982</w:t>
      </w:r>
      <w:r w:rsidRPr="00D90E76">
        <w:rPr>
          <w:rFonts w:ascii="Georgia" w:hAnsi="Georgia"/>
          <w:color w:val="000000" w:themeColor="text1"/>
          <w:shd w:val="clear" w:color="auto" w:fill="FFFFFF"/>
        </w:rPr>
        <w:t>:</w:t>
      </w:r>
      <w:r w:rsidR="00D163A9" w:rsidRPr="00D90E76">
        <w:rPr>
          <w:rFonts w:ascii="Georgia" w:hAnsi="Georgia"/>
          <w:color w:val="000000" w:themeColor="text1"/>
          <w:shd w:val="clear" w:color="auto" w:fill="FFFFFF"/>
        </w:rPr>
        <w:t>115-117</w:t>
      </w:r>
      <w:r w:rsidRPr="00D90E76">
        <w:rPr>
          <w:rFonts w:ascii="Georgia" w:hAnsi="Georgia"/>
          <w:color w:val="000000" w:themeColor="text1"/>
          <w:shd w:val="clear" w:color="auto" w:fill="FFFFFF"/>
        </w:rPr>
        <w:t>) suggest that the Little Tennessee River system became increasingly stable beginning in the Late Arc</w:t>
      </w:r>
      <w:r w:rsidR="0039304C" w:rsidRPr="00D90E76">
        <w:rPr>
          <w:rFonts w:ascii="Georgia" w:hAnsi="Georgia"/>
          <w:color w:val="000000" w:themeColor="text1"/>
          <w:shd w:val="clear" w:color="auto" w:fill="FFFFFF"/>
        </w:rPr>
        <w:t>haic period between 4000 and 3</w:t>
      </w:r>
      <w:r w:rsidRPr="00D90E76">
        <w:rPr>
          <w:rFonts w:ascii="Georgia" w:hAnsi="Georgia"/>
          <w:color w:val="000000" w:themeColor="text1"/>
          <w:shd w:val="clear" w:color="auto" w:fill="FFFFFF"/>
        </w:rPr>
        <w:t>000</w:t>
      </w:r>
      <w:r w:rsidR="003759DF" w:rsidRPr="00D90E76">
        <w:rPr>
          <w:rFonts w:ascii="Georgia" w:hAnsi="Georgia"/>
          <w:color w:val="000000" w:themeColor="text1"/>
          <w:shd w:val="clear" w:color="auto" w:fill="FFFFFF"/>
        </w:rPr>
        <w:t xml:space="preserve"> </w:t>
      </w:r>
      <w:r w:rsidR="00887E31" w:rsidRPr="00D90E76">
        <w:rPr>
          <w:rFonts w:ascii="Georgia" w:hAnsi="Georgia"/>
          <w:color w:val="000000" w:themeColor="text1"/>
          <w:shd w:val="clear" w:color="auto" w:fill="FFFFFF"/>
          <w:vertAlign w:val="superscript"/>
        </w:rPr>
        <w:t>14</w:t>
      </w:r>
      <w:r w:rsidR="00887E31" w:rsidRPr="00D90E76">
        <w:rPr>
          <w:rFonts w:ascii="Georgia" w:hAnsi="Georgia"/>
          <w:color w:val="000000" w:themeColor="text1"/>
          <w:shd w:val="clear" w:color="auto" w:fill="FFFFFF"/>
        </w:rPr>
        <w:t>C</w:t>
      </w:r>
      <w:r w:rsidRPr="00D90E76">
        <w:rPr>
          <w:rFonts w:ascii="Georgia" w:hAnsi="Georgia"/>
          <w:color w:val="000000" w:themeColor="text1"/>
          <w:shd w:val="clear" w:color="auto" w:fill="FFFFFF"/>
        </w:rPr>
        <w:t xml:space="preserve"> </w:t>
      </w:r>
      <w:r w:rsidR="00971C59" w:rsidRPr="00D90E76">
        <w:rPr>
          <w:rFonts w:ascii="Georgia" w:hAnsi="Georgia"/>
          <w:color w:val="000000" w:themeColor="text1"/>
          <w:shd w:val="clear" w:color="auto" w:fill="FFFFFF"/>
        </w:rPr>
        <w:t>BP</w:t>
      </w:r>
      <w:r w:rsidR="00AC48E7" w:rsidRPr="00D90E76">
        <w:rPr>
          <w:rFonts w:ascii="Georgia" w:hAnsi="Georgia"/>
          <w:color w:val="000000" w:themeColor="text1"/>
          <w:shd w:val="clear" w:color="auto" w:fill="FFFFFF"/>
        </w:rPr>
        <w:t xml:space="preserve"> (Chapman et al. 1982).</w:t>
      </w:r>
      <w:r w:rsidRPr="00D90E76">
        <w:rPr>
          <w:rFonts w:ascii="Georgia" w:hAnsi="Georgia"/>
          <w:color w:val="000000" w:themeColor="text1"/>
          <w:shd w:val="clear" w:color="auto" w:fill="FFFFFF"/>
        </w:rPr>
        <w:t xml:space="preserve"> Subsistence and settlement data from Late Archaic and Early Woodland contexts at the Patrick site and others on the lower alluvial terrace</w:t>
      </w:r>
      <w:r w:rsidRPr="00D90E76">
        <w:rPr>
          <w:rFonts w:ascii="Georgia" w:hAnsi="Georgia"/>
          <w:color w:val="000000" w:themeColor="text1"/>
          <w:szCs w:val="20"/>
        </w:rPr>
        <w:t xml:space="preserve"> </w:t>
      </w:r>
      <w:r w:rsidRPr="00D90E76">
        <w:rPr>
          <w:rFonts w:ascii="Georgia" w:hAnsi="Georgia"/>
          <w:color w:val="000000" w:themeColor="text1"/>
          <w:shd w:val="clear" w:color="auto" w:fill="FFFFFF"/>
        </w:rPr>
        <w:t>suggest settlement pattern continuity and a gradually increasing investment in plant food production preceding inferred increases in population density relative to previous periods (</w:t>
      </w:r>
      <w:r w:rsidRPr="00D90E76">
        <w:rPr>
          <w:rFonts w:ascii="Georgia" w:hAnsi="Georgia"/>
          <w:color w:val="000000" w:themeColor="text1"/>
          <w:szCs w:val="20"/>
        </w:rPr>
        <w:t xml:space="preserve">Chapman 1981:131; </w:t>
      </w:r>
      <w:r w:rsidRPr="00D90E76">
        <w:rPr>
          <w:rFonts w:ascii="Georgia" w:hAnsi="Georgia"/>
          <w:color w:val="000000" w:themeColor="text1"/>
          <w:shd w:val="clear" w:color="auto" w:fill="FFFFFF"/>
        </w:rPr>
        <w:t xml:space="preserve">Chapman and Shea 1981; Davis 1990; </w:t>
      </w:r>
      <w:r w:rsidRPr="00D90E76">
        <w:rPr>
          <w:rFonts w:ascii="Georgia" w:hAnsi="Georgia"/>
          <w:color w:val="000000" w:themeColor="text1"/>
        </w:rPr>
        <w:t>Schroedl 1978: 219,239,231</w:t>
      </w:r>
      <w:r w:rsidRPr="00D90E76">
        <w:rPr>
          <w:rFonts w:ascii="Georgia" w:hAnsi="Georgia"/>
          <w:color w:val="000000" w:themeColor="text1"/>
          <w:shd w:val="clear" w:color="auto" w:fill="FFFFFF"/>
        </w:rPr>
        <w:t>).</w:t>
      </w:r>
      <w:r w:rsidR="006777A5" w:rsidRPr="00D90E76">
        <w:rPr>
          <w:rFonts w:ascii="Georgia" w:hAnsi="Georgia"/>
          <w:color w:val="000000" w:themeColor="text1"/>
          <w:shd w:val="clear" w:color="auto" w:fill="FFFFFF"/>
        </w:rPr>
        <w:t xml:space="preserve"> </w:t>
      </w:r>
      <w:r w:rsidRPr="00D90E76">
        <w:rPr>
          <w:rFonts w:ascii="Georgia" w:hAnsi="Georgia"/>
          <w:color w:val="000000" w:themeColor="text1"/>
          <w:shd w:val="clear" w:color="auto" w:fill="FFFFFF"/>
        </w:rPr>
        <w:t>This presumed transition to a more stable river system in the LTRV may have made the lower river terraces more inhabitable and decr</w:t>
      </w:r>
      <w:r w:rsidR="00E17EA0" w:rsidRPr="00D90E76">
        <w:rPr>
          <w:rFonts w:ascii="Georgia" w:hAnsi="Georgia"/>
          <w:color w:val="000000" w:themeColor="text1"/>
          <w:shd w:val="clear" w:color="auto" w:fill="FFFFFF"/>
        </w:rPr>
        <w:t>eased the cost of horticulture.</w:t>
      </w:r>
    </w:p>
    <w:p w14:paraId="220AF495" w14:textId="26259B3D" w:rsidR="00EE46FC" w:rsidRPr="00D90E76" w:rsidRDefault="00EE46FC" w:rsidP="007D503E">
      <w:pPr>
        <w:spacing w:line="480" w:lineRule="auto"/>
        <w:ind w:firstLine="720"/>
        <w:rPr>
          <w:rFonts w:ascii="Georgia" w:hAnsi="Georgia"/>
          <w:color w:val="000000" w:themeColor="text1"/>
          <w:shd w:val="clear" w:color="auto" w:fill="FFFFFF"/>
        </w:rPr>
      </w:pPr>
      <w:r w:rsidRPr="00D90E76">
        <w:rPr>
          <w:rFonts w:ascii="Georgia" w:hAnsi="Georgia"/>
          <w:color w:val="000000" w:themeColor="text1"/>
        </w:rPr>
        <w:t xml:space="preserve">Kidder (2010) cautions </w:t>
      </w:r>
      <w:r w:rsidR="008150E9" w:rsidRPr="00D90E76">
        <w:rPr>
          <w:rFonts w:ascii="Georgia" w:hAnsi="Georgia"/>
          <w:color w:val="000000" w:themeColor="text1"/>
        </w:rPr>
        <w:t xml:space="preserve">that </w:t>
      </w:r>
      <w:r w:rsidRPr="00D90E76">
        <w:rPr>
          <w:rFonts w:ascii="Georgia" w:hAnsi="Georgia"/>
          <w:color w:val="000000" w:themeColor="text1"/>
        </w:rPr>
        <w:t>climate trends should be expected to manifest differently around the world, and Anderson (2001</w:t>
      </w:r>
      <w:r w:rsidR="00D002B8" w:rsidRPr="00D90E76">
        <w:rPr>
          <w:rFonts w:ascii="Georgia" w:hAnsi="Georgia"/>
          <w:color w:val="000000" w:themeColor="text1"/>
        </w:rPr>
        <w:t>:147</w:t>
      </w:r>
      <w:r w:rsidRPr="00D90E76">
        <w:rPr>
          <w:rFonts w:ascii="Georgia" w:hAnsi="Georgia"/>
          <w:color w:val="000000" w:themeColor="text1"/>
        </w:rPr>
        <w:t>) is quick to point out that correlation simply does not substantiate a causal relation</w:t>
      </w:r>
      <w:r w:rsidR="006777A5" w:rsidRPr="00D90E76">
        <w:rPr>
          <w:rFonts w:ascii="Georgia" w:hAnsi="Georgia"/>
          <w:color w:val="000000" w:themeColor="text1"/>
        </w:rPr>
        <w:t>ship. How L</w:t>
      </w:r>
      <w:r w:rsidRPr="00D90E76">
        <w:rPr>
          <w:rFonts w:ascii="Georgia" w:hAnsi="Georgia"/>
          <w:color w:val="000000" w:themeColor="text1"/>
        </w:rPr>
        <w:t>ate Holocene climate variability impacted Native American populations occupying ri</w:t>
      </w:r>
      <w:r w:rsidR="008150E9" w:rsidRPr="00D90E76">
        <w:rPr>
          <w:rFonts w:ascii="Georgia" w:hAnsi="Georgia"/>
          <w:color w:val="000000" w:themeColor="text1"/>
        </w:rPr>
        <w:t xml:space="preserve">ver valleys and floodplains of </w:t>
      </w:r>
      <w:r w:rsidR="006777A5" w:rsidRPr="00D90E76">
        <w:rPr>
          <w:rFonts w:ascii="Georgia" w:hAnsi="Georgia"/>
          <w:color w:val="000000" w:themeColor="text1"/>
        </w:rPr>
        <w:t>East</w:t>
      </w:r>
      <w:r w:rsidRPr="00D90E76">
        <w:rPr>
          <w:rFonts w:ascii="Georgia" w:hAnsi="Georgia"/>
          <w:color w:val="000000" w:themeColor="text1"/>
        </w:rPr>
        <w:t xml:space="preserve"> Tennessee remains unclear. This gap in </w:t>
      </w:r>
      <w:r w:rsidR="006777A5" w:rsidRPr="00D90E76">
        <w:rPr>
          <w:rFonts w:ascii="Georgia" w:hAnsi="Georgia"/>
          <w:color w:val="000000" w:themeColor="text1"/>
        </w:rPr>
        <w:t xml:space="preserve">the </w:t>
      </w:r>
      <w:r w:rsidRPr="00D90E76">
        <w:rPr>
          <w:rFonts w:ascii="Georgia" w:hAnsi="Georgia"/>
          <w:color w:val="000000" w:themeColor="text1"/>
        </w:rPr>
        <w:t xml:space="preserve">literature presents a </w:t>
      </w:r>
      <w:r w:rsidRPr="00D90E76">
        <w:rPr>
          <w:rFonts w:ascii="Georgia" w:hAnsi="Georgia"/>
          <w:color w:val="000000" w:themeColor="text1"/>
        </w:rPr>
        <w:lastRenderedPageBreak/>
        <w:t>research problem that can be addressed by materials and contexts from the Little Tennessee River Valley.</w:t>
      </w:r>
    </w:p>
    <w:p w14:paraId="4D8C3E93" w14:textId="77777777" w:rsidR="00250E7A" w:rsidRPr="00D90E76" w:rsidRDefault="00250E7A" w:rsidP="007D503E">
      <w:pPr>
        <w:spacing w:line="480" w:lineRule="auto"/>
        <w:rPr>
          <w:rFonts w:ascii="Georgia" w:hAnsi="Georgia"/>
          <w:color w:val="000000" w:themeColor="text1"/>
        </w:rPr>
      </w:pPr>
    </w:p>
    <w:p w14:paraId="18495BB5" w14:textId="30E84CE5" w:rsidR="00250E7A" w:rsidRPr="00D90E76" w:rsidRDefault="00250E7A" w:rsidP="00252442">
      <w:pPr>
        <w:pStyle w:val="Heading2"/>
      </w:pPr>
      <w:bookmarkStart w:id="34" w:name="_Toc521758944"/>
      <w:r w:rsidRPr="00D90E76">
        <w:t>Addressing the Question</w:t>
      </w:r>
      <w:bookmarkEnd w:id="31"/>
      <w:bookmarkEnd w:id="34"/>
    </w:p>
    <w:p w14:paraId="514FDB1C" w14:textId="1E4CA145" w:rsidR="00250E7A" w:rsidRPr="00D90E76" w:rsidRDefault="00250E7A" w:rsidP="00250E7A">
      <w:pPr>
        <w:spacing w:line="480" w:lineRule="auto"/>
        <w:ind w:firstLine="720"/>
        <w:rPr>
          <w:rFonts w:ascii="Georgia" w:hAnsi="Georgia"/>
          <w:color w:val="000000" w:themeColor="text1"/>
        </w:rPr>
      </w:pPr>
      <w:r w:rsidRPr="00D90E76">
        <w:rPr>
          <w:rFonts w:ascii="Georgia" w:hAnsi="Georgia"/>
          <w:color w:val="000000" w:themeColor="text1"/>
        </w:rPr>
        <w:t>Studies that seek to understand the links between environmental conditions and human behavior often focus on factors that are tied to paleoeconomy, subsistence, and settlement (Branch et al. 2005:67</w:t>
      </w:r>
      <w:r w:rsidR="008150E9" w:rsidRPr="00D90E76">
        <w:rPr>
          <w:rFonts w:ascii="Georgia" w:hAnsi="Georgia"/>
          <w:color w:val="000000" w:themeColor="text1"/>
        </w:rPr>
        <w:t>). Using a range of analyse</w:t>
      </w:r>
      <w:r w:rsidRPr="00D90E76">
        <w:rPr>
          <w:rFonts w:ascii="Georgia" w:hAnsi="Georgia"/>
          <w:color w:val="000000" w:themeColor="text1"/>
        </w:rPr>
        <w:t xml:space="preserve">s, archaeologists </w:t>
      </w:r>
      <w:r w:rsidR="003E5C1E">
        <w:rPr>
          <w:rFonts w:ascii="Georgia" w:hAnsi="Georgia"/>
          <w:color w:val="000000" w:themeColor="text1"/>
        </w:rPr>
        <w:t>can</w:t>
      </w:r>
      <w:r w:rsidRPr="00D90E76">
        <w:rPr>
          <w:rFonts w:ascii="Georgia" w:hAnsi="Georgia"/>
          <w:color w:val="000000" w:themeColor="text1"/>
        </w:rPr>
        <w:t xml:space="preserve"> reconstruct past environmental conditions</w:t>
      </w:r>
      <w:r w:rsidR="00737078" w:rsidRPr="00D90E76">
        <w:rPr>
          <w:rFonts w:ascii="Georgia" w:hAnsi="Georgia"/>
          <w:color w:val="000000" w:themeColor="text1"/>
        </w:rPr>
        <w:t>, which</w:t>
      </w:r>
      <w:r w:rsidRPr="00D90E76">
        <w:rPr>
          <w:rFonts w:ascii="Georgia" w:hAnsi="Georgia"/>
          <w:color w:val="000000" w:themeColor="text1"/>
        </w:rPr>
        <w:t xml:space="preserve"> can inform understandings of occupational and subsistence activities (Cyr et al. 2016). Such analyses attempt to isolate environmental conditions and cultural materials </w:t>
      </w:r>
      <w:r w:rsidR="003E5C1E">
        <w:rPr>
          <w:rFonts w:ascii="Georgia" w:hAnsi="Georgia"/>
          <w:color w:val="000000" w:themeColor="text1"/>
        </w:rPr>
        <w:t>to</w:t>
      </w:r>
      <w:r w:rsidRPr="00D90E76">
        <w:rPr>
          <w:rFonts w:ascii="Georgia" w:hAnsi="Georgia"/>
          <w:color w:val="000000" w:themeColor="text1"/>
        </w:rPr>
        <w:t xml:space="preserve"> determine patterns of deposition and</w:t>
      </w:r>
      <w:r w:rsidR="006777A5" w:rsidRPr="00D90E76">
        <w:rPr>
          <w:rFonts w:ascii="Georgia" w:hAnsi="Georgia"/>
          <w:color w:val="000000" w:themeColor="text1"/>
        </w:rPr>
        <w:t xml:space="preserve"> site formation processes.</w:t>
      </w:r>
    </w:p>
    <w:p w14:paraId="7F95AF63" w14:textId="4D8B0E1B" w:rsidR="00250E7A" w:rsidRPr="00D90E76" w:rsidRDefault="00250E7A" w:rsidP="007D503E">
      <w:pPr>
        <w:spacing w:line="480" w:lineRule="auto"/>
        <w:ind w:firstLine="720"/>
        <w:rPr>
          <w:rFonts w:ascii="Georgia" w:hAnsi="Georgia"/>
          <w:color w:val="000000" w:themeColor="text1"/>
        </w:rPr>
      </w:pPr>
      <w:r w:rsidRPr="00D90E76">
        <w:rPr>
          <w:rFonts w:ascii="Georgia" w:hAnsi="Georgia"/>
          <w:color w:val="000000" w:themeColor="text1"/>
        </w:rPr>
        <w:t xml:space="preserve">A comparative analysis of natural and anthropogenic processes at the Patrick site during the Late Archaic and Early Woodland periods offers the opportunity to examine how the climate change that was so disruptive in the Lower Mississippi Valley and along the Georgia coast </w:t>
      </w:r>
      <w:r w:rsidR="00801D32" w:rsidRPr="00D90E76">
        <w:rPr>
          <w:rFonts w:ascii="Georgia" w:hAnsi="Georgia"/>
          <w:color w:val="000000" w:themeColor="text1"/>
        </w:rPr>
        <w:t>is manifest</w:t>
      </w:r>
      <w:r w:rsidRPr="00D90E76">
        <w:rPr>
          <w:rFonts w:ascii="Georgia" w:hAnsi="Georgia"/>
          <w:color w:val="000000" w:themeColor="text1"/>
        </w:rPr>
        <w:t xml:space="preserve"> in the lower LTRV (Fiedel 2001; Kidder 2006, 2010; Sanger 2010). </w:t>
      </w:r>
      <w:r w:rsidR="00314AE1" w:rsidRPr="00D90E76">
        <w:rPr>
          <w:rFonts w:ascii="Georgia" w:hAnsi="Georgia"/>
          <w:color w:val="000000" w:themeColor="text1"/>
        </w:rPr>
        <w:t>In this thesis, I attempt</w:t>
      </w:r>
      <w:r w:rsidR="00052E06" w:rsidRPr="00D90E76">
        <w:rPr>
          <w:rFonts w:ascii="Georgia" w:hAnsi="Georgia"/>
          <w:color w:val="000000" w:themeColor="text1"/>
        </w:rPr>
        <w:t xml:space="preserve"> to resolve the research problem through the application of the </w:t>
      </w:r>
      <w:r w:rsidR="007D68A0" w:rsidRPr="00D90E76">
        <w:rPr>
          <w:rFonts w:ascii="Georgia" w:hAnsi="Georgia"/>
          <w:color w:val="000000" w:themeColor="text1"/>
        </w:rPr>
        <w:t>contextual approach</w:t>
      </w:r>
      <w:r w:rsidR="00E23004" w:rsidRPr="00D90E76">
        <w:rPr>
          <w:rFonts w:ascii="Georgia" w:hAnsi="Georgia"/>
          <w:color w:val="000000" w:themeColor="text1"/>
        </w:rPr>
        <w:t>. Through this</w:t>
      </w:r>
      <w:r w:rsidR="006777A5" w:rsidRPr="00D90E76">
        <w:rPr>
          <w:rFonts w:ascii="Georgia" w:hAnsi="Georgia"/>
          <w:color w:val="000000" w:themeColor="text1"/>
        </w:rPr>
        <w:t xml:space="preserve"> lens, the physical environment</w:t>
      </w:r>
      <w:r w:rsidR="00E23004" w:rsidRPr="00D90E76">
        <w:rPr>
          <w:rFonts w:ascii="Georgia" w:hAnsi="Georgia"/>
          <w:color w:val="000000" w:themeColor="text1"/>
        </w:rPr>
        <w:t xml:space="preserve"> with which humans interact </w:t>
      </w:r>
      <w:r w:rsidR="003E5C1E">
        <w:rPr>
          <w:rFonts w:ascii="Georgia" w:hAnsi="Georgia"/>
          <w:color w:val="000000" w:themeColor="text1"/>
        </w:rPr>
        <w:t>is</w:t>
      </w:r>
      <w:r w:rsidR="00E23004" w:rsidRPr="00D90E76">
        <w:rPr>
          <w:rFonts w:ascii="Georgia" w:hAnsi="Georgia"/>
          <w:color w:val="000000" w:themeColor="text1"/>
        </w:rPr>
        <w:t xml:space="preserve"> recognized to be </w:t>
      </w:r>
      <w:r w:rsidR="00C45055" w:rsidRPr="00D90E76">
        <w:rPr>
          <w:rFonts w:ascii="Georgia" w:hAnsi="Georgia"/>
          <w:color w:val="000000" w:themeColor="text1"/>
        </w:rPr>
        <w:t>a dynamic aspect of their lived experiences</w:t>
      </w:r>
      <w:r w:rsidR="00E05120" w:rsidRPr="00D90E76">
        <w:rPr>
          <w:rFonts w:ascii="Georgia" w:hAnsi="Georgia"/>
          <w:color w:val="000000" w:themeColor="text1"/>
        </w:rPr>
        <w:t xml:space="preserve"> (Butzer 1973)</w:t>
      </w:r>
      <w:r w:rsidR="00314AE1" w:rsidRPr="00D90E76">
        <w:rPr>
          <w:rFonts w:ascii="Georgia" w:hAnsi="Georgia"/>
          <w:color w:val="000000" w:themeColor="text1"/>
        </w:rPr>
        <w:t>.</w:t>
      </w:r>
      <w:r w:rsidR="00C45055" w:rsidRPr="00D90E76">
        <w:rPr>
          <w:rFonts w:ascii="Georgia" w:hAnsi="Georgia"/>
          <w:color w:val="000000" w:themeColor="text1"/>
        </w:rPr>
        <w:t xml:space="preserve"> By studying the </w:t>
      </w:r>
      <w:r w:rsidR="003E5C1E">
        <w:rPr>
          <w:rFonts w:ascii="Georgia" w:hAnsi="Georgia"/>
          <w:color w:val="000000" w:themeColor="text1"/>
        </w:rPr>
        <w:t>environmental contexts</w:t>
      </w:r>
      <w:r w:rsidR="00C45055" w:rsidRPr="00D90E76">
        <w:rPr>
          <w:rFonts w:ascii="Georgia" w:hAnsi="Georgia"/>
          <w:color w:val="000000" w:themeColor="text1"/>
        </w:rPr>
        <w:t xml:space="preserve">, </w:t>
      </w:r>
      <w:r w:rsidR="00314AE1" w:rsidRPr="00D90E76">
        <w:rPr>
          <w:rFonts w:ascii="Georgia" w:hAnsi="Georgia"/>
          <w:color w:val="000000" w:themeColor="text1"/>
        </w:rPr>
        <w:t>we</w:t>
      </w:r>
      <w:r w:rsidR="00BF050B" w:rsidRPr="00D90E76">
        <w:rPr>
          <w:rFonts w:ascii="Georgia" w:hAnsi="Georgia"/>
          <w:color w:val="000000" w:themeColor="text1"/>
        </w:rPr>
        <w:t xml:space="preserve"> can</w:t>
      </w:r>
      <w:r w:rsidR="00C45055" w:rsidRPr="00D90E76">
        <w:rPr>
          <w:rFonts w:ascii="Georgia" w:hAnsi="Georgia"/>
          <w:color w:val="000000" w:themeColor="text1"/>
        </w:rPr>
        <w:t xml:space="preserve"> develop </w:t>
      </w:r>
      <w:r w:rsidR="00314AE1" w:rsidRPr="00D90E76">
        <w:rPr>
          <w:rFonts w:ascii="Georgia" w:hAnsi="Georgia"/>
          <w:color w:val="000000" w:themeColor="text1"/>
        </w:rPr>
        <w:t xml:space="preserve">deeper </w:t>
      </w:r>
      <w:r w:rsidR="00BF050B" w:rsidRPr="00D90E76">
        <w:rPr>
          <w:rFonts w:ascii="Georgia" w:hAnsi="Georgia"/>
          <w:color w:val="000000" w:themeColor="text1"/>
        </w:rPr>
        <w:t>understanding</w:t>
      </w:r>
      <w:r w:rsidR="00314AE1" w:rsidRPr="00D90E76">
        <w:rPr>
          <w:rFonts w:ascii="Georgia" w:hAnsi="Georgia"/>
          <w:color w:val="000000" w:themeColor="text1"/>
        </w:rPr>
        <w:t>s</w:t>
      </w:r>
      <w:r w:rsidR="00C45055" w:rsidRPr="00D90E76">
        <w:rPr>
          <w:rFonts w:ascii="Georgia" w:hAnsi="Georgia"/>
          <w:color w:val="000000" w:themeColor="text1"/>
        </w:rPr>
        <w:t xml:space="preserve"> of how humans </w:t>
      </w:r>
      <w:r w:rsidR="00BF050B" w:rsidRPr="00D90E76">
        <w:rPr>
          <w:rFonts w:ascii="Georgia" w:hAnsi="Georgia"/>
          <w:color w:val="000000" w:themeColor="text1"/>
        </w:rPr>
        <w:t>interface</w:t>
      </w:r>
      <w:r w:rsidR="00C45055" w:rsidRPr="00D90E76">
        <w:rPr>
          <w:rFonts w:ascii="Georgia" w:hAnsi="Georgia"/>
          <w:color w:val="000000" w:themeColor="text1"/>
        </w:rPr>
        <w:t xml:space="preserve"> with and </w:t>
      </w:r>
      <w:r w:rsidR="00BF050B" w:rsidRPr="00D90E76">
        <w:rPr>
          <w:rFonts w:ascii="Georgia" w:hAnsi="Georgia"/>
          <w:color w:val="000000" w:themeColor="text1"/>
        </w:rPr>
        <w:t>view</w:t>
      </w:r>
      <w:r w:rsidR="00C45055" w:rsidRPr="00D90E76">
        <w:rPr>
          <w:rFonts w:ascii="Georgia" w:hAnsi="Georgia"/>
          <w:color w:val="000000" w:themeColor="text1"/>
        </w:rPr>
        <w:t xml:space="preserve"> the world </w:t>
      </w:r>
      <w:r w:rsidR="00314AE1" w:rsidRPr="00D90E76">
        <w:rPr>
          <w:rFonts w:ascii="Georgia" w:hAnsi="Georgia"/>
          <w:color w:val="000000" w:themeColor="text1"/>
        </w:rPr>
        <w:t xml:space="preserve">around them. </w:t>
      </w:r>
      <w:r w:rsidR="008F692F" w:rsidRPr="00D90E76">
        <w:rPr>
          <w:rFonts w:ascii="Georgia" w:hAnsi="Georgia"/>
          <w:color w:val="000000" w:themeColor="text1"/>
        </w:rPr>
        <w:t xml:space="preserve">Here, </w:t>
      </w:r>
      <w:r w:rsidR="00BF050B" w:rsidRPr="00D90E76">
        <w:rPr>
          <w:rFonts w:ascii="Georgia" w:hAnsi="Georgia"/>
          <w:color w:val="000000" w:themeColor="text1"/>
        </w:rPr>
        <w:t>I apply this</w:t>
      </w:r>
      <w:r w:rsidR="00314AE1" w:rsidRPr="00D90E76">
        <w:rPr>
          <w:rFonts w:ascii="Georgia" w:hAnsi="Georgia"/>
          <w:color w:val="000000" w:themeColor="text1"/>
        </w:rPr>
        <w:t xml:space="preserve"> theoretical orientation to data</w:t>
      </w:r>
      <w:r w:rsidR="00BF050B" w:rsidRPr="00D90E76">
        <w:rPr>
          <w:rFonts w:ascii="Georgia" w:hAnsi="Georgia"/>
          <w:color w:val="000000" w:themeColor="text1"/>
        </w:rPr>
        <w:t xml:space="preserve"> from the Patrick site, </w:t>
      </w:r>
      <w:r w:rsidR="003E5C1E">
        <w:rPr>
          <w:rFonts w:ascii="Georgia" w:hAnsi="Georgia"/>
          <w:color w:val="000000" w:themeColor="text1"/>
        </w:rPr>
        <w:t>to</w:t>
      </w:r>
      <w:r w:rsidR="00BF050B" w:rsidRPr="00D90E76">
        <w:rPr>
          <w:rFonts w:ascii="Georgia" w:hAnsi="Georgia"/>
          <w:color w:val="000000" w:themeColor="text1"/>
        </w:rPr>
        <w:t xml:space="preserve"> </w:t>
      </w:r>
      <w:r w:rsidR="0073571C" w:rsidRPr="00D90E76">
        <w:rPr>
          <w:rFonts w:ascii="Georgia" w:hAnsi="Georgia"/>
          <w:color w:val="000000" w:themeColor="text1"/>
        </w:rPr>
        <w:t>understand</w:t>
      </w:r>
      <w:r w:rsidR="00BF050B" w:rsidRPr="00D90E76">
        <w:rPr>
          <w:rFonts w:ascii="Georgia" w:hAnsi="Georgia"/>
          <w:color w:val="000000" w:themeColor="text1"/>
        </w:rPr>
        <w:t xml:space="preserve"> how </w:t>
      </w:r>
      <w:r w:rsidR="00E05120" w:rsidRPr="00D90E76">
        <w:rPr>
          <w:rFonts w:ascii="Georgia" w:hAnsi="Georgia"/>
          <w:color w:val="000000" w:themeColor="text1"/>
        </w:rPr>
        <w:t xml:space="preserve">site patterns and environmental conditions </w:t>
      </w:r>
      <w:r w:rsidR="0073571C" w:rsidRPr="00D90E76">
        <w:rPr>
          <w:rFonts w:ascii="Georgia" w:hAnsi="Georgia"/>
          <w:color w:val="000000" w:themeColor="text1"/>
        </w:rPr>
        <w:t>reflect</w:t>
      </w:r>
      <w:r w:rsidR="00E05120" w:rsidRPr="00D90E76">
        <w:rPr>
          <w:rFonts w:ascii="Georgia" w:hAnsi="Georgia"/>
          <w:color w:val="000000" w:themeColor="text1"/>
        </w:rPr>
        <w:t xml:space="preserve"> the interplay between </w:t>
      </w:r>
      <w:r w:rsidR="0073571C" w:rsidRPr="00D90E76">
        <w:rPr>
          <w:rFonts w:ascii="Georgia" w:hAnsi="Georgia"/>
          <w:color w:val="000000" w:themeColor="text1"/>
        </w:rPr>
        <w:t>human and their ecosystems</w:t>
      </w:r>
      <w:r w:rsidR="00E05120" w:rsidRPr="00D90E76">
        <w:rPr>
          <w:rFonts w:ascii="Georgia" w:hAnsi="Georgia"/>
          <w:color w:val="000000" w:themeColor="text1"/>
        </w:rPr>
        <w:t>.</w:t>
      </w:r>
      <w:r w:rsidR="007D68A0" w:rsidRPr="00D90E76">
        <w:rPr>
          <w:rFonts w:ascii="Georgia" w:hAnsi="Georgia"/>
          <w:color w:val="000000" w:themeColor="text1"/>
        </w:rPr>
        <w:t xml:space="preserve"> </w:t>
      </w:r>
      <w:r w:rsidRPr="00D90E76">
        <w:rPr>
          <w:rFonts w:ascii="Georgia" w:hAnsi="Georgia"/>
          <w:color w:val="000000" w:themeColor="text1"/>
        </w:rPr>
        <w:t xml:space="preserve">Through the lens of a contextual approach, I place patterns of Late </w:t>
      </w:r>
      <w:r w:rsidRPr="00D90E76">
        <w:rPr>
          <w:rFonts w:ascii="Georgia" w:hAnsi="Georgia"/>
          <w:color w:val="000000" w:themeColor="text1"/>
        </w:rPr>
        <w:lastRenderedPageBreak/>
        <w:t xml:space="preserve">Archaic and Early Woodland land-use at the Patrick site within the framework of alternating depositional environments. By examining how </w:t>
      </w:r>
      <w:r w:rsidR="00C77B05" w:rsidRPr="00D90E76">
        <w:rPr>
          <w:rFonts w:ascii="Georgia" w:hAnsi="Georgia"/>
          <w:color w:val="000000" w:themeColor="text1"/>
        </w:rPr>
        <w:t xml:space="preserve">Late Archaic and Early Woodland </w:t>
      </w:r>
      <w:r w:rsidR="008150E9" w:rsidRPr="00D90E76">
        <w:rPr>
          <w:rFonts w:ascii="Georgia" w:hAnsi="Georgia"/>
          <w:color w:val="000000" w:themeColor="text1"/>
        </w:rPr>
        <w:t>for</w:t>
      </w:r>
      <w:r w:rsidR="006777A5" w:rsidRPr="00D90E76">
        <w:rPr>
          <w:rFonts w:ascii="Georgia" w:hAnsi="Georgia"/>
          <w:color w:val="000000" w:themeColor="text1"/>
        </w:rPr>
        <w:t>a</w:t>
      </w:r>
      <w:r w:rsidR="008150E9" w:rsidRPr="00D90E76">
        <w:rPr>
          <w:rFonts w:ascii="Georgia" w:hAnsi="Georgia"/>
          <w:color w:val="000000" w:themeColor="text1"/>
        </w:rPr>
        <w:t xml:space="preserve">gers, </w:t>
      </w:r>
      <w:r w:rsidR="00C77B05" w:rsidRPr="00D90E76">
        <w:rPr>
          <w:rFonts w:ascii="Georgia" w:hAnsi="Georgia"/>
          <w:color w:val="000000" w:themeColor="text1"/>
        </w:rPr>
        <w:t>horticulturalists</w:t>
      </w:r>
      <w:r w:rsidR="003E5C1E">
        <w:rPr>
          <w:rFonts w:ascii="Georgia" w:hAnsi="Georgia"/>
          <w:color w:val="000000" w:themeColor="text1"/>
        </w:rPr>
        <w:t>,</w:t>
      </w:r>
      <w:r w:rsidR="008150E9" w:rsidRPr="00D90E76">
        <w:rPr>
          <w:rFonts w:ascii="Georgia" w:hAnsi="Georgia"/>
          <w:color w:val="000000" w:themeColor="text1"/>
        </w:rPr>
        <w:t xml:space="preserve"> and fishers</w:t>
      </w:r>
      <w:r w:rsidRPr="00D90E76">
        <w:rPr>
          <w:rFonts w:ascii="Georgia" w:hAnsi="Georgia"/>
          <w:color w:val="000000" w:themeColor="text1"/>
        </w:rPr>
        <w:t xml:space="preserve"> operated within a dynamic floodplain landscape, I </w:t>
      </w:r>
      <w:r w:rsidR="005362EB" w:rsidRPr="00D90E76">
        <w:rPr>
          <w:rFonts w:ascii="Georgia" w:hAnsi="Georgia"/>
          <w:color w:val="000000" w:themeColor="text1"/>
        </w:rPr>
        <w:t xml:space="preserve">will </w:t>
      </w:r>
      <w:r w:rsidRPr="00D90E76">
        <w:rPr>
          <w:rFonts w:ascii="Georgia" w:hAnsi="Georgia"/>
          <w:color w:val="000000" w:themeColor="text1"/>
        </w:rPr>
        <w:t xml:space="preserve">address the broader question of how changes in climate articulate with changes in </w:t>
      </w:r>
      <w:r w:rsidR="003E5C1E">
        <w:rPr>
          <w:rFonts w:ascii="Georgia" w:hAnsi="Georgia"/>
          <w:color w:val="000000" w:themeColor="text1"/>
        </w:rPr>
        <w:t>land use</w:t>
      </w:r>
      <w:r w:rsidRPr="00D90E76">
        <w:rPr>
          <w:rFonts w:ascii="Georgia" w:hAnsi="Georgia"/>
          <w:color w:val="000000" w:themeColor="text1"/>
        </w:rPr>
        <w:t xml:space="preserve"> during the</w:t>
      </w:r>
      <w:r w:rsidR="00214539" w:rsidRPr="00D90E76">
        <w:rPr>
          <w:rFonts w:ascii="Georgia" w:hAnsi="Georgia"/>
          <w:color w:val="000000" w:themeColor="text1"/>
        </w:rPr>
        <w:t>se</w:t>
      </w:r>
      <w:r w:rsidR="00E17EA0" w:rsidRPr="00D90E76">
        <w:rPr>
          <w:rFonts w:ascii="Georgia" w:hAnsi="Georgia"/>
          <w:color w:val="000000" w:themeColor="text1"/>
        </w:rPr>
        <w:t xml:space="preserve"> periods.</w:t>
      </w:r>
    </w:p>
    <w:p w14:paraId="7115627E" w14:textId="77777777" w:rsidR="00DB7A2E" w:rsidRPr="00D90E76" w:rsidRDefault="00DB7A2E" w:rsidP="007D503E">
      <w:pPr>
        <w:spacing w:line="480" w:lineRule="auto"/>
        <w:rPr>
          <w:rFonts w:ascii="Georgia" w:hAnsi="Georgia"/>
          <w:color w:val="000000" w:themeColor="text1"/>
        </w:rPr>
      </w:pPr>
    </w:p>
    <w:p w14:paraId="56C9FBA3" w14:textId="045BB967" w:rsidR="00250E7A" w:rsidRPr="00D90E76" w:rsidRDefault="00C77B05" w:rsidP="00252442">
      <w:pPr>
        <w:pStyle w:val="Heading2"/>
      </w:pPr>
      <w:bookmarkStart w:id="35" w:name="_Toc521758945"/>
      <w:r w:rsidRPr="00D90E76">
        <w:t>Analytical Approach</w:t>
      </w:r>
      <w:bookmarkEnd w:id="35"/>
    </w:p>
    <w:p w14:paraId="04559A2C" w14:textId="41031A45" w:rsidR="00F32049" w:rsidRPr="00D90E76" w:rsidRDefault="00250E7A" w:rsidP="00F32049">
      <w:pPr>
        <w:spacing w:line="480" w:lineRule="auto"/>
        <w:ind w:firstLine="720"/>
        <w:rPr>
          <w:rFonts w:ascii="Georgia" w:hAnsi="Georgia"/>
          <w:color w:val="000000" w:themeColor="text1"/>
        </w:rPr>
      </w:pPr>
      <w:r w:rsidRPr="00D90E76">
        <w:rPr>
          <w:rFonts w:ascii="Georgia" w:hAnsi="Georgia"/>
          <w:color w:val="000000" w:themeColor="text1"/>
        </w:rPr>
        <w:t xml:space="preserve">Initial excavations at the Patrick site were </w:t>
      </w:r>
      <w:proofErr w:type="gramStart"/>
      <w:r w:rsidRPr="00D90E76">
        <w:rPr>
          <w:rFonts w:ascii="Georgia" w:hAnsi="Georgia"/>
          <w:color w:val="000000" w:themeColor="text1"/>
        </w:rPr>
        <w:t>carried out</w:t>
      </w:r>
      <w:proofErr w:type="gramEnd"/>
      <w:r w:rsidRPr="00D90E76">
        <w:rPr>
          <w:rFonts w:ascii="Georgia" w:hAnsi="Georgia"/>
          <w:color w:val="000000" w:themeColor="text1"/>
        </w:rPr>
        <w:t xml:space="preserve"> </w:t>
      </w:r>
      <w:r w:rsidR="0060048D" w:rsidRPr="00D90E76">
        <w:rPr>
          <w:rFonts w:ascii="Georgia" w:hAnsi="Georgia"/>
          <w:color w:val="000000" w:themeColor="text1"/>
        </w:rPr>
        <w:t>from</w:t>
      </w:r>
      <w:r w:rsidR="00413AD6" w:rsidRPr="00D90E76">
        <w:rPr>
          <w:rFonts w:ascii="Georgia" w:hAnsi="Georgia"/>
          <w:color w:val="000000" w:themeColor="text1"/>
        </w:rPr>
        <w:t xml:space="preserve"> 1972</w:t>
      </w:r>
      <w:r w:rsidR="0060048D" w:rsidRPr="00D90E76">
        <w:rPr>
          <w:rFonts w:ascii="Georgia" w:hAnsi="Georgia"/>
          <w:color w:val="000000" w:themeColor="text1"/>
        </w:rPr>
        <w:t xml:space="preserve"> to 1975</w:t>
      </w:r>
      <w:r w:rsidR="00413AD6" w:rsidRPr="00D90E76">
        <w:rPr>
          <w:rFonts w:ascii="Georgia" w:hAnsi="Georgia"/>
          <w:color w:val="000000" w:themeColor="text1"/>
        </w:rPr>
        <w:t xml:space="preserve"> </w:t>
      </w:r>
      <w:r w:rsidRPr="00D90E76">
        <w:rPr>
          <w:rFonts w:ascii="Georgia" w:hAnsi="Georgia"/>
          <w:color w:val="000000" w:themeColor="text1"/>
        </w:rPr>
        <w:t>by archaeologists from the University of Tennessee, with</w:t>
      </w:r>
      <w:r w:rsidR="005C47F3" w:rsidRPr="00D90E76">
        <w:rPr>
          <w:rFonts w:ascii="Georgia" w:hAnsi="Georgia"/>
          <w:color w:val="000000" w:themeColor="text1"/>
        </w:rPr>
        <w:t xml:space="preserve"> funding from</w:t>
      </w:r>
      <w:r w:rsidRPr="00D90E76">
        <w:rPr>
          <w:rFonts w:ascii="Georgia" w:hAnsi="Georgia"/>
          <w:color w:val="000000" w:themeColor="text1"/>
        </w:rPr>
        <w:t xml:space="preserve"> the Tennessee Valley Authority (TVA). The </w:t>
      </w:r>
      <w:r w:rsidR="003E5C1E">
        <w:rPr>
          <w:rFonts w:ascii="Georgia" w:hAnsi="Georgia"/>
          <w:color w:val="000000" w:themeColor="text1"/>
        </w:rPr>
        <w:t>principal</w:t>
      </w:r>
      <w:r w:rsidRPr="00D90E76">
        <w:rPr>
          <w:rFonts w:ascii="Georgia" w:hAnsi="Georgia"/>
          <w:color w:val="000000" w:themeColor="text1"/>
        </w:rPr>
        <w:t xml:space="preserve"> objective of this investigation was to assess and document the Woodland midden at the </w:t>
      </w:r>
      <w:r w:rsidR="009318CD" w:rsidRPr="00D90E76">
        <w:rPr>
          <w:rFonts w:ascii="Georgia" w:hAnsi="Georgia"/>
          <w:color w:val="000000" w:themeColor="text1"/>
        </w:rPr>
        <w:t>site before</w:t>
      </w:r>
      <w:r w:rsidRPr="00D90E76">
        <w:rPr>
          <w:rFonts w:ascii="Georgia" w:hAnsi="Georgia"/>
          <w:color w:val="000000" w:themeColor="text1"/>
        </w:rPr>
        <w:t xml:space="preserve"> the inundation of the valley </w:t>
      </w:r>
      <w:r w:rsidR="005C47F3" w:rsidRPr="00D90E76">
        <w:rPr>
          <w:rFonts w:ascii="Georgia" w:hAnsi="Georgia"/>
          <w:color w:val="000000" w:themeColor="text1"/>
        </w:rPr>
        <w:t>by</w:t>
      </w:r>
      <w:r w:rsidRPr="00D90E76">
        <w:rPr>
          <w:rFonts w:ascii="Georgia" w:hAnsi="Georgia"/>
          <w:color w:val="000000" w:themeColor="text1"/>
        </w:rPr>
        <w:t xml:space="preserve"> the Tellico Dam (Schroedl 1978). During the 1972 field season, Schroedl and crew collected continuous columns of soil and sediment, or monoliths, from backhoe trenches and unit profiles fo</w:t>
      </w:r>
      <w:r w:rsidR="00E17EA0" w:rsidRPr="00D90E76">
        <w:rPr>
          <w:rFonts w:ascii="Georgia" w:hAnsi="Georgia"/>
          <w:color w:val="000000" w:themeColor="text1"/>
        </w:rPr>
        <w:t xml:space="preserve">r </w:t>
      </w:r>
      <w:r w:rsidR="005C47F3" w:rsidRPr="00D90E76">
        <w:rPr>
          <w:rFonts w:ascii="Georgia" w:hAnsi="Georgia"/>
          <w:color w:val="000000" w:themeColor="text1"/>
        </w:rPr>
        <w:t>curation</w:t>
      </w:r>
      <w:r w:rsidR="00E17EA0" w:rsidRPr="00D90E76">
        <w:rPr>
          <w:rFonts w:ascii="Georgia" w:hAnsi="Georgia"/>
          <w:color w:val="000000" w:themeColor="text1"/>
        </w:rPr>
        <w:t xml:space="preserve"> and future analysis.</w:t>
      </w:r>
    </w:p>
    <w:p w14:paraId="69FBA539" w14:textId="22DEF961" w:rsidR="00B66EC7" w:rsidRPr="00D90E76" w:rsidRDefault="00B66EC7" w:rsidP="00AA6966">
      <w:pPr>
        <w:spacing w:line="480" w:lineRule="auto"/>
        <w:ind w:firstLine="720"/>
        <w:rPr>
          <w:rFonts w:ascii="Georgia" w:hAnsi="Georgia"/>
          <w:color w:val="000000" w:themeColor="text1"/>
        </w:rPr>
      </w:pPr>
      <w:r w:rsidRPr="00D90E76">
        <w:rPr>
          <w:rFonts w:ascii="Georgia" w:hAnsi="Georgia"/>
          <w:color w:val="000000" w:themeColor="text1"/>
        </w:rPr>
        <w:t xml:space="preserve">Floodplain sediments </w:t>
      </w:r>
      <w:r w:rsidR="00F32049" w:rsidRPr="00D90E76">
        <w:rPr>
          <w:rFonts w:ascii="Georgia" w:hAnsi="Georgia"/>
          <w:color w:val="000000" w:themeColor="text1"/>
        </w:rPr>
        <w:t xml:space="preserve">are known to be </w:t>
      </w:r>
      <w:r w:rsidRPr="00D90E76">
        <w:rPr>
          <w:rFonts w:ascii="Georgia" w:hAnsi="Georgia"/>
          <w:color w:val="000000" w:themeColor="text1"/>
        </w:rPr>
        <w:t xml:space="preserve">valuable </w:t>
      </w:r>
      <w:r w:rsidR="00F32049" w:rsidRPr="00D90E76">
        <w:rPr>
          <w:rFonts w:ascii="Georgia" w:hAnsi="Georgia"/>
          <w:color w:val="000000" w:themeColor="text1"/>
        </w:rPr>
        <w:t>records for</w:t>
      </w:r>
      <w:r w:rsidRPr="00D90E76">
        <w:rPr>
          <w:rFonts w:ascii="Georgia" w:hAnsi="Georgia"/>
          <w:color w:val="000000" w:themeColor="text1"/>
        </w:rPr>
        <w:t xml:space="preserve"> paleoclimatic studies and have received increased attention in the 21</w:t>
      </w:r>
      <w:r w:rsidRPr="00D90E76">
        <w:rPr>
          <w:rFonts w:ascii="Georgia" w:hAnsi="Georgia"/>
          <w:color w:val="000000" w:themeColor="text1"/>
          <w:vertAlign w:val="superscript"/>
        </w:rPr>
        <w:t>st</w:t>
      </w:r>
      <w:r w:rsidRPr="00D90E76">
        <w:rPr>
          <w:rFonts w:ascii="Georgia" w:hAnsi="Georgia"/>
          <w:color w:val="000000" w:themeColor="text1"/>
        </w:rPr>
        <w:t xml:space="preserve"> century following improvements in methodology and higher resolution dating techniques (Driese et al. 2004</w:t>
      </w:r>
      <w:r w:rsidR="00E63086" w:rsidRPr="00D90E76">
        <w:rPr>
          <w:rFonts w:ascii="Georgia" w:hAnsi="Georgia"/>
          <w:color w:val="000000" w:themeColor="text1"/>
        </w:rPr>
        <w:t>, 2008</w:t>
      </w:r>
      <w:r w:rsidRPr="00D90E76">
        <w:rPr>
          <w:rFonts w:ascii="Georgia" w:hAnsi="Georgia"/>
          <w:color w:val="000000" w:themeColor="text1"/>
        </w:rPr>
        <w:t xml:space="preserve">; Kocis 2011; Leigh et al. 2018). </w:t>
      </w:r>
      <w:r w:rsidR="00AA6966" w:rsidRPr="00D90E76">
        <w:rPr>
          <w:rFonts w:ascii="Georgia" w:hAnsi="Georgia"/>
          <w:color w:val="000000" w:themeColor="text1"/>
        </w:rPr>
        <w:t>The soil monoliths collected at the Patrick site</w:t>
      </w:r>
      <w:r w:rsidR="00F32049" w:rsidRPr="00D90E76">
        <w:rPr>
          <w:rFonts w:ascii="Georgia" w:hAnsi="Georgia"/>
          <w:color w:val="000000" w:themeColor="text1"/>
        </w:rPr>
        <w:t xml:space="preserve"> offer an accessible and useful tool</w:t>
      </w:r>
      <w:r w:rsidR="00853BD5" w:rsidRPr="00D90E76">
        <w:rPr>
          <w:rFonts w:ascii="Georgia" w:hAnsi="Georgia"/>
          <w:color w:val="000000" w:themeColor="text1"/>
        </w:rPr>
        <w:t xml:space="preserve"> </w:t>
      </w:r>
      <w:r w:rsidR="00F32049" w:rsidRPr="00D90E76">
        <w:rPr>
          <w:rFonts w:ascii="Georgia" w:hAnsi="Georgia"/>
          <w:color w:val="000000" w:themeColor="text1"/>
        </w:rPr>
        <w:t>for</w:t>
      </w:r>
      <w:r w:rsidR="00853BD5" w:rsidRPr="00D90E76">
        <w:rPr>
          <w:rFonts w:ascii="Georgia" w:hAnsi="Georgia"/>
          <w:color w:val="000000" w:themeColor="text1"/>
        </w:rPr>
        <w:t xml:space="preserve"> </w:t>
      </w:r>
      <w:r w:rsidR="00F32049" w:rsidRPr="00D90E76">
        <w:rPr>
          <w:rFonts w:ascii="Georgia" w:hAnsi="Georgia"/>
          <w:color w:val="000000" w:themeColor="text1"/>
        </w:rPr>
        <w:t>assessing</w:t>
      </w:r>
      <w:r w:rsidR="00853BD5" w:rsidRPr="00D90E76">
        <w:rPr>
          <w:rFonts w:ascii="Georgia" w:hAnsi="Georgia"/>
          <w:color w:val="000000" w:themeColor="text1"/>
        </w:rPr>
        <w:t xml:space="preserve"> changes in both the environment</w:t>
      </w:r>
      <w:r w:rsidR="00F32049" w:rsidRPr="00D90E76">
        <w:rPr>
          <w:rFonts w:ascii="Georgia" w:hAnsi="Georgia"/>
          <w:color w:val="000000" w:themeColor="text1"/>
        </w:rPr>
        <w:t>al</w:t>
      </w:r>
      <w:r w:rsidR="00853BD5" w:rsidRPr="00D90E76">
        <w:rPr>
          <w:rFonts w:ascii="Georgia" w:hAnsi="Georgia"/>
          <w:color w:val="000000" w:themeColor="text1"/>
        </w:rPr>
        <w:t xml:space="preserve"> and the archaeological record </w:t>
      </w:r>
      <w:r w:rsidR="00AA6966" w:rsidRPr="00D90E76">
        <w:rPr>
          <w:rFonts w:ascii="Georgia" w:hAnsi="Georgia"/>
          <w:color w:val="000000" w:themeColor="text1"/>
        </w:rPr>
        <w:t>in</w:t>
      </w:r>
      <w:r w:rsidR="00853BD5" w:rsidRPr="00D90E76">
        <w:rPr>
          <w:rFonts w:ascii="Georgia" w:hAnsi="Georgia"/>
          <w:color w:val="000000" w:themeColor="text1"/>
        </w:rPr>
        <w:t xml:space="preserve"> Little Tennessee River Valley.</w:t>
      </w:r>
      <w:r w:rsidR="00F32049" w:rsidRPr="00D90E76">
        <w:rPr>
          <w:rFonts w:ascii="Georgia" w:hAnsi="Georgia"/>
          <w:color w:val="000000" w:themeColor="text1"/>
        </w:rPr>
        <w:t xml:space="preserve"> </w:t>
      </w:r>
      <w:proofErr w:type="gramStart"/>
      <w:r w:rsidR="00F32049" w:rsidRPr="00D90E76">
        <w:rPr>
          <w:rFonts w:ascii="Georgia" w:hAnsi="Georgia"/>
          <w:color w:val="000000" w:themeColor="text1"/>
        </w:rPr>
        <w:t>Some</w:t>
      </w:r>
      <w:proofErr w:type="gramEnd"/>
      <w:r w:rsidR="00F32049" w:rsidRPr="00D90E76">
        <w:rPr>
          <w:rFonts w:ascii="Georgia" w:hAnsi="Georgia"/>
          <w:color w:val="000000" w:themeColor="text1"/>
        </w:rPr>
        <w:t xml:space="preserve"> 45 years after collection, I began a series of laboratory-based analyses on two such monoliths: one from Backhoe Trench 2, designated monolith M1, and another from Backhoe Trench 5, designated monolith M3.</w:t>
      </w:r>
    </w:p>
    <w:p w14:paraId="07FE7FBF" w14:textId="3EC4C994" w:rsidR="002050F1" w:rsidRPr="00D90E76" w:rsidRDefault="00250E7A" w:rsidP="002050F1">
      <w:pPr>
        <w:spacing w:line="480" w:lineRule="auto"/>
        <w:ind w:firstLine="720"/>
        <w:rPr>
          <w:rFonts w:ascii="Georgia" w:hAnsi="Georgia"/>
          <w:color w:val="000000" w:themeColor="text1"/>
        </w:rPr>
      </w:pPr>
      <w:r w:rsidRPr="00D90E76">
        <w:rPr>
          <w:rFonts w:ascii="Georgia" w:hAnsi="Georgia"/>
          <w:color w:val="000000" w:themeColor="text1"/>
        </w:rPr>
        <w:lastRenderedPageBreak/>
        <w:t xml:space="preserve">Stabilization of the monoliths and data collection were accomplished during the summer and fall of 2017 at the University of Tennessee’s Archaeological Research Laboratory (ARL) and Geoarchaeological and Paleoenvironmental Services Center (GPSC). The analyses </w:t>
      </w:r>
      <w:r w:rsidR="00C77B05" w:rsidRPr="00D90E76">
        <w:rPr>
          <w:rFonts w:ascii="Georgia" w:hAnsi="Georgia"/>
          <w:color w:val="000000" w:themeColor="text1"/>
        </w:rPr>
        <w:t xml:space="preserve">I </w:t>
      </w:r>
      <w:r w:rsidRPr="00D90E76">
        <w:rPr>
          <w:rFonts w:ascii="Georgia" w:hAnsi="Georgia"/>
          <w:color w:val="000000" w:themeColor="text1"/>
        </w:rPr>
        <w:t>performed there include macro-stratigraphic analysis, particle size analysis, organic matter analysis, micro-artifact analysis, macro-botanical (paleoethnobotanical) analysis, magnetic susceptibility analysis, and accelerator mass spectrometry (AMS) dating of plant materials. Radiocarbon samples</w:t>
      </w:r>
      <w:r w:rsidR="006B7F0D" w:rsidRPr="00D90E76">
        <w:rPr>
          <w:rFonts w:ascii="Georgia" w:hAnsi="Georgia"/>
          <w:color w:val="000000" w:themeColor="text1"/>
        </w:rPr>
        <w:t xml:space="preserve"> (n=15)</w:t>
      </w:r>
      <w:r w:rsidRPr="00D90E76">
        <w:rPr>
          <w:rFonts w:ascii="Georgia" w:hAnsi="Georgia"/>
          <w:color w:val="000000" w:themeColor="text1"/>
        </w:rPr>
        <w:t xml:space="preserve"> were </w:t>
      </w:r>
      <w:r w:rsidR="006B7F0D" w:rsidRPr="00D90E76">
        <w:rPr>
          <w:rFonts w:ascii="Georgia" w:hAnsi="Georgia"/>
          <w:color w:val="000000" w:themeColor="text1"/>
        </w:rPr>
        <w:t xml:space="preserve">collected from curated monoliths and soil samples from four locations at the site </w:t>
      </w:r>
      <w:r w:rsidR="003E5C1E">
        <w:rPr>
          <w:rFonts w:ascii="Georgia" w:hAnsi="Georgia"/>
          <w:color w:val="000000" w:themeColor="text1"/>
        </w:rPr>
        <w:t>to</w:t>
      </w:r>
      <w:r w:rsidRPr="00D90E76">
        <w:rPr>
          <w:rFonts w:ascii="Georgia" w:hAnsi="Georgia"/>
          <w:color w:val="000000" w:themeColor="text1"/>
        </w:rPr>
        <w:t xml:space="preserve"> </w:t>
      </w:r>
      <w:r w:rsidR="006B7F0D" w:rsidRPr="00D90E76">
        <w:rPr>
          <w:rFonts w:ascii="Georgia" w:hAnsi="Georgia"/>
          <w:color w:val="000000" w:themeColor="text1"/>
        </w:rPr>
        <w:t>construct a temporal framework for changes in</w:t>
      </w:r>
      <w:r w:rsidRPr="00D90E76">
        <w:rPr>
          <w:rFonts w:ascii="Georgia" w:hAnsi="Georgia"/>
          <w:color w:val="000000" w:themeColor="text1"/>
        </w:rPr>
        <w:t xml:space="preserve"> </w:t>
      </w:r>
      <w:r w:rsidR="003E5C1E">
        <w:rPr>
          <w:rFonts w:ascii="Georgia" w:hAnsi="Georgia"/>
          <w:color w:val="000000" w:themeColor="text1"/>
        </w:rPr>
        <w:t xml:space="preserve">the </w:t>
      </w:r>
      <w:r w:rsidRPr="00D90E76">
        <w:rPr>
          <w:rFonts w:ascii="Georgia" w:hAnsi="Georgia"/>
          <w:color w:val="000000" w:themeColor="text1"/>
        </w:rPr>
        <w:t xml:space="preserve">depositional </w:t>
      </w:r>
      <w:r w:rsidR="006B7F0D" w:rsidRPr="00D90E76">
        <w:rPr>
          <w:rFonts w:ascii="Georgia" w:hAnsi="Georgia"/>
          <w:color w:val="000000" w:themeColor="text1"/>
        </w:rPr>
        <w:t xml:space="preserve">environment and premodern land use. </w:t>
      </w:r>
      <w:r w:rsidR="001007E2" w:rsidRPr="00D90E76">
        <w:rPr>
          <w:rFonts w:ascii="Georgia" w:hAnsi="Georgia"/>
          <w:color w:val="000000" w:themeColor="text1"/>
        </w:rPr>
        <w:t xml:space="preserve">Variability in </w:t>
      </w:r>
      <w:r w:rsidR="006B7F0D" w:rsidRPr="00D90E76">
        <w:rPr>
          <w:rFonts w:ascii="Georgia" w:hAnsi="Georgia"/>
          <w:color w:val="000000" w:themeColor="text1"/>
        </w:rPr>
        <w:t>sedimentation</w:t>
      </w:r>
      <w:r w:rsidR="00F00BC0" w:rsidRPr="00D90E76">
        <w:rPr>
          <w:rFonts w:ascii="Georgia" w:hAnsi="Georgia"/>
          <w:color w:val="000000" w:themeColor="text1"/>
        </w:rPr>
        <w:t>, soil formation, erosion</w:t>
      </w:r>
      <w:r w:rsidR="007A3D34" w:rsidRPr="00D90E76">
        <w:rPr>
          <w:rFonts w:ascii="Georgia" w:hAnsi="Georgia"/>
          <w:color w:val="000000" w:themeColor="text1"/>
        </w:rPr>
        <w:t xml:space="preserve">, and </w:t>
      </w:r>
      <w:r w:rsidR="001B366C" w:rsidRPr="00D90E76">
        <w:rPr>
          <w:rFonts w:ascii="Georgia" w:hAnsi="Georgia"/>
          <w:color w:val="000000" w:themeColor="text1"/>
        </w:rPr>
        <w:t xml:space="preserve">the </w:t>
      </w:r>
      <w:r w:rsidR="007A3D34" w:rsidRPr="00D90E76">
        <w:rPr>
          <w:rFonts w:ascii="Georgia" w:hAnsi="Georgia"/>
          <w:color w:val="000000" w:themeColor="text1"/>
        </w:rPr>
        <w:t xml:space="preserve">vertical distribution of cultural materials at the Patrick site </w:t>
      </w:r>
      <w:r w:rsidR="003E5C1E">
        <w:rPr>
          <w:rFonts w:ascii="Georgia" w:hAnsi="Georgia"/>
          <w:color w:val="000000" w:themeColor="text1"/>
        </w:rPr>
        <w:t>was</w:t>
      </w:r>
      <w:r w:rsidR="00F00BC0" w:rsidRPr="00D90E76">
        <w:rPr>
          <w:rFonts w:ascii="Georgia" w:hAnsi="Georgia"/>
          <w:color w:val="000000" w:themeColor="text1"/>
        </w:rPr>
        <w:t xml:space="preserve"> </w:t>
      </w:r>
      <w:r w:rsidR="001B366C" w:rsidRPr="00D90E76">
        <w:rPr>
          <w:rFonts w:ascii="Georgia" w:hAnsi="Georgia"/>
          <w:color w:val="000000" w:themeColor="text1"/>
        </w:rPr>
        <w:t>assessed in</w:t>
      </w:r>
      <w:r w:rsidR="00F53727" w:rsidRPr="00D90E76">
        <w:rPr>
          <w:rFonts w:ascii="Georgia" w:hAnsi="Georgia"/>
          <w:color w:val="000000" w:themeColor="text1"/>
        </w:rPr>
        <w:t xml:space="preserve"> </w:t>
      </w:r>
      <w:r w:rsidR="001B366C" w:rsidRPr="00D90E76">
        <w:rPr>
          <w:rFonts w:ascii="Georgia" w:hAnsi="Georgia"/>
          <w:color w:val="000000" w:themeColor="text1"/>
        </w:rPr>
        <w:t xml:space="preserve">two </w:t>
      </w:r>
      <w:r w:rsidR="006B7F0D" w:rsidRPr="00D90E76">
        <w:rPr>
          <w:rFonts w:ascii="Georgia" w:hAnsi="Georgia"/>
          <w:color w:val="000000" w:themeColor="text1"/>
        </w:rPr>
        <w:t xml:space="preserve">soil </w:t>
      </w:r>
      <w:r w:rsidR="007A3D34" w:rsidRPr="00D90E76">
        <w:rPr>
          <w:rFonts w:ascii="Georgia" w:hAnsi="Georgia"/>
          <w:color w:val="000000" w:themeColor="text1"/>
        </w:rPr>
        <w:t>monolith</w:t>
      </w:r>
      <w:r w:rsidR="00F53727" w:rsidRPr="00D90E76">
        <w:rPr>
          <w:rFonts w:ascii="Georgia" w:hAnsi="Georgia"/>
          <w:color w:val="000000" w:themeColor="text1"/>
        </w:rPr>
        <w:t xml:space="preserve"> profiles</w:t>
      </w:r>
      <w:r w:rsidR="00CB0738" w:rsidRPr="00D90E76">
        <w:rPr>
          <w:rFonts w:ascii="Georgia" w:hAnsi="Georgia"/>
          <w:color w:val="000000" w:themeColor="text1"/>
        </w:rPr>
        <w:t xml:space="preserve"> </w:t>
      </w:r>
      <w:r w:rsidR="003E5C1E">
        <w:rPr>
          <w:rFonts w:ascii="Georgia" w:hAnsi="Georgia"/>
          <w:color w:val="000000" w:themeColor="text1"/>
        </w:rPr>
        <w:t>to</w:t>
      </w:r>
      <w:r w:rsidR="00CB0738" w:rsidRPr="00D90E76">
        <w:rPr>
          <w:rFonts w:ascii="Georgia" w:hAnsi="Georgia"/>
          <w:color w:val="000000" w:themeColor="text1"/>
        </w:rPr>
        <w:t xml:space="preserve"> articulate</w:t>
      </w:r>
      <w:r w:rsidR="006B7F0D" w:rsidRPr="00D90E76">
        <w:rPr>
          <w:rFonts w:ascii="Georgia" w:hAnsi="Georgia"/>
          <w:color w:val="000000" w:themeColor="text1"/>
        </w:rPr>
        <w:t xml:space="preserve"> </w:t>
      </w:r>
      <w:r w:rsidR="00100C25" w:rsidRPr="00D90E76">
        <w:rPr>
          <w:rFonts w:ascii="Georgia" w:hAnsi="Georgia"/>
          <w:color w:val="000000" w:themeColor="text1"/>
        </w:rPr>
        <w:t>geomorphic response</w:t>
      </w:r>
      <w:r w:rsidR="006777A5" w:rsidRPr="00D90E76">
        <w:rPr>
          <w:rFonts w:ascii="Georgia" w:hAnsi="Georgia"/>
          <w:color w:val="000000" w:themeColor="text1"/>
        </w:rPr>
        <w:t>s</w:t>
      </w:r>
      <w:r w:rsidR="00100C25" w:rsidRPr="00D90E76">
        <w:rPr>
          <w:rFonts w:ascii="Georgia" w:hAnsi="Georgia"/>
          <w:color w:val="000000" w:themeColor="text1"/>
        </w:rPr>
        <w:t xml:space="preserve"> to</w:t>
      </w:r>
      <w:r w:rsidR="006777A5" w:rsidRPr="00D90E76">
        <w:rPr>
          <w:rFonts w:ascii="Georgia" w:hAnsi="Georgia"/>
          <w:color w:val="000000" w:themeColor="text1"/>
        </w:rPr>
        <w:t xml:space="preserve"> the </w:t>
      </w:r>
      <w:r w:rsidR="006B7F0D" w:rsidRPr="00D90E76">
        <w:rPr>
          <w:rFonts w:ascii="Georgia" w:hAnsi="Georgia"/>
          <w:color w:val="000000" w:themeColor="text1"/>
        </w:rPr>
        <w:t xml:space="preserve">onset </w:t>
      </w:r>
      <w:r w:rsidR="006777A5" w:rsidRPr="00D90E76">
        <w:rPr>
          <w:rFonts w:ascii="Georgia" w:hAnsi="Georgia"/>
          <w:color w:val="000000" w:themeColor="text1"/>
        </w:rPr>
        <w:t xml:space="preserve">of </w:t>
      </w:r>
      <w:r w:rsidR="00AA6966" w:rsidRPr="00D90E76">
        <w:rPr>
          <w:rFonts w:ascii="Georgia" w:hAnsi="Georgia"/>
          <w:color w:val="000000" w:themeColor="text1"/>
        </w:rPr>
        <w:t>Sub</w:t>
      </w:r>
      <w:r w:rsidR="001007E2" w:rsidRPr="00D90E76">
        <w:rPr>
          <w:rFonts w:ascii="Georgia" w:hAnsi="Georgia"/>
          <w:color w:val="000000" w:themeColor="text1"/>
        </w:rPr>
        <w:t>boreal climate conditions</w:t>
      </w:r>
      <w:r w:rsidR="001B366C" w:rsidRPr="00D90E76">
        <w:rPr>
          <w:rFonts w:ascii="Georgia" w:hAnsi="Georgia"/>
          <w:color w:val="000000" w:themeColor="text1"/>
        </w:rPr>
        <w:t xml:space="preserve"> </w:t>
      </w:r>
      <w:r w:rsidR="00CB0738" w:rsidRPr="00D90E76">
        <w:rPr>
          <w:rFonts w:ascii="Georgia" w:hAnsi="Georgia"/>
          <w:color w:val="000000" w:themeColor="text1"/>
        </w:rPr>
        <w:t xml:space="preserve">with </w:t>
      </w:r>
      <w:r w:rsidR="00100C25" w:rsidRPr="00D90E76">
        <w:rPr>
          <w:rFonts w:ascii="Georgia" w:hAnsi="Georgia"/>
          <w:color w:val="000000" w:themeColor="text1"/>
        </w:rPr>
        <w:t>intra-site</w:t>
      </w:r>
      <w:r w:rsidR="00CB0738" w:rsidRPr="00D90E76">
        <w:rPr>
          <w:rFonts w:ascii="Georgia" w:hAnsi="Georgia"/>
          <w:color w:val="000000" w:themeColor="text1"/>
        </w:rPr>
        <w:t xml:space="preserve"> patterns </w:t>
      </w:r>
      <w:r w:rsidR="00100C25" w:rsidRPr="00D90E76">
        <w:rPr>
          <w:rFonts w:ascii="Georgia" w:hAnsi="Georgia"/>
          <w:color w:val="000000" w:themeColor="text1"/>
        </w:rPr>
        <w:t xml:space="preserve">of </w:t>
      </w:r>
      <w:r w:rsidR="00CB0738" w:rsidRPr="00D90E76">
        <w:rPr>
          <w:rFonts w:ascii="Georgia" w:hAnsi="Georgia"/>
          <w:color w:val="000000" w:themeColor="text1"/>
        </w:rPr>
        <w:t>human activity</w:t>
      </w:r>
      <w:r w:rsidR="00100C25" w:rsidRPr="00D90E76">
        <w:rPr>
          <w:rFonts w:ascii="Georgia" w:hAnsi="Georgia"/>
          <w:color w:val="000000" w:themeColor="text1"/>
        </w:rPr>
        <w:t xml:space="preserve"> and occupation</w:t>
      </w:r>
      <w:r w:rsidR="00F53727" w:rsidRPr="00D90E76">
        <w:rPr>
          <w:rFonts w:ascii="Georgia" w:hAnsi="Georgia"/>
          <w:color w:val="000000" w:themeColor="text1"/>
        </w:rPr>
        <w:t xml:space="preserve">. </w:t>
      </w:r>
      <w:r w:rsidR="00A95CBF" w:rsidRPr="00D90E76">
        <w:rPr>
          <w:rFonts w:ascii="Georgia" w:hAnsi="Georgia"/>
          <w:color w:val="000000" w:themeColor="text1"/>
        </w:rPr>
        <w:t>T</w:t>
      </w:r>
      <w:r w:rsidRPr="00D90E76">
        <w:rPr>
          <w:rFonts w:ascii="Georgia" w:hAnsi="Georgia"/>
          <w:color w:val="000000" w:themeColor="text1"/>
        </w:rPr>
        <w:t xml:space="preserve">hese </w:t>
      </w:r>
      <w:r w:rsidR="00CB0738" w:rsidRPr="00D90E76">
        <w:rPr>
          <w:rFonts w:ascii="Georgia" w:hAnsi="Georgia"/>
          <w:color w:val="000000" w:themeColor="text1"/>
        </w:rPr>
        <w:t>proxy</w:t>
      </w:r>
      <w:r w:rsidRPr="00D90E76">
        <w:rPr>
          <w:rFonts w:ascii="Georgia" w:hAnsi="Georgia"/>
          <w:color w:val="000000" w:themeColor="text1"/>
        </w:rPr>
        <w:t xml:space="preserve"> data were</w:t>
      </w:r>
      <w:r w:rsidR="00A95CBF" w:rsidRPr="00D90E76">
        <w:rPr>
          <w:rFonts w:ascii="Georgia" w:hAnsi="Georgia"/>
          <w:color w:val="000000" w:themeColor="text1"/>
        </w:rPr>
        <w:t xml:space="preserve"> integrated into a </w:t>
      </w:r>
      <w:r w:rsidR="00CB0738" w:rsidRPr="00D90E76">
        <w:rPr>
          <w:rFonts w:ascii="Georgia" w:hAnsi="Georgia"/>
          <w:color w:val="000000" w:themeColor="text1"/>
        </w:rPr>
        <w:t>stratigraphically</w:t>
      </w:r>
      <w:r w:rsidR="00A95CBF" w:rsidRPr="00D90E76">
        <w:rPr>
          <w:rFonts w:ascii="Georgia" w:hAnsi="Georgia"/>
          <w:color w:val="000000" w:themeColor="text1"/>
        </w:rPr>
        <w:t xml:space="preserve"> oriented visualization</w:t>
      </w:r>
      <w:r w:rsidRPr="00D90E76">
        <w:rPr>
          <w:rFonts w:ascii="Georgia" w:hAnsi="Georgia"/>
          <w:color w:val="000000" w:themeColor="text1"/>
        </w:rPr>
        <w:t xml:space="preserve"> </w:t>
      </w:r>
      <w:r w:rsidR="009F7567" w:rsidRPr="00D90E76">
        <w:rPr>
          <w:rFonts w:ascii="Georgia" w:hAnsi="Georgia"/>
          <w:color w:val="000000" w:themeColor="text1"/>
        </w:rPr>
        <w:t>which enabled the analysis of patterns reflected within and between</w:t>
      </w:r>
      <w:r w:rsidR="006777A5" w:rsidRPr="00D90E76">
        <w:rPr>
          <w:rFonts w:ascii="Georgia" w:hAnsi="Georgia"/>
          <w:color w:val="000000" w:themeColor="text1"/>
        </w:rPr>
        <w:t xml:space="preserve"> the monoliths, as well as site-</w:t>
      </w:r>
      <w:r w:rsidR="009F7567" w:rsidRPr="00D90E76">
        <w:rPr>
          <w:rFonts w:ascii="Georgia" w:hAnsi="Georgia"/>
          <w:color w:val="000000" w:themeColor="text1"/>
        </w:rPr>
        <w:t>level patterns reflected by data from the 19</w:t>
      </w:r>
      <w:r w:rsidR="00ED28FA" w:rsidRPr="00D90E76">
        <w:rPr>
          <w:rFonts w:ascii="Georgia" w:hAnsi="Georgia"/>
          <w:color w:val="000000" w:themeColor="text1"/>
        </w:rPr>
        <w:t>72, 1973, and 1975 excavations.</w:t>
      </w:r>
    </w:p>
    <w:p w14:paraId="59480298" w14:textId="17C582ED" w:rsidR="00E2473B" w:rsidRPr="00D90E76" w:rsidRDefault="00F53727" w:rsidP="002050F1">
      <w:pPr>
        <w:spacing w:line="480" w:lineRule="auto"/>
        <w:ind w:firstLine="720"/>
        <w:rPr>
          <w:rFonts w:ascii="Georgia" w:hAnsi="Georgia"/>
          <w:color w:val="000000" w:themeColor="text1"/>
        </w:rPr>
      </w:pPr>
      <w:r w:rsidRPr="00D90E76">
        <w:rPr>
          <w:rFonts w:ascii="Georgia" w:hAnsi="Georgia"/>
          <w:color w:val="000000" w:themeColor="text1"/>
        </w:rPr>
        <w:t>Chapter 2 provides an overview of the Patrick site’s geographic and environmental setting within the lower Little Tennessee River Valley. This includes an overview of the regional climate, geology</w:t>
      </w:r>
      <w:r w:rsidR="003E5C1E">
        <w:rPr>
          <w:rFonts w:ascii="Georgia" w:hAnsi="Georgia"/>
          <w:color w:val="000000" w:themeColor="text1"/>
        </w:rPr>
        <w:t>,</w:t>
      </w:r>
      <w:r w:rsidRPr="00D90E76">
        <w:rPr>
          <w:rFonts w:ascii="Georgia" w:hAnsi="Georgia"/>
          <w:color w:val="000000" w:themeColor="text1"/>
        </w:rPr>
        <w:t xml:space="preserve"> and ecology. The cultural chronology and archaeological record of the LTRV </w:t>
      </w:r>
      <w:r w:rsidR="003E5C1E">
        <w:rPr>
          <w:rFonts w:ascii="Georgia" w:hAnsi="Georgia"/>
          <w:color w:val="000000" w:themeColor="text1"/>
        </w:rPr>
        <w:t>are</w:t>
      </w:r>
      <w:r w:rsidRPr="00D90E76">
        <w:rPr>
          <w:rFonts w:ascii="Georgia" w:hAnsi="Georgia"/>
          <w:color w:val="000000" w:themeColor="text1"/>
        </w:rPr>
        <w:t xml:space="preserve"> discussed in Cha</w:t>
      </w:r>
      <w:r w:rsidR="00531BAD" w:rsidRPr="00D90E76">
        <w:rPr>
          <w:rFonts w:ascii="Georgia" w:hAnsi="Georgia"/>
          <w:color w:val="000000" w:themeColor="text1"/>
        </w:rPr>
        <w:t xml:space="preserve">pter 3. I place particular emphasis on the settlement and subsistence patterns associated with the Archaic and Woodland </w:t>
      </w:r>
      <w:r w:rsidR="00116A6C" w:rsidRPr="00D90E76">
        <w:rPr>
          <w:rFonts w:ascii="Georgia" w:hAnsi="Georgia"/>
          <w:color w:val="000000" w:themeColor="text1"/>
        </w:rPr>
        <w:t>periods and</w:t>
      </w:r>
      <w:r w:rsidR="00531BAD" w:rsidRPr="00D90E76">
        <w:rPr>
          <w:rFonts w:ascii="Georgia" w:hAnsi="Georgia"/>
          <w:color w:val="000000" w:themeColor="text1"/>
        </w:rPr>
        <w:t xml:space="preserve"> discuss patterns of change and continuity between them. I synthesize the </w:t>
      </w:r>
      <w:r w:rsidR="00DF17B5" w:rsidRPr="00D90E76">
        <w:rPr>
          <w:rFonts w:ascii="Georgia" w:hAnsi="Georgia"/>
          <w:color w:val="000000" w:themeColor="text1"/>
        </w:rPr>
        <w:t>methodology,</w:t>
      </w:r>
      <w:r w:rsidR="00531BAD" w:rsidRPr="00D90E76">
        <w:rPr>
          <w:rFonts w:ascii="Georgia" w:hAnsi="Georgia"/>
          <w:color w:val="000000" w:themeColor="text1"/>
        </w:rPr>
        <w:t xml:space="preserve"> analys</w:t>
      </w:r>
      <w:r w:rsidR="003E5C1E">
        <w:rPr>
          <w:rFonts w:ascii="Georgia" w:hAnsi="Georgia"/>
          <w:color w:val="000000" w:themeColor="text1"/>
        </w:rPr>
        <w:t>e</w:t>
      </w:r>
      <w:r w:rsidR="00531BAD" w:rsidRPr="00D90E76">
        <w:rPr>
          <w:rFonts w:ascii="Georgia" w:hAnsi="Georgia"/>
          <w:color w:val="000000" w:themeColor="text1"/>
        </w:rPr>
        <w:t>s</w:t>
      </w:r>
      <w:r w:rsidR="003E5C1E">
        <w:rPr>
          <w:rFonts w:ascii="Georgia" w:hAnsi="Georgia"/>
          <w:color w:val="000000" w:themeColor="text1"/>
        </w:rPr>
        <w:t>,</w:t>
      </w:r>
      <w:r w:rsidR="00531BAD" w:rsidRPr="00D90E76">
        <w:rPr>
          <w:rFonts w:ascii="Georgia" w:hAnsi="Georgia"/>
          <w:color w:val="000000" w:themeColor="text1"/>
        </w:rPr>
        <w:t xml:space="preserve"> and findings of the 1972, 1973, and 1975 </w:t>
      </w:r>
      <w:r w:rsidR="00531BAD" w:rsidRPr="00D90E76">
        <w:rPr>
          <w:rFonts w:ascii="Georgia" w:hAnsi="Georgia"/>
          <w:color w:val="000000" w:themeColor="text1"/>
        </w:rPr>
        <w:lastRenderedPageBreak/>
        <w:t xml:space="preserve">excavations at the Patrick site in Chapter 4. </w:t>
      </w:r>
      <w:r w:rsidR="008F692F" w:rsidRPr="00D90E76">
        <w:rPr>
          <w:rFonts w:ascii="Georgia" w:hAnsi="Georgia"/>
          <w:color w:val="000000" w:themeColor="text1"/>
        </w:rPr>
        <w:t>This</w:t>
      </w:r>
      <w:r w:rsidR="00531BAD" w:rsidRPr="00D90E76">
        <w:rPr>
          <w:rFonts w:ascii="Georgia" w:hAnsi="Georgia"/>
          <w:color w:val="000000" w:themeColor="text1"/>
        </w:rPr>
        <w:t xml:space="preserve"> </w:t>
      </w:r>
      <w:r w:rsidR="00DF17B5" w:rsidRPr="00D90E76">
        <w:rPr>
          <w:rFonts w:ascii="Georgia" w:hAnsi="Georgia"/>
          <w:color w:val="000000" w:themeColor="text1"/>
        </w:rPr>
        <w:t xml:space="preserve">information </w:t>
      </w:r>
      <w:r w:rsidR="00531BAD" w:rsidRPr="00D90E76">
        <w:rPr>
          <w:rFonts w:ascii="Georgia" w:hAnsi="Georgia"/>
          <w:color w:val="000000" w:themeColor="text1"/>
        </w:rPr>
        <w:t xml:space="preserve">provides </w:t>
      </w:r>
      <w:r w:rsidR="00DF17B5" w:rsidRPr="00D90E76">
        <w:rPr>
          <w:rFonts w:ascii="Georgia" w:hAnsi="Georgia"/>
          <w:color w:val="000000" w:themeColor="text1"/>
        </w:rPr>
        <w:t>an essential</w:t>
      </w:r>
      <w:r w:rsidR="00531BAD" w:rsidRPr="00D90E76">
        <w:rPr>
          <w:rFonts w:ascii="Georgia" w:hAnsi="Georgia"/>
          <w:color w:val="000000" w:themeColor="text1"/>
        </w:rPr>
        <w:t xml:space="preserve"> framework </w:t>
      </w:r>
      <w:r w:rsidR="00ED28FA" w:rsidRPr="00D90E76">
        <w:rPr>
          <w:rFonts w:ascii="Georgia" w:hAnsi="Georgia"/>
          <w:color w:val="000000" w:themeColor="text1"/>
        </w:rPr>
        <w:t>for the findings of this study.</w:t>
      </w:r>
    </w:p>
    <w:p w14:paraId="6AFC61BD" w14:textId="51720DEE" w:rsidR="00250E7A" w:rsidRPr="00D90E76" w:rsidRDefault="00DF17B5" w:rsidP="002050F1">
      <w:pPr>
        <w:spacing w:line="480" w:lineRule="auto"/>
        <w:ind w:firstLine="720"/>
        <w:rPr>
          <w:rFonts w:ascii="Georgia" w:hAnsi="Georgia"/>
          <w:color w:val="000000" w:themeColor="text1"/>
        </w:rPr>
      </w:pPr>
      <w:r w:rsidRPr="00D90E76">
        <w:rPr>
          <w:rFonts w:ascii="Georgia" w:hAnsi="Georgia"/>
          <w:color w:val="000000" w:themeColor="text1"/>
        </w:rPr>
        <w:t>In Chapter 5, I outline the methods and procedures of my sample preparation and analyses. The results of these analys</w:t>
      </w:r>
      <w:r w:rsidR="003E5C1E">
        <w:rPr>
          <w:rFonts w:ascii="Georgia" w:hAnsi="Georgia"/>
          <w:color w:val="000000" w:themeColor="text1"/>
        </w:rPr>
        <w:t>e</w:t>
      </w:r>
      <w:r w:rsidRPr="00D90E76">
        <w:rPr>
          <w:rFonts w:ascii="Georgia" w:hAnsi="Georgia"/>
          <w:color w:val="000000" w:themeColor="text1"/>
        </w:rPr>
        <w:t xml:space="preserve">s are presented in Chapter 6 along with discussions regarding </w:t>
      </w:r>
      <w:r w:rsidR="009F7567" w:rsidRPr="00D90E76">
        <w:rPr>
          <w:rFonts w:ascii="Georgia" w:hAnsi="Georgia"/>
          <w:color w:val="000000" w:themeColor="text1"/>
        </w:rPr>
        <w:t>the</w:t>
      </w:r>
      <w:r w:rsidRPr="00D90E76">
        <w:rPr>
          <w:rFonts w:ascii="Georgia" w:hAnsi="Georgia"/>
          <w:color w:val="000000" w:themeColor="text1"/>
        </w:rPr>
        <w:t xml:space="preserve"> findings</w:t>
      </w:r>
      <w:r w:rsidR="009F7567" w:rsidRPr="00D90E76">
        <w:rPr>
          <w:rFonts w:ascii="Georgia" w:hAnsi="Georgia"/>
          <w:color w:val="000000" w:themeColor="text1"/>
        </w:rPr>
        <w:t xml:space="preserve"> of this study</w:t>
      </w:r>
      <w:r w:rsidRPr="00D90E76">
        <w:rPr>
          <w:rFonts w:ascii="Georgia" w:hAnsi="Georgia"/>
          <w:color w:val="000000" w:themeColor="text1"/>
        </w:rPr>
        <w:t xml:space="preserve">. </w:t>
      </w:r>
      <w:r w:rsidR="00F339EE" w:rsidRPr="00D90E76">
        <w:rPr>
          <w:rFonts w:ascii="Georgia" w:hAnsi="Georgia"/>
          <w:color w:val="000000" w:themeColor="text1"/>
        </w:rPr>
        <w:t xml:space="preserve">The </w:t>
      </w:r>
      <w:r w:rsidR="009F7567" w:rsidRPr="00D90E76">
        <w:rPr>
          <w:rFonts w:ascii="Georgia" w:hAnsi="Georgia"/>
          <w:color w:val="000000" w:themeColor="text1"/>
        </w:rPr>
        <w:t xml:space="preserve">analyses </w:t>
      </w:r>
      <w:r w:rsidR="00F339EE" w:rsidRPr="00D90E76">
        <w:rPr>
          <w:rFonts w:ascii="Georgia" w:hAnsi="Georgia"/>
          <w:color w:val="000000" w:themeColor="text1"/>
        </w:rPr>
        <w:t xml:space="preserve">results are followed by a detailed description of site stratigraphy which is then correlated with artifact and feature assemblages defined at the Patrick site by Schroedl (1978). </w:t>
      </w:r>
      <w:r w:rsidR="002050F1" w:rsidRPr="00D90E76">
        <w:rPr>
          <w:rFonts w:ascii="Georgia" w:hAnsi="Georgia"/>
          <w:color w:val="000000" w:themeColor="text1"/>
        </w:rPr>
        <w:t xml:space="preserve">The thesis concludes with </w:t>
      </w:r>
      <w:r w:rsidR="00F339EE" w:rsidRPr="00D90E76">
        <w:rPr>
          <w:rFonts w:ascii="Georgia" w:hAnsi="Georgia"/>
          <w:color w:val="000000" w:themeColor="text1"/>
        </w:rPr>
        <w:t xml:space="preserve">Chapter 7, </w:t>
      </w:r>
      <w:r w:rsidR="002050F1" w:rsidRPr="00D90E76">
        <w:rPr>
          <w:rFonts w:ascii="Georgia" w:hAnsi="Georgia"/>
          <w:color w:val="000000" w:themeColor="text1"/>
        </w:rPr>
        <w:t xml:space="preserve">where I integrate the findings of this study with site-specific patterns of land use, landscape change, and </w:t>
      </w:r>
      <w:r w:rsidR="00544EBB" w:rsidRPr="00D90E76">
        <w:rPr>
          <w:rFonts w:ascii="Georgia" w:hAnsi="Georgia"/>
          <w:color w:val="000000" w:themeColor="text1"/>
        </w:rPr>
        <w:t xml:space="preserve">regional </w:t>
      </w:r>
      <w:r w:rsidR="00F339EE" w:rsidRPr="00D90E76">
        <w:rPr>
          <w:rFonts w:ascii="Georgia" w:hAnsi="Georgia"/>
          <w:color w:val="000000" w:themeColor="text1"/>
        </w:rPr>
        <w:t xml:space="preserve">climate flux </w:t>
      </w:r>
      <w:r w:rsidR="003E5C1E">
        <w:rPr>
          <w:rFonts w:ascii="Georgia" w:hAnsi="Georgia"/>
          <w:color w:val="000000" w:themeColor="text1"/>
        </w:rPr>
        <w:t>to</w:t>
      </w:r>
      <w:r w:rsidR="002050F1" w:rsidRPr="00D90E76">
        <w:rPr>
          <w:rFonts w:ascii="Georgia" w:hAnsi="Georgia"/>
          <w:color w:val="000000" w:themeColor="text1"/>
        </w:rPr>
        <w:t xml:space="preserve"> assess </w:t>
      </w:r>
      <w:r w:rsidR="00F339EE" w:rsidRPr="00D90E76">
        <w:rPr>
          <w:rFonts w:ascii="Georgia" w:hAnsi="Georgia"/>
          <w:color w:val="000000" w:themeColor="text1"/>
        </w:rPr>
        <w:t>human response</w:t>
      </w:r>
      <w:r w:rsidR="006777A5" w:rsidRPr="00D90E76">
        <w:rPr>
          <w:rFonts w:ascii="Georgia" w:hAnsi="Georgia"/>
          <w:color w:val="000000" w:themeColor="text1"/>
        </w:rPr>
        <w:t>s</w:t>
      </w:r>
      <w:r w:rsidR="00F339EE" w:rsidRPr="00D90E76">
        <w:rPr>
          <w:rFonts w:ascii="Georgia" w:hAnsi="Georgia"/>
          <w:color w:val="000000" w:themeColor="text1"/>
        </w:rPr>
        <w:t xml:space="preserve"> to </w:t>
      </w:r>
      <w:r w:rsidR="002050F1" w:rsidRPr="00D90E76">
        <w:rPr>
          <w:rFonts w:ascii="Georgia" w:hAnsi="Georgia"/>
          <w:color w:val="000000" w:themeColor="text1"/>
        </w:rPr>
        <w:t>Late-Holocene climate change in the LTRV.</w:t>
      </w:r>
      <w:r w:rsidR="00F339EE" w:rsidRPr="00D90E76">
        <w:rPr>
          <w:rFonts w:ascii="Georgia" w:hAnsi="Georgia"/>
          <w:color w:val="000000" w:themeColor="text1"/>
        </w:rPr>
        <w:t xml:space="preserve"> I provide recommendations for future analysis of the Patrick site monoliths and encourage others to revisit the Tellico collections with new methods and new questions. All raw data and</w:t>
      </w:r>
      <w:r w:rsidR="00692B1E" w:rsidRPr="00D90E76">
        <w:rPr>
          <w:rFonts w:ascii="Georgia" w:hAnsi="Georgia"/>
          <w:color w:val="000000" w:themeColor="text1"/>
        </w:rPr>
        <w:t xml:space="preserve"> inventories are provided in the </w:t>
      </w:r>
      <w:r w:rsidR="002050F1" w:rsidRPr="00D90E76">
        <w:rPr>
          <w:rFonts w:ascii="Georgia" w:hAnsi="Georgia"/>
          <w:color w:val="000000" w:themeColor="text1"/>
        </w:rPr>
        <w:t>a</w:t>
      </w:r>
      <w:r w:rsidR="00F339EE" w:rsidRPr="00D90E76">
        <w:rPr>
          <w:rFonts w:ascii="Georgia" w:hAnsi="Georgia"/>
          <w:color w:val="000000" w:themeColor="text1"/>
        </w:rPr>
        <w:t>ppendices.</w:t>
      </w:r>
    </w:p>
    <w:p w14:paraId="6F3E7449" w14:textId="77777777" w:rsidR="00250E7A" w:rsidRPr="00D90E76" w:rsidRDefault="00250E7A" w:rsidP="002050F1">
      <w:pPr>
        <w:spacing w:line="480" w:lineRule="auto"/>
        <w:rPr>
          <w:rFonts w:ascii="Georgia" w:hAnsi="Georgia"/>
          <w:color w:val="000000" w:themeColor="text1"/>
        </w:rPr>
      </w:pPr>
    </w:p>
    <w:p w14:paraId="43C5A078" w14:textId="77777777" w:rsidR="00804F16" w:rsidRPr="00D90E76" w:rsidRDefault="00804F16" w:rsidP="008A689E">
      <w:pPr>
        <w:pStyle w:val="Heading1"/>
        <w:sectPr w:rsidR="00804F16" w:rsidRPr="00D90E76" w:rsidSect="00975028">
          <w:pgSz w:w="12240" w:h="15840"/>
          <w:pgMar w:top="1440" w:right="1440" w:bottom="1440" w:left="1440" w:header="720" w:footer="1440" w:gutter="0"/>
          <w:pgNumType w:start="1"/>
          <w:cols w:space="720"/>
          <w:docGrid w:linePitch="360"/>
        </w:sectPr>
      </w:pPr>
    </w:p>
    <w:p w14:paraId="1C2ACEAF" w14:textId="633871ED" w:rsidR="00A863AD" w:rsidRPr="00D90E76" w:rsidRDefault="004F0E24" w:rsidP="008A689E">
      <w:pPr>
        <w:pStyle w:val="Heading1"/>
      </w:pPr>
      <w:bookmarkStart w:id="36" w:name="_Toc521758946"/>
      <w:r w:rsidRPr="00D90E76">
        <w:lastRenderedPageBreak/>
        <w:t>CHAPTER</w:t>
      </w:r>
      <w:r w:rsidR="00804F16" w:rsidRPr="00D90E76">
        <w:t xml:space="preserve"> 2. </w:t>
      </w:r>
      <w:r w:rsidR="00A863AD" w:rsidRPr="00D90E76">
        <w:t>GEOGRAPHY</w:t>
      </w:r>
      <w:bookmarkEnd w:id="36"/>
    </w:p>
    <w:p w14:paraId="669BCD63" w14:textId="358D922C" w:rsidR="00765033" w:rsidRPr="00D90E76" w:rsidRDefault="00A863AD" w:rsidP="00227424">
      <w:pPr>
        <w:spacing w:line="480" w:lineRule="auto"/>
        <w:ind w:firstLine="720"/>
        <w:rPr>
          <w:rFonts w:ascii="Georgia" w:hAnsi="Georgia"/>
          <w:color w:val="000000" w:themeColor="text1"/>
        </w:rPr>
      </w:pPr>
      <w:r w:rsidRPr="00D90E76">
        <w:rPr>
          <w:rFonts w:ascii="Georgia" w:hAnsi="Georgia"/>
          <w:color w:val="000000" w:themeColor="text1"/>
        </w:rPr>
        <w:t>The Patrick site (40MR40) is located on the now submerged east bank of the Little Tennessee River at the downstream end of T</w:t>
      </w:r>
      <w:r w:rsidR="00797032" w:rsidRPr="00D90E76">
        <w:rPr>
          <w:rFonts w:ascii="Georgia" w:hAnsi="Georgia"/>
          <w:color w:val="000000" w:themeColor="text1"/>
        </w:rPr>
        <w:t xml:space="preserve">hirty </w:t>
      </w:r>
      <w:r w:rsidR="006222E6" w:rsidRPr="00D90E76">
        <w:rPr>
          <w:rFonts w:ascii="Georgia" w:hAnsi="Georgia"/>
          <w:color w:val="000000" w:themeColor="text1"/>
        </w:rPr>
        <w:t>Acre Island, a 1000-meter-by-</w:t>
      </w:r>
      <w:r w:rsidRPr="00D90E76">
        <w:rPr>
          <w:rFonts w:ascii="Georgia" w:hAnsi="Georgia"/>
          <w:color w:val="000000" w:themeColor="text1"/>
        </w:rPr>
        <w:t xml:space="preserve">200-meter-wide channel bar island in Monroe County, Tennessee </w:t>
      </w:r>
      <w:r w:rsidR="004561E9" w:rsidRPr="00D90E76">
        <w:rPr>
          <w:rFonts w:ascii="Georgia" w:hAnsi="Georgia"/>
          <w:color w:val="000000" w:themeColor="text1"/>
        </w:rPr>
        <w:t>(s</w:t>
      </w:r>
      <w:r w:rsidR="00051BE5" w:rsidRPr="00D90E76">
        <w:rPr>
          <w:rFonts w:ascii="Georgia" w:hAnsi="Georgia"/>
          <w:color w:val="000000" w:themeColor="text1"/>
        </w:rPr>
        <w:t>ee Figure 1</w:t>
      </w:r>
      <w:r w:rsidR="00765033" w:rsidRPr="00D90E76">
        <w:rPr>
          <w:rFonts w:ascii="Georgia" w:hAnsi="Georgia"/>
          <w:color w:val="000000" w:themeColor="text1"/>
        </w:rPr>
        <w:t>). Nine Mile Creek feeds into the Little Tennessee River</w:t>
      </w:r>
      <w:r w:rsidR="006222E6" w:rsidRPr="00D90E76">
        <w:rPr>
          <w:rFonts w:ascii="Georgia" w:hAnsi="Georgia"/>
          <w:color w:val="000000" w:themeColor="text1"/>
        </w:rPr>
        <w:t>,</w:t>
      </w:r>
      <w:r w:rsidR="00BA19C1" w:rsidRPr="00D90E76">
        <w:rPr>
          <w:rFonts w:ascii="Georgia" w:hAnsi="Georgia"/>
          <w:color w:val="000000" w:themeColor="text1"/>
        </w:rPr>
        <w:t xml:space="preserve"> forming a confluence</w:t>
      </w:r>
      <w:r w:rsidR="00765033" w:rsidRPr="00D90E76">
        <w:rPr>
          <w:rFonts w:ascii="Georgia" w:hAnsi="Georgia"/>
          <w:color w:val="000000" w:themeColor="text1"/>
        </w:rPr>
        <w:t xml:space="preserve"> immediately downstream from the site. The Icehouse Bottom (40MR23) and Harrison Branch (40MR21) sites are located on the </w:t>
      </w:r>
      <w:r w:rsidR="008F692F" w:rsidRPr="00D90E76">
        <w:rPr>
          <w:rFonts w:ascii="Georgia" w:hAnsi="Georgia"/>
          <w:color w:val="000000" w:themeColor="text1"/>
        </w:rPr>
        <w:t>opposite</w:t>
      </w:r>
      <w:r w:rsidR="00765033" w:rsidRPr="00D90E76">
        <w:rPr>
          <w:rFonts w:ascii="Georgia" w:hAnsi="Georgia"/>
          <w:color w:val="000000" w:themeColor="text1"/>
        </w:rPr>
        <w:t xml:space="preserve"> bank, between 1,000 and 1,600 meters upstrea</w:t>
      </w:r>
      <w:r w:rsidR="00797032" w:rsidRPr="00D90E76">
        <w:rPr>
          <w:rFonts w:ascii="Georgia" w:hAnsi="Georgia"/>
          <w:color w:val="000000" w:themeColor="text1"/>
        </w:rPr>
        <w:t xml:space="preserve">m. The downstream end of Thirty </w:t>
      </w:r>
      <w:r w:rsidR="00765033" w:rsidRPr="00D90E76">
        <w:rPr>
          <w:rFonts w:ascii="Georgia" w:hAnsi="Georgia"/>
          <w:color w:val="000000" w:themeColor="text1"/>
        </w:rPr>
        <w:t xml:space="preserve">Acre Island </w:t>
      </w:r>
      <w:r w:rsidR="00A2461D" w:rsidRPr="00D90E76">
        <w:rPr>
          <w:rFonts w:ascii="Georgia" w:hAnsi="Georgia"/>
          <w:color w:val="000000" w:themeColor="text1"/>
        </w:rPr>
        <w:t>is</w:t>
      </w:r>
      <w:r w:rsidR="00765033" w:rsidRPr="00D90E76">
        <w:rPr>
          <w:rFonts w:ascii="Georgia" w:hAnsi="Georgia"/>
          <w:color w:val="000000" w:themeColor="text1"/>
        </w:rPr>
        <w:t xml:space="preserve"> separated from steep limestone bluffs on the mainland by a narrow and seasonally inundated slough that </w:t>
      </w:r>
      <w:r w:rsidR="00A2461D" w:rsidRPr="00D90E76">
        <w:rPr>
          <w:rFonts w:ascii="Georgia" w:hAnsi="Georgia"/>
          <w:color w:val="000000" w:themeColor="text1"/>
        </w:rPr>
        <w:t>fed</w:t>
      </w:r>
      <w:r w:rsidR="00765033" w:rsidRPr="00D90E76">
        <w:rPr>
          <w:rFonts w:ascii="Georgia" w:hAnsi="Georgia"/>
          <w:color w:val="000000" w:themeColor="text1"/>
        </w:rPr>
        <w:t xml:space="preserve"> into the main</w:t>
      </w:r>
      <w:r w:rsidR="008F692F" w:rsidRPr="00D90E76">
        <w:rPr>
          <w:rFonts w:ascii="Georgia" w:hAnsi="Georgia"/>
          <w:color w:val="000000" w:themeColor="text1"/>
        </w:rPr>
        <w:t xml:space="preserve"> river</w:t>
      </w:r>
      <w:r w:rsidR="00765033" w:rsidRPr="00D90E76">
        <w:rPr>
          <w:rFonts w:ascii="Georgia" w:hAnsi="Georgia"/>
          <w:color w:val="000000" w:themeColor="text1"/>
        </w:rPr>
        <w:t xml:space="preserve"> ch</w:t>
      </w:r>
      <w:r w:rsidR="00ED28FA" w:rsidRPr="00D90E76">
        <w:rPr>
          <w:rFonts w:ascii="Georgia" w:hAnsi="Georgia"/>
          <w:color w:val="000000" w:themeColor="text1"/>
        </w:rPr>
        <w:t>annel at the toe of the island.</w:t>
      </w:r>
    </w:p>
    <w:p w14:paraId="43484A63" w14:textId="4532A1B1" w:rsidR="00A863AD" w:rsidRPr="00D90E76" w:rsidRDefault="00765033" w:rsidP="00765033">
      <w:pPr>
        <w:spacing w:line="480" w:lineRule="auto"/>
        <w:ind w:firstLine="720"/>
        <w:rPr>
          <w:rFonts w:ascii="Georgia" w:hAnsi="Georgia"/>
          <w:color w:val="000000" w:themeColor="text1"/>
        </w:rPr>
        <w:sectPr w:rsidR="00A863AD" w:rsidRPr="00D90E76" w:rsidSect="007A33C4">
          <w:pgSz w:w="12240" w:h="15840"/>
          <w:pgMar w:top="1440" w:right="1440" w:bottom="1440" w:left="1440" w:header="720" w:footer="1440" w:gutter="0"/>
          <w:cols w:space="720"/>
          <w:docGrid w:linePitch="360"/>
        </w:sectPr>
      </w:pPr>
      <w:r w:rsidRPr="00D90E76">
        <w:rPr>
          <w:rFonts w:ascii="Georgia" w:hAnsi="Georgia"/>
          <w:color w:val="000000" w:themeColor="text1"/>
        </w:rPr>
        <w:t xml:space="preserve">The surface topography of the site gently undulates by approximately one foot, likely the result of modern agricultural practices </w:t>
      </w:r>
      <w:r w:rsidR="004561E9" w:rsidRPr="00D90E76">
        <w:rPr>
          <w:rFonts w:ascii="Georgia" w:hAnsi="Georgia"/>
          <w:color w:val="000000" w:themeColor="text1"/>
        </w:rPr>
        <w:t>(s</w:t>
      </w:r>
      <w:r w:rsidR="00051BE5" w:rsidRPr="00D90E76">
        <w:rPr>
          <w:rFonts w:ascii="Georgia" w:hAnsi="Georgia"/>
          <w:color w:val="000000" w:themeColor="text1"/>
        </w:rPr>
        <w:t>ee F</w:t>
      </w:r>
      <w:r w:rsidRPr="00D90E76">
        <w:rPr>
          <w:rFonts w:ascii="Georgia" w:hAnsi="Georgia"/>
          <w:color w:val="000000" w:themeColor="text1"/>
        </w:rPr>
        <w:t>igure</w:t>
      </w:r>
      <w:r w:rsidR="00051BE5" w:rsidRPr="00D90E76">
        <w:rPr>
          <w:rFonts w:ascii="Georgia" w:hAnsi="Georgia"/>
          <w:color w:val="000000" w:themeColor="text1"/>
        </w:rPr>
        <w:t>s</w:t>
      </w:r>
      <w:r w:rsidRPr="00D90E76">
        <w:rPr>
          <w:rFonts w:ascii="Georgia" w:hAnsi="Georgia"/>
          <w:color w:val="000000" w:themeColor="text1"/>
        </w:rPr>
        <w:t xml:space="preserve"> </w:t>
      </w:r>
      <w:r w:rsidR="00051BE5" w:rsidRPr="00D90E76">
        <w:rPr>
          <w:rFonts w:ascii="Georgia" w:hAnsi="Georgia"/>
          <w:color w:val="000000" w:themeColor="text1"/>
        </w:rPr>
        <w:t>2 and 3</w:t>
      </w:r>
      <w:r w:rsidRPr="00D90E76">
        <w:rPr>
          <w:rFonts w:ascii="Georgia" w:hAnsi="Georgia"/>
          <w:color w:val="000000" w:themeColor="text1"/>
        </w:rPr>
        <w:t xml:space="preserve">). The southwest bank </w:t>
      </w:r>
      <w:r w:rsidR="00BA19C1" w:rsidRPr="00D90E76">
        <w:rPr>
          <w:rFonts w:ascii="Georgia" w:hAnsi="Georgia"/>
          <w:color w:val="000000" w:themeColor="text1"/>
        </w:rPr>
        <w:t>ran</w:t>
      </w:r>
      <w:r w:rsidRPr="00D90E76">
        <w:rPr>
          <w:rFonts w:ascii="Georgia" w:hAnsi="Georgia"/>
          <w:color w:val="000000" w:themeColor="text1"/>
        </w:rPr>
        <w:t xml:space="preserve"> parallel to the main river channel and </w:t>
      </w:r>
      <w:r w:rsidR="00BA19C1" w:rsidRPr="00D90E76">
        <w:rPr>
          <w:rFonts w:ascii="Georgia" w:hAnsi="Georgia"/>
          <w:color w:val="000000" w:themeColor="text1"/>
        </w:rPr>
        <w:t>rose</w:t>
      </w:r>
      <w:r w:rsidRPr="00D90E76">
        <w:rPr>
          <w:rFonts w:ascii="Georgia" w:hAnsi="Georgia"/>
          <w:color w:val="000000" w:themeColor="text1"/>
        </w:rPr>
        <w:t xml:space="preserve"> abruptly from</w:t>
      </w:r>
      <w:r w:rsidR="006222E6" w:rsidRPr="00D90E76">
        <w:rPr>
          <w:rFonts w:ascii="Georgia" w:hAnsi="Georgia"/>
          <w:color w:val="000000" w:themeColor="text1"/>
        </w:rPr>
        <w:t xml:space="preserve"> the</w:t>
      </w:r>
      <w:r w:rsidRPr="00D90E76">
        <w:rPr>
          <w:rFonts w:ascii="Georgia" w:hAnsi="Georgia"/>
          <w:color w:val="000000" w:themeColor="text1"/>
        </w:rPr>
        <w:t xml:space="preserve"> waterline at 765.0 </w:t>
      </w:r>
      <w:r w:rsidR="006222E6" w:rsidRPr="00D90E76">
        <w:rPr>
          <w:rFonts w:ascii="Georgia" w:hAnsi="Georgia"/>
          <w:color w:val="000000" w:themeColor="text1"/>
        </w:rPr>
        <w:t>ft</w:t>
      </w:r>
      <w:r w:rsidRPr="00D90E76">
        <w:rPr>
          <w:rFonts w:ascii="Georgia" w:hAnsi="Georgia"/>
          <w:color w:val="000000" w:themeColor="text1"/>
        </w:rPr>
        <w:t xml:space="preserve"> above </w:t>
      </w:r>
      <w:r w:rsidR="001F54D8" w:rsidRPr="00D90E76">
        <w:rPr>
          <w:rFonts w:ascii="Georgia" w:hAnsi="Georgia"/>
          <w:color w:val="000000" w:themeColor="text1"/>
        </w:rPr>
        <w:t>mean</w:t>
      </w:r>
      <w:r w:rsidRPr="00D90E76">
        <w:rPr>
          <w:rFonts w:ascii="Georgia" w:hAnsi="Georgia"/>
          <w:color w:val="000000" w:themeColor="text1"/>
        </w:rPr>
        <w:t xml:space="preserve"> sea level (AMSL) </w:t>
      </w:r>
      <w:r w:rsidR="006222E6" w:rsidRPr="00D90E76">
        <w:rPr>
          <w:rFonts w:ascii="Georgia" w:hAnsi="Georgia"/>
          <w:color w:val="000000" w:themeColor="text1"/>
        </w:rPr>
        <w:t>to an elevation of 780.0 ft</w:t>
      </w:r>
      <w:r w:rsidRPr="00D90E76">
        <w:rPr>
          <w:rFonts w:ascii="Georgia" w:hAnsi="Georgia"/>
          <w:color w:val="000000" w:themeColor="text1"/>
        </w:rPr>
        <w:t xml:space="preserve"> AMSL</w:t>
      </w:r>
      <w:r w:rsidR="00BA19C1" w:rsidRPr="00D90E76">
        <w:rPr>
          <w:rFonts w:ascii="Georgia" w:hAnsi="Georgia"/>
          <w:color w:val="000000" w:themeColor="text1"/>
        </w:rPr>
        <w:t xml:space="preserve">, </w:t>
      </w:r>
      <w:r w:rsidR="003E5C1E">
        <w:rPr>
          <w:rFonts w:ascii="Georgia" w:hAnsi="Georgia"/>
          <w:color w:val="000000" w:themeColor="text1"/>
        </w:rPr>
        <w:t>before</w:t>
      </w:r>
      <w:r w:rsidR="00BA19C1" w:rsidRPr="00D90E76">
        <w:rPr>
          <w:rFonts w:ascii="Georgia" w:hAnsi="Georgia"/>
          <w:color w:val="000000" w:themeColor="text1"/>
        </w:rPr>
        <w:t xml:space="preserve"> the completion of the reservoir</w:t>
      </w:r>
      <w:r w:rsidRPr="00D90E76">
        <w:rPr>
          <w:rFonts w:ascii="Georgia" w:hAnsi="Georgia"/>
          <w:color w:val="000000" w:themeColor="text1"/>
        </w:rPr>
        <w:t xml:space="preserve">. The opposite bank on the slough side of the downstream end of the island </w:t>
      </w:r>
      <w:r w:rsidR="00BA19C1" w:rsidRPr="00D90E76">
        <w:rPr>
          <w:rFonts w:ascii="Georgia" w:hAnsi="Georgia"/>
          <w:color w:val="000000" w:themeColor="text1"/>
        </w:rPr>
        <w:t>had</w:t>
      </w:r>
      <w:r w:rsidRPr="00D90E76">
        <w:rPr>
          <w:rFonts w:ascii="Georgia" w:hAnsi="Georgia"/>
          <w:color w:val="000000" w:themeColor="text1"/>
        </w:rPr>
        <w:t xml:space="preserve"> a gradually sloping bank </w:t>
      </w:r>
      <w:r w:rsidR="006222E6" w:rsidRPr="00D90E76">
        <w:rPr>
          <w:rFonts w:ascii="Georgia" w:hAnsi="Georgia"/>
          <w:color w:val="000000" w:themeColor="text1"/>
        </w:rPr>
        <w:t>approximately 50 ft</w:t>
      </w:r>
      <w:r w:rsidRPr="00D90E76">
        <w:rPr>
          <w:rFonts w:ascii="Georgia" w:hAnsi="Georgia"/>
          <w:color w:val="000000" w:themeColor="text1"/>
        </w:rPr>
        <w:t xml:space="preserve"> wide </w:t>
      </w:r>
      <w:r w:rsidR="00BA19C1" w:rsidRPr="00D90E76">
        <w:rPr>
          <w:rFonts w:ascii="Georgia" w:hAnsi="Georgia"/>
          <w:color w:val="000000" w:themeColor="text1"/>
        </w:rPr>
        <w:t>with a gradual</w:t>
      </w:r>
      <w:r w:rsidR="00E715A2" w:rsidRPr="00D90E76">
        <w:rPr>
          <w:rFonts w:ascii="Georgia" w:hAnsi="Georgia"/>
          <w:color w:val="000000" w:themeColor="text1"/>
        </w:rPr>
        <w:t xml:space="preserve"> slope</w:t>
      </w:r>
      <w:r w:rsidRPr="00D90E76">
        <w:rPr>
          <w:rFonts w:ascii="Georgia" w:hAnsi="Georgia"/>
          <w:color w:val="000000" w:themeColor="text1"/>
        </w:rPr>
        <w:t xml:space="preserve"> up to 780.0 </w:t>
      </w:r>
      <w:r w:rsidR="006222E6" w:rsidRPr="00D90E76">
        <w:rPr>
          <w:rFonts w:ascii="Georgia" w:hAnsi="Georgia"/>
          <w:color w:val="000000" w:themeColor="text1"/>
        </w:rPr>
        <w:t>ft</w:t>
      </w:r>
      <w:r w:rsidRPr="00D90E76">
        <w:rPr>
          <w:rFonts w:ascii="Georgia" w:hAnsi="Georgia"/>
          <w:color w:val="000000" w:themeColor="text1"/>
        </w:rPr>
        <w:t xml:space="preserve"> AMSL </w:t>
      </w:r>
      <w:r w:rsidR="00E715A2" w:rsidRPr="00D90E76">
        <w:rPr>
          <w:rFonts w:ascii="Georgia" w:hAnsi="Georgia"/>
          <w:color w:val="000000" w:themeColor="text1"/>
        </w:rPr>
        <w:t>at</w:t>
      </w:r>
      <w:r w:rsidRPr="00D90E76">
        <w:rPr>
          <w:rFonts w:ascii="Georgia" w:hAnsi="Georgia"/>
          <w:color w:val="000000" w:themeColor="text1"/>
        </w:rPr>
        <w:t xml:space="preserve"> the central axis of the island. A low ridge r</w:t>
      </w:r>
      <w:r w:rsidR="007B6302" w:rsidRPr="00D90E76">
        <w:rPr>
          <w:rFonts w:ascii="Georgia" w:hAnsi="Georgia"/>
          <w:color w:val="000000" w:themeColor="text1"/>
        </w:rPr>
        <w:t xml:space="preserve">anging from 780.0 to 785.0 </w:t>
      </w:r>
      <w:r w:rsidR="006222E6" w:rsidRPr="00D90E76">
        <w:rPr>
          <w:rFonts w:ascii="Georgia" w:hAnsi="Georgia"/>
          <w:color w:val="000000" w:themeColor="text1"/>
        </w:rPr>
        <w:t>ft</w:t>
      </w:r>
      <w:r w:rsidR="007B6302" w:rsidRPr="00D90E76">
        <w:rPr>
          <w:rFonts w:ascii="Georgia" w:hAnsi="Georgia"/>
          <w:color w:val="000000" w:themeColor="text1"/>
        </w:rPr>
        <w:t xml:space="preserve"> </w:t>
      </w:r>
      <w:r w:rsidRPr="00D90E76">
        <w:rPr>
          <w:rFonts w:ascii="Georgia" w:hAnsi="Georgia"/>
          <w:color w:val="000000" w:themeColor="text1"/>
        </w:rPr>
        <w:t xml:space="preserve">ASML </w:t>
      </w:r>
      <w:r w:rsidR="00E715A2" w:rsidRPr="00D90E76">
        <w:rPr>
          <w:rFonts w:ascii="Georgia" w:hAnsi="Georgia"/>
          <w:color w:val="000000" w:themeColor="text1"/>
        </w:rPr>
        <w:t>ran</w:t>
      </w:r>
      <w:r w:rsidRPr="00D90E76">
        <w:rPr>
          <w:rFonts w:ascii="Georgia" w:hAnsi="Georgia"/>
          <w:color w:val="000000" w:themeColor="text1"/>
        </w:rPr>
        <w:t xml:space="preserve"> southeast to northwest along the eastern bank of the island, roughly parallel to the slough and limestone bluffs. This feature </w:t>
      </w:r>
      <w:r w:rsidR="00E715A2" w:rsidRPr="00D90E76">
        <w:rPr>
          <w:rFonts w:ascii="Georgia" w:hAnsi="Georgia"/>
          <w:color w:val="000000" w:themeColor="text1"/>
        </w:rPr>
        <w:t xml:space="preserve">likely represents </w:t>
      </w:r>
      <w:r w:rsidRPr="00D90E76">
        <w:rPr>
          <w:rFonts w:ascii="Georgia" w:hAnsi="Georgia"/>
          <w:color w:val="000000" w:themeColor="text1"/>
        </w:rPr>
        <w:t xml:space="preserve">a levee formation overlying the </w:t>
      </w:r>
      <w:r w:rsidR="00E715A2" w:rsidRPr="00D90E76">
        <w:rPr>
          <w:rFonts w:ascii="Georgia" w:hAnsi="Georgia"/>
          <w:color w:val="000000" w:themeColor="text1"/>
        </w:rPr>
        <w:t>relic</w:t>
      </w:r>
      <w:r w:rsidRPr="00D90E76">
        <w:rPr>
          <w:rFonts w:ascii="Georgia" w:hAnsi="Georgia"/>
          <w:color w:val="000000" w:themeColor="text1"/>
        </w:rPr>
        <w:t xml:space="preserve"> channel bar core of the island</w:t>
      </w:r>
      <w:r w:rsidR="004561E9" w:rsidRPr="00D90E76">
        <w:rPr>
          <w:rFonts w:ascii="Georgia" w:hAnsi="Georgia"/>
          <w:color w:val="000000" w:themeColor="text1"/>
        </w:rPr>
        <w:t xml:space="preserve"> (s</w:t>
      </w:r>
      <w:r w:rsidR="00051BE5" w:rsidRPr="00D90E76">
        <w:rPr>
          <w:rFonts w:ascii="Georgia" w:hAnsi="Georgia"/>
          <w:color w:val="000000" w:themeColor="text1"/>
        </w:rPr>
        <w:t>ee Figure 4</w:t>
      </w:r>
      <w:r w:rsidRPr="00D90E76">
        <w:rPr>
          <w:rFonts w:ascii="Georgia" w:hAnsi="Georgia"/>
          <w:color w:val="000000" w:themeColor="text1"/>
        </w:rPr>
        <w:t>).</w:t>
      </w:r>
    </w:p>
    <w:p w14:paraId="6C00F193" w14:textId="0FB16C6B" w:rsidR="00765033" w:rsidRPr="00D90E76" w:rsidRDefault="00765033" w:rsidP="00277369">
      <w:pPr>
        <w:pStyle w:val="Caption"/>
        <w:sectPr w:rsidR="00765033" w:rsidRPr="00D90E76" w:rsidSect="007A33C4">
          <w:pgSz w:w="15840" w:h="12240" w:orient="landscape"/>
          <w:pgMar w:top="1440" w:right="1440" w:bottom="1440" w:left="1440" w:header="720" w:footer="1440" w:gutter="0"/>
          <w:cols w:space="720"/>
          <w:docGrid w:linePitch="360"/>
        </w:sectPr>
      </w:pPr>
      <w:bookmarkStart w:id="37" w:name="_Toc519090327"/>
      <w:bookmarkStart w:id="38" w:name="_Toc519262527"/>
      <w:bookmarkStart w:id="39" w:name="_Toc519264357"/>
      <w:bookmarkStart w:id="40" w:name="_Toc519264491"/>
      <w:bookmarkStart w:id="41" w:name="_Toc519379373"/>
      <w:bookmarkStart w:id="42" w:name="_Toc519379828"/>
      <w:bookmarkStart w:id="43" w:name="_Toc519380485"/>
      <w:bookmarkStart w:id="44" w:name="_Toc519520657"/>
      <w:bookmarkStart w:id="45" w:name="_Toc520221268"/>
      <w:bookmarkStart w:id="46" w:name="_Toc520311599"/>
      <w:bookmarkStart w:id="47" w:name="_Toc521172241"/>
      <w:bookmarkStart w:id="48" w:name="_Toc521695457"/>
      <w:bookmarkStart w:id="49" w:name="_Toc521758947"/>
      <w:r w:rsidRPr="00D90E76">
        <w:rPr>
          <w:noProof/>
        </w:rPr>
        <w:lastRenderedPageBreak/>
        <w:drawing>
          <wp:anchor distT="0" distB="0" distL="114300" distR="114300" simplePos="0" relativeHeight="251678720" behindDoc="0" locked="0" layoutInCell="1" allowOverlap="1" wp14:anchorId="7B40853E" wp14:editId="35336187">
            <wp:simplePos x="0" y="0"/>
            <wp:positionH relativeFrom="column">
              <wp:posOffset>4838808</wp:posOffset>
            </wp:positionH>
            <wp:positionV relativeFrom="paragraph">
              <wp:posOffset>154967</wp:posOffset>
            </wp:positionV>
            <wp:extent cx="2364105" cy="579120"/>
            <wp:effectExtent l="63500" t="50800" r="0" b="43180"/>
            <wp:wrapThrough wrapText="bothSides">
              <wp:wrapPolygon edited="0">
                <wp:start x="19030" y="-1895"/>
                <wp:lineTo x="928" y="-947"/>
                <wp:lineTo x="928" y="6632"/>
                <wp:lineTo x="-232" y="6632"/>
                <wp:lineTo x="-580" y="19895"/>
                <wp:lineTo x="6266" y="21789"/>
                <wp:lineTo x="6266" y="22737"/>
                <wp:lineTo x="13344" y="22737"/>
                <wp:lineTo x="13460" y="21789"/>
                <wp:lineTo x="16593" y="14684"/>
                <wp:lineTo x="16709" y="14211"/>
                <wp:lineTo x="20770" y="6632"/>
                <wp:lineTo x="21118" y="3316"/>
                <wp:lineTo x="20770" y="-947"/>
                <wp:lineTo x="20074" y="-1895"/>
                <wp:lineTo x="19030" y="-1895"/>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00px-Map_of_Tennessee_highlighting_Monroe_County.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64105" cy="579120"/>
                    </a:xfrm>
                    <a:prstGeom prst="rect">
                      <a:avLst/>
                    </a:prstGeom>
                    <a:effectLst>
                      <a:glow rad="12700">
                        <a:schemeClr val="accent1">
                          <a:alpha val="40000"/>
                        </a:schemeClr>
                      </a:glow>
                      <a:outerShdw blurRad="50800" dist="88900" dir="10980000" sx="93000" sy="93000" algn="ctr" rotWithShape="0">
                        <a:srgbClr val="000000">
                          <a:alpha val="43137"/>
                        </a:srgbClr>
                      </a:outerShdw>
                      <a:softEdge rad="0"/>
                    </a:effectLst>
                  </pic:spPr>
                </pic:pic>
              </a:graphicData>
            </a:graphic>
            <wp14:sizeRelH relativeFrom="margin">
              <wp14:pctWidth>0</wp14:pctWidth>
            </wp14:sizeRelH>
            <wp14:sizeRelV relativeFrom="margin">
              <wp14:pctHeight>0</wp14:pctHeight>
            </wp14:sizeRelV>
          </wp:anchor>
        </w:drawing>
      </w:r>
      <w:r w:rsidRPr="00D90E76">
        <w:rPr>
          <w:noProof/>
        </w:rPr>
        <w:drawing>
          <wp:anchor distT="0" distB="0" distL="114300" distR="114300" simplePos="0" relativeHeight="251677696" behindDoc="0" locked="0" layoutInCell="1" allowOverlap="1" wp14:anchorId="61879DCD" wp14:editId="0F314346">
            <wp:simplePos x="0" y="0"/>
            <wp:positionH relativeFrom="margin">
              <wp:align>center</wp:align>
            </wp:positionH>
            <wp:positionV relativeFrom="paragraph">
              <wp:posOffset>0</wp:posOffset>
            </wp:positionV>
            <wp:extent cx="6510020" cy="5467350"/>
            <wp:effectExtent l="0" t="0" r="5080" b="635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DH DRAFT GRAPHICS-04.jpg"/>
                    <pic:cNvPicPr/>
                  </pic:nvPicPr>
                  <pic:blipFill rotWithShape="1">
                    <a:blip r:embed="rId20">
                      <a:extLst>
                        <a:ext uri="{28A0092B-C50C-407E-A947-70E740481C1C}">
                          <a14:useLocalDpi xmlns:a14="http://schemas.microsoft.com/office/drawing/2010/main" val="0"/>
                        </a:ext>
                      </a:extLst>
                    </a:blip>
                    <a:srcRect l="3670" t="2069" r="2996" b="9584"/>
                    <a:stretch/>
                  </pic:blipFill>
                  <pic:spPr bwMode="auto">
                    <a:xfrm>
                      <a:off x="0" y="0"/>
                      <a:ext cx="6510020" cy="5467350"/>
                    </a:xfrm>
                    <a:prstGeom prst="rect">
                      <a:avLst/>
                    </a:prstGeom>
                    <a:ln>
                      <a:noFill/>
                    </a:ln>
                    <a:effectLst>
                      <a:outerShdw sx="1000" sy="1000" algn="ctr" rotWithShape="0">
                        <a:srgbClr val="000000"/>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90E76">
        <w:t xml:space="preserve">Figure </w:t>
      </w:r>
      <w:r w:rsidR="00612EA4" w:rsidRPr="00D90E76">
        <w:rPr>
          <w:noProof/>
        </w:rPr>
        <w:fldChar w:fldCharType="begin"/>
      </w:r>
      <w:r w:rsidR="00612EA4" w:rsidRPr="00D90E76">
        <w:rPr>
          <w:noProof/>
        </w:rPr>
        <w:instrText xml:space="preserve"> SEQ Figure \* ARABIC </w:instrText>
      </w:r>
      <w:r w:rsidR="00612EA4" w:rsidRPr="00D90E76">
        <w:rPr>
          <w:noProof/>
        </w:rPr>
        <w:fldChar w:fldCharType="separate"/>
      </w:r>
      <w:r w:rsidR="00872E7E">
        <w:rPr>
          <w:noProof/>
        </w:rPr>
        <w:t>1</w:t>
      </w:r>
      <w:r w:rsidR="00612EA4" w:rsidRPr="00D90E76">
        <w:rPr>
          <w:noProof/>
        </w:rPr>
        <w:fldChar w:fldCharType="end"/>
      </w:r>
      <w:r w:rsidR="00C50A3C" w:rsidRPr="00D90E76">
        <w:t>.</w:t>
      </w:r>
      <w:r w:rsidRPr="00D90E76">
        <w:t xml:space="preserve"> Patrick site and view of the L</w:t>
      </w:r>
      <w:r w:rsidR="003E7887" w:rsidRPr="00D90E76">
        <w:t>ittle Tennessee River with s</w:t>
      </w:r>
      <w:r w:rsidRPr="00D90E76">
        <w:t xml:space="preserve">ites 40MR41, 40MR25, 40MR23, </w:t>
      </w:r>
      <w:r w:rsidR="007A33C4" w:rsidRPr="00D90E76">
        <w:t>and</w:t>
      </w:r>
      <w:r w:rsidRPr="00D90E76">
        <w:t xml:space="preserve"> </w:t>
      </w:r>
      <w:r w:rsidR="00C25591" w:rsidRPr="00D90E76">
        <w:t>40MR44 between River M</w:t>
      </w:r>
      <w:r w:rsidR="003E7887" w:rsidRPr="00D90E76">
        <w:t>iles 16.5-</w:t>
      </w:r>
      <w:r w:rsidRPr="00D90E76">
        <w:t>28.1</w:t>
      </w:r>
      <w:bookmarkEnd w:id="37"/>
      <w:bookmarkEnd w:id="38"/>
      <w:bookmarkEnd w:id="39"/>
      <w:bookmarkEnd w:id="40"/>
      <w:bookmarkEnd w:id="41"/>
      <w:bookmarkEnd w:id="42"/>
      <w:bookmarkEnd w:id="43"/>
      <w:bookmarkEnd w:id="44"/>
      <w:bookmarkEnd w:id="45"/>
      <w:bookmarkEnd w:id="46"/>
      <w:bookmarkEnd w:id="47"/>
      <w:r w:rsidR="003E7887" w:rsidRPr="00D90E76">
        <w:t>.</w:t>
      </w:r>
      <w:bookmarkEnd w:id="48"/>
      <w:bookmarkEnd w:id="49"/>
    </w:p>
    <w:p w14:paraId="091D1342" w14:textId="2FEA036D" w:rsidR="002D28A7" w:rsidRPr="00D90E76" w:rsidRDefault="002D28A7" w:rsidP="004F0E24">
      <w:pPr>
        <w:rPr>
          <w:rFonts w:ascii="Georgia" w:hAnsi="Georgia"/>
          <w:color w:val="000000" w:themeColor="text1"/>
        </w:rPr>
      </w:pPr>
      <w:bookmarkStart w:id="50" w:name="_Toc519379829"/>
      <w:bookmarkStart w:id="51" w:name="_Toc519090328"/>
      <w:bookmarkStart w:id="52" w:name="_Toc519262528"/>
      <w:bookmarkStart w:id="53" w:name="_Toc519264358"/>
      <w:bookmarkStart w:id="54" w:name="_Toc519264492"/>
      <w:r w:rsidRPr="00D90E76">
        <w:rPr>
          <w:rFonts w:ascii="Georgia" w:hAnsi="Georgia"/>
          <w:noProof/>
          <w:color w:val="000000" w:themeColor="text1"/>
        </w:rPr>
        <w:lastRenderedPageBreak/>
        <w:drawing>
          <wp:anchor distT="0" distB="0" distL="114300" distR="114300" simplePos="0" relativeHeight="251656192" behindDoc="0" locked="0" layoutInCell="1" allowOverlap="1" wp14:anchorId="00E99E4A" wp14:editId="2737AD72">
            <wp:simplePos x="0" y="0"/>
            <wp:positionH relativeFrom="margin">
              <wp:align>center</wp:align>
            </wp:positionH>
            <wp:positionV relativeFrom="paragraph">
              <wp:posOffset>404</wp:posOffset>
            </wp:positionV>
            <wp:extent cx="4877435" cy="312420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18-06-28 at 2.46.47 AM.png"/>
                    <pic:cNvPicPr/>
                  </pic:nvPicPr>
                  <pic:blipFill>
                    <a:blip r:embed="rId21">
                      <a:extLst>
                        <a:ext uri="{28A0092B-C50C-407E-A947-70E740481C1C}">
                          <a14:useLocalDpi xmlns:a14="http://schemas.microsoft.com/office/drawing/2010/main" val="0"/>
                        </a:ext>
                      </a:extLst>
                    </a:blip>
                    <a:stretch>
                      <a:fillRect/>
                    </a:stretch>
                  </pic:blipFill>
                  <pic:spPr>
                    <a:xfrm>
                      <a:off x="0" y="0"/>
                      <a:ext cx="4877435" cy="3124200"/>
                    </a:xfrm>
                    <a:prstGeom prst="rect">
                      <a:avLst/>
                    </a:prstGeom>
                    <a:effectLst>
                      <a:outerShdw sx="1000" sy="1000" algn="ctr" rotWithShape="0">
                        <a:srgbClr val="000000"/>
                      </a:outerShdw>
                    </a:effectLst>
                  </pic:spPr>
                </pic:pic>
              </a:graphicData>
            </a:graphic>
            <wp14:sizeRelH relativeFrom="margin">
              <wp14:pctWidth>0</wp14:pctWidth>
            </wp14:sizeRelH>
            <wp14:sizeRelV relativeFrom="margin">
              <wp14:pctHeight>0</wp14:pctHeight>
            </wp14:sizeRelV>
          </wp:anchor>
        </w:drawing>
      </w:r>
      <w:bookmarkEnd w:id="50"/>
    </w:p>
    <w:p w14:paraId="21A94068" w14:textId="71399A17" w:rsidR="00051BE5" w:rsidRPr="00D90E76" w:rsidRDefault="00051BE5" w:rsidP="00277369">
      <w:pPr>
        <w:pStyle w:val="Caption"/>
      </w:pPr>
      <w:bookmarkStart w:id="55" w:name="_Toc519379830"/>
      <w:bookmarkStart w:id="56" w:name="_Toc519380486"/>
      <w:bookmarkStart w:id="57" w:name="_Toc519520658"/>
      <w:bookmarkStart w:id="58" w:name="_Toc520221269"/>
      <w:bookmarkStart w:id="59" w:name="_Toc520311600"/>
      <w:bookmarkStart w:id="60" w:name="_Toc521172242"/>
      <w:bookmarkStart w:id="61" w:name="_Toc521695458"/>
      <w:bookmarkStart w:id="62" w:name="_Toc521758948"/>
      <w:r w:rsidRPr="00D90E76">
        <w:t xml:space="preserve">Figure </w:t>
      </w:r>
      <w:r w:rsidR="00612EA4" w:rsidRPr="00D90E76">
        <w:rPr>
          <w:noProof/>
        </w:rPr>
        <w:fldChar w:fldCharType="begin"/>
      </w:r>
      <w:r w:rsidR="00612EA4" w:rsidRPr="00D90E76">
        <w:rPr>
          <w:noProof/>
        </w:rPr>
        <w:instrText xml:space="preserve"> SEQ Figure \* ARABIC </w:instrText>
      </w:r>
      <w:r w:rsidR="00612EA4" w:rsidRPr="00D90E76">
        <w:rPr>
          <w:noProof/>
        </w:rPr>
        <w:fldChar w:fldCharType="separate"/>
      </w:r>
      <w:r w:rsidR="00872E7E">
        <w:rPr>
          <w:noProof/>
        </w:rPr>
        <w:t>2</w:t>
      </w:r>
      <w:r w:rsidR="00612EA4" w:rsidRPr="00D90E76">
        <w:rPr>
          <w:noProof/>
        </w:rPr>
        <w:fldChar w:fldCharType="end"/>
      </w:r>
      <w:r w:rsidR="00C50A3C" w:rsidRPr="00D90E76">
        <w:t>.</w:t>
      </w:r>
      <w:r w:rsidRPr="00D90E76">
        <w:t xml:space="preserve"> The Patrick site in 1972, facing north towards the downstream end of the island (Archival Photo from McClung Museum Collections).</w:t>
      </w:r>
      <w:bookmarkEnd w:id="51"/>
      <w:bookmarkEnd w:id="52"/>
      <w:bookmarkEnd w:id="53"/>
      <w:bookmarkEnd w:id="54"/>
      <w:bookmarkEnd w:id="55"/>
      <w:bookmarkEnd w:id="56"/>
      <w:bookmarkEnd w:id="57"/>
      <w:bookmarkEnd w:id="58"/>
      <w:bookmarkEnd w:id="59"/>
      <w:bookmarkEnd w:id="60"/>
      <w:bookmarkEnd w:id="61"/>
      <w:bookmarkEnd w:id="62"/>
    </w:p>
    <w:p w14:paraId="3F923F9E" w14:textId="19D1ED81" w:rsidR="002D28A7" w:rsidRPr="00D90E76" w:rsidRDefault="002D28A7" w:rsidP="00C134C4">
      <w:pPr>
        <w:rPr>
          <w:rFonts w:ascii="Georgia" w:hAnsi="Georgia"/>
          <w:color w:val="000000" w:themeColor="text1"/>
        </w:rPr>
      </w:pPr>
      <w:r w:rsidRPr="00D90E76">
        <w:rPr>
          <w:rFonts w:ascii="Georgia" w:hAnsi="Georgia"/>
          <w:noProof/>
          <w:color w:val="000000" w:themeColor="text1"/>
        </w:rPr>
        <w:drawing>
          <wp:anchor distT="0" distB="0" distL="114300" distR="114300" simplePos="0" relativeHeight="251679744" behindDoc="0" locked="0" layoutInCell="1" allowOverlap="1" wp14:anchorId="058557E8" wp14:editId="3F227036">
            <wp:simplePos x="0" y="0"/>
            <wp:positionH relativeFrom="margin">
              <wp:align>center</wp:align>
            </wp:positionH>
            <wp:positionV relativeFrom="paragraph">
              <wp:posOffset>208280</wp:posOffset>
            </wp:positionV>
            <wp:extent cx="4872355" cy="3230880"/>
            <wp:effectExtent l="0" t="0" r="4445"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lide34-36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872355" cy="3230880"/>
                    </a:xfrm>
                    <a:prstGeom prst="rect">
                      <a:avLst/>
                    </a:prstGeom>
                  </pic:spPr>
                </pic:pic>
              </a:graphicData>
            </a:graphic>
            <wp14:sizeRelH relativeFrom="margin">
              <wp14:pctWidth>0</wp14:pctWidth>
            </wp14:sizeRelH>
            <wp14:sizeRelV relativeFrom="margin">
              <wp14:pctHeight>0</wp14:pctHeight>
            </wp14:sizeRelV>
          </wp:anchor>
        </w:drawing>
      </w:r>
    </w:p>
    <w:p w14:paraId="4E273A9A" w14:textId="5EF9C564" w:rsidR="00C134C4" w:rsidRPr="00D90E76" w:rsidRDefault="00C134C4" w:rsidP="00C134C4">
      <w:pPr>
        <w:rPr>
          <w:rFonts w:ascii="Georgia" w:hAnsi="Georgia"/>
          <w:color w:val="000000" w:themeColor="text1"/>
        </w:rPr>
      </w:pPr>
    </w:p>
    <w:p w14:paraId="07D375DC" w14:textId="52F547FA" w:rsidR="00765033" w:rsidRPr="00D90E76" w:rsidRDefault="00051BE5" w:rsidP="00277369">
      <w:pPr>
        <w:pStyle w:val="Caption"/>
      </w:pPr>
      <w:bookmarkStart w:id="63" w:name="_Toc519090329"/>
      <w:bookmarkStart w:id="64" w:name="_Toc519262529"/>
      <w:bookmarkStart w:id="65" w:name="_Toc519264359"/>
      <w:bookmarkStart w:id="66" w:name="_Toc519264493"/>
      <w:bookmarkStart w:id="67" w:name="_Toc519379831"/>
      <w:bookmarkStart w:id="68" w:name="_Toc519380487"/>
      <w:bookmarkStart w:id="69" w:name="_Toc519520659"/>
      <w:bookmarkStart w:id="70" w:name="_Toc520221270"/>
      <w:bookmarkStart w:id="71" w:name="_Toc520311601"/>
      <w:bookmarkStart w:id="72" w:name="_Toc521172243"/>
      <w:bookmarkStart w:id="73" w:name="_Toc521695459"/>
      <w:bookmarkStart w:id="74" w:name="_Toc521758949"/>
      <w:r w:rsidRPr="00D90E76">
        <w:t xml:space="preserve">Figure </w:t>
      </w:r>
      <w:r w:rsidR="00612EA4" w:rsidRPr="00D90E76">
        <w:rPr>
          <w:noProof/>
        </w:rPr>
        <w:fldChar w:fldCharType="begin"/>
      </w:r>
      <w:r w:rsidR="00612EA4" w:rsidRPr="00D90E76">
        <w:rPr>
          <w:noProof/>
        </w:rPr>
        <w:instrText xml:space="preserve"> SEQ Figure \* ARABIC </w:instrText>
      </w:r>
      <w:r w:rsidR="00612EA4" w:rsidRPr="00D90E76">
        <w:rPr>
          <w:noProof/>
        </w:rPr>
        <w:fldChar w:fldCharType="separate"/>
      </w:r>
      <w:r w:rsidR="00872E7E">
        <w:rPr>
          <w:noProof/>
        </w:rPr>
        <w:t>3</w:t>
      </w:r>
      <w:r w:rsidR="00612EA4" w:rsidRPr="00D90E76">
        <w:rPr>
          <w:noProof/>
        </w:rPr>
        <w:fldChar w:fldCharType="end"/>
      </w:r>
      <w:r w:rsidR="00C50A3C" w:rsidRPr="00D90E76">
        <w:t>.</w:t>
      </w:r>
      <w:r w:rsidRPr="00D90E76">
        <w:t xml:space="preserve"> The Patrick site during the 1972 excavation season. Facing East with excavation blocks 1, 2, 3 in the foreground</w:t>
      </w:r>
      <w:r w:rsidR="00C50A3C" w:rsidRPr="00D90E76">
        <w:t xml:space="preserve"> (Archival Photo from McClung Museum Collections).</w:t>
      </w:r>
      <w:bookmarkEnd w:id="63"/>
      <w:bookmarkEnd w:id="64"/>
      <w:bookmarkEnd w:id="65"/>
      <w:bookmarkEnd w:id="66"/>
      <w:bookmarkEnd w:id="67"/>
      <w:bookmarkEnd w:id="68"/>
      <w:bookmarkEnd w:id="69"/>
      <w:bookmarkEnd w:id="70"/>
      <w:bookmarkEnd w:id="71"/>
      <w:bookmarkEnd w:id="72"/>
      <w:bookmarkEnd w:id="73"/>
      <w:bookmarkEnd w:id="74"/>
    </w:p>
    <w:p w14:paraId="640390CE" w14:textId="710690D4" w:rsidR="003E7887" w:rsidRPr="00D90E76" w:rsidRDefault="003E7887" w:rsidP="003E7887">
      <w:pPr>
        <w:spacing w:line="480" w:lineRule="auto"/>
        <w:jc w:val="center"/>
        <w:rPr>
          <w:rFonts w:ascii="Georgia" w:hAnsi="Georgia"/>
          <w:color w:val="000000" w:themeColor="text1"/>
        </w:rPr>
      </w:pPr>
    </w:p>
    <w:p w14:paraId="23EF161E" w14:textId="2630558A" w:rsidR="00A863AD" w:rsidRPr="00D90E76" w:rsidRDefault="00A863AD" w:rsidP="003E7887">
      <w:pPr>
        <w:rPr>
          <w:rFonts w:ascii="Georgia" w:hAnsi="Georgia"/>
        </w:rPr>
        <w:sectPr w:rsidR="00A863AD" w:rsidRPr="00D90E76" w:rsidSect="00471F82">
          <w:pgSz w:w="12240" w:h="15840"/>
          <w:pgMar w:top="1440" w:right="1440" w:bottom="1440" w:left="1440" w:header="720" w:footer="1440" w:gutter="0"/>
          <w:cols w:space="720"/>
          <w:docGrid w:linePitch="360"/>
        </w:sectPr>
      </w:pPr>
    </w:p>
    <w:p w14:paraId="77D707EC" w14:textId="3AC83E50" w:rsidR="00A863AD" w:rsidRPr="00D90E76" w:rsidRDefault="00A863AD" w:rsidP="00277369">
      <w:pPr>
        <w:pStyle w:val="Caption"/>
        <w:sectPr w:rsidR="00A863AD" w:rsidRPr="00D90E76" w:rsidSect="00471F82">
          <w:pgSz w:w="15840" w:h="12240" w:orient="landscape"/>
          <w:pgMar w:top="1440" w:right="1440" w:bottom="1440" w:left="1440" w:header="720" w:footer="1440" w:gutter="0"/>
          <w:cols w:space="720"/>
          <w:docGrid w:linePitch="360"/>
        </w:sectPr>
      </w:pPr>
      <w:bookmarkStart w:id="75" w:name="_Toc519090330"/>
      <w:bookmarkStart w:id="76" w:name="_Toc519262530"/>
      <w:bookmarkStart w:id="77" w:name="_Toc519264360"/>
      <w:bookmarkStart w:id="78" w:name="_Toc519264494"/>
      <w:bookmarkStart w:id="79" w:name="_Toc519379832"/>
      <w:bookmarkStart w:id="80" w:name="_Toc519380488"/>
      <w:bookmarkStart w:id="81" w:name="_Toc519520660"/>
      <w:bookmarkStart w:id="82" w:name="_Toc520221271"/>
      <w:bookmarkStart w:id="83" w:name="_Toc520311602"/>
      <w:bookmarkStart w:id="84" w:name="_Toc521172244"/>
      <w:bookmarkStart w:id="85" w:name="_Toc521695460"/>
      <w:bookmarkStart w:id="86" w:name="_Toc521758950"/>
      <w:r w:rsidRPr="00D90E76">
        <w:rPr>
          <w:noProof/>
        </w:rPr>
        <w:lastRenderedPageBreak/>
        <w:drawing>
          <wp:anchor distT="0" distB="0" distL="114300" distR="114300" simplePos="0" relativeHeight="251653120" behindDoc="0" locked="0" layoutInCell="1" allowOverlap="1" wp14:anchorId="4E12DD1E" wp14:editId="5EF8655A">
            <wp:simplePos x="0" y="0"/>
            <wp:positionH relativeFrom="margin">
              <wp:align>center</wp:align>
            </wp:positionH>
            <wp:positionV relativeFrom="margin">
              <wp:posOffset>216647</wp:posOffset>
            </wp:positionV>
            <wp:extent cx="8229600" cy="4960620"/>
            <wp:effectExtent l="0" t="0" r="0" b="508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DH DRAFT GRAPHICS-02.jpg"/>
                    <pic:cNvPicPr/>
                  </pic:nvPicPr>
                  <pic:blipFill rotWithShape="1">
                    <a:blip r:embed="rId23" cstate="print">
                      <a:extLst>
                        <a:ext uri="{28A0092B-C50C-407E-A947-70E740481C1C}">
                          <a14:useLocalDpi xmlns:a14="http://schemas.microsoft.com/office/drawing/2010/main" val="0"/>
                        </a:ext>
                      </a:extLst>
                    </a:blip>
                    <a:srcRect b="11232"/>
                    <a:stretch/>
                  </pic:blipFill>
                  <pic:spPr bwMode="auto">
                    <a:xfrm>
                      <a:off x="0" y="0"/>
                      <a:ext cx="8229600" cy="4960620"/>
                    </a:xfrm>
                    <a:prstGeom prst="rect">
                      <a:avLst/>
                    </a:prstGeom>
                    <a:ln>
                      <a:noFill/>
                    </a:ln>
                    <a:effectLst>
                      <a:outerShdw sx="1000" sy="1000" algn="ctr" rotWithShape="0">
                        <a:srgbClr val="000000"/>
                      </a:outerShdw>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00C134C4" w:rsidRPr="00D90E76">
        <w:t xml:space="preserve">Figure </w:t>
      </w:r>
      <w:r w:rsidR="007D68A0" w:rsidRPr="00D90E76">
        <w:rPr>
          <w:noProof/>
        </w:rPr>
        <w:fldChar w:fldCharType="begin"/>
      </w:r>
      <w:r w:rsidR="007D68A0" w:rsidRPr="00D90E76">
        <w:rPr>
          <w:noProof/>
        </w:rPr>
        <w:instrText xml:space="preserve"> SEQ Figure \* ARABIC </w:instrText>
      </w:r>
      <w:r w:rsidR="007D68A0" w:rsidRPr="00D90E76">
        <w:rPr>
          <w:noProof/>
        </w:rPr>
        <w:fldChar w:fldCharType="separate"/>
      </w:r>
      <w:r w:rsidR="00872E7E">
        <w:rPr>
          <w:noProof/>
        </w:rPr>
        <w:t>4</w:t>
      </w:r>
      <w:r w:rsidR="007D68A0" w:rsidRPr="00D90E76">
        <w:rPr>
          <w:noProof/>
        </w:rPr>
        <w:fldChar w:fldCharType="end"/>
      </w:r>
      <w:r w:rsidR="00C50A3C" w:rsidRPr="00D90E76">
        <w:t>.</w:t>
      </w:r>
      <w:r w:rsidR="00C134C4" w:rsidRPr="00D90E76">
        <w:t xml:space="preserve"> Patrick site contour map with contour interval of 5.0 feet. (Adapted from TVA Tellico Project Map 65-MS-810-K-504; Schroedl 1978:4).</w:t>
      </w:r>
      <w:bookmarkEnd w:id="75"/>
      <w:bookmarkEnd w:id="76"/>
      <w:bookmarkEnd w:id="77"/>
      <w:bookmarkEnd w:id="78"/>
      <w:bookmarkEnd w:id="79"/>
      <w:bookmarkEnd w:id="80"/>
      <w:bookmarkEnd w:id="81"/>
      <w:bookmarkEnd w:id="82"/>
      <w:bookmarkEnd w:id="83"/>
      <w:bookmarkEnd w:id="84"/>
      <w:bookmarkEnd w:id="85"/>
      <w:bookmarkEnd w:id="86"/>
    </w:p>
    <w:p w14:paraId="5D37953F" w14:textId="5A7784A7" w:rsidR="00A863AD" w:rsidRPr="00D90E76" w:rsidRDefault="00A863AD" w:rsidP="00252442">
      <w:pPr>
        <w:pStyle w:val="Heading2"/>
      </w:pPr>
      <w:bookmarkStart w:id="87" w:name="_Toc521758951"/>
      <w:r w:rsidRPr="00D90E76">
        <w:lastRenderedPageBreak/>
        <w:t>Physiographic Region</w:t>
      </w:r>
      <w:bookmarkEnd w:id="87"/>
    </w:p>
    <w:p w14:paraId="38656C1A" w14:textId="4C253742" w:rsidR="00A863AD" w:rsidRPr="00D90E76" w:rsidRDefault="00A863AD" w:rsidP="00FF56AE">
      <w:pPr>
        <w:spacing w:line="480" w:lineRule="auto"/>
        <w:ind w:firstLine="720"/>
        <w:rPr>
          <w:rFonts w:ascii="Georgia" w:hAnsi="Georgia"/>
          <w:color w:val="000000" w:themeColor="text1"/>
        </w:rPr>
      </w:pPr>
      <w:r w:rsidRPr="00D90E76">
        <w:rPr>
          <w:rFonts w:ascii="Georgia" w:hAnsi="Georgia"/>
          <w:color w:val="000000" w:themeColor="text1"/>
        </w:rPr>
        <w:t xml:space="preserve">The </w:t>
      </w:r>
      <w:r w:rsidR="00797032" w:rsidRPr="00D90E76">
        <w:rPr>
          <w:rFonts w:ascii="Georgia" w:hAnsi="Georgia"/>
          <w:color w:val="000000" w:themeColor="text1"/>
        </w:rPr>
        <w:t>Patrick s</w:t>
      </w:r>
      <w:r w:rsidR="00A30953" w:rsidRPr="00D90E76">
        <w:rPr>
          <w:rFonts w:ascii="Georgia" w:hAnsi="Georgia"/>
          <w:color w:val="000000" w:themeColor="text1"/>
        </w:rPr>
        <w:t>ite is</w:t>
      </w:r>
      <w:r w:rsidR="00E715A2" w:rsidRPr="00D90E76">
        <w:rPr>
          <w:rFonts w:ascii="Georgia" w:hAnsi="Georgia"/>
          <w:color w:val="000000" w:themeColor="text1"/>
        </w:rPr>
        <w:t xml:space="preserve"> positioned</w:t>
      </w:r>
      <w:r w:rsidR="00A30953" w:rsidRPr="00D90E76">
        <w:rPr>
          <w:rFonts w:ascii="Georgia" w:hAnsi="Georgia"/>
          <w:color w:val="000000" w:themeColor="text1"/>
        </w:rPr>
        <w:t xml:space="preserve"> </w:t>
      </w:r>
      <w:r w:rsidRPr="00D90E76">
        <w:rPr>
          <w:rFonts w:ascii="Georgia" w:hAnsi="Georgia"/>
          <w:color w:val="000000" w:themeColor="text1"/>
        </w:rPr>
        <w:t>at the easte</w:t>
      </w:r>
      <w:r w:rsidR="00A30953" w:rsidRPr="00D90E76">
        <w:rPr>
          <w:rFonts w:ascii="Georgia" w:hAnsi="Georgia"/>
          <w:color w:val="000000" w:themeColor="text1"/>
        </w:rPr>
        <w:t>rn edge of the Ridge and Valley province</w:t>
      </w:r>
      <w:r w:rsidR="00E715A2" w:rsidRPr="00D90E76">
        <w:rPr>
          <w:rFonts w:ascii="Georgia" w:hAnsi="Georgia"/>
          <w:color w:val="000000" w:themeColor="text1"/>
        </w:rPr>
        <w:t>,</w:t>
      </w:r>
      <w:r w:rsidR="00A30953" w:rsidRPr="00D90E76">
        <w:rPr>
          <w:rFonts w:ascii="Georgia" w:hAnsi="Georgia"/>
          <w:color w:val="000000" w:themeColor="text1"/>
        </w:rPr>
        <w:t xml:space="preserve"> just west of the Blue Ridge Mountain </w:t>
      </w:r>
      <w:r w:rsidRPr="00D90E76">
        <w:rPr>
          <w:rFonts w:ascii="Georgia" w:hAnsi="Georgia"/>
          <w:color w:val="000000" w:themeColor="text1"/>
        </w:rPr>
        <w:t>province</w:t>
      </w:r>
      <w:r w:rsidR="00E715A2" w:rsidRPr="00D90E76">
        <w:rPr>
          <w:rFonts w:ascii="Georgia" w:hAnsi="Georgia"/>
          <w:color w:val="000000" w:themeColor="text1"/>
        </w:rPr>
        <w:t xml:space="preserve"> and</w:t>
      </w:r>
      <w:r w:rsidR="00A30953" w:rsidRPr="00D90E76">
        <w:rPr>
          <w:rFonts w:ascii="Georgia" w:hAnsi="Georgia"/>
          <w:color w:val="000000" w:themeColor="text1"/>
        </w:rPr>
        <w:t xml:space="preserve"> less than one mile east of</w:t>
      </w:r>
      <w:r w:rsidR="007E04B2" w:rsidRPr="00D90E76">
        <w:rPr>
          <w:rFonts w:ascii="Georgia" w:hAnsi="Georgia"/>
          <w:color w:val="000000" w:themeColor="text1"/>
        </w:rPr>
        <w:t xml:space="preserve"> where the Little Tennessee River meets its major tributary, the Tellico River</w:t>
      </w:r>
      <w:r w:rsidR="00A30953" w:rsidRPr="00D90E76">
        <w:rPr>
          <w:rFonts w:ascii="Georgia" w:hAnsi="Georgia"/>
          <w:color w:val="000000" w:themeColor="text1"/>
        </w:rPr>
        <w:t xml:space="preserve">. The Ridge and Valley province </w:t>
      </w:r>
      <w:r w:rsidR="00116A6C" w:rsidRPr="00D90E76">
        <w:rPr>
          <w:rFonts w:ascii="Georgia" w:hAnsi="Georgia"/>
          <w:color w:val="000000" w:themeColor="text1"/>
        </w:rPr>
        <w:t xml:space="preserve">is </w:t>
      </w:r>
      <w:r w:rsidRPr="00D90E76">
        <w:rPr>
          <w:rFonts w:ascii="Georgia" w:hAnsi="Georgia"/>
          <w:color w:val="000000" w:themeColor="text1"/>
        </w:rPr>
        <w:t xml:space="preserve">characterized by roughly parallel northeast to southwest trending ridges and valleys. The linear valleys that bound the Little Tennessee River </w:t>
      </w:r>
      <w:r w:rsidR="008F692F" w:rsidRPr="00D90E76">
        <w:rPr>
          <w:rFonts w:ascii="Georgia" w:hAnsi="Georgia"/>
          <w:color w:val="000000" w:themeColor="text1"/>
        </w:rPr>
        <w:t>form</w:t>
      </w:r>
      <w:r w:rsidRPr="00D90E76">
        <w:rPr>
          <w:rFonts w:ascii="Georgia" w:hAnsi="Georgia"/>
          <w:color w:val="000000" w:themeColor="text1"/>
        </w:rPr>
        <w:t xml:space="preserve"> depositional basins</w:t>
      </w:r>
      <w:r w:rsidR="00A408D6" w:rsidRPr="00D90E76">
        <w:rPr>
          <w:rFonts w:ascii="Georgia" w:hAnsi="Georgia"/>
          <w:color w:val="000000" w:themeColor="text1"/>
        </w:rPr>
        <w:t xml:space="preserve"> </w:t>
      </w:r>
      <w:r w:rsidR="00E715A2" w:rsidRPr="00D90E76">
        <w:rPr>
          <w:rFonts w:ascii="Georgia" w:hAnsi="Georgia"/>
          <w:color w:val="000000" w:themeColor="text1"/>
        </w:rPr>
        <w:t xml:space="preserve">for the rivers that flow </w:t>
      </w:r>
      <w:proofErr w:type="gramStart"/>
      <w:r w:rsidR="00E715A2" w:rsidRPr="00D90E76">
        <w:rPr>
          <w:rFonts w:ascii="Georgia" w:hAnsi="Georgia"/>
          <w:color w:val="000000" w:themeColor="text1"/>
        </w:rPr>
        <w:t>out of the Blue</w:t>
      </w:r>
      <w:proofErr w:type="gramEnd"/>
      <w:r w:rsidR="00E715A2" w:rsidRPr="00D90E76">
        <w:rPr>
          <w:rFonts w:ascii="Georgia" w:hAnsi="Georgia"/>
          <w:color w:val="000000" w:themeColor="text1"/>
        </w:rPr>
        <w:t xml:space="preserve"> Ridge mountains, with </w:t>
      </w:r>
      <w:r w:rsidR="00A408D6" w:rsidRPr="00D90E76">
        <w:rPr>
          <w:rFonts w:ascii="Georgia" w:hAnsi="Georgia"/>
          <w:color w:val="000000" w:themeColor="text1"/>
        </w:rPr>
        <w:t xml:space="preserve">narrow </w:t>
      </w:r>
      <w:r w:rsidR="00E715A2" w:rsidRPr="00D90E76">
        <w:rPr>
          <w:rFonts w:ascii="Georgia" w:hAnsi="Georgia"/>
          <w:color w:val="000000" w:themeColor="text1"/>
        </w:rPr>
        <w:t>terraces of varying ages and wi</w:t>
      </w:r>
      <w:r w:rsidR="008F692F" w:rsidRPr="00D90E76">
        <w:rPr>
          <w:rFonts w:ascii="Georgia" w:hAnsi="Georgia"/>
          <w:color w:val="000000" w:themeColor="text1"/>
        </w:rPr>
        <w:t>dths bounding the river channels</w:t>
      </w:r>
      <w:r w:rsidRPr="00D90E76">
        <w:rPr>
          <w:rFonts w:ascii="Georgia" w:hAnsi="Georgia"/>
          <w:color w:val="000000" w:themeColor="text1"/>
        </w:rPr>
        <w:t xml:space="preserve">. Rising between these valleys are ridges composed of </w:t>
      </w:r>
      <w:r w:rsidR="00E715A2" w:rsidRPr="00D90E76">
        <w:rPr>
          <w:rFonts w:ascii="Georgia" w:hAnsi="Georgia"/>
          <w:color w:val="000000" w:themeColor="text1"/>
        </w:rPr>
        <w:t xml:space="preserve">Ordovician formations of interbedded </w:t>
      </w:r>
      <w:r w:rsidRPr="00D90E76">
        <w:rPr>
          <w:rFonts w:ascii="Georgia" w:hAnsi="Georgia"/>
          <w:color w:val="000000" w:themeColor="text1"/>
        </w:rPr>
        <w:t xml:space="preserve">cherty dolomite and limestone (Friesen and Steir 2016). </w:t>
      </w:r>
      <w:r w:rsidR="00300F95" w:rsidRPr="00D90E76">
        <w:rPr>
          <w:rFonts w:ascii="Georgia" w:hAnsi="Georgia"/>
          <w:color w:val="000000" w:themeColor="text1"/>
        </w:rPr>
        <w:t>Well-developed systems of</w:t>
      </w:r>
      <w:r w:rsidR="00E715A2" w:rsidRPr="00D90E76">
        <w:rPr>
          <w:rFonts w:ascii="Georgia" w:hAnsi="Georgia"/>
          <w:color w:val="000000" w:themeColor="text1"/>
        </w:rPr>
        <w:t xml:space="preserve"> </w:t>
      </w:r>
      <w:r w:rsidRPr="00D90E76">
        <w:rPr>
          <w:rFonts w:ascii="Georgia" w:hAnsi="Georgia"/>
          <w:color w:val="000000" w:themeColor="text1"/>
        </w:rPr>
        <w:t>solution cavities such as caves and sinkholes effectively drain the area, reducing the amount of surface water beyond the main channel and tributaries</w:t>
      </w:r>
      <w:r w:rsidR="00300F95" w:rsidRPr="00D90E76">
        <w:rPr>
          <w:rFonts w:ascii="Georgia" w:hAnsi="Georgia"/>
          <w:color w:val="000000" w:themeColor="text1"/>
        </w:rPr>
        <w:t>, save the occasional sinkhole pond</w:t>
      </w:r>
      <w:r w:rsidRPr="00D90E76">
        <w:rPr>
          <w:rFonts w:ascii="Georgia" w:hAnsi="Georgia"/>
          <w:color w:val="000000" w:themeColor="text1"/>
        </w:rPr>
        <w:t xml:space="preserve"> (Davis 1990:24).</w:t>
      </w:r>
    </w:p>
    <w:p w14:paraId="2724855E" w14:textId="2A1B6C0F" w:rsidR="00A863AD" w:rsidRPr="00D90E76" w:rsidRDefault="00A863AD" w:rsidP="00ED28FA">
      <w:pPr>
        <w:spacing w:line="480" w:lineRule="auto"/>
        <w:ind w:firstLine="720"/>
        <w:rPr>
          <w:rFonts w:ascii="Georgia" w:hAnsi="Georgia"/>
          <w:color w:val="000000" w:themeColor="text1"/>
        </w:rPr>
      </w:pPr>
      <w:r w:rsidRPr="00D90E76">
        <w:rPr>
          <w:rFonts w:ascii="Georgia" w:hAnsi="Georgia"/>
          <w:color w:val="000000" w:themeColor="text1"/>
        </w:rPr>
        <w:t xml:space="preserve">Roughly </w:t>
      </w:r>
      <w:r w:rsidR="00116A6C" w:rsidRPr="00D90E76">
        <w:rPr>
          <w:rFonts w:ascii="Georgia" w:hAnsi="Georgia"/>
          <w:color w:val="000000" w:themeColor="text1"/>
        </w:rPr>
        <w:t>five</w:t>
      </w:r>
      <w:r w:rsidRPr="00D90E76">
        <w:rPr>
          <w:rFonts w:ascii="Georgia" w:hAnsi="Georgia"/>
          <w:color w:val="000000" w:themeColor="text1"/>
        </w:rPr>
        <w:t xml:space="preserve"> miles upstream from th</w:t>
      </w:r>
      <w:r w:rsidR="008F692F" w:rsidRPr="00D90E76">
        <w:rPr>
          <w:rFonts w:ascii="Georgia" w:hAnsi="Georgia"/>
          <w:color w:val="000000" w:themeColor="text1"/>
        </w:rPr>
        <w:t>e Patrick site and to the south</w:t>
      </w:r>
      <w:r w:rsidRPr="00D90E76">
        <w:rPr>
          <w:rFonts w:ascii="Georgia" w:hAnsi="Georgia"/>
          <w:color w:val="000000" w:themeColor="text1"/>
        </w:rPr>
        <w:t>east is the border of t</w:t>
      </w:r>
      <w:r w:rsidR="00300F95" w:rsidRPr="00D90E76">
        <w:rPr>
          <w:rFonts w:ascii="Georgia" w:hAnsi="Georgia"/>
          <w:color w:val="000000" w:themeColor="text1"/>
        </w:rPr>
        <w:t>he Blue Ridge Mountains</w:t>
      </w:r>
      <w:r w:rsidRPr="00D90E76">
        <w:rPr>
          <w:rFonts w:ascii="Georgia" w:hAnsi="Georgia"/>
          <w:color w:val="000000" w:themeColor="text1"/>
        </w:rPr>
        <w:t xml:space="preserve">. This ecoregion is characterized by a biologically diverse </w:t>
      </w:r>
      <w:r w:rsidR="00300F95" w:rsidRPr="00D90E76">
        <w:rPr>
          <w:rFonts w:ascii="Georgia" w:hAnsi="Georgia"/>
          <w:color w:val="000000" w:themeColor="text1"/>
        </w:rPr>
        <w:t>and mountainous topography</w:t>
      </w:r>
      <w:r w:rsidRPr="00D90E76">
        <w:rPr>
          <w:rFonts w:ascii="Georgia" w:hAnsi="Georgia"/>
          <w:color w:val="000000" w:themeColor="text1"/>
        </w:rPr>
        <w:t xml:space="preserve"> dissected by deeply incised streams and river channels. The mountains are composed of a variety of igneous, metamorphic, and sedimentary rocks that are typically overlain by </w:t>
      </w:r>
      <w:r w:rsidR="003E5C1E">
        <w:rPr>
          <w:rFonts w:ascii="Georgia" w:hAnsi="Georgia"/>
          <w:color w:val="000000" w:themeColor="text1"/>
        </w:rPr>
        <w:t>well-drained</w:t>
      </w:r>
      <w:r w:rsidRPr="00D90E76">
        <w:rPr>
          <w:rFonts w:ascii="Georgia" w:hAnsi="Georgia"/>
          <w:color w:val="000000" w:themeColor="text1"/>
        </w:rPr>
        <w:t xml:space="preserve"> and highly acidic brown loamy soils. The Blue Ridge and greater Appalachian Mountain chain began forming </w:t>
      </w:r>
      <w:proofErr w:type="gramStart"/>
      <w:r w:rsidRPr="00D90E76">
        <w:rPr>
          <w:rFonts w:ascii="Georgia" w:hAnsi="Georgia"/>
          <w:color w:val="000000" w:themeColor="text1"/>
        </w:rPr>
        <w:t>some</w:t>
      </w:r>
      <w:proofErr w:type="gramEnd"/>
      <w:r w:rsidRPr="00D90E76">
        <w:rPr>
          <w:rFonts w:ascii="Georgia" w:hAnsi="Georgia"/>
          <w:color w:val="000000" w:themeColor="text1"/>
        </w:rPr>
        <w:t xml:space="preserve"> 480 million years ago, and the current topography was shaped by a series of mountain forming events beginning in the Cenozoic period (Poag </w:t>
      </w:r>
      <w:r w:rsidR="002F0460" w:rsidRPr="00D90E76">
        <w:rPr>
          <w:rFonts w:ascii="Georgia" w:hAnsi="Georgia"/>
          <w:color w:val="000000" w:themeColor="text1"/>
        </w:rPr>
        <w:t xml:space="preserve">and Sevon </w:t>
      </w:r>
      <w:r w:rsidRPr="00D90E76">
        <w:rPr>
          <w:rFonts w:ascii="Georgia" w:hAnsi="Georgia"/>
          <w:color w:val="000000" w:themeColor="text1"/>
        </w:rPr>
        <w:t>1989). Elevations in these mountains range from 2,000 to 6,200 meters AMSL (Taylor and Kurtz 2016).</w:t>
      </w:r>
    </w:p>
    <w:p w14:paraId="3F1D373F" w14:textId="101F2DAE" w:rsidR="00A863AD" w:rsidRPr="00D90E76" w:rsidRDefault="00A863AD" w:rsidP="00252442">
      <w:pPr>
        <w:pStyle w:val="Heading2"/>
      </w:pPr>
      <w:bookmarkStart w:id="88" w:name="_Toc521758952"/>
      <w:r w:rsidRPr="00D90E76">
        <w:lastRenderedPageBreak/>
        <w:t>Climate</w:t>
      </w:r>
      <w:bookmarkEnd w:id="88"/>
    </w:p>
    <w:p w14:paraId="12EB9947" w14:textId="5E47DB40" w:rsidR="001A680C" w:rsidRPr="00D90E76" w:rsidRDefault="00A863AD" w:rsidP="001A680C">
      <w:pPr>
        <w:spacing w:line="480" w:lineRule="auto"/>
        <w:ind w:firstLine="720"/>
        <w:rPr>
          <w:rFonts w:ascii="Georgia" w:hAnsi="Georgia"/>
          <w:color w:val="000000" w:themeColor="text1"/>
        </w:rPr>
      </w:pPr>
      <w:r w:rsidRPr="00D90E76">
        <w:rPr>
          <w:rFonts w:ascii="Georgia" w:hAnsi="Georgia"/>
          <w:color w:val="000000" w:themeColor="text1"/>
        </w:rPr>
        <w:t xml:space="preserve">A rhythmic seasonal oscillation is characteristic of the area’s modern humid mesothermal climate pattern. Precipitation in the area is at its highest during </w:t>
      </w:r>
      <w:r w:rsidR="009D431B">
        <w:rPr>
          <w:rFonts w:ascii="Georgia" w:hAnsi="Georgia"/>
          <w:color w:val="000000" w:themeColor="text1"/>
        </w:rPr>
        <w:t xml:space="preserve">the </w:t>
      </w:r>
      <w:r w:rsidRPr="00D90E76">
        <w:rPr>
          <w:rFonts w:ascii="Georgia" w:hAnsi="Georgia"/>
          <w:color w:val="000000" w:themeColor="text1"/>
        </w:rPr>
        <w:t xml:space="preserve">winter and </w:t>
      </w:r>
      <w:r w:rsidR="000C4757" w:rsidRPr="00D90E76">
        <w:rPr>
          <w:rFonts w:ascii="Georgia" w:hAnsi="Georgia"/>
          <w:color w:val="000000" w:themeColor="text1"/>
        </w:rPr>
        <w:t>s</w:t>
      </w:r>
      <w:r w:rsidRPr="00D90E76">
        <w:rPr>
          <w:rFonts w:ascii="Georgia" w:hAnsi="Georgia"/>
          <w:color w:val="000000" w:themeColor="text1"/>
        </w:rPr>
        <w:t xml:space="preserve">pring months with a more even distribution of rain in the summer and fall. Seasonal flooding occurred annually </w:t>
      </w:r>
      <w:r w:rsidR="003E5C1E">
        <w:rPr>
          <w:rFonts w:ascii="Georgia" w:hAnsi="Georgia"/>
          <w:color w:val="000000" w:themeColor="text1"/>
        </w:rPr>
        <w:t>before</w:t>
      </w:r>
      <w:r w:rsidRPr="00D90E76">
        <w:rPr>
          <w:rFonts w:ascii="Georgia" w:hAnsi="Georgia"/>
          <w:color w:val="000000" w:themeColor="text1"/>
        </w:rPr>
        <w:t xml:space="preserve"> the damming of the river, and Davis (1990:23-24) reports that spring floods were a particularly regular occurrence in the region. </w:t>
      </w:r>
      <w:r w:rsidR="003E5C1E">
        <w:rPr>
          <w:rFonts w:ascii="Georgia" w:hAnsi="Georgia"/>
          <w:color w:val="000000" w:themeColor="text1"/>
        </w:rPr>
        <w:t>The</w:t>
      </w:r>
      <w:r w:rsidRPr="00D90E76">
        <w:rPr>
          <w:rFonts w:ascii="Georgia" w:hAnsi="Georgia"/>
          <w:color w:val="000000" w:themeColor="text1"/>
        </w:rPr>
        <w:t xml:space="preserve"> growing season ranges from 150 days in the uplands to 200 days in the lower valley</w:t>
      </w:r>
      <w:r w:rsidR="003E5C1E">
        <w:rPr>
          <w:rFonts w:ascii="Georgia" w:hAnsi="Georgia"/>
          <w:color w:val="000000" w:themeColor="text1"/>
        </w:rPr>
        <w:t xml:space="preserve"> (</w:t>
      </w:r>
      <w:r w:rsidR="003E5C1E" w:rsidRPr="00D90E76">
        <w:rPr>
          <w:rFonts w:ascii="Georgia" w:hAnsi="Georgia"/>
          <w:color w:val="000000" w:themeColor="text1"/>
        </w:rPr>
        <w:t>Chapman and Shea 1981:62)</w:t>
      </w:r>
      <w:r w:rsidRPr="00D90E76">
        <w:rPr>
          <w:rFonts w:ascii="Georgia" w:hAnsi="Georgia"/>
          <w:color w:val="000000" w:themeColor="text1"/>
        </w:rPr>
        <w:t xml:space="preserve">. </w:t>
      </w:r>
    </w:p>
    <w:p w14:paraId="6AC896BB" w14:textId="4D6005AE" w:rsidR="00A863AD" w:rsidRPr="00D90E76" w:rsidRDefault="00C55C3A" w:rsidP="001A680C">
      <w:pPr>
        <w:spacing w:line="480" w:lineRule="auto"/>
        <w:ind w:firstLine="720"/>
        <w:rPr>
          <w:rFonts w:ascii="Georgia" w:hAnsi="Georgia"/>
          <w:color w:val="000000" w:themeColor="text1"/>
        </w:rPr>
      </w:pPr>
      <w:r w:rsidRPr="00D90E76">
        <w:rPr>
          <w:rFonts w:ascii="Georgia" w:hAnsi="Georgia"/>
          <w:color w:val="000000" w:themeColor="text1"/>
        </w:rPr>
        <w:t xml:space="preserve">Delcourt’s (1979:268-271) study of pollen in sediments collected from Anderson Pond, Tennessee, indicated that </w:t>
      </w:r>
      <w:r w:rsidR="001A680C" w:rsidRPr="00D90E76">
        <w:rPr>
          <w:rFonts w:ascii="Georgia" w:hAnsi="Georgia"/>
          <w:color w:val="000000" w:themeColor="text1"/>
        </w:rPr>
        <w:t>modern climate</w:t>
      </w:r>
      <w:r w:rsidR="00A863AD" w:rsidRPr="00D90E76">
        <w:rPr>
          <w:rFonts w:ascii="Georgia" w:hAnsi="Georgia"/>
          <w:color w:val="000000" w:themeColor="text1"/>
        </w:rPr>
        <w:t xml:space="preserve"> conditions have persisted for much of the Holocene</w:t>
      </w:r>
      <w:r w:rsidR="00DD6957" w:rsidRPr="00D90E76">
        <w:rPr>
          <w:rFonts w:ascii="Georgia" w:hAnsi="Georgia"/>
          <w:color w:val="000000" w:themeColor="text1"/>
        </w:rPr>
        <w:t xml:space="preserve"> beginning</w:t>
      </w:r>
      <w:r w:rsidR="007B579C" w:rsidRPr="00D90E76">
        <w:rPr>
          <w:rFonts w:ascii="Georgia" w:hAnsi="Georgia"/>
          <w:color w:val="000000" w:themeColor="text1"/>
        </w:rPr>
        <w:t xml:space="preserve"> ca. 5000 </w:t>
      </w:r>
      <w:r w:rsidR="007B579C" w:rsidRPr="00D90E76">
        <w:rPr>
          <w:rFonts w:ascii="Georgia" w:hAnsi="Georgia"/>
          <w:color w:val="000000" w:themeColor="text1"/>
          <w:vertAlign w:val="superscript"/>
        </w:rPr>
        <w:t>14</w:t>
      </w:r>
      <w:r w:rsidR="007B579C" w:rsidRPr="00D90E76">
        <w:rPr>
          <w:rFonts w:ascii="Georgia" w:hAnsi="Georgia"/>
          <w:color w:val="000000" w:themeColor="text1"/>
        </w:rPr>
        <w:t>C BP</w:t>
      </w:r>
      <w:r w:rsidR="001A680C" w:rsidRPr="00D90E76">
        <w:rPr>
          <w:rFonts w:ascii="Georgia" w:hAnsi="Georgia"/>
          <w:color w:val="000000" w:themeColor="text1"/>
        </w:rPr>
        <w:t xml:space="preserve">, but </w:t>
      </w:r>
      <w:r w:rsidR="00797032" w:rsidRPr="00D90E76">
        <w:rPr>
          <w:rFonts w:ascii="Georgia" w:hAnsi="Georgia"/>
          <w:color w:val="000000" w:themeColor="text1"/>
        </w:rPr>
        <w:t>more recent</w:t>
      </w:r>
      <w:r w:rsidRPr="00D90E76">
        <w:rPr>
          <w:rFonts w:ascii="Georgia" w:hAnsi="Georgia"/>
          <w:color w:val="000000" w:themeColor="text1"/>
        </w:rPr>
        <w:t xml:space="preserve"> assessments of </w:t>
      </w:r>
      <w:r w:rsidR="001A680C" w:rsidRPr="00D90E76">
        <w:rPr>
          <w:rFonts w:ascii="Georgia" w:hAnsi="Georgia"/>
          <w:color w:val="000000" w:themeColor="text1"/>
        </w:rPr>
        <w:t>the same sediment samples call</w:t>
      </w:r>
      <w:r w:rsidRPr="00D90E76">
        <w:rPr>
          <w:rFonts w:ascii="Georgia" w:hAnsi="Georgia"/>
          <w:color w:val="000000" w:themeColor="text1"/>
        </w:rPr>
        <w:t xml:space="preserve"> this conclusion into question, as the sediment record dating between 160-5600 cal BP was found to be missing entirely</w:t>
      </w:r>
      <w:r w:rsidR="006532BC" w:rsidRPr="00D90E76">
        <w:rPr>
          <w:rFonts w:ascii="Georgia" w:hAnsi="Georgia"/>
          <w:color w:val="000000" w:themeColor="text1"/>
        </w:rPr>
        <w:t xml:space="preserve">; meaning the entire Late Holocene record </w:t>
      </w:r>
      <w:r w:rsidR="00237780" w:rsidRPr="00D90E76">
        <w:rPr>
          <w:rFonts w:ascii="Georgia" w:hAnsi="Georgia"/>
          <w:color w:val="000000" w:themeColor="text1"/>
        </w:rPr>
        <w:t>is not represent</w:t>
      </w:r>
      <w:r w:rsidR="00C25591" w:rsidRPr="00D90E76">
        <w:rPr>
          <w:rFonts w:ascii="Georgia" w:hAnsi="Georgia"/>
          <w:color w:val="000000" w:themeColor="text1"/>
        </w:rPr>
        <w:t>ed</w:t>
      </w:r>
      <w:r w:rsidR="00237780" w:rsidRPr="00D90E76">
        <w:rPr>
          <w:rFonts w:ascii="Georgia" w:hAnsi="Georgia"/>
          <w:color w:val="000000" w:themeColor="text1"/>
        </w:rPr>
        <w:t xml:space="preserve"> in this context as was once thought</w:t>
      </w:r>
      <w:r w:rsidRPr="00D90E76">
        <w:rPr>
          <w:rFonts w:ascii="Georgia" w:hAnsi="Georgia"/>
          <w:color w:val="000000" w:themeColor="text1"/>
        </w:rPr>
        <w:t xml:space="preserve"> (Driese et al. 2017:88; Liu et al. 2013)</w:t>
      </w:r>
      <w:r w:rsidR="00A863AD" w:rsidRPr="00D90E76">
        <w:rPr>
          <w:rFonts w:ascii="Georgia" w:hAnsi="Georgia"/>
          <w:color w:val="000000" w:themeColor="text1"/>
        </w:rPr>
        <w:t xml:space="preserve">. </w:t>
      </w:r>
      <w:r w:rsidR="001A680C" w:rsidRPr="00D90E76">
        <w:rPr>
          <w:rFonts w:ascii="Georgia" w:hAnsi="Georgia"/>
          <w:color w:val="000000" w:themeColor="text1"/>
        </w:rPr>
        <w:t xml:space="preserve">Modern </w:t>
      </w:r>
      <w:r w:rsidR="00A863AD" w:rsidRPr="00D90E76">
        <w:rPr>
          <w:rFonts w:ascii="Georgia" w:hAnsi="Georgia"/>
          <w:color w:val="000000" w:themeColor="text1"/>
        </w:rPr>
        <w:t xml:space="preserve">chronologies of global climate and </w:t>
      </w:r>
      <w:r w:rsidR="009D431B">
        <w:rPr>
          <w:rFonts w:ascii="Georgia" w:hAnsi="Georgia"/>
          <w:color w:val="000000" w:themeColor="text1"/>
        </w:rPr>
        <w:t>sea-level</w:t>
      </w:r>
      <w:r w:rsidR="00A863AD" w:rsidRPr="00D90E76">
        <w:rPr>
          <w:rFonts w:ascii="Georgia" w:hAnsi="Georgia"/>
          <w:color w:val="000000" w:themeColor="text1"/>
        </w:rPr>
        <w:t xml:space="preserve"> change </w:t>
      </w:r>
      <w:r w:rsidR="00810982" w:rsidRPr="00D90E76">
        <w:rPr>
          <w:rFonts w:ascii="Georgia" w:hAnsi="Georgia"/>
          <w:color w:val="000000" w:themeColor="text1"/>
        </w:rPr>
        <w:t xml:space="preserve">increasingly </w:t>
      </w:r>
      <w:r w:rsidR="00A863AD" w:rsidRPr="00D90E76">
        <w:rPr>
          <w:rFonts w:ascii="Georgia" w:hAnsi="Georgia"/>
          <w:color w:val="000000" w:themeColor="text1"/>
        </w:rPr>
        <w:t>emphasize variability in meteorological conditions throughout the Holocene (</w:t>
      </w:r>
      <w:r w:rsidR="00490E52" w:rsidRPr="00D90E76">
        <w:rPr>
          <w:rFonts w:ascii="Georgia" w:hAnsi="Georgia"/>
          <w:color w:val="000000" w:themeColor="text1"/>
        </w:rPr>
        <w:t>Driese et al 2008</w:t>
      </w:r>
      <w:r w:rsidR="008C674B" w:rsidRPr="00D90E76">
        <w:rPr>
          <w:rFonts w:ascii="Georgia" w:hAnsi="Georgia"/>
          <w:color w:val="000000" w:themeColor="text1"/>
        </w:rPr>
        <w:t xml:space="preserve">; Mayewski et al. </w:t>
      </w:r>
      <w:r w:rsidR="007E04B2" w:rsidRPr="00D90E76">
        <w:rPr>
          <w:rFonts w:ascii="Georgia" w:hAnsi="Georgia"/>
          <w:color w:val="000000" w:themeColor="text1"/>
        </w:rPr>
        <w:t>2004</w:t>
      </w:r>
      <w:r w:rsidR="00810982" w:rsidRPr="00D90E76">
        <w:rPr>
          <w:rFonts w:ascii="Georgia" w:hAnsi="Georgia"/>
          <w:color w:val="000000" w:themeColor="text1"/>
        </w:rPr>
        <w:t>), and r</w:t>
      </w:r>
      <w:r w:rsidR="007E04B2" w:rsidRPr="00D90E76">
        <w:rPr>
          <w:rFonts w:ascii="Georgia" w:hAnsi="Georgia"/>
          <w:color w:val="000000" w:themeColor="text1"/>
        </w:rPr>
        <w:t>ecent archaeological</w:t>
      </w:r>
      <w:r w:rsidR="00A863AD" w:rsidRPr="00D90E76">
        <w:rPr>
          <w:rFonts w:ascii="Georgia" w:hAnsi="Georgia"/>
          <w:color w:val="000000" w:themeColor="text1"/>
        </w:rPr>
        <w:t xml:space="preserve"> studies </w:t>
      </w:r>
      <w:r w:rsidR="007E04B2" w:rsidRPr="00D90E76">
        <w:rPr>
          <w:rFonts w:ascii="Georgia" w:hAnsi="Georgia"/>
          <w:color w:val="000000" w:themeColor="text1"/>
        </w:rPr>
        <w:t>have emphasized</w:t>
      </w:r>
      <w:r w:rsidR="00A863AD" w:rsidRPr="00D90E76">
        <w:rPr>
          <w:rFonts w:ascii="Georgia" w:hAnsi="Georgia"/>
          <w:color w:val="000000" w:themeColor="text1"/>
        </w:rPr>
        <w:t xml:space="preserve"> ecological change resulting from centennial and </w:t>
      </w:r>
      <w:r w:rsidR="009D431B">
        <w:rPr>
          <w:rFonts w:ascii="Georgia" w:hAnsi="Georgia"/>
          <w:color w:val="000000" w:themeColor="text1"/>
        </w:rPr>
        <w:t>millennial-scale</w:t>
      </w:r>
      <w:r w:rsidR="00A863AD" w:rsidRPr="00D90E76">
        <w:rPr>
          <w:rFonts w:ascii="Georgia" w:hAnsi="Georgia"/>
          <w:color w:val="000000" w:themeColor="text1"/>
        </w:rPr>
        <w:t xml:space="preserve"> warming and cooling stages that correlate to archaeologically visible shifts</w:t>
      </w:r>
      <w:r w:rsidR="008F692F" w:rsidRPr="00D90E76">
        <w:rPr>
          <w:rFonts w:ascii="Georgia" w:hAnsi="Georgia"/>
          <w:color w:val="000000" w:themeColor="text1"/>
        </w:rPr>
        <w:t xml:space="preserve"> in</w:t>
      </w:r>
      <w:r w:rsidR="00A863AD" w:rsidRPr="00D90E76">
        <w:rPr>
          <w:rFonts w:ascii="Georgia" w:hAnsi="Georgia"/>
          <w:color w:val="000000" w:themeColor="text1"/>
        </w:rPr>
        <w:t xml:space="preserve"> prehistoric subsistence and settlement strategies</w:t>
      </w:r>
      <w:r w:rsidR="007E04B2" w:rsidRPr="00D90E76">
        <w:rPr>
          <w:rFonts w:ascii="Georgia" w:hAnsi="Georgia"/>
          <w:color w:val="000000" w:themeColor="text1"/>
        </w:rPr>
        <w:t xml:space="preserve"> (Adelsberger and Kidder 2007; Anderson 2001, 2010; Kidder 2006, 2010; Fidel 2001; Little 2003; Sanger 2010)</w:t>
      </w:r>
      <w:r w:rsidR="00A863AD" w:rsidRPr="00D90E76">
        <w:rPr>
          <w:rFonts w:ascii="Georgia" w:hAnsi="Georgia"/>
          <w:color w:val="000000" w:themeColor="text1"/>
        </w:rPr>
        <w:t xml:space="preserve">. </w:t>
      </w:r>
      <w:proofErr w:type="gramStart"/>
      <w:r w:rsidR="009D431B">
        <w:rPr>
          <w:rFonts w:ascii="Georgia" w:hAnsi="Georgia"/>
          <w:color w:val="000000" w:themeColor="text1"/>
        </w:rPr>
        <w:t>Much</w:t>
      </w:r>
      <w:proofErr w:type="gramEnd"/>
      <w:r w:rsidR="009D431B">
        <w:rPr>
          <w:rFonts w:ascii="Georgia" w:hAnsi="Georgia"/>
          <w:color w:val="000000" w:themeColor="text1"/>
        </w:rPr>
        <w:t xml:space="preserve"> of the Southeast has likely</w:t>
      </w:r>
      <w:r w:rsidR="00A863AD" w:rsidRPr="00D90E76">
        <w:rPr>
          <w:rFonts w:ascii="Georgia" w:hAnsi="Georgia"/>
          <w:color w:val="000000" w:themeColor="text1"/>
        </w:rPr>
        <w:t xml:space="preserve"> experienced shifts in precipitation regimes throughout the Holocene as a result of converging continental a</w:t>
      </w:r>
      <w:r w:rsidR="001A680C" w:rsidRPr="00D90E76">
        <w:rPr>
          <w:rFonts w:ascii="Georgia" w:hAnsi="Georgia"/>
          <w:color w:val="000000" w:themeColor="text1"/>
        </w:rPr>
        <w:t xml:space="preserve">nd oceanic air masses. </w:t>
      </w:r>
      <w:r w:rsidR="00810982" w:rsidRPr="00D90E76">
        <w:rPr>
          <w:rFonts w:ascii="Georgia" w:hAnsi="Georgia"/>
          <w:color w:val="000000" w:themeColor="text1"/>
        </w:rPr>
        <w:t>The</w:t>
      </w:r>
      <w:r w:rsidR="001A680C" w:rsidRPr="00D90E76">
        <w:rPr>
          <w:rFonts w:ascii="Georgia" w:hAnsi="Georgia"/>
          <w:color w:val="000000" w:themeColor="text1"/>
        </w:rPr>
        <w:t xml:space="preserve"> number of </w:t>
      </w:r>
      <w:r w:rsidR="00A863AD" w:rsidRPr="00D90E76">
        <w:rPr>
          <w:rFonts w:ascii="Georgia" w:hAnsi="Georgia"/>
          <w:color w:val="000000" w:themeColor="text1"/>
        </w:rPr>
        <w:t>viable high-</w:t>
      </w:r>
      <w:r w:rsidR="00A863AD" w:rsidRPr="00D90E76">
        <w:rPr>
          <w:rFonts w:ascii="Georgia" w:hAnsi="Georgia"/>
          <w:color w:val="000000" w:themeColor="text1"/>
        </w:rPr>
        <w:lastRenderedPageBreak/>
        <w:t>r</w:t>
      </w:r>
      <w:r w:rsidR="001A680C" w:rsidRPr="00D90E76">
        <w:rPr>
          <w:rFonts w:ascii="Georgia" w:hAnsi="Georgia"/>
          <w:color w:val="000000" w:themeColor="text1"/>
        </w:rPr>
        <w:t xml:space="preserve">esolution paleoclimate </w:t>
      </w:r>
      <w:r w:rsidR="00810982" w:rsidRPr="00D90E76">
        <w:rPr>
          <w:rFonts w:ascii="Georgia" w:hAnsi="Georgia"/>
          <w:color w:val="000000" w:themeColor="text1"/>
        </w:rPr>
        <w:t>and</w:t>
      </w:r>
      <w:r w:rsidR="001A680C" w:rsidRPr="00D90E76">
        <w:rPr>
          <w:rFonts w:ascii="Georgia" w:hAnsi="Georgia"/>
          <w:color w:val="000000" w:themeColor="text1"/>
        </w:rPr>
        <w:t xml:space="preserve"> paleo-</w:t>
      </w:r>
      <w:r w:rsidR="00A863AD" w:rsidRPr="00D90E76">
        <w:rPr>
          <w:rFonts w:ascii="Georgia" w:hAnsi="Georgia"/>
          <w:color w:val="000000" w:themeColor="text1"/>
        </w:rPr>
        <w:t xml:space="preserve">hydrological records </w:t>
      </w:r>
      <w:r w:rsidR="00810982" w:rsidRPr="00D90E76">
        <w:rPr>
          <w:rFonts w:ascii="Georgia" w:hAnsi="Georgia"/>
          <w:color w:val="000000" w:themeColor="text1"/>
        </w:rPr>
        <w:t>relating</w:t>
      </w:r>
      <w:r w:rsidR="00C25591" w:rsidRPr="00D90E76">
        <w:rPr>
          <w:rFonts w:ascii="Georgia" w:hAnsi="Georgia"/>
          <w:color w:val="000000" w:themeColor="text1"/>
        </w:rPr>
        <w:t xml:space="preserve"> directly to E</w:t>
      </w:r>
      <w:r w:rsidR="00A863AD" w:rsidRPr="00D90E76">
        <w:rPr>
          <w:rFonts w:ascii="Georgia" w:hAnsi="Georgia"/>
          <w:color w:val="000000" w:themeColor="text1"/>
        </w:rPr>
        <w:t>ast Tennessee environments</w:t>
      </w:r>
      <w:r w:rsidR="001A680C" w:rsidRPr="00D90E76">
        <w:rPr>
          <w:rFonts w:ascii="Georgia" w:hAnsi="Georgia"/>
          <w:color w:val="000000" w:themeColor="text1"/>
        </w:rPr>
        <w:t xml:space="preserve"> </w:t>
      </w:r>
      <w:r w:rsidR="00810982" w:rsidRPr="00D90E76">
        <w:rPr>
          <w:rFonts w:ascii="Georgia" w:hAnsi="Georgia"/>
          <w:color w:val="000000" w:themeColor="text1"/>
        </w:rPr>
        <w:t xml:space="preserve">has grown in the last 20 years, but further research is needed to develop </w:t>
      </w:r>
      <w:r w:rsidR="009D431B">
        <w:rPr>
          <w:rFonts w:ascii="Georgia" w:hAnsi="Georgia"/>
          <w:color w:val="000000" w:themeColor="text1"/>
        </w:rPr>
        <w:t xml:space="preserve">a </w:t>
      </w:r>
      <w:r w:rsidR="00810982" w:rsidRPr="00D90E76">
        <w:rPr>
          <w:rFonts w:ascii="Georgia" w:hAnsi="Georgia"/>
          <w:color w:val="000000" w:themeColor="text1"/>
        </w:rPr>
        <w:t>clear understanding</w:t>
      </w:r>
      <w:r w:rsidR="00C25591" w:rsidRPr="00D90E76">
        <w:rPr>
          <w:rFonts w:ascii="Georgia" w:hAnsi="Georgia"/>
          <w:color w:val="000000" w:themeColor="text1"/>
        </w:rPr>
        <w:t xml:space="preserve"> of</w:t>
      </w:r>
      <w:r w:rsidR="00810982" w:rsidRPr="00D90E76">
        <w:rPr>
          <w:rFonts w:ascii="Georgia" w:hAnsi="Georgia"/>
          <w:color w:val="000000" w:themeColor="text1"/>
        </w:rPr>
        <w:t xml:space="preserve"> the variable Holocene paleoclimates</w:t>
      </w:r>
      <w:r w:rsidR="001A680C" w:rsidRPr="00D90E76">
        <w:rPr>
          <w:rFonts w:ascii="Georgia" w:hAnsi="Georgia"/>
          <w:color w:val="000000" w:themeColor="text1"/>
        </w:rPr>
        <w:t xml:space="preserve"> </w:t>
      </w:r>
      <w:r w:rsidR="00810982" w:rsidRPr="00D90E76">
        <w:rPr>
          <w:rFonts w:ascii="Georgia" w:hAnsi="Georgia"/>
          <w:color w:val="000000" w:themeColor="text1"/>
        </w:rPr>
        <w:t>in the Southeast</w:t>
      </w:r>
      <w:r w:rsidR="00A863AD" w:rsidRPr="00D90E76">
        <w:rPr>
          <w:rFonts w:ascii="Georgia" w:hAnsi="Georgia"/>
          <w:color w:val="000000" w:themeColor="text1"/>
        </w:rPr>
        <w:t xml:space="preserve"> </w:t>
      </w:r>
      <w:r w:rsidR="00A408D6" w:rsidRPr="00D90E76">
        <w:rPr>
          <w:rFonts w:ascii="Georgia" w:hAnsi="Georgia"/>
          <w:color w:val="000000" w:themeColor="text1"/>
        </w:rPr>
        <w:t>(</w:t>
      </w:r>
      <w:r w:rsidR="001A680C" w:rsidRPr="00D90E76">
        <w:rPr>
          <w:rFonts w:ascii="Georgia" w:hAnsi="Georgia"/>
          <w:color w:val="000000" w:themeColor="text1"/>
        </w:rPr>
        <w:t>Driese et al</w:t>
      </w:r>
      <w:r w:rsidR="006532BC" w:rsidRPr="00D90E76">
        <w:rPr>
          <w:rFonts w:ascii="Georgia" w:hAnsi="Georgia"/>
          <w:color w:val="000000" w:themeColor="text1"/>
        </w:rPr>
        <w:t>.</w:t>
      </w:r>
      <w:r w:rsidR="001A680C" w:rsidRPr="00D90E76">
        <w:rPr>
          <w:rFonts w:ascii="Georgia" w:hAnsi="Georgia"/>
          <w:color w:val="000000" w:themeColor="text1"/>
        </w:rPr>
        <w:t xml:space="preserve"> 2004</w:t>
      </w:r>
      <w:r w:rsidR="00585B69" w:rsidRPr="00D90E76">
        <w:rPr>
          <w:rFonts w:ascii="Georgia" w:hAnsi="Georgia"/>
          <w:color w:val="000000" w:themeColor="text1"/>
        </w:rPr>
        <w:t xml:space="preserve">, </w:t>
      </w:r>
      <w:r w:rsidR="001A680C" w:rsidRPr="00D90E76">
        <w:rPr>
          <w:rFonts w:ascii="Georgia" w:hAnsi="Georgia"/>
          <w:color w:val="000000" w:themeColor="text1"/>
        </w:rPr>
        <w:t xml:space="preserve">2008; </w:t>
      </w:r>
      <w:r w:rsidR="00A863AD" w:rsidRPr="00D90E76">
        <w:rPr>
          <w:rFonts w:ascii="Georgia" w:hAnsi="Georgia"/>
          <w:color w:val="000000" w:themeColor="text1"/>
        </w:rPr>
        <w:t>Kocis 2011; Sally Horn</w:t>
      </w:r>
      <w:r w:rsidR="001A680C" w:rsidRPr="00D90E76">
        <w:rPr>
          <w:rFonts w:ascii="Georgia" w:hAnsi="Georgia"/>
          <w:color w:val="000000" w:themeColor="text1"/>
        </w:rPr>
        <w:t>, personal communication 2018).</w:t>
      </w:r>
    </w:p>
    <w:p w14:paraId="2C4B6E2F" w14:textId="77777777" w:rsidR="00A863AD" w:rsidRPr="00D90E76" w:rsidRDefault="00A863AD" w:rsidP="00C50A3C">
      <w:pPr>
        <w:spacing w:line="480" w:lineRule="auto"/>
        <w:ind w:firstLine="720"/>
        <w:rPr>
          <w:rFonts w:ascii="Georgia" w:hAnsi="Georgia"/>
          <w:color w:val="000000" w:themeColor="text1"/>
        </w:rPr>
      </w:pPr>
    </w:p>
    <w:p w14:paraId="64CECA6D" w14:textId="3E2B57C2" w:rsidR="00A863AD" w:rsidRPr="00D90E76" w:rsidRDefault="00A863AD" w:rsidP="00252442">
      <w:pPr>
        <w:pStyle w:val="Heading2"/>
      </w:pPr>
      <w:bookmarkStart w:id="89" w:name="_Toc521758953"/>
      <w:r w:rsidRPr="00D90E76">
        <w:t>Geology</w:t>
      </w:r>
      <w:bookmarkEnd w:id="89"/>
    </w:p>
    <w:p w14:paraId="6C38B121" w14:textId="78784BB3" w:rsidR="00A863AD" w:rsidRPr="00D90E76" w:rsidRDefault="00797032" w:rsidP="00C50A3C">
      <w:pPr>
        <w:spacing w:line="480" w:lineRule="auto"/>
        <w:ind w:firstLine="720"/>
        <w:rPr>
          <w:rFonts w:ascii="Georgia" w:hAnsi="Georgia"/>
          <w:color w:val="000000" w:themeColor="text1"/>
        </w:rPr>
      </w:pPr>
      <w:r w:rsidRPr="00D90E76">
        <w:rPr>
          <w:rFonts w:ascii="Georgia" w:hAnsi="Georgia"/>
          <w:color w:val="000000" w:themeColor="text1"/>
        </w:rPr>
        <w:t xml:space="preserve">Thirty </w:t>
      </w:r>
      <w:r w:rsidR="00A863AD" w:rsidRPr="00D90E76">
        <w:rPr>
          <w:rFonts w:ascii="Georgia" w:hAnsi="Georgia"/>
          <w:color w:val="000000" w:themeColor="text1"/>
        </w:rPr>
        <w:t xml:space="preserve">Acre Island </w:t>
      </w:r>
      <w:r w:rsidR="00A408D6" w:rsidRPr="00D90E76">
        <w:rPr>
          <w:rFonts w:ascii="Georgia" w:hAnsi="Georgia"/>
          <w:color w:val="000000" w:themeColor="text1"/>
        </w:rPr>
        <w:t>is reported to have been</w:t>
      </w:r>
      <w:r w:rsidR="00A863AD" w:rsidRPr="00D90E76">
        <w:rPr>
          <w:rFonts w:ascii="Georgia" w:hAnsi="Georgia"/>
          <w:color w:val="000000" w:themeColor="text1"/>
        </w:rPr>
        <w:t xml:space="preserve"> cultivated heavily during historic and modern times, as evidenced by an average 1-foot-deep (30.3</w:t>
      </w:r>
      <w:r w:rsidR="00446968" w:rsidRPr="00D90E76">
        <w:rPr>
          <w:rFonts w:ascii="Georgia" w:hAnsi="Georgia"/>
          <w:color w:val="000000" w:themeColor="text1"/>
        </w:rPr>
        <w:t xml:space="preserve"> cm</w:t>
      </w:r>
      <w:r w:rsidR="00A863AD" w:rsidRPr="00D90E76">
        <w:rPr>
          <w:rFonts w:ascii="Georgia" w:hAnsi="Georgia"/>
          <w:color w:val="000000" w:themeColor="text1"/>
        </w:rPr>
        <w:t xml:space="preserve">) </w:t>
      </w:r>
      <w:r w:rsidR="00997D76">
        <w:rPr>
          <w:rFonts w:ascii="Georgia" w:hAnsi="Georgia"/>
          <w:color w:val="000000" w:themeColor="text1"/>
        </w:rPr>
        <w:t>plowzone</w:t>
      </w:r>
      <w:r w:rsidR="00A408D6" w:rsidRPr="00D90E76">
        <w:rPr>
          <w:rFonts w:ascii="Georgia" w:hAnsi="Georgia"/>
          <w:color w:val="000000" w:themeColor="text1"/>
        </w:rPr>
        <w:t xml:space="preserve"> (Schroedl 1978)</w:t>
      </w:r>
      <w:r w:rsidR="00C25591" w:rsidRPr="00D90E76">
        <w:rPr>
          <w:rFonts w:ascii="Georgia" w:hAnsi="Georgia"/>
          <w:color w:val="000000" w:themeColor="text1"/>
        </w:rPr>
        <w:t>. Medium-</w:t>
      </w:r>
      <w:r w:rsidR="00A863AD" w:rsidRPr="00D90E76">
        <w:rPr>
          <w:rFonts w:ascii="Georgia" w:hAnsi="Georgia"/>
          <w:color w:val="000000" w:themeColor="text1"/>
        </w:rPr>
        <w:t>fine to coarse sand deposits overlie the downward sloping flanks of the island, likely the result of flooding in the last 200 to 500 years.</w:t>
      </w:r>
      <w:r w:rsidR="00A408D6" w:rsidRPr="00D90E76">
        <w:rPr>
          <w:rFonts w:ascii="Georgia" w:hAnsi="Georgia"/>
          <w:color w:val="000000" w:themeColor="text1"/>
        </w:rPr>
        <w:t xml:space="preserve"> </w:t>
      </w:r>
      <w:r w:rsidR="00C82F76" w:rsidRPr="00D90E76">
        <w:rPr>
          <w:rFonts w:ascii="Georgia" w:hAnsi="Georgia"/>
          <w:color w:val="000000" w:themeColor="text1"/>
        </w:rPr>
        <w:t xml:space="preserve">Henry </w:t>
      </w:r>
      <w:r w:rsidR="00A863AD" w:rsidRPr="00D90E76">
        <w:rPr>
          <w:rFonts w:ascii="Georgia" w:hAnsi="Georgia"/>
          <w:color w:val="000000" w:themeColor="text1"/>
        </w:rPr>
        <w:t xml:space="preserve">Timberlake’s </w:t>
      </w:r>
      <w:r w:rsidR="00C82F76" w:rsidRPr="00D90E76">
        <w:rPr>
          <w:rFonts w:ascii="Georgia" w:hAnsi="Georgia"/>
          <w:color w:val="000000" w:themeColor="text1"/>
        </w:rPr>
        <w:t xml:space="preserve">1762 </w:t>
      </w:r>
      <w:r w:rsidR="00A863AD" w:rsidRPr="00D90E76">
        <w:rPr>
          <w:rFonts w:ascii="Georgia" w:hAnsi="Georgia"/>
          <w:color w:val="000000" w:themeColor="text1"/>
        </w:rPr>
        <w:t>map</w:t>
      </w:r>
      <w:r w:rsidR="00C82F76" w:rsidRPr="00D90E76">
        <w:rPr>
          <w:rFonts w:ascii="Georgia" w:hAnsi="Georgia"/>
          <w:color w:val="000000" w:themeColor="text1"/>
        </w:rPr>
        <w:t xml:space="preserve"> o</w:t>
      </w:r>
      <w:r w:rsidRPr="00D90E76">
        <w:rPr>
          <w:rFonts w:ascii="Georgia" w:hAnsi="Georgia"/>
          <w:color w:val="000000" w:themeColor="text1"/>
        </w:rPr>
        <w:t xml:space="preserve">f the area </w:t>
      </w:r>
      <w:r w:rsidR="009D431B">
        <w:rPr>
          <w:rFonts w:ascii="Georgia" w:hAnsi="Georgia"/>
          <w:color w:val="000000" w:themeColor="text1"/>
        </w:rPr>
        <w:t>indicates</w:t>
      </w:r>
      <w:r w:rsidRPr="00D90E76">
        <w:rPr>
          <w:rFonts w:ascii="Georgia" w:hAnsi="Georgia"/>
          <w:color w:val="000000" w:themeColor="text1"/>
        </w:rPr>
        <w:t xml:space="preserve"> that Thirty </w:t>
      </w:r>
      <w:r w:rsidR="00C82F76" w:rsidRPr="00D90E76">
        <w:rPr>
          <w:rFonts w:ascii="Georgia" w:hAnsi="Georgia"/>
          <w:color w:val="000000" w:themeColor="text1"/>
        </w:rPr>
        <w:t xml:space="preserve">Acre Island may have been narrower with a wider inner side channel </w:t>
      </w:r>
      <w:r w:rsidR="00A863AD" w:rsidRPr="00D90E76">
        <w:rPr>
          <w:rFonts w:ascii="Georgia" w:hAnsi="Georgia"/>
          <w:color w:val="000000" w:themeColor="text1"/>
        </w:rPr>
        <w:t>(</w:t>
      </w:r>
      <w:r w:rsidR="00C82F76" w:rsidRPr="00D90E76">
        <w:rPr>
          <w:rFonts w:ascii="Georgia" w:hAnsi="Georgia"/>
          <w:color w:val="000000" w:themeColor="text1"/>
        </w:rPr>
        <w:t xml:space="preserve">Williams 1927). This may indicate </w:t>
      </w:r>
      <w:r w:rsidR="00A863AD" w:rsidRPr="00D90E76">
        <w:rPr>
          <w:rFonts w:ascii="Georgia" w:hAnsi="Georgia"/>
          <w:color w:val="000000" w:themeColor="text1"/>
        </w:rPr>
        <w:t xml:space="preserve">that the island has been growing laterally inward towards the mainland </w:t>
      </w:r>
      <w:r w:rsidR="00C82F76" w:rsidRPr="00D90E76">
        <w:rPr>
          <w:rFonts w:ascii="Georgia" w:hAnsi="Georgia"/>
          <w:color w:val="000000" w:themeColor="text1"/>
        </w:rPr>
        <w:t xml:space="preserve">during the 200 years </w:t>
      </w:r>
      <w:r w:rsidR="009D431B">
        <w:rPr>
          <w:rFonts w:ascii="Georgia" w:hAnsi="Georgia"/>
          <w:color w:val="000000" w:themeColor="text1"/>
        </w:rPr>
        <w:t xml:space="preserve">before </w:t>
      </w:r>
      <w:r w:rsidR="00C82F76" w:rsidRPr="00D90E76">
        <w:rPr>
          <w:rFonts w:ascii="Georgia" w:hAnsi="Georgia"/>
          <w:color w:val="000000" w:themeColor="text1"/>
        </w:rPr>
        <w:t>the impoundment of the Little Tennessee River.</w:t>
      </w:r>
    </w:p>
    <w:p w14:paraId="55F030A7" w14:textId="3B92485D" w:rsidR="00A863AD" w:rsidRPr="00D90E76" w:rsidRDefault="00A863AD" w:rsidP="00C50A3C">
      <w:pPr>
        <w:spacing w:line="480" w:lineRule="auto"/>
        <w:ind w:firstLine="720"/>
        <w:rPr>
          <w:rFonts w:ascii="Georgia" w:hAnsi="Georgia"/>
          <w:color w:val="000000" w:themeColor="text1"/>
        </w:rPr>
      </w:pPr>
      <w:r w:rsidRPr="00D90E76">
        <w:rPr>
          <w:rFonts w:ascii="Georgia" w:hAnsi="Georgia"/>
          <w:color w:val="000000" w:themeColor="text1"/>
        </w:rPr>
        <w:t xml:space="preserve">The study area is located within a densely furrowed thrust and </w:t>
      </w:r>
      <w:r w:rsidR="009D431B">
        <w:rPr>
          <w:rFonts w:ascii="Georgia" w:hAnsi="Georgia"/>
          <w:color w:val="000000" w:themeColor="text1"/>
        </w:rPr>
        <w:t>fold</w:t>
      </w:r>
      <w:r w:rsidRPr="00D90E76">
        <w:rPr>
          <w:rFonts w:ascii="Georgia" w:hAnsi="Georgia"/>
          <w:color w:val="000000" w:themeColor="text1"/>
        </w:rPr>
        <w:t xml:space="preserve"> complex</w:t>
      </w:r>
      <w:r w:rsidR="009D431B">
        <w:rPr>
          <w:rFonts w:ascii="Georgia" w:hAnsi="Georgia"/>
          <w:color w:val="000000" w:themeColor="text1"/>
        </w:rPr>
        <w:t>,</w:t>
      </w:r>
      <w:r w:rsidRPr="00D90E76">
        <w:rPr>
          <w:rFonts w:ascii="Georgia" w:hAnsi="Georgia"/>
          <w:color w:val="000000" w:themeColor="text1"/>
        </w:rPr>
        <w:t xml:space="preserve"> visible as a series of parallel ridges and valleys. The ridges are broad and smooth, and composed primarily </w:t>
      </w:r>
      <w:r w:rsidR="00581E3B" w:rsidRPr="00D90E76">
        <w:rPr>
          <w:rFonts w:ascii="Georgia" w:hAnsi="Georgia"/>
          <w:color w:val="000000" w:themeColor="text1"/>
        </w:rPr>
        <w:t xml:space="preserve">of </w:t>
      </w:r>
      <w:r w:rsidRPr="00D90E76">
        <w:rPr>
          <w:rFonts w:ascii="Georgia" w:hAnsi="Georgia"/>
          <w:color w:val="000000" w:themeColor="text1"/>
        </w:rPr>
        <w:t xml:space="preserve">Ordovician limestone and dolomites of the Knox group series, with slopes covered by coarse gravels overlain with brown clay loam soils. A prominent geological feature of </w:t>
      </w:r>
      <w:r w:rsidR="00C25591" w:rsidRPr="00D90E76">
        <w:rPr>
          <w:rFonts w:ascii="Georgia" w:hAnsi="Georgia"/>
          <w:color w:val="000000" w:themeColor="text1"/>
        </w:rPr>
        <w:t>the landscape is the Great Smok</w:t>
      </w:r>
      <w:r w:rsidRPr="00D90E76">
        <w:rPr>
          <w:rFonts w:ascii="Georgia" w:hAnsi="Georgia"/>
          <w:color w:val="000000" w:themeColor="text1"/>
        </w:rPr>
        <w:t xml:space="preserve">y Thrust </w:t>
      </w:r>
      <w:r w:rsidR="00581E3B" w:rsidRPr="00D90E76">
        <w:rPr>
          <w:rFonts w:ascii="Georgia" w:hAnsi="Georgia"/>
          <w:color w:val="000000" w:themeColor="text1"/>
        </w:rPr>
        <w:t>F</w:t>
      </w:r>
      <w:r w:rsidRPr="00D90E76">
        <w:rPr>
          <w:rFonts w:ascii="Georgia" w:hAnsi="Georgia"/>
          <w:color w:val="000000" w:themeColor="text1"/>
        </w:rPr>
        <w:t>ault running</w:t>
      </w:r>
      <w:r w:rsidR="00C25591" w:rsidRPr="00D90E76">
        <w:rPr>
          <w:rFonts w:ascii="Georgia" w:hAnsi="Georgia"/>
          <w:color w:val="000000" w:themeColor="text1"/>
        </w:rPr>
        <w:t xml:space="preserve"> perpendicular to the river at River M</w:t>
      </w:r>
      <w:r w:rsidRPr="00D90E76">
        <w:rPr>
          <w:rFonts w:ascii="Georgia" w:hAnsi="Georgia"/>
          <w:color w:val="000000" w:themeColor="text1"/>
        </w:rPr>
        <w:t xml:space="preserve">ile 31.0, separating the Ridge and Valley province from the Blue Ridge mountain province to the </w:t>
      </w:r>
      <w:r w:rsidR="00C25591" w:rsidRPr="00D90E76">
        <w:rPr>
          <w:rFonts w:ascii="Georgia" w:hAnsi="Georgia"/>
          <w:color w:val="000000" w:themeColor="text1"/>
        </w:rPr>
        <w:t>east. The fault forced Cambrian-</w:t>
      </w:r>
      <w:r w:rsidRPr="00D90E76">
        <w:rPr>
          <w:rFonts w:ascii="Georgia" w:hAnsi="Georgia"/>
          <w:color w:val="000000" w:themeColor="text1"/>
        </w:rPr>
        <w:t xml:space="preserve">age </w:t>
      </w:r>
      <w:r w:rsidRPr="00D90E76">
        <w:rPr>
          <w:rFonts w:ascii="Georgia" w:hAnsi="Georgia"/>
          <w:color w:val="000000" w:themeColor="text1"/>
        </w:rPr>
        <w:lastRenderedPageBreak/>
        <w:t>metamorphic rock up over the Ordovician limestone/dolomite formations (</w:t>
      </w:r>
      <w:r w:rsidR="002C3329" w:rsidRPr="00D90E76">
        <w:rPr>
          <w:rFonts w:ascii="Georgia" w:hAnsi="Georgia"/>
          <w:color w:val="000000" w:themeColor="text1"/>
        </w:rPr>
        <w:t xml:space="preserve">Diagle et al. 2006; </w:t>
      </w:r>
      <w:r w:rsidR="00ED28FA" w:rsidRPr="00D90E76">
        <w:rPr>
          <w:rFonts w:ascii="Georgia" w:hAnsi="Georgia"/>
          <w:color w:val="000000" w:themeColor="text1"/>
        </w:rPr>
        <w:t>Powell et al. 1994).</w:t>
      </w:r>
    </w:p>
    <w:p w14:paraId="7A8765A2" w14:textId="2B157608" w:rsidR="00A863AD" w:rsidRPr="00D90E76" w:rsidRDefault="00810982" w:rsidP="00C50A3C">
      <w:pPr>
        <w:spacing w:line="480" w:lineRule="auto"/>
        <w:ind w:firstLine="720"/>
        <w:rPr>
          <w:rFonts w:ascii="Georgia" w:hAnsi="Georgia"/>
          <w:color w:val="000000" w:themeColor="text1"/>
        </w:rPr>
      </w:pPr>
      <w:r w:rsidRPr="00D90E76">
        <w:rPr>
          <w:rFonts w:ascii="Georgia" w:hAnsi="Georgia"/>
          <w:color w:val="000000" w:themeColor="text1"/>
        </w:rPr>
        <w:t>Within the LTRV</w:t>
      </w:r>
      <w:r w:rsidR="00A863AD" w:rsidRPr="00D90E76">
        <w:rPr>
          <w:rFonts w:ascii="Georgia" w:hAnsi="Georgia"/>
          <w:color w:val="000000" w:themeColor="text1"/>
        </w:rPr>
        <w:t xml:space="preserve">, ten alluvial terraces spanning 80 feet in elevation have been identified and are classified as T-0 through T-9. Exposures of the most recent T-0 terrace along the river channel </w:t>
      </w:r>
      <w:r w:rsidR="009D431B">
        <w:rPr>
          <w:rFonts w:ascii="Georgia" w:hAnsi="Georgia"/>
          <w:color w:val="000000" w:themeColor="text1"/>
        </w:rPr>
        <w:t>begin</w:t>
      </w:r>
      <w:r w:rsidR="00A863AD" w:rsidRPr="00D90E76">
        <w:rPr>
          <w:rFonts w:ascii="Georgia" w:hAnsi="Georgia"/>
          <w:color w:val="000000" w:themeColor="text1"/>
        </w:rPr>
        <w:t xml:space="preserve"> with gravel beds that grade upwards into overbank deposits of sand and silt, followed by silty clays and, in </w:t>
      </w:r>
      <w:proofErr w:type="gramStart"/>
      <w:r w:rsidR="00A863AD" w:rsidRPr="00D90E76">
        <w:rPr>
          <w:rFonts w:ascii="Georgia" w:hAnsi="Georgia"/>
          <w:color w:val="000000" w:themeColor="text1"/>
        </w:rPr>
        <w:t>some</w:t>
      </w:r>
      <w:proofErr w:type="gramEnd"/>
      <w:r w:rsidR="00A863AD" w:rsidRPr="00D90E76">
        <w:rPr>
          <w:rFonts w:ascii="Georgia" w:hAnsi="Georgia"/>
          <w:color w:val="000000" w:themeColor="text1"/>
        </w:rPr>
        <w:t xml:space="preserve"> locations, </w:t>
      </w:r>
      <w:r w:rsidR="00997D76">
        <w:rPr>
          <w:rFonts w:ascii="Georgia" w:hAnsi="Georgia"/>
          <w:color w:val="000000" w:themeColor="text1"/>
        </w:rPr>
        <w:t>plow zones</w:t>
      </w:r>
      <w:r w:rsidR="00A863AD" w:rsidRPr="00D90E76">
        <w:rPr>
          <w:rFonts w:ascii="Georgia" w:hAnsi="Georgia"/>
          <w:color w:val="000000" w:themeColor="text1"/>
        </w:rPr>
        <w:t>. Alluvial sediments generally range from massive to poorly-bedded and are primarily composed of fine sand and quartzite silt (Chapman</w:t>
      </w:r>
      <w:r w:rsidR="00346697" w:rsidRPr="00D90E76">
        <w:rPr>
          <w:rFonts w:ascii="Georgia" w:hAnsi="Georgia"/>
          <w:color w:val="000000" w:themeColor="text1"/>
        </w:rPr>
        <w:t xml:space="preserve"> et al.</w:t>
      </w:r>
      <w:r w:rsidR="00A863AD" w:rsidRPr="00D90E76">
        <w:rPr>
          <w:rFonts w:ascii="Georgia" w:hAnsi="Georgia"/>
          <w:color w:val="000000" w:themeColor="text1"/>
        </w:rPr>
        <w:t xml:space="preserve"> 1982:117; Delcourt 1980). Rising above the T-0 is the older T-1 terrace which ranges from 500 feet to a maximum of 4,000 feet wide. The second terrace (T-2) at the nearby Toqua Bottoms re</w:t>
      </w:r>
      <w:r w:rsidR="0039304C" w:rsidRPr="00D90E76">
        <w:rPr>
          <w:rFonts w:ascii="Georgia" w:hAnsi="Georgia"/>
          <w:color w:val="000000" w:themeColor="text1"/>
        </w:rPr>
        <w:t>turned a radiocarbon date of 27</w:t>
      </w:r>
      <w:r w:rsidR="00A863AD" w:rsidRPr="00D90E76">
        <w:rPr>
          <w:rFonts w:ascii="Georgia" w:hAnsi="Georgia"/>
          <w:color w:val="000000" w:themeColor="text1"/>
        </w:rPr>
        <w:t>595 ± 980</w:t>
      </w:r>
      <w:r w:rsidR="003759DF" w:rsidRPr="00D90E76">
        <w:rPr>
          <w:rFonts w:ascii="Georgia" w:hAnsi="Georgia"/>
          <w:color w:val="000000" w:themeColor="text1"/>
        </w:rPr>
        <w:t xml:space="preserve"> </w:t>
      </w:r>
      <w:r w:rsidR="003759DF" w:rsidRPr="00D90E76">
        <w:rPr>
          <w:rFonts w:ascii="Georgia" w:hAnsi="Georgia"/>
          <w:color w:val="000000" w:themeColor="text1"/>
          <w:vertAlign w:val="superscript"/>
        </w:rPr>
        <w:t>14</w:t>
      </w:r>
      <w:r w:rsidR="003759DF" w:rsidRPr="00D90E76">
        <w:rPr>
          <w:rFonts w:ascii="Georgia" w:hAnsi="Georgia"/>
          <w:color w:val="000000" w:themeColor="text1"/>
        </w:rPr>
        <w:t>C</w:t>
      </w:r>
      <w:r w:rsidR="00A863AD" w:rsidRPr="00D90E76">
        <w:rPr>
          <w:rFonts w:ascii="Georgia" w:hAnsi="Georgia"/>
          <w:color w:val="000000" w:themeColor="text1"/>
        </w:rPr>
        <w:t xml:space="preserve"> </w:t>
      </w:r>
      <w:r w:rsidR="00971C59" w:rsidRPr="00D90E76">
        <w:rPr>
          <w:rFonts w:ascii="Georgia" w:hAnsi="Georgia"/>
          <w:color w:val="000000" w:themeColor="text1"/>
        </w:rPr>
        <w:t>BP</w:t>
      </w:r>
      <w:r w:rsidR="00A863AD" w:rsidRPr="00D90E76">
        <w:rPr>
          <w:rFonts w:ascii="Georgia" w:hAnsi="Georgia"/>
          <w:color w:val="000000" w:themeColor="text1"/>
        </w:rPr>
        <w:t xml:space="preserve"> suggesting a terminal Pleistocene origin (Chapman</w:t>
      </w:r>
      <w:r w:rsidR="00346697" w:rsidRPr="00D90E76">
        <w:rPr>
          <w:rFonts w:ascii="Georgia" w:hAnsi="Georgia"/>
          <w:color w:val="000000" w:themeColor="text1"/>
        </w:rPr>
        <w:t xml:space="preserve"> et al.</w:t>
      </w:r>
      <w:r w:rsidR="00A863AD" w:rsidRPr="00D90E76">
        <w:rPr>
          <w:rFonts w:ascii="Georgia" w:hAnsi="Georgia"/>
          <w:color w:val="000000" w:themeColor="text1"/>
        </w:rPr>
        <w:t xml:space="preserve"> 1982:117). The T-3 through T-9 terraces occur at the margins of the valley and comprise a minor portion of the floodplain.</w:t>
      </w:r>
    </w:p>
    <w:p w14:paraId="3752F86E" w14:textId="0271C584" w:rsidR="00A863AD" w:rsidRPr="00D90E76" w:rsidRDefault="00A863AD" w:rsidP="00C50A3C">
      <w:pPr>
        <w:spacing w:line="480" w:lineRule="auto"/>
        <w:ind w:firstLine="720"/>
        <w:rPr>
          <w:rFonts w:ascii="Georgia" w:hAnsi="Georgia"/>
          <w:color w:val="000000" w:themeColor="text1"/>
        </w:rPr>
      </w:pPr>
      <w:r w:rsidRPr="00D90E76">
        <w:rPr>
          <w:rFonts w:ascii="Georgia" w:hAnsi="Georgia"/>
          <w:color w:val="000000" w:themeColor="text1"/>
        </w:rPr>
        <w:t>Delcourt’s (1</w:t>
      </w:r>
      <w:r w:rsidR="009D61E1" w:rsidRPr="00D90E76">
        <w:rPr>
          <w:rFonts w:ascii="Georgia" w:hAnsi="Georgia"/>
          <w:color w:val="000000" w:themeColor="text1"/>
        </w:rPr>
        <w:t>980</w:t>
      </w:r>
      <w:r w:rsidRPr="00D90E76">
        <w:rPr>
          <w:rFonts w:ascii="Georgia" w:hAnsi="Georgia"/>
          <w:color w:val="000000" w:themeColor="text1"/>
        </w:rPr>
        <w:t xml:space="preserve">) model for landscape response to cycles of </w:t>
      </w:r>
      <w:r w:rsidR="00CA0FB2" w:rsidRPr="00D90E76">
        <w:rPr>
          <w:rFonts w:ascii="Georgia" w:hAnsi="Georgia"/>
          <w:color w:val="000000" w:themeColor="text1"/>
        </w:rPr>
        <w:t>Q</w:t>
      </w:r>
      <w:r w:rsidRPr="00D90E76">
        <w:rPr>
          <w:rFonts w:ascii="Georgia" w:hAnsi="Georgia"/>
          <w:color w:val="000000" w:themeColor="text1"/>
        </w:rPr>
        <w:t>uaternary climatic change utilizes radiocarbon dating and stratigraphic interpolation of LTRV terrace sediments to suggest that peak aggradation of the T-1 terraces in the Little Tennessee River</w:t>
      </w:r>
      <w:r w:rsidR="003759DF" w:rsidRPr="00D90E76">
        <w:rPr>
          <w:rFonts w:ascii="Georgia" w:hAnsi="Georgia"/>
          <w:color w:val="000000" w:themeColor="text1"/>
        </w:rPr>
        <w:t xml:space="preserve"> valley occurred between 15</w:t>
      </w:r>
      <w:r w:rsidR="00C25591" w:rsidRPr="00D90E76">
        <w:rPr>
          <w:rFonts w:ascii="Georgia" w:hAnsi="Georgia"/>
          <w:color w:val="000000" w:themeColor="text1"/>
        </w:rPr>
        <w:t>,</w:t>
      </w:r>
      <w:r w:rsidR="003759DF" w:rsidRPr="00D90E76">
        <w:rPr>
          <w:rFonts w:ascii="Georgia" w:hAnsi="Georgia"/>
          <w:color w:val="000000" w:themeColor="text1"/>
        </w:rPr>
        <w:t>000-7</w:t>
      </w:r>
      <w:r w:rsidRPr="00D90E76">
        <w:rPr>
          <w:rFonts w:ascii="Georgia" w:hAnsi="Georgia"/>
          <w:color w:val="000000" w:themeColor="text1"/>
        </w:rPr>
        <w:t>000</w:t>
      </w:r>
      <w:r w:rsidR="003759DF" w:rsidRPr="00D90E76">
        <w:rPr>
          <w:rFonts w:ascii="Georgia" w:hAnsi="Georgia"/>
          <w:color w:val="000000" w:themeColor="text1"/>
        </w:rPr>
        <w:t xml:space="preserve"> </w:t>
      </w:r>
      <w:r w:rsidR="003759DF" w:rsidRPr="00D90E76">
        <w:rPr>
          <w:rFonts w:ascii="Georgia" w:hAnsi="Georgia"/>
          <w:color w:val="000000" w:themeColor="text1"/>
          <w:vertAlign w:val="superscript"/>
        </w:rPr>
        <w:t>14</w:t>
      </w:r>
      <w:r w:rsidR="003759DF" w:rsidRPr="00D90E76">
        <w:rPr>
          <w:rFonts w:ascii="Georgia" w:hAnsi="Georgia"/>
          <w:color w:val="000000" w:themeColor="text1"/>
        </w:rPr>
        <w:t xml:space="preserve">C </w:t>
      </w:r>
      <w:r w:rsidR="00971C59" w:rsidRPr="00D90E76">
        <w:rPr>
          <w:rFonts w:ascii="Georgia" w:hAnsi="Georgia"/>
          <w:color w:val="000000" w:themeColor="text1"/>
        </w:rPr>
        <w:t>BP</w:t>
      </w:r>
      <w:r w:rsidR="00C25591" w:rsidRPr="00D90E76">
        <w:rPr>
          <w:rFonts w:ascii="Georgia" w:hAnsi="Georgia"/>
          <w:color w:val="000000" w:themeColor="text1"/>
        </w:rPr>
        <w:t>. A drie</w:t>
      </w:r>
      <w:r w:rsidR="001C5513" w:rsidRPr="00D90E76">
        <w:rPr>
          <w:rFonts w:ascii="Georgia" w:hAnsi="Georgia"/>
          <w:color w:val="000000" w:themeColor="text1"/>
        </w:rPr>
        <w:t>r climat</w:t>
      </w:r>
      <w:r w:rsidR="005362EB" w:rsidRPr="00D90E76">
        <w:rPr>
          <w:rFonts w:ascii="Georgia" w:hAnsi="Georgia"/>
          <w:color w:val="000000" w:themeColor="text1"/>
        </w:rPr>
        <w:t>e during the Mid-Holocene clima</w:t>
      </w:r>
      <w:r w:rsidR="001C5513" w:rsidRPr="00D90E76">
        <w:rPr>
          <w:rFonts w:ascii="Georgia" w:hAnsi="Georgia"/>
          <w:color w:val="000000" w:themeColor="text1"/>
        </w:rPr>
        <w:t>tic optimum</w:t>
      </w:r>
      <w:r w:rsidRPr="00D90E76">
        <w:rPr>
          <w:rFonts w:ascii="Georgia" w:hAnsi="Georgia"/>
          <w:color w:val="000000" w:themeColor="text1"/>
        </w:rPr>
        <w:t xml:space="preserve"> reduced flooding in the valley </w:t>
      </w:r>
      <w:r w:rsidR="003759DF" w:rsidRPr="00D90E76">
        <w:rPr>
          <w:rFonts w:ascii="Georgia" w:hAnsi="Georgia"/>
          <w:color w:val="000000" w:themeColor="text1"/>
        </w:rPr>
        <w:t>between approximately 7000-3</w:t>
      </w:r>
      <w:r w:rsidR="001C5513" w:rsidRPr="00D90E76">
        <w:rPr>
          <w:rFonts w:ascii="Georgia" w:hAnsi="Georgia"/>
          <w:color w:val="000000" w:themeColor="text1"/>
        </w:rPr>
        <w:t>000</w:t>
      </w:r>
      <w:r w:rsidR="003759DF" w:rsidRPr="00D90E76">
        <w:rPr>
          <w:rFonts w:ascii="Georgia" w:hAnsi="Georgia"/>
          <w:color w:val="000000" w:themeColor="text1"/>
        </w:rPr>
        <w:t xml:space="preserve"> </w:t>
      </w:r>
      <w:r w:rsidR="003759DF" w:rsidRPr="00D90E76">
        <w:rPr>
          <w:rFonts w:ascii="Georgia" w:hAnsi="Georgia"/>
          <w:color w:val="000000" w:themeColor="text1"/>
          <w:vertAlign w:val="superscript"/>
        </w:rPr>
        <w:t>14</w:t>
      </w:r>
      <w:r w:rsidR="0039304C" w:rsidRPr="00D90E76">
        <w:rPr>
          <w:rFonts w:ascii="Georgia" w:hAnsi="Georgia"/>
          <w:color w:val="000000" w:themeColor="text1"/>
        </w:rPr>
        <w:t xml:space="preserve">C </w:t>
      </w:r>
      <w:r w:rsidR="003759DF" w:rsidRPr="00D90E76">
        <w:rPr>
          <w:rFonts w:ascii="Georgia" w:hAnsi="Georgia"/>
          <w:color w:val="000000" w:themeColor="text1"/>
        </w:rPr>
        <w:t>B</w:t>
      </w:r>
      <w:r w:rsidR="001C5513" w:rsidRPr="00D90E76">
        <w:rPr>
          <w:rFonts w:ascii="Georgia" w:hAnsi="Georgia"/>
          <w:color w:val="000000" w:themeColor="text1"/>
        </w:rPr>
        <w:t xml:space="preserve">P, when the </w:t>
      </w:r>
      <w:r w:rsidRPr="00D90E76">
        <w:rPr>
          <w:rFonts w:ascii="Georgia" w:hAnsi="Georgia"/>
          <w:color w:val="000000" w:themeColor="text1"/>
        </w:rPr>
        <w:t xml:space="preserve">river </w:t>
      </w:r>
      <w:r w:rsidR="001C5513" w:rsidRPr="00D90E76">
        <w:rPr>
          <w:rFonts w:ascii="Georgia" w:hAnsi="Georgia"/>
          <w:color w:val="000000" w:themeColor="text1"/>
        </w:rPr>
        <w:t xml:space="preserve">is thought to have </w:t>
      </w:r>
      <w:r w:rsidRPr="00D90E76">
        <w:rPr>
          <w:rFonts w:ascii="Georgia" w:hAnsi="Georgia"/>
          <w:color w:val="000000" w:themeColor="text1"/>
        </w:rPr>
        <w:t xml:space="preserve">incised its </w:t>
      </w:r>
      <w:r w:rsidR="00785970" w:rsidRPr="00D90E76">
        <w:rPr>
          <w:rFonts w:ascii="Georgia" w:hAnsi="Georgia"/>
          <w:color w:val="000000" w:themeColor="text1"/>
        </w:rPr>
        <w:t>channel</w:t>
      </w:r>
      <w:r w:rsidRPr="00D90E76">
        <w:rPr>
          <w:rFonts w:ascii="Georgia" w:hAnsi="Georgia"/>
          <w:color w:val="000000" w:themeColor="text1"/>
        </w:rPr>
        <w:t xml:space="preserve"> into the T-1</w:t>
      </w:r>
      <w:r w:rsidR="001C5513" w:rsidRPr="00D90E76">
        <w:rPr>
          <w:rFonts w:ascii="Georgia" w:hAnsi="Georgia"/>
          <w:color w:val="000000" w:themeColor="text1"/>
        </w:rPr>
        <w:t>,</w:t>
      </w:r>
      <w:r w:rsidRPr="00D90E76">
        <w:rPr>
          <w:rFonts w:ascii="Georgia" w:hAnsi="Georgia"/>
          <w:color w:val="000000" w:themeColor="text1"/>
        </w:rPr>
        <w:t xml:space="preserve"> forming the modern (pre-1979 inundation) floodplain (</w:t>
      </w:r>
      <w:r w:rsidR="009D61E1" w:rsidRPr="00D90E76">
        <w:rPr>
          <w:rFonts w:ascii="Georgia" w:hAnsi="Georgia"/>
          <w:color w:val="000000" w:themeColor="text1"/>
        </w:rPr>
        <w:t>Delcourt 1980</w:t>
      </w:r>
      <w:r w:rsidRPr="00D90E76">
        <w:rPr>
          <w:rFonts w:ascii="Georgia" w:hAnsi="Georgia"/>
          <w:color w:val="000000" w:themeColor="text1"/>
        </w:rPr>
        <w:t xml:space="preserve">:121). </w:t>
      </w:r>
      <w:r w:rsidR="001C5513" w:rsidRPr="00D90E76">
        <w:rPr>
          <w:rFonts w:ascii="Georgia" w:hAnsi="Georgia"/>
          <w:color w:val="000000" w:themeColor="text1"/>
        </w:rPr>
        <w:t xml:space="preserve">During </w:t>
      </w:r>
      <w:r w:rsidR="00C25591" w:rsidRPr="00D90E76">
        <w:rPr>
          <w:rFonts w:ascii="Georgia" w:hAnsi="Georgia"/>
          <w:color w:val="000000" w:themeColor="text1"/>
        </w:rPr>
        <w:t>the L</w:t>
      </w:r>
      <w:r w:rsidR="00FC5C96" w:rsidRPr="00D90E76">
        <w:rPr>
          <w:rFonts w:ascii="Georgia" w:hAnsi="Georgia"/>
          <w:color w:val="000000" w:themeColor="text1"/>
        </w:rPr>
        <w:t>ate</w:t>
      </w:r>
      <w:r w:rsidRPr="00D90E76">
        <w:rPr>
          <w:rFonts w:ascii="Georgia" w:hAnsi="Georgia"/>
          <w:color w:val="000000" w:themeColor="text1"/>
        </w:rPr>
        <w:t xml:space="preserve"> Holocene</w:t>
      </w:r>
      <w:r w:rsidR="001C5513" w:rsidRPr="00D90E76">
        <w:rPr>
          <w:rFonts w:ascii="Georgia" w:hAnsi="Georgia"/>
          <w:color w:val="000000" w:themeColor="text1"/>
        </w:rPr>
        <w:t xml:space="preserve"> period</w:t>
      </w:r>
      <w:r w:rsidRPr="00D90E76">
        <w:rPr>
          <w:rFonts w:ascii="Georgia" w:hAnsi="Georgia"/>
          <w:color w:val="000000" w:themeColor="text1"/>
        </w:rPr>
        <w:t>, the T-1 floodplain surfaces became increasingly stable while remainin</w:t>
      </w:r>
      <w:r w:rsidR="00C25591" w:rsidRPr="00D90E76">
        <w:rPr>
          <w:rFonts w:ascii="Georgia" w:hAnsi="Georgia"/>
          <w:color w:val="000000" w:themeColor="text1"/>
        </w:rPr>
        <w:t>g subject to a seasonal spring/</w:t>
      </w:r>
      <w:r w:rsidRPr="00D90E76">
        <w:rPr>
          <w:rFonts w:ascii="Georgia" w:hAnsi="Georgia"/>
          <w:color w:val="000000" w:themeColor="text1"/>
        </w:rPr>
        <w:t xml:space="preserve">winter flooding regime with little aggradation until Mississippian and Historic times (Chapman et al. 1982). Such flooding may have </w:t>
      </w:r>
      <w:r w:rsidRPr="00D90E76">
        <w:rPr>
          <w:rFonts w:ascii="Georgia" w:hAnsi="Georgia"/>
          <w:color w:val="000000" w:themeColor="text1"/>
        </w:rPr>
        <w:lastRenderedPageBreak/>
        <w:t>been responsible for varying degrees of surface scouring, deposition, and levee formation along the banks immediately adjacent t</w:t>
      </w:r>
      <w:r w:rsidR="00471F82" w:rsidRPr="00D90E76">
        <w:rPr>
          <w:rFonts w:ascii="Georgia" w:hAnsi="Georgia"/>
          <w:color w:val="000000" w:themeColor="text1"/>
        </w:rPr>
        <w:t>o the river (Chapman 1973:113).</w:t>
      </w:r>
    </w:p>
    <w:p w14:paraId="3FC70C40" w14:textId="1CB0EF51" w:rsidR="00B86ACF" w:rsidRPr="00D90E76" w:rsidRDefault="00A863AD" w:rsidP="00ED28FA">
      <w:pPr>
        <w:spacing w:line="480" w:lineRule="auto"/>
        <w:ind w:firstLine="720"/>
        <w:rPr>
          <w:rFonts w:ascii="Georgia" w:hAnsi="Georgia"/>
          <w:color w:val="000000" w:themeColor="text1"/>
        </w:rPr>
      </w:pPr>
      <w:r w:rsidRPr="00D90E76">
        <w:rPr>
          <w:rFonts w:ascii="Georgia" w:hAnsi="Georgia"/>
          <w:color w:val="000000" w:themeColor="text1"/>
        </w:rPr>
        <w:t xml:space="preserve">Since monitoring of seismic activity in the southern Appalachians began in </w:t>
      </w:r>
      <w:r w:rsidR="00C25591" w:rsidRPr="00D90E76">
        <w:rPr>
          <w:rFonts w:ascii="Georgia" w:hAnsi="Georgia"/>
          <w:color w:val="000000" w:themeColor="text1"/>
        </w:rPr>
        <w:t>1981, East</w:t>
      </w:r>
      <w:r w:rsidRPr="00D90E76">
        <w:rPr>
          <w:rFonts w:ascii="Georgia" w:hAnsi="Georgia"/>
          <w:color w:val="000000" w:themeColor="text1"/>
        </w:rPr>
        <w:t xml:space="preserve"> Tennessee has increasingly been recognized as the location of </w:t>
      </w:r>
      <w:r w:rsidR="009D431B">
        <w:rPr>
          <w:rFonts w:ascii="Georgia" w:hAnsi="Georgia"/>
          <w:color w:val="000000" w:themeColor="text1"/>
        </w:rPr>
        <w:t xml:space="preserve">a </w:t>
      </w:r>
      <w:r w:rsidRPr="00D90E76">
        <w:rPr>
          <w:rFonts w:ascii="Georgia" w:hAnsi="Georgia"/>
          <w:color w:val="000000" w:themeColor="text1"/>
        </w:rPr>
        <w:t xml:space="preserve">highly concentrated zone of high seismic </w:t>
      </w:r>
      <w:r w:rsidR="00C25591" w:rsidRPr="00D90E76">
        <w:rPr>
          <w:rFonts w:ascii="Georgia" w:hAnsi="Georgia"/>
          <w:color w:val="000000" w:themeColor="text1"/>
        </w:rPr>
        <w:t>activity, known as the ETSZ or E</w:t>
      </w:r>
      <w:r w:rsidRPr="00D90E76">
        <w:rPr>
          <w:rFonts w:ascii="Georgia" w:hAnsi="Georgia"/>
          <w:color w:val="000000" w:themeColor="text1"/>
        </w:rPr>
        <w:t>ast Tennessee Seismic Zone (Powell et al. 1994:686</w:t>
      </w:r>
      <w:r w:rsidR="00D843E1" w:rsidRPr="00D90E76">
        <w:rPr>
          <w:rFonts w:ascii="Georgia" w:hAnsi="Georgia"/>
          <w:color w:val="000000" w:themeColor="text1"/>
        </w:rPr>
        <w:t>; Warrel et al. 2017</w:t>
      </w:r>
      <w:r w:rsidRPr="00D90E76">
        <w:rPr>
          <w:rFonts w:ascii="Georgia" w:hAnsi="Georgia"/>
          <w:color w:val="000000" w:themeColor="text1"/>
        </w:rPr>
        <w:t xml:space="preserve">). This raises the distinct possibility that terrace forming and channel migration of the Little Tennessee River </w:t>
      </w:r>
      <w:r w:rsidR="009D431B">
        <w:rPr>
          <w:rFonts w:ascii="Georgia" w:hAnsi="Georgia"/>
          <w:color w:val="000000" w:themeColor="text1"/>
        </w:rPr>
        <w:t>was</w:t>
      </w:r>
      <w:r w:rsidRPr="00D90E76">
        <w:rPr>
          <w:rFonts w:ascii="Georgia" w:hAnsi="Georgia"/>
          <w:color w:val="000000" w:themeColor="text1"/>
        </w:rPr>
        <w:t xml:space="preserve"> influenced by faulting and earthquake activity during the Holocene. What, if any, impact this may have had on </w:t>
      </w:r>
      <w:r w:rsidR="00976AC7" w:rsidRPr="00D90E76">
        <w:rPr>
          <w:rFonts w:ascii="Georgia" w:hAnsi="Georgia"/>
          <w:color w:val="000000" w:themeColor="text1"/>
        </w:rPr>
        <w:t>premodern</w:t>
      </w:r>
      <w:r w:rsidRPr="00D90E76">
        <w:rPr>
          <w:rFonts w:ascii="Georgia" w:hAnsi="Georgia"/>
          <w:color w:val="000000" w:themeColor="text1"/>
        </w:rPr>
        <w:t xml:space="preserve"> populations who inhabited this area has receive</w:t>
      </w:r>
      <w:r w:rsidR="00CA0FB2" w:rsidRPr="00D90E76">
        <w:rPr>
          <w:rFonts w:ascii="Georgia" w:hAnsi="Georgia"/>
          <w:color w:val="000000" w:themeColor="text1"/>
        </w:rPr>
        <w:t>d</w:t>
      </w:r>
      <w:r w:rsidRPr="00D90E76">
        <w:rPr>
          <w:rFonts w:ascii="Georgia" w:hAnsi="Georgia"/>
          <w:color w:val="000000" w:themeColor="text1"/>
        </w:rPr>
        <w:t xml:space="preserve"> little attention in the past and may provide a promising avenue of future research.</w:t>
      </w:r>
    </w:p>
    <w:p w14:paraId="31F61CA2" w14:textId="77777777" w:rsidR="00B86ACF" w:rsidRPr="00D90E76" w:rsidRDefault="00B86ACF" w:rsidP="00C50A3C">
      <w:pPr>
        <w:spacing w:line="480" w:lineRule="auto"/>
        <w:rPr>
          <w:rFonts w:ascii="Georgia" w:hAnsi="Georgia"/>
          <w:color w:val="000000" w:themeColor="text1"/>
        </w:rPr>
      </w:pPr>
    </w:p>
    <w:p w14:paraId="689E94E3" w14:textId="6C3A1F0F" w:rsidR="00A863AD" w:rsidRPr="00D90E76" w:rsidRDefault="00A863AD" w:rsidP="00252442">
      <w:pPr>
        <w:pStyle w:val="Heading2"/>
      </w:pPr>
      <w:bookmarkStart w:id="90" w:name="_Toc521758954"/>
      <w:r w:rsidRPr="00D90E76">
        <w:t>Local Biota</w:t>
      </w:r>
      <w:bookmarkEnd w:id="90"/>
      <w:r w:rsidRPr="00D90E76">
        <w:t xml:space="preserve"> </w:t>
      </w:r>
    </w:p>
    <w:p w14:paraId="26C2A8F9" w14:textId="0222DF53" w:rsidR="00A863AD" w:rsidRPr="00D90E76" w:rsidRDefault="00C25591" w:rsidP="00C50A3C">
      <w:pPr>
        <w:spacing w:line="480" w:lineRule="auto"/>
        <w:ind w:firstLine="720"/>
        <w:rPr>
          <w:rFonts w:ascii="Georgia" w:hAnsi="Georgia"/>
          <w:color w:val="000000" w:themeColor="text1"/>
        </w:rPr>
      </w:pPr>
      <w:r w:rsidRPr="00D90E76">
        <w:rPr>
          <w:rFonts w:ascii="Georgia" w:hAnsi="Georgia"/>
          <w:color w:val="000000" w:themeColor="text1"/>
        </w:rPr>
        <w:t>The late glacial and E</w:t>
      </w:r>
      <w:r w:rsidR="00A863AD" w:rsidRPr="00D90E76">
        <w:rPr>
          <w:rFonts w:ascii="Georgia" w:hAnsi="Georgia"/>
          <w:color w:val="000000" w:themeColor="text1"/>
        </w:rPr>
        <w:t>arly Holocene forests surrounding the P</w:t>
      </w:r>
      <w:r w:rsidRPr="00D90E76">
        <w:rPr>
          <w:rFonts w:ascii="Georgia" w:hAnsi="Georgia"/>
          <w:color w:val="000000" w:themeColor="text1"/>
        </w:rPr>
        <w:t>atrick s</w:t>
      </w:r>
      <w:r w:rsidR="00A863AD" w:rsidRPr="00D90E76">
        <w:rPr>
          <w:rFonts w:ascii="Georgia" w:hAnsi="Georgia"/>
          <w:color w:val="000000" w:themeColor="text1"/>
        </w:rPr>
        <w:t>ite would have been a closed canopy of primarily deciduous tre</w:t>
      </w:r>
      <w:r w:rsidRPr="00D90E76">
        <w:rPr>
          <w:rFonts w:ascii="Georgia" w:hAnsi="Georgia"/>
          <w:color w:val="000000" w:themeColor="text1"/>
        </w:rPr>
        <w:t>es (Delcourt 1979). During the Middle to L</w:t>
      </w:r>
      <w:r w:rsidR="00A863AD" w:rsidRPr="00D90E76">
        <w:rPr>
          <w:rFonts w:ascii="Georgia" w:hAnsi="Georgia"/>
          <w:color w:val="000000" w:themeColor="text1"/>
        </w:rPr>
        <w:t>ate Holocene, mixed mesophytic oak and chestnut forests began to occupy the Ridge and Valley region. The forest</w:t>
      </w:r>
      <w:r w:rsidR="000D46CF" w:rsidRPr="00D90E76">
        <w:rPr>
          <w:rFonts w:ascii="Georgia" w:hAnsi="Georgia"/>
          <w:color w:val="000000" w:themeColor="text1"/>
        </w:rPr>
        <w:t>s</w:t>
      </w:r>
      <w:r w:rsidR="00A863AD" w:rsidRPr="00D90E76">
        <w:rPr>
          <w:rFonts w:ascii="Georgia" w:hAnsi="Georgia"/>
          <w:color w:val="000000" w:themeColor="text1"/>
        </w:rPr>
        <w:t xml:space="preserve"> in the valley continued to change as the climate warmed and as human activity increased. Cridlebaugh’s (1981) study of t</w:t>
      </w:r>
      <w:r w:rsidRPr="00D90E76">
        <w:rPr>
          <w:rFonts w:ascii="Georgia" w:hAnsi="Georgia"/>
          <w:color w:val="000000" w:themeColor="text1"/>
        </w:rPr>
        <w:t>he pollen record from Tuskegee P</w:t>
      </w:r>
      <w:r w:rsidR="00A863AD" w:rsidRPr="00D90E76">
        <w:rPr>
          <w:rFonts w:ascii="Georgia" w:hAnsi="Georgia"/>
          <w:color w:val="000000" w:themeColor="text1"/>
        </w:rPr>
        <w:t xml:space="preserve">ond and excavated wood charcoal from the Icehouse Bottom site (40MR23) </w:t>
      </w:r>
      <w:r w:rsidR="000D46CF" w:rsidRPr="00D90E76">
        <w:rPr>
          <w:rFonts w:ascii="Georgia" w:hAnsi="Georgia"/>
          <w:color w:val="000000" w:themeColor="text1"/>
        </w:rPr>
        <w:t>suggests</w:t>
      </w:r>
      <w:r w:rsidR="00A863AD" w:rsidRPr="00D90E76">
        <w:rPr>
          <w:rFonts w:ascii="Georgia" w:hAnsi="Georgia"/>
          <w:color w:val="000000" w:themeColor="text1"/>
        </w:rPr>
        <w:t xml:space="preserve"> that the forests and lowlands of the valley were steadily transforming into a patchwork of pi</w:t>
      </w:r>
      <w:r w:rsidRPr="00D90E76">
        <w:rPr>
          <w:rFonts w:ascii="Georgia" w:hAnsi="Georgia"/>
          <w:color w:val="000000" w:themeColor="text1"/>
        </w:rPr>
        <w:t>nes and deciduous trees in the L</w:t>
      </w:r>
      <w:r w:rsidR="00A863AD" w:rsidRPr="00D90E76">
        <w:rPr>
          <w:rFonts w:ascii="Georgia" w:hAnsi="Georgia"/>
          <w:color w:val="000000" w:themeColor="text1"/>
        </w:rPr>
        <w:t>ate Holocene, with an increase in open floodplains areas (Chapman et al. 1982:118).</w:t>
      </w:r>
    </w:p>
    <w:p w14:paraId="14D93080" w14:textId="3848EA13" w:rsidR="00A863AD" w:rsidRPr="00D90E76" w:rsidRDefault="00A863AD" w:rsidP="00C50A3C">
      <w:pPr>
        <w:spacing w:line="480" w:lineRule="auto"/>
        <w:ind w:firstLine="720"/>
        <w:rPr>
          <w:rFonts w:ascii="Georgia" w:hAnsi="Georgia"/>
          <w:color w:val="000000" w:themeColor="text1"/>
        </w:rPr>
      </w:pPr>
      <w:r w:rsidRPr="00D90E76">
        <w:rPr>
          <w:rFonts w:ascii="Georgia" w:hAnsi="Georgia"/>
          <w:color w:val="000000" w:themeColor="text1"/>
        </w:rPr>
        <w:t>The modern landscape that surround</w:t>
      </w:r>
      <w:r w:rsidR="000D46CF" w:rsidRPr="00D90E76">
        <w:rPr>
          <w:rFonts w:ascii="Georgia" w:hAnsi="Georgia"/>
          <w:color w:val="000000" w:themeColor="text1"/>
        </w:rPr>
        <w:t>s</w:t>
      </w:r>
      <w:r w:rsidRPr="00D90E76">
        <w:rPr>
          <w:rFonts w:ascii="Georgia" w:hAnsi="Georgia"/>
          <w:color w:val="000000" w:themeColor="text1"/>
        </w:rPr>
        <w:t xml:space="preserve"> the Patrick site location is classified </w:t>
      </w:r>
      <w:r w:rsidR="00C74017" w:rsidRPr="00D90E76">
        <w:rPr>
          <w:rFonts w:ascii="Georgia" w:hAnsi="Georgia"/>
          <w:color w:val="000000" w:themeColor="text1"/>
        </w:rPr>
        <w:t xml:space="preserve">by </w:t>
      </w:r>
      <w:r w:rsidR="00C110DB" w:rsidRPr="00D90E76">
        <w:rPr>
          <w:rFonts w:ascii="Georgia" w:hAnsi="Georgia"/>
          <w:color w:val="000000" w:themeColor="text1"/>
        </w:rPr>
        <w:t>Griffith</w:t>
      </w:r>
      <w:r w:rsidR="002C3329" w:rsidRPr="00D90E76">
        <w:rPr>
          <w:rFonts w:ascii="Georgia" w:hAnsi="Georgia"/>
          <w:color w:val="000000" w:themeColor="text1"/>
        </w:rPr>
        <w:t xml:space="preserve"> </w:t>
      </w:r>
      <w:r w:rsidR="00042796" w:rsidRPr="00D90E76">
        <w:rPr>
          <w:rFonts w:ascii="Georgia" w:hAnsi="Georgia"/>
          <w:color w:val="000000" w:themeColor="text1"/>
        </w:rPr>
        <w:t>and colleagues</w:t>
      </w:r>
      <w:r w:rsidR="00C74017" w:rsidRPr="00D90E76">
        <w:rPr>
          <w:rFonts w:ascii="Georgia" w:hAnsi="Georgia"/>
          <w:color w:val="000000" w:themeColor="text1"/>
        </w:rPr>
        <w:t xml:space="preserve"> (</w:t>
      </w:r>
      <w:r w:rsidR="00C110DB" w:rsidRPr="00D90E76">
        <w:rPr>
          <w:rFonts w:ascii="Georgia" w:hAnsi="Georgia"/>
          <w:color w:val="000000" w:themeColor="text1"/>
        </w:rPr>
        <w:t>1998</w:t>
      </w:r>
      <w:r w:rsidR="00C74017" w:rsidRPr="00D90E76">
        <w:rPr>
          <w:rFonts w:ascii="Georgia" w:hAnsi="Georgia"/>
          <w:color w:val="000000" w:themeColor="text1"/>
        </w:rPr>
        <w:t>)</w:t>
      </w:r>
      <w:r w:rsidR="00CA0FB2" w:rsidRPr="00D90E76">
        <w:rPr>
          <w:rFonts w:ascii="Georgia" w:hAnsi="Georgia"/>
          <w:color w:val="000000" w:themeColor="text1"/>
        </w:rPr>
        <w:t xml:space="preserve"> </w:t>
      </w:r>
      <w:r w:rsidRPr="00D90E76">
        <w:rPr>
          <w:rFonts w:ascii="Georgia" w:hAnsi="Georgia"/>
          <w:color w:val="000000" w:themeColor="text1"/>
        </w:rPr>
        <w:t>as t</w:t>
      </w:r>
      <w:r w:rsidR="00042796" w:rsidRPr="00D90E76">
        <w:rPr>
          <w:rFonts w:ascii="Georgia" w:hAnsi="Georgia"/>
          <w:color w:val="000000" w:themeColor="text1"/>
        </w:rPr>
        <w:t>he Level IV Southern Limestone/</w:t>
      </w:r>
      <w:r w:rsidRPr="00D90E76">
        <w:rPr>
          <w:rFonts w:ascii="Georgia" w:hAnsi="Georgia"/>
          <w:color w:val="000000" w:themeColor="text1"/>
        </w:rPr>
        <w:t xml:space="preserve">Dolomite Valleys and </w:t>
      </w:r>
      <w:r w:rsidRPr="00D90E76">
        <w:rPr>
          <w:rFonts w:ascii="Georgia" w:hAnsi="Georgia"/>
          <w:color w:val="000000" w:themeColor="text1"/>
        </w:rPr>
        <w:lastRenderedPageBreak/>
        <w:t>Low Rolling Hills ecoregion</w:t>
      </w:r>
      <w:r w:rsidR="00C110DB" w:rsidRPr="00D90E76">
        <w:rPr>
          <w:rFonts w:ascii="Georgia" w:hAnsi="Georgia"/>
          <w:color w:val="000000" w:themeColor="text1"/>
        </w:rPr>
        <w:t>,</w:t>
      </w:r>
      <w:r w:rsidRPr="00D90E76">
        <w:rPr>
          <w:rFonts w:ascii="Georgia" w:hAnsi="Georgia"/>
          <w:color w:val="000000" w:themeColor="text1"/>
        </w:rPr>
        <w:t xml:space="preserve"> composed of white oak forests, bottomland oak forests, and sycamore-ash-elm riparian forests</w:t>
      </w:r>
      <w:r w:rsidR="00C74017" w:rsidRPr="00D90E76">
        <w:rPr>
          <w:rFonts w:ascii="Georgia" w:hAnsi="Georgia"/>
          <w:color w:val="000000" w:themeColor="text1"/>
        </w:rPr>
        <w:t xml:space="preserve">. </w:t>
      </w:r>
      <w:r w:rsidRPr="00D90E76">
        <w:rPr>
          <w:rFonts w:ascii="Georgia" w:hAnsi="Georgia"/>
          <w:color w:val="000000" w:themeColor="text1"/>
        </w:rPr>
        <w:t xml:space="preserve">Lowlands and river terraces are characterized as grassland barrens intermixed with cedar-pine glades. These forests are thought to have been dominated in </w:t>
      </w:r>
      <w:r w:rsidR="00976AC7" w:rsidRPr="00D90E76">
        <w:rPr>
          <w:rFonts w:ascii="Georgia" w:hAnsi="Georgia"/>
          <w:color w:val="000000" w:themeColor="text1"/>
        </w:rPr>
        <w:t>premodern</w:t>
      </w:r>
      <w:r w:rsidRPr="00D90E76">
        <w:rPr>
          <w:rFonts w:ascii="Georgia" w:hAnsi="Georgia"/>
          <w:color w:val="000000" w:themeColor="text1"/>
        </w:rPr>
        <w:t xml:space="preserve"> times by oaks, maples, hickories, walnut</w:t>
      </w:r>
      <w:r w:rsidR="009D431B">
        <w:rPr>
          <w:rFonts w:ascii="Georgia" w:hAnsi="Georgia"/>
          <w:color w:val="000000" w:themeColor="text1"/>
        </w:rPr>
        <w:t>,</w:t>
      </w:r>
      <w:r w:rsidRPr="00D90E76">
        <w:rPr>
          <w:rFonts w:ascii="Georgia" w:hAnsi="Georgia"/>
          <w:color w:val="000000" w:themeColor="text1"/>
        </w:rPr>
        <w:t xml:space="preserve"> and chestnut along with a tremendously variable understory of herbaceous plants (Chapman 1973:115). Upland and lowland forested areas would have been very capable of producing a significant source of calories for animal and human populations (Chapman et al. 1982). Upriver and </w:t>
      </w:r>
      <w:r w:rsidR="00426E6E" w:rsidRPr="00D90E76">
        <w:rPr>
          <w:rFonts w:ascii="Georgia" w:hAnsi="Georgia"/>
          <w:color w:val="000000" w:themeColor="text1"/>
        </w:rPr>
        <w:t>to the east of the Patrick site</w:t>
      </w:r>
      <w:r w:rsidRPr="00D90E76">
        <w:rPr>
          <w:rFonts w:ascii="Georgia" w:hAnsi="Georgia"/>
          <w:color w:val="000000" w:themeColor="text1"/>
        </w:rPr>
        <w:t xml:space="preserve"> lies the hummocky ridges of Level IV Southern Dissected Ridges and Knobs ecoregion</w:t>
      </w:r>
      <w:r w:rsidR="00C110DB" w:rsidRPr="00D90E76">
        <w:rPr>
          <w:rFonts w:ascii="Georgia" w:hAnsi="Georgia"/>
          <w:color w:val="000000" w:themeColor="text1"/>
        </w:rPr>
        <w:t xml:space="preserve"> Griffin</w:t>
      </w:r>
      <w:r w:rsidR="00426E6E" w:rsidRPr="00D90E76">
        <w:rPr>
          <w:rFonts w:ascii="Georgia" w:hAnsi="Georgia"/>
          <w:color w:val="000000" w:themeColor="text1"/>
        </w:rPr>
        <w:t xml:space="preserve"> and colleagues</w:t>
      </w:r>
      <w:r w:rsidR="00C110DB" w:rsidRPr="00D90E76">
        <w:rPr>
          <w:rFonts w:ascii="Georgia" w:hAnsi="Georgia"/>
          <w:color w:val="000000" w:themeColor="text1"/>
        </w:rPr>
        <w:t xml:space="preserve"> (1998). </w:t>
      </w:r>
      <w:r w:rsidRPr="00D90E76">
        <w:rPr>
          <w:rFonts w:ascii="Georgia" w:hAnsi="Georgia"/>
          <w:color w:val="000000" w:themeColor="text1"/>
        </w:rPr>
        <w:t xml:space="preserve">The ridges of this area are covered in </w:t>
      </w:r>
      <w:r w:rsidR="009D431B">
        <w:rPr>
          <w:rFonts w:ascii="Georgia" w:hAnsi="Georgia"/>
          <w:color w:val="000000" w:themeColor="text1"/>
        </w:rPr>
        <w:t>chestnut oak</w:t>
      </w:r>
      <w:r w:rsidRPr="00D90E76">
        <w:rPr>
          <w:rFonts w:ascii="Georgia" w:hAnsi="Georgia"/>
          <w:color w:val="000000" w:themeColor="text1"/>
        </w:rPr>
        <w:t xml:space="preserve"> and pine forests with areas of white oak, mixed mesophytic forests</w:t>
      </w:r>
      <w:r w:rsidR="009D431B">
        <w:rPr>
          <w:rFonts w:ascii="Georgia" w:hAnsi="Georgia"/>
          <w:color w:val="000000" w:themeColor="text1"/>
        </w:rPr>
        <w:t>,</w:t>
      </w:r>
      <w:r w:rsidRPr="00D90E76">
        <w:rPr>
          <w:rFonts w:ascii="Georgia" w:hAnsi="Georgia"/>
          <w:color w:val="000000" w:themeColor="text1"/>
        </w:rPr>
        <w:t xml:space="preserve"> and tulip poplar dominating the lower slopes and draws (Friesen and Stier 201</w:t>
      </w:r>
      <w:r w:rsidR="00C110DB" w:rsidRPr="00D90E76">
        <w:rPr>
          <w:rFonts w:ascii="Georgia" w:hAnsi="Georgia"/>
          <w:color w:val="000000" w:themeColor="text1"/>
        </w:rPr>
        <w:t>6).</w:t>
      </w:r>
    </w:p>
    <w:p w14:paraId="6B266262" w14:textId="6B35D380" w:rsidR="00A863AD" w:rsidRPr="00D90E76" w:rsidRDefault="00A863AD" w:rsidP="00C50A3C">
      <w:pPr>
        <w:spacing w:line="480" w:lineRule="auto"/>
        <w:ind w:firstLine="720"/>
        <w:rPr>
          <w:rFonts w:ascii="Georgia" w:hAnsi="Georgia"/>
          <w:color w:val="000000" w:themeColor="text1"/>
        </w:rPr>
      </w:pPr>
      <w:r w:rsidRPr="00D90E76">
        <w:rPr>
          <w:rFonts w:ascii="Georgia" w:hAnsi="Georgia"/>
          <w:color w:val="000000" w:themeColor="text1"/>
        </w:rPr>
        <w:t xml:space="preserve">Though prehistoric faunal assemblages from this area </w:t>
      </w:r>
      <w:r w:rsidR="006E7BD3" w:rsidRPr="00D90E76">
        <w:rPr>
          <w:rFonts w:ascii="Georgia" w:hAnsi="Georgia"/>
          <w:color w:val="000000" w:themeColor="text1"/>
        </w:rPr>
        <w:t xml:space="preserve">dating earlier than the Mississippian period </w:t>
      </w:r>
      <w:r w:rsidRPr="00D90E76">
        <w:rPr>
          <w:rFonts w:ascii="Georgia" w:hAnsi="Georgia"/>
          <w:color w:val="000000" w:themeColor="text1"/>
        </w:rPr>
        <w:t xml:space="preserve">are </w:t>
      </w:r>
      <w:r w:rsidR="006E7BD3" w:rsidRPr="00D90E76">
        <w:rPr>
          <w:rFonts w:ascii="Georgia" w:hAnsi="Georgia"/>
          <w:color w:val="000000" w:themeColor="text1"/>
        </w:rPr>
        <w:t>somewhat limited</w:t>
      </w:r>
      <w:r w:rsidRPr="00D90E76">
        <w:rPr>
          <w:rFonts w:ascii="Georgia" w:hAnsi="Georgia"/>
          <w:color w:val="000000" w:themeColor="text1"/>
        </w:rPr>
        <w:t xml:space="preserve"> due to the highly acidic soils, modern faunal inventories</w:t>
      </w:r>
      <w:r w:rsidR="006E7BD3" w:rsidRPr="00D90E76">
        <w:rPr>
          <w:rFonts w:ascii="Georgia" w:hAnsi="Georgia"/>
          <w:color w:val="000000" w:themeColor="text1"/>
        </w:rPr>
        <w:t xml:space="preserve"> since AD 1400</w:t>
      </w:r>
      <w:r w:rsidRPr="00D90E76">
        <w:rPr>
          <w:rFonts w:ascii="Georgia" w:hAnsi="Georgia"/>
          <w:color w:val="000000" w:themeColor="text1"/>
        </w:rPr>
        <w:t xml:space="preserve"> indicate a tremendous diversity of vertebrate species flourished in the valley and uplands. The earliest historical accounts of the area indicate that this was the case </w:t>
      </w:r>
      <w:r w:rsidR="009D431B">
        <w:rPr>
          <w:rFonts w:ascii="Georgia" w:hAnsi="Georgia"/>
          <w:color w:val="000000" w:themeColor="text1"/>
        </w:rPr>
        <w:t>before</w:t>
      </w:r>
      <w:r w:rsidRPr="00D90E76">
        <w:rPr>
          <w:rFonts w:ascii="Georgia" w:hAnsi="Georgia"/>
          <w:color w:val="000000" w:themeColor="text1"/>
        </w:rPr>
        <w:t xml:space="preserve"> modern influences (Chapman and Shea </w:t>
      </w:r>
      <w:r w:rsidR="008746A3" w:rsidRPr="00D90E76">
        <w:rPr>
          <w:rFonts w:ascii="Georgia" w:hAnsi="Georgia"/>
          <w:color w:val="000000" w:themeColor="text1"/>
        </w:rPr>
        <w:t>1981:61-62, Williams 1927:68-72,</w:t>
      </w:r>
      <w:r w:rsidRPr="00D90E76">
        <w:rPr>
          <w:rFonts w:ascii="Georgia" w:hAnsi="Georgia"/>
          <w:color w:val="000000" w:themeColor="text1"/>
        </w:rPr>
        <w:t xml:space="preserve"> 1928:193). The floodplain, by definition, would have been a highly productive environment for plant and animal species in comparison to </w:t>
      </w:r>
      <w:r w:rsidR="009D431B">
        <w:rPr>
          <w:rFonts w:ascii="Georgia" w:hAnsi="Georgia"/>
          <w:color w:val="000000" w:themeColor="text1"/>
        </w:rPr>
        <w:t xml:space="preserve">the </w:t>
      </w:r>
      <w:r w:rsidRPr="00D90E76">
        <w:rPr>
          <w:rFonts w:ascii="Georgia" w:hAnsi="Georgia"/>
          <w:color w:val="000000" w:themeColor="text1"/>
        </w:rPr>
        <w:t xml:space="preserve">surrounding terrain, simply due to the greater availability of water and nutrients </w:t>
      </w:r>
      <w:r w:rsidRPr="00D90E76">
        <w:rPr>
          <w:rFonts w:ascii="Georgia" w:hAnsi="Georgia"/>
          <w:color w:val="000000" w:themeColor="text1"/>
          <w:szCs w:val="20"/>
        </w:rPr>
        <w:t>(Brown 1997:104-105).</w:t>
      </w:r>
    </w:p>
    <w:p w14:paraId="3A99392C" w14:textId="77777777" w:rsidR="00A863AD" w:rsidRPr="00D90E76" w:rsidRDefault="00A863AD" w:rsidP="00C50A3C">
      <w:pPr>
        <w:spacing w:line="480" w:lineRule="auto"/>
        <w:rPr>
          <w:rFonts w:ascii="Georgia" w:hAnsi="Georgia"/>
          <w:color w:val="000000" w:themeColor="text1"/>
        </w:rPr>
      </w:pPr>
    </w:p>
    <w:p w14:paraId="0883DA9E" w14:textId="77777777" w:rsidR="00804F16" w:rsidRPr="00D90E76" w:rsidRDefault="00804F16" w:rsidP="008A689E">
      <w:pPr>
        <w:pStyle w:val="Heading1"/>
        <w:sectPr w:rsidR="00804F16" w:rsidRPr="00D90E76" w:rsidSect="00471F82">
          <w:pgSz w:w="12240" w:h="15840" w:code="1"/>
          <w:pgMar w:top="1440" w:right="1440" w:bottom="1440" w:left="1440" w:header="720" w:footer="1440" w:gutter="0"/>
          <w:cols w:space="720"/>
          <w:noEndnote/>
          <w:docGrid w:linePitch="360"/>
        </w:sectPr>
      </w:pPr>
    </w:p>
    <w:p w14:paraId="2333124C" w14:textId="28D5D138" w:rsidR="00A863AD" w:rsidRPr="00D90E76" w:rsidRDefault="004F0E24" w:rsidP="008A689E">
      <w:pPr>
        <w:pStyle w:val="Heading1"/>
      </w:pPr>
      <w:bookmarkStart w:id="91" w:name="_Toc521758955"/>
      <w:r w:rsidRPr="00D90E76">
        <w:lastRenderedPageBreak/>
        <w:t>CHAPTER</w:t>
      </w:r>
      <w:r w:rsidR="0016674B" w:rsidRPr="00D90E76">
        <w:t xml:space="preserve"> 3</w:t>
      </w:r>
      <w:r w:rsidR="00804F16" w:rsidRPr="00D90E76">
        <w:t xml:space="preserve">. </w:t>
      </w:r>
      <w:r w:rsidR="00A863AD" w:rsidRPr="00D90E76">
        <w:t>CULTURE &amp; CHRONOLOGY</w:t>
      </w:r>
      <w:bookmarkEnd w:id="91"/>
    </w:p>
    <w:p w14:paraId="7951A1C2" w14:textId="519344D1" w:rsidR="00A863AD" w:rsidRPr="00D90E76" w:rsidRDefault="00A863AD" w:rsidP="00227424">
      <w:pPr>
        <w:spacing w:line="480" w:lineRule="auto"/>
        <w:ind w:firstLine="720"/>
        <w:rPr>
          <w:rFonts w:ascii="Georgia" w:hAnsi="Georgia"/>
          <w:color w:val="000000" w:themeColor="text1"/>
        </w:rPr>
      </w:pPr>
      <w:r w:rsidRPr="00D90E76">
        <w:rPr>
          <w:rFonts w:ascii="Georgia" w:hAnsi="Georgia"/>
          <w:color w:val="000000" w:themeColor="text1"/>
        </w:rPr>
        <w:t xml:space="preserve">Seasonal occupations of the Little Tennessee River Valley floodplain and surrounding uplands date back as far as the Pleistocene - Holocene transition (Chapman 1977; Davis 1990). Fluted </w:t>
      </w:r>
      <w:r w:rsidR="00AB3730" w:rsidRPr="00D90E76">
        <w:rPr>
          <w:rFonts w:ascii="Georgia" w:hAnsi="Georgia"/>
          <w:color w:val="000000" w:themeColor="text1"/>
        </w:rPr>
        <w:t>bifaces</w:t>
      </w:r>
      <w:r w:rsidRPr="00D90E76">
        <w:rPr>
          <w:rFonts w:ascii="Georgia" w:hAnsi="Georgia"/>
          <w:color w:val="000000" w:themeColor="text1"/>
        </w:rPr>
        <w:t xml:space="preserve"> recovered from s</w:t>
      </w:r>
      <w:r w:rsidR="0083585A" w:rsidRPr="00D90E76">
        <w:rPr>
          <w:rFonts w:ascii="Georgia" w:hAnsi="Georgia"/>
          <w:color w:val="000000" w:themeColor="text1"/>
        </w:rPr>
        <w:t>econdary contexts in the region</w:t>
      </w:r>
      <w:r w:rsidRPr="00D90E76">
        <w:rPr>
          <w:rFonts w:ascii="Georgia" w:hAnsi="Georgia"/>
          <w:color w:val="000000" w:themeColor="text1"/>
        </w:rPr>
        <w:t xml:space="preserve"> suggest that Paleoindian peoples likely took full advantage of the</w:t>
      </w:r>
      <w:r w:rsidR="0083585A" w:rsidRPr="00D90E76">
        <w:rPr>
          <w:rFonts w:ascii="Georgia" w:hAnsi="Georgia"/>
          <w:color w:val="000000" w:themeColor="text1"/>
        </w:rPr>
        <w:t xml:space="preserve"> abundant resources in the area</w:t>
      </w:r>
      <w:r w:rsidRPr="00D90E76">
        <w:rPr>
          <w:rFonts w:ascii="Georgia" w:hAnsi="Georgia"/>
          <w:color w:val="000000" w:themeColor="text1"/>
        </w:rPr>
        <w:t xml:space="preserve"> accessing the interior of the Blue Ridge by way of the river valley and collecting resources in the lowlands. Overbank deposition at locations where the river exits the narrow mountain gorges onto the broad floodplains likely buried evidence of early people’s presence along the lower river terraces. At such positions along the </w:t>
      </w:r>
      <w:r w:rsidR="00134947" w:rsidRPr="00D90E76">
        <w:rPr>
          <w:rFonts w:ascii="Georgia" w:hAnsi="Georgia"/>
          <w:color w:val="000000" w:themeColor="text1"/>
        </w:rPr>
        <w:t>riverbanks</w:t>
      </w:r>
      <w:r w:rsidRPr="00D90E76">
        <w:rPr>
          <w:rFonts w:ascii="Georgia" w:hAnsi="Georgia"/>
          <w:color w:val="000000" w:themeColor="text1"/>
        </w:rPr>
        <w:t xml:space="preserve"> where sediments aggraded (often very quickly), deeply stratified archaeological sites were formed. Though excavations of these sites have not yet isolated primary P</w:t>
      </w:r>
      <w:r w:rsidR="00CA0FB2" w:rsidRPr="00D90E76">
        <w:rPr>
          <w:rFonts w:ascii="Georgia" w:hAnsi="Georgia"/>
          <w:color w:val="000000" w:themeColor="text1"/>
        </w:rPr>
        <w:t>al</w:t>
      </w:r>
      <w:r w:rsidRPr="00D90E76">
        <w:rPr>
          <w:rFonts w:ascii="Georgia" w:hAnsi="Georgia"/>
          <w:color w:val="000000" w:themeColor="text1"/>
        </w:rPr>
        <w:t xml:space="preserve">eoindian contexts, they </w:t>
      </w:r>
      <w:r w:rsidRPr="00D90E76">
        <w:rPr>
          <w:rFonts w:ascii="Georgia" w:hAnsi="Georgia"/>
          <w:i/>
          <w:color w:val="000000" w:themeColor="text1"/>
        </w:rPr>
        <w:t>have</w:t>
      </w:r>
      <w:r w:rsidRPr="00D90E76">
        <w:rPr>
          <w:rFonts w:ascii="Georgia" w:hAnsi="Georgia"/>
          <w:color w:val="000000" w:themeColor="text1"/>
        </w:rPr>
        <w:t xml:space="preserve"> yielded a remarkably rich material record documenting at least the last 10,000 years o</w:t>
      </w:r>
      <w:r w:rsidR="00ED28FA" w:rsidRPr="00D90E76">
        <w:rPr>
          <w:rFonts w:ascii="Georgia" w:hAnsi="Georgia"/>
          <w:color w:val="000000" w:themeColor="text1"/>
        </w:rPr>
        <w:t>f human presence in the valley.</w:t>
      </w:r>
    </w:p>
    <w:p w14:paraId="6ECD000A" w14:textId="1897370D" w:rsidR="00A863AD" w:rsidRPr="00D90E76" w:rsidRDefault="00A863AD" w:rsidP="00565C70">
      <w:pPr>
        <w:spacing w:line="480" w:lineRule="auto"/>
        <w:ind w:firstLine="720"/>
        <w:rPr>
          <w:rFonts w:ascii="Georgia" w:hAnsi="Georgia"/>
          <w:color w:val="000000" w:themeColor="text1"/>
        </w:rPr>
      </w:pPr>
      <w:r w:rsidRPr="00D90E76">
        <w:rPr>
          <w:rFonts w:ascii="Georgia" w:hAnsi="Georgia"/>
          <w:color w:val="000000" w:themeColor="text1"/>
        </w:rPr>
        <w:t xml:space="preserve">The following section reviews key characteristics of East Tennessee </w:t>
      </w:r>
      <w:r w:rsidR="00976AC7" w:rsidRPr="00D90E76">
        <w:rPr>
          <w:rFonts w:ascii="Georgia" w:hAnsi="Georgia"/>
          <w:color w:val="000000" w:themeColor="text1"/>
        </w:rPr>
        <w:t>premodern</w:t>
      </w:r>
      <w:r w:rsidR="006764E2" w:rsidRPr="00D90E76">
        <w:rPr>
          <w:rFonts w:ascii="Georgia" w:hAnsi="Georgia"/>
          <w:color w:val="000000" w:themeColor="text1"/>
        </w:rPr>
        <w:t xml:space="preserve"> culture periods as outlined </w:t>
      </w:r>
      <w:r w:rsidRPr="00D90E76">
        <w:rPr>
          <w:rFonts w:ascii="Georgia" w:hAnsi="Georgia"/>
          <w:color w:val="000000" w:themeColor="text1"/>
        </w:rPr>
        <w:t>below, with particular emphasis given to aspects</w:t>
      </w:r>
      <w:r w:rsidR="00EC0066" w:rsidRPr="00D90E76">
        <w:rPr>
          <w:rFonts w:ascii="Georgia" w:hAnsi="Georgia"/>
          <w:color w:val="000000" w:themeColor="text1"/>
        </w:rPr>
        <w:t xml:space="preserve"> </w:t>
      </w:r>
      <w:r w:rsidRPr="00D90E76">
        <w:rPr>
          <w:rFonts w:ascii="Georgia" w:hAnsi="Georgia"/>
          <w:color w:val="000000" w:themeColor="text1"/>
        </w:rPr>
        <w:t xml:space="preserve">that highlight the evolution of settlement and subsistence patterns among the peoples of the valley. </w:t>
      </w:r>
      <w:proofErr w:type="gramStart"/>
      <w:r w:rsidRPr="00D90E76">
        <w:rPr>
          <w:rFonts w:ascii="Georgia" w:hAnsi="Georgia"/>
          <w:color w:val="000000" w:themeColor="text1"/>
        </w:rPr>
        <w:t>Much</w:t>
      </w:r>
      <w:proofErr w:type="gramEnd"/>
      <w:r w:rsidRPr="00D90E76">
        <w:rPr>
          <w:rFonts w:ascii="Georgia" w:hAnsi="Georgia"/>
          <w:color w:val="000000" w:themeColor="text1"/>
        </w:rPr>
        <w:t xml:space="preserve"> of the literature cited herein represent</w:t>
      </w:r>
      <w:r w:rsidR="0083585A" w:rsidRPr="00D90E76">
        <w:rPr>
          <w:rFonts w:ascii="Georgia" w:hAnsi="Georgia"/>
          <w:color w:val="000000" w:themeColor="text1"/>
        </w:rPr>
        <w:t>s</w:t>
      </w:r>
      <w:r w:rsidRPr="00D90E76">
        <w:rPr>
          <w:rFonts w:ascii="Georgia" w:hAnsi="Georgia"/>
          <w:color w:val="000000" w:themeColor="text1"/>
        </w:rPr>
        <w:t xml:space="preserve"> the tireless efforts of the Tennessee Valley Authority and the University of Tennessee </w:t>
      </w:r>
      <w:r w:rsidR="0083585A" w:rsidRPr="00D90E76">
        <w:rPr>
          <w:rFonts w:ascii="Georgia" w:hAnsi="Georgia"/>
          <w:color w:val="000000" w:themeColor="text1"/>
        </w:rPr>
        <w:t>archaeologists</w:t>
      </w:r>
      <w:r w:rsidRPr="00D90E76">
        <w:rPr>
          <w:rFonts w:ascii="Georgia" w:hAnsi="Georgia"/>
          <w:color w:val="000000" w:themeColor="text1"/>
        </w:rPr>
        <w:t xml:space="preserve">, which </w:t>
      </w:r>
      <w:r w:rsidR="0083585A" w:rsidRPr="00D90E76">
        <w:rPr>
          <w:rFonts w:ascii="Georgia" w:hAnsi="Georgia"/>
          <w:color w:val="000000" w:themeColor="text1"/>
        </w:rPr>
        <w:t>have</w:t>
      </w:r>
      <w:r w:rsidRPr="00D90E76">
        <w:rPr>
          <w:rFonts w:ascii="Georgia" w:hAnsi="Georgia"/>
          <w:color w:val="000000" w:themeColor="text1"/>
        </w:rPr>
        <w:t xml:space="preserve"> produce</w:t>
      </w:r>
      <w:r w:rsidR="00C50A3C" w:rsidRPr="00D90E76">
        <w:rPr>
          <w:rFonts w:ascii="Georgia" w:hAnsi="Georgia"/>
          <w:color w:val="000000" w:themeColor="text1"/>
        </w:rPr>
        <w:t xml:space="preserve">d a </w:t>
      </w:r>
      <w:r w:rsidRPr="00D90E76">
        <w:rPr>
          <w:rFonts w:ascii="Georgia" w:hAnsi="Georgia"/>
          <w:color w:val="000000" w:themeColor="text1"/>
        </w:rPr>
        <w:t xml:space="preserve">comprehensive body of research detailing </w:t>
      </w:r>
      <w:r w:rsidR="009D431B">
        <w:rPr>
          <w:rFonts w:ascii="Georgia" w:hAnsi="Georgia"/>
          <w:color w:val="000000" w:themeColor="text1"/>
        </w:rPr>
        <w:t xml:space="preserve">the </w:t>
      </w:r>
      <w:r w:rsidRPr="00D90E76">
        <w:rPr>
          <w:rFonts w:ascii="Georgia" w:hAnsi="Georgia"/>
          <w:color w:val="000000" w:themeColor="text1"/>
        </w:rPr>
        <w:t>material culture, land use, and landscape development.</w:t>
      </w:r>
      <w:r w:rsidR="00C110DB" w:rsidRPr="00D90E76">
        <w:rPr>
          <w:rFonts w:ascii="Georgia" w:hAnsi="Georgia"/>
          <w:color w:val="000000" w:themeColor="text1"/>
        </w:rPr>
        <w:t xml:space="preserve"> Delcourt </w:t>
      </w:r>
      <w:r w:rsidR="00733989" w:rsidRPr="00D90E76">
        <w:rPr>
          <w:rFonts w:ascii="Georgia" w:hAnsi="Georgia"/>
          <w:color w:val="000000" w:themeColor="text1"/>
        </w:rPr>
        <w:t xml:space="preserve">(1980), </w:t>
      </w:r>
      <w:r w:rsidR="00C110DB" w:rsidRPr="00D90E76">
        <w:rPr>
          <w:rFonts w:ascii="Georgia" w:hAnsi="Georgia"/>
          <w:color w:val="000000" w:themeColor="text1"/>
        </w:rPr>
        <w:t xml:space="preserve">Chapman </w:t>
      </w:r>
      <w:r w:rsidR="0083585A" w:rsidRPr="00D90E76">
        <w:rPr>
          <w:rFonts w:ascii="Georgia" w:hAnsi="Georgia"/>
          <w:color w:val="000000" w:themeColor="text1"/>
        </w:rPr>
        <w:t xml:space="preserve">and colleagues </w:t>
      </w:r>
      <w:r w:rsidR="00C110DB" w:rsidRPr="00D90E76">
        <w:rPr>
          <w:rFonts w:ascii="Georgia" w:hAnsi="Georgia"/>
          <w:color w:val="000000" w:themeColor="text1"/>
        </w:rPr>
        <w:t>(198</w:t>
      </w:r>
      <w:r w:rsidR="00733989" w:rsidRPr="00D90E76">
        <w:rPr>
          <w:rFonts w:ascii="Georgia" w:hAnsi="Georgia"/>
          <w:color w:val="000000" w:themeColor="text1"/>
        </w:rPr>
        <w:t xml:space="preserve">2), and Davis (1990) provide </w:t>
      </w:r>
      <w:r w:rsidR="009D431B">
        <w:rPr>
          <w:rFonts w:ascii="Georgia" w:hAnsi="Georgia"/>
          <w:color w:val="000000" w:themeColor="text1"/>
        </w:rPr>
        <w:t>well-developed</w:t>
      </w:r>
      <w:r w:rsidRPr="00D90E76">
        <w:rPr>
          <w:rFonts w:ascii="Georgia" w:hAnsi="Georgia"/>
          <w:color w:val="000000" w:themeColor="text1"/>
        </w:rPr>
        <w:t xml:space="preserve"> hypotheses of landform development, land use</w:t>
      </w:r>
      <w:r w:rsidR="009D431B">
        <w:rPr>
          <w:rFonts w:ascii="Georgia" w:hAnsi="Georgia"/>
          <w:color w:val="000000" w:themeColor="text1"/>
        </w:rPr>
        <w:t>,</w:t>
      </w:r>
      <w:r w:rsidRPr="00D90E76">
        <w:rPr>
          <w:rFonts w:ascii="Georgia" w:hAnsi="Georgia"/>
          <w:color w:val="000000" w:themeColor="text1"/>
        </w:rPr>
        <w:t xml:space="preserve"> and settlement patterning</w:t>
      </w:r>
      <w:r w:rsidR="00733989" w:rsidRPr="00D90E76">
        <w:rPr>
          <w:rFonts w:ascii="Georgia" w:hAnsi="Georgia"/>
          <w:color w:val="000000" w:themeColor="text1"/>
        </w:rPr>
        <w:t>, respectively. These models</w:t>
      </w:r>
      <w:r w:rsidRPr="00D90E76">
        <w:rPr>
          <w:rFonts w:ascii="Georgia" w:hAnsi="Georgia"/>
          <w:color w:val="000000" w:themeColor="text1"/>
        </w:rPr>
        <w:t xml:space="preserve"> </w:t>
      </w:r>
      <w:r w:rsidR="00733989" w:rsidRPr="00D90E76">
        <w:rPr>
          <w:rFonts w:ascii="Georgia" w:hAnsi="Georgia"/>
          <w:color w:val="000000" w:themeColor="text1"/>
        </w:rPr>
        <w:t xml:space="preserve">provide a good </w:t>
      </w:r>
      <w:r w:rsidRPr="00D90E76">
        <w:rPr>
          <w:rFonts w:ascii="Georgia" w:hAnsi="Georgia"/>
          <w:color w:val="000000" w:themeColor="text1"/>
        </w:rPr>
        <w:t xml:space="preserve">baseline with which to compare the environmental and cultural data collected from the Patrick site monoliths. It is </w:t>
      </w:r>
      <w:r w:rsidRPr="00D90E76">
        <w:rPr>
          <w:rFonts w:ascii="Georgia" w:hAnsi="Georgia"/>
          <w:color w:val="000000" w:themeColor="text1"/>
        </w:rPr>
        <w:lastRenderedPageBreak/>
        <w:t>important to note, however, that it is far beyond the scope or intent of this thesis</w:t>
      </w:r>
      <w:r w:rsidR="00715987" w:rsidRPr="00D90E76">
        <w:rPr>
          <w:rFonts w:ascii="Georgia" w:hAnsi="Georgia"/>
          <w:color w:val="000000" w:themeColor="text1"/>
        </w:rPr>
        <w:t xml:space="preserve"> to provide a synthesis of the entire </w:t>
      </w:r>
      <w:r w:rsidR="00A72D2B" w:rsidRPr="00D90E76">
        <w:rPr>
          <w:rFonts w:ascii="Georgia" w:hAnsi="Georgia"/>
          <w:color w:val="000000" w:themeColor="text1"/>
        </w:rPr>
        <w:t>body of research</w:t>
      </w:r>
      <w:r w:rsidR="00715987" w:rsidRPr="00D90E76">
        <w:rPr>
          <w:rFonts w:ascii="Georgia" w:hAnsi="Georgia"/>
          <w:color w:val="000000" w:themeColor="text1"/>
        </w:rPr>
        <w:t xml:space="preserve"> associated with</w:t>
      </w:r>
      <w:r w:rsidR="006E7BD3" w:rsidRPr="00D90E76">
        <w:rPr>
          <w:rFonts w:ascii="Georgia" w:hAnsi="Georgia"/>
          <w:color w:val="000000" w:themeColor="text1"/>
        </w:rPr>
        <w:t xml:space="preserve"> the Tellico Archaeological</w:t>
      </w:r>
      <w:r w:rsidR="00715987" w:rsidRPr="00D90E76">
        <w:rPr>
          <w:rFonts w:ascii="Georgia" w:hAnsi="Georgia"/>
          <w:color w:val="000000" w:themeColor="text1"/>
        </w:rPr>
        <w:t xml:space="preserve"> Project</w:t>
      </w:r>
      <w:r w:rsidRPr="00D90E76">
        <w:rPr>
          <w:rFonts w:ascii="Georgia" w:hAnsi="Georgia"/>
          <w:color w:val="000000" w:themeColor="text1"/>
        </w:rPr>
        <w:t xml:space="preserve">. </w:t>
      </w:r>
      <w:r w:rsidR="00C37AFF" w:rsidRPr="00D90E76">
        <w:rPr>
          <w:rFonts w:ascii="Georgia" w:hAnsi="Georgia"/>
          <w:color w:val="000000" w:themeColor="text1"/>
        </w:rPr>
        <w:t>S</w:t>
      </w:r>
      <w:r w:rsidRPr="00D90E76">
        <w:rPr>
          <w:rFonts w:ascii="Georgia" w:hAnsi="Georgia"/>
          <w:color w:val="000000" w:themeColor="text1"/>
        </w:rPr>
        <w:t xml:space="preserve">yntheses of </w:t>
      </w:r>
      <w:r w:rsidR="00C37AFF" w:rsidRPr="00D90E76">
        <w:rPr>
          <w:rFonts w:ascii="Georgia" w:hAnsi="Georgia"/>
          <w:color w:val="000000" w:themeColor="text1"/>
        </w:rPr>
        <w:t>the</w:t>
      </w:r>
      <w:r w:rsidR="00715987" w:rsidRPr="00D90E76">
        <w:rPr>
          <w:rFonts w:ascii="Georgia" w:hAnsi="Georgia"/>
          <w:color w:val="000000" w:themeColor="text1"/>
        </w:rPr>
        <w:t xml:space="preserve"> lower</w:t>
      </w:r>
      <w:r w:rsidRPr="00D90E76">
        <w:rPr>
          <w:rFonts w:ascii="Georgia" w:hAnsi="Georgia"/>
          <w:color w:val="000000" w:themeColor="text1"/>
        </w:rPr>
        <w:t xml:space="preserve"> LTRV archaeological record are readily available for further reference (Chapman 1975, 1994; Chapman et al. 1982; Chapman and Shea 1981; Cridlebaugh 1984; </w:t>
      </w:r>
      <w:r w:rsidR="00715987" w:rsidRPr="00D90E76">
        <w:rPr>
          <w:rFonts w:ascii="Georgia" w:hAnsi="Georgia"/>
          <w:color w:val="000000" w:themeColor="text1"/>
        </w:rPr>
        <w:t xml:space="preserve">Davis 1990; </w:t>
      </w:r>
      <w:r w:rsidRPr="00D90E76">
        <w:rPr>
          <w:rFonts w:ascii="Georgia" w:hAnsi="Georgia"/>
          <w:color w:val="000000" w:themeColor="text1"/>
        </w:rPr>
        <w:t>Kimball 1985; Schroedl 2009).</w:t>
      </w:r>
    </w:p>
    <w:p w14:paraId="1CDA6971" w14:textId="77777777" w:rsidR="00404F6E" w:rsidRPr="00D90E76" w:rsidRDefault="00404F6E" w:rsidP="00D83EA4">
      <w:pPr>
        <w:spacing w:line="480" w:lineRule="auto"/>
        <w:rPr>
          <w:rFonts w:ascii="Georgia" w:hAnsi="Georgia"/>
          <w:color w:val="000000" w:themeColor="text1"/>
        </w:rPr>
      </w:pPr>
    </w:p>
    <w:p w14:paraId="6A7C36F5" w14:textId="372061E0" w:rsidR="00404F6E" w:rsidRPr="00D90E76" w:rsidRDefault="00404F6E" w:rsidP="00252442">
      <w:pPr>
        <w:pStyle w:val="Heading2"/>
      </w:pPr>
      <w:bookmarkStart w:id="92" w:name="_Toc521758956"/>
      <w:r w:rsidRPr="00D90E76">
        <w:t>Temporal Divisions and Radiocarbon Dates</w:t>
      </w:r>
      <w:bookmarkEnd w:id="92"/>
    </w:p>
    <w:p w14:paraId="4B6AC72A" w14:textId="65408C77" w:rsidR="00ED1653" w:rsidRPr="00D90E76" w:rsidRDefault="00404F6E" w:rsidP="007D503E">
      <w:pPr>
        <w:spacing w:line="480" w:lineRule="auto"/>
        <w:ind w:firstLine="720"/>
        <w:rPr>
          <w:rFonts w:ascii="Georgia" w:hAnsi="Georgia"/>
          <w:color w:val="000000" w:themeColor="text1"/>
        </w:rPr>
      </w:pPr>
      <w:r w:rsidRPr="00D90E76">
        <w:rPr>
          <w:rFonts w:ascii="Georgia" w:hAnsi="Georgia"/>
          <w:color w:val="000000" w:themeColor="text1"/>
        </w:rPr>
        <w:t>The local culture chronology in Table 1 has been adapted from Davis (1990:56), which is</w:t>
      </w:r>
      <w:r w:rsidR="009D431B">
        <w:rPr>
          <w:rFonts w:ascii="Georgia" w:hAnsi="Georgia"/>
          <w:color w:val="000000" w:themeColor="text1"/>
        </w:rPr>
        <w:t>, in turn,</w:t>
      </w:r>
      <w:r w:rsidRPr="00D90E76">
        <w:rPr>
          <w:rFonts w:ascii="Georgia" w:hAnsi="Georgia"/>
          <w:color w:val="000000" w:themeColor="text1"/>
        </w:rPr>
        <w:t xml:space="preserve"> a modified version of the framework presented in Kimball (1985). This</w:t>
      </w:r>
      <w:r w:rsidRPr="00D90E76">
        <w:rPr>
          <w:rFonts w:ascii="Georgia" w:hAnsi="Georgia"/>
          <w:color w:val="000000" w:themeColor="text1"/>
          <w:szCs w:val="20"/>
        </w:rPr>
        <w:t xml:space="preserve"> sequence is founded on </w:t>
      </w:r>
      <w:r w:rsidR="009D431B">
        <w:rPr>
          <w:rFonts w:ascii="Georgia" w:hAnsi="Georgia"/>
          <w:color w:val="000000" w:themeColor="text1"/>
          <w:szCs w:val="20"/>
        </w:rPr>
        <w:t>radiocarbon-dated</w:t>
      </w:r>
      <w:r w:rsidRPr="00D90E76">
        <w:rPr>
          <w:rFonts w:ascii="Georgia" w:hAnsi="Georgia"/>
          <w:color w:val="000000" w:themeColor="text1"/>
          <w:szCs w:val="20"/>
        </w:rPr>
        <w:t xml:space="preserve"> components from East Tennessee that contained culturally diagnostic artifacts, namely bifaces and ceramics. Both the Kimball (1985) and Davis (1990) chronologies are founded on </w:t>
      </w:r>
      <w:r w:rsidR="00CF7021" w:rsidRPr="00D90E76">
        <w:rPr>
          <w:rFonts w:ascii="Georgia" w:hAnsi="Georgia"/>
          <w:color w:val="000000" w:themeColor="text1"/>
          <w:szCs w:val="20"/>
        </w:rPr>
        <w:t>reported radiocarbon dates calibrated by Kimball (1985:275) using dendrochronologically based calibration curves es</w:t>
      </w:r>
      <w:r w:rsidR="0083585A" w:rsidRPr="00D90E76">
        <w:rPr>
          <w:rFonts w:ascii="Georgia" w:hAnsi="Georgia"/>
          <w:color w:val="000000" w:themeColor="text1"/>
          <w:szCs w:val="20"/>
        </w:rPr>
        <w:t>tablished by Damon et al. (1972,</w:t>
      </w:r>
      <w:r w:rsidR="00CF7021" w:rsidRPr="00D90E76">
        <w:rPr>
          <w:rFonts w:ascii="Georgia" w:hAnsi="Georgia"/>
          <w:color w:val="000000" w:themeColor="text1"/>
          <w:szCs w:val="20"/>
        </w:rPr>
        <w:t xml:space="preserve"> 1974). </w:t>
      </w:r>
      <w:r w:rsidR="00515AF2" w:rsidRPr="00D90E76">
        <w:rPr>
          <w:rFonts w:ascii="Georgia" w:hAnsi="Georgia"/>
          <w:color w:val="000000" w:themeColor="text1"/>
          <w:szCs w:val="20"/>
        </w:rPr>
        <w:t>Kimball’s calibrated age determinations are based on what is now</w:t>
      </w:r>
      <w:r w:rsidR="00CF7021" w:rsidRPr="00D90E76">
        <w:rPr>
          <w:rFonts w:ascii="Georgia" w:hAnsi="Georgia"/>
          <w:color w:val="000000" w:themeColor="text1"/>
          <w:szCs w:val="20"/>
        </w:rPr>
        <w:t xml:space="preserve"> a</w:t>
      </w:r>
      <w:r w:rsidR="006764E2" w:rsidRPr="00D90E76">
        <w:rPr>
          <w:rFonts w:ascii="Georgia" w:hAnsi="Georgia"/>
          <w:color w:val="000000" w:themeColor="text1"/>
          <w:szCs w:val="20"/>
        </w:rPr>
        <w:t>n outdated calibration curve. Radiocarbon dates from the Late Archaic to Mississippian periods</w:t>
      </w:r>
      <w:r w:rsidR="00CF7021" w:rsidRPr="00D90E76">
        <w:rPr>
          <w:rFonts w:ascii="Georgia" w:hAnsi="Georgia"/>
          <w:color w:val="000000" w:themeColor="text1"/>
          <w:szCs w:val="20"/>
        </w:rPr>
        <w:t xml:space="preserve"> </w:t>
      </w:r>
      <w:r w:rsidR="002D28A7" w:rsidRPr="00D90E76">
        <w:rPr>
          <w:rFonts w:ascii="Georgia" w:hAnsi="Georgia"/>
          <w:color w:val="000000" w:themeColor="text1"/>
        </w:rPr>
        <w:t>typically do not adjust the generalized temporal frame beyond one to two</w:t>
      </w:r>
      <w:r w:rsidR="00515AF2" w:rsidRPr="00D90E76">
        <w:rPr>
          <w:rFonts w:ascii="Georgia" w:hAnsi="Georgia"/>
          <w:color w:val="000000" w:themeColor="text1"/>
        </w:rPr>
        <w:t xml:space="preserve"> </w:t>
      </w:r>
      <w:r w:rsidR="002D28A7" w:rsidRPr="00D90E76">
        <w:rPr>
          <w:rFonts w:ascii="Georgia" w:hAnsi="Georgia"/>
          <w:color w:val="000000" w:themeColor="text1"/>
        </w:rPr>
        <w:t>hundred</w:t>
      </w:r>
      <w:r w:rsidR="00515AF2" w:rsidRPr="00D90E76">
        <w:rPr>
          <w:rFonts w:ascii="Georgia" w:hAnsi="Georgia"/>
          <w:color w:val="000000" w:themeColor="text1"/>
        </w:rPr>
        <w:t xml:space="preserve"> calendar</w:t>
      </w:r>
      <w:r w:rsidR="002D28A7" w:rsidRPr="00D90E76">
        <w:rPr>
          <w:rFonts w:ascii="Georgia" w:hAnsi="Georgia"/>
          <w:color w:val="000000" w:themeColor="text1"/>
        </w:rPr>
        <w:t xml:space="preserve"> years</w:t>
      </w:r>
      <w:r w:rsidR="006764E2" w:rsidRPr="00D90E76">
        <w:rPr>
          <w:rFonts w:ascii="Georgia" w:hAnsi="Georgia"/>
          <w:color w:val="000000" w:themeColor="text1"/>
        </w:rPr>
        <w:t xml:space="preserve">, but Middle Archaic through Paleoindian culture periods </w:t>
      </w:r>
      <w:r w:rsidR="00D40665" w:rsidRPr="00D90E76">
        <w:rPr>
          <w:rFonts w:ascii="Georgia" w:hAnsi="Georgia"/>
          <w:color w:val="000000" w:themeColor="text1"/>
        </w:rPr>
        <w:t>appear to be well off and increasingly so with age (</w:t>
      </w:r>
      <w:r w:rsidR="0083585A" w:rsidRPr="00D90E76">
        <w:rPr>
          <w:rFonts w:ascii="Georgia" w:hAnsi="Georgia"/>
          <w:color w:val="000000" w:themeColor="text1"/>
        </w:rPr>
        <w:t xml:space="preserve">Kimball </w:t>
      </w:r>
      <w:r w:rsidR="00515AF2" w:rsidRPr="00D90E76">
        <w:rPr>
          <w:rFonts w:ascii="Georgia" w:hAnsi="Georgia"/>
          <w:color w:val="000000" w:themeColor="text1"/>
          <w:szCs w:val="20"/>
        </w:rPr>
        <w:t>1985:282-291)</w:t>
      </w:r>
      <w:r w:rsidR="002D28A7" w:rsidRPr="00D90E76">
        <w:rPr>
          <w:rFonts w:ascii="Georgia" w:hAnsi="Georgia"/>
          <w:color w:val="000000" w:themeColor="text1"/>
        </w:rPr>
        <w:t>.</w:t>
      </w:r>
      <w:r w:rsidR="006764E2" w:rsidRPr="00D90E76">
        <w:rPr>
          <w:rFonts w:ascii="Georgia" w:hAnsi="Georgia"/>
          <w:color w:val="000000" w:themeColor="text1"/>
        </w:rPr>
        <w:t xml:space="preserve"> </w:t>
      </w:r>
      <w:r w:rsidR="002D28A7" w:rsidRPr="00D90E76">
        <w:rPr>
          <w:rFonts w:ascii="Georgia" w:hAnsi="Georgia"/>
          <w:color w:val="000000" w:themeColor="text1"/>
        </w:rPr>
        <w:t>Thus, I find</w:t>
      </w:r>
      <w:r w:rsidR="00ED1653" w:rsidRPr="00D90E76">
        <w:rPr>
          <w:rFonts w:ascii="Georgia" w:hAnsi="Georgia"/>
          <w:color w:val="000000" w:themeColor="text1"/>
        </w:rPr>
        <w:t xml:space="preserve"> that</w:t>
      </w:r>
      <w:r w:rsidR="002D28A7" w:rsidRPr="00D90E76">
        <w:rPr>
          <w:rFonts w:ascii="Georgia" w:hAnsi="Georgia"/>
          <w:color w:val="000000" w:themeColor="text1"/>
        </w:rPr>
        <w:t xml:space="preserve"> the temporal divisions</w:t>
      </w:r>
      <w:r w:rsidR="00D40665" w:rsidRPr="00D90E76">
        <w:rPr>
          <w:rFonts w:ascii="Georgia" w:hAnsi="Georgia"/>
          <w:color w:val="000000" w:themeColor="text1"/>
        </w:rPr>
        <w:t xml:space="preserve"> for the Late Archaic </w:t>
      </w:r>
      <w:r w:rsidR="00ED1653" w:rsidRPr="00D90E76">
        <w:rPr>
          <w:rFonts w:ascii="Georgia" w:hAnsi="Georgia"/>
          <w:color w:val="000000" w:themeColor="text1"/>
        </w:rPr>
        <w:t xml:space="preserve">through Woodland and Mississippian periods proposed in Kimball (1985) and Davis (1990) </w:t>
      </w:r>
      <w:r w:rsidR="009D431B">
        <w:rPr>
          <w:rFonts w:ascii="Georgia" w:hAnsi="Georgia"/>
          <w:color w:val="000000" w:themeColor="text1"/>
        </w:rPr>
        <w:t>remains</w:t>
      </w:r>
      <w:r w:rsidR="00ED1653" w:rsidRPr="00D90E76">
        <w:rPr>
          <w:rFonts w:ascii="Georgia" w:hAnsi="Georgia"/>
          <w:color w:val="000000" w:themeColor="text1"/>
        </w:rPr>
        <w:t xml:space="preserve"> useful for this study, </w:t>
      </w:r>
      <w:r w:rsidR="00180DD0">
        <w:rPr>
          <w:rFonts w:ascii="Georgia" w:hAnsi="Georgia"/>
          <w:color w:val="000000" w:themeColor="text1"/>
        </w:rPr>
        <w:t>and as such</w:t>
      </w:r>
      <w:r w:rsidR="009D431B">
        <w:rPr>
          <w:rFonts w:ascii="Georgia" w:hAnsi="Georgia"/>
          <w:color w:val="000000" w:themeColor="text1"/>
        </w:rPr>
        <w:t>,</w:t>
      </w:r>
      <w:r w:rsidR="00180DD0">
        <w:rPr>
          <w:rFonts w:ascii="Georgia" w:hAnsi="Georgia"/>
          <w:color w:val="000000" w:themeColor="text1"/>
        </w:rPr>
        <w:t xml:space="preserve"> they are used here.</w:t>
      </w:r>
    </w:p>
    <w:p w14:paraId="367BB8F0" w14:textId="3CB5A9CC" w:rsidR="007D503E" w:rsidRPr="00D90E76" w:rsidRDefault="00ED1653" w:rsidP="007D503E">
      <w:pPr>
        <w:spacing w:line="480" w:lineRule="auto"/>
        <w:ind w:firstLine="720"/>
        <w:rPr>
          <w:rFonts w:ascii="Georgia" w:hAnsi="Georgia"/>
          <w:color w:val="000000" w:themeColor="text1"/>
        </w:rPr>
      </w:pPr>
      <w:r w:rsidRPr="00D90E76">
        <w:rPr>
          <w:rFonts w:ascii="Georgia" w:hAnsi="Georgia"/>
          <w:color w:val="000000" w:themeColor="text1"/>
        </w:rPr>
        <w:t xml:space="preserve">The shortcomings of the chronological frameworks utilized by Kimball (1985) and Davis (1990) become readily apparent when dated culture periods are compared </w:t>
      </w:r>
    </w:p>
    <w:p w14:paraId="43729B77" w14:textId="002C102F" w:rsidR="007D503E" w:rsidRPr="00D90E76" w:rsidRDefault="007D503E" w:rsidP="00277369">
      <w:pPr>
        <w:pStyle w:val="Caption"/>
        <w:rPr>
          <w:rFonts w:eastAsiaTheme="minorHAnsi"/>
        </w:rPr>
      </w:pPr>
      <w:bookmarkStart w:id="93" w:name="_Toc519090337"/>
      <w:bookmarkStart w:id="94" w:name="_Toc519264367"/>
      <w:bookmarkStart w:id="95" w:name="_Toc519264501"/>
      <w:bookmarkStart w:id="96" w:name="_Toc519379839"/>
      <w:bookmarkStart w:id="97" w:name="_Toc519380495"/>
      <w:bookmarkStart w:id="98" w:name="_Toc519520667"/>
      <w:bookmarkStart w:id="99" w:name="_Toc520164371"/>
      <w:bookmarkStart w:id="100" w:name="_Toc520311609"/>
      <w:bookmarkStart w:id="101" w:name="_Toc521172251"/>
      <w:bookmarkStart w:id="102" w:name="_Toc521695467"/>
      <w:bookmarkStart w:id="103" w:name="_Toc521758957"/>
      <w:r w:rsidRPr="00D90E76">
        <w:lastRenderedPageBreak/>
        <w:t xml:space="preserve">Table </w:t>
      </w:r>
      <w:r w:rsidRPr="00D90E76">
        <w:rPr>
          <w:noProof/>
        </w:rPr>
        <w:fldChar w:fldCharType="begin"/>
      </w:r>
      <w:r w:rsidRPr="00D90E76">
        <w:rPr>
          <w:noProof/>
        </w:rPr>
        <w:instrText xml:space="preserve"> SEQ Table \* ARABIC </w:instrText>
      </w:r>
      <w:r w:rsidRPr="00D90E76">
        <w:rPr>
          <w:noProof/>
        </w:rPr>
        <w:fldChar w:fldCharType="separate"/>
      </w:r>
      <w:r w:rsidR="00872E7E">
        <w:rPr>
          <w:noProof/>
        </w:rPr>
        <w:t>1</w:t>
      </w:r>
      <w:r w:rsidRPr="00D90E76">
        <w:rPr>
          <w:noProof/>
        </w:rPr>
        <w:fldChar w:fldCharType="end"/>
      </w:r>
      <w:r w:rsidRPr="00D90E76">
        <w:t>.</w:t>
      </w:r>
      <w:r w:rsidRPr="00D90E76">
        <w:rPr>
          <w:rFonts w:eastAsiaTheme="minorHAnsi"/>
        </w:rPr>
        <w:t xml:space="preserve"> Culture Chronology of the Little Tennessee River Valley (adapted from Davis 1990:56 and Kimball 1985</w:t>
      </w:r>
      <w:bookmarkEnd w:id="93"/>
      <w:bookmarkEnd w:id="94"/>
      <w:bookmarkEnd w:id="95"/>
      <w:bookmarkEnd w:id="96"/>
      <w:bookmarkEnd w:id="97"/>
      <w:bookmarkEnd w:id="98"/>
      <w:bookmarkEnd w:id="99"/>
      <w:bookmarkEnd w:id="100"/>
      <w:bookmarkEnd w:id="101"/>
      <w:r w:rsidR="00673D94" w:rsidRPr="00D90E76">
        <w:rPr>
          <w:rFonts w:eastAsiaTheme="minorHAnsi"/>
        </w:rPr>
        <w:t>.</w:t>
      </w:r>
      <w:r w:rsidR="0083585A" w:rsidRPr="00D90E76">
        <w:rPr>
          <w:rFonts w:eastAsiaTheme="minorHAnsi"/>
        </w:rPr>
        <w:t xml:space="preserve"> All dates presented in this table were calibrated by Kimball (1985) using data from Damon et al. (1972, 1974)</w:t>
      </w:r>
      <w:bookmarkEnd w:id="102"/>
      <w:r w:rsidR="00D96A5B" w:rsidRPr="00D90E76">
        <w:rPr>
          <w:rFonts w:eastAsiaTheme="minorHAnsi"/>
        </w:rPr>
        <w:t>.</w:t>
      </w:r>
      <w:bookmarkEnd w:id="103"/>
    </w:p>
    <w:tbl>
      <w:tblPr>
        <w:tblW w:w="8640" w:type="dxa"/>
        <w:jc w:val="center"/>
        <w:tblLook w:val="04A0" w:firstRow="1" w:lastRow="0" w:firstColumn="1" w:lastColumn="0" w:noHBand="0" w:noVBand="1"/>
      </w:tblPr>
      <w:tblGrid>
        <w:gridCol w:w="274"/>
        <w:gridCol w:w="3956"/>
        <w:gridCol w:w="2250"/>
        <w:gridCol w:w="2160"/>
      </w:tblGrid>
      <w:tr w:rsidR="007D503E" w:rsidRPr="00D90E76" w14:paraId="7C18466A" w14:textId="77777777" w:rsidTr="00B14E72">
        <w:trPr>
          <w:trHeight w:val="600"/>
          <w:jc w:val="center"/>
        </w:trPr>
        <w:tc>
          <w:tcPr>
            <w:tcW w:w="4230" w:type="dxa"/>
            <w:gridSpan w:val="2"/>
            <w:tcBorders>
              <w:top w:val="single" w:sz="4" w:space="0" w:color="auto"/>
              <w:left w:val="nil"/>
              <w:bottom w:val="single" w:sz="4" w:space="0" w:color="auto"/>
              <w:right w:val="nil"/>
            </w:tcBorders>
            <w:shd w:val="clear" w:color="auto" w:fill="auto"/>
            <w:noWrap/>
            <w:vAlign w:val="center"/>
          </w:tcPr>
          <w:p w14:paraId="1EC2FAA0" w14:textId="77777777" w:rsidR="007D503E" w:rsidRPr="00D90E76" w:rsidRDefault="007D503E" w:rsidP="00673D94">
            <w:pPr>
              <w:jc w:val="center"/>
              <w:rPr>
                <w:rFonts w:ascii="Georgia" w:hAnsi="Georgia" w:cs="Calibri"/>
                <w:b/>
                <w:bCs/>
                <w:color w:val="000000" w:themeColor="text1"/>
              </w:rPr>
            </w:pPr>
            <w:r w:rsidRPr="00D90E76">
              <w:rPr>
                <w:rFonts w:ascii="Georgia" w:hAnsi="Georgia" w:cs="Calibri"/>
                <w:b/>
                <w:bCs/>
                <w:color w:val="000000" w:themeColor="text1"/>
              </w:rPr>
              <w:t>Culture Period &amp;</w:t>
            </w:r>
          </w:p>
          <w:p w14:paraId="39159029" w14:textId="77777777" w:rsidR="007D503E" w:rsidRPr="00D90E76" w:rsidRDefault="007D503E" w:rsidP="00673D94">
            <w:pPr>
              <w:jc w:val="center"/>
              <w:rPr>
                <w:rFonts w:ascii="Georgia" w:hAnsi="Georgia" w:cs="Calibri"/>
                <w:b/>
                <w:bCs/>
                <w:color w:val="000000" w:themeColor="text1"/>
              </w:rPr>
            </w:pPr>
            <w:r w:rsidRPr="00D90E76">
              <w:rPr>
                <w:rFonts w:ascii="Georgia" w:hAnsi="Georgia" w:cs="Calibri"/>
                <w:b/>
                <w:bCs/>
                <w:color w:val="000000" w:themeColor="text1"/>
              </w:rPr>
              <w:t>Archaeological Phase</w:t>
            </w:r>
          </w:p>
        </w:tc>
        <w:tc>
          <w:tcPr>
            <w:tcW w:w="2250" w:type="dxa"/>
            <w:tcBorders>
              <w:top w:val="single" w:sz="4" w:space="0" w:color="auto"/>
              <w:left w:val="nil"/>
              <w:bottom w:val="single" w:sz="4" w:space="0" w:color="auto"/>
              <w:right w:val="nil"/>
            </w:tcBorders>
            <w:shd w:val="clear" w:color="auto" w:fill="auto"/>
            <w:vAlign w:val="center"/>
          </w:tcPr>
          <w:p w14:paraId="0B484C0A" w14:textId="77777777" w:rsidR="007D503E" w:rsidRPr="00D90E76" w:rsidRDefault="007D503E" w:rsidP="00673D94">
            <w:pPr>
              <w:jc w:val="center"/>
              <w:rPr>
                <w:rFonts w:ascii="Georgia" w:hAnsi="Georgia" w:cs="Calibri"/>
                <w:b/>
                <w:bCs/>
                <w:color w:val="000000" w:themeColor="text1"/>
              </w:rPr>
            </w:pPr>
            <w:r w:rsidRPr="00D90E76">
              <w:rPr>
                <w:rFonts w:ascii="Georgia" w:hAnsi="Georgia" w:cs="Calibri"/>
                <w:b/>
                <w:bCs/>
                <w:color w:val="000000" w:themeColor="text1"/>
              </w:rPr>
              <w:t>cal yr. BC/AD</w:t>
            </w:r>
          </w:p>
        </w:tc>
        <w:tc>
          <w:tcPr>
            <w:tcW w:w="2160" w:type="dxa"/>
            <w:tcBorders>
              <w:top w:val="single" w:sz="4" w:space="0" w:color="auto"/>
              <w:left w:val="nil"/>
              <w:bottom w:val="single" w:sz="4" w:space="0" w:color="auto"/>
              <w:right w:val="nil"/>
            </w:tcBorders>
            <w:vAlign w:val="center"/>
          </w:tcPr>
          <w:p w14:paraId="6F99D89F" w14:textId="7DC6C716" w:rsidR="007D503E" w:rsidRPr="00D90E76" w:rsidRDefault="007D503E" w:rsidP="00673D94">
            <w:pPr>
              <w:jc w:val="center"/>
              <w:rPr>
                <w:rFonts w:ascii="Georgia" w:hAnsi="Georgia" w:cs="Calibri"/>
                <w:b/>
                <w:bCs/>
                <w:color w:val="000000" w:themeColor="text1"/>
              </w:rPr>
            </w:pPr>
            <w:r w:rsidRPr="00D90E76">
              <w:rPr>
                <w:rFonts w:ascii="Georgia" w:hAnsi="Georgia" w:cs="Calibri"/>
                <w:b/>
                <w:bCs/>
                <w:color w:val="000000" w:themeColor="text1"/>
              </w:rPr>
              <w:t>cal yr. BP</w:t>
            </w:r>
            <w:r w:rsidR="00D96A5B" w:rsidRPr="00D90E76">
              <w:rPr>
                <w:rFonts w:ascii="Georgia" w:hAnsi="Georgia" w:cs="Calibri"/>
                <w:b/>
                <w:bCs/>
                <w:color w:val="000000" w:themeColor="text1"/>
              </w:rPr>
              <w:t xml:space="preserve"> </w:t>
            </w:r>
          </w:p>
        </w:tc>
      </w:tr>
      <w:tr w:rsidR="007D503E" w:rsidRPr="00D90E76" w14:paraId="602F2D23" w14:textId="77777777" w:rsidTr="00D96A5B">
        <w:trPr>
          <w:trHeight w:val="320"/>
          <w:jc w:val="center"/>
        </w:trPr>
        <w:tc>
          <w:tcPr>
            <w:tcW w:w="4230" w:type="dxa"/>
            <w:gridSpan w:val="2"/>
            <w:tcBorders>
              <w:top w:val="single" w:sz="4" w:space="0" w:color="auto"/>
              <w:left w:val="nil"/>
              <w:right w:val="nil"/>
            </w:tcBorders>
            <w:shd w:val="clear" w:color="auto" w:fill="auto"/>
            <w:noWrap/>
            <w:vAlign w:val="center"/>
            <w:hideMark/>
          </w:tcPr>
          <w:p w14:paraId="4A525E0C" w14:textId="77777777" w:rsidR="007D503E" w:rsidRPr="00D90E76" w:rsidRDefault="007D503E" w:rsidP="00673D94">
            <w:pPr>
              <w:rPr>
                <w:rFonts w:ascii="Georgia" w:hAnsi="Georgia" w:cs="Calibri"/>
                <w:b/>
                <w:bCs/>
                <w:color w:val="000000" w:themeColor="text1"/>
              </w:rPr>
            </w:pPr>
            <w:r w:rsidRPr="00D90E76">
              <w:rPr>
                <w:rFonts w:ascii="Georgia" w:hAnsi="Georgia" w:cs="Calibri"/>
                <w:b/>
                <w:bCs/>
                <w:color w:val="000000" w:themeColor="text1"/>
              </w:rPr>
              <w:t>Historic Period</w:t>
            </w:r>
          </w:p>
        </w:tc>
        <w:tc>
          <w:tcPr>
            <w:tcW w:w="2250" w:type="dxa"/>
            <w:tcBorders>
              <w:top w:val="single" w:sz="4" w:space="0" w:color="auto"/>
              <w:left w:val="nil"/>
              <w:right w:val="nil"/>
            </w:tcBorders>
            <w:shd w:val="clear" w:color="auto" w:fill="auto"/>
            <w:vAlign w:val="center"/>
          </w:tcPr>
          <w:p w14:paraId="54EED0D8" w14:textId="77777777" w:rsidR="007D503E" w:rsidRPr="00D90E76" w:rsidRDefault="007D503E" w:rsidP="00673D94">
            <w:pPr>
              <w:rPr>
                <w:rFonts w:ascii="Georgia" w:hAnsi="Georgia" w:cs="Calibri"/>
                <w:b/>
                <w:bCs/>
                <w:color w:val="000000" w:themeColor="text1"/>
              </w:rPr>
            </w:pPr>
          </w:p>
        </w:tc>
        <w:tc>
          <w:tcPr>
            <w:tcW w:w="2160" w:type="dxa"/>
            <w:tcBorders>
              <w:top w:val="single" w:sz="4" w:space="0" w:color="auto"/>
              <w:left w:val="nil"/>
              <w:right w:val="nil"/>
            </w:tcBorders>
            <w:vAlign w:val="center"/>
          </w:tcPr>
          <w:p w14:paraId="68CECA2E" w14:textId="77777777" w:rsidR="007D503E" w:rsidRPr="00D90E76" w:rsidRDefault="007D503E" w:rsidP="00673D94">
            <w:pPr>
              <w:rPr>
                <w:rFonts w:ascii="Georgia" w:hAnsi="Georgia" w:cs="Calibri"/>
                <w:b/>
                <w:bCs/>
                <w:color w:val="000000" w:themeColor="text1"/>
              </w:rPr>
            </w:pPr>
          </w:p>
        </w:tc>
      </w:tr>
      <w:tr w:rsidR="007D503E" w:rsidRPr="00D90E76" w14:paraId="74D68BD2" w14:textId="77777777" w:rsidTr="00673D94">
        <w:trPr>
          <w:trHeight w:val="204"/>
          <w:jc w:val="center"/>
        </w:trPr>
        <w:tc>
          <w:tcPr>
            <w:tcW w:w="274" w:type="dxa"/>
            <w:tcBorders>
              <w:top w:val="nil"/>
              <w:left w:val="nil"/>
              <w:bottom w:val="nil"/>
              <w:right w:val="nil"/>
            </w:tcBorders>
            <w:shd w:val="clear" w:color="auto" w:fill="auto"/>
            <w:noWrap/>
            <w:vAlign w:val="center"/>
            <w:hideMark/>
          </w:tcPr>
          <w:p w14:paraId="0CE37D2C" w14:textId="77777777" w:rsidR="007D503E" w:rsidRPr="00D90E76" w:rsidRDefault="007D503E" w:rsidP="00673D94">
            <w:pPr>
              <w:rPr>
                <w:rFonts w:ascii="Georgia" w:hAnsi="Georgia" w:cs="Calibri"/>
                <w:b/>
                <w:bCs/>
                <w:color w:val="000000" w:themeColor="text1"/>
              </w:rPr>
            </w:pPr>
          </w:p>
        </w:tc>
        <w:tc>
          <w:tcPr>
            <w:tcW w:w="3956" w:type="dxa"/>
            <w:tcBorders>
              <w:top w:val="nil"/>
              <w:left w:val="nil"/>
              <w:bottom w:val="nil"/>
              <w:right w:val="nil"/>
            </w:tcBorders>
            <w:shd w:val="clear" w:color="auto" w:fill="auto"/>
            <w:noWrap/>
            <w:vAlign w:val="center"/>
            <w:hideMark/>
          </w:tcPr>
          <w:p w14:paraId="0E45B237" w14:textId="77777777" w:rsidR="007D503E" w:rsidRPr="00D90E76" w:rsidRDefault="007D503E" w:rsidP="00673D94">
            <w:pPr>
              <w:rPr>
                <w:rFonts w:ascii="Georgia" w:hAnsi="Georgia" w:cs="Calibri"/>
                <w:color w:val="000000" w:themeColor="text1"/>
              </w:rPr>
            </w:pPr>
            <w:r w:rsidRPr="00D90E76">
              <w:rPr>
                <w:rFonts w:ascii="Georgia" w:hAnsi="Georgia" w:cs="Calibri"/>
                <w:color w:val="000000" w:themeColor="text1"/>
              </w:rPr>
              <w:t>Mississippian IV (Overhill)</w:t>
            </w:r>
          </w:p>
        </w:tc>
        <w:tc>
          <w:tcPr>
            <w:tcW w:w="2250" w:type="dxa"/>
            <w:tcBorders>
              <w:top w:val="nil"/>
              <w:left w:val="nil"/>
              <w:bottom w:val="nil"/>
              <w:right w:val="nil"/>
            </w:tcBorders>
            <w:shd w:val="clear" w:color="auto" w:fill="auto"/>
            <w:noWrap/>
            <w:vAlign w:val="center"/>
            <w:hideMark/>
          </w:tcPr>
          <w:p w14:paraId="22D2A86C"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AD 1600-1838</w:t>
            </w:r>
          </w:p>
        </w:tc>
        <w:tc>
          <w:tcPr>
            <w:tcW w:w="2160" w:type="dxa"/>
            <w:tcBorders>
              <w:top w:val="nil"/>
              <w:left w:val="nil"/>
              <w:bottom w:val="nil"/>
              <w:right w:val="nil"/>
            </w:tcBorders>
            <w:vAlign w:val="center"/>
          </w:tcPr>
          <w:p w14:paraId="0693F2CE"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112-350 BP</w:t>
            </w:r>
          </w:p>
        </w:tc>
      </w:tr>
      <w:tr w:rsidR="007D503E" w:rsidRPr="00D90E76" w14:paraId="1023E302" w14:textId="77777777" w:rsidTr="00673D94">
        <w:trPr>
          <w:trHeight w:val="320"/>
          <w:jc w:val="center"/>
        </w:trPr>
        <w:tc>
          <w:tcPr>
            <w:tcW w:w="6480" w:type="dxa"/>
            <w:gridSpan w:val="3"/>
            <w:tcBorders>
              <w:top w:val="nil"/>
              <w:left w:val="nil"/>
              <w:bottom w:val="nil"/>
              <w:right w:val="nil"/>
            </w:tcBorders>
            <w:shd w:val="clear" w:color="auto" w:fill="auto"/>
            <w:noWrap/>
            <w:vAlign w:val="center"/>
            <w:hideMark/>
          </w:tcPr>
          <w:p w14:paraId="65BEDFF6" w14:textId="77777777" w:rsidR="007D503E" w:rsidRPr="00D90E76" w:rsidRDefault="007D503E" w:rsidP="00673D94">
            <w:pPr>
              <w:rPr>
                <w:rFonts w:ascii="Georgia" w:hAnsi="Georgia" w:cs="Calibri"/>
                <w:b/>
                <w:bCs/>
                <w:color w:val="000000" w:themeColor="text1"/>
              </w:rPr>
            </w:pPr>
            <w:r w:rsidRPr="00D90E76">
              <w:rPr>
                <w:rFonts w:ascii="Georgia" w:hAnsi="Georgia" w:cs="Calibri"/>
                <w:b/>
                <w:bCs/>
                <w:color w:val="000000" w:themeColor="text1"/>
              </w:rPr>
              <w:t>Late Mississippian Period</w:t>
            </w:r>
          </w:p>
        </w:tc>
        <w:tc>
          <w:tcPr>
            <w:tcW w:w="2160" w:type="dxa"/>
            <w:tcBorders>
              <w:top w:val="nil"/>
              <w:left w:val="nil"/>
              <w:bottom w:val="nil"/>
              <w:right w:val="nil"/>
            </w:tcBorders>
            <w:vAlign w:val="center"/>
          </w:tcPr>
          <w:p w14:paraId="66A2D720" w14:textId="77777777" w:rsidR="007D503E" w:rsidRPr="00D90E76" w:rsidRDefault="007D503E" w:rsidP="00673D94">
            <w:pPr>
              <w:rPr>
                <w:rFonts w:ascii="Georgia" w:hAnsi="Georgia" w:cs="Calibri"/>
                <w:b/>
                <w:bCs/>
                <w:color w:val="000000" w:themeColor="text1"/>
              </w:rPr>
            </w:pPr>
          </w:p>
        </w:tc>
      </w:tr>
      <w:tr w:rsidR="007D503E" w:rsidRPr="00D90E76" w14:paraId="77D5030A" w14:textId="77777777" w:rsidTr="00673D94">
        <w:trPr>
          <w:trHeight w:val="222"/>
          <w:jc w:val="center"/>
        </w:trPr>
        <w:tc>
          <w:tcPr>
            <w:tcW w:w="274" w:type="dxa"/>
            <w:tcBorders>
              <w:top w:val="nil"/>
              <w:left w:val="nil"/>
              <w:bottom w:val="nil"/>
              <w:right w:val="nil"/>
            </w:tcBorders>
            <w:shd w:val="clear" w:color="auto" w:fill="auto"/>
            <w:noWrap/>
            <w:vAlign w:val="center"/>
            <w:hideMark/>
          </w:tcPr>
          <w:p w14:paraId="4BC88B48" w14:textId="77777777" w:rsidR="007D503E" w:rsidRPr="00D90E76" w:rsidRDefault="007D503E" w:rsidP="00673D94">
            <w:pPr>
              <w:rPr>
                <w:rFonts w:ascii="Georgia" w:hAnsi="Georgia" w:cs="Calibri"/>
                <w:b/>
                <w:bCs/>
                <w:color w:val="000000" w:themeColor="text1"/>
              </w:rPr>
            </w:pPr>
          </w:p>
        </w:tc>
        <w:tc>
          <w:tcPr>
            <w:tcW w:w="3956" w:type="dxa"/>
            <w:tcBorders>
              <w:top w:val="nil"/>
              <w:left w:val="nil"/>
              <w:bottom w:val="nil"/>
              <w:right w:val="nil"/>
            </w:tcBorders>
            <w:shd w:val="clear" w:color="auto" w:fill="auto"/>
            <w:noWrap/>
            <w:vAlign w:val="center"/>
            <w:hideMark/>
          </w:tcPr>
          <w:p w14:paraId="679434E7" w14:textId="77777777" w:rsidR="007D503E" w:rsidRPr="00D90E76" w:rsidRDefault="007D503E" w:rsidP="00673D94">
            <w:pPr>
              <w:rPr>
                <w:rFonts w:ascii="Georgia" w:hAnsi="Georgia" w:cs="Calibri"/>
                <w:color w:val="000000" w:themeColor="text1"/>
              </w:rPr>
            </w:pPr>
            <w:r w:rsidRPr="00D90E76">
              <w:rPr>
                <w:rFonts w:ascii="Georgia" w:hAnsi="Georgia" w:cs="Calibri"/>
                <w:color w:val="000000" w:themeColor="text1"/>
              </w:rPr>
              <w:t>Mississippian III (Dallas)</w:t>
            </w:r>
          </w:p>
        </w:tc>
        <w:tc>
          <w:tcPr>
            <w:tcW w:w="2250" w:type="dxa"/>
            <w:tcBorders>
              <w:top w:val="nil"/>
              <w:left w:val="nil"/>
              <w:bottom w:val="nil"/>
              <w:right w:val="nil"/>
            </w:tcBorders>
            <w:shd w:val="clear" w:color="auto" w:fill="auto"/>
            <w:noWrap/>
            <w:vAlign w:val="center"/>
            <w:hideMark/>
          </w:tcPr>
          <w:p w14:paraId="3BBE6366"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AD 1300-1600</w:t>
            </w:r>
          </w:p>
        </w:tc>
        <w:tc>
          <w:tcPr>
            <w:tcW w:w="2160" w:type="dxa"/>
            <w:tcBorders>
              <w:top w:val="nil"/>
              <w:left w:val="nil"/>
              <w:bottom w:val="nil"/>
              <w:right w:val="nil"/>
            </w:tcBorders>
            <w:vAlign w:val="center"/>
          </w:tcPr>
          <w:p w14:paraId="11F825F6"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350-650 BP</w:t>
            </w:r>
          </w:p>
        </w:tc>
      </w:tr>
      <w:tr w:rsidR="007D503E" w:rsidRPr="00D90E76" w14:paraId="7099C7CD" w14:textId="77777777" w:rsidTr="00673D94">
        <w:trPr>
          <w:trHeight w:val="320"/>
          <w:jc w:val="center"/>
        </w:trPr>
        <w:tc>
          <w:tcPr>
            <w:tcW w:w="6480" w:type="dxa"/>
            <w:gridSpan w:val="3"/>
            <w:tcBorders>
              <w:top w:val="nil"/>
              <w:left w:val="nil"/>
              <w:bottom w:val="nil"/>
              <w:right w:val="nil"/>
            </w:tcBorders>
            <w:shd w:val="clear" w:color="auto" w:fill="auto"/>
            <w:noWrap/>
            <w:vAlign w:val="center"/>
            <w:hideMark/>
          </w:tcPr>
          <w:p w14:paraId="41E28B12" w14:textId="77777777" w:rsidR="007D503E" w:rsidRPr="00D90E76" w:rsidRDefault="007D503E" w:rsidP="00673D94">
            <w:pPr>
              <w:rPr>
                <w:rFonts w:ascii="Georgia" w:hAnsi="Georgia" w:cs="Calibri"/>
                <w:b/>
                <w:bCs/>
                <w:color w:val="000000" w:themeColor="text1"/>
              </w:rPr>
            </w:pPr>
            <w:r w:rsidRPr="00D90E76">
              <w:rPr>
                <w:rFonts w:ascii="Georgia" w:hAnsi="Georgia" w:cs="Calibri"/>
                <w:b/>
                <w:bCs/>
                <w:color w:val="000000" w:themeColor="text1"/>
              </w:rPr>
              <w:t>Early Mississippian Period</w:t>
            </w:r>
          </w:p>
        </w:tc>
        <w:tc>
          <w:tcPr>
            <w:tcW w:w="2160" w:type="dxa"/>
            <w:tcBorders>
              <w:top w:val="nil"/>
              <w:left w:val="nil"/>
              <w:bottom w:val="nil"/>
              <w:right w:val="nil"/>
            </w:tcBorders>
            <w:vAlign w:val="center"/>
          </w:tcPr>
          <w:p w14:paraId="2AFE15DF" w14:textId="77777777" w:rsidR="007D503E" w:rsidRPr="00D90E76" w:rsidRDefault="007D503E" w:rsidP="00673D94">
            <w:pPr>
              <w:rPr>
                <w:rFonts w:ascii="Georgia" w:hAnsi="Georgia" w:cs="Calibri"/>
                <w:b/>
                <w:bCs/>
                <w:color w:val="000000" w:themeColor="text1"/>
              </w:rPr>
            </w:pPr>
          </w:p>
        </w:tc>
      </w:tr>
      <w:tr w:rsidR="007D503E" w:rsidRPr="00D90E76" w14:paraId="4FEB5A8B" w14:textId="77777777" w:rsidTr="00673D94">
        <w:trPr>
          <w:trHeight w:val="213"/>
          <w:jc w:val="center"/>
        </w:trPr>
        <w:tc>
          <w:tcPr>
            <w:tcW w:w="274" w:type="dxa"/>
            <w:tcBorders>
              <w:top w:val="nil"/>
              <w:left w:val="nil"/>
              <w:bottom w:val="nil"/>
              <w:right w:val="nil"/>
            </w:tcBorders>
            <w:shd w:val="clear" w:color="auto" w:fill="auto"/>
            <w:noWrap/>
            <w:vAlign w:val="center"/>
            <w:hideMark/>
          </w:tcPr>
          <w:p w14:paraId="569301BA" w14:textId="77777777" w:rsidR="007D503E" w:rsidRPr="00D90E76" w:rsidRDefault="007D503E" w:rsidP="00673D94">
            <w:pPr>
              <w:rPr>
                <w:rFonts w:ascii="Georgia" w:hAnsi="Georgia" w:cs="Calibri"/>
                <w:b/>
                <w:bCs/>
                <w:color w:val="000000" w:themeColor="text1"/>
              </w:rPr>
            </w:pPr>
          </w:p>
        </w:tc>
        <w:tc>
          <w:tcPr>
            <w:tcW w:w="3956" w:type="dxa"/>
            <w:tcBorders>
              <w:top w:val="nil"/>
              <w:left w:val="nil"/>
              <w:bottom w:val="nil"/>
              <w:right w:val="nil"/>
            </w:tcBorders>
            <w:shd w:val="clear" w:color="auto" w:fill="auto"/>
            <w:noWrap/>
            <w:vAlign w:val="center"/>
            <w:hideMark/>
          </w:tcPr>
          <w:p w14:paraId="60B618F5" w14:textId="77777777" w:rsidR="007D503E" w:rsidRPr="00D90E76" w:rsidRDefault="007D503E" w:rsidP="00673D94">
            <w:pPr>
              <w:rPr>
                <w:rFonts w:ascii="Georgia" w:hAnsi="Georgia" w:cs="Calibri"/>
                <w:color w:val="000000" w:themeColor="text1"/>
              </w:rPr>
            </w:pPr>
            <w:r w:rsidRPr="00D90E76">
              <w:rPr>
                <w:rFonts w:ascii="Georgia" w:hAnsi="Georgia" w:cs="Calibri"/>
                <w:color w:val="000000" w:themeColor="text1"/>
              </w:rPr>
              <w:t>Hiwassee Island</w:t>
            </w:r>
          </w:p>
        </w:tc>
        <w:tc>
          <w:tcPr>
            <w:tcW w:w="2250" w:type="dxa"/>
            <w:tcBorders>
              <w:top w:val="nil"/>
              <w:left w:val="nil"/>
              <w:bottom w:val="nil"/>
              <w:right w:val="nil"/>
            </w:tcBorders>
            <w:shd w:val="clear" w:color="auto" w:fill="auto"/>
            <w:noWrap/>
            <w:vAlign w:val="center"/>
            <w:hideMark/>
          </w:tcPr>
          <w:p w14:paraId="44E8476B"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AD 1000-1300</w:t>
            </w:r>
          </w:p>
        </w:tc>
        <w:tc>
          <w:tcPr>
            <w:tcW w:w="2160" w:type="dxa"/>
            <w:tcBorders>
              <w:top w:val="nil"/>
              <w:left w:val="nil"/>
              <w:bottom w:val="nil"/>
              <w:right w:val="nil"/>
            </w:tcBorders>
            <w:vAlign w:val="center"/>
          </w:tcPr>
          <w:p w14:paraId="1E08BA9A"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650-950 BP</w:t>
            </w:r>
          </w:p>
        </w:tc>
      </w:tr>
      <w:tr w:rsidR="007D503E" w:rsidRPr="00D90E76" w14:paraId="214EF996" w14:textId="77777777" w:rsidTr="00673D94">
        <w:trPr>
          <w:trHeight w:val="186"/>
          <w:jc w:val="center"/>
        </w:trPr>
        <w:tc>
          <w:tcPr>
            <w:tcW w:w="274" w:type="dxa"/>
            <w:tcBorders>
              <w:top w:val="nil"/>
              <w:left w:val="nil"/>
              <w:bottom w:val="nil"/>
              <w:right w:val="nil"/>
            </w:tcBorders>
            <w:shd w:val="clear" w:color="auto" w:fill="auto"/>
            <w:noWrap/>
            <w:vAlign w:val="center"/>
            <w:hideMark/>
          </w:tcPr>
          <w:p w14:paraId="12FD73F8" w14:textId="77777777" w:rsidR="007D503E" w:rsidRPr="00D90E76" w:rsidRDefault="007D503E" w:rsidP="00673D94">
            <w:pPr>
              <w:rPr>
                <w:rFonts w:ascii="Georgia" w:hAnsi="Georgia" w:cs="Calibri"/>
                <w:color w:val="000000" w:themeColor="text1"/>
              </w:rPr>
            </w:pPr>
          </w:p>
        </w:tc>
        <w:tc>
          <w:tcPr>
            <w:tcW w:w="3956" w:type="dxa"/>
            <w:tcBorders>
              <w:top w:val="nil"/>
              <w:left w:val="nil"/>
              <w:bottom w:val="nil"/>
              <w:right w:val="nil"/>
            </w:tcBorders>
            <w:shd w:val="clear" w:color="auto" w:fill="auto"/>
            <w:noWrap/>
            <w:vAlign w:val="center"/>
            <w:hideMark/>
          </w:tcPr>
          <w:p w14:paraId="2056B308" w14:textId="77777777" w:rsidR="007D503E" w:rsidRPr="00D90E76" w:rsidRDefault="007D503E" w:rsidP="00673D94">
            <w:pPr>
              <w:rPr>
                <w:rFonts w:ascii="Georgia" w:hAnsi="Georgia" w:cs="Calibri"/>
                <w:color w:val="000000" w:themeColor="text1"/>
              </w:rPr>
            </w:pPr>
            <w:r w:rsidRPr="00D90E76">
              <w:rPr>
                <w:rFonts w:ascii="Georgia" w:hAnsi="Georgia" w:cs="Calibri"/>
                <w:color w:val="000000" w:themeColor="text1"/>
              </w:rPr>
              <w:t>Martin Farm</w:t>
            </w:r>
          </w:p>
        </w:tc>
        <w:tc>
          <w:tcPr>
            <w:tcW w:w="2250" w:type="dxa"/>
            <w:tcBorders>
              <w:top w:val="nil"/>
              <w:left w:val="nil"/>
              <w:bottom w:val="nil"/>
              <w:right w:val="nil"/>
            </w:tcBorders>
            <w:shd w:val="clear" w:color="auto" w:fill="auto"/>
            <w:noWrap/>
            <w:vAlign w:val="center"/>
            <w:hideMark/>
          </w:tcPr>
          <w:p w14:paraId="391F0DC0"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AD 900-1000</w:t>
            </w:r>
          </w:p>
        </w:tc>
        <w:tc>
          <w:tcPr>
            <w:tcW w:w="2160" w:type="dxa"/>
            <w:tcBorders>
              <w:top w:val="nil"/>
              <w:left w:val="nil"/>
              <w:bottom w:val="nil"/>
              <w:right w:val="nil"/>
            </w:tcBorders>
            <w:vAlign w:val="center"/>
          </w:tcPr>
          <w:p w14:paraId="775F6267"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950-1050 BP</w:t>
            </w:r>
          </w:p>
        </w:tc>
      </w:tr>
      <w:tr w:rsidR="007D503E" w:rsidRPr="00D90E76" w14:paraId="4AC50234" w14:textId="77777777" w:rsidTr="00673D94">
        <w:trPr>
          <w:trHeight w:val="320"/>
          <w:jc w:val="center"/>
        </w:trPr>
        <w:tc>
          <w:tcPr>
            <w:tcW w:w="6480" w:type="dxa"/>
            <w:gridSpan w:val="3"/>
            <w:tcBorders>
              <w:top w:val="nil"/>
              <w:left w:val="nil"/>
              <w:bottom w:val="nil"/>
              <w:right w:val="nil"/>
            </w:tcBorders>
            <w:shd w:val="clear" w:color="auto" w:fill="auto"/>
            <w:noWrap/>
            <w:vAlign w:val="center"/>
            <w:hideMark/>
          </w:tcPr>
          <w:p w14:paraId="6DC9C62F" w14:textId="77777777" w:rsidR="007D503E" w:rsidRPr="00D90E76" w:rsidRDefault="007D503E" w:rsidP="00673D94">
            <w:pPr>
              <w:rPr>
                <w:rFonts w:ascii="Georgia" w:hAnsi="Georgia" w:cs="Calibri"/>
                <w:b/>
                <w:bCs/>
                <w:color w:val="000000" w:themeColor="text1"/>
              </w:rPr>
            </w:pPr>
            <w:r w:rsidRPr="00D90E76">
              <w:rPr>
                <w:rFonts w:ascii="Georgia" w:hAnsi="Georgia" w:cs="Calibri"/>
                <w:b/>
                <w:bCs/>
                <w:color w:val="000000" w:themeColor="text1"/>
              </w:rPr>
              <w:t>Middle Woodland Period</w:t>
            </w:r>
          </w:p>
        </w:tc>
        <w:tc>
          <w:tcPr>
            <w:tcW w:w="2160" w:type="dxa"/>
            <w:tcBorders>
              <w:top w:val="nil"/>
              <w:left w:val="nil"/>
              <w:bottom w:val="nil"/>
              <w:right w:val="nil"/>
            </w:tcBorders>
            <w:vAlign w:val="center"/>
          </w:tcPr>
          <w:p w14:paraId="70C4D8FB" w14:textId="77777777" w:rsidR="007D503E" w:rsidRPr="00D90E76" w:rsidRDefault="007D503E" w:rsidP="00673D94">
            <w:pPr>
              <w:rPr>
                <w:rFonts w:ascii="Georgia" w:hAnsi="Georgia" w:cs="Calibri"/>
                <w:b/>
                <w:bCs/>
                <w:color w:val="000000" w:themeColor="text1"/>
              </w:rPr>
            </w:pPr>
          </w:p>
        </w:tc>
      </w:tr>
      <w:tr w:rsidR="007D503E" w:rsidRPr="00D90E76" w14:paraId="219FDD47" w14:textId="77777777" w:rsidTr="00673D94">
        <w:trPr>
          <w:trHeight w:val="213"/>
          <w:jc w:val="center"/>
        </w:trPr>
        <w:tc>
          <w:tcPr>
            <w:tcW w:w="274" w:type="dxa"/>
            <w:tcBorders>
              <w:top w:val="nil"/>
              <w:left w:val="nil"/>
              <w:bottom w:val="nil"/>
              <w:right w:val="nil"/>
            </w:tcBorders>
            <w:shd w:val="clear" w:color="auto" w:fill="auto"/>
            <w:noWrap/>
            <w:vAlign w:val="center"/>
            <w:hideMark/>
          </w:tcPr>
          <w:p w14:paraId="02F269D3" w14:textId="77777777" w:rsidR="007D503E" w:rsidRPr="00D90E76" w:rsidRDefault="007D503E" w:rsidP="00673D94">
            <w:pPr>
              <w:rPr>
                <w:rFonts w:ascii="Georgia" w:hAnsi="Georgia" w:cs="Calibri"/>
                <w:b/>
                <w:bCs/>
                <w:color w:val="000000" w:themeColor="text1"/>
              </w:rPr>
            </w:pPr>
          </w:p>
        </w:tc>
        <w:tc>
          <w:tcPr>
            <w:tcW w:w="3956" w:type="dxa"/>
            <w:tcBorders>
              <w:top w:val="nil"/>
              <w:left w:val="nil"/>
              <w:bottom w:val="nil"/>
              <w:right w:val="nil"/>
            </w:tcBorders>
            <w:shd w:val="clear" w:color="auto" w:fill="auto"/>
            <w:noWrap/>
            <w:vAlign w:val="center"/>
            <w:hideMark/>
          </w:tcPr>
          <w:p w14:paraId="28D26A78" w14:textId="77777777" w:rsidR="007D503E" w:rsidRPr="00D90E76" w:rsidRDefault="007D503E" w:rsidP="00673D94">
            <w:pPr>
              <w:rPr>
                <w:rFonts w:ascii="Georgia" w:hAnsi="Georgia" w:cs="Calibri"/>
                <w:color w:val="000000" w:themeColor="text1"/>
              </w:rPr>
            </w:pPr>
            <w:r w:rsidRPr="00D90E76">
              <w:rPr>
                <w:rFonts w:ascii="Georgia" w:hAnsi="Georgia" w:cs="Calibri"/>
                <w:color w:val="000000" w:themeColor="text1"/>
              </w:rPr>
              <w:t>Woodland III (Icehouse Bottom)</w:t>
            </w:r>
          </w:p>
        </w:tc>
        <w:tc>
          <w:tcPr>
            <w:tcW w:w="2250" w:type="dxa"/>
            <w:tcBorders>
              <w:top w:val="nil"/>
              <w:left w:val="nil"/>
              <w:bottom w:val="nil"/>
              <w:right w:val="nil"/>
            </w:tcBorders>
            <w:shd w:val="clear" w:color="auto" w:fill="auto"/>
            <w:noWrap/>
            <w:vAlign w:val="center"/>
            <w:hideMark/>
          </w:tcPr>
          <w:p w14:paraId="2B4B3485"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AD 350-600</w:t>
            </w:r>
          </w:p>
        </w:tc>
        <w:tc>
          <w:tcPr>
            <w:tcW w:w="2160" w:type="dxa"/>
            <w:tcBorders>
              <w:top w:val="nil"/>
              <w:left w:val="nil"/>
              <w:bottom w:val="nil"/>
              <w:right w:val="nil"/>
            </w:tcBorders>
            <w:vAlign w:val="center"/>
          </w:tcPr>
          <w:p w14:paraId="7F2AA243"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1350-1550 BP</w:t>
            </w:r>
          </w:p>
        </w:tc>
      </w:tr>
      <w:tr w:rsidR="007D503E" w:rsidRPr="00D90E76" w14:paraId="2A34F281" w14:textId="77777777" w:rsidTr="00D96A5B">
        <w:trPr>
          <w:trHeight w:val="186"/>
          <w:jc w:val="center"/>
        </w:trPr>
        <w:tc>
          <w:tcPr>
            <w:tcW w:w="274" w:type="dxa"/>
            <w:tcBorders>
              <w:top w:val="nil"/>
              <w:left w:val="nil"/>
              <w:bottom w:val="nil"/>
              <w:right w:val="nil"/>
            </w:tcBorders>
            <w:shd w:val="clear" w:color="auto" w:fill="auto"/>
            <w:noWrap/>
            <w:vAlign w:val="center"/>
            <w:hideMark/>
          </w:tcPr>
          <w:p w14:paraId="0CF8A6DE" w14:textId="77777777" w:rsidR="007D503E" w:rsidRPr="00D90E76" w:rsidRDefault="007D503E" w:rsidP="00673D94">
            <w:pPr>
              <w:rPr>
                <w:rFonts w:ascii="Georgia" w:hAnsi="Georgia" w:cs="Calibri"/>
                <w:color w:val="000000" w:themeColor="text1"/>
              </w:rPr>
            </w:pPr>
          </w:p>
        </w:tc>
        <w:tc>
          <w:tcPr>
            <w:tcW w:w="3956" w:type="dxa"/>
            <w:tcBorders>
              <w:top w:val="nil"/>
              <w:left w:val="nil"/>
              <w:bottom w:val="nil"/>
              <w:right w:val="nil"/>
            </w:tcBorders>
            <w:shd w:val="clear" w:color="auto" w:fill="auto"/>
            <w:noWrap/>
            <w:vAlign w:val="center"/>
            <w:hideMark/>
          </w:tcPr>
          <w:p w14:paraId="3A263D5C" w14:textId="77777777" w:rsidR="007D503E" w:rsidRPr="00D90E76" w:rsidRDefault="007D503E" w:rsidP="00673D94">
            <w:pPr>
              <w:rPr>
                <w:rFonts w:ascii="Georgia" w:hAnsi="Georgia" w:cs="Calibri"/>
                <w:color w:val="000000" w:themeColor="text1"/>
              </w:rPr>
            </w:pPr>
            <w:r w:rsidRPr="00D90E76">
              <w:rPr>
                <w:rFonts w:ascii="Georgia" w:hAnsi="Georgia" w:cs="Calibri"/>
                <w:color w:val="000000" w:themeColor="text1"/>
              </w:rPr>
              <w:t>Woodland II (Patrick)</w:t>
            </w:r>
          </w:p>
        </w:tc>
        <w:tc>
          <w:tcPr>
            <w:tcW w:w="2250" w:type="dxa"/>
            <w:tcBorders>
              <w:top w:val="nil"/>
              <w:left w:val="nil"/>
              <w:bottom w:val="nil"/>
              <w:right w:val="nil"/>
            </w:tcBorders>
            <w:shd w:val="clear" w:color="auto" w:fill="auto"/>
            <w:noWrap/>
            <w:vAlign w:val="center"/>
            <w:hideMark/>
          </w:tcPr>
          <w:p w14:paraId="680CBA6D"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200 BC-AD 350</w:t>
            </w:r>
          </w:p>
        </w:tc>
        <w:tc>
          <w:tcPr>
            <w:tcW w:w="2160" w:type="dxa"/>
            <w:tcBorders>
              <w:top w:val="nil"/>
              <w:left w:val="nil"/>
              <w:right w:val="nil"/>
            </w:tcBorders>
            <w:vAlign w:val="center"/>
          </w:tcPr>
          <w:p w14:paraId="4B58D6CA"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1550-2150 BP</w:t>
            </w:r>
          </w:p>
        </w:tc>
      </w:tr>
      <w:tr w:rsidR="007D503E" w:rsidRPr="00D90E76" w14:paraId="20AE0F4D" w14:textId="77777777" w:rsidTr="00673D94">
        <w:trPr>
          <w:trHeight w:val="320"/>
          <w:jc w:val="center"/>
        </w:trPr>
        <w:tc>
          <w:tcPr>
            <w:tcW w:w="6480" w:type="dxa"/>
            <w:gridSpan w:val="3"/>
            <w:tcBorders>
              <w:top w:val="nil"/>
              <w:left w:val="nil"/>
              <w:bottom w:val="nil"/>
              <w:right w:val="nil"/>
            </w:tcBorders>
            <w:shd w:val="clear" w:color="auto" w:fill="auto"/>
            <w:noWrap/>
            <w:vAlign w:val="center"/>
            <w:hideMark/>
          </w:tcPr>
          <w:p w14:paraId="4C4800A6" w14:textId="77777777" w:rsidR="007D503E" w:rsidRPr="00D90E76" w:rsidRDefault="007D503E" w:rsidP="00673D94">
            <w:pPr>
              <w:rPr>
                <w:rFonts w:ascii="Georgia" w:hAnsi="Georgia" w:cs="Calibri"/>
                <w:b/>
                <w:bCs/>
                <w:color w:val="000000" w:themeColor="text1"/>
              </w:rPr>
            </w:pPr>
            <w:r w:rsidRPr="00D90E76">
              <w:rPr>
                <w:rFonts w:ascii="Georgia" w:hAnsi="Georgia" w:cs="Calibri"/>
                <w:b/>
                <w:bCs/>
                <w:color w:val="000000" w:themeColor="text1"/>
              </w:rPr>
              <w:t>Early Woodland</w:t>
            </w:r>
          </w:p>
        </w:tc>
        <w:tc>
          <w:tcPr>
            <w:tcW w:w="2160" w:type="dxa"/>
            <w:tcBorders>
              <w:top w:val="nil"/>
              <w:left w:val="nil"/>
              <w:bottom w:val="nil"/>
              <w:right w:val="nil"/>
            </w:tcBorders>
            <w:vAlign w:val="center"/>
          </w:tcPr>
          <w:p w14:paraId="014DCC95" w14:textId="77777777" w:rsidR="007D503E" w:rsidRPr="00D90E76" w:rsidRDefault="007D503E" w:rsidP="00673D94">
            <w:pPr>
              <w:rPr>
                <w:rFonts w:ascii="Georgia" w:hAnsi="Georgia" w:cs="Calibri"/>
                <w:b/>
                <w:bCs/>
                <w:color w:val="000000" w:themeColor="text1"/>
              </w:rPr>
            </w:pPr>
          </w:p>
        </w:tc>
      </w:tr>
      <w:tr w:rsidR="007D503E" w:rsidRPr="00D90E76" w14:paraId="6DF0CE08" w14:textId="77777777" w:rsidTr="00673D94">
        <w:trPr>
          <w:trHeight w:val="213"/>
          <w:jc w:val="center"/>
        </w:trPr>
        <w:tc>
          <w:tcPr>
            <w:tcW w:w="274" w:type="dxa"/>
            <w:tcBorders>
              <w:top w:val="nil"/>
              <w:left w:val="nil"/>
              <w:bottom w:val="nil"/>
              <w:right w:val="nil"/>
            </w:tcBorders>
            <w:shd w:val="clear" w:color="auto" w:fill="auto"/>
            <w:noWrap/>
            <w:vAlign w:val="center"/>
            <w:hideMark/>
          </w:tcPr>
          <w:p w14:paraId="508DC607" w14:textId="77777777" w:rsidR="007D503E" w:rsidRPr="00D90E76" w:rsidRDefault="007D503E" w:rsidP="00673D94">
            <w:pPr>
              <w:rPr>
                <w:rFonts w:ascii="Georgia" w:hAnsi="Georgia" w:cs="Calibri"/>
                <w:b/>
                <w:bCs/>
                <w:color w:val="000000" w:themeColor="text1"/>
              </w:rPr>
            </w:pPr>
          </w:p>
        </w:tc>
        <w:tc>
          <w:tcPr>
            <w:tcW w:w="3956" w:type="dxa"/>
            <w:tcBorders>
              <w:top w:val="nil"/>
              <w:left w:val="nil"/>
              <w:bottom w:val="nil"/>
              <w:right w:val="nil"/>
            </w:tcBorders>
            <w:shd w:val="clear" w:color="auto" w:fill="auto"/>
            <w:noWrap/>
            <w:vAlign w:val="center"/>
            <w:hideMark/>
          </w:tcPr>
          <w:p w14:paraId="69F2E3B4" w14:textId="77777777" w:rsidR="007D503E" w:rsidRPr="00D90E76" w:rsidRDefault="007D503E" w:rsidP="00673D94">
            <w:pPr>
              <w:rPr>
                <w:rFonts w:ascii="Georgia" w:hAnsi="Georgia" w:cs="Calibri"/>
                <w:color w:val="000000" w:themeColor="text1"/>
              </w:rPr>
            </w:pPr>
            <w:r w:rsidRPr="00D90E76">
              <w:rPr>
                <w:rFonts w:ascii="Georgia" w:hAnsi="Georgia" w:cs="Calibri"/>
                <w:color w:val="000000" w:themeColor="text1"/>
              </w:rPr>
              <w:t>Woodland I (Watts Bar)</w:t>
            </w:r>
          </w:p>
        </w:tc>
        <w:tc>
          <w:tcPr>
            <w:tcW w:w="2250" w:type="dxa"/>
            <w:tcBorders>
              <w:top w:val="nil"/>
              <w:left w:val="nil"/>
              <w:bottom w:val="nil"/>
              <w:right w:val="nil"/>
            </w:tcBorders>
            <w:shd w:val="clear" w:color="auto" w:fill="auto"/>
            <w:noWrap/>
            <w:vAlign w:val="center"/>
            <w:hideMark/>
          </w:tcPr>
          <w:p w14:paraId="26165ACA"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1,000-200 BC</w:t>
            </w:r>
          </w:p>
        </w:tc>
        <w:tc>
          <w:tcPr>
            <w:tcW w:w="2160" w:type="dxa"/>
            <w:tcBorders>
              <w:top w:val="nil"/>
              <w:left w:val="nil"/>
              <w:bottom w:val="nil"/>
              <w:right w:val="nil"/>
            </w:tcBorders>
            <w:vAlign w:val="center"/>
          </w:tcPr>
          <w:p w14:paraId="42A5CE86"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2150-2950 BP</w:t>
            </w:r>
          </w:p>
        </w:tc>
      </w:tr>
      <w:tr w:rsidR="007D503E" w:rsidRPr="00D90E76" w14:paraId="6DE6A3D1" w14:textId="77777777" w:rsidTr="00D96A5B">
        <w:trPr>
          <w:trHeight w:val="320"/>
          <w:jc w:val="center"/>
        </w:trPr>
        <w:tc>
          <w:tcPr>
            <w:tcW w:w="6480" w:type="dxa"/>
            <w:gridSpan w:val="3"/>
            <w:tcBorders>
              <w:top w:val="nil"/>
              <w:left w:val="nil"/>
              <w:bottom w:val="nil"/>
              <w:right w:val="nil"/>
            </w:tcBorders>
            <w:shd w:val="clear" w:color="auto" w:fill="auto"/>
            <w:noWrap/>
            <w:vAlign w:val="center"/>
            <w:hideMark/>
          </w:tcPr>
          <w:p w14:paraId="4A1D0390" w14:textId="77777777" w:rsidR="007D503E" w:rsidRPr="00D90E76" w:rsidRDefault="007D503E" w:rsidP="00673D94">
            <w:pPr>
              <w:rPr>
                <w:rFonts w:ascii="Georgia" w:hAnsi="Georgia" w:cs="Calibri"/>
                <w:b/>
                <w:bCs/>
                <w:color w:val="000000" w:themeColor="text1"/>
              </w:rPr>
            </w:pPr>
            <w:r w:rsidRPr="00D90E76">
              <w:rPr>
                <w:rFonts w:ascii="Georgia" w:hAnsi="Georgia" w:cs="Calibri"/>
                <w:b/>
                <w:bCs/>
                <w:color w:val="000000" w:themeColor="text1"/>
              </w:rPr>
              <w:t>Late Archaic Period</w:t>
            </w:r>
          </w:p>
        </w:tc>
        <w:tc>
          <w:tcPr>
            <w:tcW w:w="2160" w:type="dxa"/>
            <w:tcBorders>
              <w:top w:val="nil"/>
              <w:left w:val="nil"/>
              <w:right w:val="nil"/>
            </w:tcBorders>
            <w:vAlign w:val="center"/>
          </w:tcPr>
          <w:p w14:paraId="561E927D" w14:textId="77777777" w:rsidR="007D503E" w:rsidRPr="00D90E76" w:rsidRDefault="007D503E" w:rsidP="00673D94">
            <w:pPr>
              <w:rPr>
                <w:rFonts w:ascii="Georgia" w:hAnsi="Georgia" w:cs="Calibri"/>
                <w:b/>
                <w:bCs/>
                <w:color w:val="000000" w:themeColor="text1"/>
              </w:rPr>
            </w:pPr>
          </w:p>
        </w:tc>
      </w:tr>
      <w:tr w:rsidR="007D503E" w:rsidRPr="00D90E76" w14:paraId="39FAA4C0" w14:textId="77777777" w:rsidTr="00D96A5B">
        <w:trPr>
          <w:trHeight w:val="141"/>
          <w:jc w:val="center"/>
        </w:trPr>
        <w:tc>
          <w:tcPr>
            <w:tcW w:w="274" w:type="dxa"/>
            <w:tcBorders>
              <w:top w:val="nil"/>
              <w:left w:val="nil"/>
              <w:bottom w:val="nil"/>
              <w:right w:val="nil"/>
            </w:tcBorders>
            <w:shd w:val="clear" w:color="auto" w:fill="auto"/>
            <w:noWrap/>
            <w:vAlign w:val="center"/>
            <w:hideMark/>
          </w:tcPr>
          <w:p w14:paraId="44278408" w14:textId="77777777" w:rsidR="007D503E" w:rsidRPr="00D90E76" w:rsidRDefault="007D503E" w:rsidP="00673D94">
            <w:pPr>
              <w:rPr>
                <w:rFonts w:ascii="Georgia" w:hAnsi="Georgia" w:cs="Calibri"/>
                <w:b/>
                <w:bCs/>
                <w:color w:val="000000" w:themeColor="text1"/>
              </w:rPr>
            </w:pPr>
          </w:p>
        </w:tc>
        <w:tc>
          <w:tcPr>
            <w:tcW w:w="3956" w:type="dxa"/>
            <w:tcBorders>
              <w:top w:val="nil"/>
              <w:left w:val="nil"/>
              <w:bottom w:val="nil"/>
              <w:right w:val="nil"/>
            </w:tcBorders>
            <w:shd w:val="clear" w:color="auto" w:fill="auto"/>
            <w:noWrap/>
            <w:vAlign w:val="center"/>
            <w:hideMark/>
          </w:tcPr>
          <w:p w14:paraId="3B011188" w14:textId="77777777" w:rsidR="007D503E" w:rsidRPr="00D90E76" w:rsidRDefault="007D503E" w:rsidP="00673D94">
            <w:pPr>
              <w:rPr>
                <w:rFonts w:ascii="Georgia" w:hAnsi="Georgia" w:cs="Calibri"/>
                <w:color w:val="000000" w:themeColor="text1"/>
              </w:rPr>
            </w:pPr>
            <w:r w:rsidRPr="00D90E76">
              <w:rPr>
                <w:rFonts w:ascii="Georgia" w:hAnsi="Georgia" w:cs="Calibri"/>
                <w:color w:val="000000" w:themeColor="text1"/>
              </w:rPr>
              <w:t>Undesignated (Iddins)</w:t>
            </w:r>
          </w:p>
        </w:tc>
        <w:tc>
          <w:tcPr>
            <w:tcW w:w="2250" w:type="dxa"/>
            <w:tcBorders>
              <w:top w:val="nil"/>
              <w:left w:val="nil"/>
              <w:bottom w:val="nil"/>
              <w:right w:val="nil"/>
            </w:tcBorders>
            <w:shd w:val="clear" w:color="auto" w:fill="auto"/>
            <w:noWrap/>
            <w:vAlign w:val="center"/>
            <w:hideMark/>
          </w:tcPr>
          <w:p w14:paraId="330A5417"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1,800-1,000 BC</w:t>
            </w:r>
          </w:p>
        </w:tc>
        <w:tc>
          <w:tcPr>
            <w:tcW w:w="2160" w:type="dxa"/>
            <w:tcBorders>
              <w:left w:val="nil"/>
              <w:bottom w:val="nil"/>
              <w:right w:val="nil"/>
            </w:tcBorders>
            <w:vAlign w:val="center"/>
          </w:tcPr>
          <w:p w14:paraId="2E48CD59"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2950-3750 BP</w:t>
            </w:r>
          </w:p>
        </w:tc>
      </w:tr>
      <w:tr w:rsidR="007D503E" w:rsidRPr="00D90E76" w14:paraId="16FD7743" w14:textId="77777777" w:rsidTr="00673D94">
        <w:trPr>
          <w:trHeight w:val="132"/>
          <w:jc w:val="center"/>
        </w:trPr>
        <w:tc>
          <w:tcPr>
            <w:tcW w:w="274" w:type="dxa"/>
            <w:tcBorders>
              <w:top w:val="nil"/>
              <w:left w:val="nil"/>
              <w:bottom w:val="nil"/>
              <w:right w:val="nil"/>
            </w:tcBorders>
            <w:shd w:val="clear" w:color="auto" w:fill="auto"/>
            <w:noWrap/>
            <w:vAlign w:val="center"/>
            <w:hideMark/>
          </w:tcPr>
          <w:p w14:paraId="5F8F3649" w14:textId="77777777" w:rsidR="007D503E" w:rsidRPr="00D90E76" w:rsidRDefault="007D503E" w:rsidP="00673D94">
            <w:pPr>
              <w:rPr>
                <w:rFonts w:ascii="Georgia" w:hAnsi="Georgia" w:cs="Calibri"/>
                <w:color w:val="000000" w:themeColor="text1"/>
              </w:rPr>
            </w:pPr>
          </w:p>
        </w:tc>
        <w:tc>
          <w:tcPr>
            <w:tcW w:w="3956" w:type="dxa"/>
            <w:tcBorders>
              <w:top w:val="nil"/>
              <w:left w:val="nil"/>
              <w:bottom w:val="nil"/>
              <w:right w:val="nil"/>
            </w:tcBorders>
            <w:shd w:val="clear" w:color="auto" w:fill="auto"/>
            <w:noWrap/>
            <w:vAlign w:val="center"/>
            <w:hideMark/>
          </w:tcPr>
          <w:p w14:paraId="142274E0" w14:textId="77777777" w:rsidR="007D503E" w:rsidRPr="00D90E76" w:rsidRDefault="007D503E" w:rsidP="00673D94">
            <w:pPr>
              <w:rPr>
                <w:rFonts w:ascii="Georgia" w:hAnsi="Georgia" w:cs="Calibri"/>
                <w:color w:val="000000" w:themeColor="text1"/>
              </w:rPr>
            </w:pPr>
            <w:r w:rsidRPr="00D90E76">
              <w:rPr>
                <w:rFonts w:ascii="Georgia" w:hAnsi="Georgia" w:cs="Calibri"/>
                <w:color w:val="000000" w:themeColor="text1"/>
              </w:rPr>
              <w:t>Undesignated (Savannah River)</w:t>
            </w:r>
          </w:p>
        </w:tc>
        <w:tc>
          <w:tcPr>
            <w:tcW w:w="2250" w:type="dxa"/>
            <w:tcBorders>
              <w:top w:val="nil"/>
              <w:left w:val="nil"/>
              <w:bottom w:val="nil"/>
              <w:right w:val="nil"/>
            </w:tcBorders>
            <w:shd w:val="clear" w:color="auto" w:fill="auto"/>
            <w:noWrap/>
            <w:vAlign w:val="center"/>
            <w:hideMark/>
          </w:tcPr>
          <w:p w14:paraId="08EA6D80"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3000-1,800 BC</w:t>
            </w:r>
          </w:p>
        </w:tc>
        <w:tc>
          <w:tcPr>
            <w:tcW w:w="2160" w:type="dxa"/>
            <w:tcBorders>
              <w:top w:val="nil"/>
              <w:left w:val="nil"/>
              <w:bottom w:val="nil"/>
              <w:right w:val="nil"/>
            </w:tcBorders>
            <w:vAlign w:val="center"/>
          </w:tcPr>
          <w:p w14:paraId="24777CDA"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3750-4950 BP</w:t>
            </w:r>
          </w:p>
        </w:tc>
      </w:tr>
      <w:tr w:rsidR="007D503E" w:rsidRPr="00D90E76" w14:paraId="6A4F5306" w14:textId="77777777" w:rsidTr="00673D94">
        <w:trPr>
          <w:trHeight w:val="320"/>
          <w:jc w:val="center"/>
        </w:trPr>
        <w:tc>
          <w:tcPr>
            <w:tcW w:w="6480" w:type="dxa"/>
            <w:gridSpan w:val="3"/>
            <w:tcBorders>
              <w:top w:val="nil"/>
              <w:left w:val="nil"/>
              <w:bottom w:val="nil"/>
              <w:right w:val="nil"/>
            </w:tcBorders>
            <w:shd w:val="clear" w:color="auto" w:fill="auto"/>
            <w:noWrap/>
            <w:vAlign w:val="center"/>
            <w:hideMark/>
          </w:tcPr>
          <w:p w14:paraId="14D5046F" w14:textId="77777777" w:rsidR="007D503E" w:rsidRPr="00D90E76" w:rsidRDefault="007D503E" w:rsidP="00673D94">
            <w:pPr>
              <w:rPr>
                <w:rFonts w:ascii="Georgia" w:hAnsi="Georgia" w:cs="Calibri"/>
                <w:b/>
                <w:bCs/>
                <w:color w:val="000000" w:themeColor="text1"/>
              </w:rPr>
            </w:pPr>
            <w:r w:rsidRPr="00D90E76">
              <w:rPr>
                <w:rFonts w:ascii="Georgia" w:hAnsi="Georgia" w:cs="Calibri"/>
                <w:b/>
                <w:bCs/>
                <w:color w:val="000000" w:themeColor="text1"/>
              </w:rPr>
              <w:t>Middle Archaic Period</w:t>
            </w:r>
          </w:p>
        </w:tc>
        <w:tc>
          <w:tcPr>
            <w:tcW w:w="2160" w:type="dxa"/>
            <w:tcBorders>
              <w:top w:val="nil"/>
              <w:left w:val="nil"/>
              <w:bottom w:val="nil"/>
              <w:right w:val="nil"/>
            </w:tcBorders>
            <w:vAlign w:val="center"/>
          </w:tcPr>
          <w:p w14:paraId="4B17C78D" w14:textId="77777777" w:rsidR="007D503E" w:rsidRPr="00D90E76" w:rsidRDefault="007D503E" w:rsidP="00673D94">
            <w:pPr>
              <w:rPr>
                <w:rFonts w:ascii="Georgia" w:hAnsi="Georgia" w:cs="Calibri"/>
                <w:b/>
                <w:bCs/>
                <w:color w:val="000000" w:themeColor="text1"/>
              </w:rPr>
            </w:pPr>
          </w:p>
        </w:tc>
      </w:tr>
      <w:tr w:rsidR="007D503E" w:rsidRPr="00D90E76" w14:paraId="1E598FAD" w14:textId="77777777" w:rsidTr="00673D94">
        <w:trPr>
          <w:trHeight w:val="168"/>
          <w:jc w:val="center"/>
        </w:trPr>
        <w:tc>
          <w:tcPr>
            <w:tcW w:w="274" w:type="dxa"/>
            <w:tcBorders>
              <w:top w:val="nil"/>
              <w:left w:val="nil"/>
              <w:bottom w:val="nil"/>
              <w:right w:val="nil"/>
            </w:tcBorders>
            <w:shd w:val="clear" w:color="auto" w:fill="auto"/>
            <w:noWrap/>
            <w:vAlign w:val="center"/>
            <w:hideMark/>
          </w:tcPr>
          <w:p w14:paraId="0030EF1D" w14:textId="77777777" w:rsidR="007D503E" w:rsidRPr="00D90E76" w:rsidRDefault="007D503E" w:rsidP="00673D94">
            <w:pPr>
              <w:rPr>
                <w:rFonts w:ascii="Georgia" w:hAnsi="Georgia" w:cs="Calibri"/>
                <w:b/>
                <w:bCs/>
                <w:color w:val="000000" w:themeColor="text1"/>
              </w:rPr>
            </w:pPr>
          </w:p>
        </w:tc>
        <w:tc>
          <w:tcPr>
            <w:tcW w:w="3956" w:type="dxa"/>
            <w:tcBorders>
              <w:top w:val="nil"/>
              <w:left w:val="nil"/>
              <w:bottom w:val="nil"/>
              <w:right w:val="nil"/>
            </w:tcBorders>
            <w:shd w:val="clear" w:color="auto" w:fill="auto"/>
            <w:noWrap/>
            <w:vAlign w:val="center"/>
            <w:hideMark/>
          </w:tcPr>
          <w:p w14:paraId="7051EE85" w14:textId="77777777" w:rsidR="007D503E" w:rsidRPr="00D90E76" w:rsidRDefault="007D503E" w:rsidP="00673D94">
            <w:pPr>
              <w:rPr>
                <w:rFonts w:ascii="Georgia" w:hAnsi="Georgia" w:cs="Calibri"/>
                <w:color w:val="000000" w:themeColor="text1"/>
              </w:rPr>
            </w:pPr>
            <w:r w:rsidRPr="00D90E76">
              <w:rPr>
                <w:rFonts w:ascii="Georgia" w:hAnsi="Georgia" w:cs="Calibri"/>
                <w:color w:val="000000" w:themeColor="text1"/>
              </w:rPr>
              <w:t>Undesignated (Sykes)</w:t>
            </w:r>
          </w:p>
        </w:tc>
        <w:tc>
          <w:tcPr>
            <w:tcW w:w="2250" w:type="dxa"/>
            <w:tcBorders>
              <w:top w:val="nil"/>
              <w:left w:val="nil"/>
              <w:bottom w:val="nil"/>
              <w:right w:val="nil"/>
            </w:tcBorders>
            <w:shd w:val="clear" w:color="auto" w:fill="auto"/>
            <w:noWrap/>
            <w:vAlign w:val="center"/>
            <w:hideMark/>
          </w:tcPr>
          <w:p w14:paraId="12384CFF"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4,500-3,000 BC ?</w:t>
            </w:r>
          </w:p>
        </w:tc>
        <w:tc>
          <w:tcPr>
            <w:tcW w:w="2160" w:type="dxa"/>
            <w:tcBorders>
              <w:top w:val="nil"/>
              <w:left w:val="nil"/>
              <w:bottom w:val="nil"/>
              <w:right w:val="nil"/>
            </w:tcBorders>
            <w:vAlign w:val="center"/>
          </w:tcPr>
          <w:p w14:paraId="14EE8B10"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4950-6450 BP ?</w:t>
            </w:r>
          </w:p>
        </w:tc>
      </w:tr>
      <w:tr w:rsidR="007D503E" w:rsidRPr="00D90E76" w14:paraId="650D0F33" w14:textId="77777777" w:rsidTr="00673D94">
        <w:trPr>
          <w:trHeight w:val="186"/>
          <w:jc w:val="center"/>
        </w:trPr>
        <w:tc>
          <w:tcPr>
            <w:tcW w:w="274" w:type="dxa"/>
            <w:tcBorders>
              <w:top w:val="nil"/>
              <w:left w:val="nil"/>
              <w:bottom w:val="nil"/>
              <w:right w:val="nil"/>
            </w:tcBorders>
            <w:shd w:val="clear" w:color="auto" w:fill="auto"/>
            <w:noWrap/>
            <w:vAlign w:val="center"/>
            <w:hideMark/>
          </w:tcPr>
          <w:p w14:paraId="6CE98F6D" w14:textId="77777777" w:rsidR="007D503E" w:rsidRPr="00D90E76" w:rsidRDefault="007D503E" w:rsidP="00673D94">
            <w:pPr>
              <w:rPr>
                <w:rFonts w:ascii="Georgia" w:hAnsi="Georgia" w:cs="Calibri"/>
                <w:color w:val="000000" w:themeColor="text1"/>
              </w:rPr>
            </w:pPr>
          </w:p>
        </w:tc>
        <w:tc>
          <w:tcPr>
            <w:tcW w:w="3956" w:type="dxa"/>
            <w:tcBorders>
              <w:top w:val="nil"/>
              <w:left w:val="nil"/>
              <w:bottom w:val="nil"/>
              <w:right w:val="nil"/>
            </w:tcBorders>
            <w:shd w:val="clear" w:color="auto" w:fill="auto"/>
            <w:noWrap/>
            <w:vAlign w:val="center"/>
            <w:hideMark/>
          </w:tcPr>
          <w:p w14:paraId="57302F8C" w14:textId="77777777" w:rsidR="007D503E" w:rsidRPr="00D90E76" w:rsidRDefault="007D503E" w:rsidP="00673D94">
            <w:pPr>
              <w:rPr>
                <w:rFonts w:ascii="Georgia" w:hAnsi="Georgia" w:cs="Calibri"/>
                <w:color w:val="000000" w:themeColor="text1"/>
              </w:rPr>
            </w:pPr>
            <w:r w:rsidRPr="00D90E76">
              <w:rPr>
                <w:rFonts w:ascii="Georgia" w:hAnsi="Georgia" w:cs="Calibri"/>
                <w:color w:val="000000" w:themeColor="text1"/>
              </w:rPr>
              <w:t>Undesignated (Guilford)</w:t>
            </w:r>
          </w:p>
        </w:tc>
        <w:tc>
          <w:tcPr>
            <w:tcW w:w="2250" w:type="dxa"/>
            <w:tcBorders>
              <w:top w:val="nil"/>
              <w:left w:val="nil"/>
              <w:bottom w:val="nil"/>
              <w:right w:val="nil"/>
            </w:tcBorders>
            <w:shd w:val="clear" w:color="auto" w:fill="auto"/>
            <w:noWrap/>
            <w:vAlign w:val="center"/>
            <w:hideMark/>
          </w:tcPr>
          <w:p w14:paraId="6E9CFDE0"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5,000-4,000 BC ?</w:t>
            </w:r>
          </w:p>
        </w:tc>
        <w:tc>
          <w:tcPr>
            <w:tcW w:w="2160" w:type="dxa"/>
            <w:tcBorders>
              <w:top w:val="nil"/>
              <w:left w:val="nil"/>
              <w:bottom w:val="nil"/>
              <w:right w:val="nil"/>
            </w:tcBorders>
            <w:vAlign w:val="center"/>
          </w:tcPr>
          <w:p w14:paraId="17C4696C"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6950-5950 BP ?</w:t>
            </w:r>
          </w:p>
        </w:tc>
      </w:tr>
      <w:tr w:rsidR="007D503E" w:rsidRPr="00D90E76" w14:paraId="37BBE324" w14:textId="77777777" w:rsidTr="00673D94">
        <w:trPr>
          <w:trHeight w:val="159"/>
          <w:jc w:val="center"/>
        </w:trPr>
        <w:tc>
          <w:tcPr>
            <w:tcW w:w="274" w:type="dxa"/>
            <w:tcBorders>
              <w:top w:val="nil"/>
              <w:left w:val="nil"/>
              <w:bottom w:val="nil"/>
              <w:right w:val="nil"/>
            </w:tcBorders>
            <w:shd w:val="clear" w:color="auto" w:fill="auto"/>
            <w:noWrap/>
            <w:vAlign w:val="center"/>
            <w:hideMark/>
          </w:tcPr>
          <w:p w14:paraId="410D15DB" w14:textId="77777777" w:rsidR="007D503E" w:rsidRPr="00D90E76" w:rsidRDefault="007D503E" w:rsidP="00673D94">
            <w:pPr>
              <w:rPr>
                <w:rFonts w:ascii="Georgia" w:hAnsi="Georgia" w:cs="Calibri"/>
                <w:color w:val="000000" w:themeColor="text1"/>
              </w:rPr>
            </w:pPr>
          </w:p>
        </w:tc>
        <w:tc>
          <w:tcPr>
            <w:tcW w:w="3956" w:type="dxa"/>
            <w:tcBorders>
              <w:top w:val="nil"/>
              <w:left w:val="nil"/>
              <w:bottom w:val="nil"/>
              <w:right w:val="nil"/>
            </w:tcBorders>
            <w:shd w:val="clear" w:color="auto" w:fill="auto"/>
            <w:noWrap/>
            <w:vAlign w:val="center"/>
            <w:hideMark/>
          </w:tcPr>
          <w:p w14:paraId="2E0C55D7" w14:textId="77777777" w:rsidR="007D503E" w:rsidRPr="00D90E76" w:rsidRDefault="007D503E" w:rsidP="00673D94">
            <w:pPr>
              <w:rPr>
                <w:rFonts w:ascii="Georgia" w:hAnsi="Georgia" w:cs="Calibri"/>
                <w:color w:val="000000" w:themeColor="text1"/>
              </w:rPr>
            </w:pPr>
            <w:r w:rsidRPr="00D90E76">
              <w:rPr>
                <w:rFonts w:ascii="Georgia" w:hAnsi="Georgia" w:cs="Calibri"/>
                <w:color w:val="000000" w:themeColor="text1"/>
              </w:rPr>
              <w:t>Morrow Mountain</w:t>
            </w:r>
          </w:p>
        </w:tc>
        <w:tc>
          <w:tcPr>
            <w:tcW w:w="2250" w:type="dxa"/>
            <w:tcBorders>
              <w:top w:val="nil"/>
              <w:left w:val="nil"/>
              <w:bottom w:val="nil"/>
              <w:right w:val="nil"/>
            </w:tcBorders>
            <w:shd w:val="clear" w:color="auto" w:fill="auto"/>
            <w:noWrap/>
            <w:vAlign w:val="center"/>
            <w:hideMark/>
          </w:tcPr>
          <w:p w14:paraId="2A45E66F"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5,500-5000 BC</w:t>
            </w:r>
          </w:p>
        </w:tc>
        <w:tc>
          <w:tcPr>
            <w:tcW w:w="2160" w:type="dxa"/>
            <w:tcBorders>
              <w:top w:val="nil"/>
              <w:left w:val="nil"/>
              <w:bottom w:val="nil"/>
              <w:right w:val="nil"/>
            </w:tcBorders>
            <w:vAlign w:val="center"/>
          </w:tcPr>
          <w:p w14:paraId="56A5F52F"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7450-6950 BP</w:t>
            </w:r>
          </w:p>
        </w:tc>
      </w:tr>
      <w:tr w:rsidR="007D503E" w:rsidRPr="00D90E76" w14:paraId="2B6EDAF9" w14:textId="77777777" w:rsidTr="00673D94">
        <w:trPr>
          <w:trHeight w:val="72"/>
          <w:jc w:val="center"/>
        </w:trPr>
        <w:tc>
          <w:tcPr>
            <w:tcW w:w="274" w:type="dxa"/>
            <w:tcBorders>
              <w:top w:val="nil"/>
              <w:left w:val="nil"/>
              <w:bottom w:val="nil"/>
              <w:right w:val="nil"/>
            </w:tcBorders>
            <w:shd w:val="clear" w:color="auto" w:fill="auto"/>
            <w:noWrap/>
            <w:vAlign w:val="center"/>
            <w:hideMark/>
          </w:tcPr>
          <w:p w14:paraId="3E05B877" w14:textId="77777777" w:rsidR="007D503E" w:rsidRPr="00D90E76" w:rsidRDefault="007D503E" w:rsidP="00673D94">
            <w:pPr>
              <w:rPr>
                <w:rFonts w:ascii="Georgia" w:hAnsi="Georgia" w:cs="Calibri"/>
                <w:color w:val="000000" w:themeColor="text1"/>
              </w:rPr>
            </w:pPr>
          </w:p>
        </w:tc>
        <w:tc>
          <w:tcPr>
            <w:tcW w:w="3956" w:type="dxa"/>
            <w:tcBorders>
              <w:top w:val="nil"/>
              <w:left w:val="nil"/>
              <w:bottom w:val="nil"/>
              <w:right w:val="nil"/>
            </w:tcBorders>
            <w:shd w:val="clear" w:color="auto" w:fill="auto"/>
            <w:noWrap/>
            <w:vAlign w:val="center"/>
            <w:hideMark/>
          </w:tcPr>
          <w:p w14:paraId="7C8285A4" w14:textId="77777777" w:rsidR="007D503E" w:rsidRPr="00D90E76" w:rsidRDefault="007D503E" w:rsidP="00673D94">
            <w:pPr>
              <w:rPr>
                <w:rFonts w:ascii="Georgia" w:hAnsi="Georgia" w:cs="Calibri"/>
                <w:color w:val="000000" w:themeColor="text1"/>
              </w:rPr>
            </w:pPr>
            <w:r w:rsidRPr="00D90E76">
              <w:rPr>
                <w:rFonts w:ascii="Georgia" w:hAnsi="Georgia" w:cs="Calibri"/>
                <w:color w:val="000000" w:themeColor="text1"/>
              </w:rPr>
              <w:t>Stanly</w:t>
            </w:r>
          </w:p>
        </w:tc>
        <w:tc>
          <w:tcPr>
            <w:tcW w:w="2250" w:type="dxa"/>
            <w:tcBorders>
              <w:top w:val="nil"/>
              <w:left w:val="nil"/>
              <w:bottom w:val="nil"/>
              <w:right w:val="nil"/>
            </w:tcBorders>
            <w:shd w:val="clear" w:color="auto" w:fill="auto"/>
            <w:noWrap/>
            <w:vAlign w:val="center"/>
            <w:hideMark/>
          </w:tcPr>
          <w:p w14:paraId="364DF1AB"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5,800-5,500 BC</w:t>
            </w:r>
          </w:p>
        </w:tc>
        <w:tc>
          <w:tcPr>
            <w:tcW w:w="2160" w:type="dxa"/>
            <w:tcBorders>
              <w:top w:val="nil"/>
              <w:left w:val="nil"/>
              <w:bottom w:val="nil"/>
              <w:right w:val="nil"/>
            </w:tcBorders>
            <w:vAlign w:val="center"/>
          </w:tcPr>
          <w:p w14:paraId="673D0828"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7750-7450 BP</w:t>
            </w:r>
          </w:p>
        </w:tc>
      </w:tr>
      <w:tr w:rsidR="007D503E" w:rsidRPr="00D90E76" w14:paraId="2D8AA435" w14:textId="77777777" w:rsidTr="00673D94">
        <w:trPr>
          <w:trHeight w:val="150"/>
          <w:jc w:val="center"/>
        </w:trPr>
        <w:tc>
          <w:tcPr>
            <w:tcW w:w="274" w:type="dxa"/>
            <w:tcBorders>
              <w:top w:val="nil"/>
              <w:left w:val="nil"/>
              <w:bottom w:val="nil"/>
              <w:right w:val="nil"/>
            </w:tcBorders>
            <w:shd w:val="clear" w:color="auto" w:fill="auto"/>
            <w:noWrap/>
            <w:vAlign w:val="center"/>
            <w:hideMark/>
          </w:tcPr>
          <w:p w14:paraId="56D34046" w14:textId="77777777" w:rsidR="007D503E" w:rsidRPr="00D90E76" w:rsidRDefault="007D503E" w:rsidP="00673D94">
            <w:pPr>
              <w:rPr>
                <w:rFonts w:ascii="Georgia" w:hAnsi="Georgia" w:cs="Calibri"/>
                <w:color w:val="000000" w:themeColor="text1"/>
              </w:rPr>
            </w:pPr>
          </w:p>
        </w:tc>
        <w:tc>
          <w:tcPr>
            <w:tcW w:w="3956" w:type="dxa"/>
            <w:tcBorders>
              <w:top w:val="nil"/>
              <w:left w:val="nil"/>
              <w:bottom w:val="nil"/>
              <w:right w:val="nil"/>
            </w:tcBorders>
            <w:shd w:val="clear" w:color="auto" w:fill="auto"/>
            <w:noWrap/>
            <w:vAlign w:val="center"/>
            <w:hideMark/>
          </w:tcPr>
          <w:p w14:paraId="015591A7" w14:textId="77777777" w:rsidR="007D503E" w:rsidRPr="00D90E76" w:rsidRDefault="007D503E" w:rsidP="00673D94">
            <w:pPr>
              <w:rPr>
                <w:rFonts w:ascii="Georgia" w:hAnsi="Georgia" w:cs="Calibri"/>
                <w:color w:val="000000" w:themeColor="text1"/>
              </w:rPr>
            </w:pPr>
            <w:r w:rsidRPr="00D90E76">
              <w:rPr>
                <w:rFonts w:ascii="Georgia" w:hAnsi="Georgia" w:cs="Calibri"/>
                <w:color w:val="000000" w:themeColor="text1"/>
              </w:rPr>
              <w:t>Stanly</w:t>
            </w:r>
          </w:p>
        </w:tc>
        <w:tc>
          <w:tcPr>
            <w:tcW w:w="2250" w:type="dxa"/>
            <w:tcBorders>
              <w:top w:val="nil"/>
              <w:left w:val="nil"/>
              <w:bottom w:val="nil"/>
              <w:right w:val="nil"/>
            </w:tcBorders>
            <w:shd w:val="clear" w:color="auto" w:fill="auto"/>
            <w:noWrap/>
            <w:vAlign w:val="center"/>
            <w:hideMark/>
          </w:tcPr>
          <w:p w14:paraId="4AC16D70"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6,000-5,800 BC</w:t>
            </w:r>
          </w:p>
        </w:tc>
        <w:tc>
          <w:tcPr>
            <w:tcW w:w="2160" w:type="dxa"/>
            <w:tcBorders>
              <w:top w:val="nil"/>
              <w:left w:val="nil"/>
              <w:bottom w:val="nil"/>
              <w:right w:val="nil"/>
            </w:tcBorders>
            <w:vAlign w:val="center"/>
          </w:tcPr>
          <w:p w14:paraId="79903D3F"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7950-7750 BP</w:t>
            </w:r>
          </w:p>
        </w:tc>
      </w:tr>
      <w:tr w:rsidR="007D503E" w:rsidRPr="00D90E76" w14:paraId="31045535" w14:textId="77777777" w:rsidTr="00673D94">
        <w:trPr>
          <w:trHeight w:val="320"/>
          <w:jc w:val="center"/>
        </w:trPr>
        <w:tc>
          <w:tcPr>
            <w:tcW w:w="6480" w:type="dxa"/>
            <w:gridSpan w:val="3"/>
            <w:tcBorders>
              <w:top w:val="nil"/>
              <w:left w:val="nil"/>
              <w:bottom w:val="nil"/>
              <w:right w:val="nil"/>
            </w:tcBorders>
            <w:shd w:val="clear" w:color="auto" w:fill="auto"/>
            <w:noWrap/>
            <w:vAlign w:val="center"/>
            <w:hideMark/>
          </w:tcPr>
          <w:p w14:paraId="3ACA44B8" w14:textId="77777777" w:rsidR="007D503E" w:rsidRPr="00D90E76" w:rsidRDefault="007D503E" w:rsidP="00673D94">
            <w:pPr>
              <w:rPr>
                <w:rFonts w:ascii="Georgia" w:hAnsi="Georgia" w:cs="Calibri"/>
                <w:b/>
                <w:bCs/>
                <w:color w:val="000000" w:themeColor="text1"/>
              </w:rPr>
            </w:pPr>
            <w:r w:rsidRPr="00D90E76">
              <w:rPr>
                <w:rFonts w:ascii="Georgia" w:hAnsi="Georgia" w:cs="Calibri"/>
                <w:b/>
                <w:bCs/>
                <w:color w:val="000000" w:themeColor="text1"/>
              </w:rPr>
              <w:t>Early Archaic</w:t>
            </w:r>
          </w:p>
        </w:tc>
        <w:tc>
          <w:tcPr>
            <w:tcW w:w="2160" w:type="dxa"/>
            <w:tcBorders>
              <w:top w:val="nil"/>
              <w:left w:val="nil"/>
              <w:bottom w:val="nil"/>
              <w:right w:val="nil"/>
            </w:tcBorders>
            <w:vAlign w:val="center"/>
          </w:tcPr>
          <w:p w14:paraId="7CBB1AE9" w14:textId="77777777" w:rsidR="007D503E" w:rsidRPr="00D90E76" w:rsidRDefault="007D503E" w:rsidP="00673D94">
            <w:pPr>
              <w:rPr>
                <w:rFonts w:ascii="Georgia" w:hAnsi="Georgia" w:cs="Calibri"/>
                <w:b/>
                <w:bCs/>
                <w:color w:val="000000" w:themeColor="text1"/>
              </w:rPr>
            </w:pPr>
          </w:p>
        </w:tc>
      </w:tr>
      <w:tr w:rsidR="007D503E" w:rsidRPr="00D90E76" w14:paraId="54F574CF" w14:textId="77777777" w:rsidTr="00673D94">
        <w:trPr>
          <w:trHeight w:val="195"/>
          <w:jc w:val="center"/>
        </w:trPr>
        <w:tc>
          <w:tcPr>
            <w:tcW w:w="274" w:type="dxa"/>
            <w:tcBorders>
              <w:top w:val="nil"/>
              <w:left w:val="nil"/>
              <w:bottom w:val="nil"/>
              <w:right w:val="nil"/>
            </w:tcBorders>
            <w:shd w:val="clear" w:color="auto" w:fill="auto"/>
            <w:noWrap/>
            <w:vAlign w:val="center"/>
            <w:hideMark/>
          </w:tcPr>
          <w:p w14:paraId="0E458FC6" w14:textId="77777777" w:rsidR="007D503E" w:rsidRPr="00D90E76" w:rsidRDefault="007D503E" w:rsidP="00673D94">
            <w:pPr>
              <w:rPr>
                <w:rFonts w:ascii="Georgia" w:hAnsi="Georgia" w:cs="Calibri"/>
                <w:b/>
                <w:bCs/>
                <w:color w:val="000000" w:themeColor="text1"/>
              </w:rPr>
            </w:pPr>
          </w:p>
        </w:tc>
        <w:tc>
          <w:tcPr>
            <w:tcW w:w="3956" w:type="dxa"/>
            <w:tcBorders>
              <w:top w:val="nil"/>
              <w:left w:val="nil"/>
              <w:bottom w:val="nil"/>
              <w:right w:val="nil"/>
            </w:tcBorders>
            <w:shd w:val="clear" w:color="auto" w:fill="auto"/>
            <w:noWrap/>
            <w:vAlign w:val="center"/>
            <w:hideMark/>
          </w:tcPr>
          <w:p w14:paraId="1DA95747" w14:textId="77777777" w:rsidR="007D503E" w:rsidRPr="00D90E76" w:rsidRDefault="007D503E" w:rsidP="00673D94">
            <w:pPr>
              <w:rPr>
                <w:rFonts w:ascii="Georgia" w:hAnsi="Georgia" w:cs="Calibri"/>
                <w:color w:val="000000" w:themeColor="text1"/>
              </w:rPr>
            </w:pPr>
            <w:r w:rsidRPr="00D90E76">
              <w:rPr>
                <w:rFonts w:ascii="Georgia" w:hAnsi="Georgia" w:cs="Calibri"/>
                <w:color w:val="000000" w:themeColor="text1"/>
              </w:rPr>
              <w:t>Kanawha</w:t>
            </w:r>
          </w:p>
        </w:tc>
        <w:tc>
          <w:tcPr>
            <w:tcW w:w="2250" w:type="dxa"/>
            <w:tcBorders>
              <w:top w:val="nil"/>
              <w:left w:val="nil"/>
              <w:bottom w:val="nil"/>
              <w:right w:val="nil"/>
            </w:tcBorders>
            <w:shd w:val="clear" w:color="auto" w:fill="auto"/>
            <w:noWrap/>
            <w:vAlign w:val="center"/>
            <w:hideMark/>
          </w:tcPr>
          <w:p w14:paraId="0486090D"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6,100-5,800 BC</w:t>
            </w:r>
          </w:p>
        </w:tc>
        <w:tc>
          <w:tcPr>
            <w:tcW w:w="2160" w:type="dxa"/>
            <w:tcBorders>
              <w:top w:val="nil"/>
              <w:left w:val="nil"/>
              <w:bottom w:val="nil"/>
              <w:right w:val="nil"/>
            </w:tcBorders>
            <w:vAlign w:val="center"/>
          </w:tcPr>
          <w:p w14:paraId="2515EB6D"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8050-7750 BP</w:t>
            </w:r>
          </w:p>
        </w:tc>
      </w:tr>
      <w:tr w:rsidR="007D503E" w:rsidRPr="00D90E76" w14:paraId="60D3706E" w14:textId="77777777" w:rsidTr="00673D94">
        <w:trPr>
          <w:trHeight w:val="87"/>
          <w:jc w:val="center"/>
        </w:trPr>
        <w:tc>
          <w:tcPr>
            <w:tcW w:w="274" w:type="dxa"/>
            <w:tcBorders>
              <w:top w:val="nil"/>
              <w:left w:val="nil"/>
              <w:bottom w:val="nil"/>
              <w:right w:val="nil"/>
            </w:tcBorders>
            <w:shd w:val="clear" w:color="auto" w:fill="auto"/>
            <w:noWrap/>
            <w:vAlign w:val="center"/>
            <w:hideMark/>
          </w:tcPr>
          <w:p w14:paraId="678F1C96" w14:textId="77777777" w:rsidR="007D503E" w:rsidRPr="00D90E76" w:rsidRDefault="007D503E" w:rsidP="00673D94">
            <w:pPr>
              <w:rPr>
                <w:rFonts w:ascii="Georgia" w:hAnsi="Georgia" w:cs="Calibri"/>
                <w:color w:val="000000" w:themeColor="text1"/>
              </w:rPr>
            </w:pPr>
          </w:p>
        </w:tc>
        <w:tc>
          <w:tcPr>
            <w:tcW w:w="3956" w:type="dxa"/>
            <w:tcBorders>
              <w:top w:val="nil"/>
              <w:left w:val="nil"/>
              <w:bottom w:val="nil"/>
              <w:right w:val="nil"/>
            </w:tcBorders>
            <w:shd w:val="clear" w:color="auto" w:fill="auto"/>
            <w:noWrap/>
            <w:vAlign w:val="center"/>
            <w:hideMark/>
          </w:tcPr>
          <w:p w14:paraId="78489C34" w14:textId="77777777" w:rsidR="007D503E" w:rsidRPr="00D90E76" w:rsidRDefault="007D503E" w:rsidP="00673D94">
            <w:pPr>
              <w:rPr>
                <w:rFonts w:ascii="Georgia" w:hAnsi="Georgia" w:cs="Calibri"/>
                <w:color w:val="000000" w:themeColor="text1"/>
              </w:rPr>
            </w:pPr>
            <w:r w:rsidRPr="00D90E76">
              <w:rPr>
                <w:rFonts w:ascii="Georgia" w:hAnsi="Georgia" w:cs="Calibri"/>
                <w:color w:val="000000" w:themeColor="text1"/>
              </w:rPr>
              <w:t>LeCroy</w:t>
            </w:r>
          </w:p>
        </w:tc>
        <w:tc>
          <w:tcPr>
            <w:tcW w:w="2250" w:type="dxa"/>
            <w:tcBorders>
              <w:top w:val="nil"/>
              <w:left w:val="nil"/>
              <w:bottom w:val="nil"/>
              <w:right w:val="nil"/>
            </w:tcBorders>
            <w:shd w:val="clear" w:color="auto" w:fill="auto"/>
            <w:noWrap/>
            <w:vAlign w:val="center"/>
            <w:hideMark/>
          </w:tcPr>
          <w:p w14:paraId="149D5E72"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6,500-5,800 BC</w:t>
            </w:r>
          </w:p>
        </w:tc>
        <w:tc>
          <w:tcPr>
            <w:tcW w:w="2160" w:type="dxa"/>
            <w:tcBorders>
              <w:top w:val="nil"/>
              <w:left w:val="nil"/>
              <w:bottom w:val="nil"/>
              <w:right w:val="nil"/>
            </w:tcBorders>
            <w:vAlign w:val="center"/>
          </w:tcPr>
          <w:p w14:paraId="743CF016"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8450-7750 BP</w:t>
            </w:r>
          </w:p>
        </w:tc>
      </w:tr>
      <w:tr w:rsidR="007D503E" w:rsidRPr="00D90E76" w14:paraId="12E15943" w14:textId="77777777" w:rsidTr="00673D94">
        <w:trPr>
          <w:trHeight w:val="87"/>
          <w:jc w:val="center"/>
        </w:trPr>
        <w:tc>
          <w:tcPr>
            <w:tcW w:w="274" w:type="dxa"/>
            <w:tcBorders>
              <w:top w:val="nil"/>
              <w:left w:val="nil"/>
              <w:bottom w:val="nil"/>
              <w:right w:val="nil"/>
            </w:tcBorders>
            <w:shd w:val="clear" w:color="auto" w:fill="auto"/>
            <w:noWrap/>
            <w:vAlign w:val="center"/>
            <w:hideMark/>
          </w:tcPr>
          <w:p w14:paraId="2A8D104B" w14:textId="77777777" w:rsidR="007D503E" w:rsidRPr="00D90E76" w:rsidRDefault="007D503E" w:rsidP="00673D94">
            <w:pPr>
              <w:rPr>
                <w:rFonts w:ascii="Georgia" w:hAnsi="Georgia" w:cs="Calibri"/>
                <w:color w:val="000000" w:themeColor="text1"/>
              </w:rPr>
            </w:pPr>
          </w:p>
        </w:tc>
        <w:tc>
          <w:tcPr>
            <w:tcW w:w="3956" w:type="dxa"/>
            <w:tcBorders>
              <w:top w:val="nil"/>
              <w:left w:val="nil"/>
              <w:bottom w:val="nil"/>
              <w:right w:val="nil"/>
            </w:tcBorders>
            <w:shd w:val="clear" w:color="auto" w:fill="auto"/>
            <w:noWrap/>
            <w:vAlign w:val="center"/>
            <w:hideMark/>
          </w:tcPr>
          <w:p w14:paraId="00B6C90B" w14:textId="77777777" w:rsidR="007D503E" w:rsidRPr="00D90E76" w:rsidRDefault="007D503E" w:rsidP="00673D94">
            <w:pPr>
              <w:rPr>
                <w:rFonts w:ascii="Georgia" w:hAnsi="Georgia" w:cs="Calibri"/>
                <w:color w:val="000000" w:themeColor="text1"/>
              </w:rPr>
            </w:pPr>
            <w:r w:rsidRPr="00D90E76">
              <w:rPr>
                <w:rFonts w:ascii="Georgia" w:hAnsi="Georgia" w:cs="Calibri"/>
                <w:color w:val="000000" w:themeColor="text1"/>
              </w:rPr>
              <w:t>St. Albans</w:t>
            </w:r>
          </w:p>
        </w:tc>
        <w:tc>
          <w:tcPr>
            <w:tcW w:w="2250" w:type="dxa"/>
            <w:tcBorders>
              <w:top w:val="nil"/>
              <w:left w:val="nil"/>
              <w:bottom w:val="nil"/>
              <w:right w:val="nil"/>
            </w:tcBorders>
            <w:shd w:val="clear" w:color="auto" w:fill="auto"/>
            <w:noWrap/>
            <w:vAlign w:val="center"/>
            <w:hideMark/>
          </w:tcPr>
          <w:p w14:paraId="7F4B5C85"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6,900-6,500 BC</w:t>
            </w:r>
          </w:p>
        </w:tc>
        <w:tc>
          <w:tcPr>
            <w:tcW w:w="2160" w:type="dxa"/>
            <w:tcBorders>
              <w:top w:val="nil"/>
              <w:left w:val="nil"/>
              <w:bottom w:val="nil"/>
              <w:right w:val="nil"/>
            </w:tcBorders>
            <w:vAlign w:val="center"/>
          </w:tcPr>
          <w:p w14:paraId="09295CFF"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8850-8450 BP</w:t>
            </w:r>
          </w:p>
        </w:tc>
      </w:tr>
      <w:tr w:rsidR="007D503E" w:rsidRPr="00D90E76" w14:paraId="18B8B3AB" w14:textId="77777777" w:rsidTr="00673D94">
        <w:trPr>
          <w:trHeight w:val="168"/>
          <w:jc w:val="center"/>
        </w:trPr>
        <w:tc>
          <w:tcPr>
            <w:tcW w:w="274" w:type="dxa"/>
            <w:tcBorders>
              <w:top w:val="nil"/>
              <w:left w:val="nil"/>
              <w:bottom w:val="nil"/>
              <w:right w:val="nil"/>
            </w:tcBorders>
            <w:shd w:val="clear" w:color="auto" w:fill="auto"/>
            <w:noWrap/>
            <w:vAlign w:val="center"/>
            <w:hideMark/>
          </w:tcPr>
          <w:p w14:paraId="6A2A22C6" w14:textId="77777777" w:rsidR="007D503E" w:rsidRPr="00D90E76" w:rsidRDefault="007D503E" w:rsidP="00673D94">
            <w:pPr>
              <w:rPr>
                <w:rFonts w:ascii="Georgia" w:hAnsi="Georgia" w:cs="Calibri"/>
                <w:color w:val="000000" w:themeColor="text1"/>
              </w:rPr>
            </w:pPr>
          </w:p>
        </w:tc>
        <w:tc>
          <w:tcPr>
            <w:tcW w:w="3956" w:type="dxa"/>
            <w:tcBorders>
              <w:top w:val="nil"/>
              <w:left w:val="nil"/>
              <w:bottom w:val="nil"/>
              <w:right w:val="nil"/>
            </w:tcBorders>
            <w:shd w:val="clear" w:color="auto" w:fill="auto"/>
            <w:noWrap/>
            <w:vAlign w:val="center"/>
            <w:hideMark/>
          </w:tcPr>
          <w:p w14:paraId="6D84F20C" w14:textId="77777777" w:rsidR="007D503E" w:rsidRPr="00D90E76" w:rsidRDefault="007D503E" w:rsidP="00673D94">
            <w:pPr>
              <w:rPr>
                <w:rFonts w:ascii="Georgia" w:hAnsi="Georgia" w:cs="Calibri"/>
                <w:color w:val="000000" w:themeColor="text1"/>
              </w:rPr>
            </w:pPr>
            <w:r w:rsidRPr="00D90E76">
              <w:rPr>
                <w:rFonts w:ascii="Georgia" w:hAnsi="Georgia" w:cs="Calibri"/>
                <w:color w:val="000000" w:themeColor="text1"/>
              </w:rPr>
              <w:t>Upper Kirk</w:t>
            </w:r>
          </w:p>
        </w:tc>
        <w:tc>
          <w:tcPr>
            <w:tcW w:w="2250" w:type="dxa"/>
            <w:tcBorders>
              <w:top w:val="nil"/>
              <w:left w:val="nil"/>
              <w:bottom w:val="nil"/>
              <w:right w:val="nil"/>
            </w:tcBorders>
            <w:shd w:val="clear" w:color="auto" w:fill="auto"/>
            <w:noWrap/>
            <w:vAlign w:val="center"/>
            <w:hideMark/>
          </w:tcPr>
          <w:p w14:paraId="2046BAAF"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7,400-6,800 BC</w:t>
            </w:r>
          </w:p>
        </w:tc>
        <w:tc>
          <w:tcPr>
            <w:tcW w:w="2160" w:type="dxa"/>
            <w:tcBorders>
              <w:top w:val="nil"/>
              <w:left w:val="nil"/>
              <w:bottom w:val="nil"/>
              <w:right w:val="nil"/>
            </w:tcBorders>
            <w:vAlign w:val="center"/>
          </w:tcPr>
          <w:p w14:paraId="54749D05"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9350-8750 BP</w:t>
            </w:r>
          </w:p>
        </w:tc>
      </w:tr>
      <w:tr w:rsidR="007D503E" w:rsidRPr="00D90E76" w14:paraId="4258CA54" w14:textId="77777777" w:rsidTr="00673D94">
        <w:trPr>
          <w:trHeight w:val="72"/>
          <w:jc w:val="center"/>
        </w:trPr>
        <w:tc>
          <w:tcPr>
            <w:tcW w:w="274" w:type="dxa"/>
            <w:tcBorders>
              <w:top w:val="nil"/>
              <w:left w:val="nil"/>
              <w:bottom w:val="nil"/>
              <w:right w:val="nil"/>
            </w:tcBorders>
            <w:shd w:val="clear" w:color="auto" w:fill="auto"/>
            <w:noWrap/>
            <w:vAlign w:val="center"/>
            <w:hideMark/>
          </w:tcPr>
          <w:p w14:paraId="00D15B5A" w14:textId="77777777" w:rsidR="007D503E" w:rsidRPr="00D90E76" w:rsidRDefault="007D503E" w:rsidP="00673D94">
            <w:pPr>
              <w:rPr>
                <w:rFonts w:ascii="Georgia" w:hAnsi="Georgia" w:cs="Calibri"/>
                <w:color w:val="000000" w:themeColor="text1"/>
              </w:rPr>
            </w:pPr>
          </w:p>
        </w:tc>
        <w:tc>
          <w:tcPr>
            <w:tcW w:w="3956" w:type="dxa"/>
            <w:tcBorders>
              <w:top w:val="nil"/>
              <w:left w:val="nil"/>
              <w:bottom w:val="nil"/>
              <w:right w:val="nil"/>
            </w:tcBorders>
            <w:shd w:val="clear" w:color="auto" w:fill="auto"/>
            <w:noWrap/>
            <w:vAlign w:val="center"/>
            <w:hideMark/>
          </w:tcPr>
          <w:p w14:paraId="7AAA2FF5" w14:textId="77777777" w:rsidR="007D503E" w:rsidRPr="00D90E76" w:rsidRDefault="007D503E" w:rsidP="00673D94">
            <w:pPr>
              <w:rPr>
                <w:rFonts w:ascii="Georgia" w:hAnsi="Georgia" w:cs="Calibri"/>
                <w:color w:val="000000" w:themeColor="text1"/>
              </w:rPr>
            </w:pPr>
            <w:r w:rsidRPr="00D90E76">
              <w:rPr>
                <w:rFonts w:ascii="Georgia" w:hAnsi="Georgia" w:cs="Calibri"/>
                <w:color w:val="000000" w:themeColor="text1"/>
              </w:rPr>
              <w:t>Lower Kirk</w:t>
            </w:r>
          </w:p>
        </w:tc>
        <w:tc>
          <w:tcPr>
            <w:tcW w:w="2250" w:type="dxa"/>
            <w:tcBorders>
              <w:top w:val="nil"/>
              <w:left w:val="nil"/>
              <w:bottom w:val="nil"/>
              <w:right w:val="nil"/>
            </w:tcBorders>
            <w:shd w:val="clear" w:color="auto" w:fill="auto"/>
            <w:noWrap/>
            <w:vAlign w:val="center"/>
            <w:hideMark/>
          </w:tcPr>
          <w:p w14:paraId="6DFEC6E8"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8,000-7,300 BC</w:t>
            </w:r>
          </w:p>
        </w:tc>
        <w:tc>
          <w:tcPr>
            <w:tcW w:w="2160" w:type="dxa"/>
            <w:tcBorders>
              <w:top w:val="nil"/>
              <w:left w:val="nil"/>
              <w:bottom w:val="nil"/>
              <w:right w:val="nil"/>
            </w:tcBorders>
            <w:vAlign w:val="center"/>
          </w:tcPr>
          <w:p w14:paraId="6221B63A"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9950-9250 BP</w:t>
            </w:r>
          </w:p>
        </w:tc>
      </w:tr>
      <w:tr w:rsidR="007D503E" w:rsidRPr="00D90E76" w14:paraId="7F0200FB" w14:textId="77777777" w:rsidTr="00673D94">
        <w:trPr>
          <w:trHeight w:val="72"/>
          <w:jc w:val="center"/>
        </w:trPr>
        <w:tc>
          <w:tcPr>
            <w:tcW w:w="274" w:type="dxa"/>
            <w:tcBorders>
              <w:top w:val="nil"/>
              <w:left w:val="nil"/>
              <w:bottom w:val="nil"/>
              <w:right w:val="nil"/>
            </w:tcBorders>
            <w:shd w:val="clear" w:color="auto" w:fill="auto"/>
            <w:noWrap/>
            <w:vAlign w:val="center"/>
            <w:hideMark/>
          </w:tcPr>
          <w:p w14:paraId="6356CAA3" w14:textId="77777777" w:rsidR="007D503E" w:rsidRPr="00D90E76" w:rsidRDefault="007D503E" w:rsidP="00673D94">
            <w:pPr>
              <w:rPr>
                <w:rFonts w:ascii="Georgia" w:hAnsi="Georgia" w:cs="Calibri"/>
                <w:color w:val="000000" w:themeColor="text1"/>
              </w:rPr>
            </w:pPr>
          </w:p>
        </w:tc>
        <w:tc>
          <w:tcPr>
            <w:tcW w:w="3956" w:type="dxa"/>
            <w:tcBorders>
              <w:top w:val="nil"/>
              <w:left w:val="nil"/>
              <w:bottom w:val="nil"/>
              <w:right w:val="nil"/>
            </w:tcBorders>
            <w:shd w:val="clear" w:color="auto" w:fill="auto"/>
            <w:noWrap/>
            <w:vAlign w:val="center"/>
            <w:hideMark/>
          </w:tcPr>
          <w:p w14:paraId="13A8AC0E" w14:textId="77777777" w:rsidR="007D503E" w:rsidRPr="00D90E76" w:rsidRDefault="007D503E" w:rsidP="00673D94">
            <w:pPr>
              <w:rPr>
                <w:rFonts w:ascii="Georgia" w:hAnsi="Georgia" w:cs="Calibri"/>
                <w:color w:val="000000" w:themeColor="text1"/>
              </w:rPr>
            </w:pPr>
            <w:r w:rsidRPr="00D90E76">
              <w:rPr>
                <w:rFonts w:ascii="Georgia" w:hAnsi="Georgia" w:cs="Calibri"/>
                <w:color w:val="000000" w:themeColor="text1"/>
              </w:rPr>
              <w:t>Undesignated (Dalton)</w:t>
            </w:r>
          </w:p>
        </w:tc>
        <w:tc>
          <w:tcPr>
            <w:tcW w:w="2250" w:type="dxa"/>
            <w:tcBorders>
              <w:top w:val="nil"/>
              <w:left w:val="nil"/>
              <w:bottom w:val="nil"/>
              <w:right w:val="nil"/>
            </w:tcBorders>
            <w:shd w:val="clear" w:color="auto" w:fill="auto"/>
            <w:noWrap/>
            <w:vAlign w:val="center"/>
            <w:hideMark/>
          </w:tcPr>
          <w:p w14:paraId="48DD4A96"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8,500-8,000 BC ?</w:t>
            </w:r>
          </w:p>
        </w:tc>
        <w:tc>
          <w:tcPr>
            <w:tcW w:w="2160" w:type="dxa"/>
            <w:tcBorders>
              <w:top w:val="nil"/>
              <w:left w:val="nil"/>
              <w:bottom w:val="nil"/>
              <w:right w:val="nil"/>
            </w:tcBorders>
            <w:vAlign w:val="center"/>
          </w:tcPr>
          <w:p w14:paraId="6C832A7D"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10450-9950 BP ?</w:t>
            </w:r>
          </w:p>
        </w:tc>
      </w:tr>
      <w:tr w:rsidR="007D503E" w:rsidRPr="00D90E76" w14:paraId="582DD0A9" w14:textId="77777777" w:rsidTr="00673D94">
        <w:trPr>
          <w:trHeight w:val="320"/>
          <w:jc w:val="center"/>
        </w:trPr>
        <w:tc>
          <w:tcPr>
            <w:tcW w:w="6480" w:type="dxa"/>
            <w:gridSpan w:val="3"/>
            <w:tcBorders>
              <w:top w:val="nil"/>
              <w:left w:val="nil"/>
              <w:right w:val="nil"/>
            </w:tcBorders>
            <w:shd w:val="clear" w:color="auto" w:fill="auto"/>
            <w:noWrap/>
            <w:vAlign w:val="center"/>
            <w:hideMark/>
          </w:tcPr>
          <w:p w14:paraId="0AEC9BE4" w14:textId="77777777" w:rsidR="007D503E" w:rsidRPr="00D90E76" w:rsidRDefault="007D503E" w:rsidP="00673D94">
            <w:pPr>
              <w:rPr>
                <w:rFonts w:ascii="Georgia" w:hAnsi="Georgia" w:cs="Calibri"/>
                <w:b/>
                <w:bCs/>
                <w:color w:val="000000" w:themeColor="text1"/>
              </w:rPr>
            </w:pPr>
            <w:r w:rsidRPr="00D90E76">
              <w:rPr>
                <w:rFonts w:ascii="Georgia" w:hAnsi="Georgia" w:cs="Calibri"/>
                <w:b/>
                <w:bCs/>
                <w:color w:val="000000" w:themeColor="text1"/>
              </w:rPr>
              <w:t>Paleo-Indian Period</w:t>
            </w:r>
          </w:p>
        </w:tc>
        <w:tc>
          <w:tcPr>
            <w:tcW w:w="2160" w:type="dxa"/>
            <w:tcBorders>
              <w:top w:val="nil"/>
              <w:left w:val="nil"/>
              <w:right w:val="nil"/>
            </w:tcBorders>
            <w:vAlign w:val="center"/>
          </w:tcPr>
          <w:p w14:paraId="3225334D" w14:textId="77777777" w:rsidR="007D503E" w:rsidRPr="00D90E76" w:rsidRDefault="007D503E" w:rsidP="00673D94">
            <w:pPr>
              <w:rPr>
                <w:rFonts w:ascii="Georgia" w:hAnsi="Georgia" w:cs="Calibri"/>
                <w:b/>
                <w:bCs/>
                <w:color w:val="000000" w:themeColor="text1"/>
              </w:rPr>
            </w:pPr>
          </w:p>
        </w:tc>
      </w:tr>
      <w:tr w:rsidR="007D503E" w:rsidRPr="00D90E76" w14:paraId="6E45E138" w14:textId="77777777" w:rsidTr="00B14E72">
        <w:trPr>
          <w:trHeight w:val="72"/>
          <w:jc w:val="center"/>
        </w:trPr>
        <w:tc>
          <w:tcPr>
            <w:tcW w:w="274" w:type="dxa"/>
            <w:tcBorders>
              <w:top w:val="nil"/>
              <w:left w:val="nil"/>
              <w:bottom w:val="single" w:sz="4" w:space="0" w:color="auto"/>
              <w:right w:val="nil"/>
            </w:tcBorders>
            <w:shd w:val="clear" w:color="auto" w:fill="auto"/>
            <w:noWrap/>
            <w:vAlign w:val="center"/>
            <w:hideMark/>
          </w:tcPr>
          <w:p w14:paraId="70AACC5E" w14:textId="77777777" w:rsidR="007D503E" w:rsidRPr="00D90E76" w:rsidRDefault="007D503E" w:rsidP="00673D94">
            <w:pPr>
              <w:rPr>
                <w:rFonts w:ascii="Georgia" w:hAnsi="Georgia" w:cs="Calibri"/>
                <w:color w:val="000000" w:themeColor="text1"/>
              </w:rPr>
            </w:pPr>
            <w:r w:rsidRPr="00D90E76">
              <w:rPr>
                <w:rFonts w:ascii="Georgia" w:hAnsi="Georgia" w:cs="Calibri"/>
                <w:color w:val="000000" w:themeColor="text1"/>
              </w:rPr>
              <w:t> </w:t>
            </w:r>
          </w:p>
        </w:tc>
        <w:tc>
          <w:tcPr>
            <w:tcW w:w="3956" w:type="dxa"/>
            <w:tcBorders>
              <w:top w:val="nil"/>
              <w:left w:val="nil"/>
              <w:bottom w:val="single" w:sz="4" w:space="0" w:color="auto"/>
              <w:right w:val="nil"/>
            </w:tcBorders>
            <w:shd w:val="clear" w:color="auto" w:fill="auto"/>
            <w:noWrap/>
            <w:vAlign w:val="center"/>
            <w:hideMark/>
          </w:tcPr>
          <w:p w14:paraId="636F1E58" w14:textId="77777777" w:rsidR="007D503E" w:rsidRPr="00D90E76" w:rsidRDefault="007D503E" w:rsidP="00673D94">
            <w:pPr>
              <w:rPr>
                <w:rFonts w:ascii="Georgia" w:hAnsi="Georgia" w:cs="Calibri"/>
                <w:color w:val="000000" w:themeColor="text1"/>
              </w:rPr>
            </w:pPr>
            <w:r w:rsidRPr="00D90E76">
              <w:rPr>
                <w:rFonts w:ascii="Georgia" w:hAnsi="Georgia" w:cs="Calibri"/>
                <w:color w:val="000000" w:themeColor="text1"/>
              </w:rPr>
              <w:t>Undesignated (Clovis)</w:t>
            </w:r>
          </w:p>
        </w:tc>
        <w:tc>
          <w:tcPr>
            <w:tcW w:w="2250" w:type="dxa"/>
            <w:tcBorders>
              <w:top w:val="nil"/>
              <w:left w:val="nil"/>
              <w:bottom w:val="single" w:sz="4" w:space="0" w:color="auto"/>
              <w:right w:val="nil"/>
            </w:tcBorders>
            <w:shd w:val="clear" w:color="auto" w:fill="auto"/>
            <w:noWrap/>
            <w:vAlign w:val="center"/>
            <w:hideMark/>
          </w:tcPr>
          <w:p w14:paraId="38EBFAE6"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11,000-8,500 BC?</w:t>
            </w:r>
          </w:p>
        </w:tc>
        <w:tc>
          <w:tcPr>
            <w:tcW w:w="2160" w:type="dxa"/>
            <w:tcBorders>
              <w:top w:val="nil"/>
              <w:left w:val="nil"/>
              <w:bottom w:val="single" w:sz="4" w:space="0" w:color="auto"/>
              <w:right w:val="nil"/>
            </w:tcBorders>
            <w:vAlign w:val="center"/>
          </w:tcPr>
          <w:p w14:paraId="500516BB" w14:textId="77777777" w:rsidR="007D503E" w:rsidRPr="00D90E76" w:rsidRDefault="007D503E" w:rsidP="00673D94">
            <w:pPr>
              <w:jc w:val="center"/>
              <w:rPr>
                <w:rFonts w:ascii="Georgia" w:hAnsi="Georgia" w:cs="Calibri"/>
                <w:color w:val="000000" w:themeColor="text1"/>
              </w:rPr>
            </w:pPr>
            <w:r w:rsidRPr="00D90E76">
              <w:rPr>
                <w:rFonts w:ascii="Georgia" w:hAnsi="Georgia" w:cs="Calibri"/>
                <w:color w:val="000000" w:themeColor="text1"/>
              </w:rPr>
              <w:t>12950-10450 BP ?</w:t>
            </w:r>
          </w:p>
        </w:tc>
      </w:tr>
    </w:tbl>
    <w:p w14:paraId="6569EC39" w14:textId="54476841" w:rsidR="007D503E" w:rsidRPr="00D90E76" w:rsidRDefault="007D503E" w:rsidP="00277369">
      <w:pPr>
        <w:spacing w:line="480" w:lineRule="auto"/>
        <w:rPr>
          <w:rFonts w:ascii="Georgia" w:hAnsi="Georgia"/>
          <w:color w:val="000000" w:themeColor="text1"/>
          <w:sz w:val="20"/>
          <w:szCs w:val="20"/>
        </w:rPr>
      </w:pPr>
    </w:p>
    <w:p w14:paraId="2B983155" w14:textId="77777777" w:rsidR="007D503E" w:rsidRPr="00D90E76" w:rsidRDefault="007D503E" w:rsidP="00ED1653">
      <w:pPr>
        <w:spacing w:line="480" w:lineRule="auto"/>
        <w:ind w:firstLine="720"/>
        <w:rPr>
          <w:rFonts w:ascii="Georgia" w:hAnsi="Georgia"/>
          <w:color w:val="000000" w:themeColor="text1"/>
        </w:rPr>
      </w:pPr>
    </w:p>
    <w:p w14:paraId="08A94F91" w14:textId="77777777" w:rsidR="007D503E" w:rsidRPr="00D90E76" w:rsidRDefault="007D503E" w:rsidP="00ED1653">
      <w:pPr>
        <w:spacing w:line="480" w:lineRule="auto"/>
        <w:ind w:firstLine="720"/>
        <w:rPr>
          <w:rFonts w:ascii="Georgia" w:hAnsi="Georgia"/>
          <w:color w:val="000000" w:themeColor="text1"/>
        </w:rPr>
      </w:pPr>
    </w:p>
    <w:p w14:paraId="625E1E4D" w14:textId="77777777" w:rsidR="007D503E" w:rsidRPr="00D90E76" w:rsidRDefault="007D503E" w:rsidP="007D503E">
      <w:pPr>
        <w:spacing w:line="480" w:lineRule="auto"/>
        <w:rPr>
          <w:rFonts w:ascii="Georgia" w:hAnsi="Georgia"/>
        </w:rPr>
      </w:pPr>
    </w:p>
    <w:p w14:paraId="69B82A69" w14:textId="3B26358E" w:rsidR="00ED1653" w:rsidRPr="00D90E76" w:rsidRDefault="00ED1653" w:rsidP="007D503E">
      <w:pPr>
        <w:spacing w:line="480" w:lineRule="auto"/>
        <w:rPr>
          <w:rFonts w:ascii="Georgia" w:hAnsi="Georgia"/>
        </w:rPr>
      </w:pPr>
      <w:r w:rsidRPr="00D90E76">
        <w:rPr>
          <w:rFonts w:ascii="Georgia" w:hAnsi="Georgia"/>
        </w:rPr>
        <w:lastRenderedPageBreak/>
        <w:t>with the currently established chronology of the Southeastern Archaic period as defined by Anderson and Sassaman (2012); radiocarbon calibration methods since the 1980s</w:t>
      </w:r>
    </w:p>
    <w:p w14:paraId="3AAF26FA" w14:textId="4543C8FD" w:rsidR="006A7268" w:rsidRPr="00D90E76" w:rsidRDefault="00585B69" w:rsidP="00ED1653">
      <w:pPr>
        <w:spacing w:line="480" w:lineRule="auto"/>
        <w:rPr>
          <w:rFonts w:ascii="Georgia" w:hAnsi="Georgia"/>
          <w:color w:val="000000" w:themeColor="text1"/>
        </w:rPr>
      </w:pPr>
      <w:r w:rsidRPr="00D90E76">
        <w:rPr>
          <w:rFonts w:ascii="Georgia" w:hAnsi="Georgia"/>
          <w:color w:val="000000" w:themeColor="text1"/>
        </w:rPr>
        <w:t xml:space="preserve">show radiocarbon determinations and calendar ages </w:t>
      </w:r>
      <w:r w:rsidR="009318CD">
        <w:rPr>
          <w:rFonts w:ascii="Georgia" w:hAnsi="Georgia"/>
          <w:color w:val="000000" w:themeColor="text1"/>
        </w:rPr>
        <w:t>diverge</w:t>
      </w:r>
      <w:r w:rsidRPr="00D90E76">
        <w:rPr>
          <w:rFonts w:ascii="Georgia" w:hAnsi="Georgia"/>
          <w:color w:val="000000" w:themeColor="text1"/>
        </w:rPr>
        <w:t xml:space="preserve"> </w:t>
      </w:r>
      <w:r w:rsidR="009318CD">
        <w:rPr>
          <w:rFonts w:ascii="Georgia" w:hAnsi="Georgia"/>
          <w:color w:val="000000" w:themeColor="text1"/>
        </w:rPr>
        <w:t>erratically</w:t>
      </w:r>
      <w:r w:rsidRPr="00D90E76">
        <w:rPr>
          <w:rFonts w:ascii="Georgia" w:hAnsi="Georgia"/>
          <w:color w:val="000000" w:themeColor="text1"/>
        </w:rPr>
        <w:t xml:space="preserve"> the further back in time one goes</w:t>
      </w:r>
      <w:r w:rsidR="006A7268" w:rsidRPr="00D90E76">
        <w:rPr>
          <w:rFonts w:ascii="Georgia" w:hAnsi="Georgia"/>
          <w:color w:val="000000" w:themeColor="text1"/>
        </w:rPr>
        <w:t xml:space="preserve">. Davis’s (1990) culture chronology dates the Early and Middle Archaic periods between 10450-4950 cal BP, but the currently established dates for these periods are </w:t>
      </w:r>
      <w:r w:rsidR="0039304C" w:rsidRPr="00D90E76">
        <w:rPr>
          <w:rFonts w:ascii="Georgia" w:hAnsi="Georgia"/>
          <w:color w:val="000000" w:themeColor="text1"/>
        </w:rPr>
        <w:t>11</w:t>
      </w:r>
      <w:r w:rsidR="006A7268" w:rsidRPr="00D90E76">
        <w:rPr>
          <w:rFonts w:ascii="Georgia" w:hAnsi="Georgia"/>
          <w:color w:val="000000" w:themeColor="text1"/>
        </w:rPr>
        <w:t>500-5800 cal BP, significantly older than the temporal framework employed here (Anderson and Sassaman 2012:66). Similarly, Anderson and Sassaman (2012:66) date the Late Archaic period in the Southeast from 5800-3200 cal BP, whereas Davis dates this period in the Little Tennessee Ri</w:t>
      </w:r>
      <w:r w:rsidR="00ED1653" w:rsidRPr="00D90E76">
        <w:rPr>
          <w:rFonts w:ascii="Georgia" w:hAnsi="Georgia"/>
          <w:color w:val="000000" w:themeColor="text1"/>
        </w:rPr>
        <w:t>ver Val</w:t>
      </w:r>
      <w:r w:rsidR="00B14E72" w:rsidRPr="00D90E76">
        <w:rPr>
          <w:rFonts w:ascii="Georgia" w:hAnsi="Georgia"/>
          <w:color w:val="000000" w:themeColor="text1"/>
        </w:rPr>
        <w:t>ley to 4950-295</w:t>
      </w:r>
      <w:r w:rsidR="00ED1653" w:rsidRPr="00D90E76">
        <w:rPr>
          <w:rFonts w:ascii="Georgia" w:hAnsi="Georgia"/>
          <w:color w:val="000000" w:themeColor="text1"/>
        </w:rPr>
        <w:t>0 cal BP.</w:t>
      </w:r>
    </w:p>
    <w:p w14:paraId="6C31F94B" w14:textId="5AB0F785" w:rsidR="00FA7DD5" w:rsidRPr="00D90E76" w:rsidRDefault="006A7268" w:rsidP="00451DA4">
      <w:pPr>
        <w:spacing w:line="480" w:lineRule="auto"/>
        <w:ind w:firstLine="720"/>
        <w:rPr>
          <w:rFonts w:ascii="Georgia" w:hAnsi="Georgia"/>
          <w:color w:val="000000" w:themeColor="text1"/>
        </w:rPr>
      </w:pPr>
      <w:r w:rsidRPr="00D90E76">
        <w:rPr>
          <w:rFonts w:ascii="Georgia" w:hAnsi="Georgia"/>
          <w:color w:val="000000" w:themeColor="text1"/>
        </w:rPr>
        <w:t xml:space="preserve">Despite these shortcomings, I have adopted the Davis (1990:56) adaptation of Kimball’s (1985) chronological framework </w:t>
      </w:r>
      <w:r w:rsidR="009D431B">
        <w:rPr>
          <w:rFonts w:ascii="Georgia" w:hAnsi="Georgia"/>
          <w:color w:val="000000" w:themeColor="text1"/>
        </w:rPr>
        <w:t>because</w:t>
      </w:r>
      <w:r w:rsidRPr="00D90E76">
        <w:rPr>
          <w:rFonts w:ascii="Georgia" w:hAnsi="Georgia"/>
          <w:color w:val="000000" w:themeColor="text1"/>
        </w:rPr>
        <w:t xml:space="preserve"> </w:t>
      </w:r>
      <w:r w:rsidR="00451DA4" w:rsidRPr="00D90E76">
        <w:rPr>
          <w:rFonts w:ascii="Georgia" w:hAnsi="Georgia"/>
          <w:color w:val="000000" w:themeColor="text1"/>
        </w:rPr>
        <w:t>it is an</w:t>
      </w:r>
      <w:r w:rsidRPr="00D90E76">
        <w:rPr>
          <w:rFonts w:ascii="Georgia" w:hAnsi="Georgia"/>
          <w:color w:val="000000" w:themeColor="text1"/>
        </w:rPr>
        <w:t xml:space="preserve"> </w:t>
      </w:r>
      <w:r w:rsidR="009D431B">
        <w:rPr>
          <w:rFonts w:ascii="Georgia" w:hAnsi="Georgia"/>
          <w:color w:val="000000" w:themeColor="text1"/>
        </w:rPr>
        <w:t>accurate</w:t>
      </w:r>
      <w:r w:rsidRPr="00D90E76">
        <w:rPr>
          <w:rFonts w:ascii="Georgia" w:hAnsi="Georgia"/>
          <w:color w:val="000000" w:themeColor="text1"/>
        </w:rPr>
        <w:t xml:space="preserve"> reflect</w:t>
      </w:r>
      <w:r w:rsidR="00451DA4" w:rsidRPr="00D90E76">
        <w:rPr>
          <w:rFonts w:ascii="Georgia" w:hAnsi="Georgia"/>
          <w:color w:val="000000" w:themeColor="text1"/>
        </w:rPr>
        <w:t>ion of</w:t>
      </w:r>
      <w:r w:rsidRPr="00D90E76">
        <w:rPr>
          <w:rFonts w:ascii="Georgia" w:hAnsi="Georgia"/>
          <w:color w:val="000000" w:themeColor="text1"/>
        </w:rPr>
        <w:t xml:space="preserve"> </w:t>
      </w:r>
      <w:r w:rsidR="00451DA4" w:rsidRPr="00D90E76">
        <w:rPr>
          <w:rFonts w:ascii="Georgia" w:hAnsi="Georgia"/>
          <w:color w:val="000000" w:themeColor="text1"/>
        </w:rPr>
        <w:t>the sequence of change between taxonomically identifiable culture periods in the Little Tennessee River Valley and the broader East Tennessee region.</w:t>
      </w:r>
      <w:r w:rsidR="00B14E72" w:rsidRPr="00D90E76">
        <w:rPr>
          <w:rFonts w:ascii="Georgia" w:hAnsi="Georgia"/>
          <w:color w:val="000000" w:themeColor="text1"/>
        </w:rPr>
        <w:t xml:space="preserve"> </w:t>
      </w:r>
      <w:r w:rsidR="00451DA4" w:rsidRPr="00D90E76">
        <w:rPr>
          <w:rFonts w:ascii="Georgia" w:hAnsi="Georgia"/>
          <w:color w:val="000000" w:themeColor="text1"/>
        </w:rPr>
        <w:t>Utilizing their framework allows for a far less complicated (and convoluted) comparison between the results of this study and the established body of literature relating to the archaeology of the lower LTRV as well as the broader East Tennessee region.</w:t>
      </w:r>
    </w:p>
    <w:p w14:paraId="2104553C" w14:textId="52149E0E" w:rsidR="00B6337F" w:rsidRPr="00D90E76" w:rsidRDefault="00C43943" w:rsidP="00FA7DD5">
      <w:pPr>
        <w:spacing w:line="480" w:lineRule="auto"/>
        <w:ind w:firstLine="720"/>
        <w:rPr>
          <w:rFonts w:ascii="Georgia" w:hAnsi="Georgia"/>
          <w:color w:val="000000" w:themeColor="text1"/>
        </w:rPr>
      </w:pPr>
      <w:r w:rsidRPr="00D90E76">
        <w:rPr>
          <w:rFonts w:ascii="Georgia" w:hAnsi="Georgia"/>
          <w:color w:val="000000" w:themeColor="text1"/>
        </w:rPr>
        <w:t>In addition to the lower LTRV chronology established by Kimball (1985) and Davis (1980), t</w:t>
      </w:r>
      <w:r w:rsidR="00FA7DD5" w:rsidRPr="00D90E76">
        <w:rPr>
          <w:rFonts w:ascii="Georgia" w:hAnsi="Georgia"/>
          <w:color w:val="000000" w:themeColor="text1"/>
        </w:rPr>
        <w:t xml:space="preserve">his study makes use of previously reported radiocarbon dates from </w:t>
      </w:r>
      <w:r w:rsidRPr="00D90E76">
        <w:rPr>
          <w:rFonts w:ascii="Georgia" w:hAnsi="Georgia"/>
          <w:color w:val="000000" w:themeColor="text1"/>
        </w:rPr>
        <w:t xml:space="preserve">various </w:t>
      </w:r>
      <w:r w:rsidR="00FA7DD5" w:rsidRPr="00D90E76">
        <w:rPr>
          <w:rFonts w:ascii="Georgia" w:hAnsi="Georgia"/>
          <w:color w:val="000000" w:themeColor="text1"/>
        </w:rPr>
        <w:t>Archaic and</w:t>
      </w:r>
      <w:r w:rsidR="00EA2BC7">
        <w:rPr>
          <w:rFonts w:ascii="Georgia" w:hAnsi="Georgia"/>
          <w:color w:val="000000" w:themeColor="text1"/>
        </w:rPr>
        <w:t xml:space="preserve"> Woodland contexts in East</w:t>
      </w:r>
      <w:r w:rsidR="00FA7DD5" w:rsidRPr="00D90E76">
        <w:rPr>
          <w:rFonts w:ascii="Georgia" w:hAnsi="Georgia"/>
          <w:color w:val="000000" w:themeColor="text1"/>
        </w:rPr>
        <w:t xml:space="preserve"> Tennessee. Of the dates referenced in this study, 53 were calibrated using</w:t>
      </w:r>
      <w:r w:rsidR="00847A27" w:rsidRPr="00D90E76">
        <w:rPr>
          <w:rFonts w:ascii="Georgia" w:hAnsi="Georgia"/>
          <w:color w:val="000000" w:themeColor="text1"/>
        </w:rPr>
        <w:t xml:space="preserve"> OxCal software, v4.3.2</w:t>
      </w:r>
      <w:r w:rsidR="00FA7DD5" w:rsidRPr="00D90E76">
        <w:rPr>
          <w:rFonts w:ascii="Georgia" w:hAnsi="Georgia"/>
          <w:color w:val="000000" w:themeColor="text1"/>
        </w:rPr>
        <w:t xml:space="preserve"> (Ramsey 2017) </w:t>
      </w:r>
      <w:r w:rsidR="00847A27" w:rsidRPr="00D90E76">
        <w:rPr>
          <w:rFonts w:ascii="Georgia" w:hAnsi="Georgia"/>
          <w:color w:val="000000" w:themeColor="text1"/>
        </w:rPr>
        <w:t>with the IntCal13</w:t>
      </w:r>
      <w:r w:rsidR="00FA7DD5" w:rsidRPr="00D90E76">
        <w:rPr>
          <w:rFonts w:ascii="Georgia" w:hAnsi="Georgia"/>
          <w:color w:val="000000" w:themeColor="text1"/>
        </w:rPr>
        <w:t xml:space="preserve"> data</w:t>
      </w:r>
      <w:r w:rsidR="00847A27" w:rsidRPr="00D90E76">
        <w:rPr>
          <w:rFonts w:ascii="Georgia" w:hAnsi="Georgia"/>
          <w:color w:val="000000" w:themeColor="text1"/>
        </w:rPr>
        <w:t>set</w:t>
      </w:r>
      <w:r w:rsidR="00FA7DD5" w:rsidRPr="00D90E76">
        <w:rPr>
          <w:rFonts w:ascii="Georgia" w:hAnsi="Georgia"/>
          <w:color w:val="000000" w:themeColor="text1"/>
        </w:rPr>
        <w:t xml:space="preserve"> </w:t>
      </w:r>
      <w:r w:rsidR="00847A27" w:rsidRPr="00D90E76">
        <w:rPr>
          <w:rFonts w:ascii="Georgia" w:hAnsi="Georgia"/>
          <w:color w:val="000000" w:themeColor="text1"/>
        </w:rPr>
        <w:t>(</w:t>
      </w:r>
      <w:r w:rsidR="00FA7DD5" w:rsidRPr="00D90E76">
        <w:rPr>
          <w:rFonts w:ascii="Georgia" w:hAnsi="Georgia"/>
          <w:color w:val="000000" w:themeColor="text1"/>
        </w:rPr>
        <w:t xml:space="preserve">Reimer </w:t>
      </w:r>
      <w:r w:rsidR="00847A27" w:rsidRPr="00D90E76">
        <w:rPr>
          <w:rFonts w:ascii="Georgia" w:hAnsi="Georgia"/>
          <w:color w:val="000000" w:themeColor="text1"/>
        </w:rPr>
        <w:t xml:space="preserve">et al. </w:t>
      </w:r>
      <w:r w:rsidR="00B6337F" w:rsidRPr="00D90E76">
        <w:rPr>
          <w:rFonts w:ascii="Georgia" w:hAnsi="Georgia"/>
          <w:color w:val="000000" w:themeColor="text1"/>
        </w:rPr>
        <w:t>2013)</w:t>
      </w:r>
      <w:r w:rsidRPr="00D90E76">
        <w:rPr>
          <w:rFonts w:ascii="Georgia" w:hAnsi="Georgia"/>
          <w:color w:val="000000" w:themeColor="text1"/>
        </w:rPr>
        <w:t>, to facilitate direct comparison with the dated contexts analyzed in this study</w:t>
      </w:r>
      <w:r w:rsidR="0076499C" w:rsidRPr="00D90E76">
        <w:rPr>
          <w:rFonts w:ascii="Georgia" w:hAnsi="Georgia"/>
          <w:color w:val="000000" w:themeColor="text1"/>
        </w:rPr>
        <w:t xml:space="preserve"> (see Appendices</w:t>
      </w:r>
      <w:r w:rsidR="00072EC9" w:rsidRPr="00D90E76">
        <w:rPr>
          <w:rFonts w:ascii="Georgia" w:hAnsi="Georgia"/>
          <w:color w:val="000000" w:themeColor="text1"/>
        </w:rPr>
        <w:t xml:space="preserve"> B.</w:t>
      </w:r>
      <w:r w:rsidR="0076499C" w:rsidRPr="00D90E76">
        <w:rPr>
          <w:rFonts w:ascii="Georgia" w:hAnsi="Georgia"/>
          <w:color w:val="000000" w:themeColor="text1"/>
        </w:rPr>
        <w:t>1 and B.</w:t>
      </w:r>
      <w:r w:rsidR="00072EC9" w:rsidRPr="00D90E76">
        <w:rPr>
          <w:rFonts w:ascii="Georgia" w:hAnsi="Georgia"/>
          <w:color w:val="000000" w:themeColor="text1"/>
        </w:rPr>
        <w:t>2)</w:t>
      </w:r>
      <w:r w:rsidR="00B6337F" w:rsidRPr="00D90E76">
        <w:rPr>
          <w:rFonts w:ascii="Georgia" w:hAnsi="Georgia"/>
          <w:color w:val="000000" w:themeColor="text1"/>
        </w:rPr>
        <w:t xml:space="preserve">. </w:t>
      </w:r>
      <w:r w:rsidR="00072EC9" w:rsidRPr="00D90E76">
        <w:rPr>
          <w:rFonts w:ascii="Georgia" w:hAnsi="Georgia"/>
          <w:color w:val="000000" w:themeColor="text1"/>
        </w:rPr>
        <w:t>The</w:t>
      </w:r>
      <w:r w:rsidR="00B6337F" w:rsidRPr="00D90E76">
        <w:rPr>
          <w:rFonts w:ascii="Georgia" w:hAnsi="Georgia"/>
          <w:color w:val="000000" w:themeColor="text1"/>
        </w:rPr>
        <w:t xml:space="preserve"> </w:t>
      </w:r>
      <w:r w:rsidRPr="00D90E76">
        <w:rPr>
          <w:rFonts w:ascii="Georgia" w:hAnsi="Georgia"/>
          <w:color w:val="000000" w:themeColor="text1"/>
        </w:rPr>
        <w:t xml:space="preserve">53 calibrated </w:t>
      </w:r>
      <w:r w:rsidRPr="00D90E76">
        <w:rPr>
          <w:rFonts w:ascii="Georgia" w:hAnsi="Georgia"/>
          <w:color w:val="000000" w:themeColor="text1"/>
        </w:rPr>
        <w:lastRenderedPageBreak/>
        <w:t>radiocarbon</w:t>
      </w:r>
      <w:r w:rsidR="00072EC9" w:rsidRPr="00D90E76">
        <w:rPr>
          <w:rFonts w:ascii="Georgia" w:hAnsi="Georgia"/>
          <w:color w:val="000000" w:themeColor="text1"/>
        </w:rPr>
        <w:t xml:space="preserve"> reference</w:t>
      </w:r>
      <w:r w:rsidRPr="00D90E76">
        <w:rPr>
          <w:rFonts w:ascii="Georgia" w:hAnsi="Georgia"/>
          <w:color w:val="000000" w:themeColor="text1"/>
        </w:rPr>
        <w:t xml:space="preserve"> </w:t>
      </w:r>
      <w:r w:rsidR="00B6337F" w:rsidRPr="00D90E76">
        <w:rPr>
          <w:rFonts w:ascii="Georgia" w:hAnsi="Georgia"/>
          <w:color w:val="000000" w:themeColor="text1"/>
        </w:rPr>
        <w:t xml:space="preserve">dates </w:t>
      </w:r>
      <w:r w:rsidR="00B96C11" w:rsidRPr="00D90E76">
        <w:rPr>
          <w:rFonts w:ascii="Georgia" w:hAnsi="Georgia"/>
          <w:color w:val="000000" w:themeColor="text1"/>
        </w:rPr>
        <w:t>are</w:t>
      </w:r>
      <w:r w:rsidR="00FA7DD5" w:rsidRPr="00D90E76">
        <w:rPr>
          <w:rFonts w:ascii="Georgia" w:hAnsi="Georgia"/>
          <w:color w:val="000000" w:themeColor="text1"/>
        </w:rPr>
        <w:t xml:space="preserve"> </w:t>
      </w:r>
      <w:r w:rsidR="00072EC9" w:rsidRPr="00D90E76">
        <w:rPr>
          <w:rFonts w:ascii="Georgia" w:hAnsi="Georgia"/>
          <w:color w:val="000000" w:themeColor="text1"/>
        </w:rPr>
        <w:t>presented</w:t>
      </w:r>
      <w:r w:rsidR="00FA7DD5" w:rsidRPr="00D90E76">
        <w:rPr>
          <w:rFonts w:ascii="Georgia" w:hAnsi="Georgia"/>
          <w:color w:val="000000" w:themeColor="text1"/>
        </w:rPr>
        <w:t xml:space="preserve"> as</w:t>
      </w:r>
      <w:r w:rsidR="00B6337F" w:rsidRPr="00D90E76">
        <w:rPr>
          <w:rFonts w:ascii="Georgia" w:hAnsi="Georgia"/>
          <w:color w:val="000000" w:themeColor="text1"/>
        </w:rPr>
        <w:t xml:space="preserve"> the </w:t>
      </w:r>
      <w:r w:rsidR="001F54D8" w:rsidRPr="00D90E76">
        <w:rPr>
          <w:rFonts w:ascii="Georgia" w:hAnsi="Georgia"/>
          <w:color w:val="000000" w:themeColor="text1"/>
        </w:rPr>
        <w:t>median</w:t>
      </w:r>
      <w:r w:rsidR="00B6337F" w:rsidRPr="00D90E76">
        <w:rPr>
          <w:rFonts w:ascii="Georgia" w:hAnsi="Georgia"/>
          <w:color w:val="000000" w:themeColor="text1"/>
        </w:rPr>
        <w:t xml:space="preserve"> of two standard</w:t>
      </w:r>
      <w:r w:rsidR="0096263A" w:rsidRPr="00D90E76">
        <w:rPr>
          <w:rFonts w:ascii="Georgia" w:hAnsi="Georgia"/>
          <w:color w:val="000000" w:themeColor="text1"/>
        </w:rPr>
        <w:t xml:space="preserve"> deviations (μ±</w:t>
      </w:r>
      <w:r w:rsidR="00B6337F" w:rsidRPr="00D90E76">
        <w:rPr>
          <w:rFonts w:ascii="Georgia" w:hAnsi="Georgia"/>
          <w:color w:val="000000" w:themeColor="text1"/>
        </w:rPr>
        <w:t>2σ or 95% probability) and therefore</w:t>
      </w:r>
      <w:r w:rsidR="00B96C11" w:rsidRPr="00D90E76">
        <w:rPr>
          <w:rFonts w:ascii="Georgia" w:hAnsi="Georgia"/>
          <w:color w:val="000000" w:themeColor="text1"/>
        </w:rPr>
        <w:t xml:space="preserve"> are not considered to be</w:t>
      </w:r>
      <w:r w:rsidR="00B6337F" w:rsidRPr="00D90E76">
        <w:rPr>
          <w:rFonts w:ascii="Georgia" w:hAnsi="Georgia"/>
          <w:color w:val="000000" w:themeColor="text1"/>
        </w:rPr>
        <w:t xml:space="preserve"> absolute</w:t>
      </w:r>
      <w:r w:rsidR="00B96C11" w:rsidRPr="00D90E76">
        <w:rPr>
          <w:rFonts w:ascii="Georgia" w:hAnsi="Georgia"/>
          <w:color w:val="000000" w:themeColor="text1"/>
        </w:rPr>
        <w:t xml:space="preserve"> measures</w:t>
      </w:r>
      <w:r w:rsidR="00AF382D" w:rsidRPr="00D90E76">
        <w:rPr>
          <w:rFonts w:ascii="Georgia" w:hAnsi="Georgia"/>
          <w:color w:val="000000" w:themeColor="text1"/>
        </w:rPr>
        <w:t xml:space="preserve"> (Teleford et al 2004)</w:t>
      </w:r>
      <w:r w:rsidR="00FA7DD5" w:rsidRPr="00D90E76">
        <w:rPr>
          <w:rFonts w:ascii="Georgia" w:hAnsi="Georgia"/>
          <w:color w:val="000000" w:themeColor="text1"/>
        </w:rPr>
        <w:t xml:space="preserve">. </w:t>
      </w:r>
      <w:r w:rsidR="00072EC9" w:rsidRPr="00D90E76">
        <w:rPr>
          <w:rFonts w:ascii="Georgia" w:hAnsi="Georgia"/>
          <w:color w:val="000000" w:themeColor="text1"/>
        </w:rPr>
        <w:t>All</w:t>
      </w:r>
      <w:r w:rsidR="00FA7DD5" w:rsidRPr="00D90E76">
        <w:rPr>
          <w:rFonts w:ascii="Georgia" w:hAnsi="Georgia"/>
          <w:color w:val="000000" w:themeColor="text1"/>
        </w:rPr>
        <w:t xml:space="preserve"> </w:t>
      </w:r>
      <w:r w:rsidR="00072EC9" w:rsidRPr="00D90E76">
        <w:rPr>
          <w:rFonts w:ascii="Georgia" w:hAnsi="Georgia"/>
          <w:color w:val="000000" w:themeColor="text1"/>
        </w:rPr>
        <w:t xml:space="preserve">referenced </w:t>
      </w:r>
      <w:r w:rsidR="00FA7DD5" w:rsidRPr="00D90E76">
        <w:rPr>
          <w:rFonts w:ascii="Georgia" w:hAnsi="Georgia"/>
          <w:color w:val="000000" w:themeColor="text1"/>
        </w:rPr>
        <w:t xml:space="preserve">calibrated </w:t>
      </w:r>
      <w:r w:rsidRPr="00D90E76">
        <w:rPr>
          <w:rFonts w:ascii="Georgia" w:hAnsi="Georgia"/>
          <w:color w:val="000000" w:themeColor="text1"/>
        </w:rPr>
        <w:t>date</w:t>
      </w:r>
      <w:r w:rsidR="00072EC9" w:rsidRPr="00D90E76">
        <w:rPr>
          <w:rFonts w:ascii="Georgia" w:hAnsi="Georgia"/>
          <w:color w:val="000000" w:themeColor="text1"/>
        </w:rPr>
        <w:t>s</w:t>
      </w:r>
      <w:r w:rsidRPr="00D90E76">
        <w:rPr>
          <w:rFonts w:ascii="Georgia" w:hAnsi="Georgia"/>
          <w:color w:val="000000" w:themeColor="text1"/>
        </w:rPr>
        <w:t xml:space="preserve"> </w:t>
      </w:r>
      <w:r w:rsidR="00072EC9" w:rsidRPr="00D90E76">
        <w:rPr>
          <w:rFonts w:ascii="Georgia" w:hAnsi="Georgia"/>
          <w:color w:val="000000" w:themeColor="text1"/>
        </w:rPr>
        <w:t>are</w:t>
      </w:r>
      <w:r w:rsidRPr="00D90E76">
        <w:rPr>
          <w:rFonts w:ascii="Georgia" w:hAnsi="Georgia"/>
          <w:color w:val="000000" w:themeColor="text1"/>
        </w:rPr>
        <w:t xml:space="preserve"> </w:t>
      </w:r>
      <w:r w:rsidR="00072EC9" w:rsidRPr="00D90E76">
        <w:rPr>
          <w:rFonts w:ascii="Georgia" w:hAnsi="Georgia"/>
          <w:color w:val="000000" w:themeColor="text1"/>
        </w:rPr>
        <w:t>presented</w:t>
      </w:r>
      <w:r w:rsidR="00881E71" w:rsidRPr="00D90E76">
        <w:rPr>
          <w:rFonts w:ascii="Georgia" w:hAnsi="Georgia"/>
          <w:color w:val="000000" w:themeColor="text1"/>
        </w:rPr>
        <w:t xml:space="preserve"> here as “</w:t>
      </w:r>
      <w:r w:rsidR="00404F6E" w:rsidRPr="00D90E76">
        <w:rPr>
          <w:rFonts w:ascii="Georgia" w:hAnsi="Georgia"/>
          <w:color w:val="000000" w:themeColor="text1"/>
        </w:rPr>
        <w:t xml:space="preserve">cal </w:t>
      </w:r>
      <w:r w:rsidR="00971C59" w:rsidRPr="00D90E76">
        <w:rPr>
          <w:rFonts w:ascii="Georgia" w:hAnsi="Georgia"/>
          <w:color w:val="000000" w:themeColor="text1"/>
        </w:rPr>
        <w:t>BP</w:t>
      </w:r>
      <w:r w:rsidR="00703363" w:rsidRPr="00D90E76">
        <w:rPr>
          <w:rFonts w:ascii="Georgia" w:hAnsi="Georgia"/>
          <w:color w:val="000000" w:themeColor="text1"/>
        </w:rPr>
        <w:t xml:space="preserve"> (</w:t>
      </w:r>
      <w:r w:rsidR="001F54D8" w:rsidRPr="00D90E76">
        <w:rPr>
          <w:rFonts w:ascii="Georgia" w:hAnsi="Georgia"/>
          <w:color w:val="000000" w:themeColor="text1"/>
        </w:rPr>
        <w:t>median</w:t>
      </w:r>
      <w:r w:rsidR="00FA7DD5" w:rsidRPr="00D90E76">
        <w:rPr>
          <w:rFonts w:ascii="Georgia" w:hAnsi="Georgia"/>
          <w:color w:val="000000" w:themeColor="text1"/>
        </w:rPr>
        <w:t xml:space="preserve"> </w:t>
      </w:r>
      <w:r w:rsidR="0096263A" w:rsidRPr="00D90E76">
        <w:rPr>
          <w:rFonts w:ascii="Georgia" w:hAnsi="Georgia"/>
          <w:color w:val="000000" w:themeColor="text1"/>
        </w:rPr>
        <w:t>at</w:t>
      </w:r>
      <w:r w:rsidR="00FA7DD5" w:rsidRPr="00D90E76">
        <w:rPr>
          <w:rFonts w:ascii="Georgia" w:hAnsi="Georgia"/>
          <w:color w:val="000000" w:themeColor="text1"/>
        </w:rPr>
        <w:t xml:space="preserve"> </w:t>
      </w:r>
      <w:r w:rsidR="00703363" w:rsidRPr="00D90E76">
        <w:rPr>
          <w:rFonts w:ascii="Georgia" w:hAnsi="Georgia"/>
          <w:color w:val="000000" w:themeColor="text1"/>
        </w:rPr>
        <w:t>2σ)</w:t>
      </w:r>
      <w:r w:rsidR="00404F6E" w:rsidRPr="00D90E76">
        <w:rPr>
          <w:rFonts w:ascii="Georgia" w:hAnsi="Georgia"/>
          <w:color w:val="000000" w:themeColor="text1"/>
        </w:rPr>
        <w:t>”</w:t>
      </w:r>
      <w:r w:rsidR="00FA7DD5" w:rsidRPr="00D90E76">
        <w:rPr>
          <w:rFonts w:ascii="Georgia" w:hAnsi="Georgia"/>
          <w:color w:val="000000" w:themeColor="text1"/>
        </w:rPr>
        <w:t>, or “cal BP”</w:t>
      </w:r>
      <w:r w:rsidR="00F04117" w:rsidRPr="00D90E76">
        <w:rPr>
          <w:rFonts w:ascii="Georgia" w:hAnsi="Georgia"/>
          <w:color w:val="000000" w:themeColor="text1"/>
        </w:rPr>
        <w:t xml:space="preserve"> when applicable</w:t>
      </w:r>
      <w:r w:rsidR="00072EC9" w:rsidRPr="00D90E76">
        <w:rPr>
          <w:rFonts w:ascii="Georgia" w:hAnsi="Georgia"/>
          <w:color w:val="000000" w:themeColor="text1"/>
        </w:rPr>
        <w:t xml:space="preserve">, and un-calibrated </w:t>
      </w:r>
      <w:r w:rsidRPr="00D90E76">
        <w:rPr>
          <w:rFonts w:ascii="Georgia" w:hAnsi="Georgia"/>
          <w:color w:val="000000" w:themeColor="text1"/>
        </w:rPr>
        <w:t>referenced d</w:t>
      </w:r>
      <w:r w:rsidR="00881E71" w:rsidRPr="00D90E76">
        <w:rPr>
          <w:rFonts w:ascii="Georgia" w:hAnsi="Georgia"/>
          <w:color w:val="000000" w:themeColor="text1"/>
        </w:rPr>
        <w:t xml:space="preserve">ates </w:t>
      </w:r>
      <w:r w:rsidRPr="00D90E76">
        <w:rPr>
          <w:rFonts w:ascii="Georgia" w:hAnsi="Georgia"/>
          <w:color w:val="000000" w:themeColor="text1"/>
        </w:rPr>
        <w:t xml:space="preserve">are </w:t>
      </w:r>
      <w:r w:rsidR="00072EC9" w:rsidRPr="00D90E76">
        <w:rPr>
          <w:rFonts w:ascii="Georgia" w:hAnsi="Georgia"/>
          <w:color w:val="000000" w:themeColor="text1"/>
        </w:rPr>
        <w:t>presented in</w:t>
      </w:r>
      <w:r w:rsidR="00FA7DD5" w:rsidRPr="00D90E76">
        <w:rPr>
          <w:rFonts w:ascii="Georgia" w:hAnsi="Georgia"/>
          <w:color w:val="000000" w:themeColor="text1"/>
        </w:rPr>
        <w:t xml:space="preserve"> conventional</w:t>
      </w:r>
      <w:r w:rsidR="00881E71" w:rsidRPr="00D90E76">
        <w:rPr>
          <w:rFonts w:ascii="Georgia" w:hAnsi="Georgia"/>
          <w:color w:val="000000" w:themeColor="text1"/>
        </w:rPr>
        <w:t xml:space="preserve"> radiocarbon years</w:t>
      </w:r>
      <w:r w:rsidRPr="00D90E76">
        <w:rPr>
          <w:rFonts w:ascii="Georgia" w:hAnsi="Georgia"/>
          <w:color w:val="000000" w:themeColor="text1"/>
        </w:rPr>
        <w:t xml:space="preserve"> </w:t>
      </w:r>
      <w:r w:rsidR="00881E71" w:rsidRPr="00D90E76">
        <w:rPr>
          <w:rFonts w:ascii="Georgia" w:hAnsi="Georgia"/>
          <w:color w:val="000000" w:themeColor="text1"/>
        </w:rPr>
        <w:t>as “</w:t>
      </w:r>
      <w:r w:rsidR="00881E71" w:rsidRPr="00D90E76">
        <w:rPr>
          <w:rFonts w:ascii="Georgia" w:hAnsi="Georgia"/>
          <w:color w:val="000000" w:themeColor="text1"/>
          <w:vertAlign w:val="superscript"/>
        </w:rPr>
        <w:t>14</w:t>
      </w:r>
      <w:r w:rsidR="00881E71" w:rsidRPr="00D90E76">
        <w:rPr>
          <w:rFonts w:ascii="Georgia" w:hAnsi="Georgia"/>
          <w:color w:val="000000" w:themeColor="text1"/>
        </w:rPr>
        <w:t>C BP”.</w:t>
      </w:r>
      <w:r w:rsidR="00252442" w:rsidRPr="00D90E76">
        <w:rPr>
          <w:rFonts w:ascii="Georgia" w:hAnsi="Georgia"/>
          <w:color w:val="000000" w:themeColor="text1"/>
        </w:rPr>
        <w:t xml:space="preserve"> All radiocarbon dates from the Patrick site and other s</w:t>
      </w:r>
      <w:r w:rsidR="00EA2BC7">
        <w:rPr>
          <w:rFonts w:ascii="Georgia" w:hAnsi="Georgia"/>
          <w:color w:val="000000" w:themeColor="text1"/>
        </w:rPr>
        <w:t>ites in East</w:t>
      </w:r>
      <w:r w:rsidR="00252442" w:rsidRPr="00D90E76">
        <w:rPr>
          <w:rFonts w:ascii="Georgia" w:hAnsi="Georgia"/>
          <w:color w:val="000000" w:themeColor="text1"/>
        </w:rPr>
        <w:t xml:space="preserve"> Tennessee that were calibrated for reference by this study are presented in Appendix A.</w:t>
      </w:r>
    </w:p>
    <w:p w14:paraId="3E46B14B" w14:textId="77777777" w:rsidR="00AE3D13" w:rsidRPr="00D90E76" w:rsidRDefault="00AE3D13" w:rsidP="00D83EA4">
      <w:pPr>
        <w:spacing w:line="480" w:lineRule="auto"/>
        <w:ind w:firstLine="720"/>
        <w:rPr>
          <w:rFonts w:ascii="Georgia" w:hAnsi="Georgia"/>
          <w:color w:val="000000" w:themeColor="text1"/>
        </w:rPr>
      </w:pPr>
    </w:p>
    <w:p w14:paraId="390C6390" w14:textId="79857F58" w:rsidR="00AE3D13" w:rsidRPr="00D90E76" w:rsidRDefault="00AE3D13" w:rsidP="00252442">
      <w:pPr>
        <w:pStyle w:val="Heading2"/>
      </w:pPr>
      <w:bookmarkStart w:id="104" w:name="_Toc521758958"/>
      <w:r w:rsidRPr="00D90E76">
        <w:t>T</w:t>
      </w:r>
      <w:r w:rsidR="00CE5322" w:rsidRPr="00D90E76">
        <w:t>he Early and Middle Archaic (10450-4</w:t>
      </w:r>
      <w:r w:rsidRPr="00D90E76">
        <w:t>95</w:t>
      </w:r>
      <w:r w:rsidR="00515AF2" w:rsidRPr="00D90E76">
        <w:t xml:space="preserve">0 cal </w:t>
      </w:r>
      <w:r w:rsidR="00971C59" w:rsidRPr="00D90E76">
        <w:t>BP</w:t>
      </w:r>
      <w:r w:rsidRPr="00D90E76">
        <w:t>)</w:t>
      </w:r>
      <w:bookmarkEnd w:id="104"/>
    </w:p>
    <w:p w14:paraId="5CF07AE9" w14:textId="7C0058C6" w:rsidR="00AE3D13" w:rsidRPr="00D90E76" w:rsidRDefault="00AE3D13" w:rsidP="00252442">
      <w:pPr>
        <w:spacing w:line="480" w:lineRule="auto"/>
        <w:ind w:firstLine="720"/>
        <w:rPr>
          <w:rFonts w:ascii="Georgia" w:hAnsi="Georgia"/>
          <w:color w:val="000000" w:themeColor="text1"/>
        </w:rPr>
      </w:pPr>
      <w:r w:rsidRPr="00D90E76">
        <w:rPr>
          <w:rFonts w:ascii="Georgia" w:hAnsi="Georgia"/>
          <w:color w:val="000000" w:themeColor="text1"/>
        </w:rPr>
        <w:t xml:space="preserve">Excavation and </w:t>
      </w:r>
      <w:r w:rsidR="00F53C0A" w:rsidRPr="00D90E76">
        <w:rPr>
          <w:rFonts w:ascii="Georgia" w:hAnsi="Georgia"/>
          <w:color w:val="000000" w:themeColor="text1"/>
        </w:rPr>
        <w:t>surface collection</w:t>
      </w:r>
      <w:r w:rsidRPr="00D90E76">
        <w:rPr>
          <w:rFonts w:ascii="Georgia" w:hAnsi="Georgia"/>
          <w:color w:val="000000" w:themeColor="text1"/>
        </w:rPr>
        <w:t xml:space="preserve"> in the lower LTRV</w:t>
      </w:r>
      <w:r w:rsidR="00F53C0A" w:rsidRPr="00D90E76">
        <w:rPr>
          <w:rFonts w:ascii="Georgia" w:hAnsi="Georgia"/>
          <w:color w:val="000000" w:themeColor="text1"/>
        </w:rPr>
        <w:t xml:space="preserve"> revealed a long history of Archaic period land use and </w:t>
      </w:r>
      <w:r w:rsidR="000C4441" w:rsidRPr="00D90E76">
        <w:rPr>
          <w:rFonts w:ascii="Georgia" w:hAnsi="Georgia"/>
          <w:color w:val="000000" w:themeColor="text1"/>
        </w:rPr>
        <w:t>occupation on the terraces and uplands surrounding the river (Chapman 1975, 1977, 1978, 1981; Davis 1990; Kimball 1985).</w:t>
      </w:r>
      <w:r w:rsidRPr="00D90E76">
        <w:rPr>
          <w:rFonts w:ascii="Georgia" w:hAnsi="Georgia"/>
          <w:color w:val="000000" w:themeColor="text1"/>
        </w:rPr>
        <w:t xml:space="preserve"> Deeply buried Archaic deposits were excavated at eight sites in the valley, including the Icehouse Bottom (40MR23), Calloway Island (40MR41), Rose Island (40MR44)</w:t>
      </w:r>
      <w:r w:rsidR="009D431B">
        <w:rPr>
          <w:rFonts w:ascii="Georgia" w:hAnsi="Georgia"/>
          <w:color w:val="000000" w:themeColor="text1"/>
        </w:rPr>
        <w:t>,</w:t>
      </w:r>
      <w:r w:rsidRPr="00D90E76">
        <w:rPr>
          <w:rFonts w:ascii="Georgia" w:hAnsi="Georgia"/>
          <w:color w:val="000000" w:themeColor="text1"/>
        </w:rPr>
        <w:t xml:space="preserve"> and Bacon Farm (40LD43) sites, among others. Radiocarbon-dated contexts bearing diagnostic projectile points allowed researchers to develop a well-dated chronology of Early and Middle Archaic occupations in the region, as well as models of subsistence, settlement, and landscape change (</w:t>
      </w:r>
      <w:r w:rsidR="00034BF3" w:rsidRPr="00D90E76">
        <w:rPr>
          <w:rFonts w:ascii="Georgia" w:hAnsi="Georgia"/>
          <w:color w:val="000000" w:themeColor="text1"/>
        </w:rPr>
        <w:t xml:space="preserve">Anderson and Sassaman 1996; </w:t>
      </w:r>
      <w:r w:rsidRPr="00D90E76">
        <w:rPr>
          <w:rFonts w:ascii="Georgia" w:hAnsi="Georgia"/>
          <w:color w:val="000000" w:themeColor="text1"/>
        </w:rPr>
        <w:t>Chapman 1977,</w:t>
      </w:r>
      <w:r w:rsidR="00867A79" w:rsidRPr="00D90E76">
        <w:rPr>
          <w:rFonts w:ascii="Georgia" w:hAnsi="Georgia"/>
          <w:color w:val="000000" w:themeColor="text1"/>
        </w:rPr>
        <w:t xml:space="preserve"> </w:t>
      </w:r>
      <w:r w:rsidRPr="00D90E76">
        <w:rPr>
          <w:rFonts w:ascii="Georgia" w:hAnsi="Georgia"/>
          <w:color w:val="000000" w:themeColor="text1"/>
        </w:rPr>
        <w:t>1985; Chapman et al. 1982; Chapman and Shea 1981; Davis 1990; Kimball 1985</w:t>
      </w:r>
      <w:r w:rsidR="00C46669" w:rsidRPr="00D90E76">
        <w:rPr>
          <w:rFonts w:ascii="Georgia" w:hAnsi="Georgia"/>
          <w:color w:val="000000" w:themeColor="text1"/>
        </w:rPr>
        <w:t>).</w:t>
      </w:r>
    </w:p>
    <w:p w14:paraId="75BB71A7" w14:textId="77777777" w:rsidR="007D503E" w:rsidRPr="00D90E76" w:rsidRDefault="007D503E" w:rsidP="005D5CC3">
      <w:pPr>
        <w:pStyle w:val="Heading3"/>
      </w:pPr>
      <w:bookmarkStart w:id="105" w:name="_Toc519379841"/>
    </w:p>
    <w:p w14:paraId="10A82E9D" w14:textId="24C2BA88" w:rsidR="00AE3D13" w:rsidRPr="00D90E76" w:rsidRDefault="00AE3D13" w:rsidP="005D5CC3">
      <w:pPr>
        <w:pStyle w:val="Heading3"/>
      </w:pPr>
      <w:r w:rsidRPr="00D90E76">
        <w:t>Early Archaic Period (</w:t>
      </w:r>
      <w:r w:rsidR="00673C33" w:rsidRPr="00D90E76">
        <w:t>ca. 1</w:t>
      </w:r>
      <w:r w:rsidR="00072EC9" w:rsidRPr="00D90E76">
        <w:t>0</w:t>
      </w:r>
      <w:r w:rsidR="00673C33" w:rsidRPr="00D90E76">
        <w:t>,450-</w:t>
      </w:r>
      <w:r w:rsidR="00072EC9" w:rsidRPr="00D90E76">
        <w:t>7750</w:t>
      </w:r>
      <w:r w:rsidR="00515AF2" w:rsidRPr="00D90E76">
        <w:t xml:space="preserve"> cal </w:t>
      </w:r>
      <w:r w:rsidR="00971C59" w:rsidRPr="00D90E76">
        <w:t>BP</w:t>
      </w:r>
      <w:r w:rsidRPr="00D90E76">
        <w:t>)</w:t>
      </w:r>
      <w:bookmarkEnd w:id="105"/>
    </w:p>
    <w:p w14:paraId="77C0AB35" w14:textId="17F4F931" w:rsidR="00E957AE" w:rsidRPr="00D90E76" w:rsidRDefault="00AE3D13" w:rsidP="002F474D">
      <w:pPr>
        <w:spacing w:line="480" w:lineRule="auto"/>
        <w:ind w:firstLine="720"/>
        <w:rPr>
          <w:rFonts w:ascii="Georgia" w:hAnsi="Georgia"/>
          <w:color w:val="000000" w:themeColor="text1"/>
        </w:rPr>
      </w:pPr>
      <w:r w:rsidRPr="00D90E76">
        <w:rPr>
          <w:rFonts w:ascii="Georgia" w:hAnsi="Georgia"/>
          <w:color w:val="000000" w:themeColor="text1"/>
        </w:rPr>
        <w:t xml:space="preserve">The Early Archaic period is the first recognized culture in the Little Tennessee Valley and </w:t>
      </w:r>
      <w:r w:rsidR="00134947">
        <w:rPr>
          <w:rFonts w:ascii="Georgia" w:hAnsi="Georgia"/>
          <w:color w:val="000000" w:themeColor="text1"/>
        </w:rPr>
        <w:t>developed</w:t>
      </w:r>
      <w:r w:rsidRPr="00D90E76">
        <w:rPr>
          <w:rFonts w:ascii="Georgia" w:hAnsi="Georgia"/>
          <w:color w:val="000000" w:themeColor="text1"/>
        </w:rPr>
        <w:t xml:space="preserve"> </w:t>
      </w:r>
      <w:r w:rsidR="00134947">
        <w:rPr>
          <w:rFonts w:ascii="Georgia" w:hAnsi="Georgia"/>
          <w:color w:val="000000" w:themeColor="text1"/>
        </w:rPr>
        <w:t>out</w:t>
      </w:r>
      <w:r w:rsidRPr="00D90E76">
        <w:rPr>
          <w:rFonts w:ascii="Georgia" w:hAnsi="Georgia"/>
          <w:color w:val="000000" w:themeColor="text1"/>
        </w:rPr>
        <w:t xml:space="preserve"> transitional terminal Pleistocene </w:t>
      </w:r>
      <w:r w:rsidR="00134947">
        <w:rPr>
          <w:rFonts w:ascii="Georgia" w:hAnsi="Georgia"/>
          <w:color w:val="000000" w:themeColor="text1"/>
        </w:rPr>
        <w:t>traditions</w:t>
      </w:r>
      <w:r w:rsidRPr="00D90E76">
        <w:rPr>
          <w:rFonts w:ascii="Georgia" w:hAnsi="Georgia"/>
          <w:color w:val="000000" w:themeColor="text1"/>
        </w:rPr>
        <w:t xml:space="preserve">. Paleoindian </w:t>
      </w:r>
      <w:r w:rsidRPr="00D90E76">
        <w:rPr>
          <w:rFonts w:ascii="Georgia" w:hAnsi="Georgia"/>
          <w:color w:val="000000" w:themeColor="text1"/>
        </w:rPr>
        <w:lastRenderedPageBreak/>
        <w:t>components have yet to be definitively identified in the area, but Clovis bifaces from surface collection suggest that hunter-gatherers were present in the valley no later than the end of the Pleistocene (Chapman 1985:145). The earliest contexts are associated with the transitional Paleoindian-</w:t>
      </w:r>
      <w:r w:rsidR="00A35364" w:rsidRPr="00D90E76">
        <w:rPr>
          <w:rFonts w:ascii="Georgia" w:hAnsi="Georgia"/>
          <w:color w:val="000000" w:themeColor="text1"/>
        </w:rPr>
        <w:t xml:space="preserve">Early </w:t>
      </w:r>
      <w:r w:rsidRPr="00D90E76">
        <w:rPr>
          <w:rFonts w:ascii="Georgia" w:hAnsi="Georgia"/>
          <w:color w:val="000000" w:themeColor="text1"/>
        </w:rPr>
        <w:t>Archaic</w:t>
      </w:r>
      <w:r w:rsidR="00A35364" w:rsidRPr="00D90E76">
        <w:rPr>
          <w:rFonts w:ascii="Georgia" w:hAnsi="Georgia"/>
          <w:color w:val="000000" w:themeColor="text1"/>
        </w:rPr>
        <w:t xml:space="preserve"> era</w:t>
      </w:r>
      <w:r w:rsidRPr="00D90E76">
        <w:rPr>
          <w:rFonts w:ascii="Georgia" w:hAnsi="Georgia"/>
          <w:color w:val="000000" w:themeColor="text1"/>
        </w:rPr>
        <w:t xml:space="preserve">, Dalton phase bifaces. The following </w:t>
      </w:r>
      <w:r w:rsidR="00BC3A7D" w:rsidRPr="00D90E76">
        <w:rPr>
          <w:rFonts w:ascii="Georgia" w:hAnsi="Georgia"/>
          <w:color w:val="000000" w:themeColor="text1"/>
        </w:rPr>
        <w:t>Early</w:t>
      </w:r>
      <w:r w:rsidR="00A35364" w:rsidRPr="00D90E76">
        <w:rPr>
          <w:rFonts w:ascii="Georgia" w:hAnsi="Georgia"/>
          <w:color w:val="000000" w:themeColor="text1"/>
        </w:rPr>
        <w:t xml:space="preserve"> Archaic period </w:t>
      </w:r>
      <w:r w:rsidRPr="00D90E76">
        <w:rPr>
          <w:rFonts w:ascii="Georgia" w:hAnsi="Georgia"/>
          <w:color w:val="000000" w:themeColor="text1"/>
        </w:rPr>
        <w:t>phases associated with Kirk Corner Notched, St. Albans, LeCroy</w:t>
      </w:r>
      <w:r w:rsidR="009D431B">
        <w:rPr>
          <w:rFonts w:ascii="Georgia" w:hAnsi="Georgia"/>
          <w:color w:val="000000" w:themeColor="text1"/>
        </w:rPr>
        <w:t>,</w:t>
      </w:r>
      <w:r w:rsidRPr="00D90E76">
        <w:rPr>
          <w:rFonts w:ascii="Georgia" w:hAnsi="Georgia"/>
          <w:color w:val="000000" w:themeColor="text1"/>
        </w:rPr>
        <w:t xml:space="preserve"> and Kanawha bifaces are much b</w:t>
      </w:r>
      <w:r w:rsidR="00210BC1">
        <w:rPr>
          <w:rFonts w:ascii="Georgia" w:hAnsi="Georgia"/>
          <w:color w:val="000000" w:themeColor="text1"/>
        </w:rPr>
        <w:t>etter defined (Davis 1990:208).</w:t>
      </w:r>
    </w:p>
    <w:p w14:paraId="62903CA6" w14:textId="147C3ED8" w:rsidR="000E7A6D" w:rsidRPr="00D90E76" w:rsidRDefault="00AE3D13" w:rsidP="002F474D">
      <w:pPr>
        <w:spacing w:line="480" w:lineRule="auto"/>
        <w:ind w:firstLine="720"/>
        <w:rPr>
          <w:rFonts w:ascii="Georgia" w:hAnsi="Georgia"/>
          <w:color w:val="000000" w:themeColor="text1"/>
        </w:rPr>
      </w:pPr>
      <w:r w:rsidRPr="00D90E76">
        <w:rPr>
          <w:rFonts w:ascii="Georgia" w:hAnsi="Georgia"/>
          <w:color w:val="000000" w:themeColor="text1"/>
        </w:rPr>
        <w:t>The earliest well-defined Early Archaic context was documented at the Icehouse Bottom site (strata M-O), where a deposit associated with the</w:t>
      </w:r>
      <w:r w:rsidR="00B318DB" w:rsidRPr="00D90E76">
        <w:rPr>
          <w:rFonts w:ascii="Georgia" w:hAnsi="Georgia"/>
          <w:color w:val="000000" w:themeColor="text1"/>
        </w:rPr>
        <w:t xml:space="preserve"> Lower Kirk phase returned a date of </w:t>
      </w:r>
      <w:r w:rsidR="0039304C" w:rsidRPr="00D90E76">
        <w:rPr>
          <w:rFonts w:ascii="Georgia" w:hAnsi="Georgia"/>
          <w:color w:val="000000" w:themeColor="text1"/>
        </w:rPr>
        <w:t>9</w:t>
      </w:r>
      <w:r w:rsidR="00B318DB" w:rsidRPr="00D90E76">
        <w:rPr>
          <w:rFonts w:ascii="Georgia" w:hAnsi="Georgia"/>
          <w:color w:val="000000" w:themeColor="text1"/>
        </w:rPr>
        <w:t>435±270</w:t>
      </w:r>
      <w:r w:rsidR="00CE5322" w:rsidRPr="00D90E76">
        <w:rPr>
          <w:rFonts w:ascii="Georgia" w:hAnsi="Georgia"/>
          <w:color w:val="000000" w:themeColor="text1"/>
        </w:rPr>
        <w:t xml:space="preserve"> </w:t>
      </w:r>
      <w:r w:rsidR="00CE5322" w:rsidRPr="00D90E76">
        <w:rPr>
          <w:rFonts w:ascii="Georgia" w:hAnsi="Georgia"/>
          <w:color w:val="000000" w:themeColor="text1"/>
          <w:vertAlign w:val="superscript"/>
        </w:rPr>
        <w:t>14</w:t>
      </w:r>
      <w:r w:rsidR="00CE5322" w:rsidRPr="00D90E76">
        <w:rPr>
          <w:rFonts w:ascii="Georgia" w:hAnsi="Georgia"/>
          <w:color w:val="000000" w:themeColor="text1"/>
        </w:rPr>
        <w:t>C</w:t>
      </w:r>
      <w:r w:rsidR="00B318DB" w:rsidRPr="00D90E76">
        <w:rPr>
          <w:rFonts w:ascii="Georgia" w:hAnsi="Georgia"/>
          <w:color w:val="000000" w:themeColor="text1"/>
        </w:rPr>
        <w:t xml:space="preserve"> </w:t>
      </w:r>
      <w:r w:rsidR="00971C59" w:rsidRPr="00D90E76">
        <w:rPr>
          <w:rFonts w:ascii="Georgia" w:hAnsi="Georgia"/>
          <w:color w:val="000000" w:themeColor="text1"/>
        </w:rPr>
        <w:t>BP</w:t>
      </w:r>
      <w:r w:rsidR="00096D50" w:rsidRPr="00D90E76">
        <w:rPr>
          <w:rFonts w:ascii="Georgia" w:hAnsi="Georgia"/>
          <w:color w:val="000000" w:themeColor="text1"/>
        </w:rPr>
        <w:t xml:space="preserve"> (Chapman 1977:158, sample GX4126</w:t>
      </w:r>
      <w:r w:rsidR="00763C9A" w:rsidRPr="00D90E76">
        <w:rPr>
          <w:rFonts w:ascii="Georgia" w:hAnsi="Georgia"/>
          <w:color w:val="000000" w:themeColor="text1"/>
        </w:rPr>
        <w:t xml:space="preserve">; see Appendix </w:t>
      </w:r>
      <w:r w:rsidR="00953BD2" w:rsidRPr="00D90E76">
        <w:rPr>
          <w:rFonts w:ascii="Georgia" w:hAnsi="Georgia"/>
          <w:color w:val="000000" w:themeColor="text1"/>
        </w:rPr>
        <w:t>A</w:t>
      </w:r>
      <w:r w:rsidR="000D6F6F" w:rsidRPr="00D90E76">
        <w:rPr>
          <w:rFonts w:ascii="Georgia" w:hAnsi="Georgia"/>
          <w:color w:val="000000" w:themeColor="text1"/>
        </w:rPr>
        <w:t>.2</w:t>
      </w:r>
      <w:r w:rsidR="00096D50" w:rsidRPr="00D90E76">
        <w:rPr>
          <w:rFonts w:ascii="Georgia" w:hAnsi="Georgia"/>
          <w:color w:val="000000" w:themeColor="text1"/>
        </w:rPr>
        <w:t>).</w:t>
      </w:r>
      <w:r w:rsidR="00B318DB" w:rsidRPr="00D90E76">
        <w:rPr>
          <w:rFonts w:ascii="Georgia" w:hAnsi="Georgia"/>
          <w:color w:val="000000" w:themeColor="text1"/>
        </w:rPr>
        <w:t xml:space="preserve"> </w:t>
      </w:r>
      <w:r w:rsidR="00B96C11" w:rsidRPr="00D90E76">
        <w:rPr>
          <w:rFonts w:ascii="Georgia" w:hAnsi="Georgia"/>
          <w:color w:val="000000" w:themeColor="text1"/>
        </w:rPr>
        <w:t xml:space="preserve">A </w:t>
      </w:r>
      <w:r w:rsidR="00A35364" w:rsidRPr="00D90E76">
        <w:rPr>
          <w:rFonts w:ascii="Georgia" w:hAnsi="Georgia"/>
          <w:color w:val="000000" w:themeColor="text1"/>
        </w:rPr>
        <w:t>c</w:t>
      </w:r>
      <w:r w:rsidR="00D40665" w:rsidRPr="00D90E76">
        <w:rPr>
          <w:rFonts w:ascii="Georgia" w:hAnsi="Georgia"/>
          <w:color w:val="000000" w:themeColor="text1"/>
        </w:rPr>
        <w:t>alibration</w:t>
      </w:r>
      <w:r w:rsidR="00531CAA" w:rsidRPr="00D90E76">
        <w:rPr>
          <w:rFonts w:ascii="Georgia" w:hAnsi="Georgia"/>
          <w:color w:val="000000" w:themeColor="text1"/>
        </w:rPr>
        <w:t xml:space="preserve"> </w:t>
      </w:r>
      <w:r w:rsidR="00B318DB" w:rsidRPr="00D90E76">
        <w:rPr>
          <w:rFonts w:ascii="Georgia" w:hAnsi="Georgia"/>
          <w:color w:val="000000" w:themeColor="text1"/>
        </w:rPr>
        <w:t xml:space="preserve">of </w:t>
      </w:r>
      <w:r w:rsidR="00B96C11" w:rsidRPr="00D90E76">
        <w:rPr>
          <w:rFonts w:ascii="Georgia" w:hAnsi="Georgia"/>
          <w:color w:val="000000" w:themeColor="text1"/>
        </w:rPr>
        <w:t>this same</w:t>
      </w:r>
      <w:r w:rsidR="00D40665" w:rsidRPr="00D90E76">
        <w:rPr>
          <w:rFonts w:ascii="Georgia" w:hAnsi="Georgia"/>
          <w:color w:val="000000" w:themeColor="text1"/>
        </w:rPr>
        <w:t xml:space="preserve"> date, using OxCal software, v4.3.2 (Ramsey 2017) with the IntCal13 dataset (Reimer et al. 2013),</w:t>
      </w:r>
      <w:r w:rsidR="00B318DB" w:rsidRPr="00D90E76">
        <w:rPr>
          <w:rFonts w:ascii="Georgia" w:hAnsi="Georgia"/>
          <w:color w:val="000000" w:themeColor="text1"/>
        </w:rPr>
        <w:t xml:space="preserve"> suggests a significantly earlier </w:t>
      </w:r>
      <w:r w:rsidR="00B96C11" w:rsidRPr="00D90E76">
        <w:rPr>
          <w:rFonts w:ascii="Georgia" w:hAnsi="Georgia"/>
          <w:color w:val="000000" w:themeColor="text1"/>
        </w:rPr>
        <w:t>age</w:t>
      </w:r>
      <w:r w:rsidR="00B318DB" w:rsidRPr="00D90E76">
        <w:rPr>
          <w:rFonts w:ascii="Georgia" w:hAnsi="Georgia"/>
          <w:color w:val="000000" w:themeColor="text1"/>
        </w:rPr>
        <w:t xml:space="preserve"> of </w:t>
      </w:r>
      <w:r w:rsidR="0039304C" w:rsidRPr="00D90E76">
        <w:rPr>
          <w:rFonts w:ascii="Georgia" w:hAnsi="Georgia"/>
          <w:color w:val="000000" w:themeColor="text1"/>
        </w:rPr>
        <w:t>10</w:t>
      </w:r>
      <w:r w:rsidR="00B318DB" w:rsidRPr="00D90E76">
        <w:rPr>
          <w:rFonts w:ascii="Georgia" w:hAnsi="Georgia"/>
          <w:color w:val="000000" w:themeColor="text1"/>
        </w:rPr>
        <w:t xml:space="preserve">737 cal </w:t>
      </w:r>
      <w:r w:rsidR="00971C59" w:rsidRPr="00D90E76">
        <w:rPr>
          <w:rFonts w:ascii="Georgia" w:hAnsi="Georgia"/>
          <w:color w:val="000000" w:themeColor="text1"/>
        </w:rPr>
        <w:t>BP</w:t>
      </w:r>
      <w:r w:rsidR="001F54D8" w:rsidRPr="00D90E76">
        <w:rPr>
          <w:rFonts w:ascii="Georgia" w:hAnsi="Georgia"/>
          <w:color w:val="000000" w:themeColor="text1"/>
        </w:rPr>
        <w:t xml:space="preserve"> (</w:t>
      </w:r>
      <w:r w:rsidR="00692B1E" w:rsidRPr="00D90E76">
        <w:rPr>
          <w:rFonts w:ascii="Georgia" w:hAnsi="Georgia"/>
          <w:color w:val="000000" w:themeColor="text1"/>
        </w:rPr>
        <w:t>median at 2σ; see Appendix</w:t>
      </w:r>
      <w:r w:rsidR="00953BD2" w:rsidRPr="00D90E76">
        <w:rPr>
          <w:rFonts w:ascii="Georgia" w:hAnsi="Georgia"/>
          <w:color w:val="000000" w:themeColor="text1"/>
        </w:rPr>
        <w:t xml:space="preserve"> A</w:t>
      </w:r>
      <w:r w:rsidR="00096D50" w:rsidRPr="00D90E76">
        <w:rPr>
          <w:rFonts w:ascii="Georgia" w:hAnsi="Georgia"/>
          <w:color w:val="000000" w:themeColor="text1"/>
        </w:rPr>
        <w:t>.</w:t>
      </w:r>
      <w:r w:rsidR="00B318DB" w:rsidRPr="00D90E76">
        <w:rPr>
          <w:rFonts w:ascii="Georgia" w:hAnsi="Georgia"/>
          <w:color w:val="000000" w:themeColor="text1"/>
        </w:rPr>
        <w:t>2.</w:t>
      </w:r>
      <w:r w:rsidR="00096D50" w:rsidRPr="00D90E76">
        <w:rPr>
          <w:rFonts w:ascii="Georgia" w:hAnsi="Georgia"/>
          <w:color w:val="000000" w:themeColor="text1"/>
        </w:rPr>
        <w:t>)</w:t>
      </w:r>
      <w:r w:rsidR="00B318DB" w:rsidRPr="00D90E76">
        <w:rPr>
          <w:rFonts w:ascii="Georgia" w:hAnsi="Georgia"/>
          <w:color w:val="000000" w:themeColor="text1"/>
        </w:rPr>
        <w:t xml:space="preserve">. </w:t>
      </w:r>
      <w:r w:rsidR="009D431B">
        <w:rPr>
          <w:rFonts w:ascii="Georgia" w:hAnsi="Georgia"/>
          <w:color w:val="000000" w:themeColor="text1"/>
        </w:rPr>
        <w:t>The material</w:t>
      </w:r>
      <w:r w:rsidR="00B318DB" w:rsidRPr="00D90E76">
        <w:rPr>
          <w:rFonts w:ascii="Georgia" w:hAnsi="Georgia"/>
          <w:color w:val="000000" w:themeColor="text1"/>
        </w:rPr>
        <w:t xml:space="preserve"> culture associated with this period includes a wide variety of expedient flake tools and scrapers, as </w:t>
      </w:r>
      <w:r w:rsidR="000E7A6D" w:rsidRPr="00D90E76">
        <w:rPr>
          <w:rFonts w:ascii="Georgia" w:hAnsi="Georgia"/>
          <w:color w:val="000000" w:themeColor="text1"/>
        </w:rPr>
        <w:t xml:space="preserve">well as ground stone tools such </w:t>
      </w:r>
      <w:r w:rsidR="009D431B">
        <w:rPr>
          <w:rFonts w:ascii="Georgia" w:hAnsi="Georgia"/>
          <w:color w:val="000000" w:themeColor="text1"/>
        </w:rPr>
        <w:t xml:space="preserve">as </w:t>
      </w:r>
      <w:r w:rsidR="000E7A6D" w:rsidRPr="00D90E76">
        <w:rPr>
          <w:rFonts w:ascii="Georgia" w:hAnsi="Georgia"/>
          <w:color w:val="000000" w:themeColor="text1"/>
        </w:rPr>
        <w:t>manos and metatés</w:t>
      </w:r>
      <w:r w:rsidR="00B318DB" w:rsidRPr="00D90E76">
        <w:rPr>
          <w:rFonts w:ascii="Georgia" w:hAnsi="Georgia"/>
          <w:color w:val="000000" w:themeColor="text1"/>
        </w:rPr>
        <w:t xml:space="preserve">. Residential sites are defined by hearths with prepared surfaces, surface scatters of fire-cracked rock, and shallow basin features (Chapman 1977). </w:t>
      </w:r>
    </w:p>
    <w:p w14:paraId="239BF11A" w14:textId="66352C62" w:rsidR="009643A9" w:rsidRPr="00D90E76" w:rsidRDefault="000E7A6D" w:rsidP="000E7A6D">
      <w:pPr>
        <w:spacing w:line="480" w:lineRule="auto"/>
        <w:ind w:firstLine="720"/>
        <w:rPr>
          <w:rFonts w:ascii="Georgia" w:hAnsi="Georgia"/>
          <w:color w:val="000000" w:themeColor="text1"/>
        </w:rPr>
      </w:pPr>
      <w:r w:rsidRPr="00D90E76">
        <w:rPr>
          <w:rFonts w:ascii="Georgia" w:hAnsi="Georgia"/>
          <w:color w:val="000000" w:themeColor="text1"/>
        </w:rPr>
        <w:t>Spatial patterning</w:t>
      </w:r>
      <w:r w:rsidR="00B318DB" w:rsidRPr="00D90E76">
        <w:rPr>
          <w:rFonts w:ascii="Georgia" w:hAnsi="Georgia"/>
          <w:color w:val="000000" w:themeColor="text1"/>
        </w:rPr>
        <w:t xml:space="preserve"> </w:t>
      </w:r>
      <w:r w:rsidRPr="00D90E76">
        <w:rPr>
          <w:rFonts w:ascii="Georgia" w:hAnsi="Georgia"/>
          <w:color w:val="000000" w:themeColor="text1"/>
        </w:rPr>
        <w:t xml:space="preserve">among </w:t>
      </w:r>
      <w:r w:rsidR="00B318DB" w:rsidRPr="00D90E76">
        <w:rPr>
          <w:rFonts w:ascii="Georgia" w:hAnsi="Georgia"/>
          <w:color w:val="000000" w:themeColor="text1"/>
        </w:rPr>
        <w:t>Early Archaic period</w:t>
      </w:r>
      <w:r w:rsidRPr="00D90E76">
        <w:rPr>
          <w:rFonts w:ascii="Georgia" w:hAnsi="Georgia"/>
          <w:color w:val="000000" w:themeColor="text1"/>
        </w:rPr>
        <w:t xml:space="preserve"> sites </w:t>
      </w:r>
      <w:r w:rsidR="009D431B">
        <w:rPr>
          <w:rFonts w:ascii="Georgia" w:hAnsi="Georgia"/>
          <w:color w:val="000000" w:themeColor="text1"/>
        </w:rPr>
        <w:t>suggests</w:t>
      </w:r>
      <w:r w:rsidRPr="00D90E76">
        <w:rPr>
          <w:rFonts w:ascii="Georgia" w:hAnsi="Georgia"/>
          <w:color w:val="000000" w:themeColor="text1"/>
        </w:rPr>
        <w:t xml:space="preserve"> that</w:t>
      </w:r>
      <w:r w:rsidR="00B318DB" w:rsidRPr="00D90E76">
        <w:rPr>
          <w:rFonts w:ascii="Georgia" w:hAnsi="Georgia"/>
          <w:color w:val="000000" w:themeColor="text1"/>
        </w:rPr>
        <w:t xml:space="preserve"> peoples were seasonally mobile and utilized the adjacent Blue Ridge Mountains to the east. </w:t>
      </w:r>
      <w:r w:rsidR="009643A9" w:rsidRPr="00D90E76">
        <w:rPr>
          <w:rFonts w:ascii="Georgia" w:hAnsi="Georgia"/>
          <w:color w:val="000000" w:themeColor="text1"/>
        </w:rPr>
        <w:t>Seasonal habitation</w:t>
      </w:r>
      <w:r w:rsidR="00B318DB" w:rsidRPr="00D90E76">
        <w:rPr>
          <w:rFonts w:ascii="Georgia" w:hAnsi="Georgia"/>
          <w:color w:val="000000" w:themeColor="text1"/>
        </w:rPr>
        <w:t xml:space="preserve"> sites in the LTRV </w:t>
      </w:r>
      <w:r w:rsidR="009643A9" w:rsidRPr="00D90E76">
        <w:rPr>
          <w:rFonts w:ascii="Georgia" w:hAnsi="Georgia"/>
          <w:color w:val="000000" w:themeColor="text1"/>
        </w:rPr>
        <w:t>appear to have be</w:t>
      </w:r>
      <w:r w:rsidR="00A72D2B" w:rsidRPr="00D90E76">
        <w:rPr>
          <w:rFonts w:ascii="Georgia" w:hAnsi="Georgia"/>
          <w:color w:val="000000" w:themeColor="text1"/>
        </w:rPr>
        <w:t>en</w:t>
      </w:r>
      <w:r w:rsidR="00B318DB" w:rsidRPr="00D90E76">
        <w:rPr>
          <w:rFonts w:ascii="Georgia" w:hAnsi="Georgia"/>
          <w:color w:val="000000" w:themeColor="text1"/>
        </w:rPr>
        <w:t xml:space="preserve"> situated within areas of high biotic diversity such as river confluences and floodplains.</w:t>
      </w:r>
      <w:r w:rsidRPr="00D90E76">
        <w:rPr>
          <w:rFonts w:ascii="Georgia" w:hAnsi="Georgia"/>
          <w:color w:val="000000" w:themeColor="text1"/>
        </w:rPr>
        <w:t xml:space="preserve"> </w:t>
      </w:r>
      <w:r w:rsidR="00B318DB" w:rsidRPr="00D90E76">
        <w:rPr>
          <w:rFonts w:ascii="Georgia" w:hAnsi="Georgia"/>
          <w:color w:val="000000" w:themeColor="text1"/>
        </w:rPr>
        <w:t xml:space="preserve">During the </w:t>
      </w:r>
      <w:r w:rsidR="009643A9" w:rsidRPr="00D90E76">
        <w:rPr>
          <w:rFonts w:ascii="Georgia" w:hAnsi="Georgia"/>
          <w:color w:val="000000" w:themeColor="text1"/>
        </w:rPr>
        <w:t>Lower</w:t>
      </w:r>
      <w:r w:rsidR="00B318DB" w:rsidRPr="00D90E76">
        <w:rPr>
          <w:rFonts w:ascii="Georgia" w:hAnsi="Georgia"/>
          <w:color w:val="000000" w:themeColor="text1"/>
        </w:rPr>
        <w:t xml:space="preserve"> </w:t>
      </w:r>
      <w:r w:rsidRPr="00D90E76">
        <w:rPr>
          <w:rFonts w:ascii="Georgia" w:hAnsi="Georgia"/>
          <w:color w:val="000000" w:themeColor="text1"/>
        </w:rPr>
        <w:t xml:space="preserve">and </w:t>
      </w:r>
      <w:r w:rsidR="009643A9" w:rsidRPr="00D90E76">
        <w:rPr>
          <w:rFonts w:ascii="Georgia" w:hAnsi="Georgia"/>
          <w:color w:val="000000" w:themeColor="text1"/>
        </w:rPr>
        <w:t>Upper</w:t>
      </w:r>
      <w:r w:rsidRPr="00D90E76">
        <w:rPr>
          <w:rFonts w:ascii="Georgia" w:hAnsi="Georgia"/>
          <w:color w:val="000000" w:themeColor="text1"/>
        </w:rPr>
        <w:t xml:space="preserve"> Kirk phase</w:t>
      </w:r>
      <w:r w:rsidR="00B318DB" w:rsidRPr="00D90E76">
        <w:rPr>
          <w:rFonts w:ascii="Georgia" w:hAnsi="Georgia"/>
          <w:color w:val="000000" w:themeColor="text1"/>
        </w:rPr>
        <w:t xml:space="preserve">, residential base camps </w:t>
      </w:r>
      <w:r w:rsidRPr="00D90E76">
        <w:rPr>
          <w:rFonts w:ascii="Georgia" w:hAnsi="Georgia"/>
          <w:color w:val="000000" w:themeColor="text1"/>
        </w:rPr>
        <w:t>were</w:t>
      </w:r>
      <w:r w:rsidR="00B318DB" w:rsidRPr="00D90E76">
        <w:rPr>
          <w:rFonts w:ascii="Georgia" w:hAnsi="Georgia"/>
          <w:color w:val="000000" w:themeColor="text1"/>
        </w:rPr>
        <w:t xml:space="preserve"> </w:t>
      </w:r>
      <w:r w:rsidRPr="00D90E76">
        <w:rPr>
          <w:rFonts w:ascii="Georgia" w:hAnsi="Georgia"/>
          <w:color w:val="000000" w:themeColor="text1"/>
        </w:rPr>
        <w:t>located</w:t>
      </w:r>
      <w:r w:rsidR="00B318DB" w:rsidRPr="00D90E76">
        <w:rPr>
          <w:rFonts w:ascii="Georgia" w:hAnsi="Georgia"/>
          <w:color w:val="000000" w:themeColor="text1"/>
        </w:rPr>
        <w:t xml:space="preserve"> across a wide range of landforms including the </w:t>
      </w:r>
      <w:r w:rsidRPr="00D90E76">
        <w:rPr>
          <w:rFonts w:ascii="Georgia" w:hAnsi="Georgia"/>
          <w:color w:val="000000" w:themeColor="text1"/>
        </w:rPr>
        <w:t>T-1</w:t>
      </w:r>
      <w:r w:rsidR="00B318DB" w:rsidRPr="00D90E76">
        <w:rPr>
          <w:rFonts w:ascii="Georgia" w:hAnsi="Georgia"/>
          <w:color w:val="000000" w:themeColor="text1"/>
        </w:rPr>
        <w:t xml:space="preserve"> and </w:t>
      </w:r>
      <w:r w:rsidRPr="00D90E76">
        <w:rPr>
          <w:rFonts w:ascii="Georgia" w:hAnsi="Georgia"/>
          <w:color w:val="000000" w:themeColor="text1"/>
        </w:rPr>
        <w:t>T-2</w:t>
      </w:r>
      <w:r w:rsidR="00B318DB" w:rsidRPr="00D90E76">
        <w:rPr>
          <w:rFonts w:ascii="Georgia" w:hAnsi="Georgia"/>
          <w:color w:val="000000" w:themeColor="text1"/>
        </w:rPr>
        <w:t xml:space="preserve"> as well as upland areas. Hunting or logistical camps were established along tributa</w:t>
      </w:r>
      <w:r w:rsidRPr="00D90E76">
        <w:rPr>
          <w:rFonts w:ascii="Georgia" w:hAnsi="Georgia"/>
          <w:color w:val="000000" w:themeColor="text1"/>
        </w:rPr>
        <w:t>ry valleys and lowlands up the</w:t>
      </w:r>
      <w:r w:rsidR="00B318DB" w:rsidRPr="00D90E76">
        <w:rPr>
          <w:rFonts w:ascii="Georgia" w:hAnsi="Georgia"/>
          <w:color w:val="000000" w:themeColor="text1"/>
        </w:rPr>
        <w:t xml:space="preserve"> Tellico River</w:t>
      </w:r>
      <w:r w:rsidRPr="00D90E76">
        <w:rPr>
          <w:rFonts w:ascii="Georgia" w:hAnsi="Georgia"/>
          <w:color w:val="000000" w:themeColor="text1"/>
        </w:rPr>
        <w:t xml:space="preserve">, southeast of the LTRV. </w:t>
      </w:r>
      <w:r w:rsidR="00B318DB" w:rsidRPr="00D90E76">
        <w:rPr>
          <w:rFonts w:ascii="Georgia" w:hAnsi="Georgia"/>
          <w:color w:val="000000" w:themeColor="text1"/>
        </w:rPr>
        <w:t xml:space="preserve">This </w:t>
      </w:r>
      <w:r w:rsidRPr="00D90E76">
        <w:rPr>
          <w:rFonts w:ascii="Georgia" w:hAnsi="Georgia"/>
          <w:color w:val="000000" w:themeColor="text1"/>
        </w:rPr>
        <w:lastRenderedPageBreak/>
        <w:t>logistical pattern suggests a degree of organizational complexity</w:t>
      </w:r>
      <w:r w:rsidR="00B318DB" w:rsidRPr="00D90E76">
        <w:rPr>
          <w:rFonts w:ascii="Georgia" w:hAnsi="Georgia"/>
          <w:color w:val="000000" w:themeColor="text1"/>
        </w:rPr>
        <w:t xml:space="preserve"> among Upper and Lower Kirk phase peoples (Schroedl 2009:83). </w:t>
      </w:r>
    </w:p>
    <w:p w14:paraId="72FBCB93" w14:textId="5E3F092D" w:rsidR="00005CCD" w:rsidRPr="00D90E76" w:rsidRDefault="00B318DB" w:rsidP="00ED1653">
      <w:pPr>
        <w:spacing w:line="480" w:lineRule="auto"/>
        <w:ind w:firstLine="720"/>
        <w:rPr>
          <w:rFonts w:ascii="Georgia" w:hAnsi="Georgia"/>
          <w:color w:val="000000" w:themeColor="text1"/>
        </w:rPr>
      </w:pPr>
      <w:r w:rsidRPr="00D90E76">
        <w:rPr>
          <w:rFonts w:ascii="Georgia" w:hAnsi="Georgia"/>
          <w:color w:val="000000" w:themeColor="text1"/>
        </w:rPr>
        <w:t xml:space="preserve">The later </w:t>
      </w:r>
      <w:r w:rsidR="00CA25C5" w:rsidRPr="00D90E76">
        <w:rPr>
          <w:rFonts w:ascii="Georgia" w:hAnsi="Georgia"/>
          <w:color w:val="000000" w:themeColor="text1"/>
        </w:rPr>
        <w:t>LeCroy</w:t>
      </w:r>
      <w:r w:rsidR="005C47F3" w:rsidRPr="00D90E76">
        <w:rPr>
          <w:rFonts w:ascii="Georgia" w:hAnsi="Georgia"/>
          <w:color w:val="000000" w:themeColor="text1"/>
        </w:rPr>
        <w:t>, Stanl</w:t>
      </w:r>
      <w:r w:rsidRPr="00D90E76">
        <w:rPr>
          <w:rFonts w:ascii="Georgia" w:hAnsi="Georgia"/>
          <w:color w:val="000000" w:themeColor="text1"/>
        </w:rPr>
        <w:t>y and St. Albans phases of the Early Archaic p</w:t>
      </w:r>
      <w:r w:rsidR="009643A9" w:rsidRPr="00D90E76">
        <w:rPr>
          <w:rFonts w:ascii="Georgia" w:hAnsi="Georgia"/>
          <w:color w:val="000000" w:themeColor="text1"/>
        </w:rPr>
        <w:t xml:space="preserve">eriod coincide with </w:t>
      </w:r>
      <w:r w:rsidR="00134947" w:rsidRPr="00D90E76">
        <w:rPr>
          <w:rFonts w:ascii="Georgia" w:hAnsi="Georgia"/>
          <w:color w:val="000000" w:themeColor="text1"/>
        </w:rPr>
        <w:t>a</w:t>
      </w:r>
      <w:r w:rsidR="009643A9" w:rsidRPr="00D90E76">
        <w:rPr>
          <w:rFonts w:ascii="Georgia" w:hAnsi="Georgia"/>
          <w:color w:val="000000" w:themeColor="text1"/>
        </w:rPr>
        <w:t xml:space="preserve"> gradual</w:t>
      </w:r>
      <w:r w:rsidRPr="00D90E76">
        <w:rPr>
          <w:rFonts w:ascii="Georgia" w:hAnsi="Georgia"/>
          <w:color w:val="000000" w:themeColor="text1"/>
        </w:rPr>
        <w:t xml:space="preserve"> de</w:t>
      </w:r>
      <w:r w:rsidR="009643A9" w:rsidRPr="00D90E76">
        <w:rPr>
          <w:rFonts w:ascii="Georgia" w:hAnsi="Georgia"/>
          <w:color w:val="000000" w:themeColor="text1"/>
        </w:rPr>
        <w:t>crease in occupation intensity indicated by</w:t>
      </w:r>
      <w:r w:rsidRPr="00D90E76">
        <w:rPr>
          <w:rFonts w:ascii="Georgia" w:hAnsi="Georgia"/>
          <w:color w:val="000000" w:themeColor="text1"/>
        </w:rPr>
        <w:t xml:space="preserve"> increasingly fewer sites within the lower LTRV. The intensive and dispersed settlement pattern of the </w:t>
      </w:r>
      <w:r w:rsidR="009643A9" w:rsidRPr="00D90E76">
        <w:rPr>
          <w:rFonts w:ascii="Georgia" w:hAnsi="Georgia"/>
          <w:color w:val="000000" w:themeColor="text1"/>
        </w:rPr>
        <w:t xml:space="preserve">preceding </w:t>
      </w:r>
      <w:r w:rsidRPr="00D90E76">
        <w:rPr>
          <w:rFonts w:ascii="Georgia" w:hAnsi="Georgia"/>
          <w:color w:val="000000" w:themeColor="text1"/>
        </w:rPr>
        <w:t>Kirk phases contrast</w:t>
      </w:r>
      <w:r w:rsidR="00D26675" w:rsidRPr="00D90E76">
        <w:rPr>
          <w:rFonts w:ascii="Georgia" w:hAnsi="Georgia"/>
          <w:color w:val="000000" w:themeColor="text1"/>
        </w:rPr>
        <w:t>s with</w:t>
      </w:r>
      <w:r w:rsidR="00CE5322" w:rsidRPr="00D90E76">
        <w:rPr>
          <w:rFonts w:ascii="Georgia" w:hAnsi="Georgia"/>
          <w:color w:val="000000" w:themeColor="text1"/>
        </w:rPr>
        <w:t xml:space="preserve"> </w:t>
      </w:r>
      <w:r w:rsidRPr="00D90E76">
        <w:rPr>
          <w:rFonts w:ascii="Georgia" w:hAnsi="Georgia"/>
          <w:color w:val="000000" w:themeColor="text1"/>
        </w:rPr>
        <w:t xml:space="preserve">later settlement </w:t>
      </w:r>
      <w:r w:rsidR="00E806CC" w:rsidRPr="00D90E76">
        <w:rPr>
          <w:rFonts w:ascii="Georgia" w:hAnsi="Georgia"/>
          <w:color w:val="000000" w:themeColor="text1"/>
        </w:rPr>
        <w:t>patterning</w:t>
      </w:r>
      <w:r w:rsidR="009643A9" w:rsidRPr="00D90E76">
        <w:rPr>
          <w:rFonts w:ascii="Georgia" w:hAnsi="Georgia"/>
          <w:color w:val="000000" w:themeColor="text1"/>
        </w:rPr>
        <w:t xml:space="preserve"> during the Early Archaic period</w:t>
      </w:r>
      <w:r w:rsidRPr="00D90E76">
        <w:rPr>
          <w:rFonts w:ascii="Georgia" w:hAnsi="Georgia"/>
          <w:color w:val="000000" w:themeColor="text1"/>
        </w:rPr>
        <w:t xml:space="preserve"> (Davis 1990:208-210). Schroedl (2009:83) proposes that this pattern may be related to differences in population densities and adjustments to the </w:t>
      </w:r>
      <w:r w:rsidR="009643A9" w:rsidRPr="00D90E76">
        <w:rPr>
          <w:rFonts w:ascii="Georgia" w:hAnsi="Georgia"/>
          <w:color w:val="000000" w:themeColor="text1"/>
        </w:rPr>
        <w:t xml:space="preserve">onset of a warmer </w:t>
      </w:r>
      <w:r w:rsidR="005D5CC3" w:rsidRPr="00D90E76">
        <w:rPr>
          <w:rFonts w:ascii="Georgia" w:hAnsi="Georgia"/>
          <w:color w:val="000000" w:themeColor="text1"/>
        </w:rPr>
        <w:t>M</w:t>
      </w:r>
      <w:r w:rsidRPr="00D90E76">
        <w:rPr>
          <w:rFonts w:ascii="Georgia" w:hAnsi="Georgia"/>
          <w:color w:val="000000" w:themeColor="text1"/>
        </w:rPr>
        <w:t>id</w:t>
      </w:r>
      <w:r w:rsidR="005D5CC3" w:rsidRPr="00D90E76">
        <w:rPr>
          <w:rFonts w:ascii="Georgia" w:hAnsi="Georgia"/>
          <w:color w:val="000000" w:themeColor="text1"/>
        </w:rPr>
        <w:t xml:space="preserve">dle </w:t>
      </w:r>
      <w:r w:rsidRPr="00D90E76">
        <w:rPr>
          <w:rFonts w:ascii="Georgia" w:hAnsi="Georgia"/>
          <w:color w:val="000000" w:themeColor="text1"/>
        </w:rPr>
        <w:t xml:space="preserve">Holocene </w:t>
      </w:r>
      <w:r w:rsidR="009643A9" w:rsidRPr="00D90E76">
        <w:rPr>
          <w:rFonts w:ascii="Georgia" w:hAnsi="Georgia"/>
          <w:color w:val="000000" w:themeColor="text1"/>
        </w:rPr>
        <w:t>climate</w:t>
      </w:r>
      <w:r w:rsidRPr="00D90E76">
        <w:rPr>
          <w:rFonts w:ascii="Georgia" w:hAnsi="Georgia"/>
          <w:color w:val="000000" w:themeColor="text1"/>
        </w:rPr>
        <w:t>.</w:t>
      </w:r>
    </w:p>
    <w:p w14:paraId="33041884" w14:textId="77777777" w:rsidR="007D503E" w:rsidRPr="00D90E76" w:rsidRDefault="007D503E" w:rsidP="005D5CC3">
      <w:pPr>
        <w:pStyle w:val="Heading3"/>
      </w:pPr>
      <w:bookmarkStart w:id="106" w:name="_Toc519379842"/>
    </w:p>
    <w:p w14:paraId="26E99869" w14:textId="4CA6DC14" w:rsidR="00B318DB" w:rsidRPr="00D90E76" w:rsidRDefault="00B318DB" w:rsidP="005D5CC3">
      <w:pPr>
        <w:pStyle w:val="Heading3"/>
      </w:pPr>
      <w:r w:rsidRPr="00D90E76">
        <w:t>Middle Archaic Period (</w:t>
      </w:r>
      <w:r w:rsidR="001921EE">
        <w:t xml:space="preserve">ca. </w:t>
      </w:r>
      <w:r w:rsidRPr="00D90E76">
        <w:t>7950-4950</w:t>
      </w:r>
      <w:r w:rsidR="00515AF2" w:rsidRPr="00D90E76">
        <w:t xml:space="preserve"> cal </w:t>
      </w:r>
      <w:r w:rsidR="00971C59" w:rsidRPr="00D90E76">
        <w:t>BP</w:t>
      </w:r>
      <w:r w:rsidRPr="00D90E76">
        <w:t>)</w:t>
      </w:r>
      <w:bookmarkEnd w:id="106"/>
    </w:p>
    <w:p w14:paraId="6A88C1C5" w14:textId="20F49434" w:rsidR="00B318DB" w:rsidRPr="00D90E76" w:rsidRDefault="00B318DB" w:rsidP="00B318DB">
      <w:pPr>
        <w:spacing w:line="480" w:lineRule="auto"/>
        <w:ind w:firstLine="720"/>
        <w:rPr>
          <w:rFonts w:ascii="Georgia" w:hAnsi="Georgia"/>
          <w:color w:val="000000" w:themeColor="text1"/>
        </w:rPr>
      </w:pPr>
      <w:r w:rsidRPr="00D90E76">
        <w:rPr>
          <w:rFonts w:ascii="Georgia" w:hAnsi="Georgia"/>
          <w:color w:val="000000" w:themeColor="text1"/>
        </w:rPr>
        <w:t>The Middle Archaic period in the Little Tennessee River Valley</w:t>
      </w:r>
      <w:r w:rsidR="005D5CC3" w:rsidRPr="00D90E76">
        <w:rPr>
          <w:rFonts w:ascii="Georgia" w:hAnsi="Georgia"/>
          <w:color w:val="000000" w:themeColor="text1"/>
        </w:rPr>
        <w:t xml:space="preserve"> is sub</w:t>
      </w:r>
      <w:r w:rsidR="005F3EF1" w:rsidRPr="00D90E76">
        <w:rPr>
          <w:rFonts w:ascii="Georgia" w:hAnsi="Georgia"/>
          <w:color w:val="000000" w:themeColor="text1"/>
        </w:rPr>
        <w:t xml:space="preserve">divided into five units. </w:t>
      </w:r>
      <w:r w:rsidRPr="00D90E76">
        <w:rPr>
          <w:rFonts w:ascii="Georgia" w:hAnsi="Georgia"/>
          <w:color w:val="000000" w:themeColor="text1"/>
        </w:rPr>
        <w:t>Kirk Stemmed, Stanly, and Morrow Mountain bifaces define the initial three phases of this pe</w:t>
      </w:r>
      <w:r w:rsidR="005D5CC3" w:rsidRPr="00D90E76">
        <w:rPr>
          <w:rFonts w:ascii="Georgia" w:hAnsi="Georgia"/>
          <w:color w:val="000000" w:themeColor="text1"/>
        </w:rPr>
        <w:t>riod, spanning a timeframe of 7950-6</w:t>
      </w:r>
      <w:r w:rsidRPr="00D90E76">
        <w:rPr>
          <w:rFonts w:ascii="Georgia" w:hAnsi="Georgia"/>
          <w:color w:val="000000" w:themeColor="text1"/>
        </w:rPr>
        <w:t>950</w:t>
      </w:r>
      <w:r w:rsidR="00C965B4" w:rsidRPr="00D90E76">
        <w:rPr>
          <w:rFonts w:ascii="Georgia" w:hAnsi="Georgia"/>
          <w:color w:val="000000" w:themeColor="text1"/>
        </w:rPr>
        <w:t xml:space="preserve"> cal</w:t>
      </w:r>
      <w:r w:rsidRPr="00D90E76">
        <w:rPr>
          <w:rFonts w:ascii="Georgia" w:hAnsi="Georgia"/>
          <w:color w:val="000000" w:themeColor="text1"/>
        </w:rPr>
        <w:t xml:space="preserve"> B.P (Davis 1990:56). </w:t>
      </w:r>
      <w:r w:rsidR="00BC3A7D" w:rsidRPr="00D90E76">
        <w:rPr>
          <w:rFonts w:ascii="Georgia" w:hAnsi="Georgia"/>
          <w:color w:val="000000" w:themeColor="text1"/>
        </w:rPr>
        <w:t>Guilford</w:t>
      </w:r>
      <w:r w:rsidRPr="00D90E76">
        <w:rPr>
          <w:rFonts w:ascii="Georgia" w:hAnsi="Georgia"/>
          <w:color w:val="000000" w:themeColor="text1"/>
        </w:rPr>
        <w:t xml:space="preserve"> and Sykes types bifaces </w:t>
      </w:r>
      <w:r w:rsidR="005F3EF1" w:rsidRPr="00D90E76">
        <w:rPr>
          <w:rFonts w:ascii="Georgia" w:hAnsi="Georgia"/>
          <w:color w:val="000000" w:themeColor="text1"/>
        </w:rPr>
        <w:t>may be</w:t>
      </w:r>
      <w:r w:rsidRPr="00D90E76">
        <w:rPr>
          <w:rFonts w:ascii="Georgia" w:hAnsi="Georgia"/>
          <w:color w:val="000000" w:themeColor="text1"/>
        </w:rPr>
        <w:t xml:space="preserve"> diagn</w:t>
      </w:r>
      <w:r w:rsidR="005D5CC3" w:rsidRPr="00D90E76">
        <w:rPr>
          <w:rFonts w:ascii="Georgia" w:hAnsi="Georgia"/>
          <w:color w:val="000000" w:themeColor="text1"/>
        </w:rPr>
        <w:t>ostic artifacts for the later 2</w:t>
      </w:r>
      <w:r w:rsidRPr="00D90E76">
        <w:rPr>
          <w:rFonts w:ascii="Georgia" w:hAnsi="Georgia"/>
          <w:color w:val="000000" w:themeColor="text1"/>
        </w:rPr>
        <w:t xml:space="preserve">000 years of the Middle Archaic period in the valley (Davis 1990:56; Kimball 1985). </w:t>
      </w:r>
      <w:r w:rsidR="005F3EF1" w:rsidRPr="00D90E76">
        <w:rPr>
          <w:rFonts w:ascii="Georgia" w:hAnsi="Georgia"/>
          <w:color w:val="000000" w:themeColor="text1"/>
        </w:rPr>
        <w:t>In the LTRV, Middle Archaic</w:t>
      </w:r>
      <w:r w:rsidRPr="00D90E76">
        <w:rPr>
          <w:rFonts w:ascii="Georgia" w:hAnsi="Georgia"/>
          <w:color w:val="000000" w:themeColor="text1"/>
        </w:rPr>
        <w:t xml:space="preserve"> culture</w:t>
      </w:r>
      <w:r w:rsidR="005F3EF1" w:rsidRPr="00D90E76">
        <w:rPr>
          <w:rFonts w:ascii="Georgia" w:hAnsi="Georgia"/>
          <w:color w:val="000000" w:themeColor="text1"/>
        </w:rPr>
        <w:t>s</w:t>
      </w:r>
      <w:r w:rsidRPr="00D90E76">
        <w:rPr>
          <w:rFonts w:ascii="Georgia" w:hAnsi="Georgia"/>
          <w:color w:val="000000" w:themeColor="text1"/>
        </w:rPr>
        <w:t xml:space="preserve"> </w:t>
      </w:r>
      <w:r w:rsidR="005F3EF1" w:rsidRPr="00D90E76">
        <w:rPr>
          <w:rFonts w:ascii="Georgia" w:hAnsi="Georgia"/>
          <w:color w:val="000000" w:themeColor="text1"/>
        </w:rPr>
        <w:t>are</w:t>
      </w:r>
      <w:r w:rsidRPr="00D90E76">
        <w:rPr>
          <w:rFonts w:ascii="Georgia" w:hAnsi="Georgia"/>
          <w:color w:val="000000" w:themeColor="text1"/>
        </w:rPr>
        <w:t xml:space="preserve"> also </w:t>
      </w:r>
      <w:r w:rsidR="005F3EF1" w:rsidRPr="00D90E76">
        <w:rPr>
          <w:rFonts w:ascii="Georgia" w:hAnsi="Georgia"/>
          <w:color w:val="000000" w:themeColor="text1"/>
        </w:rPr>
        <w:t>signified</w:t>
      </w:r>
      <w:r w:rsidRPr="00D90E76">
        <w:rPr>
          <w:rFonts w:ascii="Georgia" w:hAnsi="Georgia"/>
          <w:color w:val="000000" w:themeColor="text1"/>
        </w:rPr>
        <w:t xml:space="preserve"> by </w:t>
      </w:r>
      <w:r w:rsidR="005F3EF1" w:rsidRPr="00D90E76">
        <w:rPr>
          <w:rFonts w:ascii="Georgia" w:hAnsi="Georgia"/>
          <w:color w:val="000000" w:themeColor="text1"/>
        </w:rPr>
        <w:t>their</w:t>
      </w:r>
      <w:r w:rsidRPr="00D90E76">
        <w:rPr>
          <w:rFonts w:ascii="Georgia" w:hAnsi="Georgia"/>
          <w:color w:val="000000" w:themeColor="text1"/>
        </w:rPr>
        <w:t xml:space="preserve"> </w:t>
      </w:r>
      <w:r w:rsidR="005F3EF1" w:rsidRPr="00D90E76">
        <w:rPr>
          <w:rFonts w:ascii="Georgia" w:hAnsi="Georgia"/>
          <w:color w:val="000000" w:themeColor="text1"/>
        </w:rPr>
        <w:t>association with</w:t>
      </w:r>
      <w:r w:rsidRPr="00D90E76">
        <w:rPr>
          <w:rFonts w:ascii="Georgia" w:hAnsi="Georgia"/>
          <w:color w:val="000000" w:themeColor="text1"/>
        </w:rPr>
        <w:t xml:space="preserve"> notched net-sin</w:t>
      </w:r>
      <w:r w:rsidR="005F3EF1" w:rsidRPr="00D90E76">
        <w:rPr>
          <w:rFonts w:ascii="Georgia" w:hAnsi="Georgia"/>
          <w:color w:val="000000" w:themeColor="text1"/>
        </w:rPr>
        <w:t>kers,</w:t>
      </w:r>
      <w:r w:rsidRPr="00D90E76">
        <w:rPr>
          <w:rFonts w:ascii="Georgia" w:hAnsi="Georgia"/>
          <w:color w:val="000000" w:themeColor="text1"/>
        </w:rPr>
        <w:t xml:space="preserve"> </w:t>
      </w:r>
      <w:r w:rsidR="005F3EF1" w:rsidRPr="00D90E76">
        <w:rPr>
          <w:rFonts w:ascii="Georgia" w:hAnsi="Georgia"/>
          <w:color w:val="000000" w:themeColor="text1"/>
        </w:rPr>
        <w:t>grooved axes</w:t>
      </w:r>
      <w:r w:rsidR="009D431B">
        <w:rPr>
          <w:rFonts w:ascii="Georgia" w:hAnsi="Georgia"/>
          <w:color w:val="000000" w:themeColor="text1"/>
        </w:rPr>
        <w:t>,</w:t>
      </w:r>
      <w:r w:rsidR="005F3EF1" w:rsidRPr="00D90E76">
        <w:rPr>
          <w:rFonts w:ascii="Georgia" w:hAnsi="Georgia"/>
          <w:color w:val="000000" w:themeColor="text1"/>
        </w:rPr>
        <w:t xml:space="preserve"> and banner stones, as well as a</w:t>
      </w:r>
      <w:r w:rsidRPr="00D90E76">
        <w:rPr>
          <w:rFonts w:ascii="Georgia" w:hAnsi="Georgia"/>
          <w:color w:val="000000" w:themeColor="text1"/>
        </w:rPr>
        <w:t xml:space="preserve"> discernable increase in slate and </w:t>
      </w:r>
      <w:r w:rsidR="00FE2C27" w:rsidRPr="00D90E76">
        <w:rPr>
          <w:rFonts w:ascii="Georgia" w:hAnsi="Georgia"/>
          <w:color w:val="000000" w:themeColor="text1"/>
        </w:rPr>
        <w:t>metavolcanic</w:t>
      </w:r>
      <w:r w:rsidRPr="00D90E76">
        <w:rPr>
          <w:rFonts w:ascii="Georgia" w:hAnsi="Georgia"/>
          <w:color w:val="000000" w:themeColor="text1"/>
        </w:rPr>
        <w:t xml:space="preserve"> raw materials such as quartz and quartzite. Shallow basins, unprepared hearths, and surface concentrations of fire-cracked rock are typical of Middle Archaic period sites </w:t>
      </w:r>
      <w:r w:rsidR="00FE2C27" w:rsidRPr="00D90E76">
        <w:rPr>
          <w:rFonts w:ascii="Georgia" w:hAnsi="Georgia"/>
          <w:color w:val="000000" w:themeColor="text1"/>
        </w:rPr>
        <w:t>along</w:t>
      </w:r>
      <w:r w:rsidRPr="00D90E76">
        <w:rPr>
          <w:rFonts w:ascii="Georgia" w:hAnsi="Georgia"/>
          <w:color w:val="000000" w:themeColor="text1"/>
        </w:rPr>
        <w:t xml:space="preserve"> the valley (Chapman 1985:148-149; Davis 1990:210).</w:t>
      </w:r>
    </w:p>
    <w:p w14:paraId="1B7E834D" w14:textId="77777777" w:rsidR="00B318DB" w:rsidRPr="00D90E76" w:rsidRDefault="00B318DB" w:rsidP="00B318DB">
      <w:pPr>
        <w:spacing w:line="480" w:lineRule="auto"/>
        <w:ind w:firstLine="720"/>
        <w:rPr>
          <w:rFonts w:ascii="Georgia" w:hAnsi="Georgia"/>
          <w:color w:val="000000" w:themeColor="text1"/>
        </w:rPr>
      </w:pPr>
    </w:p>
    <w:p w14:paraId="5F7FE78E" w14:textId="39B0B88D" w:rsidR="00B318DB" w:rsidRPr="00D90E76" w:rsidRDefault="00B318DB" w:rsidP="005D5CC3">
      <w:pPr>
        <w:pStyle w:val="Heading3"/>
      </w:pPr>
      <w:bookmarkStart w:id="107" w:name="_Toc519379843"/>
      <w:r w:rsidRPr="00D90E76">
        <w:t xml:space="preserve">Early </w:t>
      </w:r>
      <w:r w:rsidR="003E63E0" w:rsidRPr="00D90E76">
        <w:t>to</w:t>
      </w:r>
      <w:r w:rsidRPr="00D90E76">
        <w:t xml:space="preserve"> Middle Archaic Period </w:t>
      </w:r>
      <w:bookmarkEnd w:id="107"/>
      <w:r w:rsidR="003E63E0" w:rsidRPr="00D90E76">
        <w:t>Settlement</w:t>
      </w:r>
      <w:r w:rsidRPr="00D90E76">
        <w:t xml:space="preserve"> </w:t>
      </w:r>
      <w:r w:rsidR="003E63E0" w:rsidRPr="00D90E76">
        <w:t>and Subsistence</w:t>
      </w:r>
    </w:p>
    <w:p w14:paraId="48E31079" w14:textId="61E6583E" w:rsidR="00B318DB" w:rsidRPr="00D90E76" w:rsidRDefault="00B318DB" w:rsidP="00B318DB">
      <w:pPr>
        <w:spacing w:line="480" w:lineRule="auto"/>
        <w:ind w:firstLine="720"/>
        <w:rPr>
          <w:rFonts w:ascii="Georgia" w:hAnsi="Georgia"/>
          <w:color w:val="000000" w:themeColor="text1"/>
        </w:rPr>
      </w:pPr>
      <w:r w:rsidRPr="00D90E76">
        <w:rPr>
          <w:rFonts w:ascii="Georgia" w:hAnsi="Georgia"/>
          <w:color w:val="000000" w:themeColor="text1"/>
        </w:rPr>
        <w:lastRenderedPageBreak/>
        <w:t xml:space="preserve">Most sites during these periods were located along the first and second terraces of the river. There </w:t>
      </w:r>
      <w:r w:rsidR="00FE2C27" w:rsidRPr="00D90E76">
        <w:rPr>
          <w:rFonts w:ascii="Georgia" w:hAnsi="Georgia"/>
          <w:color w:val="000000" w:themeColor="text1"/>
        </w:rPr>
        <w:t>appears to be</w:t>
      </w:r>
      <w:r w:rsidRPr="00D90E76">
        <w:rPr>
          <w:rFonts w:ascii="Georgia" w:hAnsi="Georgia"/>
          <w:color w:val="000000" w:themeColor="text1"/>
        </w:rPr>
        <w:t xml:space="preserve"> a gradual decline in utilization of the region, evidenced by a sharp decrease in residential sites in the valley, with an increase of sites along the nearby Tellico River tributary. </w:t>
      </w:r>
      <w:r w:rsidR="00FE2C27" w:rsidRPr="00D90E76">
        <w:rPr>
          <w:rFonts w:ascii="Georgia" w:hAnsi="Georgia"/>
          <w:color w:val="000000" w:themeColor="text1"/>
        </w:rPr>
        <w:t>P</w:t>
      </w:r>
      <w:r w:rsidRPr="00D90E76">
        <w:rPr>
          <w:rFonts w:ascii="Georgia" w:hAnsi="Georgia"/>
          <w:color w:val="000000" w:themeColor="text1"/>
        </w:rPr>
        <w:t>opulations occupying the Southern Ridge and V</w:t>
      </w:r>
      <w:r w:rsidR="00FE2C27" w:rsidRPr="00D90E76">
        <w:rPr>
          <w:rFonts w:ascii="Georgia" w:hAnsi="Georgia"/>
          <w:color w:val="000000" w:themeColor="text1"/>
        </w:rPr>
        <w:t>alley may have lived elsewhere</w:t>
      </w:r>
      <w:r w:rsidRPr="00D90E76">
        <w:rPr>
          <w:rFonts w:ascii="Georgia" w:hAnsi="Georgia"/>
          <w:color w:val="000000" w:themeColor="text1"/>
        </w:rPr>
        <w:t xml:space="preserve"> while continuing to hunt and forage in the LTRV. </w:t>
      </w:r>
      <w:r w:rsidR="00FE2C27" w:rsidRPr="00D90E76">
        <w:rPr>
          <w:rFonts w:ascii="Georgia" w:hAnsi="Georgia"/>
          <w:color w:val="000000" w:themeColor="text1"/>
        </w:rPr>
        <w:t xml:space="preserve">Davis (1990:212) reports </w:t>
      </w:r>
      <w:proofErr w:type="gramStart"/>
      <w:r w:rsidR="00FE2C27" w:rsidRPr="00D90E76">
        <w:rPr>
          <w:rFonts w:ascii="Georgia" w:hAnsi="Georgia"/>
          <w:color w:val="000000" w:themeColor="text1"/>
        </w:rPr>
        <w:t>a</w:t>
      </w:r>
      <w:r w:rsidRPr="00D90E76">
        <w:rPr>
          <w:rFonts w:ascii="Georgia" w:hAnsi="Georgia"/>
          <w:color w:val="000000" w:themeColor="text1"/>
        </w:rPr>
        <w:t xml:space="preserve"> very limited</w:t>
      </w:r>
      <w:proofErr w:type="gramEnd"/>
      <w:r w:rsidRPr="00D90E76">
        <w:rPr>
          <w:rFonts w:ascii="Georgia" w:hAnsi="Georgia"/>
          <w:color w:val="000000" w:themeColor="text1"/>
        </w:rPr>
        <w:t xml:space="preserve"> number of Western Piedmont Guilford bifaces associated with this period</w:t>
      </w:r>
      <w:r w:rsidR="00FE2C27" w:rsidRPr="00D90E76">
        <w:rPr>
          <w:rFonts w:ascii="Georgia" w:hAnsi="Georgia"/>
          <w:color w:val="000000" w:themeColor="text1"/>
        </w:rPr>
        <w:t xml:space="preserve"> which</w:t>
      </w:r>
      <w:r w:rsidRPr="00D90E76">
        <w:rPr>
          <w:rFonts w:ascii="Georgia" w:hAnsi="Georgia"/>
          <w:color w:val="000000" w:themeColor="text1"/>
        </w:rPr>
        <w:t xml:space="preserve"> may reflect contact with non-local populations and increased mobility</w:t>
      </w:r>
      <w:r w:rsidR="00FE2C27" w:rsidRPr="00D90E76">
        <w:rPr>
          <w:rFonts w:ascii="Georgia" w:hAnsi="Georgia"/>
          <w:color w:val="000000" w:themeColor="text1"/>
        </w:rPr>
        <w:t xml:space="preserve"> during the Middle Archaic period</w:t>
      </w:r>
      <w:r w:rsidRPr="00D90E76">
        <w:rPr>
          <w:rFonts w:ascii="Georgia" w:hAnsi="Georgia"/>
          <w:color w:val="000000" w:themeColor="text1"/>
        </w:rPr>
        <w:t>.</w:t>
      </w:r>
      <w:r w:rsidR="00FE2C27" w:rsidRPr="00D90E76">
        <w:rPr>
          <w:rFonts w:ascii="Georgia" w:hAnsi="Georgia"/>
          <w:color w:val="000000" w:themeColor="text1"/>
        </w:rPr>
        <w:t xml:space="preserve"> </w:t>
      </w:r>
      <w:proofErr w:type="gramStart"/>
      <w:r w:rsidR="00FE2C27" w:rsidRPr="00D90E76">
        <w:rPr>
          <w:rFonts w:ascii="Georgia" w:hAnsi="Georgia"/>
          <w:color w:val="000000" w:themeColor="text1"/>
        </w:rPr>
        <w:t>Much</w:t>
      </w:r>
      <w:proofErr w:type="gramEnd"/>
      <w:r w:rsidR="00FE2C27" w:rsidRPr="00D90E76">
        <w:rPr>
          <w:rFonts w:ascii="Georgia" w:hAnsi="Georgia"/>
          <w:color w:val="000000" w:themeColor="text1"/>
        </w:rPr>
        <w:t xml:space="preserve"> </w:t>
      </w:r>
      <w:r w:rsidR="00B14168" w:rsidRPr="00D90E76">
        <w:rPr>
          <w:rFonts w:ascii="Georgia" w:hAnsi="Georgia"/>
          <w:color w:val="000000" w:themeColor="text1"/>
        </w:rPr>
        <w:t>about</w:t>
      </w:r>
      <w:r w:rsidR="00FE2C27" w:rsidRPr="00D90E76">
        <w:rPr>
          <w:rFonts w:ascii="Georgia" w:hAnsi="Georgia"/>
          <w:color w:val="000000" w:themeColor="text1"/>
        </w:rPr>
        <w:t xml:space="preserve"> this period remains </w:t>
      </w:r>
      <w:r w:rsidR="00DF6877" w:rsidRPr="00D90E76">
        <w:rPr>
          <w:rFonts w:ascii="Georgia" w:hAnsi="Georgia"/>
          <w:color w:val="000000" w:themeColor="text1"/>
        </w:rPr>
        <w:t>poorly understood</w:t>
      </w:r>
      <w:r w:rsidR="00B14168" w:rsidRPr="00D90E76">
        <w:rPr>
          <w:rFonts w:ascii="Georgia" w:hAnsi="Georgia"/>
          <w:color w:val="000000" w:themeColor="text1"/>
        </w:rPr>
        <w:t xml:space="preserve">, </w:t>
      </w:r>
      <w:r w:rsidR="00FE2C27" w:rsidRPr="00D90E76">
        <w:rPr>
          <w:rFonts w:ascii="Georgia" w:hAnsi="Georgia"/>
          <w:color w:val="000000" w:themeColor="text1"/>
        </w:rPr>
        <w:t xml:space="preserve">and it is almost certain that numerous mobile groups </w:t>
      </w:r>
      <w:r w:rsidR="00B14168" w:rsidRPr="00D90E76">
        <w:rPr>
          <w:rFonts w:ascii="Georgia" w:hAnsi="Georgia"/>
          <w:color w:val="000000" w:themeColor="text1"/>
        </w:rPr>
        <w:t>utilized</w:t>
      </w:r>
      <w:r w:rsidR="005D5CC3" w:rsidRPr="00D90E76">
        <w:rPr>
          <w:rFonts w:ascii="Georgia" w:hAnsi="Georgia"/>
          <w:color w:val="000000" w:themeColor="text1"/>
        </w:rPr>
        <w:t xml:space="preserve"> the valley throughout the E</w:t>
      </w:r>
      <w:r w:rsidR="00FE2C27" w:rsidRPr="00D90E76">
        <w:rPr>
          <w:rFonts w:ascii="Georgia" w:hAnsi="Georgia"/>
          <w:color w:val="000000" w:themeColor="text1"/>
        </w:rPr>
        <w:t xml:space="preserve">arly and Middle </w:t>
      </w:r>
      <w:r w:rsidR="00B14168" w:rsidRPr="00D90E76">
        <w:rPr>
          <w:rFonts w:ascii="Georgia" w:hAnsi="Georgia"/>
          <w:color w:val="000000" w:themeColor="text1"/>
        </w:rPr>
        <w:t>Holocene.</w:t>
      </w:r>
      <w:r w:rsidR="00FE2C27" w:rsidRPr="00D90E76">
        <w:rPr>
          <w:rFonts w:ascii="Georgia" w:hAnsi="Georgia"/>
          <w:color w:val="000000" w:themeColor="text1"/>
        </w:rPr>
        <w:t xml:space="preserve"> </w:t>
      </w:r>
    </w:p>
    <w:p w14:paraId="5544F915" w14:textId="07C79FE0" w:rsidR="00B318DB" w:rsidRPr="00D90E76" w:rsidRDefault="00B318DB" w:rsidP="00B318DB">
      <w:pPr>
        <w:spacing w:line="480" w:lineRule="auto"/>
        <w:ind w:firstLine="720"/>
        <w:rPr>
          <w:rFonts w:ascii="Georgia" w:hAnsi="Georgia"/>
          <w:color w:val="000000" w:themeColor="text1"/>
        </w:rPr>
      </w:pPr>
      <w:r w:rsidRPr="00D90E76">
        <w:rPr>
          <w:rFonts w:ascii="Georgia" w:hAnsi="Georgia"/>
          <w:color w:val="000000" w:themeColor="text1"/>
        </w:rPr>
        <w:t xml:space="preserve">Populations living in the LTRV during the Early and Middle Archaic periods were seasonally mobile foragers, with diets that included terrestrial game </w:t>
      </w:r>
      <w:r w:rsidR="009D431B">
        <w:rPr>
          <w:rFonts w:ascii="Georgia" w:hAnsi="Georgia"/>
          <w:color w:val="000000" w:themeColor="text1"/>
        </w:rPr>
        <w:t>and</w:t>
      </w:r>
      <w:r w:rsidRPr="00D90E76">
        <w:rPr>
          <w:rFonts w:ascii="Georgia" w:hAnsi="Georgia"/>
          <w:color w:val="000000" w:themeColor="text1"/>
        </w:rPr>
        <w:t xml:space="preserve"> wild plant foods, particularly edible nuts. The</w:t>
      </w:r>
      <w:r w:rsidR="00B14168" w:rsidRPr="00D90E76">
        <w:rPr>
          <w:rFonts w:ascii="Georgia" w:hAnsi="Georgia"/>
          <w:color w:val="000000" w:themeColor="text1"/>
        </w:rPr>
        <w:t xml:space="preserve"> increased occurrence of</w:t>
      </w:r>
      <w:r w:rsidRPr="00D90E76">
        <w:rPr>
          <w:rFonts w:ascii="Georgia" w:hAnsi="Georgia"/>
          <w:color w:val="000000" w:themeColor="text1"/>
        </w:rPr>
        <w:t xml:space="preserve"> net-sinkers during the Middle Archaic period </w:t>
      </w:r>
      <w:r w:rsidR="00B14168" w:rsidRPr="00D90E76">
        <w:rPr>
          <w:rFonts w:ascii="Georgia" w:hAnsi="Georgia"/>
          <w:color w:val="000000" w:themeColor="text1"/>
        </w:rPr>
        <w:t>could reflect an</w:t>
      </w:r>
      <w:r w:rsidRPr="00D90E76">
        <w:rPr>
          <w:rFonts w:ascii="Georgia" w:hAnsi="Georgia"/>
          <w:color w:val="000000" w:themeColor="text1"/>
        </w:rPr>
        <w:t xml:space="preserve"> </w:t>
      </w:r>
      <w:r w:rsidR="005D5CC3" w:rsidRPr="00D90E76">
        <w:rPr>
          <w:rFonts w:ascii="Georgia" w:hAnsi="Georgia"/>
          <w:color w:val="000000" w:themeColor="text1"/>
        </w:rPr>
        <w:t xml:space="preserve">increasing </w:t>
      </w:r>
      <w:r w:rsidRPr="00D90E76">
        <w:rPr>
          <w:rFonts w:ascii="Georgia" w:hAnsi="Georgia"/>
          <w:color w:val="000000" w:themeColor="text1"/>
        </w:rPr>
        <w:t>riverine adaptation</w:t>
      </w:r>
      <w:r w:rsidR="00B14168" w:rsidRPr="00D90E76">
        <w:rPr>
          <w:rFonts w:ascii="Georgia" w:hAnsi="Georgia"/>
          <w:color w:val="000000" w:themeColor="text1"/>
        </w:rPr>
        <w:t xml:space="preserve">, but </w:t>
      </w:r>
      <w:r w:rsidR="00DF6877" w:rsidRPr="00D90E76">
        <w:rPr>
          <w:rFonts w:ascii="Georgia" w:hAnsi="Georgia"/>
          <w:color w:val="000000" w:themeColor="text1"/>
        </w:rPr>
        <w:t>such a development is far from clear</w:t>
      </w:r>
      <w:r w:rsidRPr="00D90E76">
        <w:rPr>
          <w:rFonts w:ascii="Georgia" w:hAnsi="Georgia"/>
          <w:color w:val="000000" w:themeColor="text1"/>
        </w:rPr>
        <w:t xml:space="preserve">. The </w:t>
      </w:r>
      <w:r w:rsidR="005C47F3" w:rsidRPr="00D90E76">
        <w:rPr>
          <w:rFonts w:ascii="Georgia" w:hAnsi="Georgia"/>
          <w:color w:val="000000" w:themeColor="text1"/>
        </w:rPr>
        <w:t>poor preservation</w:t>
      </w:r>
      <w:r w:rsidRPr="00D90E76">
        <w:rPr>
          <w:rFonts w:ascii="Georgia" w:hAnsi="Georgia"/>
          <w:color w:val="000000" w:themeColor="text1"/>
        </w:rPr>
        <w:t xml:space="preserve"> of faunal remains within </w:t>
      </w:r>
      <w:r w:rsidR="00DF6877" w:rsidRPr="00D90E76">
        <w:rPr>
          <w:rFonts w:ascii="Georgia" w:hAnsi="Georgia"/>
          <w:color w:val="000000" w:themeColor="text1"/>
        </w:rPr>
        <w:t xml:space="preserve">Archaic </w:t>
      </w:r>
      <w:r w:rsidRPr="00D90E76">
        <w:rPr>
          <w:rFonts w:ascii="Georgia" w:hAnsi="Georgia"/>
          <w:color w:val="000000" w:themeColor="text1"/>
        </w:rPr>
        <w:t xml:space="preserve">contexts calls for caution regarding assumptions about the degree of importance of </w:t>
      </w:r>
      <w:r w:rsidR="00DF6877" w:rsidRPr="00D90E76">
        <w:rPr>
          <w:rFonts w:ascii="Georgia" w:hAnsi="Georgia"/>
          <w:color w:val="000000" w:themeColor="text1"/>
        </w:rPr>
        <w:t>terrestrial</w:t>
      </w:r>
      <w:r w:rsidRPr="00D90E76">
        <w:rPr>
          <w:rFonts w:ascii="Georgia" w:hAnsi="Georgia"/>
          <w:color w:val="000000" w:themeColor="text1"/>
        </w:rPr>
        <w:t xml:space="preserve"> over</w:t>
      </w:r>
      <w:r w:rsidR="00DF6877" w:rsidRPr="00D90E76">
        <w:rPr>
          <w:rFonts w:ascii="Georgia" w:hAnsi="Georgia"/>
          <w:color w:val="000000" w:themeColor="text1"/>
        </w:rPr>
        <w:t xml:space="preserve"> aquatic or</w:t>
      </w:r>
      <w:r w:rsidRPr="00D90E76">
        <w:rPr>
          <w:rFonts w:ascii="Georgia" w:hAnsi="Georgia"/>
          <w:color w:val="000000" w:themeColor="text1"/>
        </w:rPr>
        <w:t xml:space="preserve"> plant foods. Macrobotanical data from the Bacon Farm (40LD43) and Icehouse Bottom (40MR23) sites indicate that </w:t>
      </w:r>
      <w:proofErr w:type="gramStart"/>
      <w:r w:rsidR="00DF6877" w:rsidRPr="00D90E76">
        <w:rPr>
          <w:rFonts w:ascii="Georgia" w:hAnsi="Georgia"/>
          <w:color w:val="000000" w:themeColor="text1"/>
        </w:rPr>
        <w:t>some</w:t>
      </w:r>
      <w:proofErr w:type="gramEnd"/>
      <w:r w:rsidR="00DF6877" w:rsidRPr="00D90E76">
        <w:rPr>
          <w:rFonts w:ascii="Georgia" w:hAnsi="Georgia"/>
          <w:color w:val="000000" w:themeColor="text1"/>
        </w:rPr>
        <w:t xml:space="preserve"> </w:t>
      </w:r>
      <w:r w:rsidRPr="00D90E76">
        <w:rPr>
          <w:rFonts w:ascii="Georgia" w:hAnsi="Georgia"/>
          <w:color w:val="000000" w:themeColor="text1"/>
        </w:rPr>
        <w:t xml:space="preserve">Early and Middle Archaic </w:t>
      </w:r>
      <w:r w:rsidR="00DF6877" w:rsidRPr="00D90E76">
        <w:rPr>
          <w:rFonts w:ascii="Georgia" w:hAnsi="Georgia"/>
          <w:color w:val="000000" w:themeColor="text1"/>
        </w:rPr>
        <w:t>groups</w:t>
      </w:r>
      <w:r w:rsidRPr="00D90E76">
        <w:rPr>
          <w:rFonts w:ascii="Georgia" w:hAnsi="Georgia"/>
          <w:color w:val="000000" w:themeColor="text1"/>
        </w:rPr>
        <w:t xml:space="preserve"> supplemented terrestrial game animals with nuts, predominantly hickory and acorn</w:t>
      </w:r>
      <w:r w:rsidR="00134947" w:rsidRPr="00D90E76">
        <w:rPr>
          <w:rFonts w:ascii="Georgia" w:hAnsi="Georgia"/>
          <w:color w:val="000000" w:themeColor="text1"/>
        </w:rPr>
        <w:t xml:space="preserve">. </w:t>
      </w:r>
      <w:r w:rsidR="009D431B">
        <w:rPr>
          <w:rFonts w:ascii="Georgia" w:hAnsi="Georgia"/>
          <w:color w:val="000000" w:themeColor="text1"/>
        </w:rPr>
        <w:t>Mast</w:t>
      </w:r>
      <w:r w:rsidR="00A93562" w:rsidRPr="00D90E76">
        <w:rPr>
          <w:rFonts w:ascii="Georgia" w:hAnsi="Georgia"/>
          <w:color w:val="000000" w:themeColor="text1"/>
        </w:rPr>
        <w:t xml:space="preserve"> seeding events</w:t>
      </w:r>
      <w:r w:rsidR="00B95486" w:rsidRPr="00D90E76">
        <w:rPr>
          <w:rFonts w:ascii="Georgia" w:hAnsi="Georgia"/>
          <w:color w:val="000000" w:themeColor="text1"/>
        </w:rPr>
        <w:t xml:space="preserve"> were </w:t>
      </w:r>
      <w:r w:rsidR="00134947">
        <w:rPr>
          <w:rFonts w:ascii="Georgia" w:hAnsi="Georgia"/>
          <w:color w:val="000000" w:themeColor="text1"/>
        </w:rPr>
        <w:t>a</w:t>
      </w:r>
      <w:r w:rsidR="00B95486" w:rsidRPr="00D90E76">
        <w:rPr>
          <w:rFonts w:ascii="Georgia" w:hAnsi="Georgia"/>
          <w:color w:val="000000" w:themeColor="text1"/>
        </w:rPr>
        <w:t xml:space="preserve"> critical </w:t>
      </w:r>
      <w:r w:rsidR="00A93562" w:rsidRPr="00D90E76">
        <w:rPr>
          <w:rFonts w:ascii="Georgia" w:hAnsi="Georgia"/>
          <w:color w:val="000000" w:themeColor="text1"/>
        </w:rPr>
        <w:t>time for gathering</w:t>
      </w:r>
      <w:r w:rsidR="00B95486" w:rsidRPr="00D90E76">
        <w:rPr>
          <w:rFonts w:ascii="Georgia" w:hAnsi="Georgia"/>
          <w:color w:val="000000" w:themeColor="text1"/>
        </w:rPr>
        <w:t xml:space="preserve"> </w:t>
      </w:r>
      <w:r w:rsidR="00A93562" w:rsidRPr="00D90E76">
        <w:rPr>
          <w:rFonts w:ascii="Georgia" w:hAnsi="Georgia"/>
          <w:color w:val="000000" w:themeColor="text1"/>
        </w:rPr>
        <w:t>during</w:t>
      </w:r>
      <w:r w:rsidR="00B95486" w:rsidRPr="00D90E76">
        <w:rPr>
          <w:rFonts w:ascii="Georgia" w:hAnsi="Georgia"/>
          <w:color w:val="000000" w:themeColor="text1"/>
        </w:rPr>
        <w:t xml:space="preserve"> the Early and Middle Archaic in the LTRV.</w:t>
      </w:r>
      <w:r w:rsidRPr="00D90E76">
        <w:rPr>
          <w:rFonts w:ascii="Georgia" w:hAnsi="Georgia"/>
          <w:color w:val="000000" w:themeColor="text1"/>
        </w:rPr>
        <w:t xml:space="preserve"> </w:t>
      </w:r>
      <w:r w:rsidR="00A93562" w:rsidRPr="00D90E76">
        <w:rPr>
          <w:rFonts w:ascii="Georgia" w:hAnsi="Georgia"/>
          <w:color w:val="000000" w:themeColor="text1"/>
        </w:rPr>
        <w:t>In contrast, f</w:t>
      </w:r>
      <w:r w:rsidRPr="00D90E76">
        <w:rPr>
          <w:rFonts w:ascii="Georgia" w:hAnsi="Georgia"/>
          <w:color w:val="000000" w:themeColor="text1"/>
        </w:rPr>
        <w:t>ew remains of weedy seed-bearing taxa or the suite of cultigens observed in Late Archaic contexts were found in Early and Middle Archaic contexts</w:t>
      </w:r>
      <w:r w:rsidR="00B95486" w:rsidRPr="00D90E76">
        <w:rPr>
          <w:rFonts w:ascii="Georgia" w:hAnsi="Georgia"/>
          <w:color w:val="000000" w:themeColor="text1"/>
        </w:rPr>
        <w:t xml:space="preserve">, leading </w:t>
      </w:r>
      <w:proofErr w:type="gramStart"/>
      <w:r w:rsidR="00B95486" w:rsidRPr="00D90E76">
        <w:rPr>
          <w:rFonts w:ascii="Georgia" w:hAnsi="Georgia"/>
          <w:color w:val="000000" w:themeColor="text1"/>
        </w:rPr>
        <w:t>some</w:t>
      </w:r>
      <w:proofErr w:type="gramEnd"/>
      <w:r w:rsidR="00B95486" w:rsidRPr="00D90E76">
        <w:rPr>
          <w:rFonts w:ascii="Georgia" w:hAnsi="Georgia"/>
          <w:color w:val="000000" w:themeColor="text1"/>
        </w:rPr>
        <w:t xml:space="preserve"> to suggest that such foods played a minor role in </w:t>
      </w:r>
      <w:r w:rsidR="00B95486" w:rsidRPr="00D90E76">
        <w:rPr>
          <w:rFonts w:ascii="Georgia" w:hAnsi="Georgia"/>
          <w:color w:val="000000" w:themeColor="text1"/>
        </w:rPr>
        <w:lastRenderedPageBreak/>
        <w:t>the local Middle Holocene subsistence strategies</w:t>
      </w:r>
      <w:r w:rsidRPr="00D90E76">
        <w:rPr>
          <w:rFonts w:ascii="Georgia" w:hAnsi="Georgia"/>
          <w:color w:val="000000" w:themeColor="text1"/>
        </w:rPr>
        <w:t xml:space="preserve"> (Chapman 1977:115; Chapman and Shea 1978:</w:t>
      </w:r>
      <w:r w:rsidR="00B95486" w:rsidRPr="00D90E76">
        <w:rPr>
          <w:rFonts w:ascii="Georgia" w:hAnsi="Georgia"/>
          <w:color w:val="000000" w:themeColor="text1"/>
        </w:rPr>
        <w:t>77</w:t>
      </w:r>
      <w:r w:rsidRPr="00D90E76">
        <w:rPr>
          <w:rFonts w:ascii="Georgia" w:hAnsi="Georgia"/>
          <w:color w:val="000000" w:themeColor="text1"/>
        </w:rPr>
        <w:t>). I</w:t>
      </w:r>
      <w:r w:rsidR="00B95486" w:rsidRPr="00D90E76">
        <w:rPr>
          <w:rFonts w:ascii="Georgia" w:hAnsi="Georgia"/>
          <w:color w:val="000000" w:themeColor="text1"/>
        </w:rPr>
        <w:t>t is important to note</w:t>
      </w:r>
      <w:r w:rsidR="00A93562" w:rsidRPr="00D90E76">
        <w:rPr>
          <w:rFonts w:ascii="Georgia" w:hAnsi="Georgia"/>
          <w:color w:val="000000" w:themeColor="text1"/>
        </w:rPr>
        <w:t>, however,</w:t>
      </w:r>
      <w:r w:rsidR="00B95486" w:rsidRPr="00D90E76">
        <w:rPr>
          <w:rFonts w:ascii="Georgia" w:hAnsi="Georgia"/>
          <w:color w:val="000000" w:themeColor="text1"/>
        </w:rPr>
        <w:t xml:space="preserve"> that seeds and tubers </w:t>
      </w:r>
      <w:r w:rsidRPr="00D90E76">
        <w:rPr>
          <w:rFonts w:ascii="Georgia" w:hAnsi="Georgia"/>
          <w:color w:val="000000" w:themeColor="text1"/>
        </w:rPr>
        <w:t xml:space="preserve">are less durable than </w:t>
      </w:r>
      <w:r w:rsidR="009D431B">
        <w:rPr>
          <w:rFonts w:ascii="Georgia" w:hAnsi="Georgia"/>
          <w:color w:val="000000" w:themeColor="text1"/>
        </w:rPr>
        <w:t>nutshells</w:t>
      </w:r>
      <w:r w:rsidRPr="00D90E76">
        <w:rPr>
          <w:rFonts w:ascii="Georgia" w:hAnsi="Georgia"/>
          <w:color w:val="000000" w:themeColor="text1"/>
        </w:rPr>
        <w:t xml:space="preserve"> and their underrepresentation is </w:t>
      </w:r>
      <w:r w:rsidR="00134947" w:rsidRPr="00D90E76">
        <w:rPr>
          <w:rFonts w:ascii="Georgia" w:hAnsi="Georgia"/>
          <w:color w:val="000000" w:themeColor="text1"/>
        </w:rPr>
        <w:t>the</w:t>
      </w:r>
      <w:r w:rsidRPr="00D90E76">
        <w:rPr>
          <w:rFonts w:ascii="Georgia" w:hAnsi="Georgia"/>
          <w:color w:val="000000" w:themeColor="text1"/>
        </w:rPr>
        <w:t xml:space="preserve"> result of “differential attrition” rather than actual lack of use (Yarnell 1982:2,</w:t>
      </w:r>
      <w:r w:rsidR="007252E3" w:rsidRPr="00D90E76">
        <w:rPr>
          <w:rFonts w:ascii="Georgia" w:hAnsi="Georgia"/>
          <w:color w:val="000000" w:themeColor="text1"/>
        </w:rPr>
        <w:t xml:space="preserve"> </w:t>
      </w:r>
      <w:r w:rsidRPr="00D90E76">
        <w:rPr>
          <w:rFonts w:ascii="Georgia" w:hAnsi="Georgia"/>
          <w:color w:val="000000" w:themeColor="text1"/>
        </w:rPr>
        <w:t>4).</w:t>
      </w:r>
    </w:p>
    <w:p w14:paraId="52148600" w14:textId="77777777" w:rsidR="00B318DB" w:rsidRPr="00D90E76" w:rsidRDefault="00B318DB" w:rsidP="00D83EA4">
      <w:pPr>
        <w:spacing w:line="480" w:lineRule="auto"/>
        <w:rPr>
          <w:rFonts w:ascii="Georgia" w:hAnsi="Georgia"/>
          <w:color w:val="000000" w:themeColor="text1"/>
        </w:rPr>
      </w:pPr>
    </w:p>
    <w:p w14:paraId="78659300" w14:textId="37DE82D9" w:rsidR="00B318DB" w:rsidRPr="00D90E76" w:rsidRDefault="00B318DB" w:rsidP="00252442">
      <w:pPr>
        <w:pStyle w:val="Heading2"/>
      </w:pPr>
      <w:bookmarkStart w:id="108" w:name="_Toc521758959"/>
      <w:r w:rsidRPr="00D90E76">
        <w:t>The Late Archaic Period (4950-2950</w:t>
      </w:r>
      <w:r w:rsidR="00515AF2" w:rsidRPr="00D90E76">
        <w:t xml:space="preserve"> cal </w:t>
      </w:r>
      <w:r w:rsidR="00971C59" w:rsidRPr="00D90E76">
        <w:t>BP</w:t>
      </w:r>
      <w:r w:rsidRPr="00D90E76">
        <w:t>)</w:t>
      </w:r>
      <w:bookmarkEnd w:id="108"/>
    </w:p>
    <w:p w14:paraId="78AEE8B0" w14:textId="4D24B631" w:rsidR="00B318DB" w:rsidRPr="00D90E76" w:rsidRDefault="00B318DB" w:rsidP="00D83EA4">
      <w:pPr>
        <w:spacing w:line="480" w:lineRule="auto"/>
        <w:ind w:firstLine="720"/>
        <w:rPr>
          <w:rFonts w:ascii="Georgia" w:hAnsi="Georgia"/>
          <w:color w:val="000000" w:themeColor="text1"/>
        </w:rPr>
      </w:pPr>
      <w:r w:rsidRPr="00D90E76">
        <w:rPr>
          <w:rFonts w:ascii="Georgia" w:hAnsi="Georgia"/>
          <w:color w:val="000000" w:themeColor="text1"/>
        </w:rPr>
        <w:t>Davis (1990:56) and Kimball (1985) divide the Late Archaic period in the Little Tennessee River Valley into two culture phases: the Sa</w:t>
      </w:r>
      <w:r w:rsidR="00005CCD" w:rsidRPr="00D90E76">
        <w:rPr>
          <w:rFonts w:ascii="Georgia" w:hAnsi="Georgia"/>
          <w:color w:val="000000" w:themeColor="text1"/>
        </w:rPr>
        <w:t>vannah River p</w:t>
      </w:r>
      <w:r w:rsidRPr="00D90E76">
        <w:rPr>
          <w:rFonts w:ascii="Georgia" w:hAnsi="Georgia"/>
          <w:color w:val="000000" w:themeColor="text1"/>
        </w:rPr>
        <w:t>hase (4850-3750</w:t>
      </w:r>
      <w:r w:rsidR="00C965B4" w:rsidRPr="00D90E76">
        <w:rPr>
          <w:rFonts w:ascii="Georgia" w:hAnsi="Georgia"/>
          <w:color w:val="000000" w:themeColor="text1"/>
        </w:rPr>
        <w:t xml:space="preserve"> cal</w:t>
      </w:r>
      <w:r w:rsidRPr="00D90E76">
        <w:rPr>
          <w:rFonts w:ascii="Georgia" w:hAnsi="Georgia"/>
          <w:color w:val="000000" w:themeColor="text1"/>
        </w:rPr>
        <w:t xml:space="preserve"> </w:t>
      </w:r>
      <w:r w:rsidR="00971C59" w:rsidRPr="00D90E76">
        <w:rPr>
          <w:rFonts w:ascii="Georgia" w:hAnsi="Georgia"/>
          <w:color w:val="000000" w:themeColor="text1"/>
        </w:rPr>
        <w:t>BP</w:t>
      </w:r>
      <w:r w:rsidR="005D5CC3" w:rsidRPr="00D90E76">
        <w:rPr>
          <w:rFonts w:ascii="Georgia" w:hAnsi="Georgia"/>
          <w:color w:val="000000" w:themeColor="text1"/>
        </w:rPr>
        <w:t xml:space="preserve">) and the </w:t>
      </w:r>
      <w:r w:rsidR="00073882" w:rsidRPr="00D90E76">
        <w:rPr>
          <w:rFonts w:ascii="Georgia" w:hAnsi="Georgia"/>
          <w:color w:val="000000" w:themeColor="text1"/>
        </w:rPr>
        <w:t>subsequent</w:t>
      </w:r>
      <w:r w:rsidRPr="00D90E76">
        <w:rPr>
          <w:rFonts w:ascii="Georgia" w:hAnsi="Georgia"/>
          <w:color w:val="000000" w:themeColor="text1"/>
        </w:rPr>
        <w:t xml:space="preserve"> Iddins phase (3750-2950</w:t>
      </w:r>
      <w:r w:rsidR="00C965B4" w:rsidRPr="00D90E76">
        <w:rPr>
          <w:rFonts w:ascii="Georgia" w:hAnsi="Georgia"/>
          <w:color w:val="000000" w:themeColor="text1"/>
        </w:rPr>
        <w:t xml:space="preserve"> cal</w:t>
      </w:r>
      <w:r w:rsidRPr="00D90E76">
        <w:rPr>
          <w:rFonts w:ascii="Georgia" w:hAnsi="Georgia"/>
          <w:color w:val="000000" w:themeColor="text1"/>
        </w:rPr>
        <w:t xml:space="preserve"> </w:t>
      </w:r>
      <w:r w:rsidR="00971C59" w:rsidRPr="00D90E76">
        <w:rPr>
          <w:rFonts w:ascii="Georgia" w:hAnsi="Georgia"/>
          <w:color w:val="000000" w:themeColor="text1"/>
        </w:rPr>
        <w:t>BP</w:t>
      </w:r>
      <w:r w:rsidRPr="00D90E76">
        <w:rPr>
          <w:rFonts w:ascii="Georgia" w:hAnsi="Georgia"/>
          <w:color w:val="000000" w:themeColor="text1"/>
        </w:rPr>
        <w:t>). Both phases are listed as “undesignated” (</w:t>
      </w:r>
      <w:r w:rsidR="001F54D8" w:rsidRPr="00D90E76">
        <w:rPr>
          <w:rFonts w:ascii="Georgia" w:hAnsi="Georgia"/>
          <w:color w:val="000000" w:themeColor="text1"/>
        </w:rPr>
        <w:t>meaning</w:t>
      </w:r>
      <w:r w:rsidRPr="00D90E76">
        <w:rPr>
          <w:rFonts w:ascii="Georgia" w:hAnsi="Georgia"/>
          <w:color w:val="000000" w:themeColor="text1"/>
        </w:rPr>
        <w:t xml:space="preserve"> </w:t>
      </w:r>
      <w:r w:rsidR="001F54D8" w:rsidRPr="00D90E76">
        <w:rPr>
          <w:rFonts w:ascii="Georgia" w:hAnsi="Georgia"/>
          <w:color w:val="000000" w:themeColor="text1"/>
        </w:rPr>
        <w:t>in</w:t>
      </w:r>
      <w:r w:rsidR="00DF6877" w:rsidRPr="00D90E76">
        <w:rPr>
          <w:rFonts w:ascii="Georgia" w:hAnsi="Georgia"/>
          <w:color w:val="000000" w:themeColor="text1"/>
        </w:rPr>
        <w:t>sufficiently defined</w:t>
      </w:r>
      <w:r w:rsidRPr="00D90E76">
        <w:rPr>
          <w:rFonts w:ascii="Georgia" w:hAnsi="Georgia"/>
          <w:color w:val="000000" w:themeColor="text1"/>
        </w:rPr>
        <w:t>) in Davis</w:t>
      </w:r>
      <w:r w:rsidR="00E806CC" w:rsidRPr="00D90E76">
        <w:rPr>
          <w:rFonts w:ascii="Georgia" w:hAnsi="Georgia"/>
          <w:color w:val="000000" w:themeColor="text1"/>
        </w:rPr>
        <w:t>’</w:t>
      </w:r>
      <w:r w:rsidRPr="00D90E76">
        <w:rPr>
          <w:rFonts w:ascii="Georgia" w:hAnsi="Georgia"/>
          <w:color w:val="000000" w:themeColor="text1"/>
        </w:rPr>
        <w:t xml:space="preserve">s chronology (1990:56). As with the temporal divisions of the Early and Middle Archaic periods, these phases are based on the stratigraphic positioning of diagnostic projectile points and </w:t>
      </w:r>
      <w:r w:rsidR="00CF3E92" w:rsidRPr="00D90E76">
        <w:rPr>
          <w:rFonts w:ascii="Georgia" w:hAnsi="Georgia"/>
          <w:color w:val="000000" w:themeColor="text1"/>
        </w:rPr>
        <w:t>radiocarbon-</w:t>
      </w:r>
      <w:r w:rsidRPr="00D90E76">
        <w:rPr>
          <w:rFonts w:ascii="Georgia" w:hAnsi="Georgia"/>
          <w:color w:val="000000" w:themeColor="text1"/>
        </w:rPr>
        <w:t>dated contexts. Stratified deposits from the Bacon Bend and Iddins sites were particularly informative of these phases,</w:t>
      </w:r>
      <w:r w:rsidR="00073882" w:rsidRPr="00D90E76">
        <w:rPr>
          <w:rFonts w:ascii="Georgia" w:hAnsi="Georgia"/>
          <w:color w:val="000000" w:themeColor="text1"/>
        </w:rPr>
        <w:t xml:space="preserve"> as well as the well-preserved t</w:t>
      </w:r>
      <w:r w:rsidRPr="00D90E76">
        <w:rPr>
          <w:rFonts w:ascii="Georgia" w:hAnsi="Georgia"/>
          <w:color w:val="000000" w:themeColor="text1"/>
        </w:rPr>
        <w:t>erminal Late Archaic contexts at the Higgs site (45LD1) along the Tennessee River. Stemmed bifaces</w:t>
      </w:r>
      <w:r w:rsidR="00CF3E92" w:rsidRPr="00D90E76">
        <w:rPr>
          <w:rFonts w:ascii="Georgia" w:hAnsi="Georgia"/>
          <w:color w:val="000000" w:themeColor="text1"/>
        </w:rPr>
        <w:t xml:space="preserve"> of the Savannah River or </w:t>
      </w:r>
      <w:r w:rsidRPr="00D90E76">
        <w:rPr>
          <w:rFonts w:ascii="Georgia" w:hAnsi="Georgia"/>
          <w:color w:val="000000" w:themeColor="text1"/>
        </w:rPr>
        <w:t>Ap</w:t>
      </w:r>
      <w:r w:rsidR="00CF3E92" w:rsidRPr="00D90E76">
        <w:rPr>
          <w:rFonts w:ascii="Georgia" w:hAnsi="Georgia"/>
          <w:color w:val="000000" w:themeColor="text1"/>
        </w:rPr>
        <w:t xml:space="preserve">palachian Stemmed and Ledbetter or </w:t>
      </w:r>
      <w:r w:rsidRPr="00D90E76">
        <w:rPr>
          <w:rFonts w:ascii="Georgia" w:hAnsi="Georgia"/>
          <w:color w:val="000000" w:themeColor="text1"/>
        </w:rPr>
        <w:t xml:space="preserve">Iddins types are the locally diagnostic artifacts for this </w:t>
      </w:r>
      <w:r w:rsidR="009D431B">
        <w:rPr>
          <w:rFonts w:ascii="Georgia" w:hAnsi="Georgia"/>
          <w:color w:val="000000" w:themeColor="text1"/>
        </w:rPr>
        <w:t>period</w:t>
      </w:r>
      <w:r w:rsidRPr="00D90E76">
        <w:rPr>
          <w:rFonts w:ascii="Georgia" w:hAnsi="Georgia"/>
          <w:color w:val="000000" w:themeColor="text1"/>
        </w:rPr>
        <w:t>, and surface scatters of fire-cracked rock and rock-filled fire pits are typical. Shell was found at the Higgs site but does not occur in</w:t>
      </w:r>
      <w:r w:rsidR="00CF3E92" w:rsidRPr="00D90E76">
        <w:rPr>
          <w:rFonts w:ascii="Georgia" w:hAnsi="Georgia"/>
          <w:color w:val="000000" w:themeColor="text1"/>
        </w:rPr>
        <w:t xml:space="preserve"> abundance among</w:t>
      </w:r>
      <w:r w:rsidRPr="00D90E76">
        <w:rPr>
          <w:rFonts w:ascii="Georgia" w:hAnsi="Georgia"/>
          <w:color w:val="000000" w:themeColor="text1"/>
        </w:rPr>
        <w:t xml:space="preserve"> contexts </w:t>
      </w:r>
      <w:r w:rsidR="00CF3E92" w:rsidRPr="00D90E76">
        <w:rPr>
          <w:rFonts w:ascii="Georgia" w:hAnsi="Georgia"/>
          <w:color w:val="000000" w:themeColor="text1"/>
        </w:rPr>
        <w:t>in</w:t>
      </w:r>
      <w:r w:rsidRPr="00D90E76">
        <w:rPr>
          <w:rFonts w:ascii="Georgia" w:hAnsi="Georgia"/>
          <w:color w:val="000000" w:themeColor="text1"/>
        </w:rPr>
        <w:t xml:space="preserve"> the LTRV (Chapman 1981:141</w:t>
      </w:r>
      <w:r w:rsidR="00CF3E92" w:rsidRPr="00D90E76">
        <w:rPr>
          <w:rFonts w:ascii="Georgia" w:hAnsi="Georgia"/>
          <w:color w:val="000000" w:themeColor="text1"/>
        </w:rPr>
        <w:t>; Schroedl 1978; Davis 1990</w:t>
      </w:r>
      <w:r w:rsidRPr="00D90E76">
        <w:rPr>
          <w:rFonts w:ascii="Georgia" w:hAnsi="Georgia"/>
          <w:color w:val="000000" w:themeColor="text1"/>
        </w:rPr>
        <w:t>).</w:t>
      </w:r>
    </w:p>
    <w:p w14:paraId="69218E96" w14:textId="77777777" w:rsidR="00B318DB" w:rsidRPr="00D90E76" w:rsidRDefault="00B318DB" w:rsidP="00B318DB">
      <w:pPr>
        <w:spacing w:line="480" w:lineRule="auto"/>
        <w:ind w:firstLine="720"/>
        <w:rPr>
          <w:rFonts w:ascii="Georgia" w:hAnsi="Georgia"/>
          <w:color w:val="000000" w:themeColor="text1"/>
        </w:rPr>
      </w:pPr>
    </w:p>
    <w:p w14:paraId="15A5F582" w14:textId="77777777" w:rsidR="007D503E" w:rsidRPr="00D90E76" w:rsidRDefault="007D503E" w:rsidP="00B318DB">
      <w:pPr>
        <w:spacing w:line="480" w:lineRule="auto"/>
        <w:ind w:firstLine="720"/>
        <w:rPr>
          <w:rFonts w:ascii="Georgia" w:hAnsi="Georgia"/>
          <w:color w:val="000000" w:themeColor="text1"/>
        </w:rPr>
      </w:pPr>
    </w:p>
    <w:p w14:paraId="47680B00" w14:textId="623898D5" w:rsidR="00B318DB" w:rsidRPr="00D90E76" w:rsidRDefault="00B318DB" w:rsidP="005D5CC3">
      <w:pPr>
        <w:pStyle w:val="Heading3"/>
      </w:pPr>
      <w:bookmarkStart w:id="109" w:name="_Toc519379845"/>
      <w:r w:rsidRPr="00D90E76">
        <w:t xml:space="preserve">Savannah River </w:t>
      </w:r>
      <w:r w:rsidR="00005CCD" w:rsidRPr="00D90E76">
        <w:t>Phase</w:t>
      </w:r>
      <w:r w:rsidRPr="00D90E76">
        <w:t xml:space="preserve"> (4850-3750</w:t>
      </w:r>
      <w:r w:rsidR="00515AF2" w:rsidRPr="00D90E76">
        <w:t xml:space="preserve"> cal </w:t>
      </w:r>
      <w:r w:rsidR="00971C59" w:rsidRPr="00D90E76">
        <w:t>BP</w:t>
      </w:r>
      <w:r w:rsidRPr="00D90E76">
        <w:t>)</w:t>
      </w:r>
      <w:bookmarkEnd w:id="109"/>
    </w:p>
    <w:p w14:paraId="75E9222C" w14:textId="1F8B6DE3" w:rsidR="00B318DB" w:rsidRPr="00D90E76" w:rsidRDefault="00B318DB" w:rsidP="00227424">
      <w:pPr>
        <w:spacing w:line="480" w:lineRule="auto"/>
        <w:ind w:firstLine="720"/>
        <w:rPr>
          <w:rFonts w:ascii="Georgia" w:hAnsi="Georgia"/>
          <w:color w:val="000000" w:themeColor="text1"/>
        </w:rPr>
      </w:pPr>
      <w:r w:rsidRPr="00D90E76">
        <w:rPr>
          <w:rFonts w:ascii="Georgia" w:hAnsi="Georgia"/>
          <w:color w:val="000000" w:themeColor="text1"/>
        </w:rPr>
        <w:lastRenderedPageBreak/>
        <w:t>The diagnostic artifact for contexts associated with the initial Late Archaic Savannah River phase in the lower LTRV is the Savannah River Stemmed biface. The best context</w:t>
      </w:r>
      <w:r w:rsidR="00500B02" w:rsidRPr="00D90E76">
        <w:rPr>
          <w:rFonts w:ascii="Georgia" w:hAnsi="Georgia"/>
          <w:color w:val="000000" w:themeColor="text1"/>
        </w:rPr>
        <w:t>s</w:t>
      </w:r>
      <w:r w:rsidRPr="00D90E76">
        <w:rPr>
          <w:rFonts w:ascii="Georgia" w:hAnsi="Georgia"/>
          <w:color w:val="000000" w:themeColor="text1"/>
        </w:rPr>
        <w:t xml:space="preserve"> for this phase </w:t>
      </w:r>
      <w:r w:rsidR="00500B02" w:rsidRPr="00D90E76">
        <w:rPr>
          <w:rFonts w:ascii="Georgia" w:hAnsi="Georgia"/>
          <w:color w:val="000000" w:themeColor="text1"/>
        </w:rPr>
        <w:t>were</w:t>
      </w:r>
      <w:r w:rsidRPr="00D90E76">
        <w:rPr>
          <w:rFonts w:ascii="Georgia" w:hAnsi="Georgia"/>
          <w:color w:val="000000" w:themeColor="text1"/>
        </w:rPr>
        <w:t xml:space="preserve"> documented at the Bacon Bend site, located just upstream from the Patrick and Icehouse Bottom sites between River Miles 24 and 27. Chapman’s (1981) report on excavations at the Bacon Bend site describes sealed </w:t>
      </w:r>
      <w:r w:rsidR="00500B02" w:rsidRPr="00D90E76">
        <w:rPr>
          <w:rFonts w:ascii="Georgia" w:hAnsi="Georgia"/>
          <w:color w:val="000000" w:themeColor="text1"/>
        </w:rPr>
        <w:t xml:space="preserve">Late Archaic </w:t>
      </w:r>
      <w:r w:rsidRPr="00D90E76">
        <w:rPr>
          <w:rFonts w:ascii="Georgia" w:hAnsi="Georgia"/>
          <w:color w:val="000000" w:themeColor="text1"/>
        </w:rPr>
        <w:t xml:space="preserve">contexts </w:t>
      </w:r>
      <w:r w:rsidR="00500B02" w:rsidRPr="00D90E76">
        <w:rPr>
          <w:rFonts w:ascii="Georgia" w:hAnsi="Georgia"/>
          <w:color w:val="000000" w:themeColor="text1"/>
        </w:rPr>
        <w:t>in</w:t>
      </w:r>
      <w:r w:rsidRPr="00D90E76">
        <w:rPr>
          <w:rFonts w:ascii="Georgia" w:hAnsi="Georgia"/>
          <w:color w:val="000000" w:themeColor="text1"/>
        </w:rPr>
        <w:t xml:space="preserve"> Stratum 7 which </w:t>
      </w:r>
      <w:r w:rsidR="00500B02" w:rsidRPr="00D90E76">
        <w:rPr>
          <w:rFonts w:ascii="Georgia" w:hAnsi="Georgia"/>
          <w:color w:val="000000" w:themeColor="text1"/>
        </w:rPr>
        <w:t>were defined by scatters of</w:t>
      </w:r>
      <w:r w:rsidR="00073882" w:rsidRPr="00D90E76">
        <w:rPr>
          <w:rFonts w:ascii="Georgia" w:hAnsi="Georgia"/>
          <w:color w:val="000000" w:themeColor="text1"/>
        </w:rPr>
        <w:t xml:space="preserve"> fire-cracked rock and rock-</w:t>
      </w:r>
      <w:r w:rsidRPr="00D90E76">
        <w:rPr>
          <w:rFonts w:ascii="Georgia" w:hAnsi="Georgia"/>
          <w:color w:val="000000" w:themeColor="text1"/>
        </w:rPr>
        <w:t xml:space="preserve">filled basins </w:t>
      </w:r>
      <w:r w:rsidR="00500B02" w:rsidRPr="00D90E76">
        <w:rPr>
          <w:rFonts w:ascii="Georgia" w:hAnsi="Georgia"/>
          <w:color w:val="000000" w:themeColor="text1"/>
        </w:rPr>
        <w:t>associated</w:t>
      </w:r>
      <w:r w:rsidRPr="00D90E76">
        <w:rPr>
          <w:rFonts w:ascii="Georgia" w:hAnsi="Georgia"/>
          <w:color w:val="000000" w:themeColor="text1"/>
        </w:rPr>
        <w:t xml:space="preserve"> </w:t>
      </w:r>
      <w:r w:rsidR="00500B02" w:rsidRPr="00D90E76">
        <w:rPr>
          <w:rFonts w:ascii="Georgia" w:hAnsi="Georgia"/>
          <w:color w:val="000000" w:themeColor="text1"/>
        </w:rPr>
        <w:t>with</w:t>
      </w:r>
      <w:r w:rsidRPr="00D90E76">
        <w:rPr>
          <w:rFonts w:ascii="Georgia" w:hAnsi="Georgia"/>
          <w:color w:val="000000" w:themeColor="text1"/>
        </w:rPr>
        <w:t xml:space="preserve"> Savannah River</w:t>
      </w:r>
      <w:r w:rsidR="00500B02" w:rsidRPr="00D90E76">
        <w:rPr>
          <w:rFonts w:ascii="Georgia" w:hAnsi="Georgia"/>
          <w:color w:val="000000" w:themeColor="text1"/>
        </w:rPr>
        <w:t xml:space="preserve"> type</w:t>
      </w:r>
      <w:r w:rsidRPr="00D90E76">
        <w:rPr>
          <w:rFonts w:ascii="Georgia" w:hAnsi="Georgia"/>
          <w:color w:val="000000" w:themeColor="text1"/>
        </w:rPr>
        <w:t xml:space="preserve"> bifaces,</w:t>
      </w:r>
      <w:r w:rsidR="00500B02" w:rsidRPr="00D90E76">
        <w:rPr>
          <w:rFonts w:ascii="Georgia" w:hAnsi="Georgia"/>
          <w:color w:val="000000" w:themeColor="text1"/>
        </w:rPr>
        <w:t xml:space="preserve"> as well as</w:t>
      </w:r>
      <w:r w:rsidRPr="00D90E76">
        <w:rPr>
          <w:rFonts w:ascii="Georgia" w:hAnsi="Georgia"/>
          <w:color w:val="000000" w:themeColor="text1"/>
        </w:rPr>
        <w:t xml:space="preserve"> </w:t>
      </w:r>
      <w:r w:rsidR="00500B02" w:rsidRPr="00D90E76">
        <w:rPr>
          <w:rFonts w:ascii="Georgia" w:hAnsi="Georgia"/>
          <w:color w:val="000000" w:themeColor="text1"/>
        </w:rPr>
        <w:t>banner stones</w:t>
      </w:r>
      <w:r w:rsidRPr="00D90E76">
        <w:rPr>
          <w:rFonts w:ascii="Georgia" w:hAnsi="Georgia"/>
          <w:color w:val="000000" w:themeColor="text1"/>
        </w:rPr>
        <w:t>, abraders</w:t>
      </w:r>
      <w:r w:rsidR="009D431B">
        <w:rPr>
          <w:rFonts w:ascii="Georgia" w:hAnsi="Georgia"/>
          <w:color w:val="000000" w:themeColor="text1"/>
        </w:rPr>
        <w:t>,</w:t>
      </w:r>
      <w:r w:rsidRPr="00D90E76">
        <w:rPr>
          <w:rFonts w:ascii="Georgia" w:hAnsi="Georgia"/>
          <w:color w:val="000000" w:themeColor="text1"/>
        </w:rPr>
        <w:t xml:space="preserve"> and drill cores. Chapman (1981) and Davis (1990) suggest that the site functioned as a logistical and infrequently occupied </w:t>
      </w:r>
      <w:r w:rsidR="009D431B">
        <w:rPr>
          <w:rFonts w:ascii="Georgia" w:hAnsi="Georgia"/>
          <w:color w:val="000000" w:themeColor="text1"/>
        </w:rPr>
        <w:t>campsite</w:t>
      </w:r>
      <w:r w:rsidRPr="00D90E76">
        <w:rPr>
          <w:rFonts w:ascii="Georgia" w:hAnsi="Georgia"/>
          <w:color w:val="000000" w:themeColor="text1"/>
        </w:rPr>
        <w:t xml:space="preserve"> related to lithic</w:t>
      </w:r>
      <w:r w:rsidR="00CF00EF" w:rsidRPr="00D90E76">
        <w:rPr>
          <w:rFonts w:ascii="Georgia" w:hAnsi="Georgia"/>
          <w:color w:val="000000" w:themeColor="text1"/>
        </w:rPr>
        <w:t xml:space="preserve"> </w:t>
      </w:r>
      <w:r w:rsidRPr="00D90E76">
        <w:rPr>
          <w:rFonts w:ascii="Georgia" w:hAnsi="Georgia"/>
          <w:color w:val="000000" w:themeColor="text1"/>
        </w:rPr>
        <w:t xml:space="preserve">manufacture and hunting activities. Chapman (1981:40) </w:t>
      </w:r>
      <w:r w:rsidR="00073882" w:rsidRPr="00D90E76">
        <w:rPr>
          <w:rFonts w:ascii="Georgia" w:hAnsi="Georgia"/>
          <w:color w:val="000000" w:themeColor="text1"/>
        </w:rPr>
        <w:t>proposes</w:t>
      </w:r>
      <w:r w:rsidRPr="00D90E76">
        <w:rPr>
          <w:rFonts w:ascii="Georgia" w:hAnsi="Georgia"/>
          <w:color w:val="000000" w:themeColor="text1"/>
        </w:rPr>
        <w:t xml:space="preserve"> a third millennium B.C. date for this context based on radiocarbon dates of 4390±155</w:t>
      </w:r>
      <w:r w:rsidR="00C965B4" w:rsidRPr="00D90E76">
        <w:rPr>
          <w:rFonts w:ascii="Georgia" w:hAnsi="Georgia"/>
          <w:color w:val="000000" w:themeColor="text1"/>
        </w:rPr>
        <w:t xml:space="preserve"> </w:t>
      </w:r>
      <w:r w:rsidR="00C965B4" w:rsidRPr="00D90E76">
        <w:rPr>
          <w:rFonts w:ascii="Georgia" w:hAnsi="Georgia"/>
          <w:color w:val="000000" w:themeColor="text1"/>
          <w:vertAlign w:val="superscript"/>
        </w:rPr>
        <w:t>14</w:t>
      </w:r>
      <w:r w:rsidR="00C965B4" w:rsidRPr="00D90E76">
        <w:rPr>
          <w:rFonts w:ascii="Georgia" w:hAnsi="Georgia"/>
          <w:color w:val="000000" w:themeColor="text1"/>
        </w:rPr>
        <w:t>C</w:t>
      </w:r>
      <w:r w:rsidRPr="00D90E76">
        <w:rPr>
          <w:rFonts w:ascii="Georgia" w:hAnsi="Georgia"/>
          <w:color w:val="000000" w:themeColor="text1"/>
        </w:rPr>
        <w:t xml:space="preserve"> </w:t>
      </w:r>
      <w:r w:rsidR="00971C59" w:rsidRPr="00D90E76">
        <w:rPr>
          <w:rFonts w:ascii="Georgia" w:hAnsi="Georgia"/>
          <w:color w:val="000000" w:themeColor="text1"/>
        </w:rPr>
        <w:t>BP</w:t>
      </w:r>
      <w:r w:rsidRPr="00D90E76">
        <w:rPr>
          <w:rFonts w:ascii="Georgia" w:hAnsi="Georgia"/>
          <w:color w:val="000000" w:themeColor="text1"/>
        </w:rPr>
        <w:t xml:space="preserve"> and 4070±70 </w:t>
      </w:r>
      <w:r w:rsidR="00C965B4" w:rsidRPr="00D90E76">
        <w:rPr>
          <w:rFonts w:ascii="Georgia" w:hAnsi="Georgia"/>
          <w:color w:val="000000" w:themeColor="text1"/>
          <w:vertAlign w:val="superscript"/>
        </w:rPr>
        <w:t>14</w:t>
      </w:r>
      <w:r w:rsidR="00C965B4" w:rsidRPr="00D90E76">
        <w:rPr>
          <w:rFonts w:ascii="Georgia" w:hAnsi="Georgia"/>
          <w:color w:val="000000" w:themeColor="text1"/>
        </w:rPr>
        <w:t xml:space="preserve">C </w:t>
      </w:r>
      <w:r w:rsidR="00971C59" w:rsidRPr="00D90E76">
        <w:rPr>
          <w:rFonts w:ascii="Georgia" w:hAnsi="Georgia"/>
          <w:color w:val="000000" w:themeColor="text1"/>
        </w:rPr>
        <w:t>BP</w:t>
      </w:r>
      <w:r w:rsidRPr="00D90E76">
        <w:rPr>
          <w:rFonts w:ascii="Georgia" w:hAnsi="Georgia"/>
          <w:color w:val="000000" w:themeColor="text1"/>
        </w:rPr>
        <w:t xml:space="preserve"> and notes “no soil development in Stratum 7… [I]t would appear that aggradation had been fairly rapid up to the present land surface</w:t>
      </w:r>
      <w:r w:rsidR="009318CD" w:rsidRPr="00D90E76">
        <w:rPr>
          <w:rFonts w:ascii="Georgia" w:hAnsi="Georgia"/>
          <w:color w:val="000000" w:themeColor="text1"/>
        </w:rPr>
        <w:t>.”</w:t>
      </w:r>
      <w:r w:rsidRPr="00D90E76">
        <w:rPr>
          <w:rFonts w:ascii="Georgia" w:hAnsi="Georgia"/>
          <w:color w:val="000000" w:themeColor="text1"/>
        </w:rPr>
        <w:t xml:space="preserve"> Davis’s (1990:226</w:t>
      </w:r>
      <w:r w:rsidR="00CF00EF" w:rsidRPr="00D90E76">
        <w:rPr>
          <w:rFonts w:ascii="Georgia" w:hAnsi="Georgia"/>
          <w:color w:val="000000" w:themeColor="text1"/>
        </w:rPr>
        <w:t>) settlement model for this phase exhibits similarities</w:t>
      </w:r>
      <w:r w:rsidRPr="00D90E76">
        <w:rPr>
          <w:rFonts w:ascii="Georgia" w:hAnsi="Georgia"/>
          <w:color w:val="000000" w:themeColor="text1"/>
        </w:rPr>
        <w:t xml:space="preserve"> </w:t>
      </w:r>
      <w:r w:rsidR="00CF00EF" w:rsidRPr="00D90E76">
        <w:rPr>
          <w:rFonts w:ascii="Georgia" w:hAnsi="Georgia"/>
          <w:color w:val="000000" w:themeColor="text1"/>
        </w:rPr>
        <w:t xml:space="preserve">with the patterning among </w:t>
      </w:r>
      <w:r w:rsidRPr="00D90E76">
        <w:rPr>
          <w:rFonts w:ascii="Georgia" w:hAnsi="Georgia"/>
          <w:color w:val="000000" w:themeColor="text1"/>
        </w:rPr>
        <w:t>Middle Archaic period</w:t>
      </w:r>
      <w:r w:rsidR="00CF00EF" w:rsidRPr="00D90E76">
        <w:rPr>
          <w:rFonts w:ascii="Georgia" w:hAnsi="Georgia"/>
          <w:color w:val="000000" w:themeColor="text1"/>
        </w:rPr>
        <w:t xml:space="preserve"> sites, namely the </w:t>
      </w:r>
      <w:r w:rsidRPr="00D90E76">
        <w:rPr>
          <w:rFonts w:ascii="Georgia" w:hAnsi="Georgia"/>
          <w:color w:val="000000" w:themeColor="text1"/>
        </w:rPr>
        <w:t>low site density in the valley and</w:t>
      </w:r>
      <w:r w:rsidR="00CF00EF" w:rsidRPr="00D90E76">
        <w:rPr>
          <w:rFonts w:ascii="Georgia" w:hAnsi="Georgia"/>
          <w:color w:val="000000" w:themeColor="text1"/>
        </w:rPr>
        <w:t xml:space="preserve"> </w:t>
      </w:r>
      <w:proofErr w:type="gramStart"/>
      <w:r w:rsidR="00CF00EF" w:rsidRPr="00D90E76">
        <w:rPr>
          <w:rFonts w:ascii="Georgia" w:hAnsi="Georgia"/>
          <w:color w:val="000000" w:themeColor="text1"/>
        </w:rPr>
        <w:t>some</w:t>
      </w:r>
      <w:proofErr w:type="gramEnd"/>
      <w:r w:rsidR="00CF00EF" w:rsidRPr="00D90E76">
        <w:rPr>
          <w:rFonts w:ascii="Georgia" w:hAnsi="Georgia"/>
          <w:color w:val="000000" w:themeColor="text1"/>
        </w:rPr>
        <w:t xml:space="preserve"> indications of</w:t>
      </w:r>
      <w:r w:rsidRPr="00D90E76">
        <w:rPr>
          <w:rFonts w:ascii="Georgia" w:hAnsi="Georgia"/>
          <w:color w:val="000000" w:themeColor="text1"/>
        </w:rPr>
        <w:t xml:space="preserve"> </w:t>
      </w:r>
      <w:r w:rsidR="00CF00EF" w:rsidRPr="00D90E76">
        <w:rPr>
          <w:rFonts w:ascii="Georgia" w:hAnsi="Georgia"/>
          <w:color w:val="000000" w:themeColor="text1"/>
        </w:rPr>
        <w:t>high mobility</w:t>
      </w:r>
      <w:r w:rsidRPr="00D90E76">
        <w:rPr>
          <w:rFonts w:ascii="Georgia" w:hAnsi="Georgia"/>
          <w:color w:val="000000" w:themeColor="text1"/>
        </w:rPr>
        <w:t xml:space="preserve"> </w:t>
      </w:r>
      <w:r w:rsidR="00CF00EF" w:rsidRPr="00D90E76">
        <w:rPr>
          <w:rFonts w:ascii="Georgia" w:hAnsi="Georgia"/>
          <w:color w:val="000000" w:themeColor="text1"/>
        </w:rPr>
        <w:t>among groups that in all likelihood</w:t>
      </w:r>
      <w:r w:rsidRPr="00D90E76">
        <w:rPr>
          <w:rFonts w:ascii="Georgia" w:hAnsi="Georgia"/>
          <w:color w:val="000000" w:themeColor="text1"/>
        </w:rPr>
        <w:t xml:space="preserve"> utilized a broad region extending far beyond the LTRV.</w:t>
      </w:r>
    </w:p>
    <w:p w14:paraId="2A680B79" w14:textId="77777777" w:rsidR="00B318DB" w:rsidRPr="00D90E76" w:rsidRDefault="00B318DB" w:rsidP="00227424">
      <w:pPr>
        <w:spacing w:line="480" w:lineRule="auto"/>
        <w:rPr>
          <w:rFonts w:ascii="Georgia" w:hAnsi="Georgia"/>
          <w:color w:val="000000" w:themeColor="text1"/>
        </w:rPr>
      </w:pPr>
    </w:p>
    <w:p w14:paraId="4217A927" w14:textId="0FC096F1" w:rsidR="00B318DB" w:rsidRPr="00D90E76" w:rsidRDefault="00B318DB" w:rsidP="005D5CC3">
      <w:pPr>
        <w:pStyle w:val="Heading3"/>
      </w:pPr>
      <w:bookmarkStart w:id="110" w:name="_Toc519379846"/>
      <w:r w:rsidRPr="00D90E76">
        <w:t>Iddins Phase (3750-2950</w:t>
      </w:r>
      <w:r w:rsidR="00CE5322" w:rsidRPr="00D90E76">
        <w:t xml:space="preserve"> cal </w:t>
      </w:r>
      <w:r w:rsidR="00971C59" w:rsidRPr="00D90E76">
        <w:t>BP</w:t>
      </w:r>
      <w:r w:rsidRPr="00D90E76">
        <w:t>)</w:t>
      </w:r>
      <w:bookmarkEnd w:id="110"/>
    </w:p>
    <w:p w14:paraId="30E326A1" w14:textId="1DD9C65B" w:rsidR="00E83659" w:rsidRPr="00D90E76" w:rsidRDefault="00B318DB" w:rsidP="00F90389">
      <w:pPr>
        <w:spacing w:line="480" w:lineRule="auto"/>
        <w:ind w:firstLine="720"/>
        <w:rPr>
          <w:rFonts w:ascii="Georgia" w:hAnsi="Georgia"/>
          <w:color w:val="000000" w:themeColor="text1"/>
        </w:rPr>
      </w:pPr>
      <w:r w:rsidRPr="00D90E76">
        <w:rPr>
          <w:rFonts w:ascii="Georgia" w:hAnsi="Georgia"/>
          <w:color w:val="000000" w:themeColor="text1"/>
        </w:rPr>
        <w:t xml:space="preserve">The Iddins phase </w:t>
      </w:r>
      <w:r w:rsidR="00CF00EF" w:rsidRPr="00D90E76">
        <w:rPr>
          <w:rFonts w:ascii="Georgia" w:hAnsi="Georgia"/>
          <w:color w:val="000000" w:themeColor="text1"/>
        </w:rPr>
        <w:t>denotes</w:t>
      </w:r>
      <w:r w:rsidRPr="00D90E76">
        <w:rPr>
          <w:rFonts w:ascii="Georgia" w:hAnsi="Georgia"/>
          <w:color w:val="000000" w:themeColor="text1"/>
        </w:rPr>
        <w:t xml:space="preserve"> </w:t>
      </w:r>
      <w:r w:rsidR="00DF5811" w:rsidRPr="00D90E76">
        <w:rPr>
          <w:rFonts w:ascii="Georgia" w:hAnsi="Georgia"/>
          <w:color w:val="000000" w:themeColor="text1"/>
        </w:rPr>
        <w:t xml:space="preserve">later and terminal </w:t>
      </w:r>
      <w:r w:rsidRPr="00D90E76">
        <w:rPr>
          <w:rFonts w:ascii="Georgia" w:hAnsi="Georgia"/>
          <w:color w:val="000000" w:themeColor="text1"/>
        </w:rPr>
        <w:t>Late Archaic</w:t>
      </w:r>
      <w:r w:rsidR="00CF00EF" w:rsidRPr="00D90E76">
        <w:rPr>
          <w:rFonts w:ascii="Georgia" w:hAnsi="Georgia"/>
          <w:color w:val="000000" w:themeColor="text1"/>
        </w:rPr>
        <w:t xml:space="preserve"> contexts in the LTRV area found in association</w:t>
      </w:r>
      <w:r w:rsidRPr="00D90E76">
        <w:rPr>
          <w:rFonts w:ascii="Georgia" w:hAnsi="Georgia"/>
          <w:color w:val="000000" w:themeColor="text1"/>
        </w:rPr>
        <w:t xml:space="preserve"> </w:t>
      </w:r>
      <w:r w:rsidR="00CF00EF" w:rsidRPr="00D90E76">
        <w:rPr>
          <w:rFonts w:ascii="Georgia" w:hAnsi="Georgia"/>
          <w:color w:val="000000" w:themeColor="text1"/>
        </w:rPr>
        <w:t xml:space="preserve">with the Ledbetter or </w:t>
      </w:r>
      <w:r w:rsidRPr="00D90E76">
        <w:rPr>
          <w:rFonts w:ascii="Georgia" w:hAnsi="Georgia"/>
          <w:color w:val="000000" w:themeColor="text1"/>
        </w:rPr>
        <w:t>Iddins Undifferentiated Stemmed type bifaces</w:t>
      </w:r>
      <w:r w:rsidR="00343AF7" w:rsidRPr="00D90E76">
        <w:rPr>
          <w:rFonts w:ascii="Georgia" w:hAnsi="Georgia"/>
          <w:color w:val="000000" w:themeColor="text1"/>
        </w:rPr>
        <w:t xml:space="preserve"> (Davis 1990:128; Chapman 1981)</w:t>
      </w:r>
      <w:r w:rsidRPr="00D90E76">
        <w:rPr>
          <w:rFonts w:ascii="Georgia" w:hAnsi="Georgia"/>
          <w:color w:val="000000" w:themeColor="text1"/>
        </w:rPr>
        <w:t>. Such contexts appear throughout the valley, including the Iddins (40LD38), Patrick (40MR40), Icehouse Bottom</w:t>
      </w:r>
      <w:r w:rsidR="00E806CC" w:rsidRPr="00D90E76">
        <w:rPr>
          <w:rFonts w:ascii="Georgia" w:hAnsi="Georgia"/>
          <w:color w:val="000000" w:themeColor="text1"/>
        </w:rPr>
        <w:t xml:space="preserve"> </w:t>
      </w:r>
      <w:r w:rsidRPr="00D90E76">
        <w:rPr>
          <w:rFonts w:ascii="Georgia" w:hAnsi="Georgia"/>
          <w:color w:val="000000" w:themeColor="text1"/>
        </w:rPr>
        <w:t xml:space="preserve">(40MR23), </w:t>
      </w:r>
      <w:r w:rsidRPr="00D90E76">
        <w:rPr>
          <w:rFonts w:ascii="Georgia" w:hAnsi="Georgia"/>
          <w:color w:val="000000" w:themeColor="text1"/>
        </w:rPr>
        <w:lastRenderedPageBreak/>
        <w:t>Harrison Branch (40MR21), and Rose Island (40MR44) sites</w:t>
      </w:r>
      <w:r w:rsidR="00343AF7" w:rsidRPr="00D90E76">
        <w:rPr>
          <w:rFonts w:ascii="Georgia" w:hAnsi="Georgia"/>
          <w:color w:val="000000" w:themeColor="text1"/>
        </w:rPr>
        <w:t xml:space="preserve"> (Chapman 1973, 1975, 1977, 1981; Schroedl 1978)</w:t>
      </w:r>
      <w:r w:rsidR="00E806CC" w:rsidRPr="00D90E76">
        <w:rPr>
          <w:rFonts w:ascii="Georgia" w:hAnsi="Georgia"/>
          <w:color w:val="000000" w:themeColor="text1"/>
        </w:rPr>
        <w:t>.</w:t>
      </w:r>
      <w:r w:rsidR="00343AF7" w:rsidRPr="00D90E76">
        <w:rPr>
          <w:rFonts w:ascii="Georgia" w:hAnsi="Georgia"/>
          <w:color w:val="000000" w:themeColor="text1"/>
        </w:rPr>
        <w:t xml:space="preserve"> </w:t>
      </w:r>
      <w:r w:rsidRPr="00D90E76">
        <w:rPr>
          <w:rFonts w:ascii="Georgia" w:hAnsi="Georgia"/>
          <w:color w:val="000000" w:themeColor="text1"/>
        </w:rPr>
        <w:t>Assemblages A6 through A9 at the base of Stratum 7 at the Patrick site yielded large surface scatters of fire-cracked rock associated with debitage, net-sinkers</w:t>
      </w:r>
      <w:r w:rsidR="009D431B">
        <w:rPr>
          <w:rFonts w:ascii="Georgia" w:hAnsi="Georgia"/>
          <w:color w:val="000000" w:themeColor="text1"/>
        </w:rPr>
        <w:t>,</w:t>
      </w:r>
      <w:r w:rsidRPr="00D90E76">
        <w:rPr>
          <w:rFonts w:ascii="Georgia" w:hAnsi="Georgia"/>
          <w:color w:val="000000" w:themeColor="text1"/>
        </w:rPr>
        <w:t xml:space="preserve"> and stemmed </w:t>
      </w:r>
      <w:r w:rsidR="00DF5811" w:rsidRPr="00D90E76">
        <w:rPr>
          <w:rFonts w:ascii="Georgia" w:hAnsi="Georgia"/>
          <w:color w:val="000000" w:themeColor="text1"/>
        </w:rPr>
        <w:t>bifaces.</w:t>
      </w:r>
      <w:r w:rsidRPr="00D90E76">
        <w:rPr>
          <w:rFonts w:ascii="Georgia" w:hAnsi="Georgia"/>
          <w:color w:val="000000" w:themeColor="text1"/>
        </w:rPr>
        <w:t xml:space="preserve"> Assemblage A7 also included Long Branch and Watts Bar type ceramics, and steatite</w:t>
      </w:r>
      <w:r w:rsidR="00DF5811" w:rsidRPr="00D90E76">
        <w:rPr>
          <w:rFonts w:ascii="Georgia" w:hAnsi="Georgia"/>
          <w:color w:val="000000" w:themeColor="text1"/>
        </w:rPr>
        <w:t>, an overlap that may have been the result of mixture within an environment</w:t>
      </w:r>
      <w:r w:rsidR="00A72D2B" w:rsidRPr="00D90E76">
        <w:rPr>
          <w:rFonts w:ascii="Georgia" w:hAnsi="Georgia"/>
          <w:color w:val="000000" w:themeColor="text1"/>
        </w:rPr>
        <w:t xml:space="preserve"> of</w:t>
      </w:r>
      <w:r w:rsidR="00DF5811" w:rsidRPr="00D90E76">
        <w:rPr>
          <w:rFonts w:ascii="Georgia" w:hAnsi="Georgia"/>
          <w:color w:val="000000" w:themeColor="text1"/>
        </w:rPr>
        <w:t xml:space="preserve"> soils characterized by little deposition</w:t>
      </w:r>
      <w:r w:rsidRPr="00D90E76">
        <w:rPr>
          <w:rFonts w:ascii="Georgia" w:hAnsi="Georgia"/>
          <w:color w:val="000000" w:themeColor="text1"/>
        </w:rPr>
        <w:t xml:space="preserve"> (Schroedl 1978:185-186). Similar assemblages of steatite bowl fragments, net-sinkers, and stemmed points were found in association with rock-filled fire pits</w:t>
      </w:r>
      <w:r w:rsidR="00DF5811" w:rsidRPr="00D90E76">
        <w:rPr>
          <w:rFonts w:ascii="Georgia" w:hAnsi="Georgia"/>
          <w:color w:val="000000" w:themeColor="text1"/>
        </w:rPr>
        <w:t xml:space="preserve"> and surface scatters of fire-cracked rock</w:t>
      </w:r>
      <w:r w:rsidRPr="00D90E76">
        <w:rPr>
          <w:rFonts w:ascii="Georgia" w:hAnsi="Georgia"/>
          <w:color w:val="000000" w:themeColor="text1"/>
        </w:rPr>
        <w:t xml:space="preserve"> just across the river at Icehouse Bottom (Chapman 1973).</w:t>
      </w:r>
    </w:p>
    <w:p w14:paraId="651100C0" w14:textId="72D1AD5F" w:rsidR="00E957AE" w:rsidRPr="00D90E76" w:rsidRDefault="00B318DB" w:rsidP="00DF5811">
      <w:pPr>
        <w:spacing w:line="480" w:lineRule="auto"/>
        <w:ind w:firstLine="720"/>
        <w:rPr>
          <w:rFonts w:ascii="Georgia" w:hAnsi="Georgia"/>
          <w:color w:val="000000" w:themeColor="text1"/>
        </w:rPr>
      </w:pPr>
      <w:r w:rsidRPr="00D90E76">
        <w:rPr>
          <w:rFonts w:ascii="Georgia" w:hAnsi="Georgia"/>
          <w:color w:val="000000" w:themeColor="text1"/>
        </w:rPr>
        <w:t>Two other sites dating to the Iddins Phase of the Late Archaic period were located to the</w:t>
      </w:r>
      <w:r w:rsidR="0008645C" w:rsidRPr="00D90E76">
        <w:rPr>
          <w:rFonts w:ascii="Georgia" w:hAnsi="Georgia"/>
          <w:color w:val="000000" w:themeColor="text1"/>
        </w:rPr>
        <w:t xml:space="preserve"> west along the Tennessee River.</w:t>
      </w:r>
      <w:r w:rsidRPr="00D90E76">
        <w:rPr>
          <w:rFonts w:ascii="Georgia" w:hAnsi="Georgia"/>
          <w:color w:val="000000" w:themeColor="text1"/>
        </w:rPr>
        <w:t xml:space="preserve"> At the Higgs site (45LD1), 13.5 miles </w:t>
      </w:r>
      <w:r w:rsidR="001D221F" w:rsidRPr="00D90E76">
        <w:rPr>
          <w:rFonts w:ascii="Georgia" w:hAnsi="Georgia"/>
          <w:color w:val="000000" w:themeColor="text1"/>
        </w:rPr>
        <w:t>downriver from the Iddins site, McCollough and Faulkner (1973:58) report a compacted “compacted accretive</w:t>
      </w:r>
      <w:r w:rsidR="003E30BF" w:rsidRPr="00D90E76">
        <w:rPr>
          <w:rFonts w:ascii="Georgia" w:hAnsi="Georgia"/>
          <w:color w:val="000000" w:themeColor="text1"/>
        </w:rPr>
        <w:t>-midden floor and an irregular arc of six postholes at the southern (riverward edge of the floor).</w:t>
      </w:r>
      <w:r w:rsidR="0008645C" w:rsidRPr="00D90E76">
        <w:rPr>
          <w:rFonts w:ascii="Georgia" w:hAnsi="Georgia"/>
          <w:color w:val="000000" w:themeColor="text1"/>
        </w:rPr>
        <w:t xml:space="preserve"> </w:t>
      </w:r>
      <w:r w:rsidR="003E30BF" w:rsidRPr="00D90E76">
        <w:rPr>
          <w:rFonts w:ascii="Georgia" w:hAnsi="Georgia"/>
          <w:color w:val="000000" w:themeColor="text1"/>
        </w:rPr>
        <w:t xml:space="preserve">This </w:t>
      </w:r>
      <w:r w:rsidRPr="00D90E76">
        <w:rPr>
          <w:rFonts w:ascii="Georgia" w:hAnsi="Georgia"/>
          <w:color w:val="000000" w:themeColor="text1"/>
        </w:rPr>
        <w:t xml:space="preserve">Late Archaic </w:t>
      </w:r>
      <w:r w:rsidR="003E30BF" w:rsidRPr="00D90E76">
        <w:rPr>
          <w:rFonts w:ascii="Georgia" w:hAnsi="Georgia"/>
          <w:color w:val="000000" w:themeColor="text1"/>
        </w:rPr>
        <w:t>living</w:t>
      </w:r>
      <w:r w:rsidRPr="00D90E76">
        <w:rPr>
          <w:rFonts w:ascii="Georgia" w:hAnsi="Georgia"/>
          <w:color w:val="000000" w:themeColor="text1"/>
        </w:rPr>
        <w:t xml:space="preserve"> </w:t>
      </w:r>
      <w:r w:rsidR="003E30BF" w:rsidRPr="00D90E76">
        <w:rPr>
          <w:rFonts w:ascii="Georgia" w:hAnsi="Georgia"/>
          <w:color w:val="000000" w:themeColor="text1"/>
        </w:rPr>
        <w:t>surface</w:t>
      </w:r>
      <w:r w:rsidR="001D221F" w:rsidRPr="00D90E76">
        <w:rPr>
          <w:rFonts w:ascii="Georgia" w:hAnsi="Georgia"/>
          <w:color w:val="000000" w:themeColor="text1"/>
        </w:rPr>
        <w:t xml:space="preserve"> </w:t>
      </w:r>
      <w:r w:rsidR="003E30BF" w:rsidRPr="00D90E76">
        <w:rPr>
          <w:rFonts w:ascii="Georgia" w:hAnsi="Georgia"/>
          <w:color w:val="000000" w:themeColor="text1"/>
        </w:rPr>
        <w:t>was</w:t>
      </w:r>
      <w:r w:rsidRPr="00D90E76">
        <w:rPr>
          <w:rFonts w:ascii="Georgia" w:hAnsi="Georgia"/>
          <w:color w:val="000000" w:themeColor="text1"/>
        </w:rPr>
        <w:t xml:space="preserve"> identified in </w:t>
      </w:r>
      <w:r w:rsidR="005A2E26" w:rsidRPr="00D90E76">
        <w:rPr>
          <w:rFonts w:ascii="Georgia" w:hAnsi="Georgia"/>
          <w:color w:val="000000" w:themeColor="text1"/>
        </w:rPr>
        <w:t>Stratum IV and</w:t>
      </w:r>
      <w:r w:rsidRPr="00D90E76">
        <w:rPr>
          <w:rFonts w:ascii="Georgia" w:hAnsi="Georgia"/>
          <w:color w:val="000000" w:themeColor="text1"/>
        </w:rPr>
        <w:t xml:space="preserve"> interpreted to represent </w:t>
      </w:r>
      <w:r w:rsidR="003E30BF" w:rsidRPr="00D90E76">
        <w:rPr>
          <w:rFonts w:ascii="Georgia" w:hAnsi="Georgia"/>
          <w:color w:val="000000" w:themeColor="text1"/>
        </w:rPr>
        <w:t>a</w:t>
      </w:r>
      <w:r w:rsidRPr="00D90E76">
        <w:rPr>
          <w:rFonts w:ascii="Georgia" w:hAnsi="Georgia"/>
          <w:color w:val="000000" w:themeColor="text1"/>
        </w:rPr>
        <w:t xml:space="preserve"> distinct domestic</w:t>
      </w:r>
      <w:r w:rsidR="003E30BF" w:rsidRPr="00D90E76">
        <w:rPr>
          <w:rFonts w:ascii="Georgia" w:hAnsi="Georgia"/>
          <w:color w:val="000000" w:themeColor="text1"/>
        </w:rPr>
        <w:t xml:space="preserve"> area that was occupied by a “small terminal Archaic group [that]… practiced floodplain horticulture</w:t>
      </w:r>
      <w:r w:rsidR="009318CD" w:rsidRPr="00D90E76">
        <w:rPr>
          <w:rFonts w:ascii="Georgia" w:hAnsi="Georgia"/>
          <w:color w:val="000000" w:themeColor="text1"/>
        </w:rPr>
        <w:t>.”</w:t>
      </w:r>
      <w:r w:rsidR="003E30BF" w:rsidRPr="00D90E76">
        <w:rPr>
          <w:rFonts w:ascii="Georgia" w:hAnsi="Georgia"/>
          <w:color w:val="000000" w:themeColor="text1"/>
        </w:rPr>
        <w:t xml:space="preserve"> </w:t>
      </w:r>
    </w:p>
    <w:p w14:paraId="1328DC7F" w14:textId="1B76C0CF" w:rsidR="00E957AE" w:rsidRPr="00D90E76" w:rsidRDefault="003E30BF" w:rsidP="00DF5811">
      <w:pPr>
        <w:spacing w:line="480" w:lineRule="auto"/>
        <w:ind w:firstLine="720"/>
        <w:rPr>
          <w:rFonts w:ascii="Georgia" w:hAnsi="Georgia"/>
          <w:color w:val="000000" w:themeColor="text1"/>
        </w:rPr>
      </w:pPr>
      <w:r w:rsidRPr="00D90E76">
        <w:rPr>
          <w:rFonts w:ascii="Georgia" w:hAnsi="Georgia"/>
          <w:color w:val="000000" w:themeColor="text1"/>
        </w:rPr>
        <w:t xml:space="preserve">Evidence of horticulture in this Late Archaic context comes </w:t>
      </w:r>
      <w:r w:rsidR="00BB7340" w:rsidRPr="00D90E76">
        <w:rPr>
          <w:rFonts w:ascii="Georgia" w:hAnsi="Georgia"/>
          <w:color w:val="000000" w:themeColor="text1"/>
        </w:rPr>
        <w:t>from Feature 11, a stratified b</w:t>
      </w:r>
      <w:r w:rsidR="00073882" w:rsidRPr="00D90E76">
        <w:rPr>
          <w:rFonts w:ascii="Georgia" w:hAnsi="Georgia"/>
          <w:color w:val="000000" w:themeColor="text1"/>
        </w:rPr>
        <w:t>asin-</w:t>
      </w:r>
      <w:r w:rsidR="00BB7340" w:rsidRPr="00D90E76">
        <w:rPr>
          <w:rFonts w:ascii="Georgia" w:hAnsi="Georgia"/>
          <w:color w:val="000000" w:themeColor="text1"/>
        </w:rPr>
        <w:t>shaped pit containing chenopod (n=360), acorn (n=60), and domesticated sunflower (n=110) (McCollough and Faulkner 1973:144). A radiocarbon sample</w:t>
      </w:r>
      <w:r w:rsidR="00B318DB" w:rsidRPr="00D90E76">
        <w:rPr>
          <w:rFonts w:ascii="Georgia" w:hAnsi="Georgia"/>
          <w:color w:val="000000" w:themeColor="text1"/>
        </w:rPr>
        <w:t xml:space="preserve"> from</w:t>
      </w:r>
      <w:r w:rsidR="0008645C" w:rsidRPr="00D90E76">
        <w:rPr>
          <w:rFonts w:ascii="Georgia" w:hAnsi="Georgia"/>
          <w:color w:val="000000" w:themeColor="text1"/>
        </w:rPr>
        <w:t xml:space="preserve"> </w:t>
      </w:r>
      <w:r w:rsidR="00BB7340" w:rsidRPr="00D90E76">
        <w:rPr>
          <w:rFonts w:ascii="Georgia" w:hAnsi="Georgia"/>
          <w:color w:val="000000" w:themeColor="text1"/>
        </w:rPr>
        <w:t xml:space="preserve">Feature 11 returned an age of </w:t>
      </w:r>
      <w:r w:rsidR="00B318DB" w:rsidRPr="00D90E76">
        <w:rPr>
          <w:rFonts w:ascii="Georgia" w:hAnsi="Georgia"/>
          <w:color w:val="000000" w:themeColor="text1"/>
        </w:rPr>
        <w:t>2850±</w:t>
      </w:r>
      <w:r w:rsidR="00BB7340" w:rsidRPr="00D90E76">
        <w:rPr>
          <w:rFonts w:ascii="Georgia" w:hAnsi="Georgia"/>
          <w:color w:val="000000" w:themeColor="text1"/>
        </w:rPr>
        <w:t>85</w:t>
      </w:r>
      <w:r w:rsidR="00C965B4" w:rsidRPr="00D90E76">
        <w:rPr>
          <w:rFonts w:ascii="Georgia" w:hAnsi="Georgia"/>
          <w:color w:val="000000" w:themeColor="text1"/>
        </w:rPr>
        <w:t xml:space="preserve"> </w:t>
      </w:r>
      <w:r w:rsidR="00C965B4" w:rsidRPr="00D90E76">
        <w:rPr>
          <w:rFonts w:ascii="Georgia" w:hAnsi="Georgia"/>
          <w:color w:val="000000" w:themeColor="text1"/>
          <w:vertAlign w:val="superscript"/>
        </w:rPr>
        <w:t>14</w:t>
      </w:r>
      <w:r w:rsidR="00C965B4" w:rsidRPr="00D90E76">
        <w:rPr>
          <w:rFonts w:ascii="Georgia" w:hAnsi="Georgia"/>
          <w:color w:val="000000" w:themeColor="text1"/>
        </w:rPr>
        <w:t>C</w:t>
      </w:r>
      <w:r w:rsidR="00B318DB" w:rsidRPr="00D90E76">
        <w:rPr>
          <w:rFonts w:ascii="Georgia" w:hAnsi="Georgia"/>
          <w:color w:val="000000" w:themeColor="text1"/>
        </w:rPr>
        <w:t xml:space="preserve"> </w:t>
      </w:r>
      <w:r w:rsidR="00971C59" w:rsidRPr="00D90E76">
        <w:rPr>
          <w:rFonts w:ascii="Georgia" w:hAnsi="Georgia"/>
          <w:color w:val="000000" w:themeColor="text1"/>
        </w:rPr>
        <w:t>BP</w:t>
      </w:r>
      <w:r w:rsidR="00BB7340" w:rsidRPr="00D90E76">
        <w:rPr>
          <w:rFonts w:ascii="Georgia" w:hAnsi="Georgia"/>
          <w:color w:val="000000" w:themeColor="text1"/>
        </w:rPr>
        <w:t xml:space="preserve"> or </w:t>
      </w:r>
      <w:r w:rsidR="005A2E26" w:rsidRPr="00D90E76">
        <w:rPr>
          <w:rFonts w:ascii="Georgia" w:hAnsi="Georgia"/>
          <w:color w:val="000000" w:themeColor="text1"/>
        </w:rPr>
        <w:t xml:space="preserve">2980 </w:t>
      </w:r>
      <w:r w:rsidR="00BB7340" w:rsidRPr="00D90E76">
        <w:rPr>
          <w:rFonts w:ascii="Georgia" w:hAnsi="Georgia"/>
          <w:color w:val="000000" w:themeColor="text1"/>
        </w:rPr>
        <w:t>cal BP (median at 2σ)</w:t>
      </w:r>
      <w:r w:rsidR="005A2E26" w:rsidRPr="00D90E76">
        <w:rPr>
          <w:rFonts w:ascii="Georgia" w:hAnsi="Georgia"/>
          <w:color w:val="000000" w:themeColor="text1"/>
        </w:rPr>
        <w:t>, and a radiocarbon sample from Feature 12, a shallow basin in Stratum IV, was dated</w:t>
      </w:r>
      <w:r w:rsidR="00B318DB" w:rsidRPr="00D90E76">
        <w:rPr>
          <w:rFonts w:ascii="Georgia" w:hAnsi="Georgia"/>
          <w:color w:val="000000" w:themeColor="text1"/>
        </w:rPr>
        <w:t xml:space="preserve"> </w:t>
      </w:r>
      <w:r w:rsidR="005A2E26" w:rsidRPr="00D90E76">
        <w:rPr>
          <w:rFonts w:ascii="Georgia" w:hAnsi="Georgia"/>
          <w:color w:val="000000" w:themeColor="text1"/>
        </w:rPr>
        <w:t xml:space="preserve">to </w:t>
      </w:r>
      <w:r w:rsidR="00B318DB" w:rsidRPr="00D90E76">
        <w:rPr>
          <w:rFonts w:ascii="Georgia" w:hAnsi="Georgia"/>
          <w:color w:val="000000" w:themeColor="text1"/>
        </w:rPr>
        <w:t>2730±</w:t>
      </w:r>
      <w:r w:rsidR="00BB7340" w:rsidRPr="00D90E76">
        <w:rPr>
          <w:rFonts w:ascii="Georgia" w:hAnsi="Georgia"/>
          <w:color w:val="000000" w:themeColor="text1"/>
        </w:rPr>
        <w:t>110</w:t>
      </w:r>
      <w:r w:rsidR="00C965B4" w:rsidRPr="00D90E76">
        <w:rPr>
          <w:rFonts w:ascii="Georgia" w:hAnsi="Georgia"/>
          <w:color w:val="000000" w:themeColor="text1"/>
        </w:rPr>
        <w:t xml:space="preserve"> </w:t>
      </w:r>
      <w:r w:rsidR="00C965B4" w:rsidRPr="00D90E76">
        <w:rPr>
          <w:rFonts w:ascii="Georgia" w:hAnsi="Georgia"/>
          <w:color w:val="000000" w:themeColor="text1"/>
          <w:vertAlign w:val="superscript"/>
        </w:rPr>
        <w:t>14</w:t>
      </w:r>
      <w:r w:rsidR="00C965B4" w:rsidRPr="00D90E76">
        <w:rPr>
          <w:rFonts w:ascii="Georgia" w:hAnsi="Georgia"/>
          <w:color w:val="000000" w:themeColor="text1"/>
        </w:rPr>
        <w:t>C</w:t>
      </w:r>
      <w:r w:rsidR="00B318DB" w:rsidRPr="00D90E76">
        <w:rPr>
          <w:rFonts w:ascii="Georgia" w:hAnsi="Georgia"/>
          <w:color w:val="000000" w:themeColor="text1"/>
        </w:rPr>
        <w:t xml:space="preserve"> </w:t>
      </w:r>
      <w:r w:rsidR="00971C59" w:rsidRPr="00D90E76">
        <w:rPr>
          <w:rFonts w:ascii="Georgia" w:hAnsi="Georgia"/>
          <w:color w:val="000000" w:themeColor="text1"/>
        </w:rPr>
        <w:t>BP</w:t>
      </w:r>
      <w:r w:rsidR="002F37CC" w:rsidRPr="00D90E76">
        <w:rPr>
          <w:rFonts w:ascii="Georgia" w:hAnsi="Georgia"/>
          <w:color w:val="000000" w:themeColor="text1"/>
        </w:rPr>
        <w:t xml:space="preserve"> or 2859 cal BP (median at 2σ)</w:t>
      </w:r>
      <w:r w:rsidR="005A2E26" w:rsidRPr="00D90E76">
        <w:rPr>
          <w:rFonts w:ascii="Georgia" w:hAnsi="Georgia"/>
          <w:color w:val="000000" w:themeColor="text1"/>
        </w:rPr>
        <w:t xml:space="preserve"> (Mc</w:t>
      </w:r>
      <w:r w:rsidR="006428BF" w:rsidRPr="00D90E76">
        <w:rPr>
          <w:rFonts w:ascii="Georgia" w:hAnsi="Georgia"/>
          <w:color w:val="000000" w:themeColor="text1"/>
        </w:rPr>
        <w:t xml:space="preserve">Collough and Faulkner </w:t>
      </w:r>
      <w:r w:rsidR="006428BF" w:rsidRPr="00D90E76">
        <w:rPr>
          <w:rFonts w:ascii="Georgia" w:hAnsi="Georgia"/>
          <w:color w:val="000000" w:themeColor="text1"/>
        </w:rPr>
        <w:lastRenderedPageBreak/>
        <w:t>1973:65; s</w:t>
      </w:r>
      <w:r w:rsidR="00170119" w:rsidRPr="00D90E76">
        <w:rPr>
          <w:rFonts w:ascii="Georgia" w:hAnsi="Georgia"/>
          <w:color w:val="000000" w:themeColor="text1"/>
        </w:rPr>
        <w:t xml:space="preserve">ee Appendix </w:t>
      </w:r>
      <w:r w:rsidR="00953BD2" w:rsidRPr="00D90E76">
        <w:rPr>
          <w:rFonts w:ascii="Georgia" w:hAnsi="Georgia"/>
          <w:color w:val="000000" w:themeColor="text1"/>
        </w:rPr>
        <w:t>A</w:t>
      </w:r>
      <w:r w:rsidR="005A2E26" w:rsidRPr="00D90E76">
        <w:rPr>
          <w:rFonts w:ascii="Georgia" w:hAnsi="Georgia"/>
          <w:color w:val="000000" w:themeColor="text1"/>
        </w:rPr>
        <w:t>.2). These dates indicate</w:t>
      </w:r>
      <w:r w:rsidR="00B318DB" w:rsidRPr="00D90E76">
        <w:rPr>
          <w:rFonts w:ascii="Georgia" w:hAnsi="Georgia"/>
          <w:color w:val="000000" w:themeColor="text1"/>
        </w:rPr>
        <w:t xml:space="preserve"> a terminal Archaic period or Early Woodland affiliation</w:t>
      </w:r>
      <w:r w:rsidR="00C911A6">
        <w:rPr>
          <w:rFonts w:ascii="Georgia" w:hAnsi="Georgia"/>
          <w:color w:val="000000" w:themeColor="text1"/>
        </w:rPr>
        <w:t>.</w:t>
      </w:r>
    </w:p>
    <w:p w14:paraId="6FF91528" w14:textId="49E09F78" w:rsidR="00B318DB" w:rsidRPr="00D90E76" w:rsidRDefault="00B318DB" w:rsidP="00DF5811">
      <w:pPr>
        <w:spacing w:line="480" w:lineRule="auto"/>
        <w:ind w:firstLine="720"/>
        <w:rPr>
          <w:rFonts w:ascii="Georgia" w:hAnsi="Georgia"/>
          <w:color w:val="000000" w:themeColor="text1"/>
        </w:rPr>
      </w:pPr>
      <w:r w:rsidRPr="00D90E76">
        <w:rPr>
          <w:rFonts w:ascii="Georgia" w:hAnsi="Georgia"/>
          <w:color w:val="000000" w:themeColor="text1"/>
        </w:rPr>
        <w:t xml:space="preserve">Net-sinkers and evidence of steatite vessels were not </w:t>
      </w:r>
      <w:r w:rsidR="001D221F" w:rsidRPr="00D90E76">
        <w:rPr>
          <w:rFonts w:ascii="Georgia" w:hAnsi="Georgia"/>
          <w:color w:val="000000" w:themeColor="text1"/>
        </w:rPr>
        <w:t>observed</w:t>
      </w:r>
      <w:r w:rsidRPr="00D90E76">
        <w:rPr>
          <w:rFonts w:ascii="Georgia" w:hAnsi="Georgia"/>
          <w:color w:val="000000" w:themeColor="text1"/>
        </w:rPr>
        <w:t xml:space="preserve"> </w:t>
      </w:r>
      <w:r w:rsidR="001D221F" w:rsidRPr="00D90E76">
        <w:rPr>
          <w:rFonts w:ascii="Georgia" w:hAnsi="Georgia"/>
          <w:color w:val="000000" w:themeColor="text1"/>
        </w:rPr>
        <w:t>in</w:t>
      </w:r>
      <w:r w:rsidRPr="00D90E76">
        <w:rPr>
          <w:rFonts w:ascii="Georgia" w:hAnsi="Georgia"/>
          <w:color w:val="000000" w:themeColor="text1"/>
        </w:rPr>
        <w:t xml:space="preserve"> this stratum</w:t>
      </w:r>
      <w:r w:rsidR="0008645C" w:rsidRPr="00D90E76">
        <w:rPr>
          <w:rFonts w:ascii="Georgia" w:hAnsi="Georgia"/>
          <w:color w:val="000000" w:themeColor="text1"/>
        </w:rPr>
        <w:t xml:space="preserve">, and a paucity of shellfish remains </w:t>
      </w:r>
      <w:r w:rsidR="009D431B">
        <w:rPr>
          <w:rFonts w:ascii="Georgia" w:hAnsi="Georgia"/>
          <w:color w:val="000000" w:themeColor="text1"/>
        </w:rPr>
        <w:t>was</w:t>
      </w:r>
      <w:r w:rsidR="0008645C" w:rsidRPr="00D90E76">
        <w:rPr>
          <w:rFonts w:ascii="Georgia" w:hAnsi="Georgia"/>
          <w:color w:val="000000" w:themeColor="text1"/>
        </w:rPr>
        <w:t xml:space="preserve"> recovered</w:t>
      </w:r>
      <w:r w:rsidR="001D221F" w:rsidRPr="00D90E76">
        <w:rPr>
          <w:rFonts w:ascii="Georgia" w:hAnsi="Georgia"/>
          <w:color w:val="000000" w:themeColor="text1"/>
        </w:rPr>
        <w:t>.</w:t>
      </w:r>
      <w:r w:rsidRPr="00D90E76">
        <w:rPr>
          <w:rFonts w:ascii="Georgia" w:hAnsi="Georgia"/>
          <w:color w:val="000000" w:themeColor="text1"/>
        </w:rPr>
        <w:t xml:space="preserve"> Further down the Tennessee River, Calabrese (1976) reports steatite bowl fragments and stemmed bifaces occurring in Level 5 of excavations at the</w:t>
      </w:r>
      <w:r w:rsidR="0016135E" w:rsidRPr="00D90E76">
        <w:rPr>
          <w:rFonts w:ascii="Georgia" w:hAnsi="Georgia"/>
          <w:color w:val="000000" w:themeColor="text1"/>
        </w:rPr>
        <w:t xml:space="preserve"> Watts Bar</w:t>
      </w:r>
      <w:r w:rsidRPr="00D90E76">
        <w:rPr>
          <w:rFonts w:ascii="Georgia" w:hAnsi="Georgia"/>
          <w:color w:val="000000" w:themeColor="text1"/>
        </w:rPr>
        <w:t xml:space="preserve"> site </w:t>
      </w:r>
      <w:r w:rsidR="0016135E" w:rsidRPr="00D90E76">
        <w:rPr>
          <w:rFonts w:ascii="Georgia" w:hAnsi="Georgia"/>
          <w:color w:val="000000" w:themeColor="text1"/>
        </w:rPr>
        <w:t>(</w:t>
      </w:r>
      <w:r w:rsidRPr="00D90E76">
        <w:rPr>
          <w:rFonts w:ascii="Georgia" w:hAnsi="Georgia"/>
          <w:color w:val="000000" w:themeColor="text1"/>
        </w:rPr>
        <w:t>40RH6</w:t>
      </w:r>
      <w:r w:rsidR="0016135E" w:rsidRPr="00D90E76">
        <w:rPr>
          <w:rFonts w:ascii="Georgia" w:hAnsi="Georgia"/>
          <w:color w:val="000000" w:themeColor="text1"/>
        </w:rPr>
        <w:t>)</w:t>
      </w:r>
      <w:r w:rsidRPr="00D90E76">
        <w:rPr>
          <w:rFonts w:ascii="Georgia" w:hAnsi="Georgia"/>
          <w:color w:val="000000" w:themeColor="text1"/>
        </w:rPr>
        <w:t>, located near the Watts Bar Nuclear Plant in East Tennessee. Radiocarbon samples associated with this context returned dates of 3020±260 and 3280±190</w:t>
      </w:r>
      <w:r w:rsidR="00780C98" w:rsidRPr="00D90E76">
        <w:rPr>
          <w:rFonts w:ascii="Georgia" w:hAnsi="Georgia"/>
          <w:color w:val="000000" w:themeColor="text1"/>
        </w:rPr>
        <w:t xml:space="preserve"> </w:t>
      </w:r>
      <w:r w:rsidR="00780C98" w:rsidRPr="00D90E76">
        <w:rPr>
          <w:rFonts w:ascii="Georgia" w:hAnsi="Georgia"/>
          <w:color w:val="000000" w:themeColor="text1"/>
          <w:vertAlign w:val="superscript"/>
        </w:rPr>
        <w:t>14</w:t>
      </w:r>
      <w:r w:rsidR="00780C98" w:rsidRPr="00D90E76">
        <w:rPr>
          <w:rFonts w:ascii="Georgia" w:hAnsi="Georgia"/>
          <w:color w:val="000000" w:themeColor="text1"/>
        </w:rPr>
        <w:t xml:space="preserve">C </w:t>
      </w:r>
      <w:r w:rsidR="00971C59" w:rsidRPr="00D90E76">
        <w:rPr>
          <w:rFonts w:ascii="Georgia" w:hAnsi="Georgia"/>
          <w:color w:val="000000" w:themeColor="text1"/>
        </w:rPr>
        <w:t>BP</w:t>
      </w:r>
      <w:r w:rsidR="00780C98" w:rsidRPr="00D90E76">
        <w:rPr>
          <w:rFonts w:ascii="Georgia" w:hAnsi="Georgia"/>
          <w:color w:val="000000" w:themeColor="text1"/>
        </w:rPr>
        <w:t xml:space="preserve"> or 3208 and 3524 </w:t>
      </w:r>
      <w:r w:rsidR="001B0417" w:rsidRPr="00D90E76">
        <w:rPr>
          <w:rFonts w:ascii="Georgia" w:hAnsi="Georgia"/>
          <w:color w:val="000000" w:themeColor="text1"/>
        </w:rPr>
        <w:t>cal BP (median at 2σ</w:t>
      </w:r>
      <w:r w:rsidR="00780C98" w:rsidRPr="00D90E76">
        <w:rPr>
          <w:rFonts w:ascii="Georgia" w:hAnsi="Georgia"/>
          <w:color w:val="000000" w:themeColor="text1"/>
        </w:rPr>
        <w:t>)</w:t>
      </w:r>
      <w:r w:rsidR="001B0417" w:rsidRPr="00D90E76">
        <w:rPr>
          <w:rFonts w:ascii="Georgia" w:hAnsi="Georgia"/>
          <w:color w:val="000000" w:themeColor="text1"/>
        </w:rPr>
        <w:t xml:space="preserve"> respectively</w:t>
      </w:r>
      <w:r w:rsidR="0008645C" w:rsidRPr="00D90E76">
        <w:rPr>
          <w:rFonts w:ascii="Georgia" w:hAnsi="Georgia"/>
          <w:color w:val="000000" w:themeColor="text1"/>
        </w:rPr>
        <w:t xml:space="preserve">, </w:t>
      </w:r>
      <w:r w:rsidR="00134947" w:rsidRPr="00D90E76">
        <w:rPr>
          <w:rFonts w:ascii="Georgia" w:hAnsi="Georgia"/>
          <w:color w:val="000000" w:themeColor="text1"/>
        </w:rPr>
        <w:t>earlier</w:t>
      </w:r>
      <w:r w:rsidR="0008645C" w:rsidRPr="00D90E76">
        <w:rPr>
          <w:rFonts w:ascii="Georgia" w:hAnsi="Georgia"/>
          <w:color w:val="000000" w:themeColor="text1"/>
        </w:rPr>
        <w:t xml:space="preserve"> </w:t>
      </w:r>
      <w:r w:rsidR="009D431B">
        <w:rPr>
          <w:rFonts w:ascii="Georgia" w:hAnsi="Georgia"/>
          <w:color w:val="000000" w:themeColor="text1"/>
        </w:rPr>
        <w:t>than</w:t>
      </w:r>
      <w:r w:rsidR="0008645C" w:rsidRPr="00D90E76">
        <w:rPr>
          <w:rFonts w:ascii="Georgia" w:hAnsi="Georgia"/>
          <w:color w:val="000000" w:themeColor="text1"/>
        </w:rPr>
        <w:t xml:space="preserve"> the contexts in Stratum IV at the Higgs site</w:t>
      </w:r>
      <w:r w:rsidR="00780C98" w:rsidRPr="00D90E76">
        <w:rPr>
          <w:rFonts w:ascii="Georgia" w:hAnsi="Georgia"/>
          <w:color w:val="000000" w:themeColor="text1"/>
        </w:rPr>
        <w:t xml:space="preserve">, </w:t>
      </w:r>
      <w:r w:rsidRPr="00D90E76">
        <w:rPr>
          <w:rFonts w:ascii="Georgia" w:hAnsi="Georgia"/>
          <w:color w:val="000000" w:themeColor="text1"/>
        </w:rPr>
        <w:t>(Calabrese 1976:63</w:t>
      </w:r>
      <w:r w:rsidR="006428BF" w:rsidRPr="00D90E76">
        <w:rPr>
          <w:rFonts w:ascii="Georgia" w:hAnsi="Georgia"/>
          <w:color w:val="000000" w:themeColor="text1"/>
        </w:rPr>
        <w:t>; s</w:t>
      </w:r>
      <w:r w:rsidR="00170119" w:rsidRPr="00D90E76">
        <w:rPr>
          <w:rFonts w:ascii="Georgia" w:hAnsi="Georgia"/>
          <w:color w:val="000000" w:themeColor="text1"/>
        </w:rPr>
        <w:t>ee Appendix</w:t>
      </w:r>
      <w:r w:rsidR="00953BD2" w:rsidRPr="00D90E76">
        <w:rPr>
          <w:rFonts w:ascii="Georgia" w:hAnsi="Georgia"/>
          <w:color w:val="000000" w:themeColor="text1"/>
        </w:rPr>
        <w:t xml:space="preserve"> A</w:t>
      </w:r>
      <w:r w:rsidR="001B0417" w:rsidRPr="00D90E76">
        <w:rPr>
          <w:rFonts w:ascii="Georgia" w:hAnsi="Georgia"/>
          <w:color w:val="000000" w:themeColor="text1"/>
        </w:rPr>
        <w:t>.2</w:t>
      </w:r>
      <w:r w:rsidR="00C911A6">
        <w:rPr>
          <w:rFonts w:ascii="Georgia" w:hAnsi="Georgia"/>
          <w:color w:val="000000" w:themeColor="text1"/>
        </w:rPr>
        <w:t>).</w:t>
      </w:r>
    </w:p>
    <w:p w14:paraId="326B81AE" w14:textId="7180A25A" w:rsidR="0015010E" w:rsidRPr="00D90E76" w:rsidRDefault="00B318DB" w:rsidP="00B318DB">
      <w:pPr>
        <w:spacing w:line="480" w:lineRule="auto"/>
        <w:ind w:firstLine="720"/>
        <w:rPr>
          <w:rFonts w:ascii="Georgia" w:hAnsi="Georgia"/>
          <w:color w:val="000000" w:themeColor="text1"/>
        </w:rPr>
      </w:pPr>
      <w:r w:rsidRPr="00D90E76">
        <w:rPr>
          <w:rFonts w:ascii="Georgia" w:hAnsi="Georgia"/>
          <w:color w:val="000000" w:themeColor="text1"/>
        </w:rPr>
        <w:t xml:space="preserve">The </w:t>
      </w:r>
      <w:r w:rsidR="009D431B">
        <w:rPr>
          <w:rFonts w:ascii="Georgia" w:hAnsi="Georgia"/>
          <w:color w:val="000000" w:themeColor="text1"/>
        </w:rPr>
        <w:t>best-sampled</w:t>
      </w:r>
      <w:r w:rsidR="0084157A" w:rsidRPr="00D90E76">
        <w:rPr>
          <w:rFonts w:ascii="Georgia" w:hAnsi="Georgia"/>
          <w:color w:val="000000" w:themeColor="text1"/>
        </w:rPr>
        <w:t xml:space="preserve"> contexts</w:t>
      </w:r>
      <w:r w:rsidR="005F715F" w:rsidRPr="00D90E76">
        <w:rPr>
          <w:rFonts w:ascii="Georgia" w:hAnsi="Georgia"/>
          <w:color w:val="000000" w:themeColor="text1"/>
        </w:rPr>
        <w:t xml:space="preserve"> that define the </w:t>
      </w:r>
      <w:r w:rsidR="0008645C" w:rsidRPr="00D90E76">
        <w:rPr>
          <w:rFonts w:ascii="Georgia" w:hAnsi="Georgia"/>
          <w:color w:val="000000" w:themeColor="text1"/>
        </w:rPr>
        <w:t>Late Archaic</w:t>
      </w:r>
      <w:r w:rsidRPr="00D90E76">
        <w:rPr>
          <w:rFonts w:ascii="Georgia" w:hAnsi="Georgia"/>
          <w:color w:val="000000" w:themeColor="text1"/>
        </w:rPr>
        <w:t xml:space="preserve"> in the LTRV were those </w:t>
      </w:r>
      <w:r w:rsidR="0084157A" w:rsidRPr="00D90E76">
        <w:rPr>
          <w:rFonts w:ascii="Georgia" w:hAnsi="Georgia"/>
          <w:color w:val="000000" w:themeColor="text1"/>
        </w:rPr>
        <w:t>documented at</w:t>
      </w:r>
      <w:r w:rsidRPr="00D90E76">
        <w:rPr>
          <w:rFonts w:ascii="Georgia" w:hAnsi="Georgia"/>
          <w:color w:val="000000" w:themeColor="text1"/>
        </w:rPr>
        <w:t xml:space="preserve"> the Iddins site</w:t>
      </w:r>
      <w:r w:rsidR="005F715F" w:rsidRPr="00D90E76">
        <w:rPr>
          <w:rFonts w:ascii="Georgia" w:hAnsi="Georgia"/>
          <w:color w:val="000000" w:themeColor="text1"/>
        </w:rPr>
        <w:t xml:space="preserve"> (40LD48)</w:t>
      </w:r>
      <w:r w:rsidRPr="00D90E76">
        <w:rPr>
          <w:rFonts w:ascii="Georgia" w:hAnsi="Georgia"/>
          <w:color w:val="000000" w:themeColor="text1"/>
        </w:rPr>
        <w:t xml:space="preserve">, a stratified alluvial site located on the </w:t>
      </w:r>
      <w:r w:rsidR="005F715F" w:rsidRPr="00D90E76">
        <w:rPr>
          <w:rFonts w:ascii="Georgia" w:hAnsi="Georgia"/>
          <w:color w:val="000000" w:themeColor="text1"/>
        </w:rPr>
        <w:t>T-1</w:t>
      </w:r>
      <w:r w:rsidRPr="00D90E76">
        <w:rPr>
          <w:rFonts w:ascii="Georgia" w:hAnsi="Georgia"/>
          <w:color w:val="000000" w:themeColor="text1"/>
        </w:rPr>
        <w:t xml:space="preserve"> </w:t>
      </w:r>
      <w:r w:rsidR="005F715F" w:rsidRPr="00D90E76">
        <w:rPr>
          <w:rFonts w:ascii="Georgia" w:hAnsi="Georgia"/>
          <w:color w:val="000000" w:themeColor="text1"/>
        </w:rPr>
        <w:t>by</w:t>
      </w:r>
      <w:r w:rsidRPr="00D90E76">
        <w:rPr>
          <w:rFonts w:ascii="Georgia" w:hAnsi="Georgia"/>
          <w:color w:val="000000" w:themeColor="text1"/>
        </w:rPr>
        <w:t xml:space="preserve"> the Little Tennessee River at River Mile 3.8. </w:t>
      </w:r>
      <w:r w:rsidR="0084157A" w:rsidRPr="00D90E76">
        <w:rPr>
          <w:rFonts w:ascii="Georgia" w:hAnsi="Georgia"/>
          <w:color w:val="000000" w:themeColor="text1"/>
        </w:rPr>
        <w:t xml:space="preserve">The site is characterized by “a linear concentration of </w:t>
      </w:r>
      <w:r w:rsidR="009D431B">
        <w:rPr>
          <w:rFonts w:ascii="Georgia" w:hAnsi="Georgia"/>
          <w:color w:val="000000" w:themeColor="text1"/>
        </w:rPr>
        <w:t>rock-filled</w:t>
      </w:r>
      <w:r w:rsidR="0084157A" w:rsidRPr="00D90E76">
        <w:rPr>
          <w:rFonts w:ascii="Georgia" w:hAnsi="Georgia"/>
          <w:color w:val="000000" w:themeColor="text1"/>
        </w:rPr>
        <w:t xml:space="preserve"> hearths along the front edge of the first terrace” (Davis 1990:58).</w:t>
      </w:r>
      <w:r w:rsidR="005F715F" w:rsidRPr="00D90E76">
        <w:rPr>
          <w:rFonts w:ascii="Georgia" w:hAnsi="Georgia"/>
          <w:color w:val="000000" w:themeColor="text1"/>
        </w:rPr>
        <w:t xml:space="preserve"> An</w:t>
      </w:r>
      <w:r w:rsidRPr="00D90E76">
        <w:rPr>
          <w:rFonts w:ascii="Georgia" w:hAnsi="Georgia"/>
          <w:color w:val="000000" w:themeColor="text1"/>
        </w:rPr>
        <w:t xml:space="preserve"> </w:t>
      </w:r>
      <w:r w:rsidR="005F715F" w:rsidRPr="00D90E76">
        <w:rPr>
          <w:rFonts w:ascii="Georgia" w:hAnsi="Georgia"/>
          <w:color w:val="000000" w:themeColor="text1"/>
        </w:rPr>
        <w:t xml:space="preserve">appreciably </w:t>
      </w:r>
      <w:r w:rsidRPr="00D90E76">
        <w:rPr>
          <w:rFonts w:ascii="Georgia" w:hAnsi="Georgia"/>
          <w:color w:val="000000" w:themeColor="text1"/>
        </w:rPr>
        <w:t xml:space="preserve">high density of features was noted </w:t>
      </w:r>
      <w:r w:rsidR="005F715F" w:rsidRPr="00D90E76">
        <w:rPr>
          <w:rFonts w:ascii="Georgia" w:hAnsi="Georgia"/>
          <w:color w:val="000000" w:themeColor="text1"/>
        </w:rPr>
        <w:t>in</w:t>
      </w:r>
      <w:r w:rsidRPr="00D90E76">
        <w:rPr>
          <w:rFonts w:ascii="Georgia" w:hAnsi="Georgia"/>
          <w:color w:val="000000" w:themeColor="text1"/>
        </w:rPr>
        <w:t xml:space="preserve"> Stratum III, consisting primarily of rock-filled fired </w:t>
      </w:r>
      <w:r w:rsidR="0084157A" w:rsidRPr="00D90E76">
        <w:rPr>
          <w:rFonts w:ascii="Georgia" w:hAnsi="Georgia"/>
          <w:color w:val="000000" w:themeColor="text1"/>
        </w:rPr>
        <w:t>hearths</w:t>
      </w:r>
      <w:r w:rsidRPr="00D90E76">
        <w:rPr>
          <w:rFonts w:ascii="Georgia" w:hAnsi="Georgia"/>
          <w:color w:val="000000" w:themeColor="text1"/>
        </w:rPr>
        <w:t>, of which 101 were identified within the 238.76 m</w:t>
      </w:r>
      <w:r w:rsidRPr="00D90E76">
        <w:rPr>
          <w:rFonts w:ascii="Georgia" w:hAnsi="Georgia"/>
          <w:color w:val="000000" w:themeColor="text1"/>
          <w:vertAlign w:val="superscript"/>
        </w:rPr>
        <w:t>2</w:t>
      </w:r>
      <w:r w:rsidRPr="00D90E76">
        <w:rPr>
          <w:rFonts w:ascii="Georgia" w:hAnsi="Georgia"/>
          <w:color w:val="000000" w:themeColor="text1"/>
        </w:rPr>
        <w:t xml:space="preserve"> horizontal excavation area. </w:t>
      </w:r>
      <w:r w:rsidR="0084157A" w:rsidRPr="00D90E76">
        <w:rPr>
          <w:rFonts w:ascii="Georgia" w:hAnsi="Georgia"/>
          <w:color w:val="000000" w:themeColor="text1"/>
        </w:rPr>
        <w:t xml:space="preserve">Artifacts from this Late Archaic context include materials such as notched net-sinkers, steatite bowl fragments, and Iddins Undifferentiated Stemmed type bifaces. </w:t>
      </w:r>
      <w:r w:rsidRPr="00D90E76">
        <w:rPr>
          <w:rFonts w:ascii="Georgia" w:hAnsi="Georgia"/>
          <w:color w:val="000000" w:themeColor="text1"/>
        </w:rPr>
        <w:t>Also present were</w:t>
      </w:r>
      <w:r w:rsidR="005F715F" w:rsidRPr="00D90E76">
        <w:rPr>
          <w:rFonts w:ascii="Georgia" w:hAnsi="Georgia"/>
          <w:color w:val="000000" w:themeColor="text1"/>
        </w:rPr>
        <w:t xml:space="preserve"> abundant</w:t>
      </w:r>
      <w:r w:rsidRPr="00D90E76">
        <w:rPr>
          <w:rFonts w:ascii="Georgia" w:hAnsi="Georgia"/>
          <w:color w:val="000000" w:themeColor="text1"/>
        </w:rPr>
        <w:t xml:space="preserve"> scatters of fire-cracked rock and charcoal, as well as two concentrations of notched and trimmed net-sinkers (Chapman 1981:42-148). No structural features were identified. Chapman (1981) cites the thickness of the Stratum III midden, density of features and artifacts, and interprets the materials and features in Stratum III to be reflective of an Iddins phase residential base.</w:t>
      </w:r>
    </w:p>
    <w:p w14:paraId="60D73833" w14:textId="2719870B" w:rsidR="00B318DB" w:rsidRPr="00D90E76" w:rsidRDefault="0084157A" w:rsidP="00B318DB">
      <w:pPr>
        <w:spacing w:line="480" w:lineRule="auto"/>
        <w:ind w:firstLine="720"/>
        <w:rPr>
          <w:rFonts w:ascii="Georgia" w:hAnsi="Georgia"/>
          <w:color w:val="000000" w:themeColor="text1"/>
        </w:rPr>
      </w:pPr>
      <w:r w:rsidRPr="00D90E76">
        <w:rPr>
          <w:rFonts w:ascii="Georgia" w:hAnsi="Georgia"/>
          <w:color w:val="000000" w:themeColor="text1"/>
        </w:rPr>
        <w:lastRenderedPageBreak/>
        <w:t>Floral remains from this context include</w:t>
      </w:r>
      <w:r w:rsidR="00E06831" w:rsidRPr="00D90E76">
        <w:rPr>
          <w:rFonts w:ascii="Georgia" w:hAnsi="Georgia"/>
          <w:color w:val="000000" w:themeColor="text1"/>
        </w:rPr>
        <w:t xml:space="preserve"> a “striking” abundance of walnut and butternut, as well as wild sunflower (n=1</w:t>
      </w:r>
      <w:r w:rsidR="00703255" w:rsidRPr="00D90E76">
        <w:rPr>
          <w:rFonts w:ascii="Georgia" w:hAnsi="Georgia"/>
          <w:color w:val="000000" w:themeColor="text1"/>
        </w:rPr>
        <w:t xml:space="preserve"> whole</w:t>
      </w:r>
      <w:r w:rsidR="00073882" w:rsidRPr="00D90E76">
        <w:rPr>
          <w:rFonts w:ascii="Georgia" w:hAnsi="Georgia"/>
          <w:color w:val="000000" w:themeColor="text1"/>
        </w:rPr>
        <w:t>), c</w:t>
      </w:r>
      <w:r w:rsidR="00E06831" w:rsidRPr="00D90E76">
        <w:rPr>
          <w:rFonts w:ascii="Georgia" w:hAnsi="Georgia"/>
          <w:color w:val="000000" w:themeColor="text1"/>
        </w:rPr>
        <w:t>henopod (n=</w:t>
      </w:r>
      <w:r w:rsidR="00703255" w:rsidRPr="00D90E76">
        <w:rPr>
          <w:rFonts w:ascii="Georgia" w:hAnsi="Georgia"/>
          <w:color w:val="000000" w:themeColor="text1"/>
        </w:rPr>
        <w:t>12 whole, n=35 fragments), maygrass (n=1 whole), and grape (n=59 whole, n=450 fragments)</w:t>
      </w:r>
      <w:r w:rsidR="00E06831" w:rsidRPr="00D90E76">
        <w:rPr>
          <w:rFonts w:ascii="Georgia" w:hAnsi="Georgia"/>
          <w:color w:val="000000" w:themeColor="text1"/>
        </w:rPr>
        <w:t xml:space="preserve"> (Chapman 1981:129, 139</w:t>
      </w:r>
      <w:r w:rsidR="00703255" w:rsidRPr="00D90E76">
        <w:rPr>
          <w:rFonts w:ascii="Georgia" w:hAnsi="Georgia"/>
          <w:color w:val="000000" w:themeColor="text1"/>
        </w:rPr>
        <w:t>; Chapman and Shea 1981:71.</w:t>
      </w:r>
      <w:r w:rsidR="00E06831" w:rsidRPr="00D90E76">
        <w:rPr>
          <w:rFonts w:ascii="Georgia" w:hAnsi="Georgia"/>
          <w:color w:val="000000" w:themeColor="text1"/>
        </w:rPr>
        <w:t>)</w:t>
      </w:r>
      <w:r w:rsidR="00B318DB" w:rsidRPr="00D90E76">
        <w:rPr>
          <w:rFonts w:ascii="Georgia" w:hAnsi="Georgia"/>
          <w:color w:val="000000" w:themeColor="text1"/>
        </w:rPr>
        <w:t xml:space="preserve"> The </w:t>
      </w:r>
      <w:r w:rsidR="00150E0F" w:rsidRPr="00D90E76">
        <w:rPr>
          <w:rFonts w:ascii="Georgia" w:hAnsi="Georgia"/>
          <w:color w:val="000000" w:themeColor="text1"/>
        </w:rPr>
        <w:t>latest</w:t>
      </w:r>
      <w:r w:rsidR="00B318DB" w:rsidRPr="00D90E76">
        <w:rPr>
          <w:rFonts w:ascii="Georgia" w:hAnsi="Georgia"/>
          <w:color w:val="000000" w:themeColor="text1"/>
        </w:rPr>
        <w:t xml:space="preserve"> dated context from Stratum III, Feature 13, dates to 3205±145</w:t>
      </w:r>
      <w:r w:rsidR="000D3481" w:rsidRPr="00D90E76">
        <w:rPr>
          <w:rFonts w:ascii="Georgia" w:hAnsi="Georgia"/>
          <w:color w:val="000000" w:themeColor="text1"/>
        </w:rPr>
        <w:t xml:space="preserve"> </w:t>
      </w:r>
      <w:r w:rsidR="000D3481" w:rsidRPr="00D90E76">
        <w:rPr>
          <w:rFonts w:ascii="Georgia" w:hAnsi="Georgia"/>
          <w:color w:val="000000" w:themeColor="text1"/>
          <w:vertAlign w:val="superscript"/>
        </w:rPr>
        <w:t>14</w:t>
      </w:r>
      <w:r w:rsidR="000D3481" w:rsidRPr="00D90E76">
        <w:rPr>
          <w:rFonts w:ascii="Georgia" w:hAnsi="Georgia"/>
          <w:color w:val="000000" w:themeColor="text1"/>
        </w:rPr>
        <w:t>C</w:t>
      </w:r>
      <w:r w:rsidR="00B318DB" w:rsidRPr="00D90E76">
        <w:rPr>
          <w:rFonts w:ascii="Georgia" w:hAnsi="Georgia"/>
          <w:color w:val="000000" w:themeColor="text1"/>
        </w:rPr>
        <w:t xml:space="preserve"> </w:t>
      </w:r>
      <w:r w:rsidR="00971C59" w:rsidRPr="00D90E76">
        <w:rPr>
          <w:rFonts w:ascii="Georgia" w:hAnsi="Georgia"/>
          <w:color w:val="000000" w:themeColor="text1"/>
        </w:rPr>
        <w:t>BP</w:t>
      </w:r>
      <w:r w:rsidR="00150E0F" w:rsidRPr="00D90E76">
        <w:rPr>
          <w:rFonts w:ascii="Georgia" w:hAnsi="Georgia"/>
          <w:color w:val="000000" w:themeColor="text1"/>
        </w:rPr>
        <w:t xml:space="preserve">, with a calibrated </w:t>
      </w:r>
      <w:r w:rsidR="001F54D8" w:rsidRPr="00D90E76">
        <w:rPr>
          <w:rFonts w:ascii="Georgia" w:hAnsi="Georgia"/>
          <w:color w:val="000000" w:themeColor="text1"/>
        </w:rPr>
        <w:t>age</w:t>
      </w:r>
      <w:r w:rsidR="00150E0F" w:rsidRPr="00D90E76">
        <w:rPr>
          <w:rFonts w:ascii="Georgia" w:hAnsi="Georgia"/>
          <w:color w:val="000000" w:themeColor="text1"/>
        </w:rPr>
        <w:t xml:space="preserve"> of 3428 cal </w:t>
      </w:r>
      <w:r w:rsidR="00971C59" w:rsidRPr="00D90E76">
        <w:rPr>
          <w:rFonts w:ascii="Georgia" w:hAnsi="Georgia"/>
          <w:color w:val="000000" w:themeColor="text1"/>
        </w:rPr>
        <w:t>BP</w:t>
      </w:r>
      <w:r w:rsidR="00150E0F" w:rsidRPr="00D90E76">
        <w:rPr>
          <w:rFonts w:ascii="Georgia" w:hAnsi="Georgia"/>
          <w:color w:val="000000" w:themeColor="text1"/>
        </w:rPr>
        <w:t xml:space="preserve"> </w:t>
      </w:r>
      <w:r w:rsidR="001F54D8" w:rsidRPr="00D90E76">
        <w:rPr>
          <w:rFonts w:ascii="Georgia" w:hAnsi="Georgia"/>
          <w:color w:val="000000" w:themeColor="text1"/>
        </w:rPr>
        <w:t xml:space="preserve">(median at </w:t>
      </w:r>
      <w:r w:rsidR="00703255" w:rsidRPr="00D90E76">
        <w:rPr>
          <w:rFonts w:ascii="Georgia" w:hAnsi="Georgia"/>
          <w:color w:val="000000" w:themeColor="text1"/>
        </w:rPr>
        <w:t>2σ)</w:t>
      </w:r>
      <w:r w:rsidR="001F54D8" w:rsidRPr="00D90E76">
        <w:rPr>
          <w:rFonts w:ascii="Georgia" w:hAnsi="Georgia"/>
          <w:color w:val="000000" w:themeColor="text1"/>
        </w:rPr>
        <w:t xml:space="preserve"> </w:t>
      </w:r>
      <w:r w:rsidR="00703255" w:rsidRPr="00D90E76">
        <w:rPr>
          <w:rFonts w:ascii="Georgia" w:hAnsi="Georgia"/>
          <w:color w:val="000000" w:themeColor="text1"/>
        </w:rPr>
        <w:t>(</w:t>
      </w:r>
      <w:r w:rsidR="001F54D8" w:rsidRPr="00D90E76">
        <w:rPr>
          <w:rFonts w:ascii="Georgia" w:hAnsi="Georgia"/>
          <w:color w:val="000000" w:themeColor="text1"/>
        </w:rPr>
        <w:t xml:space="preserve">Chapman 1981:141; </w:t>
      </w:r>
      <w:r w:rsidR="000D6F6F" w:rsidRPr="00D90E76">
        <w:rPr>
          <w:rFonts w:ascii="Georgia" w:hAnsi="Georgia"/>
          <w:color w:val="000000" w:themeColor="text1"/>
        </w:rPr>
        <w:t xml:space="preserve">see </w:t>
      </w:r>
      <w:r w:rsidR="00170119" w:rsidRPr="00D90E76">
        <w:rPr>
          <w:rFonts w:ascii="Georgia" w:hAnsi="Georgia"/>
          <w:color w:val="000000" w:themeColor="text1"/>
        </w:rPr>
        <w:t xml:space="preserve">Appendix </w:t>
      </w:r>
      <w:r w:rsidR="00953BD2" w:rsidRPr="00D90E76">
        <w:rPr>
          <w:rFonts w:ascii="Georgia" w:hAnsi="Georgia"/>
          <w:color w:val="000000" w:themeColor="text1"/>
        </w:rPr>
        <w:t>A</w:t>
      </w:r>
      <w:r w:rsidR="000D6F6F" w:rsidRPr="00D90E76">
        <w:rPr>
          <w:rFonts w:ascii="Georgia" w:hAnsi="Georgia"/>
          <w:color w:val="000000" w:themeColor="text1"/>
        </w:rPr>
        <w:t>.2</w:t>
      </w:r>
      <w:r w:rsidR="00B318DB" w:rsidRPr="00D90E76">
        <w:rPr>
          <w:rFonts w:ascii="Georgia" w:hAnsi="Georgia"/>
          <w:color w:val="000000" w:themeColor="text1"/>
        </w:rPr>
        <w:t>).</w:t>
      </w:r>
      <w:r w:rsidR="00150E0F" w:rsidRPr="00D90E76">
        <w:rPr>
          <w:rFonts w:ascii="Georgia" w:hAnsi="Georgia"/>
          <w:color w:val="000000" w:themeColor="text1"/>
        </w:rPr>
        <w:t xml:space="preserve"> An earlier date of 3655</w:t>
      </w:r>
      <w:r w:rsidR="00622582" w:rsidRPr="00D90E76">
        <w:rPr>
          <w:rFonts w:ascii="Georgia" w:hAnsi="Georgia"/>
          <w:color w:val="000000" w:themeColor="text1"/>
        </w:rPr>
        <w:t>±135</w:t>
      </w:r>
      <w:r w:rsidR="000D3481" w:rsidRPr="00D90E76">
        <w:rPr>
          <w:rFonts w:ascii="Georgia" w:hAnsi="Georgia"/>
          <w:color w:val="000000" w:themeColor="text1"/>
        </w:rPr>
        <w:t xml:space="preserve"> </w:t>
      </w:r>
      <w:r w:rsidR="000D3481" w:rsidRPr="00D90E76">
        <w:rPr>
          <w:rFonts w:ascii="Georgia" w:hAnsi="Georgia"/>
          <w:color w:val="000000" w:themeColor="text1"/>
          <w:vertAlign w:val="superscript"/>
        </w:rPr>
        <w:t>14</w:t>
      </w:r>
      <w:r w:rsidR="000D3481" w:rsidRPr="00D90E76">
        <w:rPr>
          <w:rFonts w:ascii="Georgia" w:hAnsi="Georgia"/>
          <w:color w:val="000000" w:themeColor="text1"/>
        </w:rPr>
        <w:t>C</w:t>
      </w:r>
      <w:r w:rsidR="00622582" w:rsidRPr="00D90E76">
        <w:rPr>
          <w:rFonts w:ascii="Georgia" w:hAnsi="Georgia"/>
          <w:color w:val="000000" w:themeColor="text1"/>
        </w:rPr>
        <w:t xml:space="preserve"> </w:t>
      </w:r>
      <w:r w:rsidR="00971C59" w:rsidRPr="00D90E76">
        <w:rPr>
          <w:rFonts w:ascii="Georgia" w:hAnsi="Georgia"/>
          <w:color w:val="000000" w:themeColor="text1"/>
        </w:rPr>
        <w:t>BP</w:t>
      </w:r>
      <w:r w:rsidR="00B21C0F" w:rsidRPr="00D90E76">
        <w:rPr>
          <w:rFonts w:ascii="Georgia" w:hAnsi="Georgia"/>
          <w:color w:val="000000" w:themeColor="text1"/>
        </w:rPr>
        <w:t xml:space="preserve">, or 3998 cal BP (median at 2σ), </w:t>
      </w:r>
      <w:r w:rsidR="00622582" w:rsidRPr="00D90E76">
        <w:rPr>
          <w:rFonts w:ascii="Georgia" w:hAnsi="Georgia"/>
          <w:color w:val="000000" w:themeColor="text1"/>
        </w:rPr>
        <w:t xml:space="preserve">was returned from wood charcoal and carbonized </w:t>
      </w:r>
      <w:r w:rsidR="00B21C0F" w:rsidRPr="00D90E76">
        <w:rPr>
          <w:rFonts w:ascii="Georgia" w:hAnsi="Georgia"/>
          <w:color w:val="000000" w:themeColor="text1"/>
        </w:rPr>
        <w:t xml:space="preserve">nutshell from Feature 3 </w:t>
      </w:r>
      <w:r w:rsidR="00622582" w:rsidRPr="00D90E76">
        <w:rPr>
          <w:rFonts w:ascii="Georgia" w:hAnsi="Georgia"/>
          <w:color w:val="000000" w:themeColor="text1"/>
        </w:rPr>
        <w:t>(Chapman 19</w:t>
      </w:r>
      <w:r w:rsidR="006428BF" w:rsidRPr="00D90E76">
        <w:rPr>
          <w:rFonts w:ascii="Georgia" w:hAnsi="Georgia"/>
          <w:color w:val="000000" w:themeColor="text1"/>
        </w:rPr>
        <w:t>81:140; s</w:t>
      </w:r>
      <w:r w:rsidR="00170119" w:rsidRPr="00D90E76">
        <w:rPr>
          <w:rFonts w:ascii="Georgia" w:hAnsi="Georgia"/>
          <w:color w:val="000000" w:themeColor="text1"/>
        </w:rPr>
        <w:t>ee Appendix</w:t>
      </w:r>
      <w:r w:rsidR="00953BD2" w:rsidRPr="00D90E76">
        <w:rPr>
          <w:rFonts w:ascii="Georgia" w:hAnsi="Georgia"/>
          <w:color w:val="000000" w:themeColor="text1"/>
        </w:rPr>
        <w:t xml:space="preserve"> A</w:t>
      </w:r>
      <w:r w:rsidR="005345BD" w:rsidRPr="00D90E76">
        <w:rPr>
          <w:rFonts w:ascii="Georgia" w:hAnsi="Georgia"/>
          <w:color w:val="000000" w:themeColor="text1"/>
        </w:rPr>
        <w:t>.2</w:t>
      </w:r>
      <w:r w:rsidR="000D6F6F" w:rsidRPr="00D90E76">
        <w:rPr>
          <w:rFonts w:ascii="Georgia" w:hAnsi="Georgia"/>
          <w:color w:val="000000" w:themeColor="text1"/>
        </w:rPr>
        <w:t>.</w:t>
      </w:r>
      <w:r w:rsidR="00622582" w:rsidRPr="00D90E76">
        <w:rPr>
          <w:rFonts w:ascii="Georgia" w:hAnsi="Georgia"/>
          <w:color w:val="000000" w:themeColor="text1"/>
        </w:rPr>
        <w:t>)</w:t>
      </w:r>
      <w:r w:rsidR="00E81C73" w:rsidRPr="00D90E76">
        <w:rPr>
          <w:rFonts w:ascii="Georgia" w:hAnsi="Georgia"/>
          <w:color w:val="000000" w:themeColor="text1"/>
        </w:rPr>
        <w:t>.</w:t>
      </w:r>
    </w:p>
    <w:p w14:paraId="08777AF9" w14:textId="77777777" w:rsidR="00E957AE" w:rsidRPr="00D90E76" w:rsidRDefault="00E957AE" w:rsidP="00B318DB">
      <w:pPr>
        <w:spacing w:line="480" w:lineRule="auto"/>
        <w:ind w:firstLine="720"/>
        <w:rPr>
          <w:rFonts w:ascii="Georgia" w:hAnsi="Georgia"/>
          <w:color w:val="000000" w:themeColor="text1"/>
        </w:rPr>
      </w:pPr>
    </w:p>
    <w:p w14:paraId="38CD1D26" w14:textId="220AF999" w:rsidR="00B318DB" w:rsidRPr="00D90E76" w:rsidRDefault="00B318DB" w:rsidP="005D5CC3">
      <w:pPr>
        <w:pStyle w:val="Heading3"/>
      </w:pPr>
      <w:bookmarkStart w:id="111" w:name="_Toc519379847"/>
      <w:r w:rsidRPr="00D90E76">
        <w:t>Late Archaic Settlement and Subsistence</w:t>
      </w:r>
      <w:bookmarkEnd w:id="111"/>
    </w:p>
    <w:p w14:paraId="2FE4116C" w14:textId="49528A1F" w:rsidR="00B318DB" w:rsidRPr="00D90E76" w:rsidRDefault="00B318DB" w:rsidP="00B318DB">
      <w:pPr>
        <w:spacing w:line="480" w:lineRule="auto"/>
        <w:ind w:firstLine="720"/>
        <w:rPr>
          <w:rFonts w:ascii="Georgia" w:hAnsi="Georgia"/>
          <w:color w:val="000000" w:themeColor="text1"/>
        </w:rPr>
      </w:pPr>
      <w:r w:rsidRPr="00D90E76">
        <w:rPr>
          <w:rFonts w:ascii="Georgia" w:hAnsi="Georgia"/>
          <w:color w:val="000000" w:themeColor="text1"/>
        </w:rPr>
        <w:t xml:space="preserve">The logistical organization of Late Archaic peoples in the valley appears to have consisted of residential base camps with satellite logistical or hunting camps, similar to Binford’s </w:t>
      </w:r>
      <w:r w:rsidR="001A2994" w:rsidRPr="00D90E76">
        <w:rPr>
          <w:rFonts w:ascii="Georgia" w:hAnsi="Georgia"/>
          <w:color w:val="000000" w:themeColor="text1"/>
        </w:rPr>
        <w:t xml:space="preserve">(1980) </w:t>
      </w:r>
      <w:r w:rsidRPr="00D90E76">
        <w:rPr>
          <w:rFonts w:ascii="Georgia" w:hAnsi="Georgia"/>
          <w:color w:val="000000" w:themeColor="text1"/>
        </w:rPr>
        <w:t xml:space="preserve">collector model. The distribution and feature density of </w:t>
      </w:r>
      <w:proofErr w:type="gramStart"/>
      <w:r w:rsidRPr="00D90E76">
        <w:rPr>
          <w:rFonts w:ascii="Georgia" w:hAnsi="Georgia"/>
          <w:color w:val="000000" w:themeColor="text1"/>
        </w:rPr>
        <w:t>some</w:t>
      </w:r>
      <w:proofErr w:type="gramEnd"/>
      <w:r w:rsidRPr="00D90E76">
        <w:rPr>
          <w:rFonts w:ascii="Georgia" w:hAnsi="Georgia"/>
          <w:color w:val="000000" w:themeColor="text1"/>
        </w:rPr>
        <w:t xml:space="preserve"> residential and task-oriented sites in the area indicate longer and more intensified seasonal occupation of the river terraces, relative to the preceding Middle Archaic period. Paleoethnobotanical and feature data from Iddins phase contexts suggest that the T-1 was utilized during the summer and fall months. The presence of logistical camps in tributary valleys and upland settings indicates that Late Archaic peoples were targeting upland terrestrial foods during spring and winter months as part of a seasonal round (Chapman 1973, 1981; Davis 1990:226). </w:t>
      </w:r>
    </w:p>
    <w:p w14:paraId="5B7D352C" w14:textId="7E89A4B2" w:rsidR="00B318DB" w:rsidRPr="00D90E76" w:rsidRDefault="00B318DB" w:rsidP="00B318DB">
      <w:pPr>
        <w:spacing w:line="480" w:lineRule="auto"/>
        <w:ind w:firstLine="720"/>
        <w:rPr>
          <w:rFonts w:ascii="Georgia" w:hAnsi="Georgia"/>
          <w:color w:val="000000" w:themeColor="text1"/>
        </w:rPr>
      </w:pPr>
      <w:r w:rsidRPr="00D90E76">
        <w:rPr>
          <w:rFonts w:ascii="Georgia" w:hAnsi="Georgia"/>
          <w:color w:val="000000" w:themeColor="text1"/>
        </w:rPr>
        <w:t xml:space="preserve">Artifact assemblages, features and paleoethnobotanical data related to subsistence practices provide </w:t>
      </w:r>
      <w:proofErr w:type="gramStart"/>
      <w:r w:rsidRPr="00D90E76">
        <w:rPr>
          <w:rFonts w:ascii="Georgia" w:hAnsi="Georgia"/>
          <w:color w:val="000000" w:themeColor="text1"/>
        </w:rPr>
        <w:t>strong evidence</w:t>
      </w:r>
      <w:proofErr w:type="gramEnd"/>
      <w:r w:rsidRPr="00D90E76">
        <w:rPr>
          <w:rFonts w:ascii="Georgia" w:hAnsi="Georgia"/>
          <w:color w:val="000000" w:themeColor="text1"/>
        </w:rPr>
        <w:t xml:space="preserve"> that to some degree, </w:t>
      </w:r>
      <w:r w:rsidR="00932ADA" w:rsidRPr="00D90E76">
        <w:rPr>
          <w:rFonts w:ascii="Georgia" w:hAnsi="Georgia"/>
          <w:color w:val="000000" w:themeColor="text1"/>
        </w:rPr>
        <w:t xml:space="preserve">fishing and horticulture </w:t>
      </w:r>
      <w:r w:rsidRPr="00D90E76">
        <w:rPr>
          <w:rFonts w:ascii="Georgia" w:hAnsi="Georgia"/>
          <w:color w:val="000000" w:themeColor="text1"/>
        </w:rPr>
        <w:t xml:space="preserve">had become </w:t>
      </w:r>
      <w:r w:rsidR="00932ADA" w:rsidRPr="00D90E76">
        <w:rPr>
          <w:rFonts w:ascii="Georgia" w:hAnsi="Georgia"/>
          <w:color w:val="000000" w:themeColor="text1"/>
        </w:rPr>
        <w:t xml:space="preserve">an integral part of seasonal subsistence practices, making full </w:t>
      </w:r>
      <w:r w:rsidR="00073882" w:rsidRPr="00D90E76">
        <w:rPr>
          <w:rFonts w:ascii="Georgia" w:hAnsi="Georgia"/>
          <w:color w:val="000000" w:themeColor="text1"/>
        </w:rPr>
        <w:lastRenderedPageBreak/>
        <w:t xml:space="preserve">use of </w:t>
      </w:r>
      <w:r w:rsidR="00932ADA" w:rsidRPr="00D90E76">
        <w:rPr>
          <w:rFonts w:ascii="Georgia" w:hAnsi="Georgia"/>
          <w:color w:val="000000" w:themeColor="text1"/>
        </w:rPr>
        <w:t>the various resources that the river shoals and floodplains had to offer</w:t>
      </w:r>
      <w:r w:rsidR="0002726D" w:rsidRPr="00D90E76">
        <w:rPr>
          <w:rFonts w:ascii="Georgia" w:hAnsi="Georgia"/>
          <w:color w:val="000000" w:themeColor="text1"/>
        </w:rPr>
        <w:t>. Chapman (1981</w:t>
      </w:r>
      <w:r w:rsidR="00073882" w:rsidRPr="00D90E76">
        <w:rPr>
          <w:rFonts w:ascii="Georgia" w:hAnsi="Georgia"/>
          <w:color w:val="000000" w:themeColor="text1"/>
        </w:rPr>
        <w:t>:148) suggests that the Coytee S</w:t>
      </w:r>
      <w:r w:rsidR="0002726D" w:rsidRPr="00D90E76">
        <w:rPr>
          <w:rFonts w:ascii="Georgia" w:hAnsi="Georgia"/>
          <w:color w:val="000000" w:themeColor="text1"/>
        </w:rPr>
        <w:t xml:space="preserve">hoals next to the Iddins site would have been an </w:t>
      </w:r>
      <w:r w:rsidR="009D431B">
        <w:rPr>
          <w:rFonts w:ascii="Georgia" w:hAnsi="Georgia"/>
          <w:color w:val="000000" w:themeColor="text1"/>
        </w:rPr>
        <w:t>ideal</w:t>
      </w:r>
      <w:r w:rsidR="0002726D" w:rsidRPr="00D90E76">
        <w:rPr>
          <w:rFonts w:ascii="Georgia" w:hAnsi="Georgia"/>
          <w:color w:val="000000" w:themeColor="text1"/>
        </w:rPr>
        <w:t xml:space="preserve"> location for fishing during the spring, while the presence of squash and bottle gourd indicate river terraces may have been used during the fall as well</w:t>
      </w:r>
      <w:r w:rsidR="00932ADA" w:rsidRPr="00D90E76">
        <w:rPr>
          <w:rFonts w:ascii="Georgia" w:hAnsi="Georgia"/>
          <w:color w:val="000000" w:themeColor="text1"/>
        </w:rPr>
        <w:t>.</w:t>
      </w:r>
      <w:r w:rsidRPr="00D90E76">
        <w:rPr>
          <w:rFonts w:ascii="Georgia" w:hAnsi="Georgia"/>
          <w:color w:val="000000" w:themeColor="text1"/>
        </w:rPr>
        <w:t xml:space="preserve"> This</w:t>
      </w:r>
      <w:r w:rsidR="0002726D" w:rsidRPr="00D90E76">
        <w:rPr>
          <w:rFonts w:ascii="Georgia" w:hAnsi="Georgia"/>
          <w:color w:val="000000" w:themeColor="text1"/>
        </w:rPr>
        <w:t xml:space="preserve"> </w:t>
      </w:r>
      <w:r w:rsidR="009D431B">
        <w:rPr>
          <w:rFonts w:ascii="Georgia" w:hAnsi="Georgia"/>
          <w:color w:val="000000" w:themeColor="text1"/>
        </w:rPr>
        <w:t>multi-seasonal</w:t>
      </w:r>
      <w:r w:rsidRPr="00D90E76">
        <w:rPr>
          <w:rFonts w:ascii="Georgia" w:hAnsi="Georgia"/>
          <w:color w:val="000000" w:themeColor="text1"/>
        </w:rPr>
        <w:t xml:space="preserve"> </w:t>
      </w:r>
      <w:r w:rsidR="0002726D" w:rsidRPr="00D90E76">
        <w:rPr>
          <w:rFonts w:ascii="Georgia" w:hAnsi="Georgia"/>
          <w:color w:val="000000" w:themeColor="text1"/>
        </w:rPr>
        <w:t>subsistence pattern augmented</w:t>
      </w:r>
      <w:r w:rsidRPr="00D90E76">
        <w:rPr>
          <w:rFonts w:ascii="Georgia" w:hAnsi="Georgia"/>
          <w:color w:val="000000" w:themeColor="text1"/>
        </w:rPr>
        <w:t xml:space="preserve"> </w:t>
      </w:r>
      <w:r w:rsidR="009D431B">
        <w:rPr>
          <w:rFonts w:ascii="Georgia" w:hAnsi="Georgia"/>
          <w:color w:val="000000" w:themeColor="text1"/>
        </w:rPr>
        <w:t xml:space="preserve">the </w:t>
      </w:r>
      <w:r w:rsidRPr="00D90E76">
        <w:rPr>
          <w:rFonts w:ascii="Georgia" w:hAnsi="Georgia"/>
          <w:color w:val="000000" w:themeColor="text1"/>
        </w:rPr>
        <w:t>foraging of herbaceous plants, fruits and seeds</w:t>
      </w:r>
      <w:r w:rsidR="009D431B">
        <w:rPr>
          <w:rFonts w:ascii="Georgia" w:hAnsi="Georgia"/>
          <w:color w:val="000000" w:themeColor="text1"/>
        </w:rPr>
        <w:t>,</w:t>
      </w:r>
      <w:r w:rsidR="0002726D" w:rsidRPr="00D90E76">
        <w:rPr>
          <w:rFonts w:ascii="Georgia" w:hAnsi="Georgia"/>
          <w:color w:val="000000" w:themeColor="text1"/>
        </w:rPr>
        <w:t xml:space="preserve"> and</w:t>
      </w:r>
      <w:r w:rsidRPr="00D90E76">
        <w:rPr>
          <w:rFonts w:ascii="Georgia" w:hAnsi="Georgia"/>
          <w:color w:val="000000" w:themeColor="text1"/>
        </w:rPr>
        <w:t xml:space="preserve"> </w:t>
      </w:r>
      <w:r w:rsidR="0002726D" w:rsidRPr="00D90E76">
        <w:rPr>
          <w:rFonts w:ascii="Georgia" w:hAnsi="Georgia"/>
          <w:color w:val="000000" w:themeColor="text1"/>
        </w:rPr>
        <w:t>hunting.</w:t>
      </w:r>
    </w:p>
    <w:p w14:paraId="0C9A2C5A" w14:textId="16B97F39" w:rsidR="00B318DB" w:rsidRPr="00D90E76" w:rsidRDefault="0002726D" w:rsidP="00B318DB">
      <w:pPr>
        <w:spacing w:line="480" w:lineRule="auto"/>
        <w:ind w:firstLine="720"/>
        <w:rPr>
          <w:rFonts w:ascii="Georgia" w:hAnsi="Georgia"/>
          <w:color w:val="000000" w:themeColor="text1"/>
        </w:rPr>
      </w:pPr>
      <w:r w:rsidRPr="00D90E76">
        <w:rPr>
          <w:rFonts w:ascii="Georgia" w:hAnsi="Georgia"/>
          <w:color w:val="000000" w:themeColor="text1"/>
        </w:rPr>
        <w:t xml:space="preserve">Carbonized wood </w:t>
      </w:r>
      <w:r w:rsidR="00A72D2B" w:rsidRPr="00D90E76">
        <w:rPr>
          <w:rFonts w:ascii="Georgia" w:hAnsi="Georgia"/>
          <w:color w:val="000000" w:themeColor="text1"/>
        </w:rPr>
        <w:t>in</w:t>
      </w:r>
      <w:r w:rsidR="009725B0" w:rsidRPr="00D90E76">
        <w:rPr>
          <w:rFonts w:ascii="Georgia" w:hAnsi="Georgia"/>
          <w:color w:val="000000" w:themeColor="text1"/>
        </w:rPr>
        <w:t xml:space="preserve"> </w:t>
      </w:r>
      <w:r w:rsidRPr="00D90E76">
        <w:rPr>
          <w:rFonts w:ascii="Georgia" w:hAnsi="Georgia"/>
          <w:color w:val="000000" w:themeColor="text1"/>
        </w:rPr>
        <w:t xml:space="preserve">Late Archaic contexts in the valley appear to indicate an </w:t>
      </w:r>
      <w:r w:rsidR="00B318DB" w:rsidRPr="00D90E76">
        <w:rPr>
          <w:rFonts w:ascii="Georgia" w:hAnsi="Georgia"/>
          <w:color w:val="000000" w:themeColor="text1"/>
        </w:rPr>
        <w:t>in</w:t>
      </w:r>
      <w:r w:rsidRPr="00D90E76">
        <w:rPr>
          <w:rFonts w:ascii="Georgia" w:hAnsi="Georgia"/>
          <w:color w:val="000000" w:themeColor="text1"/>
        </w:rPr>
        <w:t>crease in</w:t>
      </w:r>
      <w:r w:rsidR="00B318DB" w:rsidRPr="00D90E76">
        <w:rPr>
          <w:rFonts w:ascii="Georgia" w:hAnsi="Georgia"/>
          <w:color w:val="000000" w:themeColor="text1"/>
        </w:rPr>
        <w:t xml:space="preserve"> </w:t>
      </w:r>
      <w:r w:rsidRPr="00D90E76">
        <w:rPr>
          <w:rFonts w:ascii="Georgia" w:hAnsi="Georgia"/>
          <w:color w:val="000000" w:themeColor="text1"/>
        </w:rPr>
        <w:t>successional tree</w:t>
      </w:r>
      <w:r w:rsidR="00A72D2B" w:rsidRPr="00D90E76">
        <w:rPr>
          <w:rFonts w:ascii="Georgia" w:hAnsi="Georgia"/>
          <w:color w:val="000000" w:themeColor="text1"/>
        </w:rPr>
        <w:t xml:space="preserve"> taxa such as pine and cedar.</w:t>
      </w:r>
      <w:r w:rsidR="00B318DB" w:rsidRPr="00D90E76">
        <w:rPr>
          <w:rFonts w:ascii="Georgia" w:hAnsi="Georgia"/>
          <w:color w:val="000000" w:themeColor="text1"/>
        </w:rPr>
        <w:t xml:space="preserve"> </w:t>
      </w:r>
      <w:r w:rsidRPr="00D90E76">
        <w:rPr>
          <w:rFonts w:ascii="Georgia" w:hAnsi="Georgia"/>
          <w:color w:val="000000" w:themeColor="text1"/>
        </w:rPr>
        <w:t xml:space="preserve">Chapman (1975:151) </w:t>
      </w:r>
      <w:r w:rsidR="00FA5E41" w:rsidRPr="00D90E76">
        <w:rPr>
          <w:rFonts w:ascii="Georgia" w:hAnsi="Georgia"/>
          <w:color w:val="000000" w:themeColor="text1"/>
        </w:rPr>
        <w:t xml:space="preserve">argues </w:t>
      </w:r>
      <w:r w:rsidRPr="00D90E76">
        <w:rPr>
          <w:rFonts w:ascii="Georgia" w:hAnsi="Georgia"/>
          <w:color w:val="000000" w:themeColor="text1"/>
        </w:rPr>
        <w:t xml:space="preserve">that this is a result of </w:t>
      </w:r>
      <w:r w:rsidR="00B318DB" w:rsidRPr="00D90E76">
        <w:rPr>
          <w:rFonts w:ascii="Georgia" w:hAnsi="Georgia"/>
          <w:color w:val="000000" w:themeColor="text1"/>
        </w:rPr>
        <w:t xml:space="preserve">human impact on the T-2 and T-1 </w:t>
      </w:r>
      <w:r w:rsidR="002702D8" w:rsidRPr="00D90E76">
        <w:rPr>
          <w:rFonts w:ascii="Georgia" w:hAnsi="Georgia"/>
          <w:color w:val="000000" w:themeColor="text1"/>
        </w:rPr>
        <w:t>terraces and</w:t>
      </w:r>
      <w:r w:rsidRPr="00D90E76">
        <w:rPr>
          <w:rFonts w:ascii="Georgia" w:hAnsi="Georgia"/>
          <w:color w:val="000000" w:themeColor="text1"/>
        </w:rPr>
        <w:t xml:space="preserve"> suggests land clearing activities associated with increased use of the terraces and higher populations</w:t>
      </w:r>
      <w:r w:rsidR="00B318DB" w:rsidRPr="00D90E76">
        <w:rPr>
          <w:rFonts w:ascii="Georgia" w:hAnsi="Georgia"/>
          <w:color w:val="000000" w:themeColor="text1"/>
        </w:rPr>
        <w:t xml:space="preserve">. Chapman and Shea (1981:69) note that in Late Archaic period contexts, there is an increased abundance of food plants that thrive in such environments, </w:t>
      </w:r>
      <w:r w:rsidR="002702D8" w:rsidRPr="00D90E76">
        <w:rPr>
          <w:rFonts w:ascii="Georgia" w:hAnsi="Georgia"/>
          <w:color w:val="000000" w:themeColor="text1"/>
        </w:rPr>
        <w:t>particularly</w:t>
      </w:r>
      <w:r w:rsidR="00B318DB" w:rsidRPr="00D90E76">
        <w:rPr>
          <w:rFonts w:ascii="Georgia" w:hAnsi="Georgia"/>
          <w:color w:val="000000" w:themeColor="text1"/>
        </w:rPr>
        <w:t xml:space="preserve"> walnut, chenopod, and maygrass</w:t>
      </w:r>
      <w:r w:rsidR="002702D8" w:rsidRPr="00D90E76">
        <w:rPr>
          <w:rFonts w:ascii="Georgia" w:hAnsi="Georgia"/>
          <w:color w:val="000000" w:themeColor="text1"/>
        </w:rPr>
        <w:t>,</w:t>
      </w:r>
      <w:r w:rsidR="00B318DB" w:rsidRPr="00D90E76">
        <w:rPr>
          <w:rFonts w:ascii="Georgia" w:hAnsi="Georgia"/>
          <w:color w:val="000000" w:themeColor="text1"/>
        </w:rPr>
        <w:t xml:space="preserve"> suggesting an increase in mixed deciduous forests and di</w:t>
      </w:r>
      <w:r w:rsidR="00646CDC" w:rsidRPr="00D90E76">
        <w:rPr>
          <w:rFonts w:ascii="Georgia" w:hAnsi="Georgia"/>
          <w:color w:val="000000" w:themeColor="text1"/>
        </w:rPr>
        <w:t>sturbed riparian ecosystems. Zea</w:t>
      </w:r>
      <w:r w:rsidR="00B318DB" w:rsidRPr="00D90E76">
        <w:rPr>
          <w:rFonts w:ascii="Georgia" w:hAnsi="Georgia"/>
          <w:color w:val="000000" w:themeColor="text1"/>
        </w:rPr>
        <w:t xml:space="preserve">nah (2017) </w:t>
      </w:r>
      <w:r w:rsidR="002702D8" w:rsidRPr="00D90E76">
        <w:rPr>
          <w:rFonts w:ascii="Georgia" w:hAnsi="Georgia"/>
          <w:color w:val="000000" w:themeColor="text1"/>
        </w:rPr>
        <w:t>argues</w:t>
      </w:r>
      <w:r w:rsidR="00B318DB" w:rsidRPr="00D90E76">
        <w:rPr>
          <w:rFonts w:ascii="Georgia" w:hAnsi="Georgia"/>
          <w:color w:val="000000" w:themeColor="text1"/>
        </w:rPr>
        <w:t xml:space="preserve"> that increases in carbonized walnut remains associated </w:t>
      </w:r>
      <w:r w:rsidR="00073882" w:rsidRPr="00D90E76">
        <w:rPr>
          <w:rFonts w:ascii="Georgia" w:hAnsi="Georgia"/>
          <w:color w:val="000000" w:themeColor="text1"/>
        </w:rPr>
        <w:t>with Late Archaic sites in the S</w:t>
      </w:r>
      <w:r w:rsidR="00B318DB" w:rsidRPr="00D90E76">
        <w:rPr>
          <w:rFonts w:ascii="Georgia" w:hAnsi="Georgia"/>
          <w:color w:val="000000" w:themeColor="text1"/>
        </w:rPr>
        <w:t xml:space="preserve">outheast signal population stress, given the </w:t>
      </w:r>
      <w:proofErr w:type="gramStart"/>
      <w:r w:rsidR="00B318DB" w:rsidRPr="00D90E76">
        <w:rPr>
          <w:rFonts w:ascii="Georgia" w:hAnsi="Georgia"/>
          <w:color w:val="000000" w:themeColor="text1"/>
        </w:rPr>
        <w:t>high cost</w:t>
      </w:r>
      <w:proofErr w:type="gramEnd"/>
      <w:r w:rsidR="00B318DB" w:rsidRPr="00D90E76">
        <w:rPr>
          <w:rFonts w:ascii="Georgia" w:hAnsi="Georgia"/>
          <w:color w:val="000000" w:themeColor="text1"/>
        </w:rPr>
        <w:t xml:space="preserve"> of processing black walnut relative to hickory or acorn. The appearance of such foods in archaeological contexts in the LTRV stands in stark contrast to earlier periods which are thought to have been characterized by </w:t>
      </w:r>
      <w:r w:rsidR="009D431B">
        <w:rPr>
          <w:rFonts w:ascii="Georgia" w:hAnsi="Georgia"/>
          <w:color w:val="000000" w:themeColor="text1"/>
        </w:rPr>
        <w:t xml:space="preserve">a </w:t>
      </w:r>
      <w:r w:rsidR="00B318DB" w:rsidRPr="00D90E76">
        <w:rPr>
          <w:rFonts w:ascii="Georgia" w:hAnsi="Georgia"/>
          <w:color w:val="000000" w:themeColor="text1"/>
        </w:rPr>
        <w:t xml:space="preserve">preference for hickory and lacked </w:t>
      </w:r>
      <w:r w:rsidR="00073882" w:rsidRPr="00D90E76">
        <w:rPr>
          <w:rFonts w:ascii="Georgia" w:hAnsi="Georgia"/>
          <w:color w:val="000000" w:themeColor="text1"/>
        </w:rPr>
        <w:t xml:space="preserve">the </w:t>
      </w:r>
      <w:r w:rsidR="00B318DB" w:rsidRPr="00D90E76">
        <w:rPr>
          <w:rFonts w:ascii="Georgia" w:hAnsi="Georgia"/>
          <w:color w:val="000000" w:themeColor="text1"/>
        </w:rPr>
        <w:t>variety of weedy seed-bearing taxa documented in Late Archaic and Woodland contexts.</w:t>
      </w:r>
    </w:p>
    <w:p w14:paraId="11A43564" w14:textId="3AAD1C5C" w:rsidR="00B318DB" w:rsidRPr="00D90E76" w:rsidRDefault="00C5699B" w:rsidP="00F34670">
      <w:pPr>
        <w:spacing w:line="480" w:lineRule="auto"/>
        <w:ind w:firstLine="720"/>
        <w:rPr>
          <w:rFonts w:ascii="Georgia" w:hAnsi="Georgia"/>
          <w:color w:val="000000" w:themeColor="text1"/>
        </w:rPr>
      </w:pPr>
      <w:r w:rsidRPr="00D90E76">
        <w:rPr>
          <w:rFonts w:ascii="Georgia" w:hAnsi="Georgia"/>
          <w:color w:val="000000" w:themeColor="text1"/>
        </w:rPr>
        <w:t>The earliest evidence of f</w:t>
      </w:r>
      <w:r w:rsidR="00B318DB" w:rsidRPr="00D90E76">
        <w:rPr>
          <w:rFonts w:ascii="Georgia" w:hAnsi="Georgia"/>
          <w:color w:val="000000" w:themeColor="text1"/>
        </w:rPr>
        <w:t>ully domesticated plant foods</w:t>
      </w:r>
      <w:r w:rsidR="0054786C" w:rsidRPr="00D90E76">
        <w:rPr>
          <w:rFonts w:ascii="Georgia" w:hAnsi="Georgia"/>
          <w:color w:val="000000" w:themeColor="text1"/>
        </w:rPr>
        <w:t xml:space="preserve"> and cultigens</w:t>
      </w:r>
      <w:r w:rsidRPr="00D90E76">
        <w:rPr>
          <w:rFonts w:ascii="Georgia" w:hAnsi="Georgia"/>
          <w:color w:val="000000" w:themeColor="text1"/>
        </w:rPr>
        <w:t xml:space="preserve"> in the LTRV </w:t>
      </w:r>
      <w:r w:rsidR="00073882" w:rsidRPr="00D90E76">
        <w:rPr>
          <w:rFonts w:ascii="Georgia" w:hAnsi="Georgia"/>
          <w:color w:val="000000" w:themeColor="text1"/>
        </w:rPr>
        <w:t>was</w:t>
      </w:r>
      <w:r w:rsidRPr="00D90E76">
        <w:rPr>
          <w:rFonts w:ascii="Georgia" w:hAnsi="Georgia"/>
          <w:color w:val="000000" w:themeColor="text1"/>
        </w:rPr>
        <w:t xml:space="preserve"> recognized </w:t>
      </w:r>
      <w:r w:rsidR="0054786C" w:rsidRPr="00D90E76">
        <w:rPr>
          <w:rFonts w:ascii="Georgia" w:hAnsi="Georgia"/>
          <w:color w:val="000000" w:themeColor="text1"/>
        </w:rPr>
        <w:t>in</w:t>
      </w:r>
      <w:r w:rsidRPr="00D90E76">
        <w:rPr>
          <w:rFonts w:ascii="Georgia" w:hAnsi="Georgia"/>
          <w:color w:val="000000" w:themeColor="text1"/>
        </w:rPr>
        <w:t xml:space="preserve"> </w:t>
      </w:r>
      <w:r w:rsidR="009D431B">
        <w:rPr>
          <w:rFonts w:ascii="Georgia" w:hAnsi="Georgia"/>
          <w:color w:val="000000" w:themeColor="text1"/>
        </w:rPr>
        <w:t xml:space="preserve">the </w:t>
      </w:r>
      <w:r w:rsidRPr="00D90E76">
        <w:rPr>
          <w:rFonts w:ascii="Georgia" w:hAnsi="Georgia"/>
          <w:color w:val="000000" w:themeColor="text1"/>
        </w:rPr>
        <w:t xml:space="preserve">Late Archaic </w:t>
      </w:r>
      <w:r w:rsidR="001B5BE3" w:rsidRPr="00D90E76">
        <w:rPr>
          <w:rFonts w:ascii="Georgia" w:hAnsi="Georgia"/>
          <w:color w:val="000000" w:themeColor="text1"/>
        </w:rPr>
        <w:t xml:space="preserve">contexts </w:t>
      </w:r>
      <w:r w:rsidRPr="00D90E76">
        <w:rPr>
          <w:rFonts w:ascii="Georgia" w:hAnsi="Georgia"/>
          <w:color w:val="000000" w:themeColor="text1"/>
        </w:rPr>
        <w:t>at the Bacon Bend</w:t>
      </w:r>
      <w:r w:rsidR="0054786C" w:rsidRPr="00D90E76">
        <w:rPr>
          <w:rFonts w:ascii="Georgia" w:hAnsi="Georgia"/>
          <w:color w:val="000000" w:themeColor="text1"/>
        </w:rPr>
        <w:t xml:space="preserve"> and Iddins</w:t>
      </w:r>
      <w:r w:rsidRPr="00D90E76">
        <w:rPr>
          <w:rFonts w:ascii="Georgia" w:hAnsi="Georgia"/>
          <w:color w:val="000000" w:themeColor="text1"/>
        </w:rPr>
        <w:t xml:space="preserve"> sites</w:t>
      </w:r>
      <w:r w:rsidR="00B318DB" w:rsidRPr="00D90E76">
        <w:rPr>
          <w:rFonts w:ascii="Georgia" w:hAnsi="Georgia"/>
          <w:color w:val="000000" w:themeColor="text1"/>
        </w:rPr>
        <w:t xml:space="preserve">. </w:t>
      </w:r>
      <w:r w:rsidR="001B5BE3" w:rsidRPr="00D90E76">
        <w:rPr>
          <w:rFonts w:ascii="Georgia" w:hAnsi="Georgia"/>
          <w:color w:val="000000" w:themeColor="text1"/>
        </w:rPr>
        <w:t>In the Savannah River phase contexts at Bacon Bend,</w:t>
      </w:r>
      <w:r w:rsidR="00EC1CB7" w:rsidRPr="00D90E76">
        <w:rPr>
          <w:rFonts w:ascii="Georgia" w:hAnsi="Georgia"/>
          <w:color w:val="000000" w:themeColor="text1"/>
        </w:rPr>
        <w:t xml:space="preserve"> carbonized squash rinds (</w:t>
      </w:r>
      <w:r w:rsidR="00EC1CB7" w:rsidRPr="00D90E76">
        <w:rPr>
          <w:rFonts w:ascii="Georgia" w:hAnsi="Georgia"/>
          <w:i/>
          <w:color w:val="000000" w:themeColor="text1"/>
        </w:rPr>
        <w:t xml:space="preserve">Cucurbita </w:t>
      </w:r>
      <w:r w:rsidR="00EC1CB7" w:rsidRPr="00D90E76">
        <w:rPr>
          <w:rFonts w:ascii="Georgia" w:hAnsi="Georgia"/>
          <w:i/>
          <w:color w:val="000000" w:themeColor="text1"/>
        </w:rPr>
        <w:lastRenderedPageBreak/>
        <w:t>pepo)</w:t>
      </w:r>
      <w:r w:rsidR="00EC1CB7" w:rsidRPr="00D90E76">
        <w:rPr>
          <w:rFonts w:ascii="Georgia" w:hAnsi="Georgia"/>
          <w:color w:val="000000" w:themeColor="text1"/>
        </w:rPr>
        <w:t xml:space="preserve">, </w:t>
      </w:r>
      <w:r w:rsidR="00F34670" w:rsidRPr="00D90E76">
        <w:rPr>
          <w:rFonts w:ascii="Georgia" w:hAnsi="Georgia"/>
          <w:color w:val="000000" w:themeColor="text1"/>
        </w:rPr>
        <w:t>m</w:t>
      </w:r>
      <w:r w:rsidR="00EC1CB7" w:rsidRPr="00D90E76">
        <w:rPr>
          <w:rFonts w:ascii="Georgia" w:hAnsi="Georgia"/>
          <w:color w:val="000000" w:themeColor="text1"/>
        </w:rPr>
        <w:t>aygrass (</w:t>
      </w:r>
      <w:r w:rsidR="00EC1CB7" w:rsidRPr="00D90E76">
        <w:rPr>
          <w:rFonts w:ascii="Georgia" w:eastAsiaTheme="minorHAnsi" w:hAnsi="Georgia" w:cs="Times"/>
          <w:i/>
          <w:color w:val="000000" w:themeColor="text1"/>
        </w:rPr>
        <w:t>Phalaris caroliniana)</w:t>
      </w:r>
      <w:r w:rsidR="009D431B">
        <w:rPr>
          <w:rFonts w:ascii="Georgia" w:eastAsiaTheme="minorHAnsi" w:hAnsi="Georgia" w:cs="Times"/>
          <w:i/>
          <w:color w:val="000000" w:themeColor="text1"/>
        </w:rPr>
        <w:t>,</w:t>
      </w:r>
      <w:r w:rsidR="00EC1CB7" w:rsidRPr="00D90E76">
        <w:rPr>
          <w:rFonts w:ascii="Georgia" w:hAnsi="Georgia"/>
          <w:color w:val="000000" w:themeColor="text1"/>
        </w:rPr>
        <w:t xml:space="preserve"> and other members of the Poaceae family were indirectly dated </w:t>
      </w:r>
      <w:r w:rsidR="003E73B4" w:rsidRPr="00D90E76">
        <w:rPr>
          <w:rFonts w:ascii="Georgia" w:hAnsi="Georgia"/>
          <w:color w:val="000000" w:themeColor="text1"/>
        </w:rPr>
        <w:t>to 4390±155</w:t>
      </w:r>
      <w:r w:rsidR="00B318DB" w:rsidRPr="00D90E76">
        <w:rPr>
          <w:rFonts w:ascii="Georgia" w:hAnsi="Georgia"/>
          <w:color w:val="000000" w:themeColor="text1"/>
        </w:rPr>
        <w:t xml:space="preserve"> </w:t>
      </w:r>
      <w:r w:rsidR="009725B0" w:rsidRPr="00D90E76">
        <w:rPr>
          <w:rFonts w:ascii="Georgia" w:hAnsi="Georgia"/>
          <w:color w:val="000000" w:themeColor="text1"/>
          <w:vertAlign w:val="superscript"/>
        </w:rPr>
        <w:t>14</w:t>
      </w:r>
      <w:r w:rsidR="009725B0" w:rsidRPr="00D90E76">
        <w:rPr>
          <w:rFonts w:ascii="Georgia" w:hAnsi="Georgia"/>
          <w:color w:val="000000" w:themeColor="text1"/>
        </w:rPr>
        <w:t xml:space="preserve">C </w:t>
      </w:r>
      <w:r w:rsidR="00B318DB" w:rsidRPr="00D90E76">
        <w:rPr>
          <w:rFonts w:ascii="Georgia" w:hAnsi="Georgia"/>
          <w:color w:val="000000" w:themeColor="text1"/>
        </w:rPr>
        <w:t>B.P</w:t>
      </w:r>
      <w:r w:rsidR="003E73B4" w:rsidRPr="00D90E76">
        <w:rPr>
          <w:rFonts w:ascii="Georgia" w:hAnsi="Georgia"/>
          <w:color w:val="000000" w:themeColor="text1"/>
        </w:rPr>
        <w:t xml:space="preserve">, which returned a </w:t>
      </w:r>
      <w:r w:rsidR="001F54D8" w:rsidRPr="00D90E76">
        <w:rPr>
          <w:rFonts w:ascii="Georgia" w:hAnsi="Georgia"/>
          <w:color w:val="000000" w:themeColor="text1"/>
        </w:rPr>
        <w:t>median</w:t>
      </w:r>
      <w:r w:rsidR="003E73B4" w:rsidRPr="00D90E76">
        <w:rPr>
          <w:rFonts w:ascii="Georgia" w:hAnsi="Georgia"/>
          <w:color w:val="000000" w:themeColor="text1"/>
        </w:rPr>
        <w:t xml:space="preserve"> calibrated date of 5024 cal </w:t>
      </w:r>
      <w:r w:rsidR="00971C59" w:rsidRPr="00D90E76">
        <w:rPr>
          <w:rFonts w:ascii="Georgia" w:hAnsi="Georgia"/>
          <w:color w:val="000000" w:themeColor="text1"/>
        </w:rPr>
        <w:t>BP</w:t>
      </w:r>
      <w:r w:rsidR="003E73B4" w:rsidRPr="00D90E76">
        <w:rPr>
          <w:rFonts w:ascii="Georgia" w:hAnsi="Georgia"/>
          <w:color w:val="000000" w:themeColor="text1"/>
        </w:rPr>
        <w:t xml:space="preserve"> </w:t>
      </w:r>
      <w:r w:rsidR="0042307A" w:rsidRPr="00D90E76">
        <w:rPr>
          <w:rFonts w:ascii="Georgia" w:hAnsi="Georgia"/>
          <w:color w:val="000000" w:themeColor="text1"/>
        </w:rPr>
        <w:t xml:space="preserve">(median at 2σ) </w:t>
      </w:r>
      <w:r w:rsidR="001B5BE3" w:rsidRPr="00D90E76">
        <w:rPr>
          <w:rFonts w:ascii="Georgia" w:hAnsi="Georgia"/>
          <w:color w:val="000000" w:themeColor="text1"/>
        </w:rPr>
        <w:t>(Chapman 1981:41</w:t>
      </w:r>
      <w:r w:rsidR="006428BF" w:rsidRPr="00D90E76">
        <w:rPr>
          <w:rFonts w:ascii="Georgia" w:hAnsi="Georgia"/>
          <w:color w:val="000000" w:themeColor="text1"/>
        </w:rPr>
        <w:t>; s</w:t>
      </w:r>
      <w:r w:rsidR="00170119" w:rsidRPr="00D90E76">
        <w:rPr>
          <w:rFonts w:ascii="Georgia" w:hAnsi="Georgia"/>
          <w:color w:val="000000" w:themeColor="text1"/>
        </w:rPr>
        <w:t xml:space="preserve">ee Appendix </w:t>
      </w:r>
      <w:r w:rsidR="00831B43" w:rsidRPr="00D90E76">
        <w:rPr>
          <w:rFonts w:ascii="Georgia" w:hAnsi="Georgia"/>
          <w:color w:val="000000" w:themeColor="text1"/>
        </w:rPr>
        <w:t>A</w:t>
      </w:r>
      <w:r w:rsidR="000D6F6F" w:rsidRPr="00D90E76">
        <w:rPr>
          <w:rFonts w:ascii="Georgia" w:hAnsi="Georgia"/>
          <w:color w:val="000000" w:themeColor="text1"/>
        </w:rPr>
        <w:t>.2</w:t>
      </w:r>
      <w:r w:rsidR="0042307A" w:rsidRPr="00D90E76">
        <w:rPr>
          <w:rFonts w:ascii="Georgia" w:hAnsi="Georgia"/>
          <w:color w:val="000000" w:themeColor="text1"/>
        </w:rPr>
        <w:t>.</w:t>
      </w:r>
      <w:r w:rsidR="001B5BE3" w:rsidRPr="00D90E76">
        <w:rPr>
          <w:rFonts w:ascii="Georgia" w:hAnsi="Georgia"/>
          <w:color w:val="000000" w:themeColor="text1"/>
        </w:rPr>
        <w:t>)</w:t>
      </w:r>
      <w:r w:rsidR="00B318DB" w:rsidRPr="00D90E76">
        <w:rPr>
          <w:rFonts w:ascii="Georgia" w:hAnsi="Georgia"/>
          <w:color w:val="000000" w:themeColor="text1"/>
        </w:rPr>
        <w:t xml:space="preserve">. </w:t>
      </w:r>
      <w:r w:rsidR="00F34670" w:rsidRPr="00D90E76">
        <w:rPr>
          <w:rFonts w:ascii="Georgia" w:hAnsi="Georgia"/>
          <w:color w:val="000000" w:themeColor="text1"/>
        </w:rPr>
        <w:t xml:space="preserve">This marks not only the first appearance of domesticates in the valley but also demonstrates increased exploitation of maygrass (only one seed had been recovered from earlier </w:t>
      </w:r>
      <w:r w:rsidR="009C069C" w:rsidRPr="00D90E76">
        <w:rPr>
          <w:rFonts w:ascii="Georgia" w:hAnsi="Georgia"/>
          <w:color w:val="000000" w:themeColor="text1"/>
        </w:rPr>
        <w:t>A</w:t>
      </w:r>
      <w:r w:rsidR="00F34670" w:rsidRPr="00D90E76">
        <w:rPr>
          <w:rFonts w:ascii="Georgia" w:hAnsi="Georgia"/>
          <w:color w:val="000000" w:themeColor="text1"/>
        </w:rPr>
        <w:t>rchaic contexts for comparison) (Chapman and Shea 1981:70).</w:t>
      </w:r>
      <w:r w:rsidR="008B3D67" w:rsidRPr="00D90E76">
        <w:rPr>
          <w:rFonts w:ascii="Georgia" w:hAnsi="Georgia"/>
          <w:color w:val="000000" w:themeColor="text1"/>
        </w:rPr>
        <w:t xml:space="preserve"> </w:t>
      </w:r>
      <w:r w:rsidR="00F34670" w:rsidRPr="00D90E76">
        <w:rPr>
          <w:rFonts w:ascii="Georgia" w:hAnsi="Georgia"/>
          <w:color w:val="000000" w:themeColor="text1"/>
        </w:rPr>
        <w:t xml:space="preserve">Iddins phase contexts at the Iddins site yielded </w:t>
      </w:r>
      <w:r w:rsidR="008B3D67" w:rsidRPr="00D90E76">
        <w:rPr>
          <w:rFonts w:ascii="Georgia" w:hAnsi="Georgia"/>
          <w:color w:val="000000" w:themeColor="text1"/>
        </w:rPr>
        <w:t>squash, as well as</w:t>
      </w:r>
      <w:r w:rsidR="001E3E58" w:rsidRPr="00D90E76">
        <w:rPr>
          <w:rFonts w:ascii="Georgia" w:hAnsi="Georgia"/>
          <w:color w:val="000000" w:themeColor="text1"/>
        </w:rPr>
        <w:t xml:space="preserve"> wild</w:t>
      </w:r>
      <w:r w:rsidR="00B318DB" w:rsidRPr="00D90E76">
        <w:rPr>
          <w:rFonts w:ascii="Georgia" w:hAnsi="Georgia"/>
          <w:color w:val="000000" w:themeColor="text1"/>
        </w:rPr>
        <w:t xml:space="preserve"> sunflower (</w:t>
      </w:r>
      <w:r w:rsidR="00B318DB" w:rsidRPr="00D90E76">
        <w:rPr>
          <w:rFonts w:ascii="Georgia" w:hAnsi="Georgia"/>
          <w:i/>
          <w:color w:val="000000" w:themeColor="text1"/>
        </w:rPr>
        <w:t>Helianthus annuus</w:t>
      </w:r>
      <w:r w:rsidR="008B3D67" w:rsidRPr="00D90E76">
        <w:rPr>
          <w:rFonts w:ascii="Georgia" w:hAnsi="Georgia"/>
          <w:color w:val="000000" w:themeColor="text1"/>
        </w:rPr>
        <w:t xml:space="preserve">), and chenopod </w:t>
      </w:r>
      <w:r w:rsidR="008B3D67" w:rsidRPr="00D90E76">
        <w:rPr>
          <w:rFonts w:ascii="Georgia" w:eastAsiaTheme="minorHAnsi" w:hAnsi="Georgia" w:cs="Times"/>
          <w:i/>
          <w:color w:val="000000" w:themeColor="text1"/>
        </w:rPr>
        <w:t xml:space="preserve">(Chenopodium </w:t>
      </w:r>
      <w:r w:rsidR="008B3D67" w:rsidRPr="00D90E76">
        <w:rPr>
          <w:rFonts w:ascii="Georgia" w:eastAsiaTheme="minorHAnsi" w:hAnsi="Georgia" w:cs="Times"/>
          <w:color w:val="000000" w:themeColor="text1"/>
        </w:rPr>
        <w:t>sp.</w:t>
      </w:r>
      <w:r w:rsidR="008B3D67" w:rsidRPr="00D90E76">
        <w:rPr>
          <w:rFonts w:ascii="Georgia" w:eastAsiaTheme="minorHAnsi" w:hAnsi="Georgia" w:cs="Times"/>
          <w:i/>
          <w:color w:val="000000" w:themeColor="text1"/>
        </w:rPr>
        <w:t>)</w:t>
      </w:r>
      <w:r w:rsidR="008B3D67" w:rsidRPr="00D90E76">
        <w:rPr>
          <w:rFonts w:ascii="Georgia" w:eastAsiaTheme="minorHAnsi" w:hAnsi="Georgia" w:cs="Times"/>
          <w:color w:val="000000" w:themeColor="text1"/>
        </w:rPr>
        <w:t>.</w:t>
      </w:r>
      <w:r w:rsidR="008B3D67" w:rsidRPr="00D90E76">
        <w:rPr>
          <w:rFonts w:ascii="Georgia" w:hAnsi="Georgia"/>
          <w:color w:val="000000" w:themeColor="text1"/>
        </w:rPr>
        <w:t xml:space="preserve"> Fully domesticated sunflower first appears in the region at </w:t>
      </w:r>
      <w:r w:rsidR="00DA4F85" w:rsidRPr="00D90E76">
        <w:rPr>
          <w:rFonts w:ascii="Georgia" w:hAnsi="Georgia"/>
          <w:color w:val="000000" w:themeColor="text1"/>
        </w:rPr>
        <w:t>2850</w:t>
      </w:r>
      <w:r w:rsidR="008B3D67" w:rsidRPr="00D90E76">
        <w:rPr>
          <w:rFonts w:ascii="Georgia" w:hAnsi="Georgia"/>
          <w:color w:val="000000" w:themeColor="text1"/>
        </w:rPr>
        <w:t>±</w:t>
      </w:r>
      <w:r w:rsidR="001B0417" w:rsidRPr="00D90E76">
        <w:rPr>
          <w:rFonts w:ascii="Georgia" w:hAnsi="Georgia"/>
          <w:color w:val="000000" w:themeColor="text1"/>
        </w:rPr>
        <w:t xml:space="preserve">85 </w:t>
      </w:r>
      <w:r w:rsidR="001B0417" w:rsidRPr="00D90E76">
        <w:rPr>
          <w:rFonts w:ascii="Georgia" w:hAnsi="Georgia"/>
          <w:color w:val="000000" w:themeColor="text1"/>
          <w:vertAlign w:val="superscript"/>
        </w:rPr>
        <w:t>14</w:t>
      </w:r>
      <w:r w:rsidR="001B0417" w:rsidRPr="00D90E76">
        <w:rPr>
          <w:rFonts w:ascii="Georgia" w:hAnsi="Georgia"/>
          <w:color w:val="000000" w:themeColor="text1"/>
        </w:rPr>
        <w:t xml:space="preserve">C </w:t>
      </w:r>
      <w:r w:rsidR="00971C59" w:rsidRPr="00D90E76">
        <w:rPr>
          <w:rFonts w:ascii="Georgia" w:hAnsi="Georgia"/>
          <w:color w:val="000000" w:themeColor="text1"/>
        </w:rPr>
        <w:t>BP</w:t>
      </w:r>
      <w:r w:rsidR="008B3D67" w:rsidRPr="00D90E76">
        <w:rPr>
          <w:rFonts w:ascii="Georgia" w:hAnsi="Georgia"/>
          <w:color w:val="000000" w:themeColor="text1"/>
        </w:rPr>
        <w:t xml:space="preserve"> at the Higg</w:t>
      </w:r>
      <w:r w:rsidR="00780C98" w:rsidRPr="00D90E76">
        <w:rPr>
          <w:rFonts w:ascii="Georgia" w:hAnsi="Georgia"/>
          <w:color w:val="000000" w:themeColor="text1"/>
        </w:rPr>
        <w:t>s site (Chapman and Shea 1981:72</w:t>
      </w:r>
      <w:r w:rsidR="0054786C" w:rsidRPr="00D90E76">
        <w:rPr>
          <w:rFonts w:ascii="Georgia" w:hAnsi="Georgia"/>
          <w:color w:val="000000" w:themeColor="text1"/>
        </w:rPr>
        <w:t>), though e</w:t>
      </w:r>
      <w:r w:rsidR="00073882" w:rsidRPr="00D90E76">
        <w:rPr>
          <w:rFonts w:ascii="Georgia" w:hAnsi="Georgia"/>
          <w:color w:val="000000" w:themeColor="text1"/>
        </w:rPr>
        <w:t>vidence from the Hayes sit</w:t>
      </w:r>
      <w:r w:rsidR="008B3D67" w:rsidRPr="00D90E76">
        <w:rPr>
          <w:rFonts w:ascii="Georgia" w:hAnsi="Georgia"/>
          <w:color w:val="000000" w:themeColor="text1"/>
        </w:rPr>
        <w:t xml:space="preserve">e in Middle </w:t>
      </w:r>
      <w:r w:rsidR="0054786C" w:rsidRPr="00D90E76">
        <w:rPr>
          <w:rFonts w:ascii="Georgia" w:hAnsi="Georgia"/>
          <w:color w:val="000000" w:themeColor="text1"/>
        </w:rPr>
        <w:t>Tennessee</w:t>
      </w:r>
      <w:r w:rsidR="008B3D67" w:rsidRPr="00D90E76">
        <w:rPr>
          <w:rFonts w:ascii="Georgia" w:hAnsi="Georgia"/>
          <w:color w:val="000000" w:themeColor="text1"/>
        </w:rPr>
        <w:t xml:space="preserve"> suggests much greater antiqui</w:t>
      </w:r>
      <w:r w:rsidR="0054786C" w:rsidRPr="00D90E76">
        <w:rPr>
          <w:rFonts w:ascii="Georgia" w:hAnsi="Georgia"/>
          <w:color w:val="000000" w:themeColor="text1"/>
        </w:rPr>
        <w:t xml:space="preserve">ty </w:t>
      </w:r>
      <w:r w:rsidR="00A66400" w:rsidRPr="00D90E76">
        <w:rPr>
          <w:rFonts w:ascii="Georgia" w:hAnsi="Georgia"/>
          <w:color w:val="000000" w:themeColor="text1"/>
        </w:rPr>
        <w:t>for</w:t>
      </w:r>
      <w:r w:rsidR="0054786C" w:rsidRPr="00D90E76">
        <w:rPr>
          <w:rFonts w:ascii="Georgia" w:hAnsi="Georgia"/>
          <w:color w:val="000000" w:themeColor="text1"/>
        </w:rPr>
        <w:t xml:space="preserve"> domesticated sunflower (Crites 1993:147)</w:t>
      </w:r>
      <w:r w:rsidR="00B318DB" w:rsidRPr="00D90E76">
        <w:rPr>
          <w:rFonts w:ascii="Georgia" w:hAnsi="Georgia"/>
          <w:color w:val="000000" w:themeColor="text1"/>
        </w:rPr>
        <w:t xml:space="preserve">. </w:t>
      </w:r>
      <w:r w:rsidR="005C1A2F" w:rsidRPr="00D90E76">
        <w:rPr>
          <w:rFonts w:ascii="Georgia" w:hAnsi="Georgia"/>
          <w:color w:val="000000" w:themeColor="text1"/>
        </w:rPr>
        <w:t xml:space="preserve">These plant foods, in addition to </w:t>
      </w:r>
      <w:r w:rsidR="00B318DB" w:rsidRPr="00D90E76">
        <w:rPr>
          <w:rFonts w:ascii="Georgia" w:hAnsi="Georgia"/>
          <w:color w:val="000000" w:themeColor="text1"/>
        </w:rPr>
        <w:t>bottle gourd (</w:t>
      </w:r>
      <w:r w:rsidR="00A66400" w:rsidRPr="00D90E76">
        <w:rPr>
          <w:rFonts w:ascii="Georgia" w:eastAsiaTheme="minorHAnsi" w:hAnsi="Georgia" w:cs="Times"/>
          <w:i/>
          <w:color w:val="000000" w:themeColor="text1"/>
        </w:rPr>
        <w:t>Lagenaria siceraria)</w:t>
      </w:r>
      <w:r w:rsidR="00A66400" w:rsidRPr="00D90E76">
        <w:rPr>
          <w:rFonts w:ascii="Georgia" w:eastAsiaTheme="minorHAnsi" w:hAnsi="Georgia" w:cs="Times"/>
          <w:color w:val="000000" w:themeColor="text1"/>
        </w:rPr>
        <w:t xml:space="preserve"> and</w:t>
      </w:r>
      <w:r w:rsidR="00B318DB" w:rsidRPr="00D90E76">
        <w:rPr>
          <w:rFonts w:ascii="Georgia" w:eastAsiaTheme="minorHAnsi" w:hAnsi="Georgia" w:cs="Times"/>
          <w:i/>
          <w:color w:val="000000" w:themeColor="text1"/>
        </w:rPr>
        <w:t xml:space="preserve"> </w:t>
      </w:r>
      <w:r w:rsidR="005C1A2F" w:rsidRPr="00D90E76">
        <w:rPr>
          <w:rFonts w:ascii="Georgia" w:eastAsiaTheme="minorHAnsi" w:hAnsi="Georgia" w:cs="Times"/>
          <w:color w:val="000000" w:themeColor="text1"/>
        </w:rPr>
        <w:t>grape</w:t>
      </w:r>
      <w:r w:rsidR="00B318DB" w:rsidRPr="00D90E76">
        <w:rPr>
          <w:rFonts w:ascii="Georgia" w:eastAsiaTheme="minorHAnsi" w:hAnsi="Georgia" w:cs="Times"/>
          <w:i/>
          <w:color w:val="000000" w:themeColor="text1"/>
        </w:rPr>
        <w:t xml:space="preserve"> (</w:t>
      </w:r>
      <w:r w:rsidR="005C1A2F" w:rsidRPr="00D90E76">
        <w:rPr>
          <w:rFonts w:ascii="Georgia" w:eastAsiaTheme="minorHAnsi" w:hAnsi="Georgia" w:cs="Times"/>
          <w:i/>
          <w:color w:val="000000" w:themeColor="text1"/>
        </w:rPr>
        <w:t xml:space="preserve">Vitus </w:t>
      </w:r>
      <w:r w:rsidR="005C1A2F" w:rsidRPr="00D90E76">
        <w:rPr>
          <w:rFonts w:ascii="Georgia" w:eastAsiaTheme="minorHAnsi" w:hAnsi="Georgia" w:cs="Times"/>
          <w:color w:val="000000" w:themeColor="text1"/>
        </w:rPr>
        <w:t>sp</w:t>
      </w:r>
      <w:r w:rsidR="00B318DB" w:rsidRPr="00D90E76">
        <w:rPr>
          <w:rFonts w:ascii="Georgia" w:eastAsiaTheme="minorHAnsi" w:hAnsi="Georgia" w:cs="Times"/>
          <w:color w:val="000000" w:themeColor="text1"/>
        </w:rPr>
        <w:t>.</w:t>
      </w:r>
      <w:r w:rsidR="00B318DB" w:rsidRPr="00D90E76">
        <w:rPr>
          <w:rFonts w:ascii="Georgia" w:eastAsiaTheme="minorHAnsi" w:hAnsi="Georgia" w:cs="Times"/>
          <w:i/>
          <w:color w:val="000000" w:themeColor="text1"/>
        </w:rPr>
        <w:t>)</w:t>
      </w:r>
      <w:r w:rsidR="00AB59A0" w:rsidRPr="00D90E76">
        <w:rPr>
          <w:rFonts w:ascii="Georgia" w:eastAsiaTheme="minorHAnsi" w:hAnsi="Georgia" w:cs="Times"/>
          <w:color w:val="000000" w:themeColor="text1"/>
        </w:rPr>
        <w:t xml:space="preserve"> also begin to </w:t>
      </w:r>
      <w:r w:rsidR="00B318DB" w:rsidRPr="00D90E76">
        <w:rPr>
          <w:rFonts w:ascii="Georgia" w:eastAsiaTheme="minorHAnsi" w:hAnsi="Georgia" w:cs="Times"/>
          <w:color w:val="000000" w:themeColor="text1"/>
        </w:rPr>
        <w:t xml:space="preserve">occur </w:t>
      </w:r>
      <w:r w:rsidR="00AB59A0" w:rsidRPr="00D90E76">
        <w:rPr>
          <w:rFonts w:ascii="Georgia" w:eastAsiaTheme="minorHAnsi" w:hAnsi="Georgia" w:cs="Times"/>
          <w:color w:val="000000" w:themeColor="text1"/>
        </w:rPr>
        <w:t>with greater frequency</w:t>
      </w:r>
      <w:r w:rsidR="00B318DB" w:rsidRPr="00D90E76">
        <w:rPr>
          <w:rFonts w:ascii="Georgia" w:eastAsiaTheme="minorHAnsi" w:hAnsi="Georgia" w:cs="Times"/>
          <w:color w:val="000000" w:themeColor="text1"/>
        </w:rPr>
        <w:t xml:space="preserve"> at sites in the</w:t>
      </w:r>
      <w:r w:rsidR="00AB59A0" w:rsidRPr="00D90E76">
        <w:rPr>
          <w:rFonts w:ascii="Georgia" w:eastAsiaTheme="minorHAnsi" w:hAnsi="Georgia" w:cs="Times"/>
          <w:color w:val="000000" w:themeColor="text1"/>
        </w:rPr>
        <w:t xml:space="preserve"> valley during the Late Archaic, a pattern that intensifies during </w:t>
      </w:r>
      <w:r w:rsidR="00B318DB" w:rsidRPr="00D90E76">
        <w:rPr>
          <w:rFonts w:ascii="Georgia" w:eastAsiaTheme="minorHAnsi" w:hAnsi="Georgia" w:cs="Times"/>
          <w:color w:val="000000" w:themeColor="text1"/>
        </w:rPr>
        <w:t>the Early Woodland (Chapman 1985:151; Chapman et al. 1982:118; Chapman and Shea 1981:69-7</w:t>
      </w:r>
      <w:r w:rsidR="00AB59A0" w:rsidRPr="00D90E76">
        <w:rPr>
          <w:rFonts w:ascii="Georgia" w:eastAsiaTheme="minorHAnsi" w:hAnsi="Georgia" w:cs="Times"/>
          <w:color w:val="000000" w:themeColor="text1"/>
        </w:rPr>
        <w:t>1; Schroedl 1978</w:t>
      </w:r>
      <w:r w:rsidR="00C911A6">
        <w:rPr>
          <w:rFonts w:ascii="Georgia" w:eastAsiaTheme="minorHAnsi" w:hAnsi="Georgia" w:cs="Times"/>
          <w:color w:val="000000" w:themeColor="text1"/>
        </w:rPr>
        <w:t>).</w:t>
      </w:r>
    </w:p>
    <w:p w14:paraId="5CC7EEE6" w14:textId="01802DEA" w:rsidR="00B318DB" w:rsidRPr="00D90E76" w:rsidRDefault="00B318DB" w:rsidP="00B318DB">
      <w:pPr>
        <w:spacing w:line="480" w:lineRule="auto"/>
        <w:ind w:firstLine="720"/>
        <w:rPr>
          <w:rFonts w:ascii="Georgia" w:hAnsi="Georgia"/>
          <w:color w:val="000000" w:themeColor="text1"/>
        </w:rPr>
      </w:pPr>
      <w:r w:rsidRPr="00D90E76">
        <w:rPr>
          <w:rFonts w:ascii="Georgia" w:hAnsi="Georgia"/>
          <w:color w:val="000000" w:themeColor="text1"/>
        </w:rPr>
        <w:t>While the importance of early domestic</w:t>
      </w:r>
      <w:r w:rsidR="00073882" w:rsidRPr="00D90E76">
        <w:rPr>
          <w:rFonts w:ascii="Georgia" w:hAnsi="Georgia"/>
          <w:color w:val="000000" w:themeColor="text1"/>
        </w:rPr>
        <w:t>ates</w:t>
      </w:r>
      <w:r w:rsidRPr="00D90E76">
        <w:rPr>
          <w:rFonts w:ascii="Georgia" w:hAnsi="Georgia"/>
          <w:color w:val="000000" w:themeColor="text1"/>
        </w:rPr>
        <w:t xml:space="preserve"> in Late Archaic diets may never be fully understood, the </w:t>
      </w:r>
      <w:r w:rsidR="006A751B" w:rsidRPr="00D90E76">
        <w:rPr>
          <w:rFonts w:ascii="Georgia" w:hAnsi="Georgia"/>
          <w:color w:val="000000" w:themeColor="text1"/>
        </w:rPr>
        <w:t xml:space="preserve">increased </w:t>
      </w:r>
      <w:r w:rsidRPr="00D90E76">
        <w:rPr>
          <w:rFonts w:ascii="Georgia" w:hAnsi="Georgia"/>
          <w:color w:val="000000" w:themeColor="text1"/>
        </w:rPr>
        <w:t xml:space="preserve">ubiquity of such taxa </w:t>
      </w:r>
      <w:r w:rsidR="006A751B" w:rsidRPr="00D90E76">
        <w:rPr>
          <w:rFonts w:ascii="Georgia" w:hAnsi="Georgia"/>
          <w:color w:val="000000" w:themeColor="text1"/>
        </w:rPr>
        <w:t>in associated feature contexts suggests</w:t>
      </w:r>
      <w:r w:rsidRPr="00D90E76">
        <w:rPr>
          <w:rFonts w:ascii="Georgia" w:hAnsi="Georgia"/>
          <w:color w:val="000000" w:themeColor="text1"/>
        </w:rPr>
        <w:t xml:space="preserve"> that </w:t>
      </w:r>
      <w:proofErr w:type="gramStart"/>
      <w:r w:rsidRPr="00D90E76">
        <w:rPr>
          <w:rFonts w:ascii="Georgia" w:hAnsi="Georgia"/>
          <w:color w:val="000000" w:themeColor="text1"/>
        </w:rPr>
        <w:t>some</w:t>
      </w:r>
      <w:proofErr w:type="gramEnd"/>
      <w:r w:rsidRPr="00D90E76">
        <w:rPr>
          <w:rFonts w:ascii="Georgia" w:hAnsi="Georgia"/>
          <w:color w:val="000000" w:themeColor="text1"/>
        </w:rPr>
        <w:t xml:space="preserve"> degree of horticulture </w:t>
      </w:r>
      <w:r w:rsidR="006A751B" w:rsidRPr="00D90E76">
        <w:rPr>
          <w:rFonts w:ascii="Georgia" w:hAnsi="Georgia"/>
          <w:color w:val="000000" w:themeColor="text1"/>
        </w:rPr>
        <w:t xml:space="preserve">was </w:t>
      </w:r>
      <w:r w:rsidRPr="00D90E76">
        <w:rPr>
          <w:rFonts w:ascii="Georgia" w:hAnsi="Georgia"/>
          <w:color w:val="000000" w:themeColor="text1"/>
        </w:rPr>
        <w:t xml:space="preserve">a part of </w:t>
      </w:r>
      <w:r w:rsidR="006A751B" w:rsidRPr="00D90E76">
        <w:rPr>
          <w:rFonts w:ascii="Georgia" w:hAnsi="Georgia"/>
          <w:color w:val="000000" w:themeColor="text1"/>
        </w:rPr>
        <w:t>local subsistence strategies during by this time</w:t>
      </w:r>
      <w:r w:rsidRPr="00D90E76">
        <w:rPr>
          <w:rFonts w:ascii="Georgia" w:hAnsi="Georgia"/>
          <w:color w:val="000000" w:themeColor="text1"/>
        </w:rPr>
        <w:t xml:space="preserve"> (Chapman 1981:39,</w:t>
      </w:r>
      <w:r w:rsidR="001B0417" w:rsidRPr="00D90E76">
        <w:rPr>
          <w:rFonts w:ascii="Georgia" w:hAnsi="Georgia"/>
          <w:color w:val="000000" w:themeColor="text1"/>
        </w:rPr>
        <w:t xml:space="preserve"> </w:t>
      </w:r>
      <w:r w:rsidRPr="00D90E76">
        <w:rPr>
          <w:rFonts w:ascii="Georgia" w:hAnsi="Georgia"/>
          <w:color w:val="000000" w:themeColor="text1"/>
        </w:rPr>
        <w:t>131). Late Archaic peoples may very well have utilized the well-drained and easily turned silty soils on the open T-1 terraces for gardening, foraging</w:t>
      </w:r>
      <w:r w:rsidR="009D431B">
        <w:rPr>
          <w:rFonts w:ascii="Georgia" w:hAnsi="Georgia"/>
          <w:color w:val="000000" w:themeColor="text1"/>
        </w:rPr>
        <w:t>,</w:t>
      </w:r>
      <w:r w:rsidRPr="00D90E76">
        <w:rPr>
          <w:rFonts w:ascii="Georgia" w:hAnsi="Georgia"/>
          <w:color w:val="000000" w:themeColor="text1"/>
        </w:rPr>
        <w:t xml:space="preserve"> and hunting. </w:t>
      </w:r>
      <w:r w:rsidR="006A751B" w:rsidRPr="00D90E76">
        <w:rPr>
          <w:rFonts w:ascii="Georgia" w:hAnsi="Georgia"/>
          <w:color w:val="000000" w:themeColor="text1"/>
        </w:rPr>
        <w:t>W</w:t>
      </w:r>
      <w:r w:rsidRPr="00D90E76">
        <w:rPr>
          <w:rFonts w:ascii="Georgia" w:hAnsi="Georgia"/>
          <w:color w:val="000000" w:themeColor="text1"/>
        </w:rPr>
        <w:t>ild edible plants such a</w:t>
      </w:r>
      <w:r w:rsidR="00073882" w:rsidRPr="00D90E76">
        <w:rPr>
          <w:rFonts w:ascii="Georgia" w:hAnsi="Georgia"/>
          <w:color w:val="000000" w:themeColor="text1"/>
        </w:rPr>
        <w:t xml:space="preserve">s maygrass, </w:t>
      </w:r>
      <w:r w:rsidR="009D431B">
        <w:rPr>
          <w:rFonts w:ascii="Georgia" w:hAnsi="Georgia"/>
          <w:color w:val="000000" w:themeColor="text1"/>
        </w:rPr>
        <w:t>marsh elder</w:t>
      </w:r>
      <w:r w:rsidR="00073882" w:rsidRPr="00D90E76">
        <w:rPr>
          <w:rFonts w:ascii="Georgia" w:hAnsi="Georgia"/>
          <w:color w:val="000000" w:themeColor="text1"/>
        </w:rPr>
        <w:t xml:space="preserve"> (</w:t>
      </w:r>
      <w:r w:rsidR="00073882" w:rsidRPr="00D90E76">
        <w:rPr>
          <w:rFonts w:ascii="Georgia" w:hAnsi="Georgia"/>
          <w:i/>
          <w:color w:val="000000" w:themeColor="text1"/>
        </w:rPr>
        <w:t>Iva annua</w:t>
      </w:r>
      <w:r w:rsidR="00073882" w:rsidRPr="00D90E76">
        <w:rPr>
          <w:rFonts w:ascii="Georgia" w:hAnsi="Georgia"/>
          <w:color w:val="000000" w:themeColor="text1"/>
        </w:rPr>
        <w:t>)</w:t>
      </w:r>
      <w:r w:rsidRPr="00D90E76">
        <w:rPr>
          <w:rFonts w:ascii="Georgia" w:hAnsi="Georgia"/>
          <w:color w:val="000000" w:themeColor="text1"/>
        </w:rPr>
        <w:t xml:space="preserve">, and other medicinal herbs </w:t>
      </w:r>
      <w:r w:rsidR="006A751B" w:rsidRPr="00D90E76">
        <w:rPr>
          <w:rFonts w:ascii="Georgia" w:hAnsi="Georgia"/>
          <w:color w:val="000000" w:themeColor="text1"/>
        </w:rPr>
        <w:t>would certainly have been most readily available</w:t>
      </w:r>
      <w:r w:rsidRPr="00D90E76">
        <w:rPr>
          <w:rFonts w:ascii="Georgia" w:hAnsi="Georgia"/>
          <w:color w:val="000000" w:themeColor="text1"/>
        </w:rPr>
        <w:t xml:space="preserve"> on the lower river terrace and forest edge environments. The timing for the appearance</w:t>
      </w:r>
      <w:r w:rsidR="00073882" w:rsidRPr="00D90E76">
        <w:rPr>
          <w:rFonts w:ascii="Georgia" w:hAnsi="Georgia"/>
          <w:color w:val="000000" w:themeColor="text1"/>
        </w:rPr>
        <w:t xml:space="preserve"> of</w:t>
      </w:r>
      <w:r w:rsidRPr="00D90E76">
        <w:rPr>
          <w:rFonts w:ascii="Georgia" w:hAnsi="Georgia"/>
          <w:color w:val="000000" w:themeColor="text1"/>
        </w:rPr>
        <w:t xml:space="preserve"> </w:t>
      </w:r>
      <w:r w:rsidRPr="00D90E76">
        <w:rPr>
          <w:rFonts w:ascii="Georgia" w:hAnsi="Georgia"/>
          <w:color w:val="000000" w:themeColor="text1"/>
        </w:rPr>
        <w:lastRenderedPageBreak/>
        <w:t>domesticates and cultivated plants</w:t>
      </w:r>
      <w:r w:rsidR="006A751B" w:rsidRPr="00D90E76">
        <w:rPr>
          <w:rFonts w:ascii="Georgia" w:hAnsi="Georgia"/>
          <w:color w:val="000000" w:themeColor="text1"/>
        </w:rPr>
        <w:t xml:space="preserve"> in the LTRV</w:t>
      </w:r>
      <w:r w:rsidRPr="00D90E76">
        <w:rPr>
          <w:rFonts w:ascii="Georgia" w:hAnsi="Georgia"/>
          <w:color w:val="000000" w:themeColor="text1"/>
        </w:rPr>
        <w:t xml:space="preserve"> is </w:t>
      </w:r>
      <w:r w:rsidR="00A66400" w:rsidRPr="00D90E76">
        <w:rPr>
          <w:rFonts w:ascii="Georgia" w:hAnsi="Georgia"/>
          <w:color w:val="000000" w:themeColor="text1"/>
        </w:rPr>
        <w:t>typical, if not late for the S</w:t>
      </w:r>
      <w:r w:rsidR="006A751B" w:rsidRPr="00D90E76">
        <w:rPr>
          <w:rFonts w:ascii="Georgia" w:hAnsi="Georgia"/>
          <w:color w:val="000000" w:themeColor="text1"/>
        </w:rPr>
        <w:t>outheast</w:t>
      </w:r>
      <w:r w:rsidRPr="00D90E76">
        <w:rPr>
          <w:rFonts w:ascii="Georgia" w:hAnsi="Georgia"/>
          <w:color w:val="000000" w:themeColor="text1"/>
        </w:rPr>
        <w:t xml:space="preserve">, as the production and consumption of cultigens </w:t>
      </w:r>
      <w:r w:rsidR="009D431B">
        <w:rPr>
          <w:rFonts w:ascii="Georgia" w:hAnsi="Georgia"/>
          <w:color w:val="000000" w:themeColor="text1"/>
        </w:rPr>
        <w:t>appear</w:t>
      </w:r>
      <w:r w:rsidR="000D3481" w:rsidRPr="00D90E76">
        <w:rPr>
          <w:rFonts w:ascii="Georgia" w:hAnsi="Georgia"/>
          <w:color w:val="000000" w:themeColor="text1"/>
        </w:rPr>
        <w:t xml:space="preserve"> at this time and slightly</w:t>
      </w:r>
      <w:r w:rsidRPr="00D90E76">
        <w:rPr>
          <w:rFonts w:ascii="Georgia" w:hAnsi="Georgia"/>
          <w:color w:val="000000" w:themeColor="text1"/>
        </w:rPr>
        <w:t xml:space="preserve"> </w:t>
      </w:r>
      <w:r w:rsidR="000D3481" w:rsidRPr="00D90E76">
        <w:rPr>
          <w:rFonts w:ascii="Georgia" w:hAnsi="Georgia"/>
          <w:color w:val="000000" w:themeColor="text1"/>
        </w:rPr>
        <w:t>earlier elsewhere i</w:t>
      </w:r>
      <w:r w:rsidRPr="00D90E76">
        <w:rPr>
          <w:rFonts w:ascii="Georgia" w:hAnsi="Georgia"/>
          <w:color w:val="000000" w:themeColor="text1"/>
        </w:rPr>
        <w:t xml:space="preserve">n </w:t>
      </w:r>
      <w:r w:rsidR="000D3481" w:rsidRPr="00D90E76">
        <w:rPr>
          <w:rFonts w:ascii="Georgia" w:hAnsi="Georgia"/>
          <w:color w:val="000000" w:themeColor="text1"/>
        </w:rPr>
        <w:t xml:space="preserve">the Eastern </w:t>
      </w:r>
      <w:r w:rsidRPr="00D90E76">
        <w:rPr>
          <w:rFonts w:ascii="Georgia" w:hAnsi="Georgia"/>
          <w:color w:val="000000" w:themeColor="text1"/>
        </w:rPr>
        <w:t xml:space="preserve">Woodlands </w:t>
      </w:r>
      <w:r w:rsidR="00A66400" w:rsidRPr="00D90E76">
        <w:rPr>
          <w:rFonts w:ascii="Georgia" w:hAnsi="Georgia"/>
          <w:color w:val="000000" w:themeColor="text1"/>
        </w:rPr>
        <w:t>and interior S</w:t>
      </w:r>
      <w:r w:rsidR="006A751B" w:rsidRPr="00D90E76">
        <w:rPr>
          <w:rFonts w:ascii="Georgia" w:hAnsi="Georgia"/>
          <w:color w:val="000000" w:themeColor="text1"/>
        </w:rPr>
        <w:t xml:space="preserve">outheast </w:t>
      </w:r>
      <w:r w:rsidR="00ED1653" w:rsidRPr="00D90E76">
        <w:rPr>
          <w:rFonts w:ascii="Georgia" w:hAnsi="Georgia"/>
          <w:color w:val="000000" w:themeColor="text1"/>
        </w:rPr>
        <w:t>(Smith 2006; Yarnell 1993:15).</w:t>
      </w:r>
    </w:p>
    <w:p w14:paraId="3A884B9A" w14:textId="737C7A95" w:rsidR="00B318DB" w:rsidRPr="00D90E76" w:rsidRDefault="00B318DB" w:rsidP="007D503E">
      <w:pPr>
        <w:spacing w:line="480" w:lineRule="auto"/>
        <w:ind w:firstLine="720"/>
        <w:rPr>
          <w:rFonts w:ascii="Georgia" w:hAnsi="Georgia"/>
          <w:color w:val="000000" w:themeColor="text1"/>
        </w:rPr>
      </w:pPr>
      <w:r w:rsidRPr="00D90E76">
        <w:rPr>
          <w:rFonts w:ascii="Georgia" w:hAnsi="Georgia"/>
          <w:color w:val="000000" w:themeColor="text1"/>
        </w:rPr>
        <w:t xml:space="preserve">Stemmed bifaces suggest a continuation of hunting traditions </w:t>
      </w:r>
      <w:r w:rsidR="00A93562" w:rsidRPr="00D90E76">
        <w:rPr>
          <w:rFonts w:ascii="Georgia" w:hAnsi="Georgia"/>
          <w:color w:val="000000" w:themeColor="text1"/>
        </w:rPr>
        <w:t>targeting</w:t>
      </w:r>
      <w:r w:rsidRPr="00D90E76">
        <w:rPr>
          <w:rFonts w:ascii="Georgia" w:hAnsi="Georgia"/>
          <w:color w:val="000000" w:themeColor="text1"/>
        </w:rPr>
        <w:t xml:space="preserve"> deer, elk, and smaller game animals. The increased ubiquity of net-sinkers has been interpreted to represent an increase in fish</w:t>
      </w:r>
      <w:r w:rsidR="00073882" w:rsidRPr="00D90E76">
        <w:rPr>
          <w:rFonts w:ascii="Georgia" w:hAnsi="Georgia"/>
          <w:color w:val="000000" w:themeColor="text1"/>
        </w:rPr>
        <w:t>ing activities during this time</w:t>
      </w:r>
      <w:r w:rsidRPr="00D90E76">
        <w:rPr>
          <w:rFonts w:ascii="Georgia" w:hAnsi="Georgia"/>
          <w:color w:val="000000" w:themeColor="text1"/>
        </w:rPr>
        <w:t xml:space="preserve"> which may reflect an intensification of Middle Archaic subsistence patterns practices and certainly </w:t>
      </w:r>
      <w:r w:rsidR="00A93562" w:rsidRPr="00D90E76">
        <w:rPr>
          <w:rFonts w:ascii="Georgia" w:hAnsi="Georgia"/>
          <w:color w:val="000000" w:themeColor="text1"/>
        </w:rPr>
        <w:t>demonstrates</w:t>
      </w:r>
      <w:r w:rsidRPr="00D90E76">
        <w:rPr>
          <w:rFonts w:ascii="Georgia" w:hAnsi="Georgia"/>
          <w:color w:val="000000" w:themeColor="text1"/>
        </w:rPr>
        <w:t xml:space="preserve"> a growing dependence on aquatic resources. Interestingly,</w:t>
      </w:r>
      <w:r w:rsidR="00A93562" w:rsidRPr="00D90E76">
        <w:rPr>
          <w:rFonts w:ascii="Georgia" w:hAnsi="Georgia"/>
          <w:color w:val="000000" w:themeColor="text1"/>
        </w:rPr>
        <w:t xml:space="preserve"> there is little evidence of the shellfish exploitation</w:t>
      </w:r>
      <w:r w:rsidRPr="00D90E76">
        <w:rPr>
          <w:rFonts w:ascii="Georgia" w:hAnsi="Georgia"/>
          <w:color w:val="000000" w:themeColor="text1"/>
        </w:rPr>
        <w:t xml:space="preserve"> </w:t>
      </w:r>
      <w:r w:rsidR="00134947" w:rsidRPr="00D90E76">
        <w:rPr>
          <w:rFonts w:ascii="Georgia" w:hAnsi="Georgia"/>
          <w:color w:val="000000" w:themeColor="text1"/>
        </w:rPr>
        <w:t>was</w:t>
      </w:r>
      <w:r w:rsidRPr="00D90E76">
        <w:rPr>
          <w:rFonts w:ascii="Georgia" w:hAnsi="Georgia"/>
          <w:color w:val="000000" w:themeColor="text1"/>
        </w:rPr>
        <w:t xml:space="preserve"> </w:t>
      </w:r>
      <w:r w:rsidR="00A93562" w:rsidRPr="00D90E76">
        <w:rPr>
          <w:rFonts w:ascii="Georgia" w:hAnsi="Georgia"/>
          <w:color w:val="000000" w:themeColor="text1"/>
        </w:rPr>
        <w:t>typical</w:t>
      </w:r>
      <w:r w:rsidRPr="00D90E76">
        <w:rPr>
          <w:rFonts w:ascii="Georgia" w:hAnsi="Georgia"/>
          <w:color w:val="000000" w:themeColor="text1"/>
        </w:rPr>
        <w:t xml:space="preserve"> </w:t>
      </w:r>
      <w:r w:rsidR="00A93562" w:rsidRPr="00D90E76">
        <w:rPr>
          <w:rFonts w:ascii="Georgia" w:hAnsi="Georgia"/>
          <w:color w:val="000000" w:themeColor="text1"/>
        </w:rPr>
        <w:t>of</w:t>
      </w:r>
      <w:r w:rsidRPr="00D90E76">
        <w:rPr>
          <w:rFonts w:ascii="Georgia" w:hAnsi="Georgia"/>
          <w:color w:val="000000" w:themeColor="text1"/>
        </w:rPr>
        <w:t xml:space="preserve"> Late Archaic cultures such as those in the western and middle Tennessee River Valley, the Green River in Kentucky, and the middle Savannah </w:t>
      </w:r>
      <w:r w:rsidR="00A93562" w:rsidRPr="00D90E76">
        <w:rPr>
          <w:rFonts w:ascii="Georgia" w:hAnsi="Georgia"/>
          <w:color w:val="000000" w:themeColor="text1"/>
        </w:rPr>
        <w:t>River</w:t>
      </w:r>
      <w:r w:rsidRPr="00D90E76">
        <w:rPr>
          <w:rFonts w:ascii="Georgia" w:hAnsi="Georgia"/>
          <w:color w:val="000000" w:themeColor="text1"/>
        </w:rPr>
        <w:t xml:space="preserve"> (Anderson and Sassaman 2012; Chapman 1985:150; Lewis and Kneberg 1959; Sassaman 2010). Chapman (1981:155) speculates that shellfish may have been an unnecessary addition to the Late Archaic diet </w:t>
      </w:r>
      <w:r w:rsidR="00CD65B1" w:rsidRPr="00D90E76">
        <w:rPr>
          <w:rFonts w:ascii="Georgia" w:hAnsi="Georgia"/>
          <w:color w:val="000000" w:themeColor="text1"/>
        </w:rPr>
        <w:t>in the presence of more easily obtained and</w:t>
      </w:r>
      <w:r w:rsidRPr="00D90E76">
        <w:rPr>
          <w:rFonts w:ascii="Georgia" w:hAnsi="Georgia"/>
          <w:color w:val="000000" w:themeColor="text1"/>
        </w:rPr>
        <w:t xml:space="preserve"> calorically </w:t>
      </w:r>
      <w:r w:rsidR="00CD65B1" w:rsidRPr="00D90E76">
        <w:rPr>
          <w:rFonts w:ascii="Georgia" w:hAnsi="Georgia"/>
          <w:color w:val="000000" w:themeColor="text1"/>
        </w:rPr>
        <w:t>richer</w:t>
      </w:r>
      <w:r w:rsidRPr="00D90E76">
        <w:rPr>
          <w:rFonts w:ascii="Georgia" w:hAnsi="Georgia"/>
          <w:color w:val="000000" w:themeColor="text1"/>
        </w:rPr>
        <w:t xml:space="preserve"> foods such as terrestrial game and plant foods. An additional possibility is that increased sediment loads in the river environment </w:t>
      </w:r>
      <w:r w:rsidR="009D431B">
        <w:rPr>
          <w:rFonts w:ascii="Georgia" w:hAnsi="Georgia"/>
          <w:color w:val="000000" w:themeColor="text1"/>
        </w:rPr>
        <w:t>before</w:t>
      </w:r>
      <w:r w:rsidRPr="00D90E76">
        <w:rPr>
          <w:rFonts w:ascii="Georgia" w:hAnsi="Georgia"/>
          <w:color w:val="000000" w:themeColor="text1"/>
        </w:rPr>
        <w:t xml:space="preserve"> or during this time may have negatively affected bivalve populations and aquatic productivity during this time (Delcourt 1980:121; J</w:t>
      </w:r>
      <w:r w:rsidR="00CF63A9" w:rsidRPr="00D90E76">
        <w:rPr>
          <w:rFonts w:ascii="Georgia" w:hAnsi="Georgia"/>
          <w:color w:val="000000" w:themeColor="text1"/>
        </w:rPr>
        <w:t>ones et al. 2011:</w:t>
      </w:r>
      <w:r w:rsidR="00ED1653" w:rsidRPr="00D90E76">
        <w:rPr>
          <w:rFonts w:ascii="Georgia" w:hAnsi="Georgia"/>
          <w:color w:val="000000" w:themeColor="text1"/>
        </w:rPr>
        <w:t>13-14; Little 2003).</w:t>
      </w:r>
    </w:p>
    <w:p w14:paraId="38AB6542" w14:textId="77777777" w:rsidR="00ED1653" w:rsidRPr="00D90E76" w:rsidRDefault="00ED1653" w:rsidP="00B318DB">
      <w:pPr>
        <w:spacing w:line="480" w:lineRule="auto"/>
        <w:rPr>
          <w:rFonts w:ascii="Georgia" w:hAnsi="Georgia"/>
          <w:color w:val="000000" w:themeColor="text1"/>
        </w:rPr>
      </w:pPr>
    </w:p>
    <w:p w14:paraId="19C931E2" w14:textId="0C417742" w:rsidR="00B318DB" w:rsidRPr="00D90E76" w:rsidRDefault="00B318DB" w:rsidP="00252442">
      <w:pPr>
        <w:pStyle w:val="Heading2"/>
      </w:pPr>
      <w:bookmarkStart w:id="112" w:name="_Toc521758960"/>
      <w:r w:rsidRPr="00D90E76">
        <w:t>The Early Woodland Period (2950-2150</w:t>
      </w:r>
      <w:r w:rsidR="00CE5322" w:rsidRPr="00D90E76">
        <w:t xml:space="preserve"> cal </w:t>
      </w:r>
      <w:r w:rsidR="00971C59" w:rsidRPr="00D90E76">
        <w:t>BP</w:t>
      </w:r>
      <w:r w:rsidRPr="00D90E76">
        <w:t>)</w:t>
      </w:r>
      <w:bookmarkEnd w:id="112"/>
    </w:p>
    <w:p w14:paraId="568B63E5" w14:textId="480E8004" w:rsidR="00B318DB" w:rsidRPr="00D90E76" w:rsidRDefault="00B318DB" w:rsidP="00ED1653">
      <w:pPr>
        <w:spacing w:line="480" w:lineRule="auto"/>
        <w:ind w:firstLine="720"/>
        <w:rPr>
          <w:rFonts w:ascii="Georgia" w:hAnsi="Georgia"/>
          <w:color w:val="000000" w:themeColor="text1"/>
        </w:rPr>
      </w:pPr>
      <w:r w:rsidRPr="00D90E76">
        <w:rPr>
          <w:rFonts w:ascii="Georgia" w:hAnsi="Georgia"/>
          <w:color w:val="000000" w:themeColor="text1"/>
        </w:rPr>
        <w:t>The regional phase assigned to the earliest ceramic-manufacturing cultures in the LTRV is referred to by</w:t>
      </w:r>
      <w:r w:rsidR="00005CCD" w:rsidRPr="00D90E76">
        <w:rPr>
          <w:rFonts w:ascii="Georgia" w:hAnsi="Georgia"/>
          <w:color w:val="000000" w:themeColor="text1"/>
        </w:rPr>
        <w:t xml:space="preserve"> Davis (1990) as the Watts Bar p</w:t>
      </w:r>
      <w:r w:rsidRPr="00D90E76">
        <w:rPr>
          <w:rFonts w:ascii="Georgia" w:hAnsi="Georgia"/>
          <w:color w:val="000000" w:themeColor="text1"/>
        </w:rPr>
        <w:t xml:space="preserve">hase. Wetmore (2002:257) refers to this </w:t>
      </w:r>
      <w:r w:rsidR="009D431B">
        <w:rPr>
          <w:rFonts w:ascii="Georgia" w:hAnsi="Georgia"/>
          <w:color w:val="000000" w:themeColor="text1"/>
        </w:rPr>
        <w:t>period</w:t>
      </w:r>
      <w:r w:rsidRPr="00D90E76">
        <w:rPr>
          <w:rFonts w:ascii="Georgia" w:hAnsi="Georgia"/>
          <w:color w:val="000000" w:themeColor="text1"/>
        </w:rPr>
        <w:t xml:space="preserve"> within the broader Southern Ridge and Valley as the Bacon Bend phase, </w:t>
      </w:r>
      <w:r w:rsidRPr="00D90E76">
        <w:rPr>
          <w:rFonts w:ascii="Georgia" w:hAnsi="Georgia"/>
          <w:color w:val="000000" w:themeColor="text1"/>
        </w:rPr>
        <w:lastRenderedPageBreak/>
        <w:t xml:space="preserve">dating from 2850 to 2300 cal </w:t>
      </w:r>
      <w:r w:rsidR="00971C59" w:rsidRPr="00D90E76">
        <w:rPr>
          <w:rFonts w:ascii="Georgia" w:hAnsi="Georgia"/>
          <w:color w:val="000000" w:themeColor="text1"/>
        </w:rPr>
        <w:t>BP</w:t>
      </w:r>
      <w:r w:rsidR="000D6F6F" w:rsidRPr="00D90E76">
        <w:rPr>
          <w:rFonts w:ascii="Georgia" w:hAnsi="Georgia"/>
          <w:color w:val="000000" w:themeColor="text1"/>
        </w:rPr>
        <w:t>.</w:t>
      </w:r>
      <w:r w:rsidRPr="00D90E76">
        <w:rPr>
          <w:rFonts w:ascii="Georgia" w:hAnsi="Georgia"/>
          <w:color w:val="000000" w:themeColor="text1"/>
        </w:rPr>
        <w:t xml:space="preserve"> For the lower Little Tennessee River Valley, Davis suggests a slightly wider timeframe of</w:t>
      </w:r>
      <w:r w:rsidR="00362281" w:rsidRPr="00D90E76">
        <w:rPr>
          <w:rFonts w:ascii="Georgia" w:hAnsi="Georgia"/>
          <w:color w:val="000000" w:themeColor="text1"/>
        </w:rPr>
        <w:t xml:space="preserve"> </w:t>
      </w:r>
      <w:r w:rsidRPr="00D90E76">
        <w:rPr>
          <w:rFonts w:ascii="Georgia" w:hAnsi="Georgia"/>
          <w:color w:val="000000" w:themeColor="text1"/>
        </w:rPr>
        <w:t>2950</w:t>
      </w:r>
      <w:r w:rsidR="007B6302" w:rsidRPr="00D90E76">
        <w:rPr>
          <w:rFonts w:ascii="Georgia" w:hAnsi="Georgia"/>
          <w:color w:val="000000" w:themeColor="text1"/>
        </w:rPr>
        <w:t xml:space="preserve"> cal </w:t>
      </w:r>
      <w:r w:rsidR="00971C59" w:rsidRPr="00D90E76">
        <w:rPr>
          <w:rFonts w:ascii="Georgia" w:hAnsi="Georgia"/>
          <w:color w:val="000000" w:themeColor="text1"/>
        </w:rPr>
        <w:t>BP</w:t>
      </w:r>
      <w:r w:rsidR="007B6302" w:rsidRPr="00D90E76">
        <w:rPr>
          <w:rFonts w:ascii="Georgia" w:hAnsi="Georgia"/>
          <w:color w:val="000000" w:themeColor="text1"/>
        </w:rPr>
        <w:t xml:space="preserve"> to 2150 cal </w:t>
      </w:r>
      <w:r w:rsidR="00971C59" w:rsidRPr="00D90E76">
        <w:rPr>
          <w:rFonts w:ascii="Georgia" w:hAnsi="Georgia"/>
          <w:color w:val="000000" w:themeColor="text1"/>
        </w:rPr>
        <w:t>BP</w:t>
      </w:r>
      <w:r w:rsidR="00073882" w:rsidRPr="00D90E76">
        <w:rPr>
          <w:rFonts w:ascii="Georgia" w:hAnsi="Georgia"/>
          <w:color w:val="000000" w:themeColor="text1"/>
        </w:rPr>
        <w:t>.</w:t>
      </w:r>
      <w:r w:rsidRPr="00D90E76">
        <w:rPr>
          <w:rFonts w:ascii="Georgia" w:hAnsi="Georgia"/>
          <w:color w:val="000000" w:themeColor="text1"/>
        </w:rPr>
        <w:t xml:space="preserve"> The earliest viabl</w:t>
      </w:r>
      <w:r w:rsidR="00362281" w:rsidRPr="00D90E76">
        <w:rPr>
          <w:rFonts w:ascii="Georgia" w:hAnsi="Georgia"/>
          <w:color w:val="000000" w:themeColor="text1"/>
        </w:rPr>
        <w:t>e dates associated with ceramic</w:t>
      </w:r>
      <w:r w:rsidR="00073882" w:rsidRPr="00D90E76">
        <w:rPr>
          <w:rFonts w:ascii="Georgia" w:hAnsi="Georgia"/>
          <w:color w:val="000000" w:themeColor="text1"/>
        </w:rPr>
        <w:t>-</w:t>
      </w:r>
      <w:r w:rsidR="00362281" w:rsidRPr="00D90E76">
        <w:rPr>
          <w:rFonts w:ascii="Georgia" w:hAnsi="Georgia"/>
          <w:color w:val="000000" w:themeColor="text1"/>
        </w:rPr>
        <w:t>making</w:t>
      </w:r>
      <w:r w:rsidRPr="00D90E76">
        <w:rPr>
          <w:rFonts w:ascii="Georgia" w:hAnsi="Georgia"/>
          <w:color w:val="000000" w:themeColor="text1"/>
        </w:rPr>
        <w:t xml:space="preserve"> cultures in the area come from the Phipps Bend site (40HW45), located northwest of the LTRV on the T-1 and T-2 terraces </w:t>
      </w:r>
      <w:r w:rsidR="00362281" w:rsidRPr="00D90E76">
        <w:rPr>
          <w:rFonts w:ascii="Georgia" w:hAnsi="Georgia"/>
          <w:color w:val="000000" w:themeColor="text1"/>
        </w:rPr>
        <w:t>adjacent to</w:t>
      </w:r>
      <w:r w:rsidRPr="00D90E76">
        <w:rPr>
          <w:rFonts w:ascii="Georgia" w:hAnsi="Georgia"/>
          <w:color w:val="000000" w:themeColor="text1"/>
        </w:rPr>
        <w:t xml:space="preserve"> the Holston River. Lafferty (1981:498) </w:t>
      </w:r>
      <w:r w:rsidR="00362281" w:rsidRPr="00D90E76">
        <w:rPr>
          <w:rFonts w:ascii="Georgia" w:hAnsi="Georgia"/>
          <w:color w:val="000000" w:themeColor="text1"/>
        </w:rPr>
        <w:t xml:space="preserve">reports </w:t>
      </w:r>
      <w:r w:rsidRPr="00D90E76">
        <w:rPr>
          <w:rFonts w:ascii="Georgia" w:hAnsi="Georgia"/>
          <w:color w:val="000000" w:themeColor="text1"/>
        </w:rPr>
        <w:t xml:space="preserve">Early Woodland contexts there </w:t>
      </w:r>
      <w:r w:rsidR="00362281" w:rsidRPr="00D90E76">
        <w:rPr>
          <w:rFonts w:ascii="Georgia" w:hAnsi="Georgia"/>
          <w:color w:val="000000" w:themeColor="text1"/>
        </w:rPr>
        <w:t>based on the association of</w:t>
      </w:r>
      <w:r w:rsidRPr="00D90E76">
        <w:rPr>
          <w:rFonts w:ascii="Georgia" w:hAnsi="Georgia"/>
          <w:color w:val="000000" w:themeColor="text1"/>
        </w:rPr>
        <w:t xml:space="preserve"> Swannanoa and Watts Bar Fabric Impressed quartz-tempered ceramics, indirectly dated between 2940±105</w:t>
      </w:r>
      <w:r w:rsidR="00222305" w:rsidRPr="00D90E76">
        <w:rPr>
          <w:rFonts w:ascii="Georgia" w:hAnsi="Georgia"/>
          <w:color w:val="000000" w:themeColor="text1"/>
        </w:rPr>
        <w:t xml:space="preserve"> </w:t>
      </w:r>
      <w:r w:rsidR="00222305" w:rsidRPr="00D90E76">
        <w:rPr>
          <w:rFonts w:ascii="Georgia" w:hAnsi="Georgia"/>
          <w:color w:val="000000" w:themeColor="text1"/>
          <w:vertAlign w:val="superscript"/>
        </w:rPr>
        <w:t>14</w:t>
      </w:r>
      <w:r w:rsidR="00222305" w:rsidRPr="00D90E76">
        <w:rPr>
          <w:rFonts w:ascii="Georgia" w:hAnsi="Georgia"/>
          <w:color w:val="000000" w:themeColor="text1"/>
        </w:rPr>
        <w:t>C</w:t>
      </w:r>
      <w:r w:rsidRPr="00D90E76">
        <w:rPr>
          <w:rFonts w:ascii="Georgia" w:hAnsi="Georgia"/>
          <w:color w:val="000000" w:themeColor="text1"/>
        </w:rPr>
        <w:t xml:space="preserve"> </w:t>
      </w:r>
      <w:r w:rsidR="00971C59" w:rsidRPr="00D90E76">
        <w:rPr>
          <w:rFonts w:ascii="Georgia" w:hAnsi="Georgia"/>
          <w:color w:val="000000" w:themeColor="text1"/>
        </w:rPr>
        <w:t>BP</w:t>
      </w:r>
      <w:r w:rsidRPr="00D90E76">
        <w:rPr>
          <w:rFonts w:ascii="Georgia" w:hAnsi="Georgia"/>
          <w:color w:val="000000" w:themeColor="text1"/>
        </w:rPr>
        <w:t xml:space="preserve"> to 2380±80</w:t>
      </w:r>
      <w:r w:rsidR="00222305" w:rsidRPr="00D90E76">
        <w:rPr>
          <w:rFonts w:ascii="Georgia" w:hAnsi="Georgia"/>
          <w:color w:val="000000" w:themeColor="text1"/>
        </w:rPr>
        <w:t xml:space="preserve"> </w:t>
      </w:r>
      <w:r w:rsidR="00222305" w:rsidRPr="00D90E76">
        <w:rPr>
          <w:rFonts w:ascii="Georgia" w:hAnsi="Georgia"/>
          <w:color w:val="000000" w:themeColor="text1"/>
          <w:vertAlign w:val="superscript"/>
        </w:rPr>
        <w:t>14</w:t>
      </w:r>
      <w:r w:rsidR="00222305" w:rsidRPr="00D90E76">
        <w:rPr>
          <w:rFonts w:ascii="Georgia" w:hAnsi="Georgia"/>
          <w:color w:val="000000" w:themeColor="text1"/>
        </w:rPr>
        <w:t>C</w:t>
      </w:r>
      <w:r w:rsidRPr="00D90E76">
        <w:rPr>
          <w:rFonts w:ascii="Georgia" w:hAnsi="Georgia"/>
          <w:color w:val="000000" w:themeColor="text1"/>
        </w:rPr>
        <w:t xml:space="preserve"> </w:t>
      </w:r>
      <w:r w:rsidR="00971C59" w:rsidRPr="00D90E76">
        <w:rPr>
          <w:rFonts w:ascii="Georgia" w:hAnsi="Georgia"/>
          <w:color w:val="000000" w:themeColor="text1"/>
        </w:rPr>
        <w:t>BP</w:t>
      </w:r>
      <w:r w:rsidR="00780C98" w:rsidRPr="00D90E76">
        <w:rPr>
          <w:rFonts w:ascii="Georgia" w:hAnsi="Georgia"/>
          <w:color w:val="000000" w:themeColor="text1"/>
        </w:rPr>
        <w:t>.</w:t>
      </w:r>
    </w:p>
    <w:p w14:paraId="3C843C42" w14:textId="77777777" w:rsidR="00B318DB" w:rsidRPr="00D90E76" w:rsidRDefault="00B318DB" w:rsidP="00B318DB">
      <w:pPr>
        <w:spacing w:line="480" w:lineRule="auto"/>
        <w:rPr>
          <w:rFonts w:ascii="Georgia" w:hAnsi="Georgia"/>
          <w:color w:val="000000" w:themeColor="text1"/>
        </w:rPr>
      </w:pPr>
    </w:p>
    <w:p w14:paraId="38087151" w14:textId="4644E163" w:rsidR="00B318DB" w:rsidRPr="00D90E76" w:rsidRDefault="00B318DB" w:rsidP="005D5CC3">
      <w:pPr>
        <w:pStyle w:val="Heading3"/>
      </w:pPr>
      <w:bookmarkStart w:id="113" w:name="_Toc519379849"/>
      <w:r w:rsidRPr="00D90E76">
        <w:t>Woodland I – Watts Bar Phase (2950-2150</w:t>
      </w:r>
      <w:r w:rsidR="00CE5322" w:rsidRPr="00D90E76">
        <w:t xml:space="preserve"> cal </w:t>
      </w:r>
      <w:r w:rsidR="00971C59" w:rsidRPr="00D90E76">
        <w:t>BP</w:t>
      </w:r>
      <w:r w:rsidRPr="00D90E76">
        <w:t>)</w:t>
      </w:r>
      <w:bookmarkEnd w:id="113"/>
    </w:p>
    <w:p w14:paraId="6DDB6D61" w14:textId="4A3F9A40" w:rsidR="00B318DB" w:rsidRPr="00D90E76" w:rsidRDefault="00B318DB" w:rsidP="00B318DB">
      <w:pPr>
        <w:spacing w:line="480" w:lineRule="auto"/>
        <w:ind w:firstLine="720"/>
        <w:rPr>
          <w:rFonts w:ascii="Georgia" w:hAnsi="Georgia"/>
          <w:color w:val="000000" w:themeColor="text1"/>
        </w:rPr>
      </w:pPr>
      <w:r w:rsidRPr="00D90E76">
        <w:rPr>
          <w:rFonts w:ascii="Georgia" w:hAnsi="Georgia"/>
          <w:color w:val="000000" w:themeColor="text1"/>
        </w:rPr>
        <w:t xml:space="preserve">The Early Woodland Watts Bar phase </w:t>
      </w:r>
      <w:r w:rsidR="00362281" w:rsidRPr="00D90E76">
        <w:rPr>
          <w:rFonts w:ascii="Georgia" w:hAnsi="Georgia"/>
          <w:color w:val="000000" w:themeColor="text1"/>
        </w:rPr>
        <w:t>contexts</w:t>
      </w:r>
      <w:r w:rsidRPr="00D90E76">
        <w:rPr>
          <w:rFonts w:ascii="Georgia" w:hAnsi="Georgia"/>
          <w:color w:val="000000" w:themeColor="text1"/>
        </w:rPr>
        <w:t xml:space="preserve"> in East Tennessee are </w:t>
      </w:r>
      <w:r w:rsidR="00362281" w:rsidRPr="00D90E76">
        <w:rPr>
          <w:rFonts w:ascii="Georgia" w:hAnsi="Georgia"/>
          <w:color w:val="000000" w:themeColor="text1"/>
        </w:rPr>
        <w:t>defined</w:t>
      </w:r>
      <w:r w:rsidRPr="00D90E76">
        <w:rPr>
          <w:rFonts w:ascii="Georgia" w:hAnsi="Georgia"/>
          <w:color w:val="000000" w:themeColor="text1"/>
        </w:rPr>
        <w:t xml:space="preserve"> by the </w:t>
      </w:r>
      <w:r w:rsidR="00362281" w:rsidRPr="00D90E76">
        <w:rPr>
          <w:rFonts w:ascii="Georgia" w:hAnsi="Georgia"/>
          <w:color w:val="000000" w:themeColor="text1"/>
        </w:rPr>
        <w:t xml:space="preserve">co-occurrence </w:t>
      </w:r>
      <w:r w:rsidRPr="00D90E76">
        <w:rPr>
          <w:rFonts w:ascii="Georgia" w:hAnsi="Georgia"/>
          <w:color w:val="000000" w:themeColor="text1"/>
        </w:rPr>
        <w:t>of sand-tempered and quartz-tempered ceramics of the Watts Bar Fabric Ma</w:t>
      </w:r>
      <w:r w:rsidR="00DB54AC" w:rsidRPr="00D90E76">
        <w:rPr>
          <w:rFonts w:ascii="Georgia" w:hAnsi="Georgia"/>
          <w:color w:val="000000" w:themeColor="text1"/>
        </w:rPr>
        <w:t>rked varieties (Calabrese 1976:</w:t>
      </w:r>
      <w:r w:rsidRPr="00D90E76">
        <w:rPr>
          <w:rFonts w:ascii="Georgia" w:hAnsi="Georgia"/>
          <w:color w:val="000000" w:themeColor="text1"/>
        </w:rPr>
        <w:t>79; Wetmore</w:t>
      </w:r>
      <w:r w:rsidR="00DB54AC" w:rsidRPr="00D90E76">
        <w:rPr>
          <w:rFonts w:ascii="Georgia" w:hAnsi="Georgia"/>
          <w:color w:val="000000" w:themeColor="text1"/>
        </w:rPr>
        <w:t xml:space="preserve"> 2002:256)</w:t>
      </w:r>
      <w:r w:rsidRPr="00D90E76">
        <w:rPr>
          <w:rFonts w:ascii="Georgia" w:hAnsi="Georgia"/>
          <w:color w:val="000000" w:themeColor="text1"/>
        </w:rPr>
        <w:t xml:space="preserve">. This ceramic variety has been described as being </w:t>
      </w:r>
      <w:r w:rsidR="00134947" w:rsidRPr="00D90E76">
        <w:rPr>
          <w:rFonts w:ascii="Georgia" w:hAnsi="Georgia"/>
          <w:color w:val="000000" w:themeColor="text1"/>
        </w:rPr>
        <w:t>thinner</w:t>
      </w:r>
      <w:r w:rsidRPr="00D90E76">
        <w:rPr>
          <w:rFonts w:ascii="Georgia" w:hAnsi="Georgia"/>
          <w:color w:val="000000" w:themeColor="text1"/>
        </w:rPr>
        <w:t xml:space="preserve"> than the contemporaneous quartz-tempered Swannanoa Fabric Marked variety identified at Phipps Bend and elsewhere, </w:t>
      </w:r>
      <w:r w:rsidR="00362281" w:rsidRPr="00D90E76">
        <w:rPr>
          <w:rFonts w:ascii="Georgia" w:hAnsi="Georgia"/>
          <w:color w:val="000000" w:themeColor="text1"/>
        </w:rPr>
        <w:t>though</w:t>
      </w:r>
      <w:r w:rsidRPr="00D90E76">
        <w:rPr>
          <w:rFonts w:ascii="Georgia" w:hAnsi="Georgia"/>
          <w:color w:val="000000" w:themeColor="text1"/>
        </w:rPr>
        <w:t xml:space="preserve"> there is </w:t>
      </w:r>
      <w:proofErr w:type="gramStart"/>
      <w:r w:rsidRPr="00D90E76">
        <w:rPr>
          <w:rFonts w:ascii="Georgia" w:hAnsi="Georgia"/>
          <w:color w:val="000000" w:themeColor="text1"/>
        </w:rPr>
        <w:t>some</w:t>
      </w:r>
      <w:proofErr w:type="gramEnd"/>
      <w:r w:rsidRPr="00D90E76">
        <w:rPr>
          <w:rFonts w:ascii="Georgia" w:hAnsi="Georgia"/>
          <w:color w:val="000000" w:themeColor="text1"/>
        </w:rPr>
        <w:t xml:space="preserve"> debate regarding their association as they do appear to occur in the same contexts there (Lafferty 1981; Gerald Schroedl, personal communication 2018). At both</w:t>
      </w:r>
      <w:r w:rsidR="0015250E" w:rsidRPr="00D90E76">
        <w:rPr>
          <w:rFonts w:ascii="Georgia" w:hAnsi="Georgia"/>
          <w:color w:val="000000" w:themeColor="text1"/>
        </w:rPr>
        <w:t xml:space="preserve"> the</w:t>
      </w:r>
      <w:r w:rsidRPr="00D90E76">
        <w:rPr>
          <w:rFonts w:ascii="Georgia" w:hAnsi="Georgia"/>
          <w:color w:val="000000" w:themeColor="text1"/>
        </w:rPr>
        <w:t xml:space="preserve"> Camp Creek (40GN1) and the Patrick site</w:t>
      </w:r>
      <w:r w:rsidR="0015250E" w:rsidRPr="00D90E76">
        <w:rPr>
          <w:rFonts w:ascii="Georgia" w:hAnsi="Georgia"/>
          <w:color w:val="000000" w:themeColor="text1"/>
        </w:rPr>
        <w:t>s</w:t>
      </w:r>
      <w:r w:rsidRPr="00D90E76">
        <w:rPr>
          <w:rFonts w:ascii="Georgia" w:hAnsi="Georgia"/>
          <w:color w:val="000000" w:themeColor="text1"/>
        </w:rPr>
        <w:t xml:space="preserve"> (40MR40), Watts Bar ceramics are </w:t>
      </w:r>
      <w:r w:rsidR="00A66400" w:rsidRPr="00D90E76">
        <w:rPr>
          <w:rFonts w:ascii="Georgia" w:hAnsi="Georgia"/>
          <w:color w:val="000000" w:themeColor="text1"/>
        </w:rPr>
        <w:t xml:space="preserve">associated </w:t>
      </w:r>
      <w:r w:rsidRPr="00D90E76">
        <w:rPr>
          <w:rFonts w:ascii="Georgia" w:hAnsi="Georgia"/>
          <w:color w:val="000000" w:themeColor="text1"/>
        </w:rPr>
        <w:t xml:space="preserve">with both stemmed and triangular bifaces, and in </w:t>
      </w:r>
      <w:proofErr w:type="gramStart"/>
      <w:r w:rsidRPr="00D90E76">
        <w:rPr>
          <w:rFonts w:ascii="Georgia" w:hAnsi="Georgia"/>
          <w:color w:val="000000" w:themeColor="text1"/>
        </w:rPr>
        <w:t>some</w:t>
      </w:r>
      <w:proofErr w:type="gramEnd"/>
      <w:r w:rsidRPr="00D90E76">
        <w:rPr>
          <w:rFonts w:ascii="Georgia" w:hAnsi="Georgia"/>
          <w:color w:val="000000" w:themeColor="text1"/>
        </w:rPr>
        <w:t xml:space="preserve"> cases with Long Branch Fabric Marked limestone-tempered ceramics</w:t>
      </w:r>
      <w:r w:rsidR="00A66400" w:rsidRPr="00D90E76">
        <w:rPr>
          <w:rFonts w:ascii="Georgia" w:hAnsi="Georgia"/>
          <w:color w:val="000000" w:themeColor="text1"/>
        </w:rPr>
        <w:t xml:space="preserve"> (Lewis and Kneberg 1959; Schroedl 1978)</w:t>
      </w:r>
      <w:r w:rsidRPr="00D90E76">
        <w:rPr>
          <w:rFonts w:ascii="Georgia" w:hAnsi="Georgia"/>
          <w:color w:val="000000" w:themeColor="text1"/>
        </w:rPr>
        <w:t xml:space="preserve">. However, </w:t>
      </w:r>
      <w:r w:rsidR="0015250E" w:rsidRPr="00D90E76">
        <w:rPr>
          <w:rFonts w:ascii="Georgia" w:hAnsi="Georgia"/>
          <w:color w:val="000000" w:themeColor="text1"/>
        </w:rPr>
        <w:t>neither biface</w:t>
      </w:r>
      <w:r w:rsidRPr="00D90E76">
        <w:rPr>
          <w:rFonts w:ascii="Georgia" w:hAnsi="Georgia"/>
          <w:color w:val="000000" w:themeColor="text1"/>
        </w:rPr>
        <w:t xml:space="preserve"> </w:t>
      </w:r>
      <w:r w:rsidR="0015250E" w:rsidRPr="00D90E76">
        <w:rPr>
          <w:rFonts w:ascii="Georgia" w:hAnsi="Georgia"/>
          <w:color w:val="000000" w:themeColor="text1"/>
        </w:rPr>
        <w:t>is</w:t>
      </w:r>
      <w:r w:rsidRPr="00D90E76">
        <w:rPr>
          <w:rFonts w:ascii="Georgia" w:hAnsi="Georgia"/>
          <w:color w:val="000000" w:themeColor="text1"/>
        </w:rPr>
        <w:t xml:space="preserve"> treated as</w:t>
      </w:r>
      <w:r w:rsidR="00073882" w:rsidRPr="00D90E76">
        <w:rPr>
          <w:rFonts w:ascii="Georgia" w:hAnsi="Georgia"/>
          <w:color w:val="000000" w:themeColor="text1"/>
        </w:rPr>
        <w:t xml:space="preserve"> a</w:t>
      </w:r>
      <w:r w:rsidRPr="00D90E76">
        <w:rPr>
          <w:rFonts w:ascii="Georgia" w:hAnsi="Georgia"/>
          <w:color w:val="000000" w:themeColor="text1"/>
        </w:rPr>
        <w:t xml:space="preserve"> diagnostic artifact for Early Woodland period contexts, as there do not appear to be consistent associations for the phase in</w:t>
      </w:r>
      <w:r w:rsidR="00A66400" w:rsidRPr="00D90E76">
        <w:rPr>
          <w:rFonts w:ascii="Georgia" w:hAnsi="Georgia"/>
          <w:color w:val="000000" w:themeColor="text1"/>
        </w:rPr>
        <w:t xml:space="preserve"> East Tennessee (Davis 1990:227</w:t>
      </w:r>
      <w:r w:rsidR="0015250E" w:rsidRPr="00D90E76">
        <w:rPr>
          <w:rFonts w:ascii="Georgia" w:hAnsi="Georgia"/>
          <w:color w:val="000000" w:themeColor="text1"/>
        </w:rPr>
        <w:t>).</w:t>
      </w:r>
    </w:p>
    <w:p w14:paraId="16001CE6" w14:textId="13B6DDCF" w:rsidR="00B318DB" w:rsidRPr="00D90E76" w:rsidRDefault="00B318DB" w:rsidP="00B318DB">
      <w:pPr>
        <w:spacing w:line="480" w:lineRule="auto"/>
        <w:ind w:firstLine="720"/>
        <w:rPr>
          <w:rFonts w:ascii="Georgia" w:hAnsi="Georgia"/>
          <w:color w:val="000000" w:themeColor="text1"/>
        </w:rPr>
      </w:pPr>
      <w:r w:rsidRPr="00D90E76">
        <w:rPr>
          <w:rFonts w:ascii="Georgia" w:hAnsi="Georgia"/>
          <w:color w:val="000000" w:themeColor="text1"/>
        </w:rPr>
        <w:lastRenderedPageBreak/>
        <w:t>The highest concentration of Watts Bar phase camps in the LTRV is located between the Patrick site and Calloway Island, though there are also base camps downstream such as the Martin Farm site (40MR20), and upstream at the Bacon Bend site</w:t>
      </w:r>
      <w:r w:rsidR="0095085F" w:rsidRPr="00D90E76">
        <w:rPr>
          <w:rFonts w:ascii="Georgia" w:hAnsi="Georgia"/>
          <w:color w:val="000000" w:themeColor="text1"/>
        </w:rPr>
        <w:t xml:space="preserve"> (Chapman 1979; Schroedl 1978; Schroedl et al. 1985)</w:t>
      </w:r>
      <w:r w:rsidRPr="00D90E76">
        <w:rPr>
          <w:rFonts w:ascii="Georgia" w:hAnsi="Georgia"/>
          <w:color w:val="000000" w:themeColor="text1"/>
        </w:rPr>
        <w:t>. The earliest dated Watts Bar phase component was documented in Trench 6 at the Bacon Bend site (40MR25), located upstream from the Calloway Island (40MR41) and Patrick sites</w:t>
      </w:r>
      <w:r w:rsidR="0095085F" w:rsidRPr="00D90E76">
        <w:rPr>
          <w:rFonts w:ascii="Georgia" w:hAnsi="Georgia"/>
          <w:color w:val="000000" w:themeColor="text1"/>
        </w:rPr>
        <w:t xml:space="preserve"> (Salo 1969)</w:t>
      </w:r>
      <w:r w:rsidRPr="00D90E76">
        <w:rPr>
          <w:rFonts w:ascii="Georgia" w:hAnsi="Georgia"/>
          <w:color w:val="000000" w:themeColor="text1"/>
        </w:rPr>
        <w:t xml:space="preserve">. The deposits there are characterized by a thick midden buried in the T-1 that contained Watts Bar sherds and fire-cracked rock, as well as an abundance of lithic artifacts </w:t>
      </w:r>
      <w:r w:rsidR="0015250E" w:rsidRPr="00D90E76">
        <w:rPr>
          <w:rFonts w:ascii="Georgia" w:hAnsi="Georgia"/>
          <w:color w:val="000000" w:themeColor="text1"/>
        </w:rPr>
        <w:t xml:space="preserve">including stemmed and stemless </w:t>
      </w:r>
      <w:r w:rsidRPr="00D90E76">
        <w:rPr>
          <w:rFonts w:ascii="Georgia" w:hAnsi="Georgia"/>
          <w:color w:val="000000" w:themeColor="text1"/>
        </w:rPr>
        <w:t>triangul</w:t>
      </w:r>
      <w:r w:rsidR="0015250E" w:rsidRPr="00D90E76">
        <w:rPr>
          <w:rFonts w:ascii="Georgia" w:hAnsi="Georgia"/>
          <w:color w:val="000000" w:themeColor="text1"/>
        </w:rPr>
        <w:t>ar</w:t>
      </w:r>
      <w:r w:rsidRPr="00D90E76">
        <w:rPr>
          <w:rFonts w:ascii="Georgia" w:hAnsi="Georgia"/>
          <w:color w:val="000000" w:themeColor="text1"/>
        </w:rPr>
        <w:t xml:space="preserve"> points, net-sinkers, </w:t>
      </w:r>
      <w:r w:rsidR="009D431B">
        <w:rPr>
          <w:rFonts w:ascii="Georgia" w:hAnsi="Georgia"/>
          <w:color w:val="000000" w:themeColor="text1"/>
        </w:rPr>
        <w:t>hammerstones</w:t>
      </w:r>
      <w:r w:rsidRPr="00D90E76">
        <w:rPr>
          <w:rFonts w:ascii="Georgia" w:hAnsi="Georgia"/>
          <w:color w:val="000000" w:themeColor="text1"/>
        </w:rPr>
        <w:t xml:space="preserve">, slate gorgets, a pestle, abraders, and debitage. A combined sample of charcoal scattered throughout this context returned a date of 2500 cal </w:t>
      </w:r>
      <w:r w:rsidR="00971C59" w:rsidRPr="00D90E76">
        <w:rPr>
          <w:rFonts w:ascii="Georgia" w:hAnsi="Georgia"/>
          <w:color w:val="000000" w:themeColor="text1"/>
        </w:rPr>
        <w:t>BP</w:t>
      </w:r>
      <w:r w:rsidRPr="00D90E76">
        <w:rPr>
          <w:rFonts w:ascii="Georgia" w:hAnsi="Georgia"/>
          <w:color w:val="000000" w:themeColor="text1"/>
        </w:rPr>
        <w:t xml:space="preserve"> </w:t>
      </w:r>
      <w:r w:rsidR="0042307A" w:rsidRPr="00D90E76">
        <w:rPr>
          <w:rFonts w:ascii="Georgia" w:hAnsi="Georgia"/>
          <w:color w:val="000000" w:themeColor="text1"/>
        </w:rPr>
        <w:t xml:space="preserve">(median at 2σ) </w:t>
      </w:r>
      <w:r w:rsidRPr="00D90E76">
        <w:rPr>
          <w:rFonts w:ascii="Georgia" w:hAnsi="Georgia"/>
          <w:color w:val="000000" w:themeColor="text1"/>
        </w:rPr>
        <w:t>(</w:t>
      </w:r>
      <w:r w:rsidR="0015250E" w:rsidRPr="00D90E76">
        <w:rPr>
          <w:rFonts w:ascii="Georgia" w:hAnsi="Georgia"/>
          <w:color w:val="000000" w:themeColor="text1"/>
        </w:rPr>
        <w:t>Salo 1969:179;</w:t>
      </w:r>
      <w:r w:rsidRPr="00D90E76">
        <w:rPr>
          <w:rFonts w:ascii="Georgia" w:hAnsi="Georgia"/>
          <w:color w:val="000000" w:themeColor="text1"/>
        </w:rPr>
        <w:t xml:space="preserve"> see </w:t>
      </w:r>
      <w:r w:rsidR="00170119" w:rsidRPr="00D90E76">
        <w:rPr>
          <w:rFonts w:ascii="Georgia" w:hAnsi="Georgia"/>
          <w:color w:val="000000" w:themeColor="text1"/>
        </w:rPr>
        <w:t>Appendix</w:t>
      </w:r>
      <w:r w:rsidR="00831B43" w:rsidRPr="00D90E76">
        <w:rPr>
          <w:rFonts w:ascii="Georgia" w:hAnsi="Georgia"/>
          <w:color w:val="000000" w:themeColor="text1"/>
        </w:rPr>
        <w:t xml:space="preserve"> A</w:t>
      </w:r>
      <w:r w:rsidR="000D6F6F" w:rsidRPr="00D90E76">
        <w:rPr>
          <w:rFonts w:ascii="Georgia" w:hAnsi="Georgia"/>
          <w:color w:val="000000" w:themeColor="text1"/>
        </w:rPr>
        <w:t>.2</w:t>
      </w:r>
      <w:r w:rsidR="0015250E" w:rsidRPr="00D90E76">
        <w:rPr>
          <w:rFonts w:ascii="Georgia" w:hAnsi="Georgia"/>
          <w:color w:val="000000" w:themeColor="text1"/>
        </w:rPr>
        <w:t>.</w:t>
      </w:r>
      <w:r w:rsidRPr="00D90E76">
        <w:rPr>
          <w:rFonts w:ascii="Georgia" w:hAnsi="Georgia"/>
          <w:color w:val="000000" w:themeColor="text1"/>
        </w:rPr>
        <w:t>)</w:t>
      </w:r>
      <w:r w:rsidR="0015250E" w:rsidRPr="00D90E76">
        <w:rPr>
          <w:rFonts w:ascii="Georgia" w:hAnsi="Georgia"/>
          <w:color w:val="000000" w:themeColor="text1"/>
        </w:rPr>
        <w:t>.</w:t>
      </w:r>
    </w:p>
    <w:p w14:paraId="47BCDD6C" w14:textId="2DF99DCB" w:rsidR="00B318DB" w:rsidRPr="00D90E76" w:rsidRDefault="00B318DB" w:rsidP="00ED1653">
      <w:pPr>
        <w:spacing w:line="480" w:lineRule="auto"/>
        <w:ind w:firstLine="720"/>
        <w:rPr>
          <w:rFonts w:ascii="Georgia" w:hAnsi="Georgia"/>
          <w:color w:val="000000" w:themeColor="text1"/>
        </w:rPr>
      </w:pPr>
      <w:r w:rsidRPr="00D90E76">
        <w:rPr>
          <w:rFonts w:ascii="Georgia" w:hAnsi="Georgia"/>
          <w:color w:val="000000" w:themeColor="text1"/>
        </w:rPr>
        <w:t>A 1-foot-thick Early Woodland midden deposit in Zone 4 at the Martin Farm site suggests intensive site use, evidenced by abundant fire-cracked rock, net-sinkers, stemmed bifaces found in association</w:t>
      </w:r>
      <w:r w:rsidR="00073882" w:rsidRPr="00D90E76">
        <w:rPr>
          <w:rFonts w:ascii="Georgia" w:hAnsi="Georgia"/>
          <w:color w:val="000000" w:themeColor="text1"/>
        </w:rPr>
        <w:t xml:space="preserve"> with</w:t>
      </w:r>
      <w:r w:rsidRPr="00D90E76">
        <w:rPr>
          <w:rFonts w:ascii="Georgia" w:hAnsi="Georgia"/>
          <w:color w:val="000000" w:themeColor="text1"/>
        </w:rPr>
        <w:t xml:space="preserve"> a shallow fire pit, surface fires, and three small refuse pits. </w:t>
      </w:r>
      <w:proofErr w:type="gramStart"/>
      <w:r w:rsidRPr="00D90E76">
        <w:rPr>
          <w:rFonts w:ascii="Georgia" w:hAnsi="Georgia"/>
          <w:color w:val="000000" w:themeColor="text1"/>
        </w:rPr>
        <w:t>Several</w:t>
      </w:r>
      <w:proofErr w:type="gramEnd"/>
      <w:r w:rsidRPr="00D90E76">
        <w:rPr>
          <w:rFonts w:ascii="Georgia" w:hAnsi="Georgia"/>
          <w:color w:val="000000" w:themeColor="text1"/>
        </w:rPr>
        <w:t xml:space="preserve"> post holes were found at the site, but no structural boundaries were defined. Salo (1969:135) suggests this site was used as a fishing camp. At the Rose Island </w:t>
      </w:r>
      <w:r w:rsidR="00C37681" w:rsidRPr="00D90E76">
        <w:rPr>
          <w:rFonts w:ascii="Georgia" w:hAnsi="Georgia"/>
          <w:color w:val="000000" w:themeColor="text1"/>
        </w:rPr>
        <w:t xml:space="preserve">site, </w:t>
      </w:r>
      <w:r w:rsidRPr="00D90E76">
        <w:rPr>
          <w:rFonts w:ascii="Georgia" w:hAnsi="Georgia"/>
          <w:color w:val="000000" w:themeColor="text1"/>
        </w:rPr>
        <w:t>Early, Middle</w:t>
      </w:r>
      <w:r w:rsidR="009D431B">
        <w:rPr>
          <w:rFonts w:ascii="Georgia" w:hAnsi="Georgia"/>
          <w:color w:val="000000" w:themeColor="text1"/>
        </w:rPr>
        <w:t>,</w:t>
      </w:r>
      <w:r w:rsidRPr="00D90E76">
        <w:rPr>
          <w:rFonts w:ascii="Georgia" w:hAnsi="Georgia"/>
          <w:color w:val="000000" w:themeColor="text1"/>
        </w:rPr>
        <w:t xml:space="preserve"> and Late Woodland components were defined by stratigraphic positioning, the presence of ceramics, and a relative increase in feature diversity including “small charcoal filled pits</w:t>
      </w:r>
      <w:r w:rsidR="009318CD" w:rsidRPr="00D90E76">
        <w:rPr>
          <w:rFonts w:ascii="Georgia" w:hAnsi="Georgia"/>
          <w:color w:val="000000" w:themeColor="text1"/>
        </w:rPr>
        <w:t>,”</w:t>
      </w:r>
      <w:r w:rsidRPr="00D90E76">
        <w:rPr>
          <w:rFonts w:ascii="Georgia" w:hAnsi="Georgia"/>
          <w:color w:val="000000" w:themeColor="text1"/>
        </w:rPr>
        <w:t xml:space="preserve"> basins and pits filled with rocks, refuse pits</w:t>
      </w:r>
      <w:r w:rsidR="009D431B">
        <w:rPr>
          <w:rFonts w:ascii="Georgia" w:hAnsi="Georgia"/>
          <w:color w:val="000000" w:themeColor="text1"/>
        </w:rPr>
        <w:t>,</w:t>
      </w:r>
      <w:r w:rsidRPr="00D90E76">
        <w:rPr>
          <w:rFonts w:ascii="Georgia" w:hAnsi="Georgia"/>
          <w:color w:val="000000" w:themeColor="text1"/>
        </w:rPr>
        <w:t xml:space="preserve"> and “pottery deposits</w:t>
      </w:r>
      <w:r w:rsidR="00997D76" w:rsidRPr="00D90E76">
        <w:rPr>
          <w:rFonts w:ascii="Georgia" w:hAnsi="Georgia"/>
          <w:color w:val="000000" w:themeColor="text1"/>
        </w:rPr>
        <w:t>,”</w:t>
      </w:r>
      <w:r w:rsidRPr="00D90E76">
        <w:rPr>
          <w:rFonts w:ascii="Georgia" w:hAnsi="Georgia"/>
          <w:color w:val="000000" w:themeColor="text1"/>
        </w:rPr>
        <w:t xml:space="preserve"> surface concentrations of rocks (</w:t>
      </w:r>
      <w:r w:rsidR="00C37681" w:rsidRPr="00D90E76">
        <w:rPr>
          <w:rFonts w:ascii="Georgia" w:hAnsi="Georgia"/>
          <w:color w:val="000000" w:themeColor="text1"/>
        </w:rPr>
        <w:t xml:space="preserve">inferred to </w:t>
      </w:r>
      <w:r w:rsidR="009D431B">
        <w:rPr>
          <w:rFonts w:ascii="Georgia" w:hAnsi="Georgia"/>
          <w:color w:val="000000" w:themeColor="text1"/>
        </w:rPr>
        <w:t>represent</w:t>
      </w:r>
      <w:r w:rsidR="00C37681" w:rsidRPr="00D90E76">
        <w:rPr>
          <w:rFonts w:ascii="Georgia" w:hAnsi="Georgia"/>
          <w:color w:val="000000" w:themeColor="text1"/>
        </w:rPr>
        <w:t xml:space="preserve"> fire-places</w:t>
      </w:r>
      <w:r w:rsidRPr="00D90E76">
        <w:rPr>
          <w:rFonts w:ascii="Georgia" w:hAnsi="Georgia"/>
          <w:color w:val="000000" w:themeColor="text1"/>
        </w:rPr>
        <w:t>), as well as tool caches and post holes (Chapman 1973:32-35).</w:t>
      </w:r>
    </w:p>
    <w:p w14:paraId="68BCF103" w14:textId="77777777" w:rsidR="007D503E" w:rsidRPr="00D90E76" w:rsidRDefault="007D503E" w:rsidP="00ED1653">
      <w:pPr>
        <w:spacing w:line="480" w:lineRule="auto"/>
        <w:ind w:firstLine="720"/>
        <w:rPr>
          <w:rFonts w:ascii="Georgia" w:hAnsi="Georgia"/>
          <w:color w:val="000000" w:themeColor="text1"/>
        </w:rPr>
      </w:pPr>
    </w:p>
    <w:p w14:paraId="338762DC" w14:textId="67661480" w:rsidR="00B318DB" w:rsidRPr="00D90E76" w:rsidRDefault="00B318DB" w:rsidP="005D5CC3">
      <w:pPr>
        <w:pStyle w:val="Heading3"/>
      </w:pPr>
      <w:bookmarkStart w:id="114" w:name="_Toc519379850"/>
      <w:r w:rsidRPr="00D90E76">
        <w:lastRenderedPageBreak/>
        <w:t>Early Woodland Subsistence and Settlement</w:t>
      </w:r>
      <w:bookmarkEnd w:id="114"/>
    </w:p>
    <w:p w14:paraId="19636546" w14:textId="348DC8F6" w:rsidR="00B318DB" w:rsidRPr="00D90E76" w:rsidRDefault="00B318DB" w:rsidP="00B318DB">
      <w:pPr>
        <w:spacing w:line="480" w:lineRule="auto"/>
        <w:ind w:firstLine="720"/>
        <w:rPr>
          <w:rFonts w:ascii="Georgia" w:hAnsi="Georgia"/>
          <w:color w:val="000000" w:themeColor="text1"/>
        </w:rPr>
      </w:pPr>
      <w:r w:rsidRPr="00D90E76">
        <w:rPr>
          <w:rFonts w:ascii="Georgia" w:hAnsi="Georgia"/>
          <w:color w:val="000000" w:themeColor="text1"/>
        </w:rPr>
        <w:t>Davis’s (1990) settlement model of the Early Woodland is based on a total of 52 Watts Bar Phase sites that have been identified within the river valley.</w:t>
      </w:r>
      <w:r w:rsidR="005F422A" w:rsidRPr="00D90E76">
        <w:rPr>
          <w:rFonts w:ascii="Georgia" w:hAnsi="Georgia"/>
          <w:color w:val="000000" w:themeColor="text1"/>
        </w:rPr>
        <w:t xml:space="preserve"> The </w:t>
      </w:r>
      <w:r w:rsidR="009D431B">
        <w:rPr>
          <w:rFonts w:ascii="Georgia" w:hAnsi="Georgia"/>
          <w:color w:val="000000" w:themeColor="text1"/>
        </w:rPr>
        <w:t>principal</w:t>
      </w:r>
      <w:r w:rsidR="005F422A" w:rsidRPr="00D90E76">
        <w:rPr>
          <w:rFonts w:ascii="Georgia" w:hAnsi="Georgia"/>
          <w:color w:val="000000" w:themeColor="text1"/>
        </w:rPr>
        <w:t xml:space="preserve"> taxonomic apparatus for differentiation of Early Woodland from Late Archaic sites is the presence or absence of pottery.</w:t>
      </w:r>
      <w:r w:rsidR="007B6302" w:rsidRPr="00D90E76">
        <w:rPr>
          <w:rFonts w:ascii="Georgia" w:hAnsi="Georgia"/>
          <w:color w:val="000000" w:themeColor="text1"/>
        </w:rPr>
        <w:t xml:space="preserve"> </w:t>
      </w:r>
      <w:r w:rsidRPr="00D90E76">
        <w:rPr>
          <w:rFonts w:ascii="Georgia" w:hAnsi="Georgia"/>
          <w:color w:val="000000" w:themeColor="text1"/>
        </w:rPr>
        <w:t xml:space="preserve">Of these sites, </w:t>
      </w:r>
      <w:r w:rsidR="00073882" w:rsidRPr="00D90E76">
        <w:rPr>
          <w:rFonts w:ascii="Georgia" w:hAnsi="Georgia"/>
          <w:color w:val="000000" w:themeColor="text1"/>
        </w:rPr>
        <w:t>22</w:t>
      </w:r>
      <w:r w:rsidRPr="00D90E76">
        <w:rPr>
          <w:rFonts w:ascii="Georgia" w:hAnsi="Georgia"/>
          <w:color w:val="000000" w:themeColor="text1"/>
        </w:rPr>
        <w:t xml:space="preserve"> were large base camps positioned along the T-1 and the edge of the T-2 landforms with proximity to the river. Both small and large base camps are defined </w:t>
      </w:r>
      <w:r w:rsidR="005E4818" w:rsidRPr="00D90E76">
        <w:rPr>
          <w:rFonts w:ascii="Georgia" w:hAnsi="Georgia"/>
          <w:color w:val="000000" w:themeColor="text1"/>
        </w:rPr>
        <w:t>by</w:t>
      </w:r>
      <w:r w:rsidRPr="00D90E76">
        <w:rPr>
          <w:rFonts w:ascii="Georgia" w:hAnsi="Georgia"/>
          <w:color w:val="000000" w:themeColor="text1"/>
        </w:rPr>
        <w:t xml:space="preserve"> </w:t>
      </w:r>
      <w:r w:rsidR="00073882" w:rsidRPr="00D90E76">
        <w:rPr>
          <w:rFonts w:ascii="Georgia" w:hAnsi="Georgia"/>
          <w:color w:val="000000" w:themeColor="text1"/>
        </w:rPr>
        <w:t xml:space="preserve">the </w:t>
      </w:r>
      <w:r w:rsidRPr="00D90E76">
        <w:rPr>
          <w:rFonts w:ascii="Georgia" w:hAnsi="Georgia"/>
          <w:color w:val="000000" w:themeColor="text1"/>
        </w:rPr>
        <w:t xml:space="preserve">presence of morphologically distinct ceramics and stratigraphic positioning. </w:t>
      </w:r>
      <w:r w:rsidR="005E4818" w:rsidRPr="00D90E76">
        <w:rPr>
          <w:rFonts w:ascii="Georgia" w:hAnsi="Georgia"/>
          <w:color w:val="000000" w:themeColor="text1"/>
        </w:rPr>
        <w:t>The</w:t>
      </w:r>
      <w:r w:rsidRPr="00D90E76">
        <w:rPr>
          <w:rFonts w:ascii="Georgia" w:hAnsi="Georgia"/>
          <w:color w:val="000000" w:themeColor="text1"/>
        </w:rPr>
        <w:t xml:space="preserve"> distribution and content of Early Woodland</w:t>
      </w:r>
      <w:r w:rsidR="005F422A" w:rsidRPr="00D90E76">
        <w:rPr>
          <w:rFonts w:ascii="Georgia" w:hAnsi="Georgia"/>
          <w:color w:val="000000" w:themeColor="text1"/>
        </w:rPr>
        <w:t xml:space="preserve"> residential</w:t>
      </w:r>
      <w:r w:rsidRPr="00D90E76">
        <w:rPr>
          <w:rFonts w:ascii="Georgia" w:hAnsi="Georgia"/>
          <w:color w:val="000000" w:themeColor="text1"/>
        </w:rPr>
        <w:t xml:space="preserve"> sites suggest a </w:t>
      </w:r>
      <w:r w:rsidR="005E4818" w:rsidRPr="00D90E76">
        <w:rPr>
          <w:rFonts w:ascii="Georgia" w:hAnsi="Georgia"/>
          <w:color w:val="000000" w:themeColor="text1"/>
        </w:rPr>
        <w:t>seasonal utilization of the T-1 terraces</w:t>
      </w:r>
      <w:r w:rsidRPr="00D90E76">
        <w:rPr>
          <w:rFonts w:ascii="Georgia" w:hAnsi="Georgia"/>
          <w:color w:val="000000" w:themeColor="text1"/>
        </w:rPr>
        <w:t xml:space="preserve"> </w:t>
      </w:r>
      <w:r w:rsidR="005E4818" w:rsidRPr="00D90E76">
        <w:rPr>
          <w:rFonts w:ascii="Georgia" w:hAnsi="Georgia"/>
          <w:color w:val="000000" w:themeColor="text1"/>
        </w:rPr>
        <w:t xml:space="preserve">similar to the patterns observed among Late Archaic sites. </w:t>
      </w:r>
      <w:r w:rsidRPr="00D90E76">
        <w:rPr>
          <w:rFonts w:ascii="Georgia" w:hAnsi="Georgia"/>
          <w:color w:val="000000" w:themeColor="text1"/>
        </w:rPr>
        <w:t xml:space="preserve">Intensified regional occupation is </w:t>
      </w:r>
      <w:r w:rsidR="005E4818" w:rsidRPr="00D90E76">
        <w:rPr>
          <w:rFonts w:ascii="Georgia" w:hAnsi="Georgia"/>
          <w:color w:val="000000" w:themeColor="text1"/>
        </w:rPr>
        <w:t>demonstrated</w:t>
      </w:r>
      <w:r w:rsidRPr="00D90E76">
        <w:rPr>
          <w:rFonts w:ascii="Georgia" w:hAnsi="Georgia"/>
          <w:color w:val="000000" w:themeColor="text1"/>
        </w:rPr>
        <w:t xml:space="preserve"> by an increase in </w:t>
      </w:r>
      <w:r w:rsidR="005F422A" w:rsidRPr="00D90E76">
        <w:rPr>
          <w:rFonts w:ascii="Georgia" w:hAnsi="Georgia"/>
          <w:color w:val="000000" w:themeColor="text1"/>
        </w:rPr>
        <w:t xml:space="preserve">large </w:t>
      </w:r>
      <w:r w:rsidRPr="00D90E76">
        <w:rPr>
          <w:rFonts w:ascii="Georgia" w:hAnsi="Georgia"/>
          <w:color w:val="000000" w:themeColor="text1"/>
        </w:rPr>
        <w:t xml:space="preserve">seasonal residential sites </w:t>
      </w:r>
      <w:r w:rsidR="005E4818" w:rsidRPr="00D90E76">
        <w:rPr>
          <w:rFonts w:ascii="Georgia" w:hAnsi="Georgia"/>
          <w:color w:val="000000" w:themeColor="text1"/>
        </w:rPr>
        <w:t>associated with dense middens and</w:t>
      </w:r>
      <w:r w:rsidRPr="00D90E76">
        <w:rPr>
          <w:rFonts w:ascii="Georgia" w:hAnsi="Georgia"/>
          <w:color w:val="000000" w:themeColor="text1"/>
        </w:rPr>
        <w:t xml:space="preserve"> increases in the </w:t>
      </w:r>
      <w:r w:rsidR="005E4818" w:rsidRPr="00D90E76">
        <w:rPr>
          <w:rFonts w:ascii="Georgia" w:hAnsi="Georgia"/>
          <w:color w:val="000000" w:themeColor="text1"/>
        </w:rPr>
        <w:t xml:space="preserve">intra-site </w:t>
      </w:r>
      <w:r w:rsidRPr="00D90E76">
        <w:rPr>
          <w:rFonts w:ascii="Georgia" w:hAnsi="Georgia"/>
          <w:color w:val="000000" w:themeColor="text1"/>
        </w:rPr>
        <w:t xml:space="preserve">density of habitation features (Davis 1990:230,262). </w:t>
      </w:r>
      <w:r w:rsidR="005F422A" w:rsidRPr="00D90E76">
        <w:rPr>
          <w:rFonts w:ascii="Georgia" w:hAnsi="Georgia"/>
          <w:color w:val="000000" w:themeColor="text1"/>
        </w:rPr>
        <w:t xml:space="preserve">Smaller Early </w:t>
      </w:r>
      <w:r w:rsidR="00E87029" w:rsidRPr="00D90E76">
        <w:rPr>
          <w:rFonts w:ascii="Georgia" w:hAnsi="Georgia"/>
          <w:color w:val="000000" w:themeColor="text1"/>
        </w:rPr>
        <w:t>W</w:t>
      </w:r>
      <w:r w:rsidR="005F422A" w:rsidRPr="00D90E76">
        <w:rPr>
          <w:rFonts w:ascii="Georgia" w:hAnsi="Georgia"/>
          <w:color w:val="000000" w:themeColor="text1"/>
        </w:rPr>
        <w:t xml:space="preserve">oodland logistical or task </w:t>
      </w:r>
      <w:r w:rsidRPr="00D90E76">
        <w:rPr>
          <w:rFonts w:ascii="Georgia" w:hAnsi="Georgia"/>
          <w:color w:val="000000" w:themeColor="text1"/>
        </w:rPr>
        <w:t xml:space="preserve">sites </w:t>
      </w:r>
      <w:r w:rsidR="005F422A" w:rsidRPr="00D90E76">
        <w:rPr>
          <w:rFonts w:ascii="Georgia" w:hAnsi="Georgia"/>
          <w:color w:val="000000" w:themeColor="text1"/>
        </w:rPr>
        <w:t>are typically associated with</w:t>
      </w:r>
      <w:r w:rsidRPr="00D90E76">
        <w:rPr>
          <w:rFonts w:ascii="Georgia" w:hAnsi="Georgia"/>
          <w:color w:val="000000" w:themeColor="text1"/>
        </w:rPr>
        <w:t xml:space="preserve"> </w:t>
      </w:r>
      <w:r w:rsidR="005F422A" w:rsidRPr="00D90E76">
        <w:rPr>
          <w:rFonts w:ascii="Georgia" w:hAnsi="Georgia"/>
          <w:color w:val="000000" w:themeColor="text1"/>
        </w:rPr>
        <w:t xml:space="preserve">subsistence activities such as fishing and raw material </w:t>
      </w:r>
      <w:r w:rsidRPr="00D90E76">
        <w:rPr>
          <w:rFonts w:ascii="Georgia" w:hAnsi="Georgia"/>
          <w:color w:val="000000" w:themeColor="text1"/>
        </w:rPr>
        <w:t>processing, similar to those represented in Late Archaic sites throughout the valley</w:t>
      </w:r>
      <w:r w:rsidR="005F422A" w:rsidRPr="00D90E76">
        <w:rPr>
          <w:rFonts w:ascii="Georgia" w:hAnsi="Georgia"/>
          <w:color w:val="000000" w:themeColor="text1"/>
        </w:rPr>
        <w:t>, though botanical evidence suggests that horticulture may be inferred as an activity associated with both smaller and larger lowland Early Woodland sites (Chapman and Shea 1981</w:t>
      </w:r>
      <w:r w:rsidR="002C4755" w:rsidRPr="00D90E76">
        <w:rPr>
          <w:rFonts w:ascii="Georgia" w:hAnsi="Georgia"/>
          <w:color w:val="000000" w:themeColor="text1"/>
        </w:rPr>
        <w:t>:71,</w:t>
      </w:r>
      <w:r w:rsidR="00E87029" w:rsidRPr="00D90E76">
        <w:rPr>
          <w:rFonts w:ascii="Georgia" w:hAnsi="Georgia"/>
          <w:color w:val="000000" w:themeColor="text1"/>
        </w:rPr>
        <w:t xml:space="preserve"> </w:t>
      </w:r>
      <w:r w:rsidR="002C4755" w:rsidRPr="00D90E76">
        <w:rPr>
          <w:rFonts w:ascii="Georgia" w:hAnsi="Georgia"/>
          <w:color w:val="000000" w:themeColor="text1"/>
        </w:rPr>
        <w:t>73</w:t>
      </w:r>
      <w:r w:rsidR="005F422A" w:rsidRPr="00D90E76">
        <w:rPr>
          <w:rFonts w:ascii="Georgia" w:hAnsi="Georgia"/>
          <w:color w:val="000000" w:themeColor="text1"/>
        </w:rPr>
        <w:t>; Schroedl 1978)</w:t>
      </w:r>
      <w:r w:rsidR="00ED1653" w:rsidRPr="00D90E76">
        <w:rPr>
          <w:rFonts w:ascii="Georgia" w:hAnsi="Georgia"/>
          <w:color w:val="000000" w:themeColor="text1"/>
        </w:rPr>
        <w:t>.</w:t>
      </w:r>
    </w:p>
    <w:p w14:paraId="370E3F13" w14:textId="21D12019" w:rsidR="00B86ACF" w:rsidRPr="00D90E76" w:rsidRDefault="00B318DB" w:rsidP="00B318DB">
      <w:pPr>
        <w:spacing w:line="480" w:lineRule="auto"/>
        <w:ind w:firstLine="720"/>
        <w:rPr>
          <w:rFonts w:ascii="Georgia" w:hAnsi="Georgia"/>
          <w:color w:val="000000" w:themeColor="text1"/>
        </w:rPr>
      </w:pPr>
      <w:r w:rsidRPr="00D90E76">
        <w:rPr>
          <w:rFonts w:ascii="Georgia" w:hAnsi="Georgia"/>
          <w:color w:val="000000" w:themeColor="text1"/>
        </w:rPr>
        <w:t>The subsistence practices reflected by site location, features</w:t>
      </w:r>
      <w:r w:rsidR="009D431B">
        <w:rPr>
          <w:rFonts w:ascii="Georgia" w:hAnsi="Georgia"/>
          <w:color w:val="000000" w:themeColor="text1"/>
        </w:rPr>
        <w:t>,</w:t>
      </w:r>
      <w:r w:rsidRPr="00D90E76">
        <w:rPr>
          <w:rFonts w:ascii="Georgia" w:hAnsi="Georgia"/>
          <w:color w:val="000000" w:themeColor="text1"/>
        </w:rPr>
        <w:t xml:space="preserve"> and artifacts indicate a similar pattern to that of the Late Archaic</w:t>
      </w:r>
      <w:r w:rsidR="002C4755" w:rsidRPr="00D90E76">
        <w:rPr>
          <w:rFonts w:ascii="Georgia" w:hAnsi="Georgia"/>
          <w:color w:val="000000" w:themeColor="text1"/>
        </w:rPr>
        <w:t xml:space="preserve"> with one important distinction: an</w:t>
      </w:r>
      <w:r w:rsidRPr="00D90E76">
        <w:rPr>
          <w:rFonts w:ascii="Georgia" w:hAnsi="Georgia"/>
          <w:color w:val="000000" w:themeColor="text1"/>
        </w:rPr>
        <w:t xml:space="preserve"> increased </w:t>
      </w:r>
      <w:r w:rsidR="002C4755" w:rsidRPr="00D90E76">
        <w:rPr>
          <w:rFonts w:ascii="Georgia" w:hAnsi="Georgia"/>
          <w:color w:val="000000" w:themeColor="text1"/>
        </w:rPr>
        <w:t>occurrence</w:t>
      </w:r>
      <w:r w:rsidRPr="00D90E76">
        <w:rPr>
          <w:rFonts w:ascii="Georgia" w:hAnsi="Georgia"/>
          <w:color w:val="000000" w:themeColor="text1"/>
        </w:rPr>
        <w:t xml:space="preserve"> of </w:t>
      </w:r>
      <w:r w:rsidR="002C4755" w:rsidRPr="00D90E76">
        <w:rPr>
          <w:rFonts w:ascii="Georgia" w:hAnsi="Georgia"/>
          <w:color w:val="000000" w:themeColor="text1"/>
        </w:rPr>
        <w:t>domesticates</w:t>
      </w:r>
      <w:r w:rsidRPr="00D90E76">
        <w:rPr>
          <w:rFonts w:ascii="Georgia" w:hAnsi="Georgia"/>
          <w:color w:val="000000" w:themeColor="text1"/>
        </w:rPr>
        <w:t xml:space="preserve"> and </w:t>
      </w:r>
      <w:r w:rsidR="002C4755" w:rsidRPr="00D90E76">
        <w:rPr>
          <w:rFonts w:ascii="Georgia" w:hAnsi="Georgia"/>
          <w:color w:val="000000" w:themeColor="text1"/>
        </w:rPr>
        <w:t xml:space="preserve">both wild and cultivated </w:t>
      </w:r>
      <w:r w:rsidRPr="00D90E76">
        <w:rPr>
          <w:rFonts w:ascii="Georgia" w:hAnsi="Georgia"/>
          <w:color w:val="000000" w:themeColor="text1"/>
        </w:rPr>
        <w:t>plant food</w:t>
      </w:r>
      <w:r w:rsidR="002C4755" w:rsidRPr="00D90E76">
        <w:rPr>
          <w:rFonts w:ascii="Georgia" w:hAnsi="Georgia"/>
          <w:color w:val="000000" w:themeColor="text1"/>
        </w:rPr>
        <w:t xml:space="preserve"> (Chapman and Shea 1981:71)</w:t>
      </w:r>
      <w:r w:rsidRPr="00D90E76">
        <w:rPr>
          <w:rFonts w:ascii="Georgia" w:hAnsi="Georgia"/>
          <w:color w:val="000000" w:themeColor="text1"/>
        </w:rPr>
        <w:t xml:space="preserve">. </w:t>
      </w:r>
      <w:r w:rsidR="002C4755" w:rsidRPr="00D90E76">
        <w:rPr>
          <w:rFonts w:ascii="Georgia" w:hAnsi="Georgia"/>
          <w:color w:val="000000" w:themeColor="text1"/>
        </w:rPr>
        <w:t>Quantities of h</w:t>
      </w:r>
      <w:r w:rsidRPr="00D90E76">
        <w:rPr>
          <w:rFonts w:ascii="Georgia" w:hAnsi="Georgia"/>
          <w:color w:val="000000" w:themeColor="text1"/>
        </w:rPr>
        <w:t xml:space="preserve">ickory </w:t>
      </w:r>
      <w:r w:rsidR="0055515F" w:rsidRPr="00D90E76">
        <w:rPr>
          <w:rFonts w:ascii="Georgia" w:hAnsi="Georgia"/>
          <w:color w:val="000000" w:themeColor="text1"/>
        </w:rPr>
        <w:t>are appreciably higher in Early Woodland contexts at the Patrick site in contrast to the low quantity identified</w:t>
      </w:r>
      <w:r w:rsidR="00073882" w:rsidRPr="00D90E76">
        <w:rPr>
          <w:rFonts w:ascii="Georgia" w:hAnsi="Georgia"/>
          <w:color w:val="000000" w:themeColor="text1"/>
        </w:rPr>
        <w:t xml:space="preserve"> in</w:t>
      </w:r>
      <w:r w:rsidR="0055515F" w:rsidRPr="00D90E76">
        <w:rPr>
          <w:rFonts w:ascii="Georgia" w:hAnsi="Georgia"/>
          <w:color w:val="000000" w:themeColor="text1"/>
        </w:rPr>
        <w:t xml:space="preserve"> Archaic contexts at the Iddins site. A</w:t>
      </w:r>
      <w:r w:rsidRPr="00D90E76">
        <w:rPr>
          <w:rFonts w:ascii="Georgia" w:hAnsi="Georgia"/>
          <w:color w:val="000000" w:themeColor="text1"/>
        </w:rPr>
        <w:t>corn</w:t>
      </w:r>
      <w:r w:rsidR="0055515F" w:rsidRPr="00D90E76">
        <w:rPr>
          <w:rFonts w:ascii="Georgia" w:hAnsi="Georgia"/>
          <w:color w:val="000000" w:themeColor="text1"/>
        </w:rPr>
        <w:t xml:space="preserve"> use remains stable during this </w:t>
      </w:r>
      <w:r w:rsidR="009D431B">
        <w:rPr>
          <w:rFonts w:ascii="Georgia" w:hAnsi="Georgia"/>
          <w:color w:val="000000" w:themeColor="text1"/>
        </w:rPr>
        <w:t>period</w:t>
      </w:r>
      <w:r w:rsidR="0055515F" w:rsidRPr="00D90E76">
        <w:rPr>
          <w:rFonts w:ascii="Georgia" w:hAnsi="Georgia"/>
          <w:color w:val="000000" w:themeColor="text1"/>
        </w:rPr>
        <w:t xml:space="preserve"> the LTRV, but there is a </w:t>
      </w:r>
      <w:r w:rsidR="0055515F" w:rsidRPr="00D90E76">
        <w:rPr>
          <w:rFonts w:ascii="Georgia" w:hAnsi="Georgia"/>
          <w:color w:val="000000" w:themeColor="text1"/>
        </w:rPr>
        <w:lastRenderedPageBreak/>
        <w:t>significant decre</w:t>
      </w:r>
      <w:r w:rsidR="0036736F" w:rsidRPr="00D90E76">
        <w:rPr>
          <w:rFonts w:ascii="Georgia" w:hAnsi="Georgia"/>
          <w:color w:val="000000" w:themeColor="text1"/>
        </w:rPr>
        <w:t>ase in carbonized walnut remained</w:t>
      </w:r>
      <w:r w:rsidR="0055515F" w:rsidRPr="00D90E76">
        <w:rPr>
          <w:rFonts w:ascii="Georgia" w:hAnsi="Georgia"/>
          <w:color w:val="000000" w:themeColor="text1"/>
        </w:rPr>
        <w:t xml:space="preserve"> relative to the </w:t>
      </w:r>
      <w:proofErr w:type="gramStart"/>
      <w:r w:rsidR="0055515F" w:rsidRPr="00D90E76">
        <w:rPr>
          <w:rFonts w:ascii="Georgia" w:hAnsi="Georgia"/>
          <w:color w:val="000000" w:themeColor="text1"/>
        </w:rPr>
        <w:t>high amounts</w:t>
      </w:r>
      <w:proofErr w:type="gramEnd"/>
      <w:r w:rsidR="0055515F" w:rsidRPr="00D90E76">
        <w:rPr>
          <w:rFonts w:ascii="Georgia" w:hAnsi="Georgia"/>
          <w:color w:val="000000" w:themeColor="text1"/>
        </w:rPr>
        <w:t xml:space="preserve"> found in Late Archaic contexts, suggesting a</w:t>
      </w:r>
      <w:r w:rsidR="00CA25C5" w:rsidRPr="00D90E76">
        <w:rPr>
          <w:rFonts w:ascii="Georgia" w:hAnsi="Georgia"/>
          <w:color w:val="000000" w:themeColor="text1"/>
        </w:rPr>
        <w:t>n</w:t>
      </w:r>
      <w:r w:rsidR="0055515F" w:rsidRPr="00D90E76">
        <w:rPr>
          <w:rFonts w:ascii="Georgia" w:hAnsi="Georgia"/>
          <w:color w:val="000000" w:themeColor="text1"/>
        </w:rPr>
        <w:t xml:space="preserve"> </w:t>
      </w:r>
      <w:r w:rsidR="0036736F" w:rsidRPr="00D90E76">
        <w:rPr>
          <w:rFonts w:ascii="Georgia" w:hAnsi="Georgia"/>
          <w:color w:val="000000" w:themeColor="text1"/>
        </w:rPr>
        <w:t>increasing</w:t>
      </w:r>
      <w:r w:rsidR="0055515F" w:rsidRPr="00D90E76">
        <w:rPr>
          <w:rFonts w:ascii="Georgia" w:hAnsi="Georgia"/>
          <w:color w:val="000000" w:themeColor="text1"/>
        </w:rPr>
        <w:t xml:space="preserve"> reliance on </w:t>
      </w:r>
      <w:r w:rsidR="00E87029" w:rsidRPr="00D90E76">
        <w:rPr>
          <w:rFonts w:ascii="Georgia" w:hAnsi="Georgia"/>
          <w:color w:val="000000" w:themeColor="text1"/>
        </w:rPr>
        <w:t>h</w:t>
      </w:r>
      <w:r w:rsidR="0055515F" w:rsidRPr="00D90E76">
        <w:rPr>
          <w:rFonts w:ascii="Georgia" w:hAnsi="Georgia"/>
          <w:color w:val="000000" w:themeColor="text1"/>
        </w:rPr>
        <w:t>ickory</w:t>
      </w:r>
      <w:r w:rsidRPr="00D90E76">
        <w:rPr>
          <w:rFonts w:ascii="Georgia" w:hAnsi="Georgia"/>
          <w:color w:val="000000" w:themeColor="text1"/>
        </w:rPr>
        <w:t xml:space="preserve"> (Chapman</w:t>
      </w:r>
      <w:r w:rsidR="00C92EC1" w:rsidRPr="00D90E76">
        <w:rPr>
          <w:rFonts w:ascii="Georgia" w:hAnsi="Georgia"/>
          <w:color w:val="000000" w:themeColor="text1"/>
        </w:rPr>
        <w:t xml:space="preserve"> and Shea 1981</w:t>
      </w:r>
      <w:r w:rsidRPr="00D90E76">
        <w:rPr>
          <w:rFonts w:ascii="Georgia" w:hAnsi="Georgia"/>
          <w:color w:val="000000" w:themeColor="text1"/>
        </w:rPr>
        <w:t>:69; Schroedl 1978:218).</w:t>
      </w:r>
    </w:p>
    <w:p w14:paraId="6E8ADD45" w14:textId="108937D4" w:rsidR="00B318DB" w:rsidRPr="00D90E76" w:rsidRDefault="00B318DB" w:rsidP="00B318DB">
      <w:pPr>
        <w:spacing w:line="480" w:lineRule="auto"/>
        <w:ind w:firstLine="720"/>
        <w:rPr>
          <w:rFonts w:ascii="Georgia" w:hAnsi="Georgia"/>
          <w:color w:val="000000" w:themeColor="text1"/>
        </w:rPr>
      </w:pPr>
      <w:r w:rsidRPr="00D90E76">
        <w:rPr>
          <w:rFonts w:ascii="Georgia" w:hAnsi="Georgia"/>
          <w:color w:val="000000" w:themeColor="text1"/>
        </w:rPr>
        <w:t>Chapman and Shea (1981:77) note a relative increase abundanc</w:t>
      </w:r>
      <w:r w:rsidR="00CF29CD" w:rsidRPr="00D90E76">
        <w:rPr>
          <w:rFonts w:ascii="Georgia" w:hAnsi="Georgia"/>
          <w:color w:val="000000" w:themeColor="text1"/>
        </w:rPr>
        <w:t xml:space="preserve">e of cultigens and </w:t>
      </w:r>
      <w:r w:rsidRPr="00D90E76">
        <w:rPr>
          <w:rFonts w:ascii="Georgia" w:hAnsi="Georgia"/>
          <w:color w:val="000000" w:themeColor="text1"/>
        </w:rPr>
        <w:t>domesticates</w:t>
      </w:r>
      <w:r w:rsidR="00CF29CD" w:rsidRPr="00D90E76">
        <w:rPr>
          <w:rFonts w:ascii="Georgia" w:hAnsi="Georgia"/>
          <w:color w:val="000000" w:themeColor="text1"/>
        </w:rPr>
        <w:t xml:space="preserve"> in Early Woodland period contexts, including</w:t>
      </w:r>
      <w:r w:rsidRPr="00D90E76">
        <w:rPr>
          <w:rFonts w:ascii="Georgia" w:hAnsi="Georgia"/>
          <w:color w:val="000000" w:themeColor="text1"/>
        </w:rPr>
        <w:t xml:space="preserve"> chenopod</w:t>
      </w:r>
      <w:r w:rsidR="0066122A" w:rsidRPr="00D90E76">
        <w:rPr>
          <w:rFonts w:ascii="Georgia" w:hAnsi="Georgia"/>
          <w:i/>
          <w:color w:val="000000" w:themeColor="text1"/>
        </w:rPr>
        <w:t xml:space="preserve">, </w:t>
      </w:r>
      <w:r w:rsidR="0036736F" w:rsidRPr="00D90E76">
        <w:rPr>
          <w:rFonts w:ascii="Georgia" w:hAnsi="Georgia"/>
          <w:color w:val="000000" w:themeColor="text1"/>
        </w:rPr>
        <w:t>cucurbits,</w:t>
      </w:r>
      <w:r w:rsidR="0066122A" w:rsidRPr="00D90E76">
        <w:rPr>
          <w:rFonts w:ascii="Georgia" w:hAnsi="Georgia"/>
          <w:i/>
          <w:color w:val="000000" w:themeColor="text1"/>
        </w:rPr>
        <w:t xml:space="preserve"> </w:t>
      </w:r>
      <w:r w:rsidR="0066122A" w:rsidRPr="00D90E76">
        <w:rPr>
          <w:rFonts w:ascii="Georgia" w:hAnsi="Georgia"/>
          <w:color w:val="000000" w:themeColor="text1"/>
        </w:rPr>
        <w:t>maygrass</w:t>
      </w:r>
      <w:r w:rsidR="009D431B">
        <w:rPr>
          <w:rFonts w:ascii="Georgia" w:hAnsi="Georgia"/>
          <w:color w:val="000000" w:themeColor="text1"/>
        </w:rPr>
        <w:t>,</w:t>
      </w:r>
      <w:r w:rsidRPr="00D90E76">
        <w:rPr>
          <w:rFonts w:ascii="Georgia" w:hAnsi="Georgia"/>
          <w:color w:val="000000" w:themeColor="text1"/>
        </w:rPr>
        <w:t xml:space="preserve"> and </w:t>
      </w:r>
      <w:r w:rsidR="009D431B">
        <w:rPr>
          <w:rFonts w:ascii="Georgia" w:hAnsi="Georgia"/>
          <w:color w:val="000000" w:themeColor="text1"/>
        </w:rPr>
        <w:t>marsh elder</w:t>
      </w:r>
      <w:r w:rsidRPr="00D90E76">
        <w:rPr>
          <w:rFonts w:ascii="Georgia" w:hAnsi="Georgia"/>
          <w:color w:val="000000" w:themeColor="text1"/>
        </w:rPr>
        <w:t xml:space="preserve">. </w:t>
      </w:r>
      <w:r w:rsidR="0066122A" w:rsidRPr="00D90E76">
        <w:rPr>
          <w:rFonts w:ascii="Georgia" w:hAnsi="Georgia"/>
          <w:color w:val="000000" w:themeColor="text1"/>
        </w:rPr>
        <w:t>To illustrate; c</w:t>
      </w:r>
      <w:r w:rsidRPr="00D90E76">
        <w:rPr>
          <w:rFonts w:ascii="Georgia" w:hAnsi="Georgia"/>
          <w:color w:val="000000" w:themeColor="text1"/>
        </w:rPr>
        <w:t>ounts of chenopod from all docu</w:t>
      </w:r>
      <w:r w:rsidR="0036736F" w:rsidRPr="00D90E76">
        <w:rPr>
          <w:rFonts w:ascii="Georgia" w:hAnsi="Georgia"/>
          <w:color w:val="000000" w:themeColor="text1"/>
        </w:rPr>
        <w:t xml:space="preserve">mented Archaic </w:t>
      </w:r>
      <w:r w:rsidR="00697547">
        <w:rPr>
          <w:rFonts w:ascii="Georgia" w:hAnsi="Georgia"/>
          <w:color w:val="000000" w:themeColor="text1"/>
        </w:rPr>
        <w:t>versus</w:t>
      </w:r>
      <w:r w:rsidR="0036736F" w:rsidRPr="00D90E76">
        <w:rPr>
          <w:rFonts w:ascii="Georgia" w:hAnsi="Georgia"/>
          <w:color w:val="000000" w:themeColor="text1"/>
        </w:rPr>
        <w:t xml:space="preserve"> those in E</w:t>
      </w:r>
      <w:r w:rsidRPr="00D90E76">
        <w:rPr>
          <w:rFonts w:ascii="Georgia" w:hAnsi="Georgia"/>
          <w:color w:val="000000" w:themeColor="text1"/>
        </w:rPr>
        <w:t xml:space="preserve">arly Woodland contexts is 1 to 1000 seeds (Chapman and Shea 1981:77). This </w:t>
      </w:r>
      <w:r w:rsidR="0066122A" w:rsidRPr="00D90E76">
        <w:rPr>
          <w:rFonts w:ascii="Georgia" w:hAnsi="Georgia"/>
          <w:color w:val="000000" w:themeColor="text1"/>
        </w:rPr>
        <w:t>trend</w:t>
      </w:r>
      <w:r w:rsidRPr="00D90E76">
        <w:rPr>
          <w:rFonts w:ascii="Georgia" w:hAnsi="Georgia"/>
          <w:color w:val="000000" w:themeColor="text1"/>
        </w:rPr>
        <w:t xml:space="preserve"> correlate</w:t>
      </w:r>
      <w:r w:rsidR="0066122A" w:rsidRPr="00D90E76">
        <w:rPr>
          <w:rFonts w:ascii="Georgia" w:hAnsi="Georgia"/>
          <w:color w:val="000000" w:themeColor="text1"/>
        </w:rPr>
        <w:t>s</w:t>
      </w:r>
      <w:r w:rsidRPr="00D90E76">
        <w:rPr>
          <w:rFonts w:ascii="Georgia" w:hAnsi="Georgia"/>
          <w:color w:val="000000" w:themeColor="text1"/>
        </w:rPr>
        <w:t xml:space="preserve"> with evidence of domestication and cultivation of sunflower and </w:t>
      </w:r>
      <w:r w:rsidR="009D431B">
        <w:rPr>
          <w:rFonts w:ascii="Georgia" w:hAnsi="Georgia"/>
          <w:color w:val="000000" w:themeColor="text1"/>
        </w:rPr>
        <w:t>sump weed</w:t>
      </w:r>
      <w:r w:rsidRPr="00D90E76">
        <w:rPr>
          <w:rFonts w:ascii="Georgia" w:hAnsi="Georgia"/>
          <w:color w:val="000000" w:themeColor="text1"/>
        </w:rPr>
        <w:t xml:space="preserve"> elsewhere</w:t>
      </w:r>
      <w:r w:rsidR="0036736F" w:rsidRPr="00D90E76">
        <w:rPr>
          <w:rFonts w:ascii="Georgia" w:hAnsi="Georgia"/>
          <w:color w:val="000000" w:themeColor="text1"/>
        </w:rPr>
        <w:t xml:space="preserve"> in the S</w:t>
      </w:r>
      <w:r w:rsidR="0066122A" w:rsidRPr="00D90E76">
        <w:rPr>
          <w:rFonts w:ascii="Georgia" w:hAnsi="Georgia"/>
          <w:color w:val="000000" w:themeColor="text1"/>
        </w:rPr>
        <w:t xml:space="preserve">outheast. At </w:t>
      </w:r>
      <w:r w:rsidRPr="00D90E76">
        <w:rPr>
          <w:rFonts w:ascii="Georgia" w:hAnsi="Georgia"/>
          <w:color w:val="000000" w:themeColor="text1"/>
        </w:rPr>
        <w:t>Salts Cave site</w:t>
      </w:r>
      <w:r w:rsidR="0066122A" w:rsidRPr="00D90E76">
        <w:rPr>
          <w:rFonts w:ascii="Georgia" w:hAnsi="Georgia"/>
          <w:color w:val="000000" w:themeColor="text1"/>
        </w:rPr>
        <w:t xml:space="preserve"> in</w:t>
      </w:r>
      <w:r w:rsidRPr="00D90E76">
        <w:rPr>
          <w:rFonts w:ascii="Georgia" w:hAnsi="Georgia"/>
          <w:color w:val="000000" w:themeColor="text1"/>
        </w:rPr>
        <w:t xml:space="preserve"> Kentucky</w:t>
      </w:r>
      <w:r w:rsidR="0066122A" w:rsidRPr="00D90E76">
        <w:rPr>
          <w:rFonts w:ascii="Georgia" w:hAnsi="Georgia"/>
          <w:color w:val="000000" w:themeColor="text1"/>
        </w:rPr>
        <w:t xml:space="preserve">, </w:t>
      </w:r>
      <w:r w:rsidRPr="00D90E76">
        <w:rPr>
          <w:rFonts w:ascii="Georgia" w:hAnsi="Georgia"/>
          <w:color w:val="000000" w:themeColor="text1"/>
        </w:rPr>
        <w:t xml:space="preserve">chenopod, amaranth, and maygrass seeds were recovered </w:t>
      </w:r>
      <w:r w:rsidR="0066122A" w:rsidRPr="00D90E76">
        <w:rPr>
          <w:rFonts w:ascii="Georgia" w:hAnsi="Georgia"/>
          <w:color w:val="000000" w:themeColor="text1"/>
        </w:rPr>
        <w:t xml:space="preserve">in abundance and within a single deposit </w:t>
      </w:r>
      <w:r w:rsidRPr="00D90E76">
        <w:rPr>
          <w:rFonts w:ascii="Georgia" w:hAnsi="Georgia"/>
          <w:color w:val="000000" w:themeColor="text1"/>
        </w:rPr>
        <w:t>(Yarnell</w:t>
      </w:r>
      <w:r w:rsidR="00E87029" w:rsidRPr="00D90E76">
        <w:rPr>
          <w:rFonts w:ascii="Georgia" w:hAnsi="Georgia"/>
          <w:color w:val="000000" w:themeColor="text1"/>
        </w:rPr>
        <w:t xml:space="preserve"> </w:t>
      </w:r>
      <w:r w:rsidRPr="00D90E76">
        <w:rPr>
          <w:rFonts w:ascii="Georgia" w:hAnsi="Georgia"/>
          <w:color w:val="000000" w:themeColor="text1"/>
        </w:rPr>
        <w:t>1974).</w:t>
      </w:r>
      <w:r w:rsidR="0054786C" w:rsidRPr="00D90E76">
        <w:rPr>
          <w:rFonts w:ascii="Georgia" w:hAnsi="Georgia"/>
          <w:color w:val="000000" w:themeColor="text1"/>
        </w:rPr>
        <w:t xml:space="preserve"> The importance of chenopod among Woodland period subsistence traditions </w:t>
      </w:r>
      <w:r w:rsidR="0066122A" w:rsidRPr="00D90E76">
        <w:rPr>
          <w:rFonts w:ascii="Georgia" w:hAnsi="Georgia"/>
          <w:color w:val="000000" w:themeColor="text1"/>
        </w:rPr>
        <w:t>is further</w:t>
      </w:r>
      <w:r w:rsidR="0054786C" w:rsidRPr="00D90E76">
        <w:rPr>
          <w:rFonts w:ascii="Georgia" w:hAnsi="Georgia"/>
          <w:color w:val="000000" w:themeColor="text1"/>
        </w:rPr>
        <w:t xml:space="preserve"> documented in sites along the Elk and Duck rivers in middle Tennessee (</w:t>
      </w:r>
      <w:r w:rsidR="00F754F5" w:rsidRPr="00D90E76">
        <w:rPr>
          <w:rFonts w:ascii="Georgia" w:hAnsi="Georgia"/>
          <w:color w:val="000000" w:themeColor="text1"/>
        </w:rPr>
        <w:t>Crites 19</w:t>
      </w:r>
      <w:r w:rsidR="0054786C" w:rsidRPr="00D90E76">
        <w:rPr>
          <w:rFonts w:ascii="Georgia" w:hAnsi="Georgia"/>
          <w:color w:val="000000" w:themeColor="text1"/>
        </w:rPr>
        <w:t>8</w:t>
      </w:r>
      <w:r w:rsidR="00F754F5" w:rsidRPr="00D90E76">
        <w:rPr>
          <w:rFonts w:ascii="Georgia" w:hAnsi="Georgia"/>
          <w:color w:val="000000" w:themeColor="text1"/>
        </w:rPr>
        <w:t>7</w:t>
      </w:r>
      <w:r w:rsidR="0054786C" w:rsidRPr="00D90E76">
        <w:rPr>
          <w:rFonts w:ascii="Georgia" w:hAnsi="Georgia"/>
          <w:color w:val="000000" w:themeColor="text1"/>
        </w:rPr>
        <w:t>).</w:t>
      </w:r>
      <w:r w:rsidRPr="00D90E76">
        <w:rPr>
          <w:rFonts w:ascii="Georgia" w:hAnsi="Georgia"/>
          <w:color w:val="000000" w:themeColor="text1"/>
        </w:rPr>
        <w:t xml:space="preserve"> </w:t>
      </w:r>
      <w:r w:rsidR="0066122A" w:rsidRPr="00D90E76">
        <w:rPr>
          <w:rFonts w:ascii="Georgia" w:hAnsi="Georgia"/>
          <w:color w:val="000000" w:themeColor="text1"/>
        </w:rPr>
        <w:t xml:space="preserve">Other </w:t>
      </w:r>
      <w:r w:rsidR="009D431B">
        <w:rPr>
          <w:rFonts w:ascii="Georgia" w:hAnsi="Georgia"/>
          <w:color w:val="000000" w:themeColor="text1"/>
        </w:rPr>
        <w:t>subsistence-related</w:t>
      </w:r>
      <w:r w:rsidR="0066122A" w:rsidRPr="00D90E76">
        <w:rPr>
          <w:rFonts w:ascii="Georgia" w:hAnsi="Georgia"/>
          <w:color w:val="000000" w:themeColor="text1"/>
        </w:rPr>
        <w:t xml:space="preserve"> trends suggest continuity with Middle and Late Archaic traditions. </w:t>
      </w:r>
      <w:r w:rsidRPr="00D90E76">
        <w:rPr>
          <w:rFonts w:ascii="Georgia" w:hAnsi="Georgia"/>
          <w:color w:val="000000" w:themeColor="text1"/>
        </w:rPr>
        <w:t>Abundant n</w:t>
      </w:r>
      <w:r w:rsidR="0036736F" w:rsidRPr="00D90E76">
        <w:rPr>
          <w:rFonts w:ascii="Georgia" w:hAnsi="Georgia"/>
          <w:color w:val="000000" w:themeColor="text1"/>
        </w:rPr>
        <w:t>ets-</w:t>
      </w:r>
      <w:r w:rsidRPr="00D90E76">
        <w:rPr>
          <w:rFonts w:ascii="Georgia" w:hAnsi="Georgia"/>
          <w:color w:val="000000" w:themeColor="text1"/>
        </w:rPr>
        <w:t xml:space="preserve">sinkers in Early Woodland contexts at the Calloway Island, Patrick, and Bacon Bend sites </w:t>
      </w:r>
      <w:r w:rsidR="0066122A" w:rsidRPr="00D90E76">
        <w:rPr>
          <w:rFonts w:ascii="Georgia" w:hAnsi="Georgia"/>
          <w:color w:val="000000" w:themeColor="text1"/>
        </w:rPr>
        <w:t xml:space="preserve">reflect that </w:t>
      </w:r>
      <w:r w:rsidRPr="00D90E76">
        <w:rPr>
          <w:rFonts w:ascii="Georgia" w:hAnsi="Georgia"/>
          <w:color w:val="000000" w:themeColor="text1"/>
        </w:rPr>
        <w:t>fishing</w:t>
      </w:r>
      <w:r w:rsidR="0066122A" w:rsidRPr="00D90E76">
        <w:rPr>
          <w:rFonts w:ascii="Georgia" w:hAnsi="Georgia"/>
          <w:color w:val="000000" w:themeColor="text1"/>
        </w:rPr>
        <w:t xml:space="preserve"> continued to play a part in seasonal subsistence strategies in the LTRV</w:t>
      </w:r>
      <w:r w:rsidR="0036736F" w:rsidRPr="00D90E76">
        <w:rPr>
          <w:rFonts w:ascii="Georgia" w:hAnsi="Georgia"/>
          <w:color w:val="000000" w:themeColor="text1"/>
        </w:rPr>
        <w:t>,</w:t>
      </w:r>
      <w:r w:rsidR="00A93309" w:rsidRPr="00D90E76">
        <w:rPr>
          <w:rFonts w:ascii="Georgia" w:hAnsi="Georgia"/>
          <w:color w:val="000000" w:themeColor="text1"/>
        </w:rPr>
        <w:t xml:space="preserve"> an activity that </w:t>
      </w:r>
      <w:r w:rsidR="00134947" w:rsidRPr="00D90E76">
        <w:rPr>
          <w:rFonts w:ascii="Georgia" w:hAnsi="Georgia"/>
          <w:color w:val="000000" w:themeColor="text1"/>
        </w:rPr>
        <w:t>supplemented</w:t>
      </w:r>
      <w:r w:rsidRPr="00D90E76">
        <w:rPr>
          <w:rFonts w:ascii="Georgia" w:hAnsi="Georgia"/>
          <w:color w:val="000000" w:themeColor="text1"/>
        </w:rPr>
        <w:t xml:space="preserve"> the hunting of terrestrial game animals (Salo 1969; Schroedl 1978).</w:t>
      </w:r>
    </w:p>
    <w:p w14:paraId="60578AB0" w14:textId="77777777" w:rsidR="00B318DB" w:rsidRPr="00D90E76" w:rsidRDefault="00B318DB" w:rsidP="00B318DB">
      <w:pPr>
        <w:spacing w:line="480" w:lineRule="auto"/>
        <w:rPr>
          <w:rFonts w:ascii="Georgia" w:hAnsi="Georgia"/>
          <w:color w:val="000000" w:themeColor="text1"/>
        </w:rPr>
      </w:pPr>
    </w:p>
    <w:p w14:paraId="19706E10" w14:textId="13728FA5" w:rsidR="00B318DB" w:rsidRPr="00D90E76" w:rsidRDefault="00005CCD" w:rsidP="00252442">
      <w:pPr>
        <w:pStyle w:val="Heading2"/>
      </w:pPr>
      <w:bookmarkStart w:id="115" w:name="_Toc521758961"/>
      <w:r w:rsidRPr="00D90E76">
        <w:t xml:space="preserve">The </w:t>
      </w:r>
      <w:r w:rsidR="00B318DB" w:rsidRPr="00D90E76">
        <w:t>Middle Woodland Period (2150-1350</w:t>
      </w:r>
      <w:r w:rsidR="00CE5322" w:rsidRPr="00D90E76">
        <w:t xml:space="preserve"> cal </w:t>
      </w:r>
      <w:r w:rsidR="00971C59" w:rsidRPr="00D90E76">
        <w:t>BP</w:t>
      </w:r>
      <w:r w:rsidR="00B318DB" w:rsidRPr="00D90E76">
        <w:t>)</w:t>
      </w:r>
      <w:bookmarkEnd w:id="115"/>
    </w:p>
    <w:p w14:paraId="19566E94" w14:textId="2CC15354" w:rsidR="00B318DB" w:rsidRPr="00D90E76" w:rsidRDefault="00B318DB" w:rsidP="00D83EA4">
      <w:pPr>
        <w:spacing w:line="480" w:lineRule="auto"/>
        <w:ind w:firstLine="720"/>
        <w:rPr>
          <w:rFonts w:ascii="Georgia" w:hAnsi="Georgia"/>
          <w:color w:val="000000" w:themeColor="text1"/>
        </w:rPr>
      </w:pPr>
      <w:r w:rsidRPr="00D90E76">
        <w:rPr>
          <w:rFonts w:ascii="Georgia" w:hAnsi="Georgia"/>
          <w:color w:val="000000" w:themeColor="text1"/>
        </w:rPr>
        <w:t>Davis (1990:56) subdivides the Middle Woodland cu</w:t>
      </w:r>
      <w:r w:rsidR="0036736F" w:rsidRPr="00D90E76">
        <w:rPr>
          <w:rFonts w:ascii="Georgia" w:hAnsi="Georgia"/>
          <w:color w:val="000000" w:themeColor="text1"/>
        </w:rPr>
        <w:t xml:space="preserve">lture period into the </w:t>
      </w:r>
      <w:r w:rsidRPr="00D90E76">
        <w:rPr>
          <w:rFonts w:ascii="Georgia" w:hAnsi="Georgia"/>
          <w:color w:val="000000" w:themeColor="text1"/>
        </w:rPr>
        <w:t xml:space="preserve">Woodland II or Patrick phase, and </w:t>
      </w:r>
      <w:r w:rsidR="0036736F" w:rsidRPr="00D90E76">
        <w:rPr>
          <w:rFonts w:ascii="Georgia" w:hAnsi="Georgia"/>
          <w:color w:val="000000" w:themeColor="text1"/>
        </w:rPr>
        <w:t xml:space="preserve">a subsequent </w:t>
      </w:r>
      <w:r w:rsidRPr="00D90E76">
        <w:rPr>
          <w:rFonts w:ascii="Georgia" w:hAnsi="Georgia"/>
          <w:color w:val="000000" w:themeColor="text1"/>
        </w:rPr>
        <w:t>Woodland III or Iceh</w:t>
      </w:r>
      <w:r w:rsidR="00005CCD" w:rsidRPr="00D90E76">
        <w:rPr>
          <w:rFonts w:ascii="Georgia" w:hAnsi="Georgia"/>
          <w:color w:val="000000" w:themeColor="text1"/>
        </w:rPr>
        <w:t>ouse Bottom phase. The Patrick p</w:t>
      </w:r>
      <w:r w:rsidRPr="00D90E76">
        <w:rPr>
          <w:rFonts w:ascii="Georgia" w:hAnsi="Georgia"/>
          <w:color w:val="000000" w:themeColor="text1"/>
        </w:rPr>
        <w:t>hase was initially subdivided into two phases based on differences of pottery type frequencies at the Patrick site. Schroedl (1978) identified two separate</w:t>
      </w:r>
      <w:r w:rsidR="00A93309" w:rsidRPr="00D90E76">
        <w:rPr>
          <w:rFonts w:ascii="Georgia" w:hAnsi="Georgia"/>
          <w:color w:val="000000" w:themeColor="text1"/>
        </w:rPr>
        <w:t xml:space="preserve"> </w:t>
      </w:r>
      <w:r w:rsidR="0036736F" w:rsidRPr="00D90E76">
        <w:rPr>
          <w:rFonts w:ascii="Georgia" w:hAnsi="Georgia"/>
          <w:color w:val="000000" w:themeColor="text1"/>
        </w:rPr>
        <w:lastRenderedPageBreak/>
        <w:t>components:</w:t>
      </w:r>
      <w:r w:rsidR="00A93309" w:rsidRPr="00D90E76">
        <w:rPr>
          <w:rFonts w:ascii="Georgia" w:hAnsi="Georgia"/>
          <w:color w:val="000000" w:themeColor="text1"/>
        </w:rPr>
        <w:t xml:space="preserve"> one</w:t>
      </w:r>
      <w:r w:rsidRPr="00D90E76">
        <w:rPr>
          <w:rFonts w:ascii="Georgia" w:hAnsi="Georgia"/>
          <w:color w:val="000000" w:themeColor="text1"/>
        </w:rPr>
        <w:t xml:space="preserve"> dominated by Long Branch limestone-tempered wares, </w:t>
      </w:r>
      <w:r w:rsidR="00A93309" w:rsidRPr="00D90E76">
        <w:rPr>
          <w:rFonts w:ascii="Georgia" w:hAnsi="Georgia"/>
          <w:color w:val="000000" w:themeColor="text1"/>
        </w:rPr>
        <w:t>and another</w:t>
      </w:r>
      <w:r w:rsidRPr="00D90E76">
        <w:rPr>
          <w:rFonts w:ascii="Georgia" w:hAnsi="Georgia"/>
          <w:color w:val="000000" w:themeColor="text1"/>
        </w:rPr>
        <w:t xml:space="preserve"> characterized by a mixture of quartz-tempered Watts Bar and Long Branch ceramics. Davis (1990:56) combines the two components identified by Schroedl (1978) into a single </w:t>
      </w:r>
      <w:r w:rsidR="00A93309" w:rsidRPr="00D90E76">
        <w:rPr>
          <w:rFonts w:ascii="Georgia" w:hAnsi="Georgia"/>
          <w:color w:val="000000" w:themeColor="text1"/>
        </w:rPr>
        <w:t>“</w:t>
      </w:r>
      <w:r w:rsidRPr="00D90E76">
        <w:rPr>
          <w:rFonts w:ascii="Georgia" w:hAnsi="Georgia"/>
          <w:color w:val="000000" w:themeColor="text1"/>
        </w:rPr>
        <w:t>Patrick</w:t>
      </w:r>
      <w:r w:rsidR="00A93309" w:rsidRPr="00D90E76">
        <w:rPr>
          <w:rFonts w:ascii="Georgia" w:hAnsi="Georgia"/>
          <w:color w:val="000000" w:themeColor="text1"/>
        </w:rPr>
        <w:t>”</w:t>
      </w:r>
      <w:r w:rsidRPr="00D90E76">
        <w:rPr>
          <w:rFonts w:ascii="Georgia" w:hAnsi="Georgia"/>
          <w:color w:val="000000" w:themeColor="text1"/>
        </w:rPr>
        <w:t xml:space="preserve"> phase dating between 2150</w:t>
      </w:r>
      <w:r w:rsidR="00CD65B1" w:rsidRPr="00D90E76">
        <w:rPr>
          <w:rFonts w:ascii="Georgia" w:hAnsi="Georgia"/>
          <w:color w:val="000000" w:themeColor="text1"/>
        </w:rPr>
        <w:t xml:space="preserve"> cal</w:t>
      </w:r>
      <w:r w:rsidRPr="00D90E76">
        <w:rPr>
          <w:rFonts w:ascii="Georgia" w:hAnsi="Georgia"/>
          <w:color w:val="000000" w:themeColor="text1"/>
        </w:rPr>
        <w:t xml:space="preserve"> </w:t>
      </w:r>
      <w:r w:rsidR="00971C59" w:rsidRPr="00D90E76">
        <w:rPr>
          <w:rFonts w:ascii="Georgia" w:hAnsi="Georgia"/>
          <w:color w:val="000000" w:themeColor="text1"/>
        </w:rPr>
        <w:t>BP</w:t>
      </w:r>
      <w:r w:rsidRPr="00D90E76">
        <w:rPr>
          <w:rFonts w:ascii="Georgia" w:hAnsi="Georgia"/>
          <w:color w:val="000000" w:themeColor="text1"/>
        </w:rPr>
        <w:t xml:space="preserve"> and 1</w:t>
      </w:r>
      <w:r w:rsidR="00A93309" w:rsidRPr="00D90E76">
        <w:rPr>
          <w:rFonts w:ascii="Georgia" w:hAnsi="Georgia"/>
          <w:color w:val="000000" w:themeColor="text1"/>
        </w:rPr>
        <w:t>650</w:t>
      </w:r>
      <w:r w:rsidR="00CD65B1" w:rsidRPr="00D90E76">
        <w:rPr>
          <w:rFonts w:ascii="Georgia" w:hAnsi="Georgia"/>
          <w:color w:val="000000" w:themeColor="text1"/>
        </w:rPr>
        <w:t xml:space="preserve"> cal</w:t>
      </w:r>
      <w:r w:rsidR="00A93309" w:rsidRPr="00D90E76">
        <w:rPr>
          <w:rFonts w:ascii="Georgia" w:hAnsi="Georgia"/>
          <w:color w:val="000000" w:themeColor="text1"/>
        </w:rPr>
        <w:t xml:space="preserve"> </w:t>
      </w:r>
      <w:r w:rsidR="00971C59" w:rsidRPr="00D90E76">
        <w:rPr>
          <w:rFonts w:ascii="Georgia" w:hAnsi="Georgia"/>
          <w:color w:val="000000" w:themeColor="text1"/>
        </w:rPr>
        <w:t>BP</w:t>
      </w:r>
      <w:r w:rsidR="000D6F6F" w:rsidRPr="00D90E76">
        <w:rPr>
          <w:rFonts w:ascii="Georgia" w:hAnsi="Georgia"/>
          <w:color w:val="000000" w:themeColor="text1"/>
        </w:rPr>
        <w:t>.</w:t>
      </w:r>
      <w:r w:rsidR="00BE2B3A" w:rsidRPr="00D90E76">
        <w:rPr>
          <w:rFonts w:ascii="Georgia" w:hAnsi="Georgia"/>
          <w:color w:val="000000" w:themeColor="text1"/>
        </w:rPr>
        <w:t xml:space="preserve"> </w:t>
      </w:r>
      <w:r w:rsidRPr="00D90E76">
        <w:rPr>
          <w:rFonts w:ascii="Georgia" w:hAnsi="Georgia"/>
          <w:color w:val="000000" w:themeColor="text1"/>
        </w:rPr>
        <w:t xml:space="preserve">The </w:t>
      </w:r>
      <w:r w:rsidR="00A93309" w:rsidRPr="00D90E76">
        <w:rPr>
          <w:rFonts w:ascii="Georgia" w:hAnsi="Georgia"/>
          <w:color w:val="000000" w:themeColor="text1"/>
        </w:rPr>
        <w:t>subsequent</w:t>
      </w:r>
      <w:r w:rsidRPr="00D90E76">
        <w:rPr>
          <w:rFonts w:ascii="Georgia" w:hAnsi="Georgia"/>
          <w:color w:val="000000" w:themeColor="text1"/>
        </w:rPr>
        <w:t xml:space="preserve"> Icehouse Bottom phase is </w:t>
      </w:r>
      <w:r w:rsidR="00A93309" w:rsidRPr="00D90E76">
        <w:rPr>
          <w:rFonts w:ascii="Georgia" w:hAnsi="Georgia"/>
          <w:color w:val="000000" w:themeColor="text1"/>
        </w:rPr>
        <w:t xml:space="preserve">assigned to </w:t>
      </w:r>
      <w:r w:rsidRPr="00D90E76">
        <w:rPr>
          <w:rFonts w:ascii="Georgia" w:hAnsi="Georgia"/>
          <w:color w:val="000000" w:themeColor="text1"/>
        </w:rPr>
        <w:t>contexts bearing Candy Creek and Connestee c</w:t>
      </w:r>
      <w:r w:rsidR="00A93309" w:rsidRPr="00D90E76">
        <w:rPr>
          <w:rFonts w:ascii="Georgia" w:hAnsi="Georgia"/>
          <w:color w:val="000000" w:themeColor="text1"/>
        </w:rPr>
        <w:t>eramics, as</w:t>
      </w:r>
      <w:r w:rsidRPr="00D90E76">
        <w:rPr>
          <w:rFonts w:ascii="Georgia" w:hAnsi="Georgia"/>
          <w:color w:val="000000" w:themeColor="text1"/>
        </w:rPr>
        <w:t xml:space="preserve"> well as Bradley Spike and Connestee triangular bifaces (K</w:t>
      </w:r>
      <w:r w:rsidR="00ED1653" w:rsidRPr="00D90E76">
        <w:rPr>
          <w:rFonts w:ascii="Georgia" w:hAnsi="Georgia"/>
          <w:color w:val="000000" w:themeColor="text1"/>
        </w:rPr>
        <w:t>imball 1985; Wetmore 2002:265).</w:t>
      </w:r>
    </w:p>
    <w:p w14:paraId="6B23019D" w14:textId="349205F0" w:rsidR="00615726" w:rsidRPr="00D90E76" w:rsidRDefault="00615726" w:rsidP="00615726">
      <w:pPr>
        <w:spacing w:line="480" w:lineRule="auto"/>
        <w:ind w:firstLine="720"/>
        <w:rPr>
          <w:rFonts w:ascii="Georgia" w:hAnsi="Georgia"/>
          <w:color w:val="000000" w:themeColor="text1"/>
        </w:rPr>
      </w:pPr>
      <w:r w:rsidRPr="00D90E76">
        <w:rPr>
          <w:rFonts w:ascii="Georgia" w:hAnsi="Georgia"/>
          <w:color w:val="000000" w:themeColor="text1"/>
        </w:rPr>
        <w:t xml:space="preserve">At the Icehouse Bottom site, contexts associated with this Middle Woodland phase were located in the uppermost strata beneath the </w:t>
      </w:r>
      <w:r w:rsidR="00997D76">
        <w:rPr>
          <w:rFonts w:ascii="Georgia" w:hAnsi="Georgia"/>
          <w:color w:val="000000" w:themeColor="text1"/>
        </w:rPr>
        <w:t>plow zone</w:t>
      </w:r>
      <w:r w:rsidRPr="00D90E76">
        <w:rPr>
          <w:rFonts w:ascii="Georgia" w:hAnsi="Georgia"/>
          <w:color w:val="000000" w:themeColor="text1"/>
        </w:rPr>
        <w:t xml:space="preserve">. The earliest evidence of maize </w:t>
      </w:r>
      <w:r w:rsidR="0036736F" w:rsidRPr="00D90E76">
        <w:rPr>
          <w:rFonts w:ascii="Georgia" w:hAnsi="Georgia"/>
          <w:color w:val="000000" w:themeColor="text1"/>
        </w:rPr>
        <w:t>(</w:t>
      </w:r>
      <w:r w:rsidR="004B7F1D">
        <w:rPr>
          <w:rFonts w:ascii="Georgia" w:hAnsi="Georgia"/>
          <w:i/>
          <w:color w:val="000000" w:themeColor="text1"/>
        </w:rPr>
        <w:t>Z</w:t>
      </w:r>
      <w:r w:rsidR="0036736F" w:rsidRPr="00D90E76">
        <w:rPr>
          <w:rFonts w:ascii="Georgia" w:hAnsi="Georgia"/>
          <w:i/>
          <w:color w:val="000000" w:themeColor="text1"/>
        </w:rPr>
        <w:t>ea mays</w:t>
      </w:r>
      <w:r w:rsidR="0036736F" w:rsidRPr="00D90E76">
        <w:rPr>
          <w:rFonts w:ascii="Georgia" w:hAnsi="Georgia"/>
          <w:color w:val="000000" w:themeColor="text1"/>
        </w:rPr>
        <w:t xml:space="preserve">) </w:t>
      </w:r>
      <w:r w:rsidRPr="00D90E76">
        <w:rPr>
          <w:rFonts w:ascii="Georgia" w:hAnsi="Georgia"/>
          <w:color w:val="000000" w:themeColor="text1"/>
        </w:rPr>
        <w:t xml:space="preserve">cultivation in the LTRV and trade with Hopewellian cultures is associated with the materials in this </w:t>
      </w:r>
      <w:r w:rsidR="001734D9" w:rsidRPr="00D90E76">
        <w:rPr>
          <w:rFonts w:ascii="Georgia" w:hAnsi="Georgia"/>
          <w:color w:val="000000" w:themeColor="text1"/>
        </w:rPr>
        <w:t>s</w:t>
      </w:r>
      <w:r w:rsidRPr="00D90E76">
        <w:rPr>
          <w:rFonts w:ascii="Georgia" w:hAnsi="Georgia"/>
          <w:color w:val="000000" w:themeColor="text1"/>
        </w:rPr>
        <w:t xml:space="preserve">tratum. Kimball (1985:277) suggests that the Icehouse Bottom phase is transitional to the Late Woodland, marking the advent of maize cultivation and evidence of an altered pattern of mortuary ceremonialism. Regionally, the Middle Woodland period is associated </w:t>
      </w:r>
      <w:r w:rsidR="00A66400" w:rsidRPr="00D90E76">
        <w:rPr>
          <w:rFonts w:ascii="Georgia" w:hAnsi="Georgia"/>
          <w:color w:val="000000" w:themeColor="text1"/>
        </w:rPr>
        <w:t xml:space="preserve">with </w:t>
      </w:r>
      <w:r w:rsidRPr="00D90E76">
        <w:rPr>
          <w:rFonts w:ascii="Georgia" w:hAnsi="Georgia"/>
          <w:color w:val="000000" w:themeColor="text1"/>
        </w:rPr>
        <w:t>increases in extra-regional interaction, the appearance of Hopewell exchange, and changes in mortuary practices, all patterns exhibited</w:t>
      </w:r>
      <w:r w:rsidR="00005CCD" w:rsidRPr="00D90E76">
        <w:rPr>
          <w:rFonts w:ascii="Georgia" w:hAnsi="Georgia"/>
          <w:color w:val="000000" w:themeColor="text1"/>
        </w:rPr>
        <w:t xml:space="preserve"> during the Icehouse Bottom p</w:t>
      </w:r>
      <w:r w:rsidRPr="00D90E76">
        <w:rPr>
          <w:rFonts w:ascii="Georgia" w:hAnsi="Georgia"/>
          <w:color w:val="000000" w:themeColor="text1"/>
        </w:rPr>
        <w:t>hase (Anderson and Mainfort 2002:9-10).</w:t>
      </w:r>
      <w:r w:rsidR="007B6302" w:rsidRPr="00D90E76">
        <w:rPr>
          <w:rFonts w:ascii="Georgia" w:hAnsi="Georgia"/>
          <w:color w:val="000000" w:themeColor="text1"/>
        </w:rPr>
        <w:t xml:space="preserve"> </w:t>
      </w:r>
      <w:r w:rsidRPr="00D90E76">
        <w:rPr>
          <w:rFonts w:ascii="Georgia" w:hAnsi="Georgia"/>
          <w:color w:val="000000" w:themeColor="text1"/>
        </w:rPr>
        <w:t xml:space="preserve">At the Patrick site, the Icehouse Bottom phase component is inferred based </w:t>
      </w:r>
      <w:r w:rsidR="001734D9" w:rsidRPr="00D90E76">
        <w:rPr>
          <w:rFonts w:ascii="Georgia" w:hAnsi="Georgia"/>
          <w:color w:val="000000" w:themeColor="text1"/>
        </w:rPr>
        <w:t>on</w:t>
      </w:r>
      <w:r w:rsidRPr="00D90E76">
        <w:rPr>
          <w:rFonts w:ascii="Georgia" w:hAnsi="Georgia"/>
          <w:color w:val="000000" w:themeColor="text1"/>
        </w:rPr>
        <w:t xml:space="preserve"> materials from the disturbed </w:t>
      </w:r>
      <w:r w:rsidR="00997D76">
        <w:rPr>
          <w:rFonts w:ascii="Georgia" w:hAnsi="Georgia"/>
          <w:color w:val="000000" w:themeColor="text1"/>
        </w:rPr>
        <w:t>plowzone</w:t>
      </w:r>
      <w:r w:rsidRPr="00D90E76">
        <w:rPr>
          <w:rFonts w:ascii="Georgia" w:hAnsi="Georgia"/>
          <w:color w:val="000000" w:themeColor="text1"/>
        </w:rPr>
        <w:t xml:space="preserve"> context and radiocarbon dated features that are intrusive </w:t>
      </w:r>
      <w:r w:rsidR="009D431B">
        <w:rPr>
          <w:rFonts w:ascii="Georgia" w:hAnsi="Georgia"/>
          <w:color w:val="000000" w:themeColor="text1"/>
        </w:rPr>
        <w:t>into</w:t>
      </w:r>
      <w:r w:rsidRPr="00D90E76">
        <w:rPr>
          <w:rFonts w:ascii="Georgia" w:hAnsi="Georgia"/>
          <w:color w:val="000000" w:themeColor="text1"/>
        </w:rPr>
        <w:t xml:space="preserve"> the fill beneath the </w:t>
      </w:r>
      <w:r w:rsidR="00997D76">
        <w:rPr>
          <w:rFonts w:ascii="Georgia" w:hAnsi="Georgia"/>
          <w:color w:val="000000" w:themeColor="text1"/>
        </w:rPr>
        <w:t>plowzone</w:t>
      </w:r>
      <w:r w:rsidR="009E18D9" w:rsidRPr="00D90E76">
        <w:rPr>
          <w:rFonts w:ascii="Georgia" w:hAnsi="Georgia"/>
          <w:color w:val="000000" w:themeColor="text1"/>
        </w:rPr>
        <w:t xml:space="preserve"> and for this study, </w:t>
      </w:r>
      <w:r w:rsidR="00B97024" w:rsidRPr="00D90E76">
        <w:rPr>
          <w:rFonts w:ascii="Georgia" w:hAnsi="Georgia"/>
          <w:color w:val="000000" w:themeColor="text1"/>
        </w:rPr>
        <w:t>this particular phase</w:t>
      </w:r>
      <w:r w:rsidR="009E18D9" w:rsidRPr="00D90E76">
        <w:rPr>
          <w:rFonts w:ascii="Georgia" w:hAnsi="Georgia"/>
          <w:color w:val="000000" w:themeColor="text1"/>
        </w:rPr>
        <w:t xml:space="preserve"> is not addressed in detail (Schroedl 1978).</w:t>
      </w:r>
    </w:p>
    <w:p w14:paraId="3376F488" w14:textId="77777777" w:rsidR="007D503E" w:rsidRPr="00D90E76" w:rsidRDefault="007D503E" w:rsidP="00D83EA4">
      <w:pPr>
        <w:spacing w:line="480" w:lineRule="auto"/>
        <w:rPr>
          <w:rFonts w:ascii="Georgia" w:hAnsi="Georgia"/>
          <w:color w:val="000000" w:themeColor="text1"/>
        </w:rPr>
      </w:pPr>
    </w:p>
    <w:p w14:paraId="0C2CA901" w14:textId="77777777" w:rsidR="003E7887" w:rsidRPr="00D90E76" w:rsidRDefault="003E7887" w:rsidP="00D83EA4">
      <w:pPr>
        <w:spacing w:line="480" w:lineRule="auto"/>
        <w:rPr>
          <w:rFonts w:ascii="Georgia" w:hAnsi="Georgia"/>
          <w:color w:val="000000" w:themeColor="text1"/>
        </w:rPr>
      </w:pPr>
    </w:p>
    <w:p w14:paraId="5F1859FC" w14:textId="77777777" w:rsidR="003E7887" w:rsidRPr="00D90E76" w:rsidRDefault="003E7887" w:rsidP="00D83EA4">
      <w:pPr>
        <w:spacing w:line="480" w:lineRule="auto"/>
        <w:rPr>
          <w:rFonts w:ascii="Georgia" w:hAnsi="Georgia"/>
          <w:color w:val="000000" w:themeColor="text1"/>
        </w:rPr>
      </w:pPr>
    </w:p>
    <w:p w14:paraId="6DF76C21" w14:textId="11361897" w:rsidR="00B318DB" w:rsidRPr="00D90E76" w:rsidRDefault="00B318DB" w:rsidP="005D5CC3">
      <w:pPr>
        <w:pStyle w:val="Heading3"/>
      </w:pPr>
      <w:bookmarkStart w:id="116" w:name="_Toc519379852"/>
      <w:r w:rsidRPr="00D90E76">
        <w:lastRenderedPageBreak/>
        <w:t>Wood</w:t>
      </w:r>
      <w:r w:rsidR="006D5FAA">
        <w:t>land II - Patrick Phase (2150-15</w:t>
      </w:r>
      <w:r w:rsidRPr="00D90E76">
        <w:t>50</w:t>
      </w:r>
      <w:r w:rsidR="00CE5322" w:rsidRPr="00D90E76">
        <w:t xml:space="preserve"> cal </w:t>
      </w:r>
      <w:r w:rsidR="00971C59" w:rsidRPr="00D90E76">
        <w:t>BP</w:t>
      </w:r>
      <w:r w:rsidRPr="00D90E76">
        <w:t>)</w:t>
      </w:r>
      <w:bookmarkEnd w:id="116"/>
    </w:p>
    <w:p w14:paraId="47FC1025" w14:textId="27260929" w:rsidR="00B318DB" w:rsidRPr="00D90E76" w:rsidRDefault="00B318DB" w:rsidP="00D83EA4">
      <w:pPr>
        <w:spacing w:line="480" w:lineRule="auto"/>
        <w:ind w:firstLine="720"/>
        <w:rPr>
          <w:rFonts w:ascii="Georgia" w:hAnsi="Georgia"/>
          <w:color w:val="000000" w:themeColor="text1"/>
        </w:rPr>
      </w:pPr>
      <w:r w:rsidRPr="00D90E76">
        <w:rPr>
          <w:rFonts w:ascii="Georgia" w:hAnsi="Georgia"/>
          <w:color w:val="000000" w:themeColor="text1"/>
        </w:rPr>
        <w:t>Excavations at the Patrick (40MR40), Calloway Island (40MR41), and Martin Farm (40MR20) sites were instrumental in defining and dating the Patrick phase in the LTRV (</w:t>
      </w:r>
      <w:r w:rsidR="00F754F5" w:rsidRPr="00D90E76">
        <w:rPr>
          <w:rFonts w:ascii="Georgia" w:hAnsi="Georgia"/>
          <w:color w:val="000000" w:themeColor="text1"/>
        </w:rPr>
        <w:t xml:space="preserve">Chapman </w:t>
      </w:r>
      <w:r w:rsidRPr="00D90E76">
        <w:rPr>
          <w:rFonts w:ascii="Georgia" w:hAnsi="Georgia"/>
          <w:color w:val="000000" w:themeColor="text1"/>
        </w:rPr>
        <w:t>1979; Schroedl 1978; Schroedl et al. 1985). Excavations at the Phipps Bend site</w:t>
      </w:r>
      <w:r w:rsidR="00305091" w:rsidRPr="00D90E76">
        <w:rPr>
          <w:rFonts w:ascii="Georgia" w:hAnsi="Georgia"/>
          <w:color w:val="000000" w:themeColor="text1"/>
        </w:rPr>
        <w:t xml:space="preserve"> to the n</w:t>
      </w:r>
      <w:r w:rsidR="00BE2B3A" w:rsidRPr="00D90E76">
        <w:rPr>
          <w:rFonts w:ascii="Georgia" w:hAnsi="Georgia"/>
          <w:color w:val="000000" w:themeColor="text1"/>
        </w:rPr>
        <w:t>orth on the Holston River</w:t>
      </w:r>
      <w:r w:rsidRPr="00D90E76">
        <w:rPr>
          <w:rFonts w:ascii="Georgia" w:hAnsi="Georgia"/>
          <w:color w:val="000000" w:themeColor="text1"/>
        </w:rPr>
        <w:t xml:space="preserve"> yielded the earliest radiocarbon dates associated with Long Branch ceramics for the region, placing the advent of limestone-tempered wares in the Ridge and Valley province around 2,510±90 </w:t>
      </w:r>
      <w:r w:rsidR="00CD65B1" w:rsidRPr="00D90E76">
        <w:rPr>
          <w:rFonts w:ascii="Georgia" w:hAnsi="Georgia"/>
          <w:color w:val="000000" w:themeColor="text1"/>
          <w:vertAlign w:val="superscript"/>
        </w:rPr>
        <w:t>14</w:t>
      </w:r>
      <w:r w:rsidR="00CD65B1" w:rsidRPr="00D90E76">
        <w:rPr>
          <w:rFonts w:ascii="Georgia" w:hAnsi="Georgia"/>
          <w:color w:val="000000" w:themeColor="text1"/>
        </w:rPr>
        <w:t>C</w:t>
      </w:r>
      <w:r w:rsidR="00CD65B1" w:rsidRPr="00D90E76" w:rsidDel="00971C59">
        <w:rPr>
          <w:rFonts w:ascii="Georgia" w:hAnsi="Georgia"/>
          <w:color w:val="000000" w:themeColor="text1"/>
        </w:rPr>
        <w:t xml:space="preserve"> </w:t>
      </w:r>
      <w:r w:rsidR="00971C59" w:rsidRPr="00D90E76">
        <w:rPr>
          <w:rFonts w:ascii="Georgia" w:hAnsi="Georgia"/>
          <w:color w:val="000000" w:themeColor="text1"/>
        </w:rPr>
        <w:t>BP</w:t>
      </w:r>
      <w:r w:rsidRPr="00D90E76">
        <w:rPr>
          <w:rFonts w:ascii="Georgia" w:hAnsi="Georgia"/>
          <w:color w:val="000000" w:themeColor="text1"/>
        </w:rPr>
        <w:t xml:space="preserve"> and 2,455±275 </w:t>
      </w:r>
      <w:r w:rsidR="00CD65B1" w:rsidRPr="00D90E76">
        <w:rPr>
          <w:rFonts w:ascii="Georgia" w:hAnsi="Georgia"/>
          <w:color w:val="000000" w:themeColor="text1"/>
          <w:vertAlign w:val="superscript"/>
        </w:rPr>
        <w:t>14</w:t>
      </w:r>
      <w:r w:rsidR="00CD65B1" w:rsidRPr="00D90E76">
        <w:rPr>
          <w:rFonts w:ascii="Georgia" w:hAnsi="Georgia"/>
          <w:color w:val="000000" w:themeColor="text1"/>
        </w:rPr>
        <w:t>C</w:t>
      </w:r>
      <w:r w:rsidR="00CD65B1" w:rsidRPr="00D90E76" w:rsidDel="00971C59">
        <w:rPr>
          <w:rFonts w:ascii="Georgia" w:hAnsi="Georgia"/>
          <w:color w:val="000000" w:themeColor="text1"/>
        </w:rPr>
        <w:t xml:space="preserve"> </w:t>
      </w:r>
      <w:r w:rsidR="00971C59" w:rsidRPr="00D90E76">
        <w:rPr>
          <w:rFonts w:ascii="Georgia" w:hAnsi="Georgia"/>
          <w:color w:val="000000" w:themeColor="text1"/>
        </w:rPr>
        <w:t>BP</w:t>
      </w:r>
      <w:r w:rsidRPr="00D90E76">
        <w:rPr>
          <w:rFonts w:ascii="Georgia" w:hAnsi="Georgia"/>
          <w:color w:val="000000" w:themeColor="text1"/>
        </w:rPr>
        <w:t xml:space="preserve"> (Lafferty </w:t>
      </w:r>
      <w:r w:rsidR="00F754F5" w:rsidRPr="00D90E76">
        <w:rPr>
          <w:rFonts w:ascii="Georgia" w:hAnsi="Georgia"/>
          <w:color w:val="000000" w:themeColor="text1"/>
        </w:rPr>
        <w:t>1981</w:t>
      </w:r>
      <w:r w:rsidRPr="00D90E76">
        <w:rPr>
          <w:rFonts w:ascii="Georgia" w:hAnsi="Georgia"/>
          <w:color w:val="000000" w:themeColor="text1"/>
        </w:rPr>
        <w:t xml:space="preserve">:139-140). Similarly dated contexts associated with the early Long Branch series were documented </w:t>
      </w:r>
      <w:r w:rsidR="00BE2B3A" w:rsidRPr="00D90E76">
        <w:rPr>
          <w:rFonts w:ascii="Georgia" w:hAnsi="Georgia"/>
          <w:color w:val="000000" w:themeColor="text1"/>
        </w:rPr>
        <w:t xml:space="preserve">at the Westmoreland Barber site, dated to </w:t>
      </w:r>
      <w:r w:rsidRPr="00D90E76">
        <w:rPr>
          <w:rFonts w:ascii="Georgia" w:hAnsi="Georgia"/>
          <w:color w:val="000000" w:themeColor="text1"/>
        </w:rPr>
        <w:t xml:space="preserve">2,355±85 </w:t>
      </w:r>
      <w:r w:rsidR="00CD65B1" w:rsidRPr="00D90E76">
        <w:rPr>
          <w:rFonts w:ascii="Georgia" w:hAnsi="Georgia"/>
          <w:color w:val="000000" w:themeColor="text1"/>
          <w:vertAlign w:val="superscript"/>
        </w:rPr>
        <w:t>14</w:t>
      </w:r>
      <w:r w:rsidR="00CD65B1" w:rsidRPr="00D90E76">
        <w:rPr>
          <w:rFonts w:ascii="Georgia" w:hAnsi="Georgia"/>
          <w:color w:val="000000" w:themeColor="text1"/>
        </w:rPr>
        <w:t>C</w:t>
      </w:r>
      <w:r w:rsidR="00CD65B1" w:rsidRPr="00D90E76" w:rsidDel="00971C59">
        <w:rPr>
          <w:rFonts w:ascii="Georgia" w:hAnsi="Georgia"/>
          <w:color w:val="000000" w:themeColor="text1"/>
        </w:rPr>
        <w:t xml:space="preserve"> </w:t>
      </w:r>
      <w:r w:rsidR="00971C59" w:rsidRPr="00D90E76">
        <w:rPr>
          <w:rFonts w:ascii="Georgia" w:hAnsi="Georgia"/>
          <w:color w:val="000000" w:themeColor="text1"/>
        </w:rPr>
        <w:t>BP</w:t>
      </w:r>
      <w:r w:rsidR="0036736F" w:rsidRPr="00D90E76">
        <w:rPr>
          <w:rFonts w:ascii="Georgia" w:hAnsi="Georgia"/>
          <w:color w:val="000000" w:themeColor="text1"/>
        </w:rPr>
        <w:t>,</w:t>
      </w:r>
      <w:r w:rsidR="00BE2B3A" w:rsidRPr="00D90E76">
        <w:rPr>
          <w:rFonts w:ascii="Georgia" w:hAnsi="Georgia"/>
          <w:color w:val="000000" w:themeColor="text1"/>
        </w:rPr>
        <w:t xml:space="preserve"> as well as the</w:t>
      </w:r>
      <w:r w:rsidRPr="00D90E76">
        <w:rPr>
          <w:rFonts w:ascii="Georgia" w:hAnsi="Georgia"/>
          <w:color w:val="000000" w:themeColor="text1"/>
        </w:rPr>
        <w:t xml:space="preserve"> Higgs site along </w:t>
      </w:r>
      <w:r w:rsidR="00005CCD" w:rsidRPr="00D90E76">
        <w:rPr>
          <w:rFonts w:ascii="Georgia" w:hAnsi="Georgia"/>
          <w:color w:val="000000" w:themeColor="text1"/>
        </w:rPr>
        <w:t xml:space="preserve">the Tennessee River, </w:t>
      </w:r>
      <w:r w:rsidR="00BE2B3A" w:rsidRPr="00D90E76">
        <w:rPr>
          <w:rFonts w:ascii="Georgia" w:hAnsi="Georgia"/>
          <w:color w:val="000000" w:themeColor="text1"/>
        </w:rPr>
        <w:t xml:space="preserve">dated to 2,254±105 </w:t>
      </w:r>
      <w:r w:rsidR="00CD65B1" w:rsidRPr="00D90E76">
        <w:rPr>
          <w:rFonts w:ascii="Georgia" w:hAnsi="Georgia"/>
          <w:color w:val="000000" w:themeColor="text1"/>
          <w:vertAlign w:val="superscript"/>
        </w:rPr>
        <w:t>14</w:t>
      </w:r>
      <w:r w:rsidR="00CD65B1" w:rsidRPr="00D90E76">
        <w:rPr>
          <w:rFonts w:ascii="Georgia" w:hAnsi="Georgia"/>
          <w:color w:val="000000" w:themeColor="text1"/>
        </w:rPr>
        <w:t>C</w:t>
      </w:r>
      <w:r w:rsidR="00CD65B1" w:rsidRPr="00D90E76" w:rsidDel="00971C59">
        <w:rPr>
          <w:rFonts w:ascii="Georgia" w:hAnsi="Georgia"/>
          <w:color w:val="000000" w:themeColor="text1"/>
        </w:rPr>
        <w:t xml:space="preserve"> </w:t>
      </w:r>
      <w:r w:rsidR="00971C59" w:rsidRPr="00D90E76">
        <w:rPr>
          <w:rFonts w:ascii="Georgia" w:hAnsi="Georgia"/>
          <w:color w:val="000000" w:themeColor="text1"/>
        </w:rPr>
        <w:t>BP</w:t>
      </w:r>
      <w:r w:rsidRPr="00D90E76">
        <w:rPr>
          <w:rFonts w:ascii="Georgia" w:hAnsi="Georgia"/>
          <w:color w:val="000000" w:themeColor="text1"/>
        </w:rPr>
        <w:t>, and the Ca</w:t>
      </w:r>
      <w:r w:rsidR="00BE2B3A" w:rsidRPr="00D90E76">
        <w:rPr>
          <w:rFonts w:ascii="Georgia" w:hAnsi="Georgia"/>
          <w:color w:val="000000" w:themeColor="text1"/>
        </w:rPr>
        <w:t xml:space="preserve">lloway Island site in the LTRV dated to 2180±125 </w:t>
      </w:r>
      <w:r w:rsidR="00CD65B1" w:rsidRPr="00D90E76">
        <w:rPr>
          <w:rFonts w:ascii="Georgia" w:hAnsi="Georgia"/>
          <w:color w:val="000000" w:themeColor="text1"/>
          <w:vertAlign w:val="superscript"/>
        </w:rPr>
        <w:t>14</w:t>
      </w:r>
      <w:r w:rsidR="00CD65B1" w:rsidRPr="00D90E76">
        <w:rPr>
          <w:rFonts w:ascii="Georgia" w:hAnsi="Georgia"/>
          <w:color w:val="000000" w:themeColor="text1"/>
        </w:rPr>
        <w:t>C</w:t>
      </w:r>
      <w:r w:rsidR="00CD65B1" w:rsidRPr="00D90E76" w:rsidDel="00971C59">
        <w:rPr>
          <w:rFonts w:ascii="Georgia" w:hAnsi="Georgia"/>
          <w:color w:val="000000" w:themeColor="text1"/>
        </w:rPr>
        <w:t xml:space="preserve"> </w:t>
      </w:r>
      <w:r w:rsidR="00971C59" w:rsidRPr="00D90E76">
        <w:rPr>
          <w:rFonts w:ascii="Georgia" w:hAnsi="Georgia"/>
          <w:color w:val="000000" w:themeColor="text1"/>
        </w:rPr>
        <w:t>BP</w:t>
      </w:r>
      <w:r w:rsidRPr="00D90E76">
        <w:rPr>
          <w:rFonts w:ascii="Georgia" w:hAnsi="Georgia"/>
          <w:color w:val="000000" w:themeColor="text1"/>
        </w:rPr>
        <w:t xml:space="preserve"> (Chapman 1979:164; Faulkner and Graham 1966:113-114; Mc</w:t>
      </w:r>
      <w:r w:rsidR="00ED1653" w:rsidRPr="00D90E76">
        <w:rPr>
          <w:rFonts w:ascii="Georgia" w:hAnsi="Georgia"/>
          <w:color w:val="000000" w:themeColor="text1"/>
        </w:rPr>
        <w:t>Collough and Faulkner 1973:77).</w:t>
      </w:r>
    </w:p>
    <w:p w14:paraId="36012D46" w14:textId="60FA9FED" w:rsidR="00B318DB" w:rsidRPr="00D90E76" w:rsidRDefault="00B318DB" w:rsidP="00B318DB">
      <w:pPr>
        <w:spacing w:line="480" w:lineRule="auto"/>
        <w:ind w:firstLine="720"/>
        <w:rPr>
          <w:rFonts w:ascii="Georgia" w:hAnsi="Georgia"/>
          <w:color w:val="000000" w:themeColor="text1"/>
        </w:rPr>
      </w:pPr>
      <w:r w:rsidRPr="00D90E76">
        <w:rPr>
          <w:rFonts w:ascii="Georgia" w:hAnsi="Georgia"/>
          <w:color w:val="000000" w:themeColor="text1"/>
        </w:rPr>
        <w:t xml:space="preserve">The dense midden deposits of Stratum 7 at the Patrick site are the </w:t>
      </w:r>
      <w:r w:rsidR="009D431B">
        <w:rPr>
          <w:rFonts w:ascii="Georgia" w:hAnsi="Georgia"/>
          <w:color w:val="000000" w:themeColor="text1"/>
        </w:rPr>
        <w:t>best-documented</w:t>
      </w:r>
      <w:r w:rsidRPr="00D90E76">
        <w:rPr>
          <w:rFonts w:ascii="Georgia" w:hAnsi="Georgia"/>
          <w:color w:val="000000" w:themeColor="text1"/>
        </w:rPr>
        <w:t xml:space="preserve"> context</w:t>
      </w:r>
      <w:r w:rsidR="00BE2B3A" w:rsidRPr="00D90E76">
        <w:rPr>
          <w:rFonts w:ascii="Georgia" w:hAnsi="Georgia"/>
          <w:color w:val="000000" w:themeColor="text1"/>
        </w:rPr>
        <w:t>s</w:t>
      </w:r>
      <w:r w:rsidRPr="00D90E76">
        <w:rPr>
          <w:rFonts w:ascii="Georgia" w:hAnsi="Georgia"/>
          <w:color w:val="000000" w:themeColor="text1"/>
        </w:rPr>
        <w:t xml:space="preserve"> from this phase in </w:t>
      </w:r>
      <w:r w:rsidR="00BE2B3A" w:rsidRPr="00D90E76">
        <w:rPr>
          <w:rFonts w:ascii="Georgia" w:hAnsi="Georgia"/>
          <w:color w:val="000000" w:themeColor="text1"/>
        </w:rPr>
        <w:t>the LTRV</w:t>
      </w:r>
      <w:r w:rsidRPr="00D90E76">
        <w:rPr>
          <w:rFonts w:ascii="Georgia" w:hAnsi="Georgia"/>
          <w:color w:val="000000" w:themeColor="text1"/>
        </w:rPr>
        <w:t xml:space="preserve">. Schroedl (1978:21-44, 232-235) </w:t>
      </w:r>
      <w:r w:rsidR="00BE2B3A" w:rsidRPr="00D90E76">
        <w:rPr>
          <w:rFonts w:ascii="Georgia" w:hAnsi="Georgia"/>
          <w:color w:val="000000" w:themeColor="text1"/>
        </w:rPr>
        <w:t>describes</w:t>
      </w:r>
      <w:r w:rsidRPr="00D90E76">
        <w:rPr>
          <w:rFonts w:ascii="Georgia" w:hAnsi="Georgia"/>
          <w:color w:val="000000" w:themeColor="text1"/>
        </w:rPr>
        <w:t xml:space="preserve"> </w:t>
      </w:r>
      <w:r w:rsidR="00BE2B3A" w:rsidRPr="00D90E76">
        <w:rPr>
          <w:rFonts w:ascii="Georgia" w:hAnsi="Georgia"/>
          <w:color w:val="000000" w:themeColor="text1"/>
        </w:rPr>
        <w:t>Stratum 7 deposits as</w:t>
      </w:r>
      <w:r w:rsidRPr="00D90E76">
        <w:rPr>
          <w:rFonts w:ascii="Georgia" w:hAnsi="Georgia"/>
          <w:color w:val="000000" w:themeColor="text1"/>
        </w:rPr>
        <w:t xml:space="preserve"> dense accumulations of cultural materials and features, indicative of overlapping visitations and occupations. The Patrick phase contexts at the Patrick site yielded habitation features, triangular and stemmed bifaces, and a wealth of macrobotanical remains. Features included dense charcoal concentrations, scatters of fire-cracked rock, earth ovens, hearths, and post </w:t>
      </w:r>
      <w:r w:rsidR="00785B73" w:rsidRPr="00D90E76">
        <w:rPr>
          <w:rFonts w:ascii="Georgia" w:hAnsi="Georgia"/>
          <w:color w:val="000000" w:themeColor="text1"/>
        </w:rPr>
        <w:t>molds</w:t>
      </w:r>
      <w:r w:rsidRPr="00D90E76">
        <w:rPr>
          <w:rFonts w:ascii="Georgia" w:hAnsi="Georgia"/>
          <w:color w:val="000000" w:themeColor="text1"/>
        </w:rPr>
        <w:t xml:space="preserve">. </w:t>
      </w:r>
      <w:proofErr w:type="gramStart"/>
      <w:r w:rsidR="00997D76">
        <w:rPr>
          <w:rFonts w:ascii="Georgia" w:hAnsi="Georgia"/>
          <w:color w:val="000000" w:themeColor="text1"/>
        </w:rPr>
        <w:t>Many</w:t>
      </w:r>
      <w:proofErr w:type="gramEnd"/>
      <w:r w:rsidRPr="00D90E76">
        <w:rPr>
          <w:rFonts w:ascii="Georgia" w:hAnsi="Georgia"/>
          <w:color w:val="000000" w:themeColor="text1"/>
        </w:rPr>
        <w:t xml:space="preserve"> post </w:t>
      </w:r>
      <w:r w:rsidR="00785B73" w:rsidRPr="00D90E76">
        <w:rPr>
          <w:rFonts w:ascii="Georgia" w:hAnsi="Georgia"/>
          <w:color w:val="000000" w:themeColor="text1"/>
        </w:rPr>
        <w:t>molds</w:t>
      </w:r>
      <w:r w:rsidRPr="00D90E76">
        <w:rPr>
          <w:rFonts w:ascii="Georgia" w:hAnsi="Georgia"/>
          <w:color w:val="000000" w:themeColor="text1"/>
        </w:rPr>
        <w:t xml:space="preserve"> were identified in Stratum 7, though no structural outlines or distinct habitation areas were defined (Schroedl 1978:72-78). Twelve primary inhumation burials, eleven of which were articulated, were located beneath the </w:t>
      </w:r>
      <w:proofErr w:type="gramStart"/>
      <w:r w:rsidRPr="00D90E76">
        <w:rPr>
          <w:rFonts w:ascii="Georgia" w:hAnsi="Georgia"/>
          <w:color w:val="000000" w:themeColor="text1"/>
        </w:rPr>
        <w:t>plowzone</w:t>
      </w:r>
      <w:proofErr w:type="gramEnd"/>
      <w:r w:rsidRPr="00D90E76">
        <w:rPr>
          <w:rFonts w:ascii="Georgia" w:hAnsi="Georgia"/>
          <w:color w:val="000000" w:themeColor="text1"/>
        </w:rPr>
        <w:t xml:space="preserve"> and were tentatively associated </w:t>
      </w:r>
      <w:r w:rsidRPr="00D90E76">
        <w:rPr>
          <w:rFonts w:ascii="Georgia" w:hAnsi="Georgia"/>
          <w:color w:val="000000" w:themeColor="text1"/>
        </w:rPr>
        <w:lastRenderedPageBreak/>
        <w:t xml:space="preserve">with the Middle Woodland component. Two dog burials were also associated with this context </w:t>
      </w:r>
      <w:r w:rsidR="001772FA" w:rsidRPr="00D90E76">
        <w:rPr>
          <w:rFonts w:ascii="Georgia" w:hAnsi="Georgia"/>
          <w:color w:val="000000" w:themeColor="text1"/>
        </w:rPr>
        <w:t>(Schroedl 1978:45-71).</w:t>
      </w:r>
    </w:p>
    <w:p w14:paraId="435C7CCE" w14:textId="3F33C94B" w:rsidR="00B318DB" w:rsidRPr="00D90E76" w:rsidRDefault="00B318DB" w:rsidP="00B318DB">
      <w:pPr>
        <w:spacing w:line="480" w:lineRule="auto"/>
        <w:ind w:firstLine="720"/>
        <w:rPr>
          <w:rFonts w:ascii="Georgia" w:hAnsi="Georgia"/>
          <w:color w:val="000000" w:themeColor="text1"/>
        </w:rPr>
      </w:pPr>
      <w:r w:rsidRPr="00D90E76">
        <w:rPr>
          <w:rFonts w:ascii="Georgia" w:hAnsi="Georgia"/>
          <w:color w:val="000000" w:themeColor="text1"/>
        </w:rPr>
        <w:t xml:space="preserve">Similar contexts were </w:t>
      </w:r>
      <w:r w:rsidR="00785B73" w:rsidRPr="00D90E76">
        <w:rPr>
          <w:rFonts w:ascii="Georgia" w:hAnsi="Georgia"/>
          <w:color w:val="000000" w:themeColor="text1"/>
        </w:rPr>
        <w:t>identified</w:t>
      </w:r>
      <w:r w:rsidRPr="00D90E76">
        <w:rPr>
          <w:rFonts w:ascii="Georgia" w:hAnsi="Georgia"/>
          <w:color w:val="000000" w:themeColor="text1"/>
        </w:rPr>
        <w:t xml:space="preserve"> at the nearby Rose Island and Calloway Island sites, but </w:t>
      </w:r>
      <w:r w:rsidR="00785B73" w:rsidRPr="00D90E76">
        <w:rPr>
          <w:rFonts w:ascii="Georgia" w:hAnsi="Georgia"/>
          <w:color w:val="000000" w:themeColor="text1"/>
        </w:rPr>
        <w:t>investigations</w:t>
      </w:r>
      <w:r w:rsidRPr="00D90E76">
        <w:rPr>
          <w:rFonts w:ascii="Georgia" w:hAnsi="Georgia"/>
          <w:color w:val="000000" w:themeColor="text1"/>
        </w:rPr>
        <w:t xml:space="preserve"> of the Patrick phase components </w:t>
      </w:r>
      <w:r w:rsidR="00785B73" w:rsidRPr="00D90E76">
        <w:rPr>
          <w:rFonts w:ascii="Georgia" w:hAnsi="Georgia"/>
          <w:color w:val="000000" w:themeColor="text1"/>
        </w:rPr>
        <w:t>at both</w:t>
      </w:r>
      <w:r w:rsidRPr="00D90E76">
        <w:rPr>
          <w:rFonts w:ascii="Georgia" w:hAnsi="Georgia"/>
          <w:color w:val="000000" w:themeColor="text1"/>
        </w:rPr>
        <w:t xml:space="preserve"> were</w:t>
      </w:r>
      <w:r w:rsidR="00785B73" w:rsidRPr="00D90E76">
        <w:rPr>
          <w:rFonts w:ascii="Georgia" w:hAnsi="Georgia"/>
          <w:color w:val="000000" w:themeColor="text1"/>
        </w:rPr>
        <w:t xml:space="preserve"> </w:t>
      </w:r>
      <w:proofErr w:type="gramStart"/>
      <w:r w:rsidR="00785B73" w:rsidRPr="00D90E76">
        <w:rPr>
          <w:rFonts w:ascii="Georgia" w:hAnsi="Georgia"/>
          <w:color w:val="000000" w:themeColor="text1"/>
        </w:rPr>
        <w:t>very</w:t>
      </w:r>
      <w:r w:rsidRPr="00D90E76">
        <w:rPr>
          <w:rFonts w:ascii="Georgia" w:hAnsi="Georgia"/>
          <w:color w:val="000000" w:themeColor="text1"/>
        </w:rPr>
        <w:t xml:space="preserve"> limited</w:t>
      </w:r>
      <w:proofErr w:type="gramEnd"/>
      <w:r w:rsidRPr="00D90E76">
        <w:rPr>
          <w:rFonts w:ascii="Georgia" w:hAnsi="Georgia"/>
          <w:color w:val="000000" w:themeColor="text1"/>
        </w:rPr>
        <w:t xml:space="preserve"> and yielded far less data than the excavations at the Patrick site (Davis 1990:231). Mortuary artifacts associated with the Woodland component at the Calloway site </w:t>
      </w:r>
      <w:r w:rsidR="00785B73" w:rsidRPr="00D90E76">
        <w:rPr>
          <w:rFonts w:ascii="Georgia" w:hAnsi="Georgia"/>
          <w:color w:val="000000" w:themeColor="text1"/>
        </w:rPr>
        <w:t>included</w:t>
      </w:r>
      <w:r w:rsidRPr="00D90E76">
        <w:rPr>
          <w:rFonts w:ascii="Georgia" w:hAnsi="Georgia"/>
          <w:color w:val="000000" w:themeColor="text1"/>
        </w:rPr>
        <w:t xml:space="preserve"> non-local material and ground</w:t>
      </w:r>
      <w:r w:rsidR="00785B73" w:rsidRPr="00D90E76">
        <w:rPr>
          <w:rFonts w:ascii="Georgia" w:hAnsi="Georgia"/>
          <w:color w:val="000000" w:themeColor="text1"/>
        </w:rPr>
        <w:t>stone conical pipes, suggesting</w:t>
      </w:r>
      <w:r w:rsidRPr="00D90E76">
        <w:rPr>
          <w:rFonts w:ascii="Georgia" w:hAnsi="Georgia"/>
          <w:color w:val="000000" w:themeColor="text1"/>
        </w:rPr>
        <w:t xml:space="preserve"> the possibility of contact with Adena cultures. Strata I and II </w:t>
      </w:r>
      <w:r w:rsidR="00785B73" w:rsidRPr="00D90E76">
        <w:rPr>
          <w:rFonts w:ascii="Georgia" w:hAnsi="Georgia"/>
          <w:color w:val="000000" w:themeColor="text1"/>
        </w:rPr>
        <w:t>at the same site correspond to</w:t>
      </w:r>
      <w:r w:rsidRPr="00D90E76">
        <w:rPr>
          <w:rFonts w:ascii="Georgia" w:hAnsi="Georgia"/>
          <w:color w:val="000000" w:themeColor="text1"/>
        </w:rPr>
        <w:t xml:space="preserve"> three bell-shaped to cylindrical storage pits, </w:t>
      </w:r>
      <w:r w:rsidR="00785B73" w:rsidRPr="00D90E76">
        <w:rPr>
          <w:rFonts w:ascii="Georgia" w:hAnsi="Georgia"/>
          <w:color w:val="000000" w:themeColor="text1"/>
        </w:rPr>
        <w:t>providing evidence for</w:t>
      </w:r>
      <w:r w:rsidR="00080BC7" w:rsidRPr="00D90E76">
        <w:rPr>
          <w:rFonts w:ascii="Georgia" w:hAnsi="Georgia"/>
          <w:color w:val="000000" w:themeColor="text1"/>
        </w:rPr>
        <w:t xml:space="preserve"> a greater</w:t>
      </w:r>
      <w:r w:rsidRPr="00D90E76">
        <w:rPr>
          <w:rFonts w:ascii="Georgia" w:hAnsi="Georgia"/>
          <w:color w:val="000000" w:themeColor="text1"/>
        </w:rPr>
        <w:t xml:space="preserve"> degree of sedentism </w:t>
      </w:r>
      <w:r w:rsidR="00785B73" w:rsidRPr="00D90E76">
        <w:rPr>
          <w:rFonts w:ascii="Georgia" w:hAnsi="Georgia"/>
          <w:color w:val="000000" w:themeColor="text1"/>
        </w:rPr>
        <w:t>and increased organizational complexity associated with the</w:t>
      </w:r>
      <w:r w:rsidRPr="00D90E76">
        <w:rPr>
          <w:rFonts w:ascii="Georgia" w:hAnsi="Georgia"/>
          <w:color w:val="000000" w:themeColor="text1"/>
        </w:rPr>
        <w:t xml:space="preserve"> repeated use of the same location (Chapman 1979; Davis 1990:231). At the Icehouse Bottom site, sub-plowzone deposits associated with the Patrick phase </w:t>
      </w:r>
      <w:r w:rsidR="00785B73" w:rsidRPr="00D90E76">
        <w:rPr>
          <w:rFonts w:ascii="Georgia" w:hAnsi="Georgia"/>
          <w:color w:val="000000" w:themeColor="text1"/>
        </w:rPr>
        <w:t>yielded evidence of</w:t>
      </w:r>
      <w:r w:rsidRPr="00D90E76">
        <w:rPr>
          <w:rFonts w:ascii="Georgia" w:hAnsi="Georgia"/>
          <w:color w:val="000000" w:themeColor="text1"/>
        </w:rPr>
        <w:t xml:space="preserve"> a semi-permanent residential site consisting of between seven and eight living surfaces. Significantly, the first evidence of maize in the valley was documented at the base of Stratum II in Feature 609 and dated to 1775±100 </w:t>
      </w:r>
      <w:r w:rsidR="00CE5322" w:rsidRPr="00D90E76">
        <w:rPr>
          <w:rFonts w:ascii="Georgia" w:hAnsi="Georgia"/>
          <w:color w:val="000000" w:themeColor="text1"/>
          <w:vertAlign w:val="superscript"/>
        </w:rPr>
        <w:t>14</w:t>
      </w:r>
      <w:r w:rsidR="00CE5322" w:rsidRPr="00D90E76">
        <w:rPr>
          <w:rFonts w:ascii="Georgia" w:hAnsi="Georgia"/>
          <w:color w:val="000000" w:themeColor="text1"/>
        </w:rPr>
        <w:t xml:space="preserve">C </w:t>
      </w:r>
      <w:r w:rsidR="00971C59" w:rsidRPr="00D90E76">
        <w:rPr>
          <w:rFonts w:ascii="Georgia" w:hAnsi="Georgia"/>
          <w:color w:val="000000" w:themeColor="text1"/>
        </w:rPr>
        <w:t>BP</w:t>
      </w:r>
      <w:r w:rsidR="00080BC7" w:rsidRPr="00D90E76">
        <w:rPr>
          <w:rFonts w:ascii="Georgia" w:hAnsi="Georgia"/>
          <w:color w:val="000000" w:themeColor="text1"/>
        </w:rPr>
        <w:t>.</w:t>
      </w:r>
      <w:r w:rsidR="007B6302" w:rsidRPr="00D90E76">
        <w:rPr>
          <w:rFonts w:ascii="Georgia" w:hAnsi="Georgia"/>
          <w:color w:val="000000" w:themeColor="text1"/>
        </w:rPr>
        <w:t xml:space="preserve"> </w:t>
      </w:r>
      <w:r w:rsidRPr="00D90E76">
        <w:rPr>
          <w:rFonts w:ascii="Georgia" w:hAnsi="Georgia"/>
          <w:color w:val="000000" w:themeColor="text1"/>
        </w:rPr>
        <w:t>Non-local materials and artifacts</w:t>
      </w:r>
      <w:r w:rsidR="00080BC7" w:rsidRPr="00D90E76">
        <w:rPr>
          <w:rFonts w:ascii="Georgia" w:hAnsi="Georgia"/>
          <w:color w:val="000000" w:themeColor="text1"/>
        </w:rPr>
        <w:t xml:space="preserve"> recovered at the Icehouse Bottom site</w:t>
      </w:r>
      <w:r w:rsidRPr="00D90E76">
        <w:rPr>
          <w:rFonts w:ascii="Georgia" w:hAnsi="Georgia"/>
          <w:color w:val="000000" w:themeColor="text1"/>
        </w:rPr>
        <w:t xml:space="preserve"> </w:t>
      </w:r>
      <w:r w:rsidR="00080BC7" w:rsidRPr="00D90E76">
        <w:rPr>
          <w:rFonts w:ascii="Georgia" w:hAnsi="Georgia"/>
          <w:color w:val="000000" w:themeColor="text1"/>
        </w:rPr>
        <w:t xml:space="preserve">that are </w:t>
      </w:r>
      <w:r w:rsidRPr="00D90E76">
        <w:rPr>
          <w:rFonts w:ascii="Georgia" w:hAnsi="Georgia"/>
          <w:color w:val="000000" w:themeColor="text1"/>
        </w:rPr>
        <w:t>directly associated with</w:t>
      </w:r>
      <w:r w:rsidR="00080BC7" w:rsidRPr="00D90E76">
        <w:rPr>
          <w:rFonts w:ascii="Georgia" w:hAnsi="Georgia"/>
          <w:color w:val="000000" w:themeColor="text1"/>
        </w:rPr>
        <w:t xml:space="preserve"> the Hopewell culture</w:t>
      </w:r>
      <w:r w:rsidR="00785B73" w:rsidRPr="00D90E76">
        <w:rPr>
          <w:rFonts w:ascii="Georgia" w:hAnsi="Georgia"/>
          <w:color w:val="000000" w:themeColor="text1"/>
        </w:rPr>
        <w:t xml:space="preserve"> include</w:t>
      </w:r>
      <w:r w:rsidRPr="00D90E76">
        <w:rPr>
          <w:rFonts w:ascii="Georgia" w:hAnsi="Georgia"/>
          <w:color w:val="000000" w:themeColor="text1"/>
        </w:rPr>
        <w:t xml:space="preserve"> prismatic blades, Hopewell rocker stamped sherds, and </w:t>
      </w:r>
      <w:r w:rsidR="00080BC7" w:rsidRPr="00D90E76">
        <w:rPr>
          <w:rFonts w:ascii="Georgia" w:hAnsi="Georgia"/>
          <w:color w:val="000000" w:themeColor="text1"/>
        </w:rPr>
        <w:t xml:space="preserve">cut </w:t>
      </w:r>
      <w:r w:rsidRPr="00D90E76">
        <w:rPr>
          <w:rFonts w:ascii="Georgia" w:hAnsi="Georgia"/>
          <w:color w:val="000000" w:themeColor="text1"/>
        </w:rPr>
        <w:t>mica (</w:t>
      </w:r>
      <w:r w:rsidR="004B7F1D" w:rsidRPr="00D90E76">
        <w:rPr>
          <w:rFonts w:ascii="Georgia" w:hAnsi="Georgia"/>
          <w:color w:val="000000" w:themeColor="text1"/>
        </w:rPr>
        <w:t xml:space="preserve">Chapman and Crites 1987:353; </w:t>
      </w:r>
      <w:r w:rsidRPr="00D90E76">
        <w:rPr>
          <w:rFonts w:ascii="Georgia" w:hAnsi="Georgia"/>
          <w:color w:val="000000" w:themeColor="text1"/>
        </w:rPr>
        <w:t>Cridlebaugh 1981; Wetmore</w:t>
      </w:r>
      <w:r w:rsidR="00ED1653" w:rsidRPr="00D90E76">
        <w:rPr>
          <w:rFonts w:ascii="Georgia" w:hAnsi="Georgia"/>
          <w:color w:val="000000" w:themeColor="text1"/>
        </w:rPr>
        <w:t xml:space="preserve"> 2002:262).</w:t>
      </w:r>
    </w:p>
    <w:p w14:paraId="7E70B045" w14:textId="77777777" w:rsidR="00B318DB" w:rsidRPr="00D90E76" w:rsidRDefault="00B318DB" w:rsidP="00B318DB">
      <w:pPr>
        <w:spacing w:line="480" w:lineRule="auto"/>
        <w:ind w:firstLine="720"/>
        <w:rPr>
          <w:rFonts w:ascii="Georgia" w:hAnsi="Georgia"/>
          <w:color w:val="000000" w:themeColor="text1"/>
        </w:rPr>
      </w:pPr>
    </w:p>
    <w:p w14:paraId="4E2CCE7D" w14:textId="07FFFB8D" w:rsidR="00B318DB" w:rsidRPr="00D90E76" w:rsidRDefault="00B318DB" w:rsidP="005D5CC3">
      <w:pPr>
        <w:pStyle w:val="Heading3"/>
      </w:pPr>
      <w:bookmarkStart w:id="117" w:name="_Toc519379853"/>
      <w:r w:rsidRPr="00D90E76">
        <w:t>Woodland II Subsistence and Settlement</w:t>
      </w:r>
      <w:bookmarkEnd w:id="117"/>
    </w:p>
    <w:p w14:paraId="4E3835B0" w14:textId="48DD3197" w:rsidR="00B318DB" w:rsidRPr="00D90E76" w:rsidRDefault="00005CCD" w:rsidP="00615726">
      <w:pPr>
        <w:spacing w:line="480" w:lineRule="auto"/>
        <w:ind w:firstLine="720"/>
        <w:rPr>
          <w:rFonts w:ascii="Georgia" w:hAnsi="Georgia"/>
          <w:color w:val="000000" w:themeColor="text1"/>
        </w:rPr>
      </w:pPr>
      <w:r w:rsidRPr="00D90E76">
        <w:rPr>
          <w:rFonts w:ascii="Georgia" w:hAnsi="Georgia"/>
          <w:color w:val="000000" w:themeColor="text1"/>
        </w:rPr>
        <w:t>Patrick p</w:t>
      </w:r>
      <w:r w:rsidR="00080BC7" w:rsidRPr="00D90E76">
        <w:rPr>
          <w:rFonts w:ascii="Georgia" w:hAnsi="Georgia"/>
          <w:color w:val="000000" w:themeColor="text1"/>
        </w:rPr>
        <w:t>hase feature and midden</w:t>
      </w:r>
      <w:r w:rsidR="00B318DB" w:rsidRPr="00D90E76">
        <w:rPr>
          <w:rFonts w:ascii="Georgia" w:hAnsi="Georgia"/>
          <w:color w:val="000000" w:themeColor="text1"/>
        </w:rPr>
        <w:t xml:space="preserve"> contexts at the Patrick site contained a wide variety of native domesticates and cultigens. Hickory comprised over 80% of the macrobotanical assemblages from this component, </w:t>
      </w:r>
      <w:r w:rsidR="00080BC7" w:rsidRPr="00D90E76">
        <w:rPr>
          <w:rFonts w:ascii="Georgia" w:hAnsi="Georgia"/>
          <w:color w:val="000000" w:themeColor="text1"/>
        </w:rPr>
        <w:t xml:space="preserve">associated with </w:t>
      </w:r>
      <w:r w:rsidR="00B318DB" w:rsidRPr="00D90E76">
        <w:rPr>
          <w:rFonts w:ascii="Georgia" w:hAnsi="Georgia"/>
          <w:color w:val="000000" w:themeColor="text1"/>
        </w:rPr>
        <w:t xml:space="preserve">a marked decrease in </w:t>
      </w:r>
      <w:r w:rsidR="00B318DB" w:rsidRPr="00D90E76">
        <w:rPr>
          <w:rFonts w:ascii="Georgia" w:hAnsi="Georgia"/>
          <w:color w:val="000000" w:themeColor="text1"/>
        </w:rPr>
        <w:lastRenderedPageBreak/>
        <w:t xml:space="preserve">walnut remains relative to the Late Archaic and Early Woodland contexts in the valley (Schroedl 1978:218). </w:t>
      </w:r>
      <w:r w:rsidR="00615726" w:rsidRPr="00D90E76">
        <w:rPr>
          <w:rFonts w:ascii="Georgia" w:hAnsi="Georgia"/>
          <w:color w:val="000000" w:themeColor="text1"/>
        </w:rPr>
        <w:t>Other</w:t>
      </w:r>
      <w:r w:rsidR="00B318DB" w:rsidRPr="00D90E76">
        <w:rPr>
          <w:rFonts w:ascii="Georgia" w:hAnsi="Georgia"/>
          <w:color w:val="000000" w:themeColor="text1"/>
        </w:rPr>
        <w:t xml:space="preserve"> </w:t>
      </w:r>
      <w:r w:rsidR="00785B73" w:rsidRPr="00D90E76">
        <w:rPr>
          <w:rFonts w:ascii="Georgia" w:hAnsi="Georgia"/>
          <w:color w:val="000000" w:themeColor="text1"/>
        </w:rPr>
        <w:t>important</w:t>
      </w:r>
      <w:r w:rsidR="00615726" w:rsidRPr="00D90E76">
        <w:rPr>
          <w:rFonts w:ascii="Georgia" w:hAnsi="Georgia"/>
          <w:color w:val="000000" w:themeColor="text1"/>
        </w:rPr>
        <w:t xml:space="preserve"> plant</w:t>
      </w:r>
      <w:r w:rsidR="00785B73" w:rsidRPr="00D90E76">
        <w:rPr>
          <w:rFonts w:ascii="Georgia" w:hAnsi="Georgia"/>
          <w:color w:val="000000" w:themeColor="text1"/>
        </w:rPr>
        <w:t xml:space="preserve"> </w:t>
      </w:r>
      <w:r w:rsidR="00B318DB" w:rsidRPr="00D90E76">
        <w:rPr>
          <w:rFonts w:ascii="Georgia" w:hAnsi="Georgia"/>
          <w:color w:val="000000" w:themeColor="text1"/>
        </w:rPr>
        <w:t xml:space="preserve">foods </w:t>
      </w:r>
      <w:r w:rsidR="00615726" w:rsidRPr="00D90E76">
        <w:rPr>
          <w:rFonts w:ascii="Georgia" w:hAnsi="Georgia"/>
          <w:color w:val="000000" w:themeColor="text1"/>
        </w:rPr>
        <w:t xml:space="preserve">recovered from feature contexts </w:t>
      </w:r>
      <w:r w:rsidR="00B318DB" w:rsidRPr="00D90E76">
        <w:rPr>
          <w:rFonts w:ascii="Georgia" w:hAnsi="Georgia"/>
          <w:color w:val="000000" w:themeColor="text1"/>
        </w:rPr>
        <w:t xml:space="preserve">include chenopod, maygrass, </w:t>
      </w:r>
      <w:r w:rsidR="009D431B">
        <w:rPr>
          <w:rFonts w:ascii="Georgia" w:hAnsi="Georgia"/>
          <w:color w:val="000000" w:themeColor="text1"/>
        </w:rPr>
        <w:t>sump weed</w:t>
      </w:r>
      <w:r w:rsidR="00B318DB" w:rsidRPr="00D90E76">
        <w:rPr>
          <w:rFonts w:ascii="Georgia" w:hAnsi="Georgia"/>
          <w:color w:val="000000" w:themeColor="text1"/>
        </w:rPr>
        <w:t>, honey locust, sumac, persimmon,</w:t>
      </w:r>
      <w:r w:rsidR="00080BC7" w:rsidRPr="00D90E76">
        <w:rPr>
          <w:rFonts w:ascii="Georgia" w:hAnsi="Georgia"/>
          <w:color w:val="000000" w:themeColor="text1"/>
        </w:rPr>
        <w:t xml:space="preserve"> and</w:t>
      </w:r>
      <w:r w:rsidR="00B318DB" w:rsidRPr="00D90E76">
        <w:rPr>
          <w:rFonts w:ascii="Georgia" w:hAnsi="Georgia"/>
          <w:color w:val="000000" w:themeColor="text1"/>
        </w:rPr>
        <w:t xml:space="preserve"> grape, as well as</w:t>
      </w:r>
      <w:r w:rsidR="00615726" w:rsidRPr="00D90E76">
        <w:rPr>
          <w:rFonts w:ascii="Georgia" w:hAnsi="Georgia"/>
          <w:color w:val="000000" w:themeColor="text1"/>
        </w:rPr>
        <w:t xml:space="preserve"> </w:t>
      </w:r>
      <w:r w:rsidR="00B318DB" w:rsidRPr="00D90E76">
        <w:rPr>
          <w:rFonts w:ascii="Georgia" w:hAnsi="Georgia"/>
          <w:color w:val="000000" w:themeColor="text1"/>
        </w:rPr>
        <w:t>domesticated squash and sunflower. F</w:t>
      </w:r>
      <w:r w:rsidR="00080BC7" w:rsidRPr="00D90E76">
        <w:rPr>
          <w:rFonts w:ascii="Georgia" w:hAnsi="Georgia"/>
          <w:color w:val="000000" w:themeColor="text1"/>
        </w:rPr>
        <w:t>aunal materials at the Patrick s</w:t>
      </w:r>
      <w:r w:rsidR="00B318DB" w:rsidRPr="00D90E76">
        <w:rPr>
          <w:rFonts w:ascii="Georgia" w:hAnsi="Georgia"/>
          <w:color w:val="000000" w:themeColor="text1"/>
        </w:rPr>
        <w:t xml:space="preserve">ite include bear, white-tailed deer, elk, mountain lion, turkey, bobcat, duck, turtle, four species of fish, and the occasional mussel shell (Schroedl 1978). Subsistence evidence indicates a wide diet breadth including cultivated plants </w:t>
      </w:r>
      <w:r w:rsidR="00615726" w:rsidRPr="00D90E76">
        <w:rPr>
          <w:rFonts w:ascii="Georgia" w:hAnsi="Georgia"/>
          <w:color w:val="000000" w:themeColor="text1"/>
        </w:rPr>
        <w:t>that supplemented</w:t>
      </w:r>
      <w:r w:rsidR="00B318DB" w:rsidRPr="00D90E76">
        <w:rPr>
          <w:rFonts w:ascii="Georgia" w:hAnsi="Georgia"/>
          <w:color w:val="000000" w:themeColor="text1"/>
        </w:rPr>
        <w:t xml:space="preserve"> </w:t>
      </w:r>
      <w:r w:rsidR="00615726" w:rsidRPr="00D90E76">
        <w:rPr>
          <w:rFonts w:ascii="Georgia" w:hAnsi="Georgia"/>
          <w:color w:val="000000" w:themeColor="text1"/>
        </w:rPr>
        <w:t>terrestrial game and fish.</w:t>
      </w:r>
    </w:p>
    <w:p w14:paraId="5D70820B" w14:textId="120EE33C" w:rsidR="00B318DB" w:rsidRPr="00D90E76" w:rsidRDefault="00B318DB" w:rsidP="00B318DB">
      <w:pPr>
        <w:spacing w:line="480" w:lineRule="auto"/>
        <w:ind w:firstLine="720"/>
        <w:rPr>
          <w:rFonts w:ascii="Georgia" w:hAnsi="Georgia"/>
          <w:color w:val="000000" w:themeColor="text1"/>
        </w:rPr>
      </w:pPr>
      <w:r w:rsidRPr="00D90E76">
        <w:rPr>
          <w:rFonts w:ascii="Georgia" w:hAnsi="Georgia"/>
          <w:color w:val="000000" w:themeColor="text1"/>
        </w:rPr>
        <w:t>The paleoethn</w:t>
      </w:r>
      <w:r w:rsidR="00005CCD" w:rsidRPr="00D90E76">
        <w:rPr>
          <w:rFonts w:ascii="Georgia" w:hAnsi="Georgia"/>
          <w:color w:val="000000" w:themeColor="text1"/>
        </w:rPr>
        <w:t>obotanical evidence at Patrick p</w:t>
      </w:r>
      <w:r w:rsidRPr="00D90E76">
        <w:rPr>
          <w:rFonts w:ascii="Georgia" w:hAnsi="Georgia"/>
          <w:color w:val="000000" w:themeColor="text1"/>
        </w:rPr>
        <w:t xml:space="preserve">hase sites in the </w:t>
      </w:r>
      <w:r w:rsidR="00615726" w:rsidRPr="00D90E76">
        <w:rPr>
          <w:rFonts w:ascii="Georgia" w:hAnsi="Georgia"/>
          <w:color w:val="000000" w:themeColor="text1"/>
        </w:rPr>
        <w:t>LTRV</w:t>
      </w:r>
      <w:r w:rsidRPr="00D90E76">
        <w:rPr>
          <w:rFonts w:ascii="Georgia" w:hAnsi="Georgia"/>
          <w:color w:val="000000" w:themeColor="text1"/>
        </w:rPr>
        <w:t xml:space="preserve"> and </w:t>
      </w:r>
      <w:r w:rsidR="00080BC7" w:rsidRPr="00D90E76">
        <w:rPr>
          <w:rFonts w:ascii="Georgia" w:hAnsi="Georgia"/>
          <w:color w:val="000000" w:themeColor="text1"/>
        </w:rPr>
        <w:t xml:space="preserve">the </w:t>
      </w:r>
      <w:r w:rsidRPr="00D90E76">
        <w:rPr>
          <w:rFonts w:ascii="Georgia" w:hAnsi="Georgia"/>
          <w:color w:val="000000" w:themeColor="text1"/>
        </w:rPr>
        <w:t xml:space="preserve">Phipps </w:t>
      </w:r>
      <w:r w:rsidR="004F6153" w:rsidRPr="00D90E76">
        <w:rPr>
          <w:rFonts w:ascii="Georgia" w:hAnsi="Georgia"/>
          <w:color w:val="000000" w:themeColor="text1"/>
        </w:rPr>
        <w:t>B</w:t>
      </w:r>
      <w:r w:rsidRPr="00D90E76">
        <w:rPr>
          <w:rFonts w:ascii="Georgia" w:hAnsi="Georgia"/>
          <w:color w:val="000000" w:themeColor="text1"/>
        </w:rPr>
        <w:t>end</w:t>
      </w:r>
      <w:r w:rsidR="00080BC7" w:rsidRPr="00D90E76">
        <w:rPr>
          <w:rFonts w:ascii="Georgia" w:hAnsi="Georgia"/>
          <w:color w:val="000000" w:themeColor="text1"/>
        </w:rPr>
        <w:t xml:space="preserve"> site</w:t>
      </w:r>
      <w:r w:rsidRPr="00D90E76">
        <w:rPr>
          <w:rFonts w:ascii="Georgia" w:hAnsi="Georgia"/>
          <w:color w:val="000000" w:themeColor="text1"/>
        </w:rPr>
        <w:t xml:space="preserve"> </w:t>
      </w:r>
      <w:r w:rsidR="009D431B">
        <w:rPr>
          <w:rFonts w:ascii="Georgia" w:hAnsi="Georgia"/>
          <w:color w:val="000000" w:themeColor="text1"/>
        </w:rPr>
        <w:t>demonstrates</w:t>
      </w:r>
      <w:r w:rsidR="00615726" w:rsidRPr="00D90E76">
        <w:rPr>
          <w:rFonts w:ascii="Georgia" w:hAnsi="Georgia"/>
          <w:color w:val="000000" w:themeColor="text1"/>
        </w:rPr>
        <w:t xml:space="preserve"> an intensified </w:t>
      </w:r>
      <w:r w:rsidRPr="00D90E76">
        <w:rPr>
          <w:rFonts w:ascii="Georgia" w:hAnsi="Georgia"/>
          <w:color w:val="000000" w:themeColor="text1"/>
        </w:rPr>
        <w:t>reliance</w:t>
      </w:r>
      <w:r w:rsidR="00615726" w:rsidRPr="00D90E76">
        <w:rPr>
          <w:rFonts w:ascii="Georgia" w:hAnsi="Georgia"/>
          <w:color w:val="000000" w:themeColor="text1"/>
        </w:rPr>
        <w:t xml:space="preserve"> on a wide range of wild plants and a strong reliance on</w:t>
      </w:r>
      <w:r w:rsidRPr="00D90E76">
        <w:rPr>
          <w:rFonts w:ascii="Georgia" w:hAnsi="Georgia"/>
          <w:color w:val="000000" w:themeColor="text1"/>
        </w:rPr>
        <w:t xml:space="preserve"> hickory (Lafferty 1981; Schroedl 1978; Wetmore 2002:261). The steadily increasing ratio of disturbance taxa pollen to maize pollen in lacustrine cores from Tuskegee </w:t>
      </w:r>
      <w:r w:rsidR="00C24010" w:rsidRPr="00D90E76">
        <w:rPr>
          <w:rFonts w:ascii="Georgia" w:hAnsi="Georgia"/>
          <w:color w:val="000000" w:themeColor="text1"/>
        </w:rPr>
        <w:t>P</w:t>
      </w:r>
      <w:r w:rsidRPr="00D90E76">
        <w:rPr>
          <w:rFonts w:ascii="Georgia" w:hAnsi="Georgia"/>
          <w:color w:val="000000" w:themeColor="text1"/>
        </w:rPr>
        <w:t xml:space="preserve">ond suggests increased land clearing associated with cultivation and occupation continued during this time (Chapman et al. 1982; Cridlebaugh 1981). Though maize is first associated with </w:t>
      </w:r>
      <w:r w:rsidR="00615726" w:rsidRPr="00D90E76">
        <w:rPr>
          <w:rFonts w:ascii="Georgia" w:hAnsi="Georgia"/>
          <w:color w:val="000000" w:themeColor="text1"/>
        </w:rPr>
        <w:t>the Middle Woodland</w:t>
      </w:r>
      <w:r w:rsidR="00080BC7" w:rsidRPr="00D90E76">
        <w:rPr>
          <w:rFonts w:ascii="Georgia" w:hAnsi="Georgia"/>
          <w:color w:val="000000" w:themeColor="text1"/>
        </w:rPr>
        <w:t xml:space="preserve"> period at the Icehouse Bottom s</w:t>
      </w:r>
      <w:r w:rsidRPr="00D90E76">
        <w:rPr>
          <w:rFonts w:ascii="Georgia" w:hAnsi="Georgia"/>
          <w:color w:val="000000" w:themeColor="text1"/>
        </w:rPr>
        <w:t xml:space="preserve">ite, it </w:t>
      </w:r>
      <w:r w:rsidR="00080BC7" w:rsidRPr="00D90E76">
        <w:rPr>
          <w:rFonts w:ascii="Georgia" w:hAnsi="Georgia"/>
          <w:color w:val="000000" w:themeColor="text1"/>
        </w:rPr>
        <w:t>did not overtake</w:t>
      </w:r>
      <w:r w:rsidRPr="00D90E76">
        <w:rPr>
          <w:rFonts w:ascii="Georgia" w:hAnsi="Georgia"/>
          <w:color w:val="000000" w:themeColor="text1"/>
        </w:rPr>
        <w:t xml:space="preserve"> the already well-established array of domesticates and cultigens being cultivated on the floodplain, </w:t>
      </w:r>
      <w:r w:rsidR="00080BC7" w:rsidRPr="00D90E76">
        <w:rPr>
          <w:rFonts w:ascii="Georgia" w:hAnsi="Georgia"/>
          <w:color w:val="000000" w:themeColor="text1"/>
        </w:rPr>
        <w:t>unlike the pattern</w:t>
      </w:r>
      <w:r w:rsidRPr="00D90E76">
        <w:rPr>
          <w:rFonts w:ascii="Georgia" w:hAnsi="Georgia"/>
          <w:color w:val="000000" w:themeColor="text1"/>
        </w:rPr>
        <w:t xml:space="preserve"> we see in the Late Woodland and Early Mississippian periods of the LTRV (</w:t>
      </w:r>
      <w:r w:rsidR="00080BC7" w:rsidRPr="00D90E76">
        <w:rPr>
          <w:rFonts w:ascii="Georgia" w:hAnsi="Georgia"/>
          <w:color w:val="000000" w:themeColor="text1"/>
        </w:rPr>
        <w:t>Scarry 2003; Yarnell 1993)</w:t>
      </w:r>
      <w:r w:rsidRPr="00D90E76">
        <w:rPr>
          <w:rFonts w:ascii="Georgia" w:hAnsi="Georgia"/>
          <w:color w:val="000000" w:themeColor="text1"/>
        </w:rPr>
        <w:t>.</w:t>
      </w:r>
    </w:p>
    <w:p w14:paraId="102B10B8" w14:textId="68E55340" w:rsidR="000A2657" w:rsidRPr="00D90E76" w:rsidRDefault="00B318DB" w:rsidP="00ED1653">
      <w:pPr>
        <w:spacing w:line="480" w:lineRule="auto"/>
        <w:ind w:firstLine="720"/>
        <w:rPr>
          <w:rFonts w:ascii="Georgia" w:hAnsi="Georgia"/>
          <w:color w:val="000000" w:themeColor="text1"/>
        </w:rPr>
      </w:pPr>
      <w:r w:rsidRPr="00D90E76">
        <w:rPr>
          <w:rFonts w:ascii="Georgia" w:hAnsi="Georgia"/>
          <w:color w:val="000000" w:themeColor="text1"/>
        </w:rPr>
        <w:t xml:space="preserve">The vast majority of residential sites associated with this period are located </w:t>
      </w:r>
      <w:r w:rsidR="00080BC7" w:rsidRPr="00D90E76">
        <w:rPr>
          <w:rFonts w:ascii="Georgia" w:hAnsi="Georgia"/>
          <w:color w:val="000000" w:themeColor="text1"/>
        </w:rPr>
        <w:t xml:space="preserve">on </w:t>
      </w:r>
      <w:r w:rsidRPr="00D90E76">
        <w:rPr>
          <w:rFonts w:ascii="Georgia" w:hAnsi="Georgia"/>
          <w:color w:val="000000" w:themeColor="text1"/>
        </w:rPr>
        <w:t xml:space="preserve">lower alluvial terrace areas, with an increase in density and </w:t>
      </w:r>
      <w:r w:rsidR="00080BC7" w:rsidRPr="00D90E76">
        <w:rPr>
          <w:rFonts w:ascii="Georgia" w:hAnsi="Georgia"/>
          <w:color w:val="000000" w:themeColor="text1"/>
        </w:rPr>
        <w:t xml:space="preserve">number of </w:t>
      </w:r>
      <w:r w:rsidRPr="00D90E76">
        <w:rPr>
          <w:rFonts w:ascii="Georgia" w:hAnsi="Georgia"/>
          <w:color w:val="000000" w:themeColor="text1"/>
        </w:rPr>
        <w:t>site</w:t>
      </w:r>
      <w:r w:rsidR="00080BC7" w:rsidRPr="00D90E76">
        <w:rPr>
          <w:rFonts w:ascii="Georgia" w:hAnsi="Georgia"/>
          <w:color w:val="000000" w:themeColor="text1"/>
        </w:rPr>
        <w:t>s</w:t>
      </w:r>
      <w:r w:rsidRPr="00D90E76">
        <w:rPr>
          <w:rFonts w:ascii="Georgia" w:hAnsi="Georgia"/>
          <w:color w:val="000000" w:themeColor="text1"/>
        </w:rPr>
        <w:t xml:space="preserve"> in com</w:t>
      </w:r>
      <w:r w:rsidR="00005CCD" w:rsidRPr="00D90E76">
        <w:rPr>
          <w:rFonts w:ascii="Georgia" w:hAnsi="Georgia"/>
          <w:color w:val="000000" w:themeColor="text1"/>
        </w:rPr>
        <w:t xml:space="preserve">parison to </w:t>
      </w:r>
      <w:r w:rsidR="009D431B">
        <w:rPr>
          <w:rFonts w:ascii="Georgia" w:hAnsi="Georgia"/>
          <w:color w:val="000000" w:themeColor="text1"/>
        </w:rPr>
        <w:t xml:space="preserve">the </w:t>
      </w:r>
      <w:r w:rsidR="00005CCD" w:rsidRPr="00D90E76">
        <w:rPr>
          <w:rFonts w:ascii="Georgia" w:hAnsi="Georgia"/>
          <w:color w:val="000000" w:themeColor="text1"/>
        </w:rPr>
        <w:t>preceding Watts Bar p</w:t>
      </w:r>
      <w:r w:rsidRPr="00D90E76">
        <w:rPr>
          <w:rFonts w:ascii="Georgia" w:hAnsi="Georgia"/>
          <w:color w:val="000000" w:themeColor="text1"/>
        </w:rPr>
        <w:t xml:space="preserve">hase (Davis 1990:233). </w:t>
      </w:r>
      <w:r w:rsidR="0048574B" w:rsidRPr="00D90E76">
        <w:rPr>
          <w:rFonts w:ascii="Georgia" w:hAnsi="Georgia"/>
          <w:color w:val="000000" w:themeColor="text1"/>
        </w:rPr>
        <w:t>This</w:t>
      </w:r>
      <w:r w:rsidRPr="00D90E76">
        <w:rPr>
          <w:rFonts w:ascii="Georgia" w:hAnsi="Georgia"/>
          <w:color w:val="000000" w:themeColor="text1"/>
        </w:rPr>
        <w:t xml:space="preserve"> arrangement </w:t>
      </w:r>
      <w:r w:rsidR="0048574B" w:rsidRPr="00D90E76">
        <w:rPr>
          <w:rFonts w:ascii="Georgia" w:hAnsi="Georgia"/>
          <w:color w:val="000000" w:themeColor="text1"/>
        </w:rPr>
        <w:t>reflects</w:t>
      </w:r>
      <w:r w:rsidRPr="00D90E76">
        <w:rPr>
          <w:rFonts w:ascii="Georgia" w:hAnsi="Georgia"/>
          <w:color w:val="000000" w:themeColor="text1"/>
        </w:rPr>
        <w:t xml:space="preserve"> a </w:t>
      </w:r>
      <w:r w:rsidR="0048574B" w:rsidRPr="00D90E76">
        <w:rPr>
          <w:rFonts w:ascii="Georgia" w:hAnsi="Georgia"/>
          <w:color w:val="000000" w:themeColor="text1"/>
        </w:rPr>
        <w:t>gradual intensification</w:t>
      </w:r>
      <w:r w:rsidRPr="00D90E76">
        <w:rPr>
          <w:rFonts w:ascii="Georgia" w:hAnsi="Georgia"/>
          <w:color w:val="000000" w:themeColor="text1"/>
        </w:rPr>
        <w:t xml:space="preserve"> of Early Woodland </w:t>
      </w:r>
      <w:r w:rsidR="0048574B" w:rsidRPr="00D90E76">
        <w:rPr>
          <w:rFonts w:ascii="Georgia" w:hAnsi="Georgia"/>
          <w:color w:val="000000" w:themeColor="text1"/>
        </w:rPr>
        <w:t xml:space="preserve">and preceding Late Archaic settlement </w:t>
      </w:r>
      <w:r w:rsidR="000478B2" w:rsidRPr="00D90E76">
        <w:rPr>
          <w:rFonts w:ascii="Georgia" w:hAnsi="Georgia"/>
          <w:color w:val="000000" w:themeColor="text1"/>
        </w:rPr>
        <w:t>strategies</w:t>
      </w:r>
      <w:r w:rsidRPr="00D90E76">
        <w:rPr>
          <w:rFonts w:ascii="Georgia" w:hAnsi="Georgia"/>
          <w:color w:val="000000" w:themeColor="text1"/>
        </w:rPr>
        <w:t>, with seasonal occupations</w:t>
      </w:r>
      <w:r w:rsidR="0048574B" w:rsidRPr="00D90E76">
        <w:rPr>
          <w:rFonts w:ascii="Georgia" w:hAnsi="Georgia"/>
          <w:color w:val="000000" w:themeColor="text1"/>
        </w:rPr>
        <w:t xml:space="preserve"> of</w:t>
      </w:r>
      <w:r w:rsidRPr="00D90E76">
        <w:rPr>
          <w:rFonts w:ascii="Georgia" w:hAnsi="Georgia"/>
          <w:color w:val="000000" w:themeColor="text1"/>
        </w:rPr>
        <w:t xml:space="preserve"> </w:t>
      </w:r>
      <w:r w:rsidR="0048574B" w:rsidRPr="00D90E76">
        <w:rPr>
          <w:rFonts w:ascii="Georgia" w:hAnsi="Georgia"/>
          <w:color w:val="000000" w:themeColor="text1"/>
        </w:rPr>
        <w:t xml:space="preserve">increasing duration and intensity </w:t>
      </w:r>
      <w:r w:rsidRPr="00D90E76">
        <w:rPr>
          <w:rFonts w:ascii="Georgia" w:hAnsi="Georgia"/>
          <w:color w:val="000000" w:themeColor="text1"/>
        </w:rPr>
        <w:lastRenderedPageBreak/>
        <w:t>occurrin</w:t>
      </w:r>
      <w:r w:rsidR="0048574B" w:rsidRPr="00D90E76">
        <w:rPr>
          <w:rFonts w:ascii="Georgia" w:hAnsi="Georgia"/>
          <w:color w:val="000000" w:themeColor="text1"/>
        </w:rPr>
        <w:t xml:space="preserve">g primarily on the T-1 terraces. There is </w:t>
      </w:r>
      <w:r w:rsidR="009D431B">
        <w:rPr>
          <w:rFonts w:ascii="Georgia" w:hAnsi="Georgia"/>
          <w:color w:val="000000" w:themeColor="text1"/>
        </w:rPr>
        <w:t xml:space="preserve">a </w:t>
      </w:r>
      <w:r w:rsidR="0048574B" w:rsidRPr="00D90E76">
        <w:rPr>
          <w:rFonts w:ascii="Georgia" w:hAnsi="Georgia"/>
          <w:color w:val="000000" w:themeColor="text1"/>
        </w:rPr>
        <w:t xml:space="preserve">continued presence of upland activity sites related to </w:t>
      </w:r>
      <w:r w:rsidRPr="00D90E76">
        <w:rPr>
          <w:rFonts w:ascii="Georgia" w:hAnsi="Georgia"/>
          <w:color w:val="000000" w:themeColor="text1"/>
        </w:rPr>
        <w:t xml:space="preserve">hunting and foraging </w:t>
      </w:r>
      <w:r w:rsidR="0048574B" w:rsidRPr="00D90E76">
        <w:rPr>
          <w:rFonts w:ascii="Georgia" w:hAnsi="Georgia"/>
          <w:color w:val="000000" w:themeColor="text1"/>
        </w:rPr>
        <w:t>subsistence practices</w:t>
      </w:r>
      <w:r w:rsidRPr="00D90E76">
        <w:rPr>
          <w:rFonts w:ascii="Georgia" w:hAnsi="Georgia"/>
          <w:color w:val="000000" w:themeColor="text1"/>
        </w:rPr>
        <w:t xml:space="preserve"> (Davis 1990:230-234). Though these camps may have been seasonal, the increase in </w:t>
      </w:r>
      <w:r w:rsidR="0048574B" w:rsidRPr="00D90E76">
        <w:rPr>
          <w:rFonts w:ascii="Georgia" w:hAnsi="Georgia"/>
          <w:color w:val="000000" w:themeColor="text1"/>
        </w:rPr>
        <w:t>post molds</w:t>
      </w:r>
      <w:r w:rsidRPr="00D90E76">
        <w:rPr>
          <w:rFonts w:ascii="Georgia" w:hAnsi="Georgia"/>
          <w:color w:val="000000" w:themeColor="text1"/>
        </w:rPr>
        <w:t xml:space="preserve">, pottery, storage pits, and cultigens suggests </w:t>
      </w:r>
      <w:r w:rsidR="009318CD">
        <w:rPr>
          <w:rFonts w:ascii="Georgia" w:hAnsi="Georgia"/>
          <w:color w:val="000000" w:themeColor="text1"/>
        </w:rPr>
        <w:t>an</w:t>
      </w:r>
      <w:r w:rsidR="0048574B" w:rsidRPr="00D90E76">
        <w:rPr>
          <w:rFonts w:ascii="Georgia" w:hAnsi="Georgia"/>
          <w:color w:val="000000" w:themeColor="text1"/>
        </w:rPr>
        <w:t xml:space="preserve"> </w:t>
      </w:r>
      <w:r w:rsidR="00134947" w:rsidRPr="00D90E76">
        <w:rPr>
          <w:rFonts w:ascii="Georgia" w:hAnsi="Georgia"/>
          <w:color w:val="000000" w:themeColor="text1"/>
        </w:rPr>
        <w:t>unrivaled</w:t>
      </w:r>
      <w:r w:rsidRPr="00D90E76">
        <w:rPr>
          <w:rFonts w:ascii="Georgia" w:hAnsi="Georgia"/>
          <w:color w:val="000000" w:themeColor="text1"/>
        </w:rPr>
        <w:t xml:space="preserve"> level of commitment to </w:t>
      </w:r>
      <w:r w:rsidR="0048574B" w:rsidRPr="00D90E76">
        <w:rPr>
          <w:rFonts w:ascii="Georgia" w:hAnsi="Georgia"/>
          <w:color w:val="000000" w:themeColor="text1"/>
        </w:rPr>
        <w:t xml:space="preserve">the lower </w:t>
      </w:r>
      <w:r w:rsidRPr="00D90E76">
        <w:rPr>
          <w:rFonts w:ascii="Georgia" w:hAnsi="Georgia"/>
          <w:color w:val="000000" w:themeColor="text1"/>
        </w:rPr>
        <w:t>floodplain areas</w:t>
      </w:r>
      <w:r w:rsidR="0048574B" w:rsidRPr="00D90E76">
        <w:rPr>
          <w:rFonts w:ascii="Georgia" w:hAnsi="Georgia"/>
          <w:color w:val="000000" w:themeColor="text1"/>
        </w:rPr>
        <w:t xml:space="preserve"> in contrast to previous culture periods, with evidence of greater organizational complexity and</w:t>
      </w:r>
      <w:r w:rsidRPr="00D90E76">
        <w:rPr>
          <w:rFonts w:ascii="Georgia" w:hAnsi="Georgia"/>
          <w:color w:val="000000" w:themeColor="text1"/>
        </w:rPr>
        <w:t xml:space="preserve"> increasingly sedentary </w:t>
      </w:r>
      <w:r w:rsidR="0048574B" w:rsidRPr="00D90E76">
        <w:rPr>
          <w:rFonts w:ascii="Georgia" w:hAnsi="Georgia"/>
          <w:color w:val="000000" w:themeColor="text1"/>
        </w:rPr>
        <w:t>communities</w:t>
      </w:r>
      <w:r w:rsidR="00ED1653" w:rsidRPr="00D90E76">
        <w:rPr>
          <w:rFonts w:ascii="Georgia" w:hAnsi="Georgia"/>
          <w:color w:val="000000" w:themeColor="text1"/>
        </w:rPr>
        <w:t>.</w:t>
      </w:r>
    </w:p>
    <w:p w14:paraId="3E014621" w14:textId="77777777" w:rsidR="007D503E" w:rsidRPr="00D90E76" w:rsidRDefault="007D503E" w:rsidP="00ED1653">
      <w:pPr>
        <w:spacing w:line="480" w:lineRule="auto"/>
        <w:ind w:firstLine="720"/>
        <w:rPr>
          <w:rFonts w:ascii="Georgia" w:hAnsi="Georgia"/>
          <w:color w:val="000000" w:themeColor="text1"/>
        </w:rPr>
      </w:pPr>
    </w:p>
    <w:p w14:paraId="6839DCA1" w14:textId="77777777" w:rsidR="000478B2" w:rsidRPr="00D90E76" w:rsidRDefault="000478B2" w:rsidP="00252442">
      <w:pPr>
        <w:pStyle w:val="Heading2"/>
      </w:pPr>
      <w:bookmarkStart w:id="118" w:name="_Toc521758962"/>
      <w:r w:rsidRPr="00D90E76">
        <w:t>Horticulture in the Valley</w:t>
      </w:r>
      <w:bookmarkEnd w:id="118"/>
    </w:p>
    <w:p w14:paraId="0ED1FCA9" w14:textId="29ADF08E" w:rsidR="000478B2" w:rsidRPr="00D90E76" w:rsidRDefault="000478B2" w:rsidP="000478B2">
      <w:pPr>
        <w:pStyle w:val="ListParagraph"/>
        <w:spacing w:line="480" w:lineRule="auto"/>
        <w:ind w:left="0" w:firstLine="720"/>
        <w:rPr>
          <w:rFonts w:ascii="Georgia" w:hAnsi="Georgia"/>
          <w:color w:val="000000" w:themeColor="text1"/>
        </w:rPr>
      </w:pPr>
      <w:r w:rsidRPr="00D90E76">
        <w:rPr>
          <w:rFonts w:ascii="Georgia" w:hAnsi="Georgia"/>
          <w:color w:val="000000" w:themeColor="text1"/>
        </w:rPr>
        <w:t xml:space="preserve">Paleoethnobotanical data from Late Archaic and Early Woodland </w:t>
      </w:r>
      <w:r w:rsidR="009D431B">
        <w:rPr>
          <w:rFonts w:ascii="Georgia" w:hAnsi="Georgia"/>
          <w:color w:val="000000" w:themeColor="text1"/>
        </w:rPr>
        <w:t>periods</w:t>
      </w:r>
      <w:r w:rsidRPr="00D90E76">
        <w:rPr>
          <w:rFonts w:ascii="Georgia" w:hAnsi="Georgia"/>
          <w:color w:val="000000" w:themeColor="text1"/>
        </w:rPr>
        <w:t xml:space="preserve"> in the Little Tennessee River Valley provide </w:t>
      </w:r>
      <w:proofErr w:type="gramStart"/>
      <w:r w:rsidRPr="00D90E76">
        <w:rPr>
          <w:rFonts w:ascii="Georgia" w:hAnsi="Georgia"/>
          <w:color w:val="000000" w:themeColor="text1"/>
        </w:rPr>
        <w:t>strong evidence</w:t>
      </w:r>
      <w:proofErr w:type="gramEnd"/>
      <w:r w:rsidRPr="00D90E76">
        <w:rPr>
          <w:rFonts w:ascii="Georgia" w:hAnsi="Georgia"/>
          <w:color w:val="000000" w:themeColor="text1"/>
        </w:rPr>
        <w:t xml:space="preserve"> that peoples were actively foraging wild plants and very likely cultivating domesticated plants on the lower terraces of the river (Chapman and Shea 1981). This pattern becomes particularly apparent during the Early Woodland if we consider the number of macrobotanical remains to be an adequate metric for such activities. Increases in the macrobotanical remains of food plants and successional tree species </w:t>
      </w:r>
      <w:r w:rsidR="009D431B">
        <w:rPr>
          <w:rFonts w:ascii="Georgia" w:hAnsi="Georgia"/>
          <w:color w:val="000000" w:themeColor="text1"/>
        </w:rPr>
        <w:t>appear</w:t>
      </w:r>
      <w:r w:rsidRPr="00D90E76">
        <w:rPr>
          <w:rFonts w:ascii="Georgia" w:hAnsi="Georgia"/>
          <w:color w:val="000000" w:themeColor="text1"/>
        </w:rPr>
        <w:t xml:space="preserve"> to coincide with the development of thick middens at nearly every mile of the river. Whether or not the increase in carbonized remains of successional species reflects human land clearing, preference for certain types of wood, increased disturbance of the floodplain by fluvial activity</w:t>
      </w:r>
      <w:r w:rsidR="009D431B">
        <w:rPr>
          <w:rFonts w:ascii="Georgia" w:hAnsi="Georgia"/>
          <w:color w:val="000000" w:themeColor="text1"/>
        </w:rPr>
        <w:t>,</w:t>
      </w:r>
      <w:r w:rsidRPr="00D90E76">
        <w:rPr>
          <w:rFonts w:ascii="Georgia" w:hAnsi="Georgia"/>
          <w:color w:val="000000" w:themeColor="text1"/>
        </w:rPr>
        <w:t xml:space="preserve"> or all of the above remains unknown (Chapman et al. 1982:118). The apparent increase in domesticates, fruits</w:t>
      </w:r>
      <w:r w:rsidR="00697547">
        <w:rPr>
          <w:rFonts w:ascii="Georgia" w:hAnsi="Georgia"/>
          <w:color w:val="000000" w:themeColor="text1"/>
        </w:rPr>
        <w:t>,</w:t>
      </w:r>
      <w:r w:rsidRPr="00D90E76">
        <w:rPr>
          <w:rFonts w:ascii="Georgia" w:hAnsi="Georgia"/>
          <w:color w:val="000000" w:themeColor="text1"/>
        </w:rPr>
        <w:t xml:space="preserve"> and wild edible seed-bearing plants during the Late Archaic and Woodland periods parallels a longstanding reliance on upland mast fruit and tree nuts in the region. Cultivated plants may very well have been supplemental to this more </w:t>
      </w:r>
      <w:r w:rsidRPr="00D90E76">
        <w:rPr>
          <w:rFonts w:ascii="Georgia" w:hAnsi="Georgia"/>
          <w:color w:val="000000" w:themeColor="text1"/>
        </w:rPr>
        <w:lastRenderedPageBreak/>
        <w:t>substantial and perhaps more reliable resource, as was the case in other parts of the Southeast (Chapman 1981; Winterhalder and Goland 1997:143; Yarnell 1993:15).</w:t>
      </w:r>
    </w:p>
    <w:p w14:paraId="1A519B88" w14:textId="77777777" w:rsidR="000478B2" w:rsidRPr="00D90E76" w:rsidRDefault="000478B2" w:rsidP="00ED1653">
      <w:pPr>
        <w:spacing w:line="480" w:lineRule="auto"/>
        <w:ind w:firstLine="720"/>
        <w:rPr>
          <w:rFonts w:ascii="Georgia" w:hAnsi="Georgia"/>
          <w:color w:val="000000" w:themeColor="text1"/>
        </w:rPr>
      </w:pPr>
    </w:p>
    <w:p w14:paraId="4D515CF5" w14:textId="3B1209CF" w:rsidR="0048574B" w:rsidRPr="00D90E76" w:rsidRDefault="002D6F84" w:rsidP="00252442">
      <w:pPr>
        <w:pStyle w:val="Heading2"/>
      </w:pPr>
      <w:bookmarkStart w:id="119" w:name="_Toc521758963"/>
      <w:r w:rsidRPr="00D90E76">
        <w:t>Land</w:t>
      </w:r>
      <w:r w:rsidR="00BF4356" w:rsidRPr="00D90E76">
        <w:t xml:space="preserve"> U</w:t>
      </w:r>
      <w:r w:rsidRPr="00D90E76">
        <w:t>se</w:t>
      </w:r>
      <w:r w:rsidR="00D83EA4" w:rsidRPr="00D90E76">
        <w:t xml:space="preserve"> During the Late Archaic and Early Woodland</w:t>
      </w:r>
      <w:r w:rsidRPr="00D90E76">
        <w:t xml:space="preserve"> </w:t>
      </w:r>
      <w:r w:rsidR="00D83EA4" w:rsidRPr="00D90E76">
        <w:t>Periods</w:t>
      </w:r>
      <w:bookmarkEnd w:id="119"/>
    </w:p>
    <w:p w14:paraId="076CCE2C" w14:textId="207A8FAE" w:rsidR="00006C29" w:rsidRPr="00D90E76" w:rsidRDefault="00B318DB" w:rsidP="002D6F84">
      <w:pPr>
        <w:spacing w:line="480" w:lineRule="auto"/>
        <w:ind w:firstLine="720"/>
        <w:rPr>
          <w:rFonts w:ascii="Georgia" w:hAnsi="Georgia"/>
          <w:color w:val="000000" w:themeColor="text1"/>
        </w:rPr>
      </w:pPr>
      <w:r w:rsidRPr="00D90E76">
        <w:rPr>
          <w:rFonts w:ascii="Georgia" w:hAnsi="Georgia"/>
          <w:color w:val="000000" w:themeColor="text1"/>
        </w:rPr>
        <w:t>Kimball’s settlement model sugg</w:t>
      </w:r>
      <w:r w:rsidR="005E60BE" w:rsidRPr="00D90E76">
        <w:rPr>
          <w:rFonts w:ascii="Georgia" w:hAnsi="Georgia"/>
          <w:color w:val="000000" w:themeColor="text1"/>
        </w:rPr>
        <w:t>ests “no clear preference” for W</w:t>
      </w:r>
      <w:r w:rsidRPr="00D90E76">
        <w:rPr>
          <w:rFonts w:ascii="Georgia" w:hAnsi="Georgia"/>
          <w:color w:val="000000" w:themeColor="text1"/>
        </w:rPr>
        <w:t xml:space="preserve">oodland </w:t>
      </w:r>
      <w:r w:rsidR="005E60BE" w:rsidRPr="00D90E76">
        <w:rPr>
          <w:rFonts w:ascii="Georgia" w:hAnsi="Georgia"/>
          <w:color w:val="000000" w:themeColor="text1"/>
        </w:rPr>
        <w:t xml:space="preserve">Period </w:t>
      </w:r>
      <w:r w:rsidRPr="00D90E76">
        <w:rPr>
          <w:rFonts w:ascii="Georgia" w:hAnsi="Georgia"/>
          <w:color w:val="000000" w:themeColor="text1"/>
        </w:rPr>
        <w:t>occupation or site location (1985:324</w:t>
      </w:r>
      <w:r w:rsidR="005E60BE" w:rsidRPr="00D90E76">
        <w:rPr>
          <w:rFonts w:ascii="Georgia" w:hAnsi="Georgia"/>
          <w:color w:val="000000" w:themeColor="text1"/>
        </w:rPr>
        <w:t>).</w:t>
      </w:r>
      <w:r w:rsidR="007B6302" w:rsidRPr="00D90E76">
        <w:rPr>
          <w:rFonts w:ascii="Georgia" w:hAnsi="Georgia"/>
          <w:color w:val="000000" w:themeColor="text1"/>
        </w:rPr>
        <w:t xml:space="preserve"> </w:t>
      </w:r>
      <w:r w:rsidR="003C1EA3" w:rsidRPr="00D90E76">
        <w:rPr>
          <w:rFonts w:ascii="Georgia" w:hAnsi="Georgia"/>
          <w:color w:val="000000" w:themeColor="text1"/>
        </w:rPr>
        <w:t xml:space="preserve">However, this model is </w:t>
      </w:r>
      <w:r w:rsidR="00134947" w:rsidRPr="00D90E76">
        <w:rPr>
          <w:rFonts w:ascii="Georgia" w:hAnsi="Georgia"/>
          <w:color w:val="000000" w:themeColor="text1"/>
        </w:rPr>
        <w:t>problematic</w:t>
      </w:r>
      <w:r w:rsidR="003C1EA3" w:rsidRPr="00D90E76">
        <w:rPr>
          <w:rFonts w:ascii="Georgia" w:hAnsi="Georgia"/>
          <w:color w:val="000000" w:themeColor="text1"/>
        </w:rPr>
        <w:t xml:space="preserve"> as </w:t>
      </w:r>
      <w:r w:rsidRPr="00D90E76">
        <w:rPr>
          <w:rFonts w:ascii="Georgia" w:hAnsi="Georgia"/>
          <w:color w:val="000000" w:themeColor="text1"/>
        </w:rPr>
        <w:t xml:space="preserve">it appears to lump </w:t>
      </w:r>
      <w:r w:rsidR="005E60BE" w:rsidRPr="00D90E76">
        <w:rPr>
          <w:rFonts w:ascii="Georgia" w:hAnsi="Georgia"/>
          <w:color w:val="000000" w:themeColor="text1"/>
        </w:rPr>
        <w:t xml:space="preserve">all </w:t>
      </w:r>
      <w:r w:rsidRPr="00D90E76">
        <w:rPr>
          <w:rFonts w:ascii="Georgia" w:hAnsi="Georgia"/>
          <w:color w:val="000000" w:themeColor="text1"/>
        </w:rPr>
        <w:t xml:space="preserve">Woodland phases together, obscuring </w:t>
      </w:r>
      <w:r w:rsidR="005E60BE" w:rsidRPr="00D90E76">
        <w:rPr>
          <w:rFonts w:ascii="Georgia" w:hAnsi="Georgia"/>
          <w:color w:val="000000" w:themeColor="text1"/>
        </w:rPr>
        <w:t xml:space="preserve">the variability </w:t>
      </w:r>
      <w:r w:rsidR="003C1EA3" w:rsidRPr="00D90E76">
        <w:rPr>
          <w:rFonts w:ascii="Georgia" w:hAnsi="Georgia"/>
          <w:color w:val="000000" w:themeColor="text1"/>
        </w:rPr>
        <w:t xml:space="preserve">during this period </w:t>
      </w:r>
      <w:r w:rsidR="005E60BE" w:rsidRPr="00D90E76">
        <w:rPr>
          <w:rFonts w:ascii="Georgia" w:hAnsi="Georgia"/>
          <w:color w:val="000000" w:themeColor="text1"/>
        </w:rPr>
        <w:t>in favor of a more gradualist perspective</w:t>
      </w:r>
      <w:r w:rsidRPr="00D90E76">
        <w:rPr>
          <w:rFonts w:ascii="Georgia" w:hAnsi="Georgia"/>
          <w:color w:val="000000" w:themeColor="text1"/>
        </w:rPr>
        <w:t xml:space="preserve">. Davis’s </w:t>
      </w:r>
      <w:r w:rsidR="005E60BE" w:rsidRPr="00D90E76">
        <w:rPr>
          <w:rFonts w:ascii="Georgia" w:hAnsi="Georgia"/>
          <w:color w:val="000000" w:themeColor="text1"/>
        </w:rPr>
        <w:t>(1990:226-238) model</w:t>
      </w:r>
      <w:r w:rsidRPr="00D90E76">
        <w:rPr>
          <w:rFonts w:ascii="Georgia" w:hAnsi="Georgia"/>
          <w:color w:val="000000" w:themeColor="text1"/>
        </w:rPr>
        <w:t xml:space="preserve"> </w:t>
      </w:r>
      <w:r w:rsidR="005E60BE" w:rsidRPr="00D90E76">
        <w:rPr>
          <w:rFonts w:ascii="Georgia" w:hAnsi="Georgia"/>
          <w:color w:val="000000" w:themeColor="text1"/>
        </w:rPr>
        <w:t>seems to emphasize</w:t>
      </w:r>
      <w:r w:rsidRPr="00D90E76">
        <w:rPr>
          <w:rFonts w:ascii="Georgia" w:hAnsi="Georgia"/>
          <w:color w:val="000000" w:themeColor="text1"/>
        </w:rPr>
        <w:t xml:space="preserve"> a floodplain preference among the Watts Bar and Patrick phases</w:t>
      </w:r>
      <w:r w:rsidR="005E60BE" w:rsidRPr="00D90E76">
        <w:rPr>
          <w:rFonts w:ascii="Georgia" w:hAnsi="Georgia"/>
          <w:color w:val="000000" w:themeColor="text1"/>
        </w:rPr>
        <w:t xml:space="preserve"> as indicated by the increase in site </w:t>
      </w:r>
      <w:r w:rsidR="00006C29" w:rsidRPr="00D90E76">
        <w:rPr>
          <w:rFonts w:ascii="Georgia" w:hAnsi="Georgia"/>
          <w:color w:val="000000" w:themeColor="text1"/>
        </w:rPr>
        <w:t>frequency</w:t>
      </w:r>
      <w:r w:rsidR="005E60BE" w:rsidRPr="00D90E76">
        <w:rPr>
          <w:rFonts w:ascii="Georgia" w:hAnsi="Georgia"/>
          <w:color w:val="000000" w:themeColor="text1"/>
        </w:rPr>
        <w:t xml:space="preserve"> and content relative to the Iddins phase of the Late Archaic period</w:t>
      </w:r>
      <w:r w:rsidR="00006C29" w:rsidRPr="00D90E76">
        <w:rPr>
          <w:rFonts w:ascii="Georgia" w:hAnsi="Georgia"/>
          <w:color w:val="000000" w:themeColor="text1"/>
        </w:rPr>
        <w:t xml:space="preserve">. This may correlate with </w:t>
      </w:r>
      <w:r w:rsidR="00697547">
        <w:rPr>
          <w:rFonts w:ascii="Georgia" w:hAnsi="Georgia"/>
          <w:color w:val="000000" w:themeColor="text1"/>
        </w:rPr>
        <w:t>population increases</w:t>
      </w:r>
      <w:r w:rsidR="00006C29" w:rsidRPr="00D90E76">
        <w:rPr>
          <w:rFonts w:ascii="Georgia" w:hAnsi="Georgia"/>
          <w:color w:val="000000" w:themeColor="text1"/>
        </w:rPr>
        <w:t>, but it also may reflect a changing subsistence strategy with an emphasis on operating near the main river channel.</w:t>
      </w:r>
    </w:p>
    <w:p w14:paraId="7C245BF9" w14:textId="65BBFCC1" w:rsidR="00005CCD" w:rsidRPr="00D90E76" w:rsidRDefault="00B318DB" w:rsidP="000478B2">
      <w:pPr>
        <w:spacing w:line="480" w:lineRule="auto"/>
        <w:ind w:firstLine="720"/>
        <w:rPr>
          <w:rFonts w:ascii="Georgia" w:hAnsi="Georgia"/>
          <w:color w:val="000000" w:themeColor="text1"/>
        </w:rPr>
      </w:pPr>
      <w:r w:rsidRPr="00D90E76">
        <w:rPr>
          <w:rFonts w:ascii="Georgia" w:hAnsi="Georgia"/>
          <w:color w:val="000000" w:themeColor="text1"/>
        </w:rPr>
        <w:t xml:space="preserve">The general pattern visible </w:t>
      </w:r>
      <w:r w:rsidR="00CE5322" w:rsidRPr="00D90E76">
        <w:rPr>
          <w:rFonts w:ascii="Georgia" w:hAnsi="Georgia"/>
          <w:color w:val="000000" w:themeColor="text1"/>
        </w:rPr>
        <w:t xml:space="preserve">in the LTRV </w:t>
      </w:r>
      <w:r w:rsidRPr="00D90E76">
        <w:rPr>
          <w:rFonts w:ascii="Georgia" w:hAnsi="Georgia"/>
          <w:color w:val="000000" w:themeColor="text1"/>
        </w:rPr>
        <w:t xml:space="preserve">is increased </w:t>
      </w:r>
      <w:r w:rsidR="00006C29" w:rsidRPr="00D90E76">
        <w:rPr>
          <w:rFonts w:ascii="Georgia" w:hAnsi="Georgia"/>
          <w:color w:val="000000" w:themeColor="text1"/>
        </w:rPr>
        <w:t>use of</w:t>
      </w:r>
      <w:r w:rsidRPr="00D90E76">
        <w:rPr>
          <w:rFonts w:ascii="Georgia" w:hAnsi="Georgia"/>
          <w:color w:val="000000" w:themeColor="text1"/>
        </w:rPr>
        <w:t xml:space="preserve"> the T-1 terrace</w:t>
      </w:r>
      <w:r w:rsidR="00006C29" w:rsidRPr="00D90E76">
        <w:rPr>
          <w:rFonts w:ascii="Georgia" w:hAnsi="Georgia"/>
          <w:color w:val="000000" w:themeColor="text1"/>
        </w:rPr>
        <w:t xml:space="preserve"> beginning in the Late Archaic and intensifying during the Early and</w:t>
      </w:r>
      <w:r w:rsidR="000478B2" w:rsidRPr="00D90E76">
        <w:rPr>
          <w:rFonts w:ascii="Georgia" w:hAnsi="Georgia"/>
          <w:color w:val="000000" w:themeColor="text1"/>
        </w:rPr>
        <w:t xml:space="preserve"> Middle Woodland p</w:t>
      </w:r>
      <w:r w:rsidR="00006C29" w:rsidRPr="00D90E76">
        <w:rPr>
          <w:rFonts w:ascii="Georgia" w:hAnsi="Georgia"/>
          <w:color w:val="000000" w:themeColor="text1"/>
        </w:rPr>
        <w:t>eriod</w:t>
      </w:r>
      <w:r w:rsidR="000478B2" w:rsidRPr="00D90E76">
        <w:rPr>
          <w:rFonts w:ascii="Georgia" w:hAnsi="Georgia"/>
          <w:color w:val="000000" w:themeColor="text1"/>
        </w:rPr>
        <w:t>s</w:t>
      </w:r>
      <w:r w:rsidRPr="00D90E76">
        <w:rPr>
          <w:rFonts w:ascii="Georgia" w:hAnsi="Georgia"/>
          <w:color w:val="000000" w:themeColor="text1"/>
        </w:rPr>
        <w:t xml:space="preserve">. </w:t>
      </w:r>
      <w:r w:rsidR="00006C29" w:rsidRPr="00D90E76">
        <w:rPr>
          <w:rFonts w:ascii="Georgia" w:hAnsi="Georgia"/>
          <w:color w:val="000000" w:themeColor="text1"/>
        </w:rPr>
        <w:t>The dense Early and Middle Woodland midden deposits overlying Late Archaic contexts at the Patrick site reflect a change in land-use patterning characterized by more frequent and intensive use and habitation, higher frequencies of artifacts</w:t>
      </w:r>
      <w:r w:rsidR="00697547">
        <w:rPr>
          <w:rFonts w:ascii="Georgia" w:hAnsi="Georgia"/>
          <w:color w:val="000000" w:themeColor="text1"/>
        </w:rPr>
        <w:t>,</w:t>
      </w:r>
      <w:r w:rsidR="00006C29" w:rsidRPr="00D90E76">
        <w:rPr>
          <w:rFonts w:ascii="Georgia" w:hAnsi="Georgia"/>
          <w:color w:val="000000" w:themeColor="text1"/>
        </w:rPr>
        <w:t xml:space="preserve"> and habitation features, and abundant pottery. </w:t>
      </w:r>
      <w:r w:rsidRPr="00D90E76">
        <w:rPr>
          <w:rFonts w:ascii="Georgia" w:hAnsi="Georgia"/>
          <w:color w:val="000000" w:themeColor="text1"/>
        </w:rPr>
        <w:t xml:space="preserve">An increase in seasonal occupancy and use of the floodplain has major implications for the lifeways of premodern peoples in the valley. That this change occurs during the same time that ceramics appear, and horticulture becomes highly recognizable, begs at least an exploration of </w:t>
      </w:r>
      <w:proofErr w:type="gramStart"/>
      <w:r w:rsidRPr="00D90E76">
        <w:rPr>
          <w:rFonts w:ascii="Georgia" w:hAnsi="Georgia"/>
          <w:color w:val="000000" w:themeColor="text1"/>
        </w:rPr>
        <w:t>some</w:t>
      </w:r>
      <w:proofErr w:type="gramEnd"/>
      <w:r w:rsidRPr="00D90E76">
        <w:rPr>
          <w:rFonts w:ascii="Georgia" w:hAnsi="Georgia"/>
          <w:color w:val="000000" w:themeColor="text1"/>
        </w:rPr>
        <w:t xml:space="preserve"> causal link.</w:t>
      </w:r>
    </w:p>
    <w:p w14:paraId="0B8AA823" w14:textId="77777777" w:rsidR="00804F16" w:rsidRPr="00D90E76" w:rsidRDefault="00804F16" w:rsidP="008A689E">
      <w:pPr>
        <w:pStyle w:val="Heading1"/>
        <w:sectPr w:rsidR="00804F16" w:rsidRPr="00D90E76" w:rsidSect="00471F82">
          <w:pgSz w:w="12240" w:h="15840" w:code="1"/>
          <w:pgMar w:top="1440" w:right="1440" w:bottom="1440" w:left="1440" w:header="720" w:footer="1440" w:gutter="0"/>
          <w:cols w:space="720"/>
          <w:noEndnote/>
          <w:docGrid w:linePitch="360"/>
        </w:sectPr>
      </w:pPr>
    </w:p>
    <w:p w14:paraId="4CBBA917" w14:textId="292B6C64" w:rsidR="00B318DB" w:rsidRPr="00D90E76" w:rsidRDefault="004F0E24" w:rsidP="008A689E">
      <w:pPr>
        <w:pStyle w:val="Heading1"/>
      </w:pPr>
      <w:bookmarkStart w:id="120" w:name="_Toc521758964"/>
      <w:r w:rsidRPr="00D90E76">
        <w:lastRenderedPageBreak/>
        <w:t>CHAPTER</w:t>
      </w:r>
      <w:r w:rsidR="00804F16" w:rsidRPr="00D90E76">
        <w:t xml:space="preserve"> 4. </w:t>
      </w:r>
      <w:r w:rsidR="00B318DB" w:rsidRPr="00D90E76">
        <w:t>EXCAVATIONS AT THE PATRICK SITE</w:t>
      </w:r>
      <w:bookmarkEnd w:id="120"/>
    </w:p>
    <w:p w14:paraId="0F08E0E0" w14:textId="560EA346" w:rsidR="00674D76" w:rsidRPr="00D90E76" w:rsidRDefault="00B318DB" w:rsidP="00227424">
      <w:pPr>
        <w:spacing w:line="480" w:lineRule="auto"/>
        <w:ind w:firstLine="720"/>
        <w:rPr>
          <w:rFonts w:ascii="Georgia" w:hAnsi="Georgia"/>
          <w:color w:val="000000" w:themeColor="text1"/>
        </w:rPr>
      </w:pPr>
      <w:r w:rsidRPr="00D90E76">
        <w:rPr>
          <w:rFonts w:ascii="Georgia" w:hAnsi="Georgia"/>
          <w:color w:val="000000" w:themeColor="text1"/>
        </w:rPr>
        <w:t xml:space="preserve">The first archaeological investigations of the Patrick site were </w:t>
      </w:r>
      <w:r w:rsidR="00997D76" w:rsidRPr="00D90E76">
        <w:rPr>
          <w:rFonts w:ascii="Georgia" w:hAnsi="Georgia"/>
          <w:color w:val="000000" w:themeColor="text1"/>
        </w:rPr>
        <w:t>conducted</w:t>
      </w:r>
      <w:r w:rsidRPr="00D90E76">
        <w:rPr>
          <w:rFonts w:ascii="Georgia" w:hAnsi="Georgia"/>
          <w:color w:val="000000" w:themeColor="text1"/>
        </w:rPr>
        <w:t xml:space="preserve"> during the initial surv</w:t>
      </w:r>
      <w:r w:rsidR="004974AC" w:rsidRPr="00D90E76">
        <w:rPr>
          <w:rFonts w:ascii="Georgia" w:hAnsi="Georgia"/>
          <w:color w:val="000000" w:themeColor="text1"/>
        </w:rPr>
        <w:t>ey of cultural resources in the lower LTRV</w:t>
      </w:r>
      <w:r w:rsidR="00DA6D8F" w:rsidRPr="00D90E76">
        <w:rPr>
          <w:rFonts w:ascii="Georgia" w:hAnsi="Georgia"/>
          <w:color w:val="000000" w:themeColor="text1"/>
        </w:rPr>
        <w:t xml:space="preserve"> impoundment area</w:t>
      </w:r>
      <w:r w:rsidR="005E2070" w:rsidRPr="00D90E76">
        <w:rPr>
          <w:rFonts w:ascii="Georgia" w:hAnsi="Georgia"/>
          <w:color w:val="000000" w:themeColor="text1"/>
        </w:rPr>
        <w:t xml:space="preserve"> in 1970. </w:t>
      </w:r>
      <w:r w:rsidR="001941EB" w:rsidRPr="00D90E76">
        <w:rPr>
          <w:rFonts w:ascii="Georgia" w:hAnsi="Georgia"/>
          <w:color w:val="000000" w:themeColor="text1"/>
        </w:rPr>
        <w:t xml:space="preserve">Limited testing and reconnaissance surveys were </w:t>
      </w:r>
      <w:r w:rsidR="00997D76" w:rsidRPr="00D90E76">
        <w:rPr>
          <w:rFonts w:ascii="Georgia" w:hAnsi="Georgia"/>
          <w:color w:val="000000" w:themeColor="text1"/>
        </w:rPr>
        <w:t>conducted</w:t>
      </w:r>
      <w:r w:rsidR="001941EB" w:rsidRPr="00D90E76">
        <w:rPr>
          <w:rFonts w:ascii="Georgia" w:hAnsi="Georgia"/>
          <w:color w:val="000000" w:themeColor="text1"/>
        </w:rPr>
        <w:t xml:space="preserve"> by University of Tennessee arch</w:t>
      </w:r>
      <w:r w:rsidR="00715987" w:rsidRPr="00D90E76">
        <w:rPr>
          <w:rFonts w:ascii="Georgia" w:hAnsi="Georgia"/>
          <w:color w:val="000000" w:themeColor="text1"/>
        </w:rPr>
        <w:t>a</w:t>
      </w:r>
      <w:r w:rsidR="001941EB" w:rsidRPr="00D90E76">
        <w:rPr>
          <w:rFonts w:ascii="Georgia" w:hAnsi="Georgia"/>
          <w:color w:val="000000" w:themeColor="text1"/>
        </w:rPr>
        <w:t>eologists and under contract from TVA</w:t>
      </w:r>
      <w:r w:rsidR="009531CE" w:rsidRPr="00D90E76">
        <w:rPr>
          <w:rFonts w:ascii="Georgia" w:hAnsi="Georgia"/>
          <w:color w:val="000000" w:themeColor="text1"/>
        </w:rPr>
        <w:t xml:space="preserve"> and the National Park Service</w:t>
      </w:r>
      <w:r w:rsidR="001941EB" w:rsidRPr="00D90E76">
        <w:rPr>
          <w:rFonts w:ascii="Georgia" w:hAnsi="Georgia"/>
          <w:color w:val="000000" w:themeColor="text1"/>
        </w:rPr>
        <w:t xml:space="preserve">, with Alfred K. Guthe as directing principal investigator. Surface collection </w:t>
      </w:r>
      <w:r w:rsidR="00797032" w:rsidRPr="00D90E76">
        <w:rPr>
          <w:rFonts w:ascii="Georgia" w:hAnsi="Georgia"/>
          <w:color w:val="000000" w:themeColor="text1"/>
        </w:rPr>
        <w:t xml:space="preserve">at the downstream end of Thirty </w:t>
      </w:r>
      <w:r w:rsidR="001941EB" w:rsidRPr="00D90E76">
        <w:rPr>
          <w:rFonts w:ascii="Georgia" w:hAnsi="Georgia"/>
          <w:color w:val="000000" w:themeColor="text1"/>
        </w:rPr>
        <w:t xml:space="preserve">Acre Island yielded abundant cultural materials overlying noticeable </w:t>
      </w:r>
      <w:proofErr w:type="gramStart"/>
      <w:r w:rsidR="001941EB" w:rsidRPr="00D90E76">
        <w:rPr>
          <w:rFonts w:ascii="Georgia" w:hAnsi="Georgia"/>
          <w:color w:val="000000" w:themeColor="text1"/>
        </w:rPr>
        <w:t>dark brown</w:t>
      </w:r>
      <w:proofErr w:type="gramEnd"/>
      <w:r w:rsidR="001941EB" w:rsidRPr="00D90E76">
        <w:rPr>
          <w:rFonts w:ascii="Georgia" w:hAnsi="Georgia"/>
          <w:color w:val="000000" w:themeColor="text1"/>
        </w:rPr>
        <w:t xml:space="preserve"> area</w:t>
      </w:r>
      <w:r w:rsidR="007768E0" w:rsidRPr="00D90E76">
        <w:rPr>
          <w:rFonts w:ascii="Georgia" w:hAnsi="Georgia"/>
          <w:color w:val="000000" w:themeColor="text1"/>
        </w:rPr>
        <w:t>s</w:t>
      </w:r>
      <w:r w:rsidR="001941EB" w:rsidRPr="00D90E76">
        <w:rPr>
          <w:rFonts w:ascii="Georgia" w:hAnsi="Georgia"/>
          <w:color w:val="000000" w:themeColor="text1"/>
        </w:rPr>
        <w:t xml:space="preserve"> of soil. A test unit excavation revealed close to 3 feet of buried soils containing cultural materials affiliated with </w:t>
      </w:r>
      <w:r w:rsidR="007768E0" w:rsidRPr="00D90E76">
        <w:rPr>
          <w:rFonts w:ascii="Georgia" w:hAnsi="Georgia"/>
          <w:color w:val="000000" w:themeColor="text1"/>
        </w:rPr>
        <w:t xml:space="preserve">the </w:t>
      </w:r>
      <w:r w:rsidR="001941EB" w:rsidRPr="00D90E76">
        <w:rPr>
          <w:rFonts w:ascii="Georgia" w:hAnsi="Georgia"/>
          <w:color w:val="000000" w:themeColor="text1"/>
        </w:rPr>
        <w:t xml:space="preserve">Early and Middle </w:t>
      </w:r>
      <w:r w:rsidR="00697547">
        <w:rPr>
          <w:rFonts w:ascii="Georgia" w:hAnsi="Georgia"/>
          <w:color w:val="000000" w:themeColor="text1"/>
        </w:rPr>
        <w:t>Woodland</w:t>
      </w:r>
      <w:r w:rsidR="001941EB" w:rsidRPr="00D90E76">
        <w:rPr>
          <w:rFonts w:ascii="Georgia" w:hAnsi="Georgia"/>
          <w:color w:val="000000" w:themeColor="text1"/>
        </w:rPr>
        <w:t xml:space="preserve"> period</w:t>
      </w:r>
      <w:r w:rsidR="007768E0" w:rsidRPr="00D90E76">
        <w:rPr>
          <w:rFonts w:ascii="Georgia" w:hAnsi="Georgia"/>
          <w:color w:val="000000" w:themeColor="text1"/>
        </w:rPr>
        <w:t>s</w:t>
      </w:r>
      <w:r w:rsidR="001941EB" w:rsidRPr="00D90E76">
        <w:rPr>
          <w:rFonts w:ascii="Georgia" w:hAnsi="Georgia"/>
          <w:color w:val="000000" w:themeColor="text1"/>
        </w:rPr>
        <w:t xml:space="preserve">. A concentrated layer of </w:t>
      </w:r>
      <w:r w:rsidR="00697547">
        <w:rPr>
          <w:rFonts w:ascii="Georgia" w:hAnsi="Georgia"/>
          <w:color w:val="000000" w:themeColor="text1"/>
        </w:rPr>
        <w:t>fire-cracked</w:t>
      </w:r>
      <w:r w:rsidR="001941EB" w:rsidRPr="00D90E76">
        <w:rPr>
          <w:rFonts w:ascii="Georgia" w:hAnsi="Georgia"/>
          <w:color w:val="000000" w:themeColor="text1"/>
        </w:rPr>
        <w:t xml:space="preserve"> rocks was identified at the base of these deposits (Gleeson 1971:4, Schroedl 1978:1). This limited investigation indicated that the site may have</w:t>
      </w:r>
      <w:r w:rsidR="007768E0" w:rsidRPr="00D90E76">
        <w:rPr>
          <w:rFonts w:ascii="Georgia" w:hAnsi="Georgia"/>
          <w:color w:val="000000" w:themeColor="text1"/>
        </w:rPr>
        <w:t xml:space="preserve"> been</w:t>
      </w:r>
      <w:r w:rsidR="001941EB" w:rsidRPr="00D90E76">
        <w:rPr>
          <w:rFonts w:ascii="Georgia" w:hAnsi="Georgia"/>
          <w:color w:val="000000" w:themeColor="text1"/>
        </w:rPr>
        <w:t xml:space="preserve"> the past location of significant Early and Midd</w:t>
      </w:r>
      <w:r w:rsidR="00EE4868" w:rsidRPr="00D90E76">
        <w:rPr>
          <w:rFonts w:ascii="Georgia" w:hAnsi="Georgia"/>
          <w:color w:val="000000" w:themeColor="text1"/>
        </w:rPr>
        <w:t>le Woodland period occupations.</w:t>
      </w:r>
    </w:p>
    <w:p w14:paraId="5BA35FC9" w14:textId="69D19663" w:rsidR="00D800EE" w:rsidRPr="00D90E76" w:rsidRDefault="001941EB" w:rsidP="00EE4868">
      <w:pPr>
        <w:spacing w:line="480" w:lineRule="auto"/>
        <w:ind w:firstLine="720"/>
        <w:rPr>
          <w:rFonts w:ascii="Georgia" w:hAnsi="Georgia"/>
          <w:color w:val="000000" w:themeColor="text1"/>
        </w:rPr>
      </w:pPr>
      <w:r w:rsidRPr="00D90E76">
        <w:rPr>
          <w:rFonts w:ascii="Georgia" w:hAnsi="Georgia"/>
          <w:color w:val="000000" w:themeColor="text1"/>
        </w:rPr>
        <w:t>University of Tennessee archaeologists determined that a more intensive excavation of the Patrick site could provide valuable Woodland period subsistence and settlement data, and hopefully clarify the material culture sequences observed across the river at the Harrison Branch (40MR21) and Icehouse Bottom sites (40MR23). It was also anticipated that 40MR40 would yield Hopewellian elements similar to those found in Stratum II at Icehouse Bottom (Schroedl 197</w:t>
      </w:r>
      <w:r w:rsidR="00B97024" w:rsidRPr="00D90E76">
        <w:rPr>
          <w:rFonts w:ascii="Georgia" w:hAnsi="Georgia"/>
          <w:color w:val="000000" w:themeColor="text1"/>
        </w:rPr>
        <w:t xml:space="preserve">8:5). Dr. Gerald Schroedl </w:t>
      </w:r>
      <w:r w:rsidR="00F45435" w:rsidRPr="00D90E76">
        <w:rPr>
          <w:rFonts w:ascii="Georgia" w:hAnsi="Georgia"/>
          <w:color w:val="000000" w:themeColor="text1"/>
        </w:rPr>
        <w:t xml:space="preserve">and crew </w:t>
      </w:r>
      <w:r w:rsidR="00997D76" w:rsidRPr="00D90E76">
        <w:rPr>
          <w:rFonts w:ascii="Georgia" w:hAnsi="Georgia"/>
          <w:color w:val="000000" w:themeColor="text1"/>
        </w:rPr>
        <w:t>conducted</w:t>
      </w:r>
      <w:r w:rsidR="00F45435" w:rsidRPr="00D90E76">
        <w:rPr>
          <w:rFonts w:ascii="Georgia" w:hAnsi="Georgia"/>
          <w:color w:val="000000" w:themeColor="text1"/>
        </w:rPr>
        <w:t xml:space="preserve"> </w:t>
      </w:r>
      <w:r w:rsidRPr="00D90E76">
        <w:rPr>
          <w:rFonts w:ascii="Georgia" w:hAnsi="Georgia"/>
          <w:color w:val="000000" w:themeColor="text1"/>
        </w:rPr>
        <w:t xml:space="preserve">excavations at the Patrick Site </w:t>
      </w:r>
      <w:r w:rsidR="00F45435" w:rsidRPr="00D90E76">
        <w:rPr>
          <w:rFonts w:ascii="Georgia" w:hAnsi="Georgia"/>
          <w:color w:val="000000" w:themeColor="text1"/>
        </w:rPr>
        <w:t>in</w:t>
      </w:r>
      <w:r w:rsidRPr="00D90E76">
        <w:rPr>
          <w:rFonts w:ascii="Georgia" w:hAnsi="Georgia"/>
          <w:color w:val="000000" w:themeColor="text1"/>
        </w:rPr>
        <w:t xml:space="preserve"> </w:t>
      </w:r>
      <w:r w:rsidR="00697547">
        <w:rPr>
          <w:rFonts w:ascii="Georgia" w:hAnsi="Georgia"/>
          <w:color w:val="000000" w:themeColor="text1"/>
        </w:rPr>
        <w:t xml:space="preserve">the </w:t>
      </w:r>
      <w:r w:rsidRPr="00D90E76">
        <w:rPr>
          <w:rFonts w:ascii="Georgia" w:hAnsi="Georgia"/>
          <w:color w:val="000000" w:themeColor="text1"/>
        </w:rPr>
        <w:t>summer and fall of</w:t>
      </w:r>
      <w:r w:rsidR="00F45435" w:rsidRPr="00D90E76">
        <w:rPr>
          <w:rFonts w:ascii="Georgia" w:hAnsi="Georgia"/>
          <w:color w:val="000000" w:themeColor="text1"/>
        </w:rPr>
        <w:t xml:space="preserve"> the years </w:t>
      </w:r>
      <w:r w:rsidRPr="00D90E76">
        <w:rPr>
          <w:rFonts w:ascii="Georgia" w:hAnsi="Georgia"/>
          <w:color w:val="000000" w:themeColor="text1"/>
        </w:rPr>
        <w:t>1972 and 1973.</w:t>
      </w:r>
    </w:p>
    <w:p w14:paraId="7D251440" w14:textId="77777777" w:rsidR="004D3D72" w:rsidRPr="00D90E76" w:rsidRDefault="004D3D72" w:rsidP="00D800EE">
      <w:pPr>
        <w:spacing w:line="480" w:lineRule="auto"/>
        <w:ind w:firstLine="720"/>
        <w:rPr>
          <w:rFonts w:ascii="Georgia" w:hAnsi="Georgia"/>
          <w:color w:val="000000" w:themeColor="text1"/>
        </w:rPr>
      </w:pPr>
    </w:p>
    <w:p w14:paraId="6179071C" w14:textId="77777777" w:rsidR="009702FF" w:rsidRPr="00D90E76" w:rsidRDefault="009702FF" w:rsidP="00D800EE">
      <w:pPr>
        <w:spacing w:line="480" w:lineRule="auto"/>
        <w:ind w:firstLine="720"/>
        <w:rPr>
          <w:rFonts w:ascii="Georgia" w:hAnsi="Georgia"/>
          <w:color w:val="000000" w:themeColor="text1"/>
        </w:rPr>
      </w:pPr>
    </w:p>
    <w:p w14:paraId="7B1297FB" w14:textId="77777777" w:rsidR="009702FF" w:rsidRPr="00D90E76" w:rsidRDefault="009702FF" w:rsidP="00D800EE">
      <w:pPr>
        <w:spacing w:line="480" w:lineRule="auto"/>
        <w:ind w:firstLine="720"/>
        <w:rPr>
          <w:rFonts w:ascii="Georgia" w:hAnsi="Georgia"/>
          <w:color w:val="000000" w:themeColor="text1"/>
        </w:rPr>
      </w:pPr>
    </w:p>
    <w:p w14:paraId="39E70B0B" w14:textId="576685D7" w:rsidR="001941EB" w:rsidRPr="00D90E76" w:rsidRDefault="001941EB" w:rsidP="00252442">
      <w:pPr>
        <w:pStyle w:val="Heading2"/>
      </w:pPr>
      <w:bookmarkStart w:id="121" w:name="_Toc519379858"/>
      <w:bookmarkStart w:id="122" w:name="_Toc521758965"/>
      <w:r w:rsidRPr="00D90E76">
        <w:t>The 1972 and 1973 Excavations</w:t>
      </w:r>
      <w:bookmarkEnd w:id="121"/>
      <w:bookmarkEnd w:id="122"/>
    </w:p>
    <w:p w14:paraId="32CF7C3C" w14:textId="5642E0F1" w:rsidR="001941EB" w:rsidRPr="00D90E76" w:rsidRDefault="001941EB" w:rsidP="00286081">
      <w:pPr>
        <w:spacing w:line="480" w:lineRule="auto"/>
        <w:ind w:firstLine="720"/>
        <w:rPr>
          <w:rFonts w:ascii="Georgia" w:hAnsi="Georgia"/>
          <w:color w:val="000000" w:themeColor="text1"/>
        </w:rPr>
      </w:pPr>
      <w:r w:rsidRPr="00D90E76">
        <w:rPr>
          <w:rFonts w:ascii="Georgia" w:hAnsi="Georgia"/>
          <w:color w:val="000000" w:themeColor="text1"/>
        </w:rPr>
        <w:t xml:space="preserve">Schroedl’s strategy was to identify Early to Middle Woodland components thought to be located immediately beneath the </w:t>
      </w:r>
      <w:r w:rsidR="00997D76">
        <w:rPr>
          <w:rFonts w:ascii="Georgia" w:hAnsi="Georgia"/>
          <w:color w:val="000000" w:themeColor="text1"/>
        </w:rPr>
        <w:t>plowzone</w:t>
      </w:r>
      <w:r w:rsidRPr="00D90E76">
        <w:rPr>
          <w:rFonts w:ascii="Georgia" w:hAnsi="Georgia"/>
          <w:color w:val="000000" w:themeColor="text1"/>
        </w:rPr>
        <w:t xml:space="preserve">, as the deeply buried Archaic deposits at the site were yet unknown. His research design emphasized locating discrete activity areas when possible and determining the geomorphology and chronological sequences of the deposits. Excavations began with seven 24-inch-wide backhoe trenches, typically cut perpendicular to the river and at lengths of thirty to fifty feet long and depths of ten to </w:t>
      </w:r>
      <w:r w:rsidR="00B81CBD" w:rsidRPr="00D90E76">
        <w:rPr>
          <w:rFonts w:ascii="Georgia" w:hAnsi="Georgia"/>
          <w:color w:val="000000" w:themeColor="text1"/>
        </w:rPr>
        <w:t>twelve feet deep (</w:t>
      </w:r>
      <w:r w:rsidRPr="00D90E76">
        <w:rPr>
          <w:rFonts w:ascii="Georgia" w:hAnsi="Georgia"/>
          <w:color w:val="000000" w:themeColor="text1"/>
        </w:rPr>
        <w:t>Schroedl 1978:5</w:t>
      </w:r>
      <w:r w:rsidR="00B81CBD" w:rsidRPr="00D90E76">
        <w:rPr>
          <w:rFonts w:ascii="Georgia" w:hAnsi="Georgia"/>
          <w:color w:val="000000" w:themeColor="text1"/>
        </w:rPr>
        <w:t>; see Figure 5</w:t>
      </w:r>
      <w:r w:rsidR="00EE4868" w:rsidRPr="00D90E76">
        <w:rPr>
          <w:rFonts w:ascii="Georgia" w:hAnsi="Georgia"/>
          <w:color w:val="000000" w:themeColor="text1"/>
        </w:rPr>
        <w:t>).</w:t>
      </w:r>
    </w:p>
    <w:p w14:paraId="3723E846" w14:textId="5EBC63D4" w:rsidR="00CB2129" w:rsidRPr="00D90E76" w:rsidRDefault="001941EB" w:rsidP="001941EB">
      <w:pPr>
        <w:spacing w:line="480" w:lineRule="auto"/>
        <w:ind w:firstLine="720"/>
        <w:rPr>
          <w:rFonts w:ascii="Georgia" w:hAnsi="Georgia"/>
          <w:color w:val="000000" w:themeColor="text1"/>
        </w:rPr>
      </w:pPr>
      <w:r w:rsidRPr="00D90E76">
        <w:rPr>
          <w:rFonts w:ascii="Georgia" w:hAnsi="Georgia"/>
          <w:color w:val="000000" w:themeColor="text1"/>
        </w:rPr>
        <w:t xml:space="preserve">Trench 1 was cut into the slope near the toe of the island </w:t>
      </w:r>
      <w:r w:rsidR="00697547">
        <w:rPr>
          <w:rFonts w:ascii="Georgia" w:hAnsi="Georgia"/>
          <w:color w:val="000000" w:themeColor="text1"/>
        </w:rPr>
        <w:t>to</w:t>
      </w:r>
      <w:r w:rsidRPr="00D90E76">
        <w:rPr>
          <w:rFonts w:ascii="Georgia" w:hAnsi="Georgia"/>
          <w:color w:val="000000" w:themeColor="text1"/>
        </w:rPr>
        <w:t xml:space="preserve"> investigate the sandy loams there which differed from the siltier soils at the center of the island. Trenches 2, 3, and 5 were cut at 120 to 140-foot intervals across the long axis of the island to delineate the extent and sequence of sub-plowzone cultural deposits. Trench 4 was cut across the sloping </w:t>
      </w:r>
      <w:r w:rsidR="00697547">
        <w:rPr>
          <w:rFonts w:ascii="Georgia" w:hAnsi="Georgia"/>
          <w:color w:val="000000" w:themeColor="text1"/>
        </w:rPr>
        <w:t>riverbank</w:t>
      </w:r>
      <w:r w:rsidRPr="00D90E76">
        <w:rPr>
          <w:rFonts w:ascii="Georgia" w:hAnsi="Georgia"/>
          <w:color w:val="000000" w:themeColor="text1"/>
        </w:rPr>
        <w:t xml:space="preserve"> while </w:t>
      </w:r>
      <w:r w:rsidR="009318CD">
        <w:rPr>
          <w:rFonts w:ascii="Georgia" w:hAnsi="Georgia"/>
          <w:color w:val="000000" w:themeColor="text1"/>
        </w:rPr>
        <w:t>Trenches</w:t>
      </w:r>
      <w:r w:rsidRPr="00D90E76">
        <w:rPr>
          <w:rFonts w:ascii="Georgia" w:hAnsi="Georgia"/>
          <w:color w:val="000000" w:themeColor="text1"/>
        </w:rPr>
        <w:t xml:space="preserve"> 6 and 7 were cut into the slough side of the island. The stratigraphy in each trench was mapped and described </w:t>
      </w:r>
      <w:r w:rsidR="00697547">
        <w:rPr>
          <w:rFonts w:ascii="Georgia" w:hAnsi="Georgia"/>
          <w:color w:val="000000" w:themeColor="text1"/>
        </w:rPr>
        <w:t>to</w:t>
      </w:r>
      <w:r w:rsidRPr="00D90E76">
        <w:rPr>
          <w:rFonts w:ascii="Georgia" w:hAnsi="Georgia"/>
          <w:color w:val="000000" w:themeColor="text1"/>
        </w:rPr>
        <w:t xml:space="preserve"> guide </w:t>
      </w:r>
      <w:r w:rsidR="00697547">
        <w:rPr>
          <w:rFonts w:ascii="Georgia" w:hAnsi="Georgia"/>
          <w:color w:val="000000" w:themeColor="text1"/>
        </w:rPr>
        <w:t xml:space="preserve">the </w:t>
      </w:r>
      <w:r w:rsidRPr="00D90E76">
        <w:rPr>
          <w:rFonts w:ascii="Georgia" w:hAnsi="Georgia"/>
          <w:color w:val="000000" w:themeColor="text1"/>
        </w:rPr>
        <w:t>hand excavat</w:t>
      </w:r>
      <w:r w:rsidR="00EE4868" w:rsidRPr="00D90E76">
        <w:rPr>
          <w:rFonts w:ascii="Georgia" w:hAnsi="Georgia"/>
          <w:color w:val="000000" w:themeColor="text1"/>
        </w:rPr>
        <w:t>ion of units (Schroedl 1978:5).</w:t>
      </w:r>
    </w:p>
    <w:p w14:paraId="0D30683D" w14:textId="76C6A888" w:rsidR="00EE4868" w:rsidRPr="00D90E76" w:rsidRDefault="0082451E" w:rsidP="00EE4868">
      <w:pPr>
        <w:spacing w:line="480" w:lineRule="auto"/>
        <w:ind w:firstLine="720"/>
        <w:rPr>
          <w:rFonts w:ascii="Georgia" w:hAnsi="Georgia"/>
          <w:color w:val="000000" w:themeColor="text1"/>
        </w:rPr>
      </w:pPr>
      <w:r w:rsidRPr="00D90E76">
        <w:rPr>
          <w:rFonts w:ascii="Georgia" w:hAnsi="Georgia"/>
          <w:color w:val="000000" w:themeColor="text1"/>
          <w:shd w:val="clear" w:color="auto" w:fill="FFFFFF"/>
        </w:rPr>
        <w:t>Vertical columns of</w:t>
      </w:r>
      <w:r w:rsidR="00483BA9" w:rsidRPr="00D90E76">
        <w:rPr>
          <w:rFonts w:ascii="Georgia" w:hAnsi="Georgia"/>
          <w:color w:val="000000" w:themeColor="text1"/>
        </w:rPr>
        <w:t xml:space="preserve"> soil and sediment, referred to </w:t>
      </w:r>
      <w:r w:rsidRPr="00D90E76">
        <w:rPr>
          <w:rFonts w:ascii="Georgia" w:hAnsi="Georgia"/>
          <w:color w:val="000000" w:themeColor="text1"/>
        </w:rPr>
        <w:t xml:space="preserve">here </w:t>
      </w:r>
      <w:r w:rsidR="00483BA9" w:rsidRPr="00D90E76">
        <w:rPr>
          <w:rFonts w:ascii="Georgia" w:hAnsi="Georgia"/>
          <w:color w:val="000000" w:themeColor="text1"/>
        </w:rPr>
        <w:t xml:space="preserve">as </w:t>
      </w:r>
      <w:r w:rsidR="00EE4868" w:rsidRPr="00D90E76">
        <w:rPr>
          <w:rFonts w:ascii="Georgia" w:hAnsi="Georgia"/>
          <w:color w:val="000000" w:themeColor="text1"/>
        </w:rPr>
        <w:t xml:space="preserve">soil </w:t>
      </w:r>
      <w:r w:rsidR="00483BA9" w:rsidRPr="00D90E76">
        <w:rPr>
          <w:rFonts w:ascii="Georgia" w:hAnsi="Georgia"/>
          <w:color w:val="000000" w:themeColor="text1"/>
        </w:rPr>
        <w:t>“monoliths</w:t>
      </w:r>
      <w:r w:rsidR="009318CD" w:rsidRPr="00D90E76">
        <w:rPr>
          <w:rFonts w:ascii="Georgia" w:hAnsi="Georgia"/>
          <w:color w:val="000000" w:themeColor="text1"/>
        </w:rPr>
        <w:t>,”</w:t>
      </w:r>
      <w:r w:rsidR="001941EB" w:rsidRPr="00D90E76">
        <w:rPr>
          <w:rFonts w:ascii="Georgia" w:hAnsi="Georgia"/>
          <w:color w:val="000000" w:themeColor="text1"/>
        </w:rPr>
        <w:t xml:space="preserve"> were collected from Trenches 2</w:t>
      </w:r>
      <w:r w:rsidR="008C6834" w:rsidRPr="00D90E76">
        <w:rPr>
          <w:rFonts w:ascii="Georgia" w:hAnsi="Georgia"/>
          <w:color w:val="000000" w:themeColor="text1"/>
        </w:rPr>
        <w:t xml:space="preserve">, 4, 5, </w:t>
      </w:r>
      <w:r w:rsidR="00831B43" w:rsidRPr="00D90E76">
        <w:rPr>
          <w:rFonts w:ascii="Georgia" w:hAnsi="Georgia"/>
          <w:color w:val="000000" w:themeColor="text1"/>
        </w:rPr>
        <w:t>and 6 (see Appendix B</w:t>
      </w:r>
      <w:r w:rsidR="00170119" w:rsidRPr="00D90E76">
        <w:rPr>
          <w:rFonts w:ascii="Georgia" w:hAnsi="Georgia"/>
          <w:color w:val="000000" w:themeColor="text1"/>
        </w:rPr>
        <w:t>.1</w:t>
      </w:r>
      <w:r w:rsidR="008C6834" w:rsidRPr="00D90E76">
        <w:rPr>
          <w:rFonts w:ascii="Georgia" w:hAnsi="Georgia"/>
          <w:color w:val="000000" w:themeColor="text1"/>
        </w:rPr>
        <w:t xml:space="preserve">; </w:t>
      </w:r>
      <w:r w:rsidR="001941EB" w:rsidRPr="00D90E76">
        <w:rPr>
          <w:rFonts w:ascii="Georgia" w:hAnsi="Georgia"/>
          <w:color w:val="000000" w:themeColor="text1"/>
        </w:rPr>
        <w:t>Gerald Schroedl, personal communication 2018). Trenches 2, 3</w:t>
      </w:r>
      <w:r w:rsidR="00697547">
        <w:rPr>
          <w:rFonts w:ascii="Georgia" w:hAnsi="Georgia"/>
          <w:color w:val="000000" w:themeColor="text1"/>
        </w:rPr>
        <w:t>,</w:t>
      </w:r>
      <w:r w:rsidR="001941EB" w:rsidRPr="00D90E76">
        <w:rPr>
          <w:rFonts w:ascii="Georgia" w:hAnsi="Georgia"/>
          <w:color w:val="000000" w:themeColor="text1"/>
        </w:rPr>
        <w:t xml:space="preserve"> and 5 revealed a</w:t>
      </w:r>
      <w:r w:rsidR="00CB2129" w:rsidRPr="00D90E76">
        <w:rPr>
          <w:rFonts w:ascii="Georgia" w:hAnsi="Georgia"/>
          <w:color w:val="000000" w:themeColor="text1"/>
        </w:rPr>
        <w:t>n</w:t>
      </w:r>
      <w:r w:rsidR="001941EB" w:rsidRPr="00D90E76">
        <w:rPr>
          <w:rFonts w:ascii="Georgia" w:hAnsi="Georgia"/>
          <w:color w:val="000000" w:themeColor="text1"/>
        </w:rPr>
        <w:t xml:space="preserve"> Ap-A1-B2t-B3-C stratigraphic sequence along the higher, </w:t>
      </w:r>
      <w:proofErr w:type="gramStart"/>
      <w:r w:rsidR="001941EB" w:rsidRPr="00D90E76">
        <w:rPr>
          <w:rFonts w:ascii="Georgia" w:hAnsi="Georgia"/>
          <w:color w:val="000000" w:themeColor="text1"/>
        </w:rPr>
        <w:t>central portion</w:t>
      </w:r>
      <w:proofErr w:type="gramEnd"/>
      <w:r w:rsidR="001941EB" w:rsidRPr="00D90E76">
        <w:rPr>
          <w:rFonts w:ascii="Georgia" w:hAnsi="Georgia"/>
          <w:color w:val="000000" w:themeColor="text1"/>
        </w:rPr>
        <w:t xml:space="preserve"> of </w:t>
      </w:r>
      <w:r w:rsidR="00697547">
        <w:rPr>
          <w:rFonts w:ascii="Georgia" w:hAnsi="Georgia"/>
          <w:color w:val="000000" w:themeColor="text1"/>
        </w:rPr>
        <w:t xml:space="preserve">the </w:t>
      </w:r>
      <w:r w:rsidR="001941EB" w:rsidRPr="00D90E76">
        <w:rPr>
          <w:rFonts w:ascii="Georgia" w:hAnsi="Georgia"/>
          <w:color w:val="000000" w:themeColor="text1"/>
        </w:rPr>
        <w:t>site. Abundant cultural material was identified</w:t>
      </w:r>
      <w:r w:rsidR="00A5687C" w:rsidRPr="00D90E76">
        <w:rPr>
          <w:rFonts w:ascii="Georgia" w:hAnsi="Georgia"/>
          <w:color w:val="000000" w:themeColor="text1"/>
        </w:rPr>
        <w:t xml:space="preserve"> in the roughly one-foot</w:t>
      </w:r>
      <w:r w:rsidR="001941EB" w:rsidRPr="00D90E76">
        <w:rPr>
          <w:rFonts w:ascii="Georgia" w:hAnsi="Georgia"/>
          <w:color w:val="000000" w:themeColor="text1"/>
        </w:rPr>
        <w:t xml:space="preserve"> </w:t>
      </w:r>
      <w:r w:rsidR="00997D76">
        <w:rPr>
          <w:rFonts w:ascii="Georgia" w:hAnsi="Georgia"/>
          <w:color w:val="000000" w:themeColor="text1"/>
        </w:rPr>
        <w:t>plow zone</w:t>
      </w:r>
      <w:r w:rsidR="001941EB" w:rsidRPr="00D90E76">
        <w:rPr>
          <w:rFonts w:ascii="Georgia" w:hAnsi="Georgia"/>
          <w:color w:val="000000" w:themeColor="text1"/>
        </w:rPr>
        <w:t xml:space="preserve"> (Ap), suggesting much of the occupational sequence of the island had been </w:t>
      </w:r>
      <w:r w:rsidR="00EE4868" w:rsidRPr="00D90E76">
        <w:rPr>
          <w:rFonts w:ascii="Georgia" w:hAnsi="Georgia"/>
          <w:color w:val="000000" w:themeColor="text1"/>
        </w:rPr>
        <w:t>heavily disturbed. An abrupt boundary se</w:t>
      </w:r>
      <w:r w:rsidR="002B206A" w:rsidRPr="00D90E76">
        <w:rPr>
          <w:rFonts w:ascii="Georgia" w:hAnsi="Georgia"/>
          <w:color w:val="000000" w:themeColor="text1"/>
        </w:rPr>
        <w:t xml:space="preserve">parated the </w:t>
      </w:r>
      <w:r w:rsidR="009318CD">
        <w:rPr>
          <w:rFonts w:ascii="Georgia" w:hAnsi="Georgia"/>
          <w:color w:val="000000" w:themeColor="text1"/>
        </w:rPr>
        <w:t>plowzone</w:t>
      </w:r>
      <w:r w:rsidR="002B206A" w:rsidRPr="00D90E76">
        <w:rPr>
          <w:rFonts w:ascii="Georgia" w:hAnsi="Georgia"/>
          <w:color w:val="000000" w:themeColor="text1"/>
        </w:rPr>
        <w:t xml:space="preserve"> from the u</w:t>
      </w:r>
      <w:r w:rsidR="00EE4868" w:rsidRPr="00D90E76">
        <w:rPr>
          <w:rFonts w:ascii="Georgia" w:hAnsi="Georgia"/>
          <w:color w:val="000000" w:themeColor="text1"/>
        </w:rPr>
        <w:t xml:space="preserve">ndisturbed, stratified primary deposits containing Woodland and </w:t>
      </w:r>
      <w:r w:rsidR="00EE4868" w:rsidRPr="00D90E76">
        <w:rPr>
          <w:rFonts w:ascii="Georgia" w:hAnsi="Georgia"/>
          <w:color w:val="000000" w:themeColor="text1"/>
        </w:rPr>
        <w:lastRenderedPageBreak/>
        <w:t>Late Archaic cultural material and features</w:t>
      </w:r>
      <w:r w:rsidR="002B206A" w:rsidRPr="00D90E76">
        <w:rPr>
          <w:rFonts w:ascii="Georgia" w:hAnsi="Georgia"/>
          <w:color w:val="000000" w:themeColor="text1"/>
        </w:rPr>
        <w:t xml:space="preserve"> that</w:t>
      </w:r>
      <w:r w:rsidR="00EE4868" w:rsidRPr="00D90E76">
        <w:rPr>
          <w:rFonts w:ascii="Georgia" w:hAnsi="Georgia"/>
          <w:color w:val="000000" w:themeColor="text1"/>
        </w:rPr>
        <w:t xml:space="preserve"> were identified beneath the </w:t>
      </w:r>
      <w:r w:rsidR="009318CD">
        <w:rPr>
          <w:rFonts w:ascii="Georgia" w:hAnsi="Georgia"/>
          <w:color w:val="000000" w:themeColor="text1"/>
        </w:rPr>
        <w:t>plowzone</w:t>
      </w:r>
      <w:r w:rsidR="00EE4868" w:rsidRPr="00D90E76">
        <w:rPr>
          <w:rFonts w:ascii="Georgia" w:hAnsi="Georgia"/>
          <w:color w:val="000000" w:themeColor="text1"/>
        </w:rPr>
        <w:t xml:space="preserve"> (Schroedl 1978:14-18).</w:t>
      </w:r>
    </w:p>
    <w:p w14:paraId="06EDB7E6" w14:textId="27F8C1D2" w:rsidR="00E71AD4" w:rsidRPr="00D90E76" w:rsidRDefault="00E71AD4" w:rsidP="00EE4868">
      <w:pPr>
        <w:spacing w:line="480" w:lineRule="auto"/>
        <w:rPr>
          <w:rFonts w:ascii="Georgia" w:hAnsi="Georgia"/>
          <w:color w:val="000000" w:themeColor="text1"/>
        </w:rPr>
        <w:sectPr w:rsidR="00E71AD4" w:rsidRPr="00D90E76" w:rsidSect="000914D4">
          <w:pgSz w:w="12240" w:h="15840" w:code="1"/>
          <w:pgMar w:top="1440" w:right="1440" w:bottom="1440" w:left="1440" w:header="720" w:footer="1440" w:gutter="0"/>
          <w:cols w:space="720"/>
          <w:noEndnote/>
          <w:docGrid w:linePitch="360"/>
        </w:sectPr>
      </w:pPr>
    </w:p>
    <w:p w14:paraId="765DA68C" w14:textId="1F3F9497" w:rsidR="00E71AD4" w:rsidRPr="00D90E76" w:rsidRDefault="00E71AD4" w:rsidP="00C27EA8">
      <w:pPr>
        <w:spacing w:line="480" w:lineRule="auto"/>
        <w:ind w:firstLine="720"/>
        <w:rPr>
          <w:rFonts w:ascii="Georgia" w:hAnsi="Georgia"/>
          <w:color w:val="000000" w:themeColor="text1"/>
        </w:rPr>
        <w:sectPr w:rsidR="00E71AD4" w:rsidRPr="00D90E76" w:rsidSect="000914D4">
          <w:pgSz w:w="15840" w:h="12240" w:orient="landscape" w:code="1"/>
          <w:pgMar w:top="1440" w:right="1440" w:bottom="1440" w:left="1440" w:header="720" w:footer="1440" w:gutter="0"/>
          <w:cols w:space="720"/>
          <w:noEndnote/>
          <w:docGrid w:linePitch="360"/>
        </w:sectPr>
      </w:pPr>
      <w:r w:rsidRPr="00D90E76">
        <w:rPr>
          <w:rFonts w:ascii="Georgia" w:hAnsi="Georgia"/>
          <w:noProof/>
          <w:color w:val="000000" w:themeColor="text1"/>
        </w:rPr>
        <w:lastRenderedPageBreak/>
        <mc:AlternateContent>
          <mc:Choice Requires="wpg">
            <w:drawing>
              <wp:anchor distT="0" distB="0" distL="114300" distR="114300" simplePos="0" relativeHeight="251731968" behindDoc="0" locked="0" layoutInCell="1" allowOverlap="1" wp14:anchorId="653422E5" wp14:editId="304BC8FE">
                <wp:simplePos x="0" y="0"/>
                <wp:positionH relativeFrom="column">
                  <wp:posOffset>63795</wp:posOffset>
                </wp:positionH>
                <wp:positionV relativeFrom="paragraph">
                  <wp:posOffset>334926</wp:posOffset>
                </wp:positionV>
                <wp:extent cx="7828280" cy="4803776"/>
                <wp:effectExtent l="0" t="0" r="0" b="0"/>
                <wp:wrapNone/>
                <wp:docPr id="43" name="Group 43"/>
                <wp:cNvGraphicFramePr/>
                <a:graphic xmlns:a="http://schemas.openxmlformats.org/drawingml/2006/main">
                  <a:graphicData uri="http://schemas.microsoft.com/office/word/2010/wordprocessingGroup">
                    <wpg:wgp>
                      <wpg:cNvGrpSpPr/>
                      <wpg:grpSpPr>
                        <a:xfrm>
                          <a:off x="0" y="0"/>
                          <a:ext cx="7828280" cy="4803776"/>
                          <a:chOff x="2" y="-2"/>
                          <a:chExt cx="7828280" cy="4803776"/>
                        </a:xfrm>
                      </wpg:grpSpPr>
                      <wpg:grpSp>
                        <wpg:cNvPr id="24" name="Group 24"/>
                        <wpg:cNvGrpSpPr/>
                        <wpg:grpSpPr>
                          <a:xfrm rot="5400000">
                            <a:off x="1512254" y="-1512254"/>
                            <a:ext cx="4803776" cy="7828280"/>
                            <a:chOff x="0" y="102184"/>
                            <a:chExt cx="4803776" cy="7828280"/>
                          </a:xfrm>
                        </wpg:grpSpPr>
                        <pic:pic xmlns:pic="http://schemas.openxmlformats.org/drawingml/2006/picture">
                          <pic:nvPicPr>
                            <pic:cNvPr id="11" name="Picture 11"/>
                            <pic:cNvPicPr>
                              <a:picLocks noChangeAspect="1"/>
                            </pic:cNvPicPr>
                          </pic:nvPicPr>
                          <pic:blipFill rotWithShape="1">
                            <a:blip r:embed="rId24" cstate="print">
                              <a:extLst>
                                <a:ext uri="{28A0092B-C50C-407E-A947-70E740481C1C}">
                                  <a14:useLocalDpi xmlns:a14="http://schemas.microsoft.com/office/drawing/2010/main" val="0"/>
                                </a:ext>
                              </a:extLst>
                            </a:blip>
                            <a:srcRect l="2407" b="8704"/>
                            <a:stretch/>
                          </pic:blipFill>
                          <pic:spPr bwMode="auto">
                            <a:xfrm rot="16200000">
                              <a:off x="-1977390" y="2079574"/>
                              <a:ext cx="7828280" cy="3873500"/>
                            </a:xfrm>
                            <a:prstGeom prst="rect">
                              <a:avLst/>
                            </a:prstGeom>
                            <a:ln>
                              <a:noFill/>
                            </a:ln>
                            <a:effectLst>
                              <a:outerShdw sx="1000" sy="1000" algn="ctr" rotWithShape="0">
                                <a:srgbClr val="000000"/>
                              </a:outerShdw>
                            </a:effectLst>
                            <a:extLst>
                              <a:ext uri="{53640926-AAD7-44D8-BBD7-CCE9431645EC}">
                                <a14:shadowObscured xmlns:a14="http://schemas.microsoft.com/office/drawing/2010/main"/>
                              </a:ext>
                            </a:extLst>
                          </pic:spPr>
                        </pic:pic>
                        <wps:wsp>
                          <wps:cNvPr id="63" name="Text Box 63"/>
                          <wps:cNvSpPr txBox="1"/>
                          <wps:spPr>
                            <a:xfrm rot="16200000">
                              <a:off x="551498" y="3677873"/>
                              <a:ext cx="7591425" cy="913130"/>
                            </a:xfrm>
                            <a:prstGeom prst="rect">
                              <a:avLst/>
                            </a:prstGeom>
                            <a:solidFill>
                              <a:prstClr val="white"/>
                            </a:solidFill>
                            <a:ln>
                              <a:noFill/>
                            </a:ln>
                          </wps:spPr>
                          <wps:txbx>
                            <w:txbxContent>
                              <w:p w14:paraId="4D6C669D" w14:textId="577BDD55" w:rsidR="001921EE" w:rsidRDefault="001921EE" w:rsidP="00277369">
                                <w:pPr>
                                  <w:pStyle w:val="Caption"/>
                                </w:pPr>
                                <w:bookmarkStart w:id="123" w:name="_Toc519380504"/>
                                <w:bookmarkStart w:id="124" w:name="_Toc519520676"/>
                                <w:bookmarkStart w:id="125" w:name="_Toc520221272"/>
                                <w:bookmarkStart w:id="126" w:name="_Toc520311617"/>
                                <w:bookmarkStart w:id="127" w:name="_Toc521172260"/>
                                <w:bookmarkStart w:id="128" w:name="_Toc521695476"/>
                                <w:bookmarkStart w:id="129" w:name="_Toc521758966"/>
                                <w:r>
                                  <w:t xml:space="preserve">Figure </w:t>
                                </w:r>
                                <w:r>
                                  <w:rPr>
                                    <w:noProof/>
                                  </w:rPr>
                                  <w:fldChar w:fldCharType="begin"/>
                                </w:r>
                                <w:r>
                                  <w:rPr>
                                    <w:noProof/>
                                  </w:rPr>
                                  <w:instrText xml:space="preserve"> SEQ Figure \* ARABIC </w:instrText>
                                </w:r>
                                <w:r>
                                  <w:rPr>
                                    <w:noProof/>
                                  </w:rPr>
                                  <w:fldChar w:fldCharType="separate"/>
                                </w:r>
                                <w:r w:rsidR="00872E7E">
                                  <w:rPr>
                                    <w:noProof/>
                                  </w:rPr>
                                  <w:t>5</w:t>
                                </w:r>
                                <w:r>
                                  <w:rPr>
                                    <w:noProof/>
                                  </w:rPr>
                                  <w:fldChar w:fldCharType="end"/>
                                </w:r>
                                <w:r>
                                  <w:t xml:space="preserve"> </w:t>
                                </w:r>
                                <w:bookmarkStart w:id="130" w:name="_Toc519379859"/>
                                <w:r>
                                  <w:t>Patrick site plan of excavation, including backhoe trenches and test pits from excavations conducted in 1972, 1973, and 1975 (adapted from Schroedl 1978:6-7).</w:t>
                                </w:r>
                                <w:bookmarkEnd w:id="123"/>
                                <w:bookmarkEnd w:id="124"/>
                                <w:bookmarkEnd w:id="125"/>
                                <w:bookmarkEnd w:id="126"/>
                                <w:bookmarkEnd w:id="127"/>
                                <w:bookmarkEnd w:id="128"/>
                                <w:bookmarkEnd w:id="129"/>
                                <w:bookmarkEnd w:id="130"/>
                                <w:r>
                                  <w:t xml:space="preserve"> </w:t>
                                </w:r>
                              </w:p>
                              <w:p w14:paraId="52A9631C" w14:textId="77777777" w:rsidR="001921EE" w:rsidRDefault="001921EE" w:rsidP="004F0E24"/>
                              <w:p w14:paraId="087A1FE8" w14:textId="06217AB0" w:rsidR="001921EE" w:rsidRPr="0016701A" w:rsidRDefault="001921EE" w:rsidP="00277369">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33" name="Oval 33"/>
                        <wps:cNvSpPr/>
                        <wps:spPr>
                          <a:xfrm>
                            <a:off x="4914453" y="1560775"/>
                            <a:ext cx="127000" cy="6858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53422E5" id="Group 43" o:spid="_x0000_s1026" style="position:absolute;left:0;text-align:left;margin-left:5pt;margin-top:26.35pt;width:616.4pt;height:378.25pt;z-index:251731968" coordorigin="" coordsize="78282,480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sA&#10;QwABAQEBAQECAQECAgICAgIDAgICAgMEAwMDAwMEBQQEBAQEBAUFBQUFBQUFBgYGBgYGBwcHBwcI&#10;CAgICAgICAgI/9sAQwEBAQECAgIDAgIDCAUFBQgICAgICAgICAgICAgICAgICAgICAgICAgICAgI&#10;CAgICAgICAgICAgICAgICAgICAgI/90ABAB5/9oADAMBAAIRAxEAPwD+/i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0P7+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jb/wcH/8AKGL9oL/sSR/6XW1ey/8ABGv/AJRQfs6f9ke8Lf8Apuirxr/g4P8A&#10;+UMX7QX/AGJI/wDS62r2X/gjX/yig/Z0/wCyPeFv/TdFQB+ltFFFABRRRQAUUUUAf//W/v4ooooA&#10;KKKKACv5Uv8Ag7j/AOTFfhR/2cN4X/8ASTUK/qtr+VL/AIO4/wDkxX4Uf9nDeF//AEk1CgD+qofe&#10;P+9/Sn0wfeP+9/Sn0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Nv/Bwf/wAoYv2gv+xJH/pdbV7L/wAEa/8AlFB+zp/2R7wt/wCm6KvGv+Dg/wD5&#10;QxftBf8AYkj/ANLravZf+CNf/KKD9nT/ALI94W/9N0VAH6W0UUUAFFFFABRRRQB//9f+/iiiigAo&#10;oooAK/lS/wCDuP8A5MV+FH/Zw3hf/wBJNQr+q2v5Uv8Ag7j/AOTFfhR/2cN4X/8ASTUKAP6qh94/&#10;739KfTB94/739Kf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H42/8HB//AChi/aC/7Ekf+l1tXsv/AARr/wCUUH7On/ZHvC3/AKboq8a/4OD/APlD&#10;F+0F/wBiSP8A0utq9l/4I1/8ooP2dP8Asj3hb/03RUAfpbRRRQAUUUUAFFFFAH//0P7+KKKKACii&#10;igAr+VL/AIO4/wDkxX4Uf9nDeF//AEk1Cv6ra/lS/wCDuP8A5MV+FH/Zw3hf/wBJNQoA/qqH3j/v&#10;f0p9MH3j/vf0p9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jb/wcH/8AKGL9oL/sSR/6XW1ey/8ABGv/AJRQfs6f9ke8Lf8Apuirxr/g4P8A+UMX&#10;7QX/AGJI/wDS62r2X/gjX/yig/Z0/wCyPeFv/TdFQB+ltFFFABRRRQAUUUUAf//R/v4ooooAKKKK&#10;ACv5Uv8Ag7j/AOTFfhR/2cN4X/8ASTUK/qtr+VL/AIO4/wDkxX4Uf9nDeF//AEk1CgD+qofeP+9/&#10;Sn0wfeP+9/Sn0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B+Nv/Bwf/wAoYv2gv+xJH/pdbV7L/wAEa/8AlFB+zp/2R7wt/wCm6KvGv+Dg/wD5Qxft&#10;Bf8AYkj/ANLravZf+CNf/KKD9nT/ALI94W/9N0VAH6W0UUUAFFFFABRRRQB//9L+/iiiigAooooA&#10;K/lS/wCDuP8A5MV+FH/Zw3hf/wBJNQr+q2v5Uv8Ag7j/AOTFfhR/2cN4X/8ASTUKAP6qh94/739K&#10;fTB94/739Kf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H42/8HB//AChi/aC/7Ekf+l1tXsv/AARr/wCUUH7On/ZHvC3/AKboq8a/4OD/APlDF+0F&#10;/wBiSP8A0utq9l/4I1/8ooP2dP8Asj3hb/03RUAfpbRRRQAUUUUAFFFFAH//0/7+KKKKACiiigAr&#10;+VL/AIO4/wDkxX4Uf9nDeF//AEk1Cv6ra/lS/wCDuP8A5MV+FH/Zw3hf/wBJNQoA/qqH3j/vf0p9&#10;MH3j/vf0p9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xt/4OD/+UMX7QX/Ykj/0utq9l/4I1/8AKKD9nT/sj3hb/wBN0VeNf8HB/wDy&#10;hi/aC/7Ekf8ApdbV7L/wRr/5RQfs6f8AZHvC3/puioA/S2iiigAooooAKKKKAP/Q/v4ooooAKKKK&#10;ACv5Uv8Ag7j/AOTFfhR/2cN4X/8ASTUK/qtr+VL/AIO4/wDkxX4Uf9nDeF//AEk1CgD+qofeP+9/&#10;Sn0wfeP+9/Sn0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0v7+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">
                <v:group id="Group 24" o:spid="_x0000_s1027" style="position:absolute;left:15122;top:-15122;width:48037;height:78282;rotation:90" coordorigin=",1021" coordsize="48037,78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8" type="#_x0000_t75" style="position:absolute;left:-19774;top:20795;width:78283;height:3873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">
                    <v:imagedata r:id="rId25" o:title="" cropbottom="5704f" cropleft="1577f"/>
                    <v:shadow on="t" type="perspective" color="black" offset="0,0" matrix="655f,,,655f"/>
                  </v:shape>
                  <v:shapetype id="_x0000_t202" coordsize="21600,21600" o:spt="202" path="m,l,21600r21600,l21600,xe">
                    <v:stroke joinstyle="miter"/>
                    <v:path gradientshapeok="t" o:connecttype="rect"/>
                  </v:shapetype>
                  <v:shape id="Text Box 63" o:spid="_x0000_s1029" type="#_x0000_t202" style="position:absolute;left:5515;top:36778;width:75914;height:913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" stroked="f">
                    <v:textbox style="mso-fit-shape-to-text:t" inset="0,0,0,0">
                      <w:txbxContent>
                        <w:p w14:paraId="4D6C669D" w14:textId="577BDD55" w:rsidR="001921EE" w:rsidRDefault="001921EE" w:rsidP="00277369">
                          <w:pPr>
                            <w:pStyle w:val="Caption"/>
                          </w:pPr>
                          <w:bookmarkStart w:id="131" w:name="_Toc519380504"/>
                          <w:bookmarkStart w:id="132" w:name="_Toc519520676"/>
                          <w:bookmarkStart w:id="133" w:name="_Toc520221272"/>
                          <w:bookmarkStart w:id="134" w:name="_Toc520311617"/>
                          <w:bookmarkStart w:id="135" w:name="_Toc521172260"/>
                          <w:bookmarkStart w:id="136" w:name="_Toc521695476"/>
                          <w:bookmarkStart w:id="137" w:name="_Toc521758966"/>
                          <w:r>
                            <w:t xml:space="preserve">Figure </w:t>
                          </w:r>
                          <w:r>
                            <w:rPr>
                              <w:noProof/>
                            </w:rPr>
                            <w:fldChar w:fldCharType="begin"/>
                          </w:r>
                          <w:r>
                            <w:rPr>
                              <w:noProof/>
                            </w:rPr>
                            <w:instrText xml:space="preserve"> SEQ Figure \* ARABIC </w:instrText>
                          </w:r>
                          <w:r>
                            <w:rPr>
                              <w:noProof/>
                            </w:rPr>
                            <w:fldChar w:fldCharType="separate"/>
                          </w:r>
                          <w:r w:rsidR="00872E7E">
                            <w:rPr>
                              <w:noProof/>
                            </w:rPr>
                            <w:t>5</w:t>
                          </w:r>
                          <w:r>
                            <w:rPr>
                              <w:noProof/>
                            </w:rPr>
                            <w:fldChar w:fldCharType="end"/>
                          </w:r>
                          <w:r>
                            <w:t xml:space="preserve"> </w:t>
                          </w:r>
                          <w:bookmarkStart w:id="138" w:name="_Toc519379859"/>
                          <w:r>
                            <w:t>Patrick site plan of excavation, including backhoe trenches and test pits from excavations conducted in 1972, 1973, and 1975 (adapted from Schroedl 1978:6-7).</w:t>
                          </w:r>
                          <w:bookmarkEnd w:id="131"/>
                          <w:bookmarkEnd w:id="132"/>
                          <w:bookmarkEnd w:id="133"/>
                          <w:bookmarkEnd w:id="134"/>
                          <w:bookmarkEnd w:id="135"/>
                          <w:bookmarkEnd w:id="136"/>
                          <w:bookmarkEnd w:id="137"/>
                          <w:bookmarkEnd w:id="138"/>
                          <w:r>
                            <w:t xml:space="preserve"> </w:t>
                          </w:r>
                        </w:p>
                        <w:p w14:paraId="52A9631C" w14:textId="77777777" w:rsidR="001921EE" w:rsidRDefault="001921EE" w:rsidP="004F0E24"/>
                        <w:p w14:paraId="087A1FE8" w14:textId="06217AB0" w:rsidR="001921EE" w:rsidRPr="0016701A" w:rsidRDefault="001921EE" w:rsidP="00277369">
                          <w:pPr>
                            <w:pStyle w:val="Caption"/>
                            <w:rPr>
                              <w:noProof/>
                            </w:rPr>
                          </w:pPr>
                        </w:p>
                      </w:txbxContent>
                    </v:textbox>
                  </v:shape>
                </v:group>
                <v:oval id="Oval 33" o:spid="_x0000_s1030" style="position:absolute;left:49144;top:15607;width:1270;height: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" fillcolor="white [3212]" strokecolor="white [3212]" strokeweight="2pt"/>
              </v:group>
            </w:pict>
          </mc:Fallback>
        </mc:AlternateContent>
      </w:r>
    </w:p>
    <w:p w14:paraId="79F52969" w14:textId="346F8564" w:rsidR="009702FF" w:rsidRPr="00D90E76" w:rsidRDefault="009702FF" w:rsidP="009702FF">
      <w:pPr>
        <w:spacing w:line="480" w:lineRule="auto"/>
        <w:ind w:firstLine="720"/>
        <w:rPr>
          <w:rFonts w:ascii="Georgia" w:hAnsi="Georgia"/>
          <w:color w:val="000000" w:themeColor="text1"/>
        </w:rPr>
      </w:pPr>
      <w:r w:rsidRPr="00D90E76">
        <w:rPr>
          <w:rFonts w:ascii="Georgia" w:hAnsi="Georgia"/>
          <w:color w:val="000000" w:themeColor="text1"/>
        </w:rPr>
        <w:lastRenderedPageBreak/>
        <w:t xml:space="preserve">Trench 7 revealed deeply buried Woodland deposits between seven and nine feet below </w:t>
      </w:r>
      <w:r w:rsidR="00697547">
        <w:rPr>
          <w:rFonts w:ascii="Georgia" w:hAnsi="Georgia"/>
          <w:color w:val="000000" w:themeColor="text1"/>
        </w:rPr>
        <w:t xml:space="preserve">the </w:t>
      </w:r>
      <w:r w:rsidRPr="00D90E76">
        <w:rPr>
          <w:rFonts w:ascii="Georgia" w:hAnsi="Georgia"/>
          <w:color w:val="000000" w:themeColor="text1"/>
        </w:rPr>
        <w:t>surface directly above where the island begins to slope down towards the</w:t>
      </w:r>
    </w:p>
    <w:p w14:paraId="6016B33F" w14:textId="40A7A186" w:rsidR="00B81CBD" w:rsidRPr="00D90E76" w:rsidRDefault="00B81CBD" w:rsidP="00EE4868">
      <w:pPr>
        <w:spacing w:line="480" w:lineRule="auto"/>
        <w:rPr>
          <w:rFonts w:ascii="Georgia" w:hAnsi="Georgia"/>
          <w:color w:val="000000" w:themeColor="text1"/>
        </w:rPr>
      </w:pPr>
      <w:r w:rsidRPr="00D90E76">
        <w:rPr>
          <w:rFonts w:ascii="Georgia" w:hAnsi="Georgia"/>
          <w:color w:val="000000" w:themeColor="text1"/>
        </w:rPr>
        <w:t>slough (Schroedl 1978:10-14). The lowermost cultural material bearing deposit, Stratum 10G</w:t>
      </w:r>
      <w:r w:rsidR="002B206A" w:rsidRPr="00D90E76">
        <w:rPr>
          <w:rFonts w:ascii="Georgia" w:hAnsi="Georgia"/>
          <w:color w:val="000000" w:themeColor="text1"/>
        </w:rPr>
        <w:t>,</w:t>
      </w:r>
      <w:r w:rsidRPr="00D90E76">
        <w:rPr>
          <w:rFonts w:ascii="Georgia" w:hAnsi="Georgia"/>
          <w:color w:val="000000" w:themeColor="text1"/>
        </w:rPr>
        <w:t xml:space="preserve"> directly </w:t>
      </w:r>
      <w:r w:rsidR="00697547">
        <w:rPr>
          <w:rFonts w:ascii="Georgia" w:hAnsi="Georgia"/>
          <w:color w:val="000000" w:themeColor="text1"/>
        </w:rPr>
        <w:t>overlays</w:t>
      </w:r>
      <w:r w:rsidRPr="00D90E76">
        <w:rPr>
          <w:rFonts w:ascii="Georgia" w:hAnsi="Georgia"/>
          <w:color w:val="000000" w:themeColor="text1"/>
        </w:rPr>
        <w:t xml:space="preserve"> the unmodified sediments in Stratum 12 at the base of the unit. A series of redeposited midden interspaced by sandy loams overlie Stratum 10G. Schroedl (1978:10,12) interprets this configuration to be reflective of multiple depositional events related to activity closer to the center of the site, given </w:t>
      </w:r>
      <w:r w:rsidR="0063527F" w:rsidRPr="00D90E76">
        <w:rPr>
          <w:rFonts w:ascii="Georgia" w:hAnsi="Georgia"/>
          <w:color w:val="000000" w:themeColor="text1"/>
        </w:rPr>
        <w:t>this</w:t>
      </w:r>
      <w:r w:rsidRPr="00D90E76">
        <w:rPr>
          <w:rFonts w:ascii="Georgia" w:hAnsi="Georgia"/>
          <w:color w:val="000000" w:themeColor="text1"/>
        </w:rPr>
        <w:t xml:space="preserve"> midden deposit</w:t>
      </w:r>
      <w:r w:rsidR="0063527F" w:rsidRPr="00D90E76">
        <w:rPr>
          <w:rFonts w:ascii="Georgia" w:hAnsi="Georgia"/>
          <w:color w:val="000000" w:themeColor="text1"/>
        </w:rPr>
        <w:t>’</w:t>
      </w:r>
      <w:r w:rsidRPr="00D90E76">
        <w:rPr>
          <w:rFonts w:ascii="Georgia" w:hAnsi="Georgia"/>
          <w:color w:val="000000" w:themeColor="text1"/>
        </w:rPr>
        <w:t>s apparent similarity with those at the center of Stratum 7 within the site’s center.</w:t>
      </w:r>
    </w:p>
    <w:p w14:paraId="6213CF65" w14:textId="216B9CC7" w:rsidR="00B81CBD" w:rsidRPr="00D90E76" w:rsidRDefault="00B81CBD" w:rsidP="00B81CBD">
      <w:pPr>
        <w:spacing w:line="480" w:lineRule="auto"/>
        <w:ind w:firstLine="720"/>
        <w:rPr>
          <w:rFonts w:ascii="Georgia" w:hAnsi="Georgia"/>
          <w:color w:val="000000" w:themeColor="text1"/>
        </w:rPr>
      </w:pPr>
      <w:r w:rsidRPr="00D90E76">
        <w:rPr>
          <w:rFonts w:ascii="Georgia" w:hAnsi="Georgia"/>
          <w:color w:val="000000" w:themeColor="text1"/>
        </w:rPr>
        <w:t>Fift</w:t>
      </w:r>
      <w:r w:rsidR="0063527F" w:rsidRPr="00D90E76">
        <w:rPr>
          <w:rFonts w:ascii="Georgia" w:hAnsi="Georgia"/>
          <w:color w:val="000000" w:themeColor="text1"/>
        </w:rPr>
        <w:t>een test pits of contiguous six-foot and three-foot units were hand-</w:t>
      </w:r>
      <w:r w:rsidRPr="00D90E76">
        <w:rPr>
          <w:rFonts w:ascii="Georgia" w:hAnsi="Georgia"/>
          <w:color w:val="000000" w:themeColor="text1"/>
        </w:rPr>
        <w:t>excavated into the deposits. Four of these test pits were 18</w:t>
      </w:r>
      <w:r w:rsidR="0063527F" w:rsidRPr="00D90E76">
        <w:rPr>
          <w:rFonts w:ascii="Georgia" w:hAnsi="Georgia"/>
          <w:color w:val="000000" w:themeColor="text1"/>
        </w:rPr>
        <w:t>-foot-by-</w:t>
      </w:r>
      <w:r w:rsidRPr="00D90E76">
        <w:rPr>
          <w:rFonts w:ascii="Georgia" w:hAnsi="Georgia"/>
          <w:color w:val="000000" w:themeColor="text1"/>
        </w:rPr>
        <w:t>30-foot excavation blocks, mapped to a north/east oriented grid off a datum point of 200N/0E located at the downstream tip of the island. Grid north was aligned to “Magnetic north 36 degrees east” (Schroedl 1978:6). Vertical elevations at the site were measured from an arbitrary base elevation of 100 feet set at the same datum point (Schroedl 1978:6)</w:t>
      </w:r>
      <w:r w:rsidR="00C911A6">
        <w:rPr>
          <w:rFonts w:ascii="Georgia" w:hAnsi="Georgia"/>
          <w:color w:val="000000" w:themeColor="text1"/>
        </w:rPr>
        <w:t>.</w:t>
      </w:r>
    </w:p>
    <w:p w14:paraId="2D0848C8" w14:textId="620EB38F" w:rsidR="00B81CBD" w:rsidRPr="00D90E76" w:rsidRDefault="00B81CBD" w:rsidP="00B81CBD">
      <w:pPr>
        <w:spacing w:line="480" w:lineRule="auto"/>
        <w:ind w:firstLine="720"/>
        <w:rPr>
          <w:rFonts w:ascii="Georgia" w:hAnsi="Georgia"/>
          <w:color w:val="000000" w:themeColor="text1"/>
        </w:rPr>
      </w:pPr>
      <w:r w:rsidRPr="00D90E76">
        <w:rPr>
          <w:rFonts w:ascii="Georgia" w:hAnsi="Georgia"/>
          <w:color w:val="000000" w:themeColor="text1"/>
        </w:rPr>
        <w:t>Durin</w:t>
      </w:r>
      <w:r w:rsidR="0063527F" w:rsidRPr="00D90E76">
        <w:rPr>
          <w:rFonts w:ascii="Georgia" w:hAnsi="Georgia"/>
          <w:color w:val="000000" w:themeColor="text1"/>
        </w:rPr>
        <w:t>g the 1972 field season, seven three-by-six</w:t>
      </w:r>
      <w:r w:rsidRPr="00D90E76">
        <w:rPr>
          <w:rFonts w:ascii="Georgia" w:hAnsi="Georgia"/>
          <w:color w:val="000000" w:themeColor="text1"/>
        </w:rPr>
        <w:t>-foot units were excav</w:t>
      </w:r>
      <w:r w:rsidR="0063527F" w:rsidRPr="00D90E76">
        <w:rPr>
          <w:rFonts w:ascii="Georgia" w:hAnsi="Georgia"/>
          <w:color w:val="000000" w:themeColor="text1"/>
        </w:rPr>
        <w:t>ated west of Trench 2, and one six</w:t>
      </w:r>
      <w:r w:rsidRPr="00D90E76">
        <w:rPr>
          <w:rFonts w:ascii="Georgia" w:hAnsi="Georgia"/>
          <w:color w:val="000000" w:themeColor="text1"/>
        </w:rPr>
        <w:t>-by-</w:t>
      </w:r>
      <w:r w:rsidR="0063527F" w:rsidRPr="00D90E76">
        <w:rPr>
          <w:rFonts w:ascii="Georgia" w:hAnsi="Georgia"/>
          <w:color w:val="000000" w:themeColor="text1"/>
        </w:rPr>
        <w:t>twelve</w:t>
      </w:r>
      <w:r w:rsidRPr="00D90E76">
        <w:rPr>
          <w:rFonts w:ascii="Georgia" w:hAnsi="Georgia"/>
          <w:color w:val="000000" w:themeColor="text1"/>
        </w:rPr>
        <w:t>-foot unit was excavated immediately to the east of</w:t>
      </w:r>
    </w:p>
    <w:p w14:paraId="4DD968E6" w14:textId="0C76F8D1" w:rsidR="00A863AD" w:rsidRPr="00D90E76" w:rsidRDefault="00B81CBD" w:rsidP="00B81CBD">
      <w:pPr>
        <w:spacing w:line="480" w:lineRule="auto"/>
        <w:rPr>
          <w:rFonts w:ascii="Georgia" w:hAnsi="Georgia"/>
          <w:color w:val="000000" w:themeColor="text1"/>
        </w:rPr>
      </w:pPr>
      <w:r w:rsidRPr="00D90E76">
        <w:rPr>
          <w:rFonts w:ascii="Georgia" w:hAnsi="Georgia"/>
          <w:color w:val="000000" w:themeColor="text1"/>
        </w:rPr>
        <w:t xml:space="preserve">Trench 7 at coordinates 254-266N/576-582E. Two 18-by-30-foot units, Block 1 at </w:t>
      </w:r>
      <w:r w:rsidR="00C27EA8" w:rsidRPr="00D90E76">
        <w:rPr>
          <w:rFonts w:ascii="Georgia" w:hAnsi="Georgia"/>
          <w:color w:val="000000" w:themeColor="text1"/>
        </w:rPr>
        <w:t>10-200N/528-546E and Block 2 at 170-200N/552-570E, were excavated along</w:t>
      </w:r>
      <w:r w:rsidRPr="00D90E76">
        <w:rPr>
          <w:rFonts w:ascii="Georgia" w:hAnsi="Georgia"/>
          <w:color w:val="000000" w:themeColor="text1"/>
        </w:rPr>
        <w:t xml:space="preserve"> </w:t>
      </w:r>
      <w:r w:rsidR="00A863AD" w:rsidRPr="00D90E76">
        <w:rPr>
          <w:rFonts w:ascii="Georgia" w:hAnsi="Georgia"/>
          <w:color w:val="000000" w:themeColor="text1"/>
        </w:rPr>
        <w:t xml:space="preserve">the long axis of the island between backhoe Trenches 2 and 3. </w:t>
      </w:r>
      <w:r w:rsidR="000B7FAD" w:rsidRPr="00D90E76">
        <w:rPr>
          <w:rFonts w:ascii="Georgia" w:hAnsi="Georgia"/>
          <w:color w:val="000000" w:themeColor="text1"/>
        </w:rPr>
        <w:t>Plowzone</w:t>
      </w:r>
      <w:r w:rsidR="00A5687C" w:rsidRPr="00D90E76">
        <w:rPr>
          <w:rFonts w:ascii="Georgia" w:hAnsi="Georgia"/>
          <w:color w:val="000000" w:themeColor="text1"/>
        </w:rPr>
        <w:t xml:space="preserve"> deposits were excavated in a single</w:t>
      </w:r>
      <w:r w:rsidR="00A863AD" w:rsidRPr="00D90E76">
        <w:rPr>
          <w:rFonts w:ascii="Georgia" w:hAnsi="Georgia"/>
          <w:color w:val="000000" w:themeColor="text1"/>
        </w:rPr>
        <w:t xml:space="preserve"> level and “shovel sorted” (Schroedl 1978:6). The underlying primary deposits wer</w:t>
      </w:r>
      <w:r w:rsidR="00C704F2" w:rsidRPr="00D90E76">
        <w:rPr>
          <w:rFonts w:ascii="Georgia" w:hAnsi="Georgia"/>
          <w:color w:val="000000" w:themeColor="text1"/>
        </w:rPr>
        <w:t>e excavated in 0.4 foot (12.192</w:t>
      </w:r>
      <w:r w:rsidR="00446968" w:rsidRPr="00D90E76">
        <w:rPr>
          <w:rFonts w:ascii="Georgia" w:hAnsi="Georgia"/>
          <w:color w:val="000000" w:themeColor="text1"/>
        </w:rPr>
        <w:t xml:space="preserve"> cm</w:t>
      </w:r>
      <w:r w:rsidR="00A863AD" w:rsidRPr="00D90E76">
        <w:rPr>
          <w:rFonts w:ascii="Georgia" w:hAnsi="Georgia"/>
          <w:color w:val="000000" w:themeColor="text1"/>
        </w:rPr>
        <w:t xml:space="preserve">) arbitrary levels. Artifacts and feature </w:t>
      </w:r>
      <w:r w:rsidR="00D953C3" w:rsidRPr="00D90E76">
        <w:rPr>
          <w:rFonts w:ascii="Georgia" w:hAnsi="Georgia"/>
          <w:color w:val="000000" w:themeColor="text1"/>
        </w:rPr>
        <w:t>elevations and horizontal location</w:t>
      </w:r>
      <w:r w:rsidR="00A863AD" w:rsidRPr="00D90E76">
        <w:rPr>
          <w:rFonts w:ascii="Georgia" w:hAnsi="Georgia"/>
          <w:color w:val="000000" w:themeColor="text1"/>
        </w:rPr>
        <w:t xml:space="preserve">s were recorded for each level. Primary deposit sediments underlying the </w:t>
      </w:r>
      <w:r w:rsidR="00997D76">
        <w:rPr>
          <w:rFonts w:ascii="Georgia" w:hAnsi="Georgia"/>
          <w:color w:val="000000" w:themeColor="text1"/>
        </w:rPr>
        <w:t>plowzone</w:t>
      </w:r>
      <w:r w:rsidR="00A863AD" w:rsidRPr="00D90E76">
        <w:rPr>
          <w:rFonts w:ascii="Georgia" w:hAnsi="Georgia"/>
          <w:color w:val="000000" w:themeColor="text1"/>
        </w:rPr>
        <w:t xml:space="preserve"> were water screened through </w:t>
      </w:r>
      <w:r w:rsidR="00697547">
        <w:rPr>
          <w:rFonts w:ascii="Georgia" w:hAnsi="Georgia"/>
          <w:color w:val="000000" w:themeColor="text1"/>
        </w:rPr>
        <w:t xml:space="preserve">the </w:t>
      </w:r>
      <w:r w:rsidR="00A863AD" w:rsidRPr="00D90E76">
        <w:rPr>
          <w:rFonts w:ascii="Georgia" w:hAnsi="Georgia"/>
          <w:color w:val="000000" w:themeColor="text1"/>
        </w:rPr>
        <w:t xml:space="preserve">quarter-inch mesh. Feature </w:t>
      </w:r>
      <w:r w:rsidR="00A863AD" w:rsidRPr="00D90E76">
        <w:rPr>
          <w:rFonts w:ascii="Georgia" w:hAnsi="Georgia"/>
          <w:color w:val="000000" w:themeColor="text1"/>
        </w:rPr>
        <w:lastRenderedPageBreak/>
        <w:t>fill was w</w:t>
      </w:r>
      <w:r w:rsidR="00D953C3" w:rsidRPr="00D90E76">
        <w:rPr>
          <w:rFonts w:ascii="Georgia" w:hAnsi="Georgia"/>
          <w:color w:val="000000" w:themeColor="text1"/>
        </w:rPr>
        <w:t>ater-</w:t>
      </w:r>
      <w:r w:rsidR="00A863AD" w:rsidRPr="00D90E76">
        <w:rPr>
          <w:rFonts w:ascii="Georgia" w:hAnsi="Georgia"/>
          <w:color w:val="000000" w:themeColor="text1"/>
        </w:rPr>
        <w:t>screened through</w:t>
      </w:r>
      <w:r w:rsidR="00697547">
        <w:rPr>
          <w:rFonts w:ascii="Georgia" w:hAnsi="Georgia"/>
          <w:color w:val="000000" w:themeColor="text1"/>
        </w:rPr>
        <w:t xml:space="preserve"> a</w:t>
      </w:r>
      <w:r w:rsidR="00A863AD" w:rsidRPr="00D90E76">
        <w:rPr>
          <w:rFonts w:ascii="Georgia" w:hAnsi="Georgia"/>
          <w:color w:val="000000" w:themeColor="text1"/>
        </w:rPr>
        <w:t xml:space="preserve"> sixteenth-inch mesh. Five features were selected from the 1972 units for flotation sampling</w:t>
      </w:r>
      <w:r w:rsidR="00D953C3" w:rsidRPr="00D90E76">
        <w:rPr>
          <w:rFonts w:ascii="Georgia" w:hAnsi="Georgia"/>
          <w:color w:val="000000" w:themeColor="text1"/>
        </w:rPr>
        <w:t>,</w:t>
      </w:r>
      <w:r w:rsidR="00A863AD" w:rsidRPr="00D90E76">
        <w:rPr>
          <w:rFonts w:ascii="Georgia" w:hAnsi="Georgia"/>
          <w:color w:val="000000" w:themeColor="text1"/>
        </w:rPr>
        <w:t xml:space="preserve"> adding to a total of </w:t>
      </w:r>
      <w:r w:rsidR="00D953C3" w:rsidRPr="00D90E76">
        <w:rPr>
          <w:rFonts w:ascii="Georgia" w:hAnsi="Georgia"/>
          <w:color w:val="000000" w:themeColor="text1"/>
        </w:rPr>
        <w:t>50</w:t>
      </w:r>
      <w:r w:rsidR="00A863AD" w:rsidRPr="00D90E76">
        <w:rPr>
          <w:rFonts w:ascii="Georgia" w:hAnsi="Georgia"/>
          <w:color w:val="000000" w:themeColor="text1"/>
        </w:rPr>
        <w:t xml:space="preserve"> flotati</w:t>
      </w:r>
      <w:r w:rsidR="00D953C3" w:rsidRPr="00D90E76">
        <w:rPr>
          <w:rFonts w:ascii="Georgia" w:hAnsi="Georgia"/>
          <w:color w:val="000000" w:themeColor="text1"/>
        </w:rPr>
        <w:t>on samples from feature context</w:t>
      </w:r>
      <w:r w:rsidR="00A863AD" w:rsidRPr="00D90E76">
        <w:rPr>
          <w:rFonts w:ascii="Georgia" w:hAnsi="Georgia"/>
          <w:color w:val="000000" w:themeColor="text1"/>
        </w:rPr>
        <w:t xml:space="preserve"> assemblages A2-A7 in Stratum 7, as well as samples from A9, A13, A15, A17, and B8. Three monoliths were collected from the east profile of unit 254-266N/576-582E</w:t>
      </w:r>
      <w:r w:rsidR="00CF703B" w:rsidRPr="00D90E76">
        <w:rPr>
          <w:rFonts w:ascii="Georgia" w:hAnsi="Georgia"/>
          <w:color w:val="000000" w:themeColor="text1"/>
        </w:rPr>
        <w:t xml:space="preserve">. </w:t>
      </w:r>
      <w:r w:rsidR="00170119" w:rsidRPr="00D90E76">
        <w:rPr>
          <w:rFonts w:ascii="Georgia" w:hAnsi="Georgia"/>
          <w:color w:val="000000" w:themeColor="text1"/>
        </w:rPr>
        <w:t>Radiocarbon dates (n=4)</w:t>
      </w:r>
      <w:r w:rsidR="00A863AD" w:rsidRPr="00D90E76">
        <w:rPr>
          <w:rFonts w:ascii="Georgia" w:hAnsi="Georgia"/>
          <w:color w:val="000000" w:themeColor="text1"/>
        </w:rPr>
        <w:t xml:space="preserve"> were obtained from wood charcoal and nutshell </w:t>
      </w:r>
      <w:r w:rsidR="00170119" w:rsidRPr="00D90E76">
        <w:rPr>
          <w:rFonts w:ascii="Georgia" w:hAnsi="Georgia"/>
          <w:color w:val="000000" w:themeColor="text1"/>
        </w:rPr>
        <w:t xml:space="preserve">samples </w:t>
      </w:r>
      <w:r w:rsidR="00A863AD" w:rsidRPr="00D90E76">
        <w:rPr>
          <w:rFonts w:ascii="Georgia" w:hAnsi="Georgia"/>
          <w:color w:val="000000" w:themeColor="text1"/>
        </w:rPr>
        <w:t xml:space="preserve">within feature contexts </w:t>
      </w:r>
      <w:r w:rsidR="00170119" w:rsidRPr="00D90E76">
        <w:rPr>
          <w:rFonts w:ascii="Georgia" w:hAnsi="Georgia"/>
          <w:color w:val="000000" w:themeColor="text1"/>
        </w:rPr>
        <w:t>(</w:t>
      </w:r>
      <w:r w:rsidR="00A863AD" w:rsidRPr="00D90E76">
        <w:rPr>
          <w:rFonts w:ascii="Georgia" w:hAnsi="Georgia"/>
          <w:color w:val="000000" w:themeColor="text1"/>
          <w:shd w:val="clear" w:color="auto" w:fill="FFFFFF"/>
        </w:rPr>
        <w:t>Schroedl 1978:190</w:t>
      </w:r>
      <w:r w:rsidR="00A85746" w:rsidRPr="00D90E76">
        <w:rPr>
          <w:rFonts w:ascii="Georgia" w:hAnsi="Georgia"/>
          <w:color w:val="000000" w:themeColor="text1"/>
          <w:shd w:val="clear" w:color="auto" w:fill="FFFFFF"/>
        </w:rPr>
        <w:t>;</w:t>
      </w:r>
      <w:r w:rsidR="00A85746" w:rsidRPr="00D90E76">
        <w:rPr>
          <w:rFonts w:ascii="Georgia" w:hAnsi="Georgia"/>
          <w:color w:val="000000" w:themeColor="text1"/>
        </w:rPr>
        <w:t xml:space="preserve"> </w:t>
      </w:r>
      <w:r w:rsidR="00831B43" w:rsidRPr="00D90E76">
        <w:rPr>
          <w:rFonts w:ascii="Georgia" w:hAnsi="Georgia"/>
          <w:color w:val="000000" w:themeColor="text1"/>
        </w:rPr>
        <w:t>see Appendix A</w:t>
      </w:r>
      <w:r w:rsidR="00A85746" w:rsidRPr="00D90E76">
        <w:rPr>
          <w:rFonts w:ascii="Georgia" w:hAnsi="Georgia"/>
          <w:color w:val="000000" w:themeColor="text1"/>
        </w:rPr>
        <w:t>.1</w:t>
      </w:r>
      <w:r w:rsidR="00A863AD" w:rsidRPr="00D90E76">
        <w:rPr>
          <w:rFonts w:ascii="Georgia" w:hAnsi="Georgia"/>
          <w:color w:val="000000" w:themeColor="text1"/>
          <w:shd w:val="clear" w:color="auto" w:fill="FFFFFF"/>
        </w:rPr>
        <w:t>)</w:t>
      </w:r>
      <w:r w:rsidR="00EE4868" w:rsidRPr="00D90E76">
        <w:rPr>
          <w:rFonts w:ascii="Georgia" w:hAnsi="Georgia"/>
          <w:color w:val="000000" w:themeColor="text1"/>
        </w:rPr>
        <w:t>.</w:t>
      </w:r>
    </w:p>
    <w:p w14:paraId="3B3484B5" w14:textId="2A727D6B" w:rsidR="00A863AD" w:rsidRPr="00D90E76" w:rsidRDefault="00A863AD" w:rsidP="00DB7A2E">
      <w:pPr>
        <w:spacing w:line="480" w:lineRule="auto"/>
        <w:ind w:firstLine="720"/>
        <w:rPr>
          <w:rFonts w:ascii="Georgia" w:hAnsi="Georgia"/>
          <w:color w:val="000000" w:themeColor="text1"/>
        </w:rPr>
      </w:pPr>
      <w:r w:rsidRPr="00D90E76">
        <w:rPr>
          <w:rFonts w:ascii="Georgia" w:hAnsi="Georgia"/>
          <w:color w:val="000000" w:themeColor="text1"/>
        </w:rPr>
        <w:t>During the following field season in the summer of 1973, two additional 18</w:t>
      </w:r>
      <w:r w:rsidR="00D953C3" w:rsidRPr="00D90E76">
        <w:rPr>
          <w:rFonts w:ascii="Georgia" w:hAnsi="Georgia"/>
          <w:color w:val="000000" w:themeColor="text1"/>
        </w:rPr>
        <w:t>-foot</w:t>
      </w:r>
      <w:r w:rsidRPr="00D90E76">
        <w:rPr>
          <w:rFonts w:ascii="Georgia" w:hAnsi="Georgia"/>
          <w:color w:val="000000" w:themeColor="text1"/>
        </w:rPr>
        <w:t xml:space="preserve">-by-30-foot </w:t>
      </w:r>
      <w:r w:rsidR="00976B1A" w:rsidRPr="00D90E76">
        <w:rPr>
          <w:rFonts w:ascii="Georgia" w:hAnsi="Georgia"/>
          <w:color w:val="000000" w:themeColor="text1"/>
        </w:rPr>
        <w:t>excavation blocks</w:t>
      </w:r>
      <w:r w:rsidRPr="00D90E76">
        <w:rPr>
          <w:rFonts w:ascii="Georgia" w:hAnsi="Georgia"/>
          <w:color w:val="000000" w:themeColor="text1"/>
        </w:rPr>
        <w:t xml:space="preserve">, Block 3 at 170-200N/588-606E and Block 5 at 170-200N/730748E, were excavated along the long axis of the island between backhoe Trenches 2, 3, and 5. Two additional test pits were excavated at 194-200N/450-456E and 194-200/488-500E. The 1973 excavations followed a similar protocol to that of the 1972 excavations with two exceptions. First, the </w:t>
      </w:r>
      <w:r w:rsidR="00997D76">
        <w:rPr>
          <w:rFonts w:ascii="Georgia" w:hAnsi="Georgia"/>
          <w:color w:val="000000" w:themeColor="text1"/>
        </w:rPr>
        <w:t>plowzone</w:t>
      </w:r>
      <w:r w:rsidRPr="00D90E76">
        <w:rPr>
          <w:rFonts w:ascii="Georgia" w:hAnsi="Georgia"/>
          <w:color w:val="000000" w:themeColor="text1"/>
        </w:rPr>
        <w:t xml:space="preserve"> was screened through quarter-inch mesh. Second, unit excavation levels were reduced from 0.4 to 0.2</w:t>
      </w:r>
      <w:r w:rsidR="00E523CB" w:rsidRPr="00D90E76">
        <w:rPr>
          <w:rFonts w:ascii="Georgia" w:hAnsi="Georgia"/>
          <w:color w:val="000000" w:themeColor="text1"/>
        </w:rPr>
        <w:t xml:space="preserve"> feet</w:t>
      </w:r>
      <w:r w:rsidRPr="00D90E76">
        <w:rPr>
          <w:rFonts w:ascii="Georgia" w:hAnsi="Georgia"/>
          <w:color w:val="000000" w:themeColor="text1"/>
        </w:rPr>
        <w:t xml:space="preserve"> in depth in an attempt to gain better control of the vertically separated occupational deposits (Schroedl 1978:8-9).</w:t>
      </w:r>
    </w:p>
    <w:p w14:paraId="6EB017AD" w14:textId="77777777" w:rsidR="00EE4868" w:rsidRPr="00D90E76" w:rsidRDefault="00EE4868" w:rsidP="00DB7A2E">
      <w:pPr>
        <w:spacing w:line="480" w:lineRule="auto"/>
        <w:ind w:firstLine="720"/>
        <w:rPr>
          <w:rFonts w:ascii="Georgia" w:hAnsi="Georgia"/>
          <w:color w:val="000000" w:themeColor="text1"/>
        </w:rPr>
      </w:pPr>
    </w:p>
    <w:p w14:paraId="68D3F23C" w14:textId="265810BA" w:rsidR="00A863AD" w:rsidRPr="00D90E76" w:rsidRDefault="00A863AD" w:rsidP="00252442">
      <w:pPr>
        <w:pStyle w:val="Heading2"/>
      </w:pPr>
      <w:bookmarkStart w:id="139" w:name="_Toc519379860"/>
      <w:bookmarkStart w:id="140" w:name="_Toc521758967"/>
      <w:r w:rsidRPr="00D90E76">
        <w:t>The 1975 Excavations</w:t>
      </w:r>
      <w:bookmarkEnd w:id="139"/>
      <w:bookmarkEnd w:id="140"/>
    </w:p>
    <w:p w14:paraId="20848044" w14:textId="338AA473" w:rsidR="00DB7A2E" w:rsidRPr="00D90E76" w:rsidRDefault="00A863AD" w:rsidP="00DA6D8F">
      <w:pPr>
        <w:spacing w:line="480" w:lineRule="auto"/>
        <w:ind w:firstLine="720"/>
        <w:rPr>
          <w:rFonts w:ascii="Georgia" w:hAnsi="Georgia"/>
          <w:color w:val="000000" w:themeColor="text1"/>
        </w:rPr>
      </w:pPr>
      <w:r w:rsidRPr="00D90E76">
        <w:rPr>
          <w:rFonts w:ascii="Georgia" w:hAnsi="Georgia"/>
          <w:color w:val="000000" w:themeColor="text1"/>
        </w:rPr>
        <w:t>A subsequent excavation at the site was conducted in 1975 under the direction of Jefferson Chapman (1977). Nine additional backhoe trenches (Trenches 8-16) were cut into the sloping bank at the river’s edge. Trenches 10,</w:t>
      </w:r>
      <w:r w:rsidR="00B440EB" w:rsidRPr="00D90E76">
        <w:rPr>
          <w:rFonts w:ascii="Georgia" w:hAnsi="Georgia"/>
          <w:color w:val="000000" w:themeColor="text1"/>
        </w:rPr>
        <w:t xml:space="preserve"> </w:t>
      </w:r>
      <w:r w:rsidRPr="00D90E76">
        <w:rPr>
          <w:rFonts w:ascii="Georgia" w:hAnsi="Georgia"/>
          <w:color w:val="000000" w:themeColor="text1"/>
        </w:rPr>
        <w:t xml:space="preserve">11, and 13 were excavated with a right-angle branch </w:t>
      </w:r>
      <w:r w:rsidR="00697547">
        <w:rPr>
          <w:rFonts w:ascii="Georgia" w:hAnsi="Georgia"/>
          <w:color w:val="000000" w:themeColor="text1"/>
        </w:rPr>
        <w:t>to</w:t>
      </w:r>
      <w:r w:rsidRPr="00D90E76">
        <w:rPr>
          <w:rFonts w:ascii="Georgia" w:hAnsi="Georgia"/>
          <w:color w:val="000000" w:themeColor="text1"/>
        </w:rPr>
        <w:t xml:space="preserve"> observe changes in the angle of the strata. Test pits and elevations were mapped from Schroedl’s 1972 datum at the downstream tip of the island (Chapman 1977:143). Two 10</w:t>
      </w:r>
      <w:r w:rsidR="00D953C3" w:rsidRPr="00D90E76">
        <w:rPr>
          <w:rFonts w:ascii="Georgia" w:hAnsi="Georgia"/>
          <w:color w:val="000000" w:themeColor="text1"/>
        </w:rPr>
        <w:t>-foot</w:t>
      </w:r>
      <w:r w:rsidRPr="00D90E76">
        <w:rPr>
          <w:rFonts w:ascii="Georgia" w:hAnsi="Georgia"/>
          <w:color w:val="000000" w:themeColor="text1"/>
        </w:rPr>
        <w:t xml:space="preserve">-by-10-foot test pits were excavated beside Trench 11 </w:t>
      </w:r>
      <w:r w:rsidRPr="00D90E76">
        <w:rPr>
          <w:rFonts w:ascii="Georgia" w:hAnsi="Georgia"/>
          <w:color w:val="000000" w:themeColor="text1"/>
        </w:rPr>
        <w:lastRenderedPageBreak/>
        <w:t xml:space="preserve">and Trench 13 at 129.3-139.3N/448.3-458.3E and 95-105N/571-581E, respectively. Test pits were excavated according to natural stratigraphy as defined in backhoe Trenches 8-16. A total of 15 natural levels were excavated. All material was water screened through </w:t>
      </w:r>
      <w:r w:rsidR="00697547">
        <w:rPr>
          <w:rFonts w:ascii="Georgia" w:hAnsi="Georgia"/>
          <w:color w:val="000000" w:themeColor="text1"/>
        </w:rPr>
        <w:t xml:space="preserve">a </w:t>
      </w:r>
      <w:r w:rsidRPr="00D90E76">
        <w:rPr>
          <w:rFonts w:ascii="Georgia" w:hAnsi="Georgia"/>
          <w:color w:val="000000" w:themeColor="text1"/>
        </w:rPr>
        <w:t>quarte</w:t>
      </w:r>
      <w:r w:rsidR="00EE4868" w:rsidRPr="00D90E76">
        <w:rPr>
          <w:rFonts w:ascii="Georgia" w:hAnsi="Georgia"/>
          <w:color w:val="000000" w:themeColor="text1"/>
        </w:rPr>
        <w:t>r-inch mesh (Chapman 1977:143).</w:t>
      </w:r>
    </w:p>
    <w:p w14:paraId="2600E9E0" w14:textId="1EBB4351" w:rsidR="00A863AD" w:rsidRPr="00D90E76" w:rsidRDefault="00170119" w:rsidP="00DA6D8F">
      <w:pPr>
        <w:spacing w:line="480" w:lineRule="auto"/>
        <w:ind w:firstLine="720"/>
        <w:rPr>
          <w:rFonts w:ascii="Georgia" w:hAnsi="Georgia"/>
          <w:color w:val="000000" w:themeColor="text1"/>
        </w:rPr>
      </w:pPr>
      <w:r w:rsidRPr="00D90E76">
        <w:rPr>
          <w:rFonts w:ascii="Georgia" w:hAnsi="Georgia"/>
          <w:color w:val="000000" w:themeColor="text1"/>
        </w:rPr>
        <w:t>R</w:t>
      </w:r>
      <w:r w:rsidR="00A863AD" w:rsidRPr="00D90E76">
        <w:rPr>
          <w:rFonts w:ascii="Georgia" w:hAnsi="Georgia"/>
          <w:color w:val="000000" w:themeColor="text1"/>
        </w:rPr>
        <w:t>adiocarbon dates</w:t>
      </w:r>
      <w:r w:rsidRPr="00D90E76">
        <w:rPr>
          <w:rFonts w:ascii="Georgia" w:hAnsi="Georgia"/>
          <w:color w:val="000000" w:themeColor="text1"/>
        </w:rPr>
        <w:t xml:space="preserve"> (n=2)</w:t>
      </w:r>
      <w:r w:rsidR="00A863AD" w:rsidRPr="00D90E76">
        <w:rPr>
          <w:rFonts w:ascii="Georgia" w:hAnsi="Georgia"/>
          <w:color w:val="000000" w:themeColor="text1"/>
        </w:rPr>
        <w:t xml:space="preserve"> were obtained from wood charcoal scattered throughout associated Archaic strata </w:t>
      </w:r>
      <w:r w:rsidR="00286081" w:rsidRPr="00D90E76">
        <w:rPr>
          <w:rFonts w:ascii="Georgia" w:hAnsi="Georgia"/>
          <w:color w:val="000000" w:themeColor="text1"/>
        </w:rPr>
        <w:t>(</w:t>
      </w:r>
      <w:r w:rsidR="00A863AD" w:rsidRPr="00D90E76">
        <w:rPr>
          <w:rFonts w:ascii="Georgia" w:hAnsi="Georgia"/>
          <w:color w:val="000000" w:themeColor="text1"/>
        </w:rPr>
        <w:t>Chapman 1977:161</w:t>
      </w:r>
      <w:r w:rsidR="00903AF7" w:rsidRPr="00D90E76">
        <w:rPr>
          <w:rFonts w:ascii="Georgia" w:hAnsi="Georgia"/>
          <w:color w:val="000000" w:themeColor="text1"/>
          <w:shd w:val="clear" w:color="auto" w:fill="FFFFFF"/>
        </w:rPr>
        <w:t>;</w:t>
      </w:r>
      <w:r w:rsidR="00A863AD" w:rsidRPr="00D90E76">
        <w:rPr>
          <w:rFonts w:ascii="Georgia" w:hAnsi="Georgia"/>
          <w:color w:val="000000" w:themeColor="text1"/>
          <w:shd w:val="clear" w:color="auto" w:fill="FFFFFF"/>
        </w:rPr>
        <w:t xml:space="preserve"> Schroedl 1978:190</w:t>
      </w:r>
      <w:r w:rsidR="00A85746" w:rsidRPr="00D90E76">
        <w:rPr>
          <w:rFonts w:ascii="Georgia" w:hAnsi="Georgia"/>
          <w:color w:val="000000" w:themeColor="text1"/>
          <w:shd w:val="clear" w:color="auto" w:fill="FFFFFF"/>
        </w:rPr>
        <w:t xml:space="preserve">; </w:t>
      </w:r>
      <w:r w:rsidR="00A85746" w:rsidRPr="00D90E76">
        <w:rPr>
          <w:rFonts w:ascii="Georgia" w:hAnsi="Georgia"/>
          <w:color w:val="000000" w:themeColor="text1"/>
        </w:rPr>
        <w:t>see A</w:t>
      </w:r>
      <w:r w:rsidR="00831B43" w:rsidRPr="00D90E76">
        <w:rPr>
          <w:rFonts w:ascii="Georgia" w:hAnsi="Georgia"/>
          <w:color w:val="000000" w:themeColor="text1"/>
        </w:rPr>
        <w:t>ppendix A</w:t>
      </w:r>
      <w:r w:rsidR="00A85746" w:rsidRPr="00D90E76">
        <w:rPr>
          <w:rFonts w:ascii="Georgia" w:hAnsi="Georgia"/>
          <w:color w:val="000000" w:themeColor="text1"/>
        </w:rPr>
        <w:t>.1</w:t>
      </w:r>
      <w:r w:rsidR="00A863AD" w:rsidRPr="00D90E76">
        <w:rPr>
          <w:rFonts w:ascii="Georgia" w:hAnsi="Georgia"/>
          <w:color w:val="000000" w:themeColor="text1"/>
          <w:shd w:val="clear" w:color="auto" w:fill="FFFFFF"/>
        </w:rPr>
        <w:t>)</w:t>
      </w:r>
      <w:r w:rsidR="00A863AD" w:rsidRPr="00D90E76">
        <w:rPr>
          <w:rFonts w:ascii="Georgia" w:hAnsi="Georgia"/>
          <w:color w:val="000000" w:themeColor="text1"/>
        </w:rPr>
        <w:t>. Chapman succeeded in locating and documenting deeply buried Middle and Early Archaic contexts that time and lack of resources did not allow Schroedl to sample. Stratigraphy and anthropogenic features observed at the site indicated successive occupations bracketed by flood deposit</w:t>
      </w:r>
      <w:r w:rsidR="00286081" w:rsidRPr="00D90E76">
        <w:rPr>
          <w:rFonts w:ascii="Georgia" w:hAnsi="Georgia"/>
          <w:color w:val="000000" w:themeColor="text1"/>
        </w:rPr>
        <w:t xml:space="preserve">s as far back as </w:t>
      </w:r>
      <w:r w:rsidR="00A863AD" w:rsidRPr="00D90E76">
        <w:rPr>
          <w:rFonts w:ascii="Georgia" w:hAnsi="Georgia"/>
          <w:color w:val="000000" w:themeColor="text1"/>
        </w:rPr>
        <w:t xml:space="preserve">10708 </w:t>
      </w:r>
      <w:r w:rsidR="001E694F" w:rsidRPr="00D90E76">
        <w:rPr>
          <w:rFonts w:ascii="Georgia" w:hAnsi="Georgia"/>
          <w:color w:val="000000" w:themeColor="text1"/>
        </w:rPr>
        <w:t xml:space="preserve">cal </w:t>
      </w:r>
      <w:r w:rsidR="00971C59" w:rsidRPr="00D90E76">
        <w:rPr>
          <w:rFonts w:ascii="Georgia" w:hAnsi="Georgia"/>
          <w:color w:val="000000" w:themeColor="text1"/>
        </w:rPr>
        <w:t>BP</w:t>
      </w:r>
      <w:r w:rsidR="0042307A" w:rsidRPr="00D90E76">
        <w:rPr>
          <w:rFonts w:ascii="Georgia" w:hAnsi="Georgia"/>
          <w:color w:val="000000" w:themeColor="text1"/>
        </w:rPr>
        <w:t xml:space="preserve"> (median at 2σ), </w:t>
      </w:r>
      <w:r w:rsidR="00286081" w:rsidRPr="00D90E76">
        <w:rPr>
          <w:rFonts w:ascii="Georgia" w:hAnsi="Georgia"/>
          <w:color w:val="000000" w:themeColor="text1"/>
        </w:rPr>
        <w:t>a date from charcoal from Stratum 16 (</w:t>
      </w:r>
      <w:r w:rsidR="00A863AD" w:rsidRPr="00D90E76">
        <w:rPr>
          <w:rFonts w:ascii="Georgia" w:hAnsi="Georgia"/>
          <w:color w:val="000000" w:themeColor="text1"/>
        </w:rPr>
        <w:t>Chapman 1977:16</w:t>
      </w:r>
      <w:r w:rsidR="00A85746" w:rsidRPr="00D90E76">
        <w:rPr>
          <w:rFonts w:ascii="Georgia" w:hAnsi="Georgia"/>
          <w:color w:val="000000" w:themeColor="text1"/>
        </w:rPr>
        <w:t>; se</w:t>
      </w:r>
      <w:r w:rsidR="00831B43" w:rsidRPr="00D90E76">
        <w:rPr>
          <w:rFonts w:ascii="Georgia" w:hAnsi="Georgia"/>
          <w:color w:val="000000" w:themeColor="text1"/>
        </w:rPr>
        <w:t>e Appendix A</w:t>
      </w:r>
      <w:r w:rsidR="00A85746" w:rsidRPr="00D90E76">
        <w:rPr>
          <w:rFonts w:ascii="Georgia" w:hAnsi="Georgia"/>
          <w:color w:val="000000" w:themeColor="text1"/>
        </w:rPr>
        <w:t>.1, sample GX4122</w:t>
      </w:r>
      <w:r w:rsidR="00EE4868" w:rsidRPr="00D90E76">
        <w:rPr>
          <w:rFonts w:ascii="Georgia" w:hAnsi="Georgia"/>
          <w:color w:val="000000" w:themeColor="text1"/>
        </w:rPr>
        <w:t>).</w:t>
      </w:r>
    </w:p>
    <w:p w14:paraId="0C18F671" w14:textId="115DADB0" w:rsidR="00A863AD" w:rsidRPr="00D90E76" w:rsidRDefault="00A863AD" w:rsidP="00DA6D8F">
      <w:pPr>
        <w:spacing w:line="480" w:lineRule="auto"/>
        <w:ind w:firstLine="720"/>
        <w:rPr>
          <w:rFonts w:ascii="Georgia" w:hAnsi="Georgia"/>
          <w:color w:val="000000" w:themeColor="text1"/>
        </w:rPr>
      </w:pPr>
      <w:r w:rsidRPr="00D90E76">
        <w:rPr>
          <w:rFonts w:ascii="Georgia" w:hAnsi="Georgia"/>
          <w:color w:val="000000" w:themeColor="text1"/>
        </w:rPr>
        <w:t>Chapman</w:t>
      </w:r>
      <w:r w:rsidR="00903AF7" w:rsidRPr="00D90E76">
        <w:rPr>
          <w:rFonts w:ascii="Georgia" w:hAnsi="Georgia"/>
          <w:color w:val="000000" w:themeColor="text1"/>
        </w:rPr>
        <w:t>’</w:t>
      </w:r>
      <w:r w:rsidRPr="00D90E76">
        <w:rPr>
          <w:rFonts w:ascii="Georgia" w:hAnsi="Georgia"/>
          <w:color w:val="000000" w:themeColor="text1"/>
        </w:rPr>
        <w:t>s 1975 excavations went d</w:t>
      </w:r>
      <w:r w:rsidR="00D953C3" w:rsidRPr="00D90E76">
        <w:rPr>
          <w:rFonts w:ascii="Georgia" w:hAnsi="Georgia"/>
          <w:color w:val="000000" w:themeColor="text1"/>
        </w:rPr>
        <w:t>eep below the surface to locate</w:t>
      </w:r>
      <w:r w:rsidRPr="00D90E76">
        <w:rPr>
          <w:rFonts w:ascii="Georgia" w:hAnsi="Georgia"/>
          <w:color w:val="000000" w:themeColor="text1"/>
        </w:rPr>
        <w:t xml:space="preserve"> buried Archaic period deposits. This excavation defined a total of five components that spanned the Middle to the Early Archaic period. As this thesis is </w:t>
      </w:r>
      <w:r w:rsidR="0042307A" w:rsidRPr="00D90E76">
        <w:rPr>
          <w:rFonts w:ascii="Georgia" w:hAnsi="Georgia"/>
          <w:color w:val="000000" w:themeColor="text1"/>
        </w:rPr>
        <w:t xml:space="preserve">primarily </w:t>
      </w:r>
      <w:r w:rsidRPr="00D90E76">
        <w:rPr>
          <w:rFonts w:ascii="Georgia" w:hAnsi="Georgia"/>
          <w:color w:val="000000" w:themeColor="text1"/>
        </w:rPr>
        <w:t>focused on the Woodland an</w:t>
      </w:r>
      <w:r w:rsidR="0042307A" w:rsidRPr="00D90E76">
        <w:rPr>
          <w:rFonts w:ascii="Georgia" w:hAnsi="Georgia"/>
          <w:color w:val="000000" w:themeColor="text1"/>
        </w:rPr>
        <w:t xml:space="preserve">d Late Archaic deposits at the Patrick site, </w:t>
      </w:r>
      <w:r w:rsidRPr="00D90E76">
        <w:rPr>
          <w:rFonts w:ascii="Georgia" w:hAnsi="Georgia"/>
          <w:color w:val="000000" w:themeColor="text1"/>
        </w:rPr>
        <w:t>Chapman’s 1975 investigations (Chapman 19</w:t>
      </w:r>
      <w:r w:rsidR="007B6302" w:rsidRPr="00D90E76">
        <w:rPr>
          <w:rFonts w:ascii="Georgia" w:hAnsi="Georgia"/>
          <w:color w:val="000000" w:themeColor="text1"/>
        </w:rPr>
        <w:t>77) are not discussed further.</w:t>
      </w:r>
    </w:p>
    <w:p w14:paraId="34B30C24" w14:textId="77777777" w:rsidR="00A863AD" w:rsidRPr="00D90E76" w:rsidRDefault="00A863AD" w:rsidP="00DA6D8F">
      <w:pPr>
        <w:spacing w:line="480" w:lineRule="auto"/>
        <w:rPr>
          <w:rFonts w:ascii="Georgia" w:hAnsi="Georgia"/>
          <w:color w:val="000000" w:themeColor="text1"/>
        </w:rPr>
      </w:pPr>
    </w:p>
    <w:p w14:paraId="53E598AB" w14:textId="5904955D" w:rsidR="00A863AD" w:rsidRPr="00D90E76" w:rsidRDefault="00A863AD" w:rsidP="00252442">
      <w:pPr>
        <w:pStyle w:val="Heading2"/>
      </w:pPr>
      <w:bookmarkStart w:id="141" w:name="_Toc521758968"/>
      <w:r w:rsidRPr="00D90E76">
        <w:t>Analysis</w:t>
      </w:r>
      <w:bookmarkEnd w:id="141"/>
    </w:p>
    <w:p w14:paraId="3FE5960A" w14:textId="13726473" w:rsidR="00637DF0" w:rsidRPr="00D90E76" w:rsidRDefault="00A863AD" w:rsidP="002D6F84">
      <w:pPr>
        <w:spacing w:line="480" w:lineRule="auto"/>
        <w:ind w:firstLine="720"/>
        <w:rPr>
          <w:rFonts w:ascii="Georgia" w:hAnsi="Georgia"/>
          <w:color w:val="000000" w:themeColor="text1"/>
        </w:rPr>
      </w:pPr>
      <w:r w:rsidRPr="00D90E76">
        <w:rPr>
          <w:rFonts w:ascii="Georgia" w:hAnsi="Georgia"/>
          <w:color w:val="000000" w:themeColor="text1"/>
        </w:rPr>
        <w:t xml:space="preserve">Schroedl’s analysis of the 1972 and 1973 excavation data considered materials from Blocks 1, 2, 3, and 5 and test pit 254-266N/576-582 (1978:150). Artifact and feature data </w:t>
      </w:r>
      <w:r w:rsidR="00AE7553" w:rsidRPr="00D90E76">
        <w:rPr>
          <w:rFonts w:ascii="Georgia" w:hAnsi="Georgia"/>
          <w:color w:val="000000" w:themeColor="text1"/>
        </w:rPr>
        <w:t xml:space="preserve">were </w:t>
      </w:r>
      <w:r w:rsidRPr="00D90E76">
        <w:rPr>
          <w:rFonts w:ascii="Georgia" w:hAnsi="Georgia"/>
          <w:color w:val="000000" w:themeColor="text1"/>
        </w:rPr>
        <w:t xml:space="preserve">grouped into discrete assemblage groups for analysis. Cultural material and feature data from Blocks 1, 2, 3, and 5 were assigned assemblages A1 </w:t>
      </w:r>
      <w:r w:rsidRPr="00D90E76">
        <w:rPr>
          <w:rFonts w:ascii="Georgia" w:hAnsi="Georgia"/>
          <w:color w:val="000000" w:themeColor="text1"/>
        </w:rPr>
        <w:lastRenderedPageBreak/>
        <w:t>through A19 (</w:t>
      </w:r>
      <w:r w:rsidRPr="00D90E76">
        <w:rPr>
          <w:rFonts w:ascii="Georgia" w:hAnsi="Georgia"/>
          <w:color w:val="000000" w:themeColor="text1"/>
          <w:shd w:val="clear" w:color="auto" w:fill="FFFFFF"/>
        </w:rPr>
        <w:t>Schroedl 1978:156,150</w:t>
      </w:r>
      <w:r w:rsidRPr="00D90E76">
        <w:rPr>
          <w:rFonts w:ascii="Georgia" w:hAnsi="Georgia"/>
          <w:color w:val="000000" w:themeColor="text1"/>
        </w:rPr>
        <w:t xml:space="preserve">). Each assemblage was correlated to a stratum defined in Trench 2, 3, and 5. Data from test pit 254-266N/576-582, located adjacent to </w:t>
      </w:r>
      <w:r w:rsidR="00EA07EA" w:rsidRPr="00D90E76">
        <w:rPr>
          <w:rFonts w:ascii="Georgia" w:hAnsi="Georgia"/>
          <w:color w:val="000000" w:themeColor="text1"/>
        </w:rPr>
        <w:t>T</w:t>
      </w:r>
      <w:r w:rsidRPr="00D90E76">
        <w:rPr>
          <w:rFonts w:ascii="Georgia" w:hAnsi="Georgia"/>
          <w:color w:val="000000" w:themeColor="text1"/>
        </w:rPr>
        <w:t>rench 7, were assigned assemblages B1 through B9 and correlated to stratigraphy defined in the east profile of the unit (</w:t>
      </w:r>
      <w:r w:rsidRPr="00D90E76">
        <w:rPr>
          <w:rFonts w:ascii="Georgia" w:hAnsi="Georgia"/>
          <w:color w:val="000000" w:themeColor="text1"/>
          <w:shd w:val="clear" w:color="auto" w:fill="FFFFFF"/>
        </w:rPr>
        <w:t>Schroedl 1978:150,156</w:t>
      </w:r>
      <w:r w:rsidRPr="00D90E76">
        <w:rPr>
          <w:rFonts w:ascii="Georgia" w:hAnsi="Georgia"/>
          <w:color w:val="000000" w:themeColor="text1"/>
        </w:rPr>
        <w:t xml:space="preserve">). Analytical units among A1-A19 and B1-B9 were grouped into six components based on similarities in artifact and feature content, elevation, and stratigraphic positioning. </w:t>
      </w:r>
      <w:r w:rsidR="00637DF0" w:rsidRPr="00D90E76">
        <w:rPr>
          <w:rFonts w:ascii="Georgia" w:hAnsi="Georgia"/>
          <w:color w:val="000000" w:themeColor="text1"/>
        </w:rPr>
        <w:t xml:space="preserve">Stratigraphic boundaries were described </w:t>
      </w:r>
      <w:r w:rsidR="00697547">
        <w:rPr>
          <w:rFonts w:ascii="Georgia" w:hAnsi="Georgia"/>
          <w:color w:val="000000" w:themeColor="text1"/>
        </w:rPr>
        <w:t>based on</w:t>
      </w:r>
      <w:r w:rsidR="00637DF0" w:rsidRPr="00D90E76">
        <w:rPr>
          <w:rFonts w:ascii="Georgia" w:hAnsi="Georgia"/>
          <w:color w:val="000000" w:themeColor="text1"/>
        </w:rPr>
        <w:t xml:space="preserve"> differences in texture, composition, color, and positioning (</w:t>
      </w:r>
      <w:r w:rsidR="00637DF0" w:rsidRPr="00D90E76">
        <w:rPr>
          <w:rFonts w:ascii="Georgia" w:hAnsi="Georgia"/>
          <w:color w:val="000000" w:themeColor="text1"/>
          <w:shd w:val="clear" w:color="auto" w:fill="FFFFFF"/>
        </w:rPr>
        <w:t>Schroedl 1978:10-20</w:t>
      </w:r>
      <w:r w:rsidR="00637DF0" w:rsidRPr="00D90E76">
        <w:rPr>
          <w:rFonts w:ascii="Georgia" w:hAnsi="Georgia"/>
          <w:color w:val="000000" w:themeColor="text1"/>
        </w:rPr>
        <w:t>). Along the central axis of the island in Blocks 1, 2, 3</w:t>
      </w:r>
      <w:r w:rsidR="00697547">
        <w:rPr>
          <w:rFonts w:ascii="Georgia" w:hAnsi="Georgia"/>
          <w:color w:val="000000" w:themeColor="text1"/>
        </w:rPr>
        <w:t>,</w:t>
      </w:r>
      <w:r w:rsidR="00637DF0" w:rsidRPr="00D90E76">
        <w:rPr>
          <w:rFonts w:ascii="Georgia" w:hAnsi="Georgia"/>
          <w:color w:val="000000" w:themeColor="text1"/>
        </w:rPr>
        <w:t xml:space="preserve"> and 5, seven distinct strata were defined </w:t>
      </w:r>
      <w:r w:rsidR="00612EA4" w:rsidRPr="00D90E76">
        <w:rPr>
          <w:rFonts w:ascii="Georgia" w:hAnsi="Georgia"/>
          <w:color w:val="000000" w:themeColor="text1"/>
        </w:rPr>
        <w:t>(see Figure 6</w:t>
      </w:r>
      <w:r w:rsidR="00EE4868" w:rsidRPr="00D90E76">
        <w:rPr>
          <w:rFonts w:ascii="Georgia" w:hAnsi="Georgia"/>
          <w:color w:val="000000" w:themeColor="text1"/>
        </w:rPr>
        <w:t>).</w:t>
      </w:r>
    </w:p>
    <w:p w14:paraId="26FC921B" w14:textId="33626EB4" w:rsidR="00EE4868" w:rsidRPr="00D90E76" w:rsidRDefault="00B81CBD" w:rsidP="00EE4868">
      <w:pPr>
        <w:spacing w:line="480" w:lineRule="auto"/>
        <w:ind w:firstLine="720"/>
        <w:rPr>
          <w:rFonts w:ascii="Georgia" w:hAnsi="Georgia"/>
          <w:color w:val="000000" w:themeColor="text1"/>
        </w:rPr>
      </w:pPr>
      <w:r w:rsidRPr="00D90E76">
        <w:rPr>
          <w:rFonts w:ascii="Georgia" w:hAnsi="Georgia"/>
          <w:color w:val="000000" w:themeColor="text1"/>
        </w:rPr>
        <w:t>Assemblages A1 through A19 are assigned to these strata, and in most cases</w:t>
      </w:r>
      <w:r w:rsidR="00697547">
        <w:rPr>
          <w:rFonts w:ascii="Georgia" w:hAnsi="Georgia"/>
          <w:color w:val="000000" w:themeColor="text1"/>
        </w:rPr>
        <w:t>,</w:t>
      </w:r>
      <w:r w:rsidRPr="00D90E76">
        <w:rPr>
          <w:rFonts w:ascii="Georgia" w:hAnsi="Georgia"/>
          <w:color w:val="000000" w:themeColor="text1"/>
        </w:rPr>
        <w:t xml:space="preserve"> multiple assemblages are defined within each stratigraphic unit. Stratum 1 is the </w:t>
      </w:r>
      <w:r w:rsidR="00997D76">
        <w:rPr>
          <w:rFonts w:ascii="Georgia" w:hAnsi="Georgia"/>
          <w:color w:val="000000" w:themeColor="text1"/>
        </w:rPr>
        <w:t>plowzone</w:t>
      </w:r>
      <w:r w:rsidRPr="00D90E76">
        <w:rPr>
          <w:rFonts w:ascii="Georgia" w:hAnsi="Georgia"/>
          <w:color w:val="000000" w:themeColor="text1"/>
        </w:rPr>
        <w:t xml:space="preserve"> context. Stratum 7 is a primary context bearing multiple components and </w:t>
      </w:r>
      <w:proofErr w:type="gramStart"/>
      <w:r w:rsidR="00997D76">
        <w:rPr>
          <w:rFonts w:ascii="Georgia" w:hAnsi="Georgia"/>
          <w:color w:val="000000" w:themeColor="text1"/>
        </w:rPr>
        <w:t>several</w:t>
      </w:r>
      <w:proofErr w:type="gramEnd"/>
      <w:r w:rsidRPr="00D90E76">
        <w:rPr>
          <w:rFonts w:ascii="Georgia" w:hAnsi="Georgia"/>
          <w:color w:val="000000" w:themeColor="text1"/>
        </w:rPr>
        <w:t xml:space="preserve"> indistinct occupation surfaces associated with</w:t>
      </w:r>
      <w:r w:rsidR="00EE4868" w:rsidRPr="00D90E76">
        <w:rPr>
          <w:rFonts w:ascii="Georgia" w:hAnsi="Georgia"/>
          <w:color w:val="000000" w:themeColor="text1"/>
        </w:rPr>
        <w:t xml:space="preserve"> the Middle Woodland Patrick phase, Early Woodland Watts Bar phase, and Late Archaic Iddins phase (Schroedl 1978:188-197). Concentrated scatters of fire-cracked rock, hearths, ovens, and burials occur within this stratum. </w:t>
      </w:r>
      <w:r w:rsidR="00997D76">
        <w:rPr>
          <w:rFonts w:ascii="Georgia" w:hAnsi="Georgia"/>
          <w:color w:val="000000" w:themeColor="text1"/>
        </w:rPr>
        <w:t>Post molds</w:t>
      </w:r>
      <w:r w:rsidR="00EE4868" w:rsidRPr="00D90E76">
        <w:rPr>
          <w:rFonts w:ascii="Georgia" w:hAnsi="Georgia"/>
          <w:color w:val="000000" w:themeColor="text1"/>
        </w:rPr>
        <w:t xml:space="preserve"> were also found in association with the layers of fire-cracked rock near the base of Stratum 7. The underlying Strata 13 through 17 </w:t>
      </w:r>
      <w:r w:rsidR="00697547">
        <w:rPr>
          <w:rFonts w:ascii="Georgia" w:hAnsi="Georgia"/>
          <w:color w:val="000000" w:themeColor="text1"/>
        </w:rPr>
        <w:t>consists</w:t>
      </w:r>
      <w:r w:rsidR="00EE4868" w:rsidRPr="00D90E76">
        <w:rPr>
          <w:rFonts w:ascii="Georgia" w:hAnsi="Georgia"/>
          <w:color w:val="000000" w:themeColor="text1"/>
        </w:rPr>
        <w:t xml:space="preserve"> of graded beds of alluvium with little to no cultural materials (</w:t>
      </w:r>
      <w:r w:rsidR="00EE4868" w:rsidRPr="00D90E76">
        <w:rPr>
          <w:rFonts w:ascii="Georgia" w:hAnsi="Georgia"/>
          <w:color w:val="000000" w:themeColor="text1"/>
          <w:shd w:val="clear" w:color="auto" w:fill="FFFFFF"/>
        </w:rPr>
        <w:t>Schroedl 1978:10-20, 75-76</w:t>
      </w:r>
      <w:r w:rsidR="00EE4868" w:rsidRPr="00D90E76">
        <w:rPr>
          <w:rFonts w:ascii="Georgia" w:hAnsi="Georgia"/>
          <w:color w:val="000000" w:themeColor="text1"/>
        </w:rPr>
        <w:t xml:space="preserve">). </w:t>
      </w:r>
    </w:p>
    <w:p w14:paraId="5371F674" w14:textId="08CB28F6" w:rsidR="00B81CBD" w:rsidRPr="00D90E76" w:rsidRDefault="00EE4868" w:rsidP="002D6F84">
      <w:pPr>
        <w:spacing w:line="480" w:lineRule="auto"/>
        <w:ind w:firstLine="720"/>
        <w:rPr>
          <w:rFonts w:ascii="Georgia" w:hAnsi="Georgia"/>
          <w:color w:val="000000" w:themeColor="text1"/>
        </w:rPr>
      </w:pPr>
      <w:r w:rsidRPr="00D90E76">
        <w:rPr>
          <w:rFonts w:ascii="Georgia" w:hAnsi="Georgia"/>
          <w:color w:val="000000" w:themeColor="text1"/>
        </w:rPr>
        <w:t xml:space="preserve">Within the profile of test pit 254-266N/576-582 and Trench 7, 15 strata were defined. Assemblages B1 through B9 were assigned according to </w:t>
      </w:r>
      <w:r w:rsidR="00697547">
        <w:rPr>
          <w:rFonts w:ascii="Georgia" w:hAnsi="Georgia"/>
          <w:color w:val="000000" w:themeColor="text1"/>
        </w:rPr>
        <w:t xml:space="preserve">a </w:t>
      </w:r>
      <w:r w:rsidRPr="00D90E76">
        <w:rPr>
          <w:rFonts w:ascii="Georgia" w:hAnsi="Georgia"/>
          <w:color w:val="000000" w:themeColor="text1"/>
        </w:rPr>
        <w:t xml:space="preserve">natural level, with strata 8A through 10F corresponding to A9 strata (see Figure 7). Strata 8A through 10G </w:t>
      </w:r>
    </w:p>
    <w:bookmarkStart w:id="142" w:name="_Toc520221273"/>
    <w:bookmarkStart w:id="143" w:name="_Toc520311619"/>
    <w:bookmarkStart w:id="144" w:name="_Toc521172263"/>
    <w:bookmarkStart w:id="145" w:name="_Toc521695479"/>
    <w:bookmarkStart w:id="146" w:name="_Toc521758969"/>
    <w:p w14:paraId="15DC8761" w14:textId="5DD0AC47" w:rsidR="00AE7553" w:rsidRPr="00D90E76" w:rsidRDefault="00AE7553" w:rsidP="00277369">
      <w:pPr>
        <w:pStyle w:val="Caption"/>
      </w:pPr>
      <w:r w:rsidRPr="00D90E76">
        <w:rPr>
          <w:noProof/>
        </w:rPr>
        <w:lastRenderedPageBreak/>
        <mc:AlternateContent>
          <mc:Choice Requires="wpg">
            <w:drawing>
              <wp:anchor distT="0" distB="0" distL="114300" distR="114300" simplePos="0" relativeHeight="251736064" behindDoc="0" locked="0" layoutInCell="1" allowOverlap="1" wp14:anchorId="45BB2F2E" wp14:editId="10D2C93A">
                <wp:simplePos x="0" y="0"/>
                <wp:positionH relativeFrom="margin">
                  <wp:align>center</wp:align>
                </wp:positionH>
                <wp:positionV relativeFrom="paragraph">
                  <wp:posOffset>381</wp:posOffset>
                </wp:positionV>
                <wp:extent cx="5278120" cy="5950585"/>
                <wp:effectExtent l="0" t="0" r="5080" b="5715"/>
                <wp:wrapTopAndBottom/>
                <wp:docPr id="46" name="Group 46"/>
                <wp:cNvGraphicFramePr/>
                <a:graphic xmlns:a="http://schemas.openxmlformats.org/drawingml/2006/main">
                  <a:graphicData uri="http://schemas.microsoft.com/office/word/2010/wordprocessingGroup">
                    <wpg:wgp>
                      <wpg:cNvGrpSpPr/>
                      <wpg:grpSpPr>
                        <a:xfrm>
                          <a:off x="0" y="0"/>
                          <a:ext cx="5278120" cy="5950585"/>
                          <a:chOff x="0" y="0"/>
                          <a:chExt cx="5278120" cy="5950585"/>
                        </a:xfrm>
                      </wpg:grpSpPr>
                      <pic:pic xmlns:pic="http://schemas.openxmlformats.org/drawingml/2006/picture">
                        <pic:nvPicPr>
                          <pic:cNvPr id="42" name="Picture 42"/>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5278120" cy="5950585"/>
                          </a:xfrm>
                          <a:prstGeom prst="rect">
                            <a:avLst/>
                          </a:prstGeom>
                        </pic:spPr>
                      </pic:pic>
                      <pic:pic xmlns:pic="http://schemas.openxmlformats.org/drawingml/2006/picture">
                        <pic:nvPicPr>
                          <pic:cNvPr id="45" name="Picture 45"/>
                          <pic:cNvPicPr>
                            <a:picLocks noChangeAspect="1"/>
                          </pic:cNvPicPr>
                        </pic:nvPicPr>
                        <pic:blipFill rotWithShape="1">
                          <a:blip r:embed="rId27" cstate="print">
                            <a:extLst>
                              <a:ext uri="{BEBA8EAE-BF5A-486C-A8C5-ECC9F3942E4B}">
                                <a14:imgProps xmlns:a14="http://schemas.microsoft.com/office/drawing/2010/main">
                                  <a14:imgLayer r:embed="rId28">
                                    <a14:imgEffect>
                                      <a14:sharpenSoften amount="59000"/>
                                    </a14:imgEffect>
                                    <a14:imgEffect>
                                      <a14:saturation sat="117000"/>
                                    </a14:imgEffect>
                                    <a14:imgEffect>
                                      <a14:brightnessContrast contrast="100000"/>
                                    </a14:imgEffect>
                                  </a14:imgLayer>
                                </a14:imgProps>
                              </a:ext>
                              <a:ext uri="{28A0092B-C50C-407E-A947-70E740481C1C}">
                                <a14:useLocalDpi xmlns:a14="http://schemas.microsoft.com/office/drawing/2010/main" val="0"/>
                              </a:ext>
                            </a:extLst>
                          </a:blip>
                          <a:srcRect l="64097" t="36180" r="27227" b="58420"/>
                          <a:stretch/>
                        </pic:blipFill>
                        <pic:spPr bwMode="auto">
                          <a:xfrm>
                            <a:off x="259308" y="5008728"/>
                            <a:ext cx="152400" cy="101600"/>
                          </a:xfrm>
                          <a:prstGeom prst="rect">
                            <a:avLst/>
                          </a:prstGeom>
                          <a:ln w="3175">
                            <a:solidFill>
                              <a:schemeClr val="tx1">
                                <a:lumMod val="75000"/>
                                <a:lumOff val="25000"/>
                              </a:schemeClr>
                            </a:solidFill>
                          </a:ln>
                          <a:effectLst>
                            <a:glow>
                              <a:schemeClr val="tx1"/>
                            </a:glow>
                            <a:outerShdw blurRad="50800" dist="50800" dir="5400000" sx="1000" sy="1000" algn="ctr" rotWithShape="0">
                              <a:schemeClr val="tx1"/>
                            </a:outerShdw>
                          </a:effectLst>
                          <a:extLst>
                            <a:ext uri="{53640926-AAD7-44D8-BBD7-CCE9431645EC}">
                              <a14:shadowObscured xmlns:a14="http://schemas.microsoft.com/office/drawing/2010/main"/>
                            </a:ext>
                          </a:extLst>
                        </pic:spPr>
                      </pic:pic>
                    </wpg:wgp>
                  </a:graphicData>
                </a:graphic>
              </wp:anchor>
            </w:drawing>
          </mc:Choice>
          <mc:Fallback>
            <w:pict>
              <v:group w14:anchorId="26265245" id="Group 46" o:spid="_x0000_s1026" style="position:absolute;margin-left:0;margin-top:.05pt;width:415.6pt;height:468.55pt;z-index:251736064;mso-position-horizontal:center;mso-position-horizontal-relative:margin" coordsize="52781,595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">
                <v:shape id="Picture 42" o:spid="_x0000_s1027" type="#_x0000_t75" style="position:absolute;width:52781;height:59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">
                  <v:imagedata r:id="rId34" o:title=""/>
                </v:shape>
                <v:shape id="Picture 45" o:spid="_x0000_s1028" type="#_x0000_t75" style="position:absolute;left:2593;top:50087;width:1524;height:1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" stroked="t" strokecolor="#404040 [2429]" strokeweight=".25pt">
                  <v:imagedata r:id="rId35" o:title="" croptop="23711f" cropbottom="38286f" cropleft="42007f" cropright="17843f"/>
                  <v:shadow on="t" type="perspective" color="black [3213]" offset="0,4pt" matrix="655f,,,655f"/>
                  <v:path arrowok="t"/>
                </v:shape>
                <w10:wrap type="topAndBottom" anchorx="margin"/>
              </v:group>
            </w:pict>
          </mc:Fallback>
        </mc:AlternateContent>
      </w:r>
      <w:r w:rsidRPr="00D90E76">
        <w:t xml:space="preserve">Figure </w:t>
      </w:r>
      <w:r w:rsidRPr="00D90E76">
        <w:rPr>
          <w:noProof/>
        </w:rPr>
        <w:fldChar w:fldCharType="begin"/>
      </w:r>
      <w:r w:rsidRPr="00D90E76">
        <w:rPr>
          <w:noProof/>
        </w:rPr>
        <w:instrText xml:space="preserve"> SEQ Figure \* ARABIC </w:instrText>
      </w:r>
      <w:r w:rsidRPr="00D90E76">
        <w:rPr>
          <w:noProof/>
        </w:rPr>
        <w:fldChar w:fldCharType="separate"/>
      </w:r>
      <w:r w:rsidR="00872E7E">
        <w:rPr>
          <w:noProof/>
        </w:rPr>
        <w:t>6</w:t>
      </w:r>
      <w:r w:rsidRPr="00D90E76">
        <w:rPr>
          <w:noProof/>
        </w:rPr>
        <w:fldChar w:fldCharType="end"/>
      </w:r>
      <w:r w:rsidRPr="00D90E76">
        <w:t>. The east profile of Block 1 with stratigraphy and associated features, 176N-188N/528E (adapted from Schroedl 1978:16).</w:t>
      </w:r>
      <w:bookmarkEnd w:id="142"/>
      <w:bookmarkEnd w:id="143"/>
      <w:bookmarkEnd w:id="144"/>
      <w:r w:rsidR="00673D94" w:rsidRPr="00D90E76">
        <w:t xml:space="preserve"> Refer to </w:t>
      </w:r>
      <w:r w:rsidR="00697547">
        <w:t xml:space="preserve">the </w:t>
      </w:r>
      <w:r w:rsidR="00673D94" w:rsidRPr="00D90E76">
        <w:t>discussion below for descriptions of each strata.</w:t>
      </w:r>
      <w:bookmarkEnd w:id="145"/>
      <w:bookmarkEnd w:id="146"/>
    </w:p>
    <w:p w14:paraId="1692597C" w14:textId="77777777" w:rsidR="00AE7553" w:rsidRPr="00D90E76" w:rsidRDefault="00AE7553" w:rsidP="00AE7553">
      <w:pPr>
        <w:spacing w:line="480" w:lineRule="auto"/>
        <w:ind w:firstLine="720"/>
        <w:rPr>
          <w:rFonts w:ascii="Georgia" w:hAnsi="Georgia"/>
          <w:color w:val="000000" w:themeColor="text1"/>
        </w:rPr>
      </w:pPr>
    </w:p>
    <w:p w14:paraId="6A26F736" w14:textId="77777777" w:rsidR="00C46669" w:rsidRPr="00D90E76" w:rsidRDefault="00C46669" w:rsidP="00AE7553">
      <w:pPr>
        <w:spacing w:line="480" w:lineRule="auto"/>
        <w:ind w:firstLine="720"/>
        <w:rPr>
          <w:rFonts w:ascii="Georgia" w:hAnsi="Georgia"/>
          <w:color w:val="000000" w:themeColor="text1"/>
        </w:rPr>
      </w:pPr>
    </w:p>
    <w:p w14:paraId="73E6C807" w14:textId="77777777" w:rsidR="00C46669" w:rsidRPr="00D90E76" w:rsidRDefault="00C46669" w:rsidP="00AE7553">
      <w:pPr>
        <w:spacing w:line="480" w:lineRule="auto"/>
        <w:ind w:firstLine="720"/>
        <w:rPr>
          <w:rFonts w:ascii="Georgia" w:hAnsi="Georgia"/>
          <w:color w:val="000000" w:themeColor="text1"/>
        </w:rPr>
      </w:pPr>
    </w:p>
    <w:p w14:paraId="7C62FFF0" w14:textId="77777777" w:rsidR="00B81CBD" w:rsidRPr="00D90E76" w:rsidRDefault="00B81CBD" w:rsidP="00B81CBD">
      <w:pPr>
        <w:spacing w:line="480" w:lineRule="auto"/>
        <w:rPr>
          <w:rFonts w:ascii="Georgia" w:hAnsi="Georgia"/>
          <w:color w:val="000000" w:themeColor="text1"/>
        </w:rPr>
      </w:pPr>
    </w:p>
    <w:p w14:paraId="6A0E1550" w14:textId="01BC0591" w:rsidR="00C46669" w:rsidRPr="00D90E76" w:rsidRDefault="00C46669" w:rsidP="00C46669">
      <w:pPr>
        <w:rPr>
          <w:rFonts w:ascii="Georgia" w:hAnsi="Georgia"/>
          <w:color w:val="000000" w:themeColor="text1"/>
          <w:sz w:val="20"/>
          <w:szCs w:val="20"/>
        </w:rPr>
      </w:pPr>
      <w:bookmarkStart w:id="147" w:name="_Toc520221274"/>
      <w:bookmarkStart w:id="148" w:name="_Toc519264390"/>
      <w:bookmarkStart w:id="149" w:name="_Toc519264524"/>
      <w:bookmarkStart w:id="150" w:name="_Toc519379863"/>
      <w:bookmarkStart w:id="151" w:name="_Toc519380507"/>
      <w:bookmarkStart w:id="152" w:name="_Toc519520679"/>
      <w:bookmarkStart w:id="153" w:name="_Toc521172264"/>
      <w:r w:rsidRPr="00D90E76">
        <w:rPr>
          <w:rFonts w:ascii="Georgia" w:hAnsi="Georgia"/>
          <w:noProof/>
          <w:color w:val="000000" w:themeColor="text1"/>
          <w:sz w:val="20"/>
          <w:szCs w:val="20"/>
        </w:rPr>
        <w:lastRenderedPageBreak/>
        <w:drawing>
          <wp:anchor distT="0" distB="0" distL="114300" distR="114300" simplePos="0" relativeHeight="251728896" behindDoc="0" locked="0" layoutInCell="1" allowOverlap="1" wp14:anchorId="4949A3AE" wp14:editId="1A38D64B">
            <wp:simplePos x="0" y="0"/>
            <wp:positionH relativeFrom="margin">
              <wp:align>center</wp:align>
            </wp:positionH>
            <wp:positionV relativeFrom="paragraph">
              <wp:posOffset>100</wp:posOffset>
            </wp:positionV>
            <wp:extent cx="5486400" cy="5628005"/>
            <wp:effectExtent l="0" t="0" r="0" b="0"/>
            <wp:wrapTopAndBottom/>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Monolith Locations MasterSword-04.png"/>
                    <pic:cNvPicPr/>
                  </pic:nvPicPr>
                  <pic:blipFill>
                    <a:blip r:embed="rId36">
                      <a:extLst>
                        <a:ext uri="{28A0092B-C50C-407E-A947-70E740481C1C}">
                          <a14:useLocalDpi xmlns:a14="http://schemas.microsoft.com/office/drawing/2010/main" val="0"/>
                        </a:ext>
                      </a:extLst>
                    </a:blip>
                    <a:stretch>
                      <a:fillRect/>
                    </a:stretch>
                  </pic:blipFill>
                  <pic:spPr>
                    <a:xfrm>
                      <a:off x="0" y="0"/>
                      <a:ext cx="5486400" cy="5628005"/>
                    </a:xfrm>
                    <a:prstGeom prst="rect">
                      <a:avLst/>
                    </a:prstGeom>
                  </pic:spPr>
                </pic:pic>
              </a:graphicData>
            </a:graphic>
          </wp:anchor>
        </w:drawing>
      </w:r>
      <w:r w:rsidRPr="00D90E76">
        <w:rPr>
          <w:rFonts w:ascii="Georgia" w:hAnsi="Georgia"/>
          <w:color w:val="000000" w:themeColor="text1"/>
          <w:sz w:val="20"/>
          <w:szCs w:val="20"/>
        </w:rPr>
        <w:t xml:space="preserve">Figure </w:t>
      </w:r>
      <w:r w:rsidRPr="00D90E76">
        <w:rPr>
          <w:rFonts w:ascii="Georgia" w:hAnsi="Georgia"/>
          <w:noProof/>
          <w:color w:val="000000" w:themeColor="text1"/>
          <w:sz w:val="20"/>
          <w:szCs w:val="20"/>
        </w:rPr>
        <w:fldChar w:fldCharType="begin"/>
      </w:r>
      <w:r w:rsidRPr="00D90E76">
        <w:rPr>
          <w:rFonts w:ascii="Georgia" w:hAnsi="Georgia"/>
          <w:noProof/>
          <w:color w:val="000000" w:themeColor="text1"/>
          <w:sz w:val="20"/>
          <w:szCs w:val="20"/>
        </w:rPr>
        <w:instrText xml:space="preserve"> SEQ Figure \* ARABIC </w:instrText>
      </w:r>
      <w:r w:rsidRPr="00D90E76">
        <w:rPr>
          <w:rFonts w:ascii="Georgia" w:hAnsi="Georgia"/>
          <w:noProof/>
          <w:color w:val="000000" w:themeColor="text1"/>
          <w:sz w:val="20"/>
          <w:szCs w:val="20"/>
        </w:rPr>
        <w:fldChar w:fldCharType="separate"/>
      </w:r>
      <w:r w:rsidR="00872E7E">
        <w:rPr>
          <w:rFonts w:ascii="Georgia" w:hAnsi="Georgia"/>
          <w:noProof/>
          <w:color w:val="000000" w:themeColor="text1"/>
          <w:sz w:val="20"/>
          <w:szCs w:val="20"/>
        </w:rPr>
        <w:t>7</w:t>
      </w:r>
      <w:r w:rsidRPr="00D90E76">
        <w:rPr>
          <w:rFonts w:ascii="Georgia" w:hAnsi="Georgia"/>
          <w:noProof/>
          <w:color w:val="000000" w:themeColor="text1"/>
          <w:sz w:val="20"/>
          <w:szCs w:val="20"/>
        </w:rPr>
        <w:fldChar w:fldCharType="end"/>
      </w:r>
      <w:r w:rsidRPr="00D90E76">
        <w:rPr>
          <w:rFonts w:ascii="Georgia" w:hAnsi="Georgia"/>
          <w:color w:val="000000" w:themeColor="text1"/>
          <w:sz w:val="20"/>
          <w:szCs w:val="20"/>
        </w:rPr>
        <w:t xml:space="preserve">. The east profile of test units </w:t>
      </w:r>
      <w:r w:rsidRPr="00D90E76">
        <w:rPr>
          <w:rFonts w:ascii="Georgia" w:hAnsi="Georgia" w:cs="Courier"/>
          <w:bCs/>
          <w:color w:val="000000" w:themeColor="text1"/>
          <w:sz w:val="20"/>
          <w:szCs w:val="20"/>
        </w:rPr>
        <w:t>254-266N/582E</w:t>
      </w:r>
      <w:r w:rsidRPr="00D90E76">
        <w:rPr>
          <w:rFonts w:ascii="Georgia" w:hAnsi="Georgia"/>
          <w:color w:val="000000" w:themeColor="text1"/>
          <w:sz w:val="20"/>
          <w:szCs w:val="20"/>
        </w:rPr>
        <w:t xml:space="preserve"> with stratigraphy and monolith M6 location (adapted from Schroedl 1978:13).</w:t>
      </w:r>
      <w:bookmarkEnd w:id="147"/>
      <w:bookmarkEnd w:id="148"/>
      <w:bookmarkEnd w:id="149"/>
      <w:bookmarkEnd w:id="150"/>
      <w:bookmarkEnd w:id="151"/>
      <w:bookmarkEnd w:id="152"/>
    </w:p>
    <w:p w14:paraId="39548218" w14:textId="0C7A2D72" w:rsidR="00C46669" w:rsidRPr="00D90E76" w:rsidRDefault="00C46669" w:rsidP="00C46669">
      <w:pPr>
        <w:spacing w:line="480" w:lineRule="auto"/>
        <w:rPr>
          <w:rFonts w:ascii="Georgia" w:hAnsi="Georgia"/>
          <w:color w:val="000000" w:themeColor="text1"/>
          <w:sz w:val="20"/>
          <w:szCs w:val="20"/>
        </w:rPr>
      </w:pPr>
    </w:p>
    <w:p w14:paraId="5770BAAB" w14:textId="77777777" w:rsidR="00C46669" w:rsidRPr="00D90E76" w:rsidRDefault="00C46669" w:rsidP="00C46669">
      <w:pPr>
        <w:spacing w:line="480" w:lineRule="auto"/>
        <w:rPr>
          <w:rFonts w:ascii="Georgia" w:hAnsi="Georgia"/>
          <w:color w:val="000000" w:themeColor="text1"/>
          <w:sz w:val="20"/>
          <w:szCs w:val="20"/>
        </w:rPr>
      </w:pPr>
    </w:p>
    <w:p w14:paraId="1AB626F0" w14:textId="77777777" w:rsidR="00C46669" w:rsidRPr="00D90E76" w:rsidRDefault="00C46669" w:rsidP="00C46669">
      <w:pPr>
        <w:spacing w:line="480" w:lineRule="auto"/>
        <w:rPr>
          <w:rFonts w:ascii="Georgia" w:hAnsi="Georgia"/>
          <w:color w:val="000000" w:themeColor="text1"/>
          <w:sz w:val="20"/>
          <w:szCs w:val="20"/>
        </w:rPr>
      </w:pPr>
    </w:p>
    <w:p w14:paraId="59007F7B" w14:textId="77777777" w:rsidR="00C46669" w:rsidRPr="00D90E76" w:rsidRDefault="00C46669" w:rsidP="00C46669">
      <w:pPr>
        <w:spacing w:line="480" w:lineRule="auto"/>
        <w:rPr>
          <w:rFonts w:ascii="Georgia" w:hAnsi="Georgia"/>
          <w:color w:val="000000" w:themeColor="text1"/>
          <w:sz w:val="20"/>
          <w:szCs w:val="20"/>
        </w:rPr>
      </w:pPr>
    </w:p>
    <w:p w14:paraId="032777AA" w14:textId="77777777" w:rsidR="00C46669" w:rsidRPr="00D90E76" w:rsidRDefault="00C46669" w:rsidP="00C46669">
      <w:pPr>
        <w:spacing w:line="480" w:lineRule="auto"/>
        <w:rPr>
          <w:rFonts w:ascii="Georgia" w:hAnsi="Georgia"/>
          <w:color w:val="000000" w:themeColor="text1"/>
          <w:sz w:val="20"/>
          <w:szCs w:val="20"/>
        </w:rPr>
      </w:pPr>
    </w:p>
    <w:p w14:paraId="1C267067" w14:textId="77777777" w:rsidR="00C46669" w:rsidRPr="00D90E76" w:rsidRDefault="00C46669" w:rsidP="00C46669">
      <w:pPr>
        <w:spacing w:line="480" w:lineRule="auto"/>
        <w:rPr>
          <w:rFonts w:ascii="Georgia" w:hAnsi="Georgia"/>
          <w:color w:val="000000" w:themeColor="text1"/>
          <w:sz w:val="20"/>
          <w:szCs w:val="20"/>
        </w:rPr>
      </w:pPr>
    </w:p>
    <w:bookmarkEnd w:id="153"/>
    <w:p w14:paraId="4F2C94C6" w14:textId="423F169F" w:rsidR="009702FF" w:rsidRPr="00D90E76" w:rsidRDefault="009702FF" w:rsidP="009702FF">
      <w:pPr>
        <w:spacing w:line="480" w:lineRule="auto"/>
        <w:rPr>
          <w:rFonts w:ascii="Georgia" w:hAnsi="Georgia"/>
          <w:color w:val="000000" w:themeColor="text1"/>
        </w:rPr>
      </w:pPr>
      <w:r w:rsidRPr="00D90E76">
        <w:rPr>
          <w:rFonts w:ascii="Georgia" w:hAnsi="Georgia"/>
          <w:color w:val="000000" w:themeColor="text1"/>
        </w:rPr>
        <w:lastRenderedPageBreak/>
        <w:t>represent what Schroedl refers to as “trash” deposits, interspersed between lenses of alluvium (</w:t>
      </w:r>
      <w:r w:rsidRPr="00D90E76">
        <w:rPr>
          <w:rFonts w:ascii="Georgia" w:hAnsi="Georgia"/>
          <w:color w:val="000000" w:themeColor="text1"/>
          <w:shd w:val="clear" w:color="auto" w:fill="FFFFFF"/>
        </w:rPr>
        <w:t>Schroedl 1978:</w:t>
      </w:r>
      <w:r w:rsidRPr="00D90E76">
        <w:rPr>
          <w:rFonts w:ascii="Georgia" w:hAnsi="Georgia"/>
          <w:color w:val="000000" w:themeColor="text1"/>
        </w:rPr>
        <w:t>10). The overlying Stratum 7 is thought to correspond to the</w:t>
      </w:r>
    </w:p>
    <w:p w14:paraId="19AB5F7E" w14:textId="20C9035D" w:rsidR="00EE4868" w:rsidRPr="00D90E76" w:rsidRDefault="00EE4868" w:rsidP="00EE4868">
      <w:pPr>
        <w:spacing w:line="480" w:lineRule="auto"/>
        <w:rPr>
          <w:rFonts w:ascii="Georgia" w:hAnsi="Georgia"/>
          <w:color w:val="000000" w:themeColor="text1"/>
        </w:rPr>
      </w:pPr>
      <w:r w:rsidRPr="00D90E76">
        <w:rPr>
          <w:rFonts w:ascii="Georgia" w:hAnsi="Georgia"/>
          <w:color w:val="000000" w:themeColor="text1"/>
        </w:rPr>
        <w:t xml:space="preserve">silt loam deposits at the center of the island. Strata 6 through 2 are characterized as fine sandy loams and silt containing materials similar to those found in the Stratum 1 </w:t>
      </w:r>
      <w:r w:rsidR="00997D76">
        <w:rPr>
          <w:rFonts w:ascii="Georgia" w:hAnsi="Georgia"/>
          <w:color w:val="000000" w:themeColor="text1"/>
        </w:rPr>
        <w:t>plow zone</w:t>
      </w:r>
      <w:r w:rsidRPr="00D90E76">
        <w:rPr>
          <w:rFonts w:ascii="Georgia" w:hAnsi="Georgia"/>
          <w:color w:val="000000" w:themeColor="text1"/>
        </w:rPr>
        <w:t xml:space="preserve"> at the center of the island. Stratum 1 in 254-266N/576-582 is the </w:t>
      </w:r>
      <w:r w:rsidR="00997D76">
        <w:rPr>
          <w:rFonts w:ascii="Georgia" w:hAnsi="Georgia"/>
          <w:color w:val="000000" w:themeColor="text1"/>
        </w:rPr>
        <w:t>plowzone</w:t>
      </w:r>
      <w:r w:rsidRPr="00D90E76">
        <w:rPr>
          <w:rFonts w:ascii="Georgia" w:hAnsi="Georgia"/>
          <w:color w:val="000000" w:themeColor="text1"/>
        </w:rPr>
        <w:t xml:space="preserve"> bearing a mixture </w:t>
      </w:r>
      <w:r w:rsidR="00D953C3" w:rsidRPr="00D90E76">
        <w:rPr>
          <w:rFonts w:ascii="Georgia" w:hAnsi="Georgia"/>
          <w:color w:val="000000" w:themeColor="text1"/>
        </w:rPr>
        <w:t xml:space="preserve">of </w:t>
      </w:r>
      <w:r w:rsidRPr="00D90E76">
        <w:rPr>
          <w:rFonts w:ascii="Georgia" w:hAnsi="Georgia"/>
          <w:color w:val="000000" w:themeColor="text1"/>
        </w:rPr>
        <w:t>Late Woodland and Mississippian material culture (</w:t>
      </w:r>
      <w:r w:rsidRPr="00D90E76">
        <w:rPr>
          <w:rFonts w:ascii="Georgia" w:hAnsi="Georgia"/>
          <w:color w:val="000000" w:themeColor="text1"/>
          <w:shd w:val="clear" w:color="auto" w:fill="FFFFFF"/>
        </w:rPr>
        <w:t>Schroedl 1978:</w:t>
      </w:r>
      <w:r w:rsidRPr="00D90E76">
        <w:rPr>
          <w:rFonts w:ascii="Georgia" w:hAnsi="Georgia"/>
          <w:color w:val="000000" w:themeColor="text1"/>
        </w:rPr>
        <w:t>10, 12-14).</w:t>
      </w:r>
    </w:p>
    <w:p w14:paraId="5E7B280F" w14:textId="77777777" w:rsidR="00EE4868" w:rsidRPr="00D90E76" w:rsidRDefault="00EE4868" w:rsidP="00EE4868">
      <w:pPr>
        <w:spacing w:line="480" w:lineRule="auto"/>
        <w:ind w:firstLine="720"/>
        <w:rPr>
          <w:rFonts w:ascii="Georgia" w:hAnsi="Georgia"/>
          <w:color w:val="000000" w:themeColor="text1"/>
        </w:rPr>
      </w:pPr>
    </w:p>
    <w:p w14:paraId="35BCA5A3" w14:textId="77777777" w:rsidR="00EE4868" w:rsidRPr="00D90E76" w:rsidRDefault="00EE4868" w:rsidP="005D5CC3">
      <w:pPr>
        <w:pStyle w:val="Heading3"/>
      </w:pPr>
      <w:r w:rsidRPr="00D90E76">
        <w:t>Results From the 1972, 1973, 1975 Excavations</w:t>
      </w:r>
    </w:p>
    <w:p w14:paraId="69D6C465" w14:textId="02CAE955" w:rsidR="00A863AD" w:rsidRPr="00D90E76" w:rsidRDefault="00EE4868" w:rsidP="00EE4868">
      <w:pPr>
        <w:spacing w:line="480" w:lineRule="auto"/>
        <w:ind w:firstLine="720"/>
        <w:rPr>
          <w:rFonts w:ascii="Georgia" w:hAnsi="Georgia"/>
          <w:color w:val="000000" w:themeColor="text1"/>
        </w:rPr>
      </w:pPr>
      <w:r w:rsidRPr="00D90E76">
        <w:rPr>
          <w:rFonts w:ascii="Georgia" w:hAnsi="Georgia"/>
          <w:color w:val="000000" w:themeColor="text1"/>
        </w:rPr>
        <w:t>Eleven components were defined at the Patrick site, six of which were represented by groupings of assemblages from the 1972 and 1973 excavations of test pit 254-266N/576-582 and Blocks 1, 2, 3</w:t>
      </w:r>
      <w:r w:rsidR="00697547">
        <w:rPr>
          <w:rFonts w:ascii="Georgia" w:hAnsi="Georgia"/>
          <w:color w:val="000000" w:themeColor="text1"/>
        </w:rPr>
        <w:t>,</w:t>
      </w:r>
      <w:r w:rsidRPr="00D90E76">
        <w:rPr>
          <w:rFonts w:ascii="Georgia" w:hAnsi="Georgia"/>
          <w:color w:val="000000" w:themeColor="text1"/>
        </w:rPr>
        <w:t xml:space="preserve"> and 5 on the central axis of the is</w:t>
      </w:r>
      <w:r w:rsidR="00D953C3" w:rsidRPr="00D90E76">
        <w:rPr>
          <w:rFonts w:ascii="Georgia" w:hAnsi="Georgia"/>
          <w:color w:val="000000" w:themeColor="text1"/>
        </w:rPr>
        <w:t>land. Assemblages A12 through A</w:t>
      </w:r>
      <w:r w:rsidRPr="00D90E76">
        <w:rPr>
          <w:rFonts w:ascii="Georgia" w:hAnsi="Georgia"/>
          <w:color w:val="000000" w:themeColor="text1"/>
        </w:rPr>
        <w:t xml:space="preserve">19 correspond to Strata 14 through 17. A </w:t>
      </w:r>
      <w:r w:rsidR="00B955D9" w:rsidRPr="00D90E76">
        <w:rPr>
          <w:rFonts w:ascii="Georgia" w:hAnsi="Georgia"/>
          <w:color w:val="000000" w:themeColor="text1"/>
        </w:rPr>
        <w:t xml:space="preserve">mixture of Mississippian and Middle Woodland components was identified in </w:t>
      </w:r>
      <w:r w:rsidR="00A863AD" w:rsidRPr="00D90E76">
        <w:rPr>
          <w:rFonts w:ascii="Georgia" w:hAnsi="Georgia"/>
          <w:color w:val="000000" w:themeColor="text1"/>
        </w:rPr>
        <w:t xml:space="preserve">the </w:t>
      </w:r>
      <w:r w:rsidR="00997D76">
        <w:rPr>
          <w:rFonts w:ascii="Georgia" w:hAnsi="Georgia"/>
          <w:color w:val="000000" w:themeColor="text1"/>
        </w:rPr>
        <w:t>plowzone</w:t>
      </w:r>
      <w:r w:rsidR="00A863AD" w:rsidRPr="00D90E76">
        <w:rPr>
          <w:rFonts w:ascii="Georgia" w:hAnsi="Georgia"/>
          <w:color w:val="000000" w:themeColor="text1"/>
        </w:rPr>
        <w:t xml:space="preserve">, primarily </w:t>
      </w:r>
      <w:r w:rsidR="00697547">
        <w:rPr>
          <w:rFonts w:ascii="Georgia" w:hAnsi="Georgia"/>
          <w:color w:val="000000" w:themeColor="text1"/>
        </w:rPr>
        <w:t>based on</w:t>
      </w:r>
      <w:r w:rsidR="00D953C3" w:rsidRPr="00D90E76">
        <w:rPr>
          <w:rFonts w:ascii="Georgia" w:hAnsi="Georgia"/>
          <w:color w:val="000000" w:themeColor="text1"/>
        </w:rPr>
        <w:t xml:space="preserve"> ceramic types. Shell-</w:t>
      </w:r>
      <w:r w:rsidR="00A863AD" w:rsidRPr="00D90E76">
        <w:rPr>
          <w:rFonts w:ascii="Georgia" w:hAnsi="Georgia"/>
          <w:color w:val="000000" w:themeColor="text1"/>
        </w:rPr>
        <w:t xml:space="preserve">tempered ceramics and the occurrence of small triangular </w:t>
      </w:r>
      <w:r w:rsidR="00AB3730" w:rsidRPr="00D90E76">
        <w:rPr>
          <w:rFonts w:ascii="Georgia" w:hAnsi="Georgia"/>
          <w:color w:val="000000" w:themeColor="text1"/>
        </w:rPr>
        <w:t>bifaces</w:t>
      </w:r>
      <w:r w:rsidR="00D953C3" w:rsidRPr="00D90E76">
        <w:rPr>
          <w:rFonts w:ascii="Georgia" w:hAnsi="Georgia"/>
          <w:color w:val="000000" w:themeColor="text1"/>
        </w:rPr>
        <w:t xml:space="preserve"> characterize</w:t>
      </w:r>
      <w:r w:rsidR="00A863AD" w:rsidRPr="00D90E76">
        <w:rPr>
          <w:rFonts w:ascii="Georgia" w:hAnsi="Georgia"/>
          <w:color w:val="000000" w:themeColor="text1"/>
        </w:rPr>
        <w:t xml:space="preserve"> Component 1. Two to three burials that intrude from the base of the </w:t>
      </w:r>
      <w:r w:rsidR="009318CD">
        <w:rPr>
          <w:rFonts w:ascii="Georgia" w:hAnsi="Georgia"/>
          <w:color w:val="000000" w:themeColor="text1"/>
        </w:rPr>
        <w:t>plowzone</w:t>
      </w:r>
      <w:r w:rsidR="00A863AD" w:rsidRPr="00D90E76">
        <w:rPr>
          <w:rFonts w:ascii="Georgia" w:hAnsi="Georgia"/>
          <w:color w:val="000000" w:themeColor="text1"/>
        </w:rPr>
        <w:t xml:space="preserve"> into Stratum 7 suggest a Dallas phase association with the component. Component 2 is associated with the Middle Woodlan</w:t>
      </w:r>
      <w:r w:rsidR="00D51535" w:rsidRPr="00D90E76">
        <w:rPr>
          <w:rFonts w:ascii="Georgia" w:hAnsi="Georgia"/>
          <w:color w:val="000000" w:themeColor="text1"/>
        </w:rPr>
        <w:t>d, Icehouse B</w:t>
      </w:r>
      <w:r w:rsidR="00D953C3" w:rsidRPr="00D90E76">
        <w:rPr>
          <w:rFonts w:ascii="Georgia" w:hAnsi="Georgia"/>
          <w:color w:val="000000" w:themeColor="text1"/>
        </w:rPr>
        <w:t>ottom p</w:t>
      </w:r>
      <w:r w:rsidR="00A863AD" w:rsidRPr="00D90E76">
        <w:rPr>
          <w:rFonts w:ascii="Georgia" w:hAnsi="Georgia"/>
          <w:color w:val="000000" w:themeColor="text1"/>
        </w:rPr>
        <w:t>hase, evidenced by th</w:t>
      </w:r>
      <w:r w:rsidR="00D953C3" w:rsidRPr="00D90E76">
        <w:rPr>
          <w:rFonts w:ascii="Georgia" w:hAnsi="Georgia"/>
          <w:color w:val="000000" w:themeColor="text1"/>
        </w:rPr>
        <w:t>e occurrence of Connestee, sand-tempered Swift C</w:t>
      </w:r>
      <w:r w:rsidR="00A863AD" w:rsidRPr="00D90E76">
        <w:rPr>
          <w:rFonts w:ascii="Georgia" w:hAnsi="Georgia"/>
          <w:color w:val="000000" w:themeColor="text1"/>
        </w:rPr>
        <w:t xml:space="preserve">reek-like complicated stamped, Long Branch Fabric Marked, and a variety of other </w:t>
      </w:r>
      <w:r w:rsidR="00E869A3" w:rsidRPr="00D90E76">
        <w:rPr>
          <w:rFonts w:ascii="Georgia" w:hAnsi="Georgia"/>
          <w:color w:val="000000" w:themeColor="text1"/>
        </w:rPr>
        <w:t>limestone-tempered</w:t>
      </w:r>
      <w:r w:rsidR="00A863AD" w:rsidRPr="00D90E76">
        <w:rPr>
          <w:rFonts w:ascii="Georgia" w:hAnsi="Georgia"/>
          <w:color w:val="000000" w:themeColor="text1"/>
        </w:rPr>
        <w:t xml:space="preserve"> ceramics in the </w:t>
      </w:r>
      <w:r w:rsidR="00997D76">
        <w:rPr>
          <w:rFonts w:ascii="Georgia" w:hAnsi="Georgia"/>
          <w:color w:val="000000" w:themeColor="text1"/>
        </w:rPr>
        <w:t>plowzone</w:t>
      </w:r>
      <w:r w:rsidR="00C911A6">
        <w:rPr>
          <w:rFonts w:ascii="Georgia" w:hAnsi="Georgia"/>
          <w:color w:val="000000" w:themeColor="text1"/>
        </w:rPr>
        <w:t xml:space="preserve"> (Schroedl 1978:179).</w:t>
      </w:r>
    </w:p>
    <w:p w14:paraId="6F393B05" w14:textId="129E3B18" w:rsidR="00A863AD" w:rsidRPr="00D90E76" w:rsidRDefault="00A863AD" w:rsidP="00637DF0">
      <w:pPr>
        <w:spacing w:line="480" w:lineRule="auto"/>
        <w:ind w:firstLine="720"/>
        <w:rPr>
          <w:rFonts w:ascii="Georgia" w:hAnsi="Georgia"/>
          <w:color w:val="000000" w:themeColor="text1"/>
        </w:rPr>
      </w:pPr>
      <w:r w:rsidRPr="00D90E76">
        <w:rPr>
          <w:rFonts w:ascii="Georgia" w:hAnsi="Georgia"/>
          <w:color w:val="000000" w:themeColor="text1"/>
        </w:rPr>
        <w:t xml:space="preserve">Component 3 is characterized by ceramic assemblages dominated by Long Branch Fabric Marked </w:t>
      </w:r>
      <w:r w:rsidR="00E869A3" w:rsidRPr="00D90E76">
        <w:rPr>
          <w:rFonts w:ascii="Georgia" w:hAnsi="Georgia"/>
          <w:color w:val="000000" w:themeColor="text1"/>
        </w:rPr>
        <w:t>limestone-tempered</w:t>
      </w:r>
      <w:r w:rsidRPr="00D90E76">
        <w:rPr>
          <w:rFonts w:ascii="Georgia" w:hAnsi="Georgia"/>
          <w:color w:val="000000" w:themeColor="text1"/>
        </w:rPr>
        <w:t>, Wright Creek Check Stamped</w:t>
      </w:r>
      <w:r w:rsidR="00697547">
        <w:rPr>
          <w:rFonts w:ascii="Georgia" w:hAnsi="Georgia"/>
          <w:color w:val="000000" w:themeColor="text1"/>
        </w:rPr>
        <w:t>,</w:t>
      </w:r>
      <w:r w:rsidRPr="00D90E76">
        <w:rPr>
          <w:rFonts w:ascii="Georgia" w:hAnsi="Georgia"/>
          <w:color w:val="000000" w:themeColor="text1"/>
        </w:rPr>
        <w:t xml:space="preserve"> and </w:t>
      </w:r>
      <w:r w:rsidRPr="00D90E76">
        <w:rPr>
          <w:rFonts w:ascii="Georgia" w:hAnsi="Georgia"/>
          <w:color w:val="000000" w:themeColor="text1"/>
        </w:rPr>
        <w:lastRenderedPageBreak/>
        <w:t xml:space="preserve">Mulberry Creek Plain ceramics. </w:t>
      </w:r>
      <w:r w:rsidR="001D4FAD" w:rsidRPr="00D90E76">
        <w:rPr>
          <w:rFonts w:ascii="Georgia" w:hAnsi="Georgia"/>
          <w:color w:val="000000" w:themeColor="text1"/>
        </w:rPr>
        <w:t>A similar assortment and frequency of limestone</w:t>
      </w:r>
      <w:r w:rsidR="00D953C3" w:rsidRPr="00D90E76">
        <w:rPr>
          <w:rFonts w:ascii="Georgia" w:hAnsi="Georgia"/>
          <w:color w:val="000000" w:themeColor="text1"/>
        </w:rPr>
        <w:t>-tempered</w:t>
      </w:r>
      <w:r w:rsidR="001D4FAD" w:rsidRPr="00D90E76">
        <w:rPr>
          <w:rFonts w:ascii="Georgia" w:hAnsi="Georgia"/>
          <w:color w:val="000000" w:themeColor="text1"/>
        </w:rPr>
        <w:t xml:space="preserve"> ceramics were </w:t>
      </w:r>
      <w:r w:rsidRPr="00D90E76">
        <w:rPr>
          <w:rFonts w:ascii="Georgia" w:hAnsi="Georgia"/>
          <w:color w:val="000000" w:themeColor="text1"/>
        </w:rPr>
        <w:t xml:space="preserve">reported </w:t>
      </w:r>
      <w:r w:rsidR="001D4FAD" w:rsidRPr="00D90E76">
        <w:rPr>
          <w:rFonts w:ascii="Georgia" w:hAnsi="Georgia"/>
          <w:color w:val="000000" w:themeColor="text1"/>
        </w:rPr>
        <w:t xml:space="preserve">in </w:t>
      </w:r>
      <w:r w:rsidRPr="00D90E76">
        <w:rPr>
          <w:rFonts w:ascii="Georgia" w:hAnsi="Georgia"/>
          <w:color w:val="000000" w:themeColor="text1"/>
        </w:rPr>
        <w:t>contexts at the Camp Creek site</w:t>
      </w:r>
      <w:r w:rsidR="001D4FAD" w:rsidRPr="00D90E76">
        <w:rPr>
          <w:rFonts w:ascii="Georgia" w:hAnsi="Georgia"/>
          <w:color w:val="000000" w:themeColor="text1"/>
        </w:rPr>
        <w:t>, identified to be associated with the Middle Woodland Candy Creek phase</w:t>
      </w:r>
      <w:r w:rsidRPr="00D90E76">
        <w:rPr>
          <w:rFonts w:ascii="Georgia" w:hAnsi="Georgia"/>
          <w:color w:val="000000" w:themeColor="text1"/>
        </w:rPr>
        <w:t xml:space="preserve"> (Lewis and Kneberg 1957). Schroedl (1978</w:t>
      </w:r>
      <w:r w:rsidR="00A31C3E" w:rsidRPr="00D90E76">
        <w:rPr>
          <w:rFonts w:ascii="Georgia" w:hAnsi="Georgia"/>
          <w:color w:val="000000" w:themeColor="text1"/>
        </w:rPr>
        <w:t>:179-180</w:t>
      </w:r>
      <w:r w:rsidRPr="00D90E76">
        <w:rPr>
          <w:rFonts w:ascii="Georgia" w:hAnsi="Georgia"/>
          <w:color w:val="000000" w:themeColor="text1"/>
        </w:rPr>
        <w:t xml:space="preserve">) </w:t>
      </w:r>
      <w:r w:rsidR="001D4FAD" w:rsidRPr="00D90E76">
        <w:rPr>
          <w:rFonts w:ascii="Georgia" w:hAnsi="Georgia"/>
          <w:color w:val="000000" w:themeColor="text1"/>
        </w:rPr>
        <w:t xml:space="preserve">cites this similarity as reason enough to associate his </w:t>
      </w:r>
      <w:r w:rsidRPr="00D90E76">
        <w:rPr>
          <w:rFonts w:ascii="Georgia" w:hAnsi="Georgia"/>
          <w:color w:val="000000" w:themeColor="text1"/>
        </w:rPr>
        <w:t xml:space="preserve">Component 3 with the </w:t>
      </w:r>
      <w:r w:rsidR="001D4FAD" w:rsidRPr="00D90E76">
        <w:rPr>
          <w:rFonts w:ascii="Georgia" w:hAnsi="Georgia"/>
          <w:color w:val="000000" w:themeColor="text1"/>
        </w:rPr>
        <w:t>Candy Cre</w:t>
      </w:r>
      <w:r w:rsidR="002D51DD" w:rsidRPr="00D90E76">
        <w:rPr>
          <w:rFonts w:ascii="Georgia" w:hAnsi="Georgia"/>
          <w:color w:val="000000" w:themeColor="text1"/>
        </w:rPr>
        <w:t>ek p</w:t>
      </w:r>
      <w:r w:rsidR="001D4FAD" w:rsidRPr="00D90E76">
        <w:rPr>
          <w:rFonts w:ascii="Georgia" w:hAnsi="Georgia"/>
          <w:color w:val="000000" w:themeColor="text1"/>
        </w:rPr>
        <w:t>hase.</w:t>
      </w:r>
      <w:r w:rsidRPr="00D90E76">
        <w:rPr>
          <w:rFonts w:ascii="Georgia" w:hAnsi="Georgia"/>
          <w:color w:val="000000" w:themeColor="text1"/>
        </w:rPr>
        <w:t xml:space="preserve"> Davis (1990</w:t>
      </w:r>
      <w:r w:rsidR="006120D9" w:rsidRPr="00D90E76">
        <w:rPr>
          <w:rFonts w:ascii="Georgia" w:hAnsi="Georgia"/>
          <w:color w:val="000000" w:themeColor="text1"/>
        </w:rPr>
        <w:t>:</w:t>
      </w:r>
      <w:r w:rsidR="00C37470" w:rsidRPr="00D90E76">
        <w:rPr>
          <w:rFonts w:ascii="Georgia" w:hAnsi="Georgia"/>
          <w:color w:val="000000" w:themeColor="text1"/>
        </w:rPr>
        <w:t>59</w:t>
      </w:r>
      <w:r w:rsidRPr="00D90E76">
        <w:rPr>
          <w:rFonts w:ascii="Georgia" w:hAnsi="Georgia"/>
          <w:color w:val="000000" w:themeColor="text1"/>
        </w:rPr>
        <w:t>) and Kimball (1985</w:t>
      </w:r>
      <w:r w:rsidR="006120D9" w:rsidRPr="00D90E76">
        <w:rPr>
          <w:rFonts w:ascii="Georgia" w:hAnsi="Georgia"/>
          <w:color w:val="000000" w:themeColor="text1"/>
        </w:rPr>
        <w:t>:</w:t>
      </w:r>
      <w:r w:rsidR="00146589" w:rsidRPr="00D90E76">
        <w:rPr>
          <w:rFonts w:ascii="Georgia" w:hAnsi="Georgia"/>
          <w:color w:val="000000" w:themeColor="text1"/>
        </w:rPr>
        <w:t>210-217</w:t>
      </w:r>
      <w:r w:rsidRPr="00D90E76">
        <w:rPr>
          <w:rFonts w:ascii="Georgia" w:hAnsi="Georgia"/>
          <w:color w:val="000000" w:themeColor="text1"/>
        </w:rPr>
        <w:t xml:space="preserve">) have since </w:t>
      </w:r>
      <w:r w:rsidR="00BC4347" w:rsidRPr="00D90E76">
        <w:rPr>
          <w:rFonts w:ascii="Georgia" w:hAnsi="Georgia"/>
          <w:color w:val="000000" w:themeColor="text1"/>
        </w:rPr>
        <w:t>associated</w:t>
      </w:r>
      <w:r w:rsidR="00976B1A" w:rsidRPr="00D90E76">
        <w:rPr>
          <w:rFonts w:ascii="Georgia" w:hAnsi="Georgia"/>
          <w:color w:val="000000" w:themeColor="text1"/>
        </w:rPr>
        <w:t xml:space="preserve"> comparable </w:t>
      </w:r>
      <w:r w:rsidR="00BC4347" w:rsidRPr="00D90E76">
        <w:rPr>
          <w:rFonts w:ascii="Georgia" w:hAnsi="Georgia"/>
          <w:color w:val="000000" w:themeColor="text1"/>
        </w:rPr>
        <w:t xml:space="preserve">frequencies of </w:t>
      </w:r>
      <w:r w:rsidR="00976B1A" w:rsidRPr="00D90E76">
        <w:rPr>
          <w:rFonts w:ascii="Georgia" w:hAnsi="Georgia"/>
          <w:color w:val="000000" w:themeColor="text1"/>
        </w:rPr>
        <w:t xml:space="preserve">materials </w:t>
      </w:r>
      <w:r w:rsidR="001D4FAD" w:rsidRPr="00D90E76">
        <w:rPr>
          <w:rFonts w:ascii="Georgia" w:hAnsi="Georgia"/>
          <w:color w:val="000000" w:themeColor="text1"/>
        </w:rPr>
        <w:t>recovered at</w:t>
      </w:r>
      <w:r w:rsidR="00976B1A" w:rsidRPr="00D90E76">
        <w:rPr>
          <w:rFonts w:ascii="Georgia" w:hAnsi="Georgia"/>
          <w:color w:val="000000" w:themeColor="text1"/>
        </w:rPr>
        <w:t xml:space="preserve"> </w:t>
      </w:r>
      <w:r w:rsidR="00697547">
        <w:rPr>
          <w:rFonts w:ascii="Georgia" w:hAnsi="Georgia"/>
          <w:color w:val="000000" w:themeColor="text1"/>
        </w:rPr>
        <w:t xml:space="preserve">the </w:t>
      </w:r>
      <w:r w:rsidRPr="00D90E76">
        <w:rPr>
          <w:rFonts w:ascii="Georgia" w:hAnsi="Georgia"/>
          <w:color w:val="000000" w:themeColor="text1"/>
        </w:rPr>
        <w:t>Icehouse Bottom</w:t>
      </w:r>
      <w:r w:rsidR="00976B1A" w:rsidRPr="00D90E76">
        <w:rPr>
          <w:rFonts w:ascii="Georgia" w:hAnsi="Georgia"/>
          <w:color w:val="000000" w:themeColor="text1"/>
        </w:rPr>
        <w:t xml:space="preserve"> site </w:t>
      </w:r>
      <w:r w:rsidR="001D4FAD" w:rsidRPr="00D90E76">
        <w:rPr>
          <w:rFonts w:ascii="Georgia" w:hAnsi="Georgia"/>
          <w:color w:val="000000" w:themeColor="text1"/>
        </w:rPr>
        <w:t>with</w:t>
      </w:r>
      <w:r w:rsidR="00BC4347" w:rsidRPr="00D90E76">
        <w:rPr>
          <w:rFonts w:ascii="Georgia" w:hAnsi="Georgia"/>
          <w:color w:val="000000" w:themeColor="text1"/>
        </w:rPr>
        <w:t xml:space="preserve"> what they call</w:t>
      </w:r>
      <w:r w:rsidR="001D4FAD" w:rsidRPr="00D90E76">
        <w:rPr>
          <w:rFonts w:ascii="Georgia" w:hAnsi="Georgia"/>
          <w:color w:val="000000" w:themeColor="text1"/>
        </w:rPr>
        <w:t xml:space="preserve"> the </w:t>
      </w:r>
      <w:r w:rsidR="00976B1A" w:rsidRPr="00D90E76">
        <w:rPr>
          <w:rFonts w:ascii="Georgia" w:hAnsi="Georgia"/>
          <w:color w:val="000000" w:themeColor="text1"/>
        </w:rPr>
        <w:t>“Icehouse Bottom phase</w:t>
      </w:r>
      <w:r w:rsidR="001D4FAD" w:rsidRPr="00D90E76">
        <w:rPr>
          <w:rFonts w:ascii="Georgia" w:hAnsi="Georgia"/>
          <w:color w:val="000000" w:themeColor="text1"/>
        </w:rPr>
        <w:t>”</w:t>
      </w:r>
      <w:r w:rsidRPr="00D90E76">
        <w:rPr>
          <w:rFonts w:ascii="Georgia" w:hAnsi="Georgia"/>
          <w:color w:val="000000" w:themeColor="text1"/>
        </w:rPr>
        <w:t>. The majority of artifacts for this component</w:t>
      </w:r>
      <w:r w:rsidR="00BC4347" w:rsidRPr="00D90E76">
        <w:rPr>
          <w:rFonts w:ascii="Georgia" w:hAnsi="Georgia"/>
          <w:color w:val="000000" w:themeColor="text1"/>
        </w:rPr>
        <w:t xml:space="preserve"> at the Patrick site were recovered within the </w:t>
      </w:r>
      <w:r w:rsidR="00997D76">
        <w:rPr>
          <w:rFonts w:ascii="Georgia" w:hAnsi="Georgia"/>
          <w:color w:val="000000" w:themeColor="text1"/>
        </w:rPr>
        <w:t>plowzone</w:t>
      </w:r>
      <w:r w:rsidR="00BC4347" w:rsidRPr="00D90E76">
        <w:rPr>
          <w:rFonts w:ascii="Georgia" w:hAnsi="Georgia"/>
          <w:color w:val="000000" w:themeColor="text1"/>
        </w:rPr>
        <w:t xml:space="preserve">, and include </w:t>
      </w:r>
      <w:r w:rsidRPr="00D90E76">
        <w:rPr>
          <w:rFonts w:ascii="Georgia" w:hAnsi="Georgia"/>
          <w:color w:val="000000" w:themeColor="text1"/>
        </w:rPr>
        <w:t>debitage, ceramics, ut</w:t>
      </w:r>
      <w:r w:rsidR="00BC4347" w:rsidRPr="00D90E76">
        <w:rPr>
          <w:rFonts w:ascii="Georgia" w:hAnsi="Georgia"/>
          <w:color w:val="000000" w:themeColor="text1"/>
        </w:rPr>
        <w:t>ilized flakes, and lithic cores</w:t>
      </w:r>
      <w:r w:rsidRPr="00D90E76">
        <w:rPr>
          <w:rFonts w:ascii="Georgia" w:hAnsi="Georgia"/>
          <w:color w:val="000000" w:themeColor="text1"/>
        </w:rPr>
        <w:t xml:space="preserve"> </w:t>
      </w:r>
      <w:r w:rsidR="00BC4347" w:rsidRPr="00D90E76">
        <w:rPr>
          <w:rFonts w:ascii="Georgia" w:hAnsi="Georgia"/>
          <w:color w:val="000000" w:themeColor="text1"/>
        </w:rPr>
        <w:t>(</w:t>
      </w:r>
      <w:r w:rsidRPr="00D90E76">
        <w:rPr>
          <w:rFonts w:ascii="Georgia" w:hAnsi="Georgia"/>
          <w:color w:val="000000" w:themeColor="text1"/>
        </w:rPr>
        <w:t xml:space="preserve">Schroedl </w:t>
      </w:r>
      <w:r w:rsidR="006120D9" w:rsidRPr="00D90E76">
        <w:rPr>
          <w:rFonts w:ascii="Georgia" w:hAnsi="Georgia"/>
          <w:color w:val="000000" w:themeColor="text1"/>
        </w:rPr>
        <w:t>1978:</w:t>
      </w:r>
      <w:r w:rsidR="00A31C3E" w:rsidRPr="00D90E76">
        <w:rPr>
          <w:rFonts w:ascii="Georgia" w:hAnsi="Georgia"/>
          <w:color w:val="000000" w:themeColor="text1"/>
        </w:rPr>
        <w:t>179</w:t>
      </w:r>
      <w:r w:rsidR="00BC4347" w:rsidRPr="00D90E76">
        <w:rPr>
          <w:rFonts w:ascii="Georgia" w:hAnsi="Georgia"/>
          <w:color w:val="000000" w:themeColor="text1"/>
        </w:rPr>
        <w:t>).</w:t>
      </w:r>
    </w:p>
    <w:p w14:paraId="6856DDBB" w14:textId="431C12E3" w:rsidR="00DB7A2E" w:rsidRPr="00D90E76" w:rsidRDefault="00A863AD" w:rsidP="00637DF0">
      <w:pPr>
        <w:spacing w:line="480" w:lineRule="auto"/>
        <w:ind w:firstLine="720"/>
        <w:rPr>
          <w:rFonts w:ascii="Georgia" w:hAnsi="Georgia"/>
          <w:color w:val="000000" w:themeColor="text1"/>
        </w:rPr>
      </w:pPr>
      <w:r w:rsidRPr="00D90E76">
        <w:rPr>
          <w:rFonts w:ascii="Georgia" w:hAnsi="Georgia"/>
          <w:color w:val="000000" w:themeColor="text1"/>
        </w:rPr>
        <w:t>Component 4 represents a Long Branch phase association. This component is referenced by Davis as corresponding to the Patrick phase. Schroedl identifies (1978:180) an abundance of Long Branch Fabric Marked pottery that comprises more than 90% of the associated ceramics in assemblages A3, A4, B7, and B8. Artifacts include triangular projectile points, pieces esquillees flakes, gorgets, celts</w:t>
      </w:r>
      <w:r w:rsidR="00697547">
        <w:rPr>
          <w:rFonts w:ascii="Georgia" w:hAnsi="Georgia"/>
          <w:color w:val="000000" w:themeColor="text1"/>
        </w:rPr>
        <w:t>,</w:t>
      </w:r>
      <w:r w:rsidRPr="00D90E76">
        <w:rPr>
          <w:rFonts w:ascii="Georgia" w:hAnsi="Georgia"/>
          <w:color w:val="000000" w:themeColor="text1"/>
        </w:rPr>
        <w:t xml:space="preserve"> and utilized flakes (Schroedl 1978:183). Component 4 is also associated with a high density of cultigens such as </w:t>
      </w:r>
      <w:r w:rsidR="00F241A3" w:rsidRPr="00D90E76">
        <w:rPr>
          <w:rFonts w:ascii="Georgia" w:hAnsi="Georgia"/>
          <w:color w:val="000000" w:themeColor="text1"/>
        </w:rPr>
        <w:t>c</w:t>
      </w:r>
      <w:r w:rsidRPr="00D90E76">
        <w:rPr>
          <w:rFonts w:ascii="Georgia" w:hAnsi="Georgia"/>
          <w:color w:val="000000" w:themeColor="text1"/>
        </w:rPr>
        <w:t>henopod, wild medicinal and edible plants, and early domesticates includin</w:t>
      </w:r>
      <w:r w:rsidR="00EE4868" w:rsidRPr="00D90E76">
        <w:rPr>
          <w:rFonts w:ascii="Georgia" w:hAnsi="Georgia"/>
          <w:color w:val="000000" w:themeColor="text1"/>
        </w:rPr>
        <w:t>g sunflower, gourd, and squash.</w:t>
      </w:r>
    </w:p>
    <w:p w14:paraId="019A10FA" w14:textId="0B841B39" w:rsidR="00A863AD" w:rsidRPr="00D90E76" w:rsidRDefault="00A863AD" w:rsidP="00637DF0">
      <w:pPr>
        <w:spacing w:line="480" w:lineRule="auto"/>
        <w:ind w:firstLine="720"/>
        <w:rPr>
          <w:rFonts w:ascii="Georgia" w:hAnsi="Georgia"/>
          <w:color w:val="000000" w:themeColor="text1"/>
        </w:rPr>
      </w:pPr>
      <w:r w:rsidRPr="00D90E76">
        <w:rPr>
          <w:rFonts w:ascii="Georgia" w:hAnsi="Georgia"/>
          <w:color w:val="000000" w:themeColor="text1"/>
        </w:rPr>
        <w:t>Component 5 is similarly affiliated with the Patrick phase with a high percentage o</w:t>
      </w:r>
      <w:r w:rsidR="00D47AC3" w:rsidRPr="00D90E76">
        <w:rPr>
          <w:rFonts w:ascii="Georgia" w:hAnsi="Georgia"/>
          <w:color w:val="000000" w:themeColor="text1"/>
        </w:rPr>
        <w:t>f Long Branch Fabric Marked pot</w:t>
      </w:r>
      <w:r w:rsidRPr="00D90E76">
        <w:rPr>
          <w:rFonts w:ascii="Georgia" w:hAnsi="Georgia"/>
          <w:color w:val="000000" w:themeColor="text1"/>
        </w:rPr>
        <w:t xml:space="preserve">tery (61%), but it also contains (26.4%) Watts Bar Cord Marked and Fabric Marked </w:t>
      </w:r>
      <w:r w:rsidR="002D51DD" w:rsidRPr="00D90E76">
        <w:rPr>
          <w:rFonts w:ascii="Georgia" w:hAnsi="Georgia"/>
          <w:color w:val="000000" w:themeColor="text1"/>
        </w:rPr>
        <w:t>quartz-</w:t>
      </w:r>
      <w:r w:rsidR="00E869A3" w:rsidRPr="00D90E76">
        <w:rPr>
          <w:rFonts w:ascii="Georgia" w:hAnsi="Georgia"/>
          <w:color w:val="000000" w:themeColor="text1"/>
        </w:rPr>
        <w:t>tempered</w:t>
      </w:r>
      <w:r w:rsidRPr="00D90E76">
        <w:rPr>
          <w:rFonts w:ascii="Georgia" w:hAnsi="Georgia"/>
          <w:color w:val="000000" w:themeColor="text1"/>
        </w:rPr>
        <w:t xml:space="preserve"> ceramics. </w:t>
      </w:r>
      <w:r w:rsidR="00997D76">
        <w:rPr>
          <w:rFonts w:ascii="Georgia" w:hAnsi="Georgia"/>
          <w:color w:val="000000" w:themeColor="text1"/>
        </w:rPr>
        <w:t>Net</w:t>
      </w:r>
      <w:r w:rsidRPr="00D90E76">
        <w:rPr>
          <w:rFonts w:ascii="Georgia" w:hAnsi="Georgia"/>
          <w:color w:val="000000" w:themeColor="text1"/>
        </w:rPr>
        <w:t xml:space="preserve">-sinkers are associated with this component, in addition to straight and contracting stemmed </w:t>
      </w:r>
      <w:r w:rsidR="00AB3730" w:rsidRPr="00D90E76">
        <w:rPr>
          <w:rFonts w:ascii="Georgia" w:hAnsi="Georgia"/>
          <w:color w:val="000000" w:themeColor="text1"/>
        </w:rPr>
        <w:t>bifaces</w:t>
      </w:r>
      <w:r w:rsidRPr="00D90E76">
        <w:rPr>
          <w:rFonts w:ascii="Georgia" w:hAnsi="Georgia"/>
          <w:color w:val="000000" w:themeColor="text1"/>
        </w:rPr>
        <w:t>. Schroedl cites the frequency of net-sinkers and Watts Bar pottery as indicative of an early Long Branch phase component (Schroedl 1978:184). Hickory</w:t>
      </w:r>
      <w:r w:rsidR="00BC4347" w:rsidRPr="00D90E76">
        <w:rPr>
          <w:rFonts w:ascii="Georgia" w:hAnsi="Georgia"/>
          <w:color w:val="000000" w:themeColor="text1"/>
        </w:rPr>
        <w:t xml:space="preserve"> nut</w:t>
      </w:r>
      <w:r w:rsidRPr="00D90E76">
        <w:rPr>
          <w:rFonts w:ascii="Georgia" w:hAnsi="Georgia"/>
          <w:color w:val="000000" w:themeColor="text1"/>
        </w:rPr>
        <w:t>shell</w:t>
      </w:r>
      <w:r w:rsidR="00BC4347" w:rsidRPr="00D90E76">
        <w:rPr>
          <w:rFonts w:ascii="Georgia" w:hAnsi="Georgia"/>
          <w:color w:val="000000" w:themeColor="text1"/>
        </w:rPr>
        <w:t>s</w:t>
      </w:r>
      <w:r w:rsidRPr="00D90E76">
        <w:rPr>
          <w:rFonts w:ascii="Georgia" w:hAnsi="Georgia"/>
          <w:color w:val="000000" w:themeColor="text1"/>
        </w:rPr>
        <w:t xml:space="preserve"> appear in abundance </w:t>
      </w:r>
      <w:r w:rsidRPr="00D90E76">
        <w:rPr>
          <w:rFonts w:ascii="Georgia" w:hAnsi="Georgia"/>
          <w:color w:val="000000" w:themeColor="text1"/>
        </w:rPr>
        <w:lastRenderedPageBreak/>
        <w:t>in both Components 4 and 5, indicating an emphasis on hickory use during the Early to Middle Woodland. Co</w:t>
      </w:r>
      <w:r w:rsidR="00BC4347" w:rsidRPr="00D90E76">
        <w:rPr>
          <w:rFonts w:ascii="Georgia" w:hAnsi="Georgia"/>
          <w:color w:val="000000" w:themeColor="text1"/>
        </w:rPr>
        <w:t>mponent 4 shows an increase in a</w:t>
      </w:r>
      <w:r w:rsidRPr="00D90E76">
        <w:rPr>
          <w:rFonts w:ascii="Georgia" w:hAnsi="Georgia"/>
          <w:color w:val="000000" w:themeColor="text1"/>
        </w:rPr>
        <w:t>corn and walnut increase in Component 5 co</w:t>
      </w:r>
      <w:r w:rsidR="00EE4868" w:rsidRPr="00D90E76">
        <w:rPr>
          <w:rFonts w:ascii="Georgia" w:hAnsi="Georgia"/>
          <w:color w:val="000000" w:themeColor="text1"/>
        </w:rPr>
        <w:t>ntexts relative to Component 4.</w:t>
      </w:r>
    </w:p>
    <w:p w14:paraId="57089887" w14:textId="57E3AF78" w:rsidR="00CC4110" w:rsidRPr="00D90E76" w:rsidRDefault="00A863AD" w:rsidP="00BC4347">
      <w:pPr>
        <w:spacing w:line="480" w:lineRule="auto"/>
        <w:ind w:firstLine="720"/>
        <w:rPr>
          <w:rFonts w:ascii="Georgia" w:hAnsi="Georgia"/>
          <w:color w:val="000000" w:themeColor="text1"/>
        </w:rPr>
      </w:pPr>
      <w:r w:rsidRPr="00D90E76">
        <w:rPr>
          <w:rFonts w:ascii="Georgia" w:hAnsi="Georgia"/>
          <w:color w:val="000000" w:themeColor="text1"/>
        </w:rPr>
        <w:t xml:space="preserve">Schroedl (1978:184) tentatively associates Component 6 with the Late Archaic period, though he does not suggest a specific phase. This component is defined by a reduced number of ceramics, suggested to be intrusive or due to </w:t>
      </w:r>
      <w:r w:rsidR="00BC4347" w:rsidRPr="00D90E76">
        <w:rPr>
          <w:rFonts w:ascii="Georgia" w:hAnsi="Georgia"/>
          <w:color w:val="000000" w:themeColor="text1"/>
        </w:rPr>
        <w:t>anthropogenic mixing</w:t>
      </w:r>
      <w:r w:rsidRPr="00D90E76">
        <w:rPr>
          <w:rFonts w:ascii="Georgia" w:hAnsi="Georgia"/>
          <w:color w:val="000000" w:themeColor="text1"/>
        </w:rPr>
        <w:t>, and abundant notched net-sinkers. Schroedl relates stratigraphic occurrences in these contexts to the Middle and Early Archaic period components defined by Chapman’s 1975 excavations (</w:t>
      </w:r>
      <w:r w:rsidR="00571353" w:rsidRPr="00D90E76">
        <w:rPr>
          <w:rFonts w:ascii="Georgia" w:hAnsi="Georgia"/>
          <w:color w:val="000000" w:themeColor="text1"/>
        </w:rPr>
        <w:t>Chapman 1977;</w:t>
      </w:r>
      <w:r w:rsidRPr="00D90E76">
        <w:rPr>
          <w:rFonts w:ascii="Georgia" w:hAnsi="Georgia"/>
          <w:color w:val="000000" w:themeColor="text1"/>
        </w:rPr>
        <w:t xml:space="preserve"> Schroedl 1987:187). These components yielded little to no carbonized nutshell </w:t>
      </w:r>
      <w:r w:rsidR="002D51DD" w:rsidRPr="00D90E76">
        <w:rPr>
          <w:rFonts w:ascii="Georgia" w:hAnsi="Georgia"/>
          <w:color w:val="000000" w:themeColor="text1"/>
        </w:rPr>
        <w:t xml:space="preserve">(Schroedl </w:t>
      </w:r>
      <w:r w:rsidRPr="00D90E76">
        <w:rPr>
          <w:rFonts w:ascii="Georgia" w:hAnsi="Georgia"/>
          <w:color w:val="000000" w:themeColor="text1"/>
        </w:rPr>
        <w:t>1978:212). Two features associated with Component 6 and the Late Archaic period contained 99% walnut shell. This abundance is reflected by similar contexts at the Bacon Bend and Iddins sites, where walnut comprised between 89 and 57% of the total sample material collected. Chapman and Shea (</w:t>
      </w:r>
      <w:r w:rsidR="00C2704E" w:rsidRPr="00D90E76">
        <w:rPr>
          <w:rFonts w:ascii="Georgia" w:hAnsi="Georgia"/>
          <w:color w:val="000000" w:themeColor="text1"/>
        </w:rPr>
        <w:t>1981</w:t>
      </w:r>
      <w:r w:rsidRPr="00D90E76">
        <w:rPr>
          <w:rFonts w:ascii="Georgia" w:hAnsi="Georgia"/>
          <w:color w:val="000000" w:themeColor="text1"/>
        </w:rPr>
        <w:t xml:space="preserve">) suggest that this pattern may indicate a greater number of walnut trees growing in the area as a result of increased floodplain disturbance during the </w:t>
      </w:r>
      <w:r w:rsidR="00697547">
        <w:rPr>
          <w:rFonts w:ascii="Georgia" w:hAnsi="Georgia"/>
          <w:color w:val="000000" w:themeColor="text1"/>
        </w:rPr>
        <w:t>Late</w:t>
      </w:r>
      <w:r w:rsidRPr="00D90E76">
        <w:rPr>
          <w:rFonts w:ascii="Georgia" w:hAnsi="Georgia"/>
          <w:color w:val="000000" w:themeColor="text1"/>
        </w:rPr>
        <w:t xml:space="preserve"> Archaic.</w:t>
      </w:r>
      <w:r w:rsidR="007B6BBE" w:rsidRPr="00D90E76">
        <w:rPr>
          <w:rFonts w:ascii="Georgia" w:hAnsi="Georgia"/>
          <w:color w:val="000000" w:themeColor="text1"/>
        </w:rPr>
        <w:t xml:space="preserve"> Component 7</w:t>
      </w:r>
      <w:r w:rsidR="00BC4347" w:rsidRPr="00D90E76">
        <w:rPr>
          <w:rFonts w:ascii="Georgia" w:hAnsi="Georgia"/>
          <w:color w:val="000000" w:themeColor="text1"/>
        </w:rPr>
        <w:t xml:space="preserve"> </w:t>
      </w:r>
      <w:r w:rsidR="00CC4110" w:rsidRPr="00D90E76">
        <w:rPr>
          <w:rFonts w:ascii="Georgia" w:hAnsi="Georgia"/>
          <w:color w:val="000000" w:themeColor="text1"/>
        </w:rPr>
        <w:t xml:space="preserve">is assigned to the Middle Archaic and components 8, 9, 10, and 11 are associated with the Early Archaic period. </w:t>
      </w:r>
      <w:r w:rsidR="00CA25C5" w:rsidRPr="00D90E76">
        <w:rPr>
          <w:rFonts w:ascii="Georgia" w:hAnsi="Georgia"/>
          <w:color w:val="000000" w:themeColor="text1"/>
        </w:rPr>
        <w:t>Assemblages</w:t>
      </w:r>
      <w:r w:rsidR="00EE623C" w:rsidRPr="00D90E76">
        <w:rPr>
          <w:rFonts w:ascii="Georgia" w:hAnsi="Georgia"/>
          <w:color w:val="000000" w:themeColor="text1"/>
        </w:rPr>
        <w:t xml:space="preserve"> A12 through A19 are roughly</w:t>
      </w:r>
      <w:r w:rsidR="00CC4110" w:rsidRPr="00D90E76">
        <w:rPr>
          <w:rFonts w:ascii="Georgia" w:hAnsi="Georgia"/>
          <w:color w:val="000000" w:themeColor="text1"/>
        </w:rPr>
        <w:t xml:space="preserve"> correlated with these components based on data from the 1975 excavations and deep testing (Chapman 1977:141-160; Schroedl 1978:187)</w:t>
      </w:r>
      <w:r w:rsidR="007D503E" w:rsidRPr="00D90E76">
        <w:rPr>
          <w:rFonts w:ascii="Georgia" w:hAnsi="Georgia"/>
          <w:color w:val="000000" w:themeColor="text1"/>
        </w:rPr>
        <w:t>.</w:t>
      </w:r>
    </w:p>
    <w:p w14:paraId="020E4CAD" w14:textId="6A0BFCF7" w:rsidR="00A863AD" w:rsidRPr="00D90E76" w:rsidRDefault="00A863AD" w:rsidP="00DB7A2E">
      <w:pPr>
        <w:spacing w:line="480" w:lineRule="auto"/>
        <w:ind w:firstLine="720"/>
        <w:rPr>
          <w:rFonts w:ascii="Georgia" w:hAnsi="Georgia"/>
          <w:color w:val="000000" w:themeColor="text1"/>
        </w:rPr>
      </w:pPr>
      <w:r w:rsidRPr="00D90E76">
        <w:rPr>
          <w:rFonts w:ascii="Georgia" w:hAnsi="Georgia"/>
          <w:color w:val="000000" w:themeColor="text1"/>
        </w:rPr>
        <w:t xml:space="preserve">Comparison of all components </w:t>
      </w:r>
      <w:r w:rsidR="003203E1" w:rsidRPr="00D90E76">
        <w:rPr>
          <w:rFonts w:ascii="Georgia" w:hAnsi="Georgia"/>
          <w:color w:val="000000" w:themeColor="text1"/>
        </w:rPr>
        <w:t>shows</w:t>
      </w:r>
      <w:r w:rsidRPr="00D90E76">
        <w:rPr>
          <w:rFonts w:ascii="Georgia" w:hAnsi="Georgia"/>
          <w:color w:val="000000" w:themeColor="text1"/>
        </w:rPr>
        <w:t xml:space="preserve"> </w:t>
      </w:r>
      <w:proofErr w:type="gramStart"/>
      <w:r w:rsidRPr="00D90E76">
        <w:rPr>
          <w:rFonts w:ascii="Georgia" w:hAnsi="Georgia"/>
          <w:color w:val="000000" w:themeColor="text1"/>
        </w:rPr>
        <w:t>little difference</w:t>
      </w:r>
      <w:proofErr w:type="gramEnd"/>
      <w:r w:rsidRPr="00D90E76">
        <w:rPr>
          <w:rFonts w:ascii="Georgia" w:hAnsi="Georgia"/>
          <w:color w:val="000000" w:themeColor="text1"/>
        </w:rPr>
        <w:t xml:space="preserve"> in the variety of </w:t>
      </w:r>
      <w:r w:rsidR="003203E1" w:rsidRPr="00D90E76">
        <w:rPr>
          <w:rFonts w:ascii="Georgia" w:hAnsi="Georgia"/>
          <w:color w:val="000000" w:themeColor="text1"/>
        </w:rPr>
        <w:t xml:space="preserve">associated </w:t>
      </w:r>
      <w:r w:rsidR="002D51DD" w:rsidRPr="00D90E76">
        <w:rPr>
          <w:rFonts w:ascii="Georgia" w:hAnsi="Georgia"/>
          <w:color w:val="000000" w:themeColor="text1"/>
        </w:rPr>
        <w:t>faunal remains. White-</w:t>
      </w:r>
      <w:r w:rsidRPr="00D90E76">
        <w:rPr>
          <w:rFonts w:ascii="Georgia" w:hAnsi="Georgia"/>
          <w:color w:val="000000" w:themeColor="text1"/>
        </w:rPr>
        <w:t>tail</w:t>
      </w:r>
      <w:r w:rsidR="002D51DD" w:rsidRPr="00D90E76">
        <w:rPr>
          <w:rFonts w:ascii="Georgia" w:hAnsi="Georgia"/>
          <w:color w:val="000000" w:themeColor="text1"/>
        </w:rPr>
        <w:t>ed</w:t>
      </w:r>
      <w:r w:rsidRPr="00D90E76">
        <w:rPr>
          <w:rFonts w:ascii="Georgia" w:hAnsi="Georgia"/>
          <w:color w:val="000000" w:themeColor="text1"/>
        </w:rPr>
        <w:t xml:space="preserve"> deer remains appear in abundance, with </w:t>
      </w:r>
      <w:r w:rsidR="00BE2FA4" w:rsidRPr="00D90E76">
        <w:rPr>
          <w:rFonts w:ascii="Georgia" w:hAnsi="Georgia"/>
          <w:color w:val="000000" w:themeColor="text1"/>
        </w:rPr>
        <w:t>e</w:t>
      </w:r>
      <w:r w:rsidRPr="00D90E76">
        <w:rPr>
          <w:rFonts w:ascii="Georgia" w:hAnsi="Georgia"/>
          <w:color w:val="000000" w:themeColor="text1"/>
        </w:rPr>
        <w:t xml:space="preserve">lk coming in second place. Other small mammals, amphibians, and fish appear to have been targeted, and </w:t>
      </w:r>
      <w:r w:rsidR="00BE2FA4" w:rsidRPr="00D90E76">
        <w:rPr>
          <w:rFonts w:ascii="Georgia" w:hAnsi="Georgia"/>
          <w:color w:val="000000" w:themeColor="text1"/>
        </w:rPr>
        <w:t>t</w:t>
      </w:r>
      <w:r w:rsidRPr="00D90E76">
        <w:rPr>
          <w:rFonts w:ascii="Georgia" w:hAnsi="Georgia"/>
          <w:color w:val="000000" w:themeColor="text1"/>
        </w:rPr>
        <w:t xml:space="preserve">urkey appears to have been the most favored avian </w:t>
      </w:r>
      <w:r w:rsidR="002D51DD" w:rsidRPr="00D90E76">
        <w:rPr>
          <w:rFonts w:ascii="Georgia" w:hAnsi="Georgia"/>
          <w:color w:val="000000" w:themeColor="text1"/>
        </w:rPr>
        <w:t>species. Fish remains appear</w:t>
      </w:r>
      <w:r w:rsidRPr="00D90E76">
        <w:rPr>
          <w:rFonts w:ascii="Georgia" w:hAnsi="Georgia"/>
          <w:color w:val="000000" w:themeColor="text1"/>
        </w:rPr>
        <w:t xml:space="preserve"> in </w:t>
      </w:r>
      <w:r w:rsidR="00697547">
        <w:rPr>
          <w:rFonts w:ascii="Georgia" w:hAnsi="Georgia"/>
          <w:color w:val="000000" w:themeColor="text1"/>
        </w:rPr>
        <w:lastRenderedPageBreak/>
        <w:t xml:space="preserve">the </w:t>
      </w:r>
      <w:r w:rsidRPr="00D90E76">
        <w:rPr>
          <w:rFonts w:ascii="Georgia" w:hAnsi="Georgia"/>
          <w:color w:val="000000" w:themeColor="text1"/>
        </w:rPr>
        <w:t xml:space="preserve">highest quantities within Component 4 contexts, but the overall dataset </w:t>
      </w:r>
      <w:r w:rsidR="00697547">
        <w:rPr>
          <w:rFonts w:ascii="Georgia" w:hAnsi="Georgia"/>
          <w:color w:val="000000" w:themeColor="text1"/>
        </w:rPr>
        <w:t>suggests</w:t>
      </w:r>
      <w:r w:rsidRPr="00D90E76">
        <w:rPr>
          <w:rFonts w:ascii="Georgia" w:hAnsi="Georgia"/>
          <w:color w:val="000000" w:themeColor="text1"/>
        </w:rPr>
        <w:t xml:space="preserve"> little use of fish and mollusks (Schroedl 1978:209).</w:t>
      </w:r>
      <w:r w:rsidR="003203E1" w:rsidRPr="00D90E76">
        <w:rPr>
          <w:rFonts w:ascii="Georgia" w:hAnsi="Georgia"/>
          <w:color w:val="000000" w:themeColor="text1"/>
        </w:rPr>
        <w:t xml:space="preserve"> However, </w:t>
      </w:r>
      <w:r w:rsidR="002D51DD" w:rsidRPr="00D90E76">
        <w:rPr>
          <w:rFonts w:ascii="Georgia" w:hAnsi="Georgia"/>
          <w:color w:val="000000" w:themeColor="text1"/>
        </w:rPr>
        <w:t>these</w:t>
      </w:r>
      <w:r w:rsidR="003203E1" w:rsidRPr="00D90E76">
        <w:rPr>
          <w:rFonts w:ascii="Georgia" w:hAnsi="Georgia"/>
          <w:color w:val="000000" w:themeColor="text1"/>
        </w:rPr>
        <w:t xml:space="preserve"> less durable taxa may have been present if not abundant</w:t>
      </w:r>
      <w:r w:rsidR="002D51DD" w:rsidRPr="00D90E76">
        <w:rPr>
          <w:rFonts w:ascii="Georgia" w:hAnsi="Georgia"/>
          <w:color w:val="000000" w:themeColor="text1"/>
        </w:rPr>
        <w:t xml:space="preserve"> during the site’s occupations</w:t>
      </w:r>
      <w:r w:rsidR="003203E1" w:rsidRPr="00D90E76">
        <w:rPr>
          <w:rFonts w:ascii="Georgia" w:hAnsi="Georgia"/>
          <w:color w:val="000000" w:themeColor="text1"/>
        </w:rPr>
        <w:t>. Based on the high number of</w:t>
      </w:r>
      <w:r w:rsidR="002D51DD" w:rsidRPr="00D90E76">
        <w:rPr>
          <w:rFonts w:ascii="Georgia" w:hAnsi="Georgia"/>
          <w:color w:val="000000" w:themeColor="text1"/>
        </w:rPr>
        <w:t xml:space="preserve"> net-</w:t>
      </w:r>
      <w:r w:rsidR="003203E1" w:rsidRPr="00D90E76">
        <w:rPr>
          <w:rFonts w:ascii="Georgia" w:hAnsi="Georgia"/>
          <w:color w:val="000000" w:themeColor="text1"/>
        </w:rPr>
        <w:t xml:space="preserve">sinkers found in association with the rock pavements near the base of Stratum 7, it is no stretch to assume that fishing was a principal activity during the Late Archaic </w:t>
      </w:r>
      <w:r w:rsidR="00792D85" w:rsidRPr="00D90E76">
        <w:rPr>
          <w:rFonts w:ascii="Georgia" w:hAnsi="Georgia"/>
          <w:color w:val="000000" w:themeColor="text1"/>
        </w:rPr>
        <w:t>and Early Woodland p</w:t>
      </w:r>
      <w:r w:rsidR="003203E1" w:rsidRPr="00D90E76">
        <w:rPr>
          <w:rFonts w:ascii="Georgia" w:hAnsi="Georgia"/>
          <w:color w:val="000000" w:themeColor="text1"/>
        </w:rPr>
        <w:t>eriods. Taphonomic processes such as trampling and decay, and excavation bias introduced by water screening, may be responsible for the lack of fish bones associated with</w:t>
      </w:r>
      <w:r w:rsidR="007B6302" w:rsidRPr="00D90E76">
        <w:rPr>
          <w:rFonts w:ascii="Georgia" w:hAnsi="Georgia"/>
          <w:color w:val="000000" w:themeColor="text1"/>
        </w:rPr>
        <w:t xml:space="preserve"> such contexts.</w:t>
      </w:r>
    </w:p>
    <w:p w14:paraId="58BDC36C" w14:textId="77777777" w:rsidR="00EE4868" w:rsidRPr="00D90E76" w:rsidRDefault="00EE4868" w:rsidP="00DB7A2E">
      <w:pPr>
        <w:spacing w:line="480" w:lineRule="auto"/>
        <w:ind w:firstLine="720"/>
        <w:rPr>
          <w:rFonts w:ascii="Georgia" w:hAnsi="Georgia"/>
          <w:color w:val="000000" w:themeColor="text1"/>
        </w:rPr>
      </w:pPr>
    </w:p>
    <w:p w14:paraId="79A03667" w14:textId="10631FB6" w:rsidR="00A863AD" w:rsidRPr="00D90E76" w:rsidRDefault="00A863AD" w:rsidP="00252442">
      <w:pPr>
        <w:pStyle w:val="Heading2"/>
      </w:pPr>
      <w:bookmarkStart w:id="154" w:name="_Toc521758970"/>
      <w:r w:rsidRPr="00D90E76">
        <w:t>Summary</w:t>
      </w:r>
      <w:bookmarkEnd w:id="154"/>
    </w:p>
    <w:p w14:paraId="5C2D0DE8" w14:textId="56033E7F" w:rsidR="00227424" w:rsidRPr="00D90E76" w:rsidRDefault="00A863AD" w:rsidP="002D6F84">
      <w:pPr>
        <w:spacing w:line="480" w:lineRule="auto"/>
        <w:ind w:firstLine="720"/>
        <w:rPr>
          <w:rFonts w:ascii="Georgia" w:hAnsi="Georgia"/>
          <w:color w:val="000000" w:themeColor="text1"/>
        </w:rPr>
      </w:pPr>
      <w:r w:rsidRPr="00D90E76">
        <w:rPr>
          <w:rFonts w:ascii="Georgia" w:hAnsi="Georgia"/>
          <w:color w:val="000000" w:themeColor="text1"/>
        </w:rPr>
        <w:t xml:space="preserve">The 1972 and 1973 excavations at </w:t>
      </w:r>
      <w:r w:rsidR="00697547">
        <w:rPr>
          <w:rFonts w:ascii="Georgia" w:hAnsi="Georgia"/>
          <w:color w:val="000000" w:themeColor="text1"/>
        </w:rPr>
        <w:t xml:space="preserve">the </w:t>
      </w:r>
      <w:r w:rsidRPr="00D90E76">
        <w:rPr>
          <w:rFonts w:ascii="Georgia" w:hAnsi="Georgia"/>
          <w:color w:val="000000" w:themeColor="text1"/>
        </w:rPr>
        <w:t xml:space="preserve">Patrick site yielded a wealth of data and materials related to </w:t>
      </w:r>
      <w:r w:rsidR="00697547">
        <w:rPr>
          <w:rFonts w:ascii="Georgia" w:hAnsi="Georgia"/>
          <w:color w:val="000000" w:themeColor="text1"/>
        </w:rPr>
        <w:t xml:space="preserve">the </w:t>
      </w:r>
      <w:r w:rsidRPr="00D90E76">
        <w:rPr>
          <w:rFonts w:ascii="Georgia" w:hAnsi="Georgia"/>
          <w:color w:val="000000" w:themeColor="text1"/>
        </w:rPr>
        <w:t>Late Archaic and Wood</w:t>
      </w:r>
      <w:r w:rsidR="00797032" w:rsidRPr="00D90E76">
        <w:rPr>
          <w:rFonts w:ascii="Georgia" w:hAnsi="Georgia"/>
          <w:color w:val="000000" w:themeColor="text1"/>
        </w:rPr>
        <w:t xml:space="preserve">land groups in the LTRV. Thirty </w:t>
      </w:r>
      <w:r w:rsidRPr="00D90E76">
        <w:rPr>
          <w:rFonts w:ascii="Georgia" w:hAnsi="Georgia"/>
          <w:color w:val="000000" w:themeColor="text1"/>
        </w:rPr>
        <w:t>Acre Island appears to have</w:t>
      </w:r>
      <w:r w:rsidR="001A7CF4" w:rsidRPr="00D90E76">
        <w:rPr>
          <w:rFonts w:ascii="Georgia" w:hAnsi="Georgia"/>
          <w:color w:val="000000" w:themeColor="text1"/>
        </w:rPr>
        <w:t xml:space="preserve"> been</w:t>
      </w:r>
      <w:r w:rsidRPr="00D90E76">
        <w:rPr>
          <w:rFonts w:ascii="Georgia" w:hAnsi="Georgia"/>
          <w:color w:val="000000" w:themeColor="text1"/>
        </w:rPr>
        <w:t xml:space="preserve"> utilized t</w:t>
      </w:r>
      <w:r w:rsidR="001A7CF4" w:rsidRPr="00D90E76">
        <w:rPr>
          <w:rFonts w:ascii="Georgia" w:hAnsi="Georgia"/>
          <w:color w:val="000000" w:themeColor="text1"/>
        </w:rPr>
        <w:t>hroughout the last 10,000 years</w:t>
      </w:r>
      <w:r w:rsidRPr="00D90E76">
        <w:rPr>
          <w:rFonts w:ascii="Georgia" w:hAnsi="Georgia"/>
          <w:color w:val="000000" w:themeColor="text1"/>
        </w:rPr>
        <w:t xml:space="preserve"> through </w:t>
      </w:r>
      <w:r w:rsidR="00697547">
        <w:rPr>
          <w:rFonts w:ascii="Georgia" w:hAnsi="Georgia"/>
          <w:color w:val="000000" w:themeColor="text1"/>
        </w:rPr>
        <w:t>periods</w:t>
      </w:r>
      <w:r w:rsidRPr="00D90E76">
        <w:rPr>
          <w:rFonts w:ascii="Georgia" w:hAnsi="Georgia"/>
          <w:color w:val="000000" w:themeColor="text1"/>
        </w:rPr>
        <w:t xml:space="preserve"> characterized by both </w:t>
      </w:r>
      <w:r w:rsidR="001A7CF4" w:rsidRPr="00D90E76">
        <w:rPr>
          <w:rFonts w:ascii="Georgia" w:hAnsi="Georgia"/>
          <w:color w:val="000000" w:themeColor="text1"/>
        </w:rPr>
        <w:t xml:space="preserve">rapid aggradation and stability, a pattern that is typical for the T-1 of the LTRV (Chapman 1978:142) and in other the fluvial environments of </w:t>
      </w:r>
      <w:r w:rsidR="00697547">
        <w:rPr>
          <w:rFonts w:ascii="Georgia" w:hAnsi="Georgia"/>
          <w:color w:val="000000" w:themeColor="text1"/>
        </w:rPr>
        <w:t xml:space="preserve">the </w:t>
      </w:r>
      <w:r w:rsidR="006704F7" w:rsidRPr="00D90E76">
        <w:rPr>
          <w:rFonts w:ascii="Georgia" w:hAnsi="Georgia"/>
          <w:color w:val="000000" w:themeColor="text1"/>
        </w:rPr>
        <w:t>I</w:t>
      </w:r>
      <w:r w:rsidR="001A7CF4" w:rsidRPr="00D90E76">
        <w:rPr>
          <w:rFonts w:ascii="Georgia" w:hAnsi="Georgia"/>
          <w:color w:val="000000" w:themeColor="text1"/>
        </w:rPr>
        <w:t xml:space="preserve">nterior </w:t>
      </w:r>
      <w:r w:rsidR="006704F7" w:rsidRPr="00D90E76">
        <w:rPr>
          <w:rFonts w:ascii="Georgia" w:hAnsi="Georgia"/>
          <w:color w:val="000000" w:themeColor="text1"/>
        </w:rPr>
        <w:t xml:space="preserve">Appalachian Plateau </w:t>
      </w:r>
      <w:r w:rsidR="001A7CF4" w:rsidRPr="00D90E76">
        <w:rPr>
          <w:rFonts w:ascii="Georgia" w:hAnsi="Georgia"/>
          <w:color w:val="000000" w:themeColor="text1"/>
        </w:rPr>
        <w:t>(Brakenridge 1984; Turner and Klippel 1989</w:t>
      </w:r>
      <w:r w:rsidR="006704F7" w:rsidRPr="00D90E76">
        <w:rPr>
          <w:rFonts w:ascii="Georgia" w:hAnsi="Georgia"/>
          <w:color w:val="000000" w:themeColor="text1"/>
        </w:rPr>
        <w:t>; Schuldenrein 1996:5</w:t>
      </w:r>
      <w:r w:rsidR="001A7CF4" w:rsidRPr="00D90E76">
        <w:rPr>
          <w:rFonts w:ascii="Georgia" w:hAnsi="Georgia"/>
          <w:color w:val="000000" w:themeColor="text1"/>
        </w:rPr>
        <w:t>)</w:t>
      </w:r>
      <w:r w:rsidRPr="00D90E76">
        <w:rPr>
          <w:rFonts w:ascii="Georgia" w:hAnsi="Georgia"/>
          <w:color w:val="000000" w:themeColor="text1"/>
        </w:rPr>
        <w:t>. Artifact and feature data from the Patrick</w:t>
      </w:r>
      <w:r w:rsidR="002D51DD" w:rsidRPr="00D90E76">
        <w:rPr>
          <w:rFonts w:ascii="Georgia" w:hAnsi="Georgia"/>
          <w:color w:val="000000" w:themeColor="text1"/>
        </w:rPr>
        <w:t xml:space="preserve"> site</w:t>
      </w:r>
      <w:r w:rsidRPr="00D90E76">
        <w:rPr>
          <w:rFonts w:ascii="Georgia" w:hAnsi="Georgia"/>
          <w:color w:val="000000" w:themeColor="text1"/>
        </w:rPr>
        <w:t xml:space="preserve"> indicate </w:t>
      </w:r>
      <w:r w:rsidR="006704F7" w:rsidRPr="00D90E76">
        <w:rPr>
          <w:rFonts w:ascii="Georgia" w:hAnsi="Georgia"/>
          <w:color w:val="000000" w:themeColor="text1"/>
        </w:rPr>
        <w:t xml:space="preserve">a </w:t>
      </w:r>
      <w:r w:rsidRPr="00D90E76">
        <w:rPr>
          <w:rFonts w:ascii="Georgia" w:hAnsi="Georgia"/>
          <w:color w:val="000000" w:themeColor="text1"/>
        </w:rPr>
        <w:t xml:space="preserve">pattern of </w:t>
      </w:r>
      <w:r w:rsidR="006704F7" w:rsidRPr="00D90E76">
        <w:rPr>
          <w:rFonts w:ascii="Georgia" w:hAnsi="Georgia"/>
          <w:color w:val="000000" w:themeColor="text1"/>
        </w:rPr>
        <w:t>repeated use of the downstream end of the island as an activity locus and open-air habitation site beginning in</w:t>
      </w:r>
      <w:r w:rsidRPr="00D90E76">
        <w:rPr>
          <w:rFonts w:ascii="Georgia" w:hAnsi="Georgia"/>
          <w:color w:val="000000" w:themeColor="text1"/>
        </w:rPr>
        <w:t xml:space="preserve"> the Late Archaic period. </w:t>
      </w:r>
      <w:r w:rsidR="006704F7" w:rsidRPr="00D90E76">
        <w:rPr>
          <w:rFonts w:ascii="Georgia" w:hAnsi="Georgia"/>
          <w:color w:val="000000" w:themeColor="text1"/>
        </w:rPr>
        <w:t xml:space="preserve">A relatively </w:t>
      </w:r>
      <w:proofErr w:type="gramStart"/>
      <w:r w:rsidR="006704F7" w:rsidRPr="00D90E76">
        <w:rPr>
          <w:rFonts w:ascii="Georgia" w:hAnsi="Georgia"/>
          <w:color w:val="000000" w:themeColor="text1"/>
        </w:rPr>
        <w:t>larg</w:t>
      </w:r>
      <w:r w:rsidR="00BC4347" w:rsidRPr="00D90E76">
        <w:rPr>
          <w:rFonts w:ascii="Georgia" w:hAnsi="Georgia"/>
          <w:color w:val="000000" w:themeColor="text1"/>
        </w:rPr>
        <w:t>e number</w:t>
      </w:r>
      <w:proofErr w:type="gramEnd"/>
      <w:r w:rsidR="00BC4347" w:rsidRPr="00D90E76">
        <w:rPr>
          <w:rFonts w:ascii="Georgia" w:hAnsi="Georgia"/>
          <w:color w:val="000000" w:themeColor="text1"/>
        </w:rPr>
        <w:t xml:space="preserve"> of net-sinkers suggest</w:t>
      </w:r>
      <w:r w:rsidR="006704F7" w:rsidRPr="00D90E76">
        <w:rPr>
          <w:rFonts w:ascii="Georgia" w:hAnsi="Georgia"/>
          <w:color w:val="000000" w:themeColor="text1"/>
        </w:rPr>
        <w:t xml:space="preserve"> </w:t>
      </w:r>
      <w:r w:rsidR="00BC4347" w:rsidRPr="00D90E76">
        <w:rPr>
          <w:rFonts w:ascii="Georgia" w:hAnsi="Georgia"/>
          <w:color w:val="000000" w:themeColor="text1"/>
        </w:rPr>
        <w:t xml:space="preserve">fishing was </w:t>
      </w:r>
      <w:r w:rsidR="00D52279" w:rsidRPr="00D90E76">
        <w:rPr>
          <w:rFonts w:ascii="Georgia" w:hAnsi="Georgia"/>
          <w:color w:val="000000" w:themeColor="text1"/>
        </w:rPr>
        <w:t>an important subsistence activity</w:t>
      </w:r>
      <w:r w:rsidRPr="00D90E76">
        <w:rPr>
          <w:rFonts w:ascii="Georgia" w:hAnsi="Georgia"/>
          <w:color w:val="000000" w:themeColor="text1"/>
        </w:rPr>
        <w:t xml:space="preserve"> </w:t>
      </w:r>
      <w:r w:rsidR="00D52279" w:rsidRPr="00D90E76">
        <w:rPr>
          <w:rFonts w:ascii="Georgia" w:hAnsi="Georgia"/>
          <w:color w:val="000000" w:themeColor="text1"/>
        </w:rPr>
        <w:t>carried out at or near the site, in addition to hunting and foraging. Fluvial sands exposed in backhoe Trench 1 suggest the</w:t>
      </w:r>
      <w:r w:rsidRPr="00D90E76">
        <w:rPr>
          <w:rFonts w:ascii="Georgia" w:hAnsi="Georgia"/>
          <w:color w:val="000000" w:themeColor="text1"/>
        </w:rPr>
        <w:t xml:space="preserve"> downstream end of the island may have had a sandy beach</w:t>
      </w:r>
      <w:r w:rsidR="00D52279" w:rsidRPr="00D90E76">
        <w:rPr>
          <w:rFonts w:ascii="Georgia" w:hAnsi="Georgia"/>
          <w:color w:val="000000" w:themeColor="text1"/>
        </w:rPr>
        <w:t>,</w:t>
      </w:r>
      <w:r w:rsidRPr="00D90E76">
        <w:rPr>
          <w:rFonts w:ascii="Georgia" w:hAnsi="Georgia"/>
          <w:color w:val="000000" w:themeColor="text1"/>
        </w:rPr>
        <w:t xml:space="preserve"> sloping down to where the </w:t>
      </w:r>
      <w:r w:rsidRPr="00D90E76">
        <w:rPr>
          <w:rFonts w:ascii="Georgia" w:hAnsi="Georgia"/>
          <w:color w:val="000000" w:themeColor="text1"/>
        </w:rPr>
        <w:lastRenderedPageBreak/>
        <w:t>slo</w:t>
      </w:r>
      <w:r w:rsidR="00B8508A" w:rsidRPr="00D90E76">
        <w:rPr>
          <w:rFonts w:ascii="Georgia" w:hAnsi="Georgia"/>
          <w:color w:val="000000" w:themeColor="text1"/>
        </w:rPr>
        <w:t>ugh meets the river. This micro-</w:t>
      </w:r>
      <w:r w:rsidRPr="00D90E76">
        <w:rPr>
          <w:rFonts w:ascii="Georgia" w:hAnsi="Georgia"/>
          <w:color w:val="000000" w:themeColor="text1"/>
        </w:rPr>
        <w:t>habitat</w:t>
      </w:r>
      <w:r w:rsidR="00D52279" w:rsidRPr="00D90E76">
        <w:rPr>
          <w:rFonts w:ascii="Georgia" w:hAnsi="Georgia"/>
          <w:color w:val="000000" w:themeColor="text1"/>
        </w:rPr>
        <w:t xml:space="preserve"> and confluence point</w:t>
      </w:r>
      <w:r w:rsidRPr="00D90E76">
        <w:rPr>
          <w:rFonts w:ascii="Georgia" w:hAnsi="Georgia"/>
          <w:color w:val="000000" w:themeColor="text1"/>
        </w:rPr>
        <w:t xml:space="preserve"> </w:t>
      </w:r>
      <w:r w:rsidR="00D52279" w:rsidRPr="00D90E76">
        <w:rPr>
          <w:rFonts w:ascii="Georgia" w:hAnsi="Georgia"/>
          <w:color w:val="000000" w:themeColor="text1"/>
        </w:rPr>
        <w:t>would</w:t>
      </w:r>
      <w:r w:rsidRPr="00D90E76">
        <w:rPr>
          <w:rFonts w:ascii="Georgia" w:hAnsi="Georgia"/>
          <w:color w:val="000000" w:themeColor="text1"/>
        </w:rPr>
        <w:t xml:space="preserve"> have been an optimal loca</w:t>
      </w:r>
      <w:r w:rsidR="00C911A6">
        <w:rPr>
          <w:rFonts w:ascii="Georgia" w:hAnsi="Georgia"/>
          <w:color w:val="000000" w:themeColor="text1"/>
        </w:rPr>
        <w:t>tion for fishing and foraging.</w:t>
      </w:r>
    </w:p>
    <w:p w14:paraId="1253F80C" w14:textId="05CD3D55" w:rsidR="00A863AD" w:rsidRPr="00D90E76" w:rsidRDefault="00D52279" w:rsidP="002D6F84">
      <w:pPr>
        <w:spacing w:line="480" w:lineRule="auto"/>
        <w:ind w:firstLine="720"/>
        <w:rPr>
          <w:rFonts w:ascii="Georgia" w:hAnsi="Georgia"/>
          <w:color w:val="000000" w:themeColor="text1"/>
        </w:rPr>
      </w:pPr>
      <w:r w:rsidRPr="00D90E76">
        <w:rPr>
          <w:rFonts w:ascii="Georgia" w:hAnsi="Georgia"/>
          <w:color w:val="000000" w:themeColor="text1"/>
        </w:rPr>
        <w:t>La</w:t>
      </w:r>
      <w:r w:rsidR="00B8508A" w:rsidRPr="00D90E76">
        <w:rPr>
          <w:rFonts w:ascii="Georgia" w:hAnsi="Georgia"/>
          <w:color w:val="000000" w:themeColor="text1"/>
        </w:rPr>
        <w:t>nd-</w:t>
      </w:r>
      <w:r w:rsidRPr="00D90E76">
        <w:rPr>
          <w:rFonts w:ascii="Georgia" w:hAnsi="Georgia"/>
          <w:color w:val="000000" w:themeColor="text1"/>
        </w:rPr>
        <w:t>use patterns associated with Late Archaic and Early Woodland</w:t>
      </w:r>
      <w:r w:rsidR="00A863AD" w:rsidRPr="00D90E76">
        <w:rPr>
          <w:rFonts w:ascii="Georgia" w:hAnsi="Georgia"/>
          <w:color w:val="000000" w:themeColor="text1"/>
        </w:rPr>
        <w:t xml:space="preserve"> </w:t>
      </w:r>
      <w:r w:rsidRPr="00D90E76">
        <w:rPr>
          <w:rFonts w:ascii="Georgia" w:hAnsi="Georgia"/>
          <w:color w:val="000000" w:themeColor="text1"/>
        </w:rPr>
        <w:t>contexts appear to</w:t>
      </w:r>
      <w:r w:rsidR="00A863AD" w:rsidRPr="00D90E76">
        <w:rPr>
          <w:rFonts w:ascii="Georgia" w:hAnsi="Georgia"/>
          <w:color w:val="000000" w:themeColor="text1"/>
        </w:rPr>
        <w:t xml:space="preserve"> </w:t>
      </w:r>
      <w:r w:rsidR="00B8508A" w:rsidRPr="00D90E76">
        <w:rPr>
          <w:rFonts w:ascii="Georgia" w:hAnsi="Georgia"/>
          <w:color w:val="000000" w:themeColor="text1"/>
        </w:rPr>
        <w:t>change</w:t>
      </w:r>
      <w:r w:rsidR="00A863AD" w:rsidRPr="00D90E76">
        <w:rPr>
          <w:rFonts w:ascii="Georgia" w:hAnsi="Georgia"/>
          <w:color w:val="000000" w:themeColor="text1"/>
        </w:rPr>
        <w:t xml:space="preserve"> in step with the appearance of ceramics</w:t>
      </w:r>
      <w:r w:rsidRPr="00D90E76">
        <w:rPr>
          <w:rFonts w:ascii="Georgia" w:hAnsi="Georgia"/>
          <w:color w:val="000000" w:themeColor="text1"/>
        </w:rPr>
        <w:t xml:space="preserve"> and the accumulation of midden materials</w:t>
      </w:r>
      <w:r w:rsidR="00A863AD" w:rsidRPr="00D90E76">
        <w:rPr>
          <w:rFonts w:ascii="Georgia" w:hAnsi="Georgia"/>
          <w:color w:val="000000" w:themeColor="text1"/>
        </w:rPr>
        <w:t xml:space="preserve">. </w:t>
      </w:r>
      <w:r w:rsidR="00B8508A" w:rsidRPr="00D90E76">
        <w:rPr>
          <w:rFonts w:ascii="Georgia" w:hAnsi="Georgia"/>
          <w:color w:val="000000" w:themeColor="text1"/>
        </w:rPr>
        <w:t>Post</w:t>
      </w:r>
      <w:r w:rsidR="006F0CBE" w:rsidRPr="00D90E76">
        <w:rPr>
          <w:rFonts w:ascii="Georgia" w:hAnsi="Georgia"/>
          <w:color w:val="000000" w:themeColor="text1"/>
        </w:rPr>
        <w:t>-</w:t>
      </w:r>
      <w:r w:rsidR="00B8508A" w:rsidRPr="00D90E76">
        <w:rPr>
          <w:rFonts w:ascii="Georgia" w:hAnsi="Georgia"/>
          <w:color w:val="000000" w:themeColor="text1"/>
        </w:rPr>
        <w:t>molds</w:t>
      </w:r>
      <w:r w:rsidR="00A863AD" w:rsidRPr="00D90E76">
        <w:rPr>
          <w:rFonts w:ascii="Georgia" w:hAnsi="Georgia"/>
          <w:color w:val="000000" w:themeColor="text1"/>
        </w:rPr>
        <w:t xml:space="preserve"> associated with Early </w:t>
      </w:r>
      <w:r w:rsidR="00F241A3" w:rsidRPr="00D90E76">
        <w:rPr>
          <w:rFonts w:ascii="Georgia" w:hAnsi="Georgia"/>
          <w:color w:val="000000" w:themeColor="text1"/>
        </w:rPr>
        <w:t>W</w:t>
      </w:r>
      <w:r w:rsidR="00A863AD" w:rsidRPr="00D90E76">
        <w:rPr>
          <w:rFonts w:ascii="Georgia" w:hAnsi="Georgia"/>
          <w:color w:val="000000" w:themeColor="text1"/>
        </w:rPr>
        <w:t xml:space="preserve">oodland contexts indicate seasonal habitation on the island and gardens in the vicinity of the occupations. Fishing </w:t>
      </w:r>
      <w:r w:rsidR="00134947" w:rsidRPr="00D90E76">
        <w:rPr>
          <w:rFonts w:ascii="Georgia" w:hAnsi="Georgia"/>
          <w:color w:val="000000" w:themeColor="text1"/>
        </w:rPr>
        <w:t>remained</w:t>
      </w:r>
      <w:r w:rsidR="00A863AD" w:rsidRPr="00D90E76">
        <w:rPr>
          <w:rFonts w:ascii="Georgia" w:hAnsi="Georgia"/>
          <w:color w:val="000000" w:themeColor="text1"/>
        </w:rPr>
        <w:t xml:space="preserve"> a part of the subsistence traditions during this time as it was during the Late Archaic, but increased faunal material </w:t>
      </w:r>
      <w:r w:rsidR="00B8508A" w:rsidRPr="00D90E76">
        <w:rPr>
          <w:rFonts w:ascii="Georgia" w:hAnsi="Georgia"/>
          <w:color w:val="000000" w:themeColor="text1"/>
        </w:rPr>
        <w:t>and plant remains</w:t>
      </w:r>
      <w:r w:rsidR="00697547">
        <w:rPr>
          <w:rFonts w:ascii="Georgia" w:hAnsi="Georgia"/>
          <w:color w:val="000000" w:themeColor="text1"/>
        </w:rPr>
        <w:t xml:space="preserve"> to</w:t>
      </w:r>
      <w:r w:rsidR="00B8508A" w:rsidRPr="00D90E76">
        <w:rPr>
          <w:rFonts w:ascii="Georgia" w:hAnsi="Georgia"/>
          <w:color w:val="000000" w:themeColor="text1"/>
        </w:rPr>
        <w:t xml:space="preserve"> provide</w:t>
      </w:r>
      <w:r w:rsidR="00A863AD" w:rsidRPr="00D90E76">
        <w:rPr>
          <w:rFonts w:ascii="Georgia" w:hAnsi="Georgia"/>
          <w:color w:val="000000" w:themeColor="text1"/>
        </w:rPr>
        <w:t xml:space="preserve"> </w:t>
      </w:r>
      <w:r w:rsidR="00B8508A" w:rsidRPr="00D90E76">
        <w:rPr>
          <w:rFonts w:ascii="Georgia" w:hAnsi="Georgia"/>
          <w:color w:val="000000" w:themeColor="text1"/>
        </w:rPr>
        <w:t>archaeologists with</w:t>
      </w:r>
      <w:r w:rsidR="00A863AD" w:rsidRPr="00D90E76">
        <w:rPr>
          <w:rFonts w:ascii="Georgia" w:hAnsi="Georgia"/>
          <w:color w:val="000000" w:themeColor="text1"/>
        </w:rPr>
        <w:t xml:space="preserve"> a window into what appears to have been a very wide and diverse diet breadth of nuts, cultivated plants, fish and animals. An increase in settlement intensity during the Early and Middle Woodland periods is evidenced by an abundance of artifacts</w:t>
      </w:r>
      <w:r w:rsidR="00B8508A" w:rsidRPr="00D90E76">
        <w:rPr>
          <w:rFonts w:ascii="Georgia" w:hAnsi="Georgia"/>
          <w:color w:val="000000" w:themeColor="text1"/>
        </w:rPr>
        <w:t>,</w:t>
      </w:r>
      <w:r w:rsidR="00A863AD" w:rsidRPr="00D90E76">
        <w:rPr>
          <w:rFonts w:ascii="Georgia" w:hAnsi="Georgia"/>
          <w:color w:val="000000" w:themeColor="text1"/>
        </w:rPr>
        <w:t xml:space="preserve"> </w:t>
      </w:r>
      <w:r w:rsidR="00B8508A" w:rsidRPr="00D90E76">
        <w:rPr>
          <w:rFonts w:ascii="Georgia" w:hAnsi="Georgia"/>
          <w:color w:val="000000" w:themeColor="text1"/>
        </w:rPr>
        <w:t>particularly</w:t>
      </w:r>
      <w:r w:rsidR="006F0CBE" w:rsidRPr="00D90E76">
        <w:rPr>
          <w:rFonts w:ascii="Georgia" w:hAnsi="Georgia"/>
          <w:color w:val="000000" w:themeColor="text1"/>
        </w:rPr>
        <w:t xml:space="preserve"> ceramics.</w:t>
      </w:r>
    </w:p>
    <w:p w14:paraId="5FE101AE" w14:textId="3BE49849" w:rsidR="00804F16" w:rsidRPr="00D90E76" w:rsidRDefault="00A863AD" w:rsidP="007A58F4">
      <w:pPr>
        <w:spacing w:line="480" w:lineRule="auto"/>
        <w:rPr>
          <w:rFonts w:ascii="Georgia" w:hAnsi="Georgia"/>
          <w:color w:val="000000" w:themeColor="text1"/>
        </w:rPr>
        <w:sectPr w:rsidR="00804F16" w:rsidRPr="00D90E76" w:rsidSect="000914D4">
          <w:pgSz w:w="12240" w:h="15840" w:code="1"/>
          <w:pgMar w:top="1440" w:right="1440" w:bottom="1440" w:left="1440" w:header="720" w:footer="1440" w:gutter="0"/>
          <w:cols w:space="720"/>
          <w:noEndnote/>
          <w:docGrid w:linePitch="360"/>
        </w:sectPr>
      </w:pPr>
      <w:r w:rsidRPr="00D90E76">
        <w:rPr>
          <w:rFonts w:ascii="Georgia" w:hAnsi="Georgia"/>
          <w:color w:val="000000" w:themeColor="text1"/>
        </w:rPr>
        <w:tab/>
        <w:t xml:space="preserve">Schroedl’s </w:t>
      </w:r>
      <w:r w:rsidR="00B8508A" w:rsidRPr="00D90E76">
        <w:rPr>
          <w:rFonts w:ascii="Georgia" w:hAnsi="Georgia"/>
          <w:color w:val="000000" w:themeColor="text1"/>
        </w:rPr>
        <w:t xml:space="preserve">(1978) </w:t>
      </w:r>
      <w:r w:rsidRPr="00D90E76">
        <w:rPr>
          <w:rFonts w:ascii="Georgia" w:hAnsi="Georgia"/>
          <w:color w:val="000000" w:themeColor="text1"/>
        </w:rPr>
        <w:t>detailed study of the Patrick site offers a framework for the analyses of this study. Detailed stratigraphic descriptions and curated monoliths have made it possible to re-visit the Patrick site to ask questions about the depositional history of the island and the chronological sequence and land-use patterns of its occupants. The remaining chapters detail my analysis of two of the monoliths collected from backhoe trenches at the site in 1972.</w:t>
      </w:r>
    </w:p>
    <w:p w14:paraId="53604A7C" w14:textId="119D0939" w:rsidR="00A863AD" w:rsidRPr="00D90E76" w:rsidRDefault="004F0E24" w:rsidP="008A689E">
      <w:pPr>
        <w:pStyle w:val="Heading1"/>
      </w:pPr>
      <w:bookmarkStart w:id="155" w:name="_Toc521758971"/>
      <w:r w:rsidRPr="00D90E76">
        <w:lastRenderedPageBreak/>
        <w:t>CHAPTER</w:t>
      </w:r>
      <w:r w:rsidR="00804F16" w:rsidRPr="00D90E76">
        <w:t xml:space="preserve"> 5. </w:t>
      </w:r>
      <w:r w:rsidR="00A863AD" w:rsidRPr="00D90E76">
        <w:t>METHODOLOGY</w:t>
      </w:r>
      <w:bookmarkEnd w:id="155"/>
    </w:p>
    <w:p w14:paraId="65B7D8C0" w14:textId="02391D2C" w:rsidR="00A863AD" w:rsidRPr="00D90E76" w:rsidRDefault="00A863AD" w:rsidP="00227424">
      <w:pPr>
        <w:spacing w:line="480" w:lineRule="auto"/>
        <w:ind w:firstLine="720"/>
        <w:rPr>
          <w:rFonts w:ascii="Georgia" w:hAnsi="Georgia"/>
          <w:color w:val="000000" w:themeColor="text1"/>
        </w:rPr>
      </w:pPr>
      <w:r w:rsidRPr="00D90E76">
        <w:rPr>
          <w:rFonts w:ascii="Georgia" w:hAnsi="Georgia"/>
          <w:color w:val="000000" w:themeColor="text1"/>
        </w:rPr>
        <w:t>During the 197</w:t>
      </w:r>
      <w:r w:rsidR="002D51DD" w:rsidRPr="00D90E76">
        <w:rPr>
          <w:rFonts w:ascii="Georgia" w:hAnsi="Georgia"/>
          <w:color w:val="000000" w:themeColor="text1"/>
        </w:rPr>
        <w:t>2 excavations at the Patrick s</w:t>
      </w:r>
      <w:r w:rsidRPr="00D90E76">
        <w:rPr>
          <w:rFonts w:ascii="Georgia" w:hAnsi="Georgia"/>
          <w:color w:val="000000" w:themeColor="text1"/>
        </w:rPr>
        <w:t xml:space="preserve">ite, </w:t>
      </w:r>
      <w:r w:rsidR="002D51DD" w:rsidRPr="00D90E76">
        <w:rPr>
          <w:rFonts w:ascii="Georgia" w:hAnsi="Georgia"/>
          <w:color w:val="000000" w:themeColor="text1"/>
        </w:rPr>
        <w:t>archaeologists</w:t>
      </w:r>
      <w:r w:rsidR="00D47AC3" w:rsidRPr="00D90E76">
        <w:rPr>
          <w:rFonts w:ascii="Georgia" w:hAnsi="Georgia"/>
          <w:color w:val="000000" w:themeColor="text1"/>
        </w:rPr>
        <w:t xml:space="preserve"> mechanically </w:t>
      </w:r>
      <w:r w:rsidR="0044448B" w:rsidRPr="00D90E76">
        <w:rPr>
          <w:rFonts w:ascii="Georgia" w:hAnsi="Georgia"/>
          <w:color w:val="000000" w:themeColor="text1"/>
        </w:rPr>
        <w:t>excavated</w:t>
      </w:r>
      <w:r w:rsidRPr="00D90E76">
        <w:rPr>
          <w:rFonts w:ascii="Georgia" w:hAnsi="Georgia"/>
          <w:color w:val="000000" w:themeColor="text1"/>
        </w:rPr>
        <w:t xml:space="preserve"> seven 2-foot-wide trenches </w:t>
      </w:r>
      <w:r w:rsidR="00697547">
        <w:rPr>
          <w:rFonts w:ascii="Georgia" w:hAnsi="Georgia"/>
          <w:color w:val="000000" w:themeColor="text1"/>
        </w:rPr>
        <w:t>to</w:t>
      </w:r>
      <w:r w:rsidRPr="00D90E76">
        <w:rPr>
          <w:rFonts w:ascii="Georgia" w:hAnsi="Georgia"/>
          <w:color w:val="000000" w:themeColor="text1"/>
        </w:rPr>
        <w:t xml:space="preserve"> delineate the vertical and horizontal exten</w:t>
      </w:r>
      <w:r w:rsidR="00F53C65" w:rsidRPr="00D90E76">
        <w:rPr>
          <w:rFonts w:ascii="Georgia" w:hAnsi="Georgia"/>
          <w:color w:val="000000" w:themeColor="text1"/>
        </w:rPr>
        <w:t>t of buried cultural deposits</w:t>
      </w:r>
      <w:r w:rsidRPr="00D90E76">
        <w:rPr>
          <w:rFonts w:ascii="Georgia" w:hAnsi="Georgia"/>
          <w:color w:val="000000" w:themeColor="text1"/>
        </w:rPr>
        <w:t xml:space="preserve">. Backhoe trenches were dug to a depth of 10 to 12 feet </w:t>
      </w:r>
      <w:r w:rsidR="00F53C65" w:rsidRPr="00D90E76">
        <w:rPr>
          <w:rFonts w:ascii="Georgia" w:hAnsi="Georgia"/>
          <w:color w:val="000000" w:themeColor="text1"/>
        </w:rPr>
        <w:t>and measured 30 to 50 feet long</w:t>
      </w:r>
      <w:r w:rsidRPr="00D90E76">
        <w:rPr>
          <w:rFonts w:ascii="Georgia" w:hAnsi="Georgia"/>
          <w:color w:val="000000" w:themeColor="text1"/>
        </w:rPr>
        <w:t xml:space="preserve"> running north to south and perpendicular to the river channel. All trenches were numbered consecutively in </w:t>
      </w:r>
      <w:r w:rsidR="00697547">
        <w:rPr>
          <w:rFonts w:ascii="Georgia" w:hAnsi="Georgia"/>
          <w:color w:val="000000" w:themeColor="text1"/>
        </w:rPr>
        <w:t xml:space="preserve">the </w:t>
      </w:r>
      <w:r w:rsidRPr="00D90E76">
        <w:rPr>
          <w:rFonts w:ascii="Georgia" w:hAnsi="Georgia"/>
          <w:color w:val="000000" w:themeColor="text1"/>
        </w:rPr>
        <w:t>order of excavation. Stratigraphic sequences exposed in the trench profiles were described in the field and utilized to inform subsequent unit and block excavations (Schroedl 1978:5).</w:t>
      </w:r>
    </w:p>
    <w:p w14:paraId="5903302A" w14:textId="3FF0C4FD" w:rsidR="00A863AD" w:rsidRPr="00D90E76" w:rsidRDefault="00A863AD" w:rsidP="004E5B76">
      <w:pPr>
        <w:spacing w:line="480" w:lineRule="auto"/>
        <w:ind w:firstLine="720"/>
        <w:rPr>
          <w:rFonts w:ascii="Georgia" w:hAnsi="Georgia"/>
          <w:color w:val="000000" w:themeColor="text1"/>
        </w:rPr>
      </w:pPr>
      <w:r w:rsidRPr="00D90E76">
        <w:rPr>
          <w:rFonts w:ascii="Georgia" w:hAnsi="Georgia"/>
          <w:color w:val="000000" w:themeColor="text1"/>
        </w:rPr>
        <w:t xml:space="preserve">Schroedl and crew recorded </w:t>
      </w:r>
      <w:r w:rsidR="00ED045D" w:rsidRPr="00D90E76">
        <w:rPr>
          <w:rFonts w:ascii="Georgia" w:hAnsi="Georgia"/>
          <w:color w:val="000000" w:themeColor="text1"/>
        </w:rPr>
        <w:t xml:space="preserve">and mapped </w:t>
      </w:r>
      <w:r w:rsidRPr="00D90E76">
        <w:rPr>
          <w:rFonts w:ascii="Georgia" w:hAnsi="Georgia"/>
          <w:color w:val="000000" w:themeColor="text1"/>
        </w:rPr>
        <w:t xml:space="preserve">macro-stratigraphic sequences </w:t>
      </w:r>
      <w:r w:rsidR="00ED045D" w:rsidRPr="00D90E76">
        <w:rPr>
          <w:rFonts w:ascii="Georgia" w:hAnsi="Georgia"/>
          <w:color w:val="000000" w:themeColor="text1"/>
        </w:rPr>
        <w:t xml:space="preserve">visible in the trench profiles, assigning Strata numbers between visible horizons. Detailed descriptions of these strata were recorded and marked on corresponding backhoe trench profile maps. </w:t>
      </w:r>
      <w:r w:rsidR="0082451E" w:rsidRPr="00D90E76">
        <w:rPr>
          <w:rFonts w:ascii="Georgia" w:hAnsi="Georgia"/>
          <w:color w:val="000000" w:themeColor="text1"/>
        </w:rPr>
        <w:t xml:space="preserve">Vertical </w:t>
      </w:r>
      <w:r w:rsidR="00697547">
        <w:rPr>
          <w:rFonts w:ascii="Georgia" w:hAnsi="Georgia"/>
          <w:color w:val="000000" w:themeColor="text1"/>
        </w:rPr>
        <w:t>portions</w:t>
      </w:r>
      <w:r w:rsidR="0082451E" w:rsidRPr="00D90E76">
        <w:rPr>
          <w:rFonts w:ascii="Georgia" w:hAnsi="Georgia"/>
          <w:color w:val="000000" w:themeColor="text1"/>
        </w:rPr>
        <w:t xml:space="preserve"> of </w:t>
      </w:r>
      <w:r w:rsidR="00697547">
        <w:rPr>
          <w:rFonts w:ascii="Georgia" w:hAnsi="Georgia"/>
          <w:color w:val="000000" w:themeColor="text1"/>
        </w:rPr>
        <w:t xml:space="preserve">the </w:t>
      </w:r>
      <w:r w:rsidR="0082451E" w:rsidRPr="00D90E76">
        <w:rPr>
          <w:rFonts w:ascii="Georgia" w:hAnsi="Georgia"/>
          <w:color w:val="000000" w:themeColor="text1"/>
        </w:rPr>
        <w:t xml:space="preserve">soil profile (n=5), measuring </w:t>
      </w:r>
      <w:r w:rsidRPr="00D90E76">
        <w:rPr>
          <w:rFonts w:ascii="Georgia" w:hAnsi="Georgia"/>
          <w:color w:val="000000" w:themeColor="text1"/>
        </w:rPr>
        <w:t>14</w:t>
      </w:r>
      <w:r w:rsidR="00446968" w:rsidRPr="00D90E76">
        <w:rPr>
          <w:rFonts w:ascii="Georgia" w:hAnsi="Georgia"/>
          <w:color w:val="000000" w:themeColor="text1"/>
        </w:rPr>
        <w:t xml:space="preserve"> cm</w:t>
      </w:r>
      <w:r w:rsidR="00C21012" w:rsidRPr="00D90E76">
        <w:rPr>
          <w:rFonts w:ascii="Georgia" w:hAnsi="Georgia"/>
          <w:color w:val="000000" w:themeColor="text1"/>
        </w:rPr>
        <w:t xml:space="preserve"> wide</w:t>
      </w:r>
      <w:r w:rsidRPr="00D90E76">
        <w:rPr>
          <w:rFonts w:ascii="Georgia" w:hAnsi="Georgia"/>
          <w:color w:val="000000" w:themeColor="text1"/>
        </w:rPr>
        <w:t xml:space="preserve"> </w:t>
      </w:r>
      <w:r w:rsidR="00C21012" w:rsidRPr="00D90E76">
        <w:rPr>
          <w:rFonts w:ascii="Georgia" w:hAnsi="Georgia"/>
          <w:color w:val="000000" w:themeColor="text1"/>
        </w:rPr>
        <w:t>with length</w:t>
      </w:r>
      <w:r w:rsidR="0082451E" w:rsidRPr="00D90E76">
        <w:rPr>
          <w:rFonts w:ascii="Georgia" w:hAnsi="Georgia"/>
          <w:color w:val="000000" w:themeColor="text1"/>
        </w:rPr>
        <w:t xml:space="preserve">s ranging </w:t>
      </w:r>
      <w:r w:rsidR="00DD5431" w:rsidRPr="00D90E76">
        <w:rPr>
          <w:rFonts w:ascii="Georgia" w:hAnsi="Georgia"/>
          <w:color w:val="000000" w:themeColor="text1"/>
        </w:rPr>
        <w:t>between 70 to 264</w:t>
      </w:r>
      <w:r w:rsidR="00446968" w:rsidRPr="00D90E76">
        <w:rPr>
          <w:rFonts w:ascii="Georgia" w:hAnsi="Georgia"/>
          <w:color w:val="000000" w:themeColor="text1"/>
        </w:rPr>
        <w:t xml:space="preserve"> cm</w:t>
      </w:r>
      <w:r w:rsidR="0082451E" w:rsidRPr="00D90E76">
        <w:rPr>
          <w:rFonts w:ascii="Georgia" w:hAnsi="Georgia"/>
          <w:color w:val="000000" w:themeColor="text1"/>
        </w:rPr>
        <w:t>,</w:t>
      </w:r>
      <w:r w:rsidR="00C21012" w:rsidRPr="00D90E76">
        <w:rPr>
          <w:rFonts w:ascii="Georgia" w:hAnsi="Georgia"/>
          <w:color w:val="000000" w:themeColor="text1"/>
        </w:rPr>
        <w:t xml:space="preserve"> </w:t>
      </w:r>
      <w:r w:rsidR="00F53C65" w:rsidRPr="00D90E76">
        <w:rPr>
          <w:rFonts w:ascii="Georgia" w:hAnsi="Georgia"/>
          <w:color w:val="000000" w:themeColor="text1"/>
        </w:rPr>
        <w:t xml:space="preserve">were </w:t>
      </w:r>
      <w:r w:rsidR="0082451E" w:rsidRPr="00D90E76">
        <w:rPr>
          <w:rFonts w:ascii="Georgia" w:hAnsi="Georgia"/>
          <w:color w:val="000000" w:themeColor="text1"/>
        </w:rPr>
        <w:t>cut away</w:t>
      </w:r>
      <w:r w:rsidR="00F53C65" w:rsidRPr="00D90E76">
        <w:rPr>
          <w:rFonts w:ascii="Georgia" w:hAnsi="Georgia"/>
          <w:color w:val="000000" w:themeColor="text1"/>
        </w:rPr>
        <w:t xml:space="preserve"> from the surrounding matrix at the point of </w:t>
      </w:r>
      <w:r w:rsidR="00697547">
        <w:rPr>
          <w:rFonts w:ascii="Georgia" w:hAnsi="Georgia"/>
          <w:color w:val="000000" w:themeColor="text1"/>
        </w:rPr>
        <w:t xml:space="preserve">the </w:t>
      </w:r>
      <w:r w:rsidR="00F53C65" w:rsidRPr="00D90E76">
        <w:rPr>
          <w:rFonts w:ascii="Georgia" w:hAnsi="Georgia"/>
          <w:color w:val="000000" w:themeColor="text1"/>
        </w:rPr>
        <w:t>detailed description in</w:t>
      </w:r>
      <w:r w:rsidRPr="00D90E76">
        <w:rPr>
          <w:rFonts w:ascii="Georgia" w:hAnsi="Georgia"/>
          <w:color w:val="000000" w:themeColor="text1"/>
        </w:rPr>
        <w:t xml:space="preserve"> the east profile wall</w:t>
      </w:r>
      <w:r w:rsidR="00F53C65" w:rsidRPr="00D90E76">
        <w:rPr>
          <w:rFonts w:ascii="Georgia" w:hAnsi="Georgia"/>
          <w:color w:val="000000" w:themeColor="text1"/>
        </w:rPr>
        <w:t>s</w:t>
      </w:r>
      <w:r w:rsidRPr="00D90E76">
        <w:rPr>
          <w:rFonts w:ascii="Georgia" w:hAnsi="Georgia"/>
          <w:color w:val="000000" w:themeColor="text1"/>
        </w:rPr>
        <w:t xml:space="preserve"> in Trenches 2, 4, 5, 6</w:t>
      </w:r>
      <w:r w:rsidR="00831B43" w:rsidRPr="00D90E76">
        <w:rPr>
          <w:rFonts w:ascii="Georgia" w:hAnsi="Georgia"/>
          <w:color w:val="000000" w:themeColor="text1"/>
        </w:rPr>
        <w:t xml:space="preserve"> (see Appendix B</w:t>
      </w:r>
      <w:r w:rsidR="0082451E" w:rsidRPr="00D90E76">
        <w:rPr>
          <w:rFonts w:ascii="Georgia" w:hAnsi="Georgia"/>
          <w:color w:val="000000" w:themeColor="text1"/>
        </w:rPr>
        <w:t>.1 for inventory)</w:t>
      </w:r>
      <w:r w:rsidR="00F53C65" w:rsidRPr="00D90E76">
        <w:rPr>
          <w:rFonts w:ascii="Georgia" w:hAnsi="Georgia"/>
          <w:color w:val="000000" w:themeColor="text1"/>
        </w:rPr>
        <w:t xml:space="preserve">. </w:t>
      </w:r>
      <w:r w:rsidR="0082451E" w:rsidRPr="00D90E76">
        <w:rPr>
          <w:rFonts w:ascii="Georgia" w:hAnsi="Georgia"/>
          <w:color w:val="000000" w:themeColor="text1"/>
        </w:rPr>
        <w:t>These soil “monoliths”</w:t>
      </w:r>
      <w:r w:rsidR="00F53C65" w:rsidRPr="00D90E76">
        <w:rPr>
          <w:rFonts w:ascii="Georgia" w:hAnsi="Georgia"/>
          <w:color w:val="000000" w:themeColor="text1"/>
        </w:rPr>
        <w:t xml:space="preserve"> were then</w:t>
      </w:r>
      <w:r w:rsidRPr="00D90E76">
        <w:rPr>
          <w:rFonts w:ascii="Georgia" w:hAnsi="Georgia"/>
          <w:color w:val="000000" w:themeColor="text1"/>
        </w:rPr>
        <w:t xml:space="preserve"> </w:t>
      </w:r>
      <w:r w:rsidR="0044448B" w:rsidRPr="00D90E76">
        <w:rPr>
          <w:rFonts w:ascii="Georgia" w:hAnsi="Georgia"/>
          <w:color w:val="000000" w:themeColor="text1"/>
        </w:rPr>
        <w:t>coated</w:t>
      </w:r>
      <w:r w:rsidRPr="00D90E76">
        <w:rPr>
          <w:rFonts w:ascii="Georgia" w:hAnsi="Georgia"/>
          <w:color w:val="000000" w:themeColor="text1"/>
        </w:rPr>
        <w:t xml:space="preserve"> with a </w:t>
      </w:r>
      <w:r w:rsidR="0044448B" w:rsidRPr="00D90E76">
        <w:rPr>
          <w:rFonts w:ascii="Georgia" w:hAnsi="Georgia"/>
          <w:color w:val="000000" w:themeColor="text1"/>
        </w:rPr>
        <w:t>liquid solution of</w:t>
      </w:r>
      <w:r w:rsidR="00F53C65" w:rsidRPr="00D90E76">
        <w:rPr>
          <w:rFonts w:ascii="Georgia" w:hAnsi="Georgia"/>
          <w:color w:val="000000" w:themeColor="text1"/>
        </w:rPr>
        <w:t xml:space="preserve"> </w:t>
      </w:r>
      <w:r w:rsidR="00BE4153" w:rsidRPr="00D90E76">
        <w:rPr>
          <w:rFonts w:ascii="Georgia" w:hAnsi="Georgia"/>
          <w:color w:val="000000" w:themeColor="text1"/>
        </w:rPr>
        <w:t>polyv</w:t>
      </w:r>
      <w:r w:rsidR="0044448B" w:rsidRPr="00D90E76">
        <w:rPr>
          <w:rFonts w:ascii="Georgia" w:hAnsi="Georgia"/>
          <w:color w:val="000000" w:themeColor="text1"/>
        </w:rPr>
        <w:t>in</w:t>
      </w:r>
      <w:r w:rsidR="00BE4153" w:rsidRPr="00D90E76">
        <w:rPr>
          <w:rFonts w:ascii="Georgia" w:hAnsi="Georgia"/>
          <w:color w:val="000000" w:themeColor="text1"/>
        </w:rPr>
        <w:t>y</w:t>
      </w:r>
      <w:r w:rsidR="0044448B" w:rsidRPr="00D90E76">
        <w:rPr>
          <w:rFonts w:ascii="Georgia" w:hAnsi="Georgia"/>
          <w:color w:val="000000" w:themeColor="text1"/>
        </w:rPr>
        <w:t>lite resin</w:t>
      </w:r>
      <w:r w:rsidR="00BE4153" w:rsidRPr="00D90E76">
        <w:rPr>
          <w:rFonts w:ascii="Georgia" w:hAnsi="Georgia"/>
          <w:color w:val="000000" w:themeColor="text1"/>
        </w:rPr>
        <w:t xml:space="preserve"> (PVR)</w:t>
      </w:r>
      <w:r w:rsidR="0044448B" w:rsidRPr="00D90E76">
        <w:rPr>
          <w:rFonts w:ascii="Georgia" w:hAnsi="Georgia"/>
          <w:color w:val="000000" w:themeColor="text1"/>
        </w:rPr>
        <w:t xml:space="preserve"> and </w:t>
      </w:r>
      <w:r w:rsidRPr="00D90E76">
        <w:rPr>
          <w:rFonts w:ascii="Georgia" w:hAnsi="Georgia"/>
          <w:color w:val="000000" w:themeColor="text1"/>
        </w:rPr>
        <w:t xml:space="preserve">acetone (Gerald Schroedl, personal communication 2017), allowed time to cure, then cut away from the context as a single semi-lithified section of sediment and soil, </w:t>
      </w:r>
      <w:r w:rsidR="00565789" w:rsidRPr="00D90E76">
        <w:rPr>
          <w:rFonts w:ascii="Georgia" w:hAnsi="Georgia"/>
          <w:color w:val="000000" w:themeColor="text1"/>
        </w:rPr>
        <w:t>referred to</w:t>
      </w:r>
      <w:r w:rsidRPr="00D90E76">
        <w:rPr>
          <w:rFonts w:ascii="Georgia" w:hAnsi="Georgia"/>
          <w:color w:val="000000" w:themeColor="text1"/>
        </w:rPr>
        <w:t xml:space="preserve"> as a monolith</w:t>
      </w:r>
      <w:r w:rsidR="00BE2AB5" w:rsidRPr="00D90E76">
        <w:rPr>
          <w:rFonts w:ascii="Georgia" w:hAnsi="Georgia"/>
          <w:color w:val="000000" w:themeColor="text1"/>
        </w:rPr>
        <w:t xml:space="preserve"> (</w:t>
      </w:r>
      <w:r w:rsidR="007A58F4" w:rsidRPr="00D90E76">
        <w:rPr>
          <w:rFonts w:ascii="Georgia" w:hAnsi="Georgia"/>
          <w:color w:val="000000" w:themeColor="text1"/>
        </w:rPr>
        <w:t>see Day 1968</w:t>
      </w:r>
      <w:r w:rsidR="001D667F" w:rsidRPr="00D90E76">
        <w:rPr>
          <w:rFonts w:ascii="Georgia" w:hAnsi="Georgia"/>
          <w:color w:val="000000" w:themeColor="text1"/>
        </w:rPr>
        <w:t xml:space="preserve"> for </w:t>
      </w:r>
      <w:r w:rsidR="00697547">
        <w:rPr>
          <w:rFonts w:ascii="Georgia" w:hAnsi="Georgia"/>
          <w:color w:val="000000" w:themeColor="text1"/>
        </w:rPr>
        <w:t xml:space="preserve">a </w:t>
      </w:r>
      <w:r w:rsidR="001D667F" w:rsidRPr="00D90E76">
        <w:rPr>
          <w:rFonts w:ascii="Georgia" w:hAnsi="Georgia"/>
          <w:color w:val="000000" w:themeColor="text1"/>
        </w:rPr>
        <w:t>description of a</w:t>
      </w:r>
      <w:r w:rsidR="004010E2" w:rsidRPr="00D90E76">
        <w:rPr>
          <w:rFonts w:ascii="Georgia" w:hAnsi="Georgia"/>
          <w:color w:val="000000" w:themeColor="text1"/>
        </w:rPr>
        <w:t xml:space="preserve"> similar procedure).</w:t>
      </w:r>
      <w:r w:rsidRPr="00D90E76">
        <w:rPr>
          <w:rFonts w:ascii="Georgia" w:hAnsi="Georgia"/>
          <w:color w:val="000000" w:themeColor="text1"/>
        </w:rPr>
        <w:t xml:space="preserve"> </w:t>
      </w:r>
      <w:r w:rsidR="0082451E" w:rsidRPr="00D90E76">
        <w:rPr>
          <w:rFonts w:ascii="Georgia" w:hAnsi="Georgia"/>
          <w:color w:val="000000" w:themeColor="text1"/>
        </w:rPr>
        <w:t>M</w:t>
      </w:r>
      <w:r w:rsidRPr="00D90E76">
        <w:rPr>
          <w:rFonts w:ascii="Georgia" w:hAnsi="Georgia"/>
          <w:color w:val="000000" w:themeColor="text1"/>
        </w:rPr>
        <w:t>onoliths</w:t>
      </w:r>
      <w:r w:rsidR="0082451E" w:rsidRPr="00D90E76">
        <w:rPr>
          <w:rFonts w:ascii="Georgia" w:hAnsi="Georgia"/>
          <w:color w:val="000000" w:themeColor="text1"/>
        </w:rPr>
        <w:t xml:space="preserve"> (n=3)</w:t>
      </w:r>
      <w:r w:rsidRPr="00D90E76">
        <w:rPr>
          <w:rFonts w:ascii="Georgia" w:hAnsi="Georgia"/>
          <w:color w:val="000000" w:themeColor="text1"/>
        </w:rPr>
        <w:t xml:space="preserve"> were </w:t>
      </w:r>
      <w:r w:rsidR="00565789" w:rsidRPr="00D90E76">
        <w:rPr>
          <w:rFonts w:ascii="Georgia" w:hAnsi="Georgia"/>
          <w:color w:val="000000" w:themeColor="text1"/>
        </w:rPr>
        <w:t>also collected from and within Test Units</w:t>
      </w:r>
      <w:r w:rsidRPr="00D90E76">
        <w:rPr>
          <w:rFonts w:ascii="Georgia" w:hAnsi="Georgia"/>
          <w:color w:val="000000" w:themeColor="text1"/>
        </w:rPr>
        <w:t xml:space="preserve"> 254-266N/576-582. Wooden boards were used to brace and transport the monoliths back to the laboratory and later to the McClung Museum, where they were curated and stored for 44 years. Each monolith was wrapped in burlap, </w:t>
      </w:r>
      <w:r w:rsidR="009318CD" w:rsidRPr="00D90E76">
        <w:rPr>
          <w:rFonts w:ascii="Georgia" w:hAnsi="Georgia"/>
          <w:color w:val="000000" w:themeColor="text1"/>
        </w:rPr>
        <w:t>canvas,</w:t>
      </w:r>
      <w:r w:rsidRPr="00D90E76">
        <w:rPr>
          <w:rFonts w:ascii="Georgia" w:hAnsi="Georgia"/>
          <w:color w:val="000000" w:themeColor="text1"/>
        </w:rPr>
        <w:t xml:space="preserve"> or </w:t>
      </w:r>
      <w:r w:rsidRPr="00D90E76">
        <w:rPr>
          <w:rFonts w:ascii="Georgia" w:hAnsi="Georgia"/>
          <w:color w:val="000000" w:themeColor="text1"/>
        </w:rPr>
        <w:lastRenderedPageBreak/>
        <w:t>linen, and secured with twine. In 2015, all seven monoliths were transferred to the University of Tennessee’s Archaeological Research Laboratory (ARL) for analysis.</w:t>
      </w:r>
    </w:p>
    <w:p w14:paraId="101608B6" w14:textId="222AD917" w:rsidR="001D667F" w:rsidRPr="00D90E76" w:rsidRDefault="001D667F" w:rsidP="004E5B76">
      <w:pPr>
        <w:spacing w:line="480" w:lineRule="auto"/>
        <w:ind w:left="720" w:hanging="720"/>
        <w:rPr>
          <w:rFonts w:ascii="Georgia" w:hAnsi="Georgia"/>
          <w:color w:val="000000" w:themeColor="text1"/>
        </w:rPr>
      </w:pPr>
    </w:p>
    <w:p w14:paraId="355494FB" w14:textId="0F6E0145" w:rsidR="004010E2" w:rsidRPr="00D90E76" w:rsidRDefault="00CB6285" w:rsidP="00252442">
      <w:pPr>
        <w:pStyle w:val="Heading2"/>
      </w:pPr>
      <w:bookmarkStart w:id="156" w:name="_Toc521758972"/>
      <w:r w:rsidRPr="00D90E76">
        <w:t xml:space="preserve">Inventory and </w:t>
      </w:r>
      <w:r w:rsidR="00A863AD" w:rsidRPr="00D90E76">
        <w:t>Stabilization of the Monoliths</w:t>
      </w:r>
      <w:bookmarkEnd w:id="156"/>
    </w:p>
    <w:p w14:paraId="6ECC4301" w14:textId="3D2D6B30" w:rsidR="00A863AD" w:rsidRPr="00D90E76" w:rsidRDefault="00697547" w:rsidP="00D83EA4">
      <w:pPr>
        <w:spacing w:line="480" w:lineRule="auto"/>
        <w:ind w:firstLine="720"/>
        <w:rPr>
          <w:rFonts w:ascii="Georgia" w:hAnsi="Georgia"/>
          <w:color w:val="000000" w:themeColor="text1"/>
        </w:rPr>
      </w:pPr>
      <w:r>
        <w:rPr>
          <w:rFonts w:ascii="Georgia" w:hAnsi="Georgia"/>
          <w:color w:val="000000" w:themeColor="text1"/>
        </w:rPr>
        <w:t>To</w:t>
      </w:r>
      <w:r w:rsidR="00A863AD" w:rsidRPr="00D90E76">
        <w:rPr>
          <w:rFonts w:ascii="Georgia" w:hAnsi="Georgia"/>
          <w:color w:val="000000" w:themeColor="text1"/>
        </w:rPr>
        <w:t xml:space="preserve"> assess the condition of the samples, it was necessary to stabilize and brace the profiles so that the </w:t>
      </w:r>
      <w:r>
        <w:rPr>
          <w:rFonts w:ascii="Georgia" w:hAnsi="Georgia"/>
          <w:color w:val="000000" w:themeColor="text1"/>
        </w:rPr>
        <w:t>baseboards</w:t>
      </w:r>
      <w:r w:rsidR="00A863AD" w:rsidRPr="00D90E76">
        <w:rPr>
          <w:rFonts w:ascii="Georgia" w:hAnsi="Georgia"/>
          <w:color w:val="000000" w:themeColor="text1"/>
        </w:rPr>
        <w:t xml:space="preserve"> could be </w:t>
      </w:r>
      <w:r w:rsidR="009318CD" w:rsidRPr="00D90E76">
        <w:rPr>
          <w:rFonts w:ascii="Georgia" w:hAnsi="Georgia"/>
          <w:color w:val="000000" w:themeColor="text1"/>
        </w:rPr>
        <w:t>removed,</w:t>
      </w:r>
      <w:r w:rsidR="00A863AD" w:rsidRPr="00D90E76">
        <w:rPr>
          <w:rFonts w:ascii="Georgia" w:hAnsi="Georgia"/>
          <w:color w:val="000000" w:themeColor="text1"/>
        </w:rPr>
        <w:t xml:space="preserve"> and the profiles exposed for inspection. First, all assigned lab numbers and proveniences listed for each were recorded. The cloth wrappings were carefully removed, exposing the monoliths lying on their </w:t>
      </w:r>
      <w:r>
        <w:rPr>
          <w:rFonts w:ascii="Georgia" w:hAnsi="Georgia"/>
          <w:color w:val="000000" w:themeColor="text1"/>
        </w:rPr>
        <w:t>baseboards</w:t>
      </w:r>
      <w:r w:rsidR="00A863AD" w:rsidRPr="00D90E76">
        <w:rPr>
          <w:rFonts w:ascii="Georgia" w:hAnsi="Georgia"/>
          <w:color w:val="000000" w:themeColor="text1"/>
        </w:rPr>
        <w:t xml:space="preserve">. Wooden frames were fitted to each sample and secured to the </w:t>
      </w:r>
      <w:r>
        <w:rPr>
          <w:rFonts w:ascii="Georgia" w:hAnsi="Georgia"/>
          <w:color w:val="000000" w:themeColor="text1"/>
        </w:rPr>
        <w:t>baseboards</w:t>
      </w:r>
      <w:r w:rsidR="00A863AD" w:rsidRPr="00D90E76">
        <w:rPr>
          <w:rFonts w:ascii="Georgia" w:hAnsi="Georgia"/>
          <w:color w:val="000000" w:themeColor="text1"/>
        </w:rPr>
        <w:t xml:space="preserve">, creating a tight box to contain the materials. The exposed </w:t>
      </w:r>
      <w:r>
        <w:rPr>
          <w:rFonts w:ascii="Georgia" w:hAnsi="Georgia"/>
          <w:color w:val="000000" w:themeColor="text1"/>
        </w:rPr>
        <w:t>backsides</w:t>
      </w:r>
      <w:r w:rsidR="00A863AD" w:rsidRPr="00D90E76">
        <w:rPr>
          <w:rFonts w:ascii="Georgia" w:hAnsi="Georgia"/>
          <w:color w:val="000000" w:themeColor="text1"/>
        </w:rPr>
        <w:t xml:space="preserve"> of the monoliths (opposite of profiles) were coated with a </w:t>
      </w:r>
      <w:r w:rsidR="00D47AC3" w:rsidRPr="00D90E76">
        <w:rPr>
          <w:rFonts w:ascii="Georgia" w:hAnsi="Georgia"/>
          <w:color w:val="000000" w:themeColor="text1"/>
        </w:rPr>
        <w:t xml:space="preserve">polyvinyl </w:t>
      </w:r>
      <w:r w:rsidR="00DD5431" w:rsidRPr="00D90E76">
        <w:rPr>
          <w:rFonts w:ascii="Georgia" w:hAnsi="Georgia"/>
          <w:color w:val="000000" w:themeColor="text1"/>
        </w:rPr>
        <w:t>acetone mixture (Elmer’s G</w:t>
      </w:r>
      <w:r w:rsidR="00A863AD" w:rsidRPr="00D90E76">
        <w:rPr>
          <w:rFonts w:ascii="Georgia" w:hAnsi="Georgia"/>
          <w:color w:val="000000" w:themeColor="text1"/>
        </w:rPr>
        <w:t>lue</w:t>
      </w:r>
      <w:r w:rsidR="00DD5431" w:rsidRPr="00D90E76">
        <w:rPr>
          <w:rFonts w:ascii="Georgia" w:hAnsi="Georgia"/>
          <w:color w:val="000000" w:themeColor="text1"/>
          <w:vertAlign w:val="superscript"/>
        </w:rPr>
        <w:t>®</w:t>
      </w:r>
      <w:r w:rsidR="00A863AD" w:rsidRPr="00D90E76">
        <w:rPr>
          <w:rFonts w:ascii="Georgia" w:hAnsi="Georgia"/>
          <w:color w:val="000000" w:themeColor="text1"/>
        </w:rPr>
        <w:t xml:space="preserve"> and acetone) and allowed to cure for 48 hours. The box frames were then filled with insulation foam, locking the soil and sediment into place. A wooden lid was then secured to the box frame </w:t>
      </w:r>
      <w:r>
        <w:rPr>
          <w:rFonts w:ascii="Georgia" w:hAnsi="Georgia"/>
          <w:color w:val="000000" w:themeColor="text1"/>
        </w:rPr>
        <w:t>to</w:t>
      </w:r>
      <w:r w:rsidR="00A863AD" w:rsidRPr="00D90E76">
        <w:rPr>
          <w:rFonts w:ascii="Georgia" w:hAnsi="Georgia"/>
          <w:color w:val="000000" w:themeColor="text1"/>
        </w:rPr>
        <w:t xml:space="preserve"> flip the monoliths over, remove their original </w:t>
      </w:r>
      <w:r>
        <w:rPr>
          <w:rFonts w:ascii="Georgia" w:hAnsi="Georgia"/>
          <w:color w:val="000000" w:themeColor="text1"/>
        </w:rPr>
        <w:t>baseboards</w:t>
      </w:r>
      <w:r w:rsidR="00A863AD" w:rsidRPr="00D90E76">
        <w:rPr>
          <w:rFonts w:ascii="Georgia" w:hAnsi="Georgia"/>
          <w:color w:val="000000" w:themeColor="text1"/>
        </w:rPr>
        <w:t>, and expo</w:t>
      </w:r>
      <w:r w:rsidR="00EE4868" w:rsidRPr="00D90E76">
        <w:rPr>
          <w:rFonts w:ascii="Georgia" w:hAnsi="Georgia"/>
          <w:color w:val="000000" w:themeColor="text1"/>
        </w:rPr>
        <w:t>se the profiles for inspection.</w:t>
      </w:r>
    </w:p>
    <w:p w14:paraId="2D33691D" w14:textId="6EB3BC9C" w:rsidR="00A863AD" w:rsidRPr="00D90E76" w:rsidRDefault="00A863AD" w:rsidP="00050E40">
      <w:pPr>
        <w:spacing w:line="480" w:lineRule="auto"/>
        <w:ind w:firstLine="720"/>
        <w:rPr>
          <w:rFonts w:ascii="Georgia" w:hAnsi="Georgia"/>
          <w:color w:val="000000" w:themeColor="text1"/>
        </w:rPr>
      </w:pPr>
      <w:r w:rsidRPr="00D90E76">
        <w:rPr>
          <w:rFonts w:ascii="Georgia" w:hAnsi="Georgia"/>
          <w:color w:val="000000" w:themeColor="text1"/>
        </w:rPr>
        <w:t>The preservation of these samples after 44 years of storage was quite remarkable. Skimming off t</w:t>
      </w:r>
      <w:r w:rsidR="00BE4153" w:rsidRPr="00D90E76">
        <w:rPr>
          <w:rFonts w:ascii="Georgia" w:hAnsi="Georgia"/>
          <w:color w:val="000000" w:themeColor="text1"/>
        </w:rPr>
        <w:t>he original dried coating of PVR</w:t>
      </w:r>
      <w:r w:rsidRPr="00D90E76">
        <w:rPr>
          <w:rFonts w:ascii="Georgia" w:hAnsi="Georgia"/>
          <w:color w:val="000000" w:themeColor="text1"/>
        </w:rPr>
        <w:t xml:space="preserve"> revealed intact stratigraphy in nearly every monolith. Varying degrees of cracking and fracturing had occurred in all specimens, but each </w:t>
      </w:r>
      <w:r w:rsidR="00BE4153" w:rsidRPr="00D90E76">
        <w:rPr>
          <w:rFonts w:ascii="Georgia" w:hAnsi="Georgia"/>
          <w:color w:val="000000" w:themeColor="text1"/>
        </w:rPr>
        <w:t>retained</w:t>
      </w:r>
      <w:r w:rsidRPr="00D90E76">
        <w:rPr>
          <w:rFonts w:ascii="Georgia" w:hAnsi="Georgia"/>
          <w:color w:val="000000" w:themeColor="text1"/>
        </w:rPr>
        <w:t xml:space="preserve"> much if not all of </w:t>
      </w:r>
      <w:r w:rsidR="00BE4153" w:rsidRPr="00D90E76">
        <w:rPr>
          <w:rFonts w:ascii="Georgia" w:hAnsi="Georgia"/>
          <w:color w:val="000000" w:themeColor="text1"/>
        </w:rPr>
        <w:t>its</w:t>
      </w:r>
      <w:r w:rsidRPr="00D90E76">
        <w:rPr>
          <w:rFonts w:ascii="Georgia" w:hAnsi="Georgia"/>
          <w:color w:val="000000" w:themeColor="text1"/>
        </w:rPr>
        <w:t xml:space="preserve"> original (in situ) appearance. All seven monoliths in the collection were cleaned and examined </w:t>
      </w:r>
      <w:r w:rsidR="00697547">
        <w:rPr>
          <w:rFonts w:ascii="Georgia" w:hAnsi="Georgia"/>
          <w:color w:val="000000" w:themeColor="text1"/>
        </w:rPr>
        <w:t>to</w:t>
      </w:r>
      <w:r w:rsidRPr="00D90E76">
        <w:rPr>
          <w:rFonts w:ascii="Georgia" w:hAnsi="Georgia"/>
          <w:color w:val="000000" w:themeColor="text1"/>
        </w:rPr>
        <w:t xml:space="preserve"> select two for analysis. All monoliths were</w:t>
      </w:r>
      <w:r w:rsidR="00565789" w:rsidRPr="00D90E76">
        <w:rPr>
          <w:rFonts w:ascii="Georgia" w:hAnsi="Georgia"/>
          <w:color w:val="000000" w:themeColor="text1"/>
        </w:rPr>
        <w:t xml:space="preserve"> given lab numbers M1 through M7</w:t>
      </w:r>
      <w:r w:rsidRPr="00D90E76">
        <w:rPr>
          <w:rFonts w:ascii="Georgia" w:hAnsi="Georgia"/>
          <w:color w:val="000000" w:themeColor="text1"/>
        </w:rPr>
        <w:t xml:space="preserve"> </w:t>
      </w:r>
      <w:r w:rsidR="00831B43" w:rsidRPr="00D90E76">
        <w:rPr>
          <w:rFonts w:ascii="Georgia" w:hAnsi="Georgia"/>
          <w:color w:val="000000" w:themeColor="text1"/>
        </w:rPr>
        <w:t>(see Appendix B</w:t>
      </w:r>
      <w:r w:rsidR="00E76819" w:rsidRPr="00D90E76">
        <w:rPr>
          <w:rFonts w:ascii="Georgia" w:hAnsi="Georgia"/>
          <w:color w:val="000000" w:themeColor="text1"/>
        </w:rPr>
        <w:t>.1</w:t>
      </w:r>
      <w:r w:rsidRPr="00D90E76">
        <w:rPr>
          <w:rFonts w:ascii="Georgia" w:hAnsi="Georgia"/>
          <w:color w:val="000000" w:themeColor="text1"/>
        </w:rPr>
        <w:t xml:space="preserve">). Lab number M8 was assigned to </w:t>
      </w:r>
      <w:r w:rsidR="00565789" w:rsidRPr="00D90E76">
        <w:rPr>
          <w:rFonts w:ascii="Georgia" w:hAnsi="Georgia"/>
          <w:color w:val="000000" w:themeColor="text1"/>
        </w:rPr>
        <w:t xml:space="preserve">curated </w:t>
      </w:r>
      <w:r w:rsidRPr="00D90E76">
        <w:rPr>
          <w:rFonts w:ascii="Georgia" w:hAnsi="Georgia"/>
          <w:color w:val="000000" w:themeColor="text1"/>
        </w:rPr>
        <w:t xml:space="preserve">soil samples collected </w:t>
      </w:r>
      <w:r w:rsidR="00BE4153" w:rsidRPr="00D90E76">
        <w:rPr>
          <w:rFonts w:ascii="Georgia" w:hAnsi="Georgia"/>
          <w:color w:val="000000" w:themeColor="text1"/>
        </w:rPr>
        <w:t>at one-foot</w:t>
      </w:r>
      <w:r w:rsidR="002D51DD" w:rsidRPr="00D90E76">
        <w:rPr>
          <w:rFonts w:ascii="Georgia" w:hAnsi="Georgia"/>
          <w:color w:val="000000" w:themeColor="text1"/>
        </w:rPr>
        <w:t xml:space="preserve"> (30.5cm)</w:t>
      </w:r>
      <w:r w:rsidR="00050E40" w:rsidRPr="00D90E76">
        <w:rPr>
          <w:rFonts w:ascii="Georgia" w:hAnsi="Georgia"/>
          <w:color w:val="000000" w:themeColor="text1"/>
        </w:rPr>
        <w:t xml:space="preserve"> </w:t>
      </w:r>
      <w:r w:rsidR="00565789" w:rsidRPr="00D90E76">
        <w:rPr>
          <w:rFonts w:ascii="Georgia" w:hAnsi="Georgia"/>
          <w:color w:val="000000" w:themeColor="text1"/>
        </w:rPr>
        <w:t xml:space="preserve">increments </w:t>
      </w:r>
      <w:r w:rsidR="00BE4153" w:rsidRPr="00D90E76">
        <w:rPr>
          <w:rFonts w:ascii="Georgia" w:hAnsi="Georgia"/>
          <w:color w:val="000000" w:themeColor="text1"/>
        </w:rPr>
        <w:t xml:space="preserve">from </w:t>
      </w:r>
      <w:r w:rsidR="00BE4153" w:rsidRPr="00D90E76">
        <w:rPr>
          <w:rFonts w:ascii="Georgia" w:hAnsi="Georgia"/>
          <w:color w:val="000000" w:themeColor="text1"/>
        </w:rPr>
        <w:lastRenderedPageBreak/>
        <w:t xml:space="preserve">surface to the basal Stratum 17 within </w:t>
      </w:r>
      <w:r w:rsidR="00565789" w:rsidRPr="00D90E76">
        <w:rPr>
          <w:rFonts w:ascii="Georgia" w:hAnsi="Georgia"/>
          <w:color w:val="000000" w:themeColor="text1"/>
        </w:rPr>
        <w:t>Test U</w:t>
      </w:r>
      <w:r w:rsidRPr="00D90E76">
        <w:rPr>
          <w:rFonts w:ascii="Georgia" w:hAnsi="Georgia"/>
          <w:color w:val="000000" w:themeColor="text1"/>
        </w:rPr>
        <w:t>nit</w:t>
      </w:r>
      <w:r w:rsidR="00D60958" w:rsidRPr="00D90E76">
        <w:rPr>
          <w:rFonts w:ascii="Georgia" w:hAnsi="Georgia"/>
          <w:color w:val="000000" w:themeColor="text1"/>
        </w:rPr>
        <w:t xml:space="preserve"> 133N/</w:t>
      </w:r>
      <w:r w:rsidR="00565789" w:rsidRPr="00D90E76">
        <w:rPr>
          <w:rFonts w:ascii="Georgia" w:hAnsi="Georgia"/>
          <w:color w:val="000000" w:themeColor="text1"/>
        </w:rPr>
        <w:t>4</w:t>
      </w:r>
      <w:r w:rsidRPr="00D90E76">
        <w:rPr>
          <w:rFonts w:ascii="Georgia" w:hAnsi="Georgia"/>
          <w:color w:val="000000" w:themeColor="text1"/>
        </w:rPr>
        <w:t>58.3E</w:t>
      </w:r>
      <w:r w:rsidR="00565789" w:rsidRPr="00D90E76">
        <w:rPr>
          <w:rFonts w:ascii="Georgia" w:hAnsi="Georgia"/>
          <w:color w:val="000000" w:themeColor="text1"/>
        </w:rPr>
        <w:t>, directly</w:t>
      </w:r>
      <w:r w:rsidRPr="00D90E76">
        <w:rPr>
          <w:rFonts w:ascii="Georgia" w:hAnsi="Georgia"/>
          <w:color w:val="000000" w:themeColor="text1"/>
        </w:rPr>
        <w:t xml:space="preserve"> </w:t>
      </w:r>
      <w:r w:rsidR="00565789" w:rsidRPr="00D90E76">
        <w:rPr>
          <w:rFonts w:ascii="Georgia" w:hAnsi="Georgia"/>
          <w:color w:val="000000" w:themeColor="text1"/>
        </w:rPr>
        <w:t>adjacent to Backhoe Trench 11</w:t>
      </w:r>
      <w:r w:rsidR="00BE4153" w:rsidRPr="00D90E76">
        <w:rPr>
          <w:rFonts w:ascii="Georgia" w:hAnsi="Georgia"/>
          <w:color w:val="000000" w:themeColor="text1"/>
        </w:rPr>
        <w:t>,</w:t>
      </w:r>
      <w:r w:rsidR="00565789" w:rsidRPr="00D90E76">
        <w:rPr>
          <w:rFonts w:ascii="Georgia" w:hAnsi="Georgia"/>
          <w:color w:val="000000" w:themeColor="text1"/>
        </w:rPr>
        <w:t xml:space="preserve"> on the sloping </w:t>
      </w:r>
      <w:r w:rsidR="00697547">
        <w:rPr>
          <w:rFonts w:ascii="Georgia" w:hAnsi="Georgia"/>
          <w:color w:val="000000" w:themeColor="text1"/>
        </w:rPr>
        <w:t>riverbank</w:t>
      </w:r>
      <w:r w:rsidR="00565789" w:rsidRPr="00D90E76">
        <w:rPr>
          <w:rFonts w:ascii="Georgia" w:hAnsi="Georgia"/>
          <w:color w:val="000000" w:themeColor="text1"/>
        </w:rPr>
        <w:t xml:space="preserve"> of the island</w:t>
      </w:r>
      <w:r w:rsidR="00F21426" w:rsidRPr="00D90E76">
        <w:rPr>
          <w:rFonts w:ascii="Georgia" w:hAnsi="Georgia"/>
          <w:color w:val="000000" w:themeColor="text1"/>
        </w:rPr>
        <w:t>.</w:t>
      </w:r>
    </w:p>
    <w:p w14:paraId="002A36ED" w14:textId="77777777" w:rsidR="00F672A7" w:rsidRPr="00D90E76" w:rsidRDefault="00F672A7" w:rsidP="00050E40">
      <w:pPr>
        <w:spacing w:line="480" w:lineRule="auto"/>
        <w:ind w:firstLine="720"/>
        <w:rPr>
          <w:rFonts w:ascii="Georgia" w:hAnsi="Georgia"/>
          <w:color w:val="000000" w:themeColor="text1"/>
        </w:rPr>
      </w:pPr>
    </w:p>
    <w:p w14:paraId="42140450" w14:textId="2A7810A8" w:rsidR="00A863AD" w:rsidRPr="00D90E76" w:rsidRDefault="00F7321D" w:rsidP="00252442">
      <w:pPr>
        <w:pStyle w:val="Heading2"/>
      </w:pPr>
      <w:bookmarkStart w:id="157" w:name="_Toc521758973"/>
      <w:r w:rsidRPr="00D90E76">
        <w:t>Sample Materials</w:t>
      </w:r>
      <w:bookmarkEnd w:id="157"/>
    </w:p>
    <w:p w14:paraId="458DE271" w14:textId="7ECCDC6E" w:rsidR="004E5B76" w:rsidRPr="00D90E76" w:rsidRDefault="00A863AD" w:rsidP="00050E40">
      <w:pPr>
        <w:spacing w:line="480" w:lineRule="auto"/>
        <w:ind w:firstLine="720"/>
        <w:rPr>
          <w:rFonts w:ascii="Georgia" w:hAnsi="Georgia"/>
          <w:color w:val="000000" w:themeColor="text1"/>
        </w:rPr>
      </w:pPr>
      <w:r w:rsidRPr="00D90E76">
        <w:rPr>
          <w:rFonts w:ascii="Georgia" w:hAnsi="Georgia"/>
          <w:color w:val="000000" w:themeColor="text1"/>
        </w:rPr>
        <w:t>This study uses data from two monoliths: monolith M1 excavated from the east profile within Backhoe Trench 2, and M3 collected from the east profile of Trench 5 (</w:t>
      </w:r>
      <w:r w:rsidR="0047185F" w:rsidRPr="00D90E76">
        <w:rPr>
          <w:rFonts w:ascii="Georgia" w:hAnsi="Georgia"/>
          <w:color w:val="000000" w:themeColor="text1"/>
        </w:rPr>
        <w:t>s</w:t>
      </w:r>
      <w:r w:rsidR="00E76819" w:rsidRPr="00D90E76">
        <w:rPr>
          <w:rFonts w:ascii="Georgia" w:hAnsi="Georgia"/>
          <w:color w:val="000000" w:themeColor="text1"/>
        </w:rPr>
        <w:t>ee Figure</w:t>
      </w:r>
      <w:r w:rsidR="00612EA4" w:rsidRPr="00D90E76">
        <w:rPr>
          <w:rFonts w:ascii="Georgia" w:hAnsi="Georgia"/>
          <w:color w:val="000000" w:themeColor="text1"/>
        </w:rPr>
        <w:t>s 8 and 9</w:t>
      </w:r>
      <w:r w:rsidRPr="00D90E76">
        <w:rPr>
          <w:rFonts w:ascii="Georgia" w:hAnsi="Georgia"/>
          <w:color w:val="000000" w:themeColor="text1"/>
        </w:rPr>
        <w:t>).</w:t>
      </w:r>
      <w:r w:rsidR="007B6302" w:rsidRPr="00D90E76">
        <w:rPr>
          <w:rFonts w:ascii="Georgia" w:hAnsi="Georgia"/>
          <w:color w:val="000000" w:themeColor="text1"/>
        </w:rPr>
        <w:t xml:space="preserve"> </w:t>
      </w:r>
      <w:r w:rsidR="004E5B76" w:rsidRPr="00D90E76">
        <w:rPr>
          <w:rFonts w:ascii="Georgia" w:hAnsi="Georgia"/>
          <w:color w:val="000000" w:themeColor="text1"/>
        </w:rPr>
        <w:t xml:space="preserve">The two trenches were dug </w:t>
      </w:r>
      <w:r w:rsidR="00DD5431" w:rsidRPr="00D90E76">
        <w:rPr>
          <w:rFonts w:ascii="Georgia" w:hAnsi="Georgia"/>
          <w:color w:val="000000" w:themeColor="text1"/>
        </w:rPr>
        <w:t>approximately 551.181 feet (168-</w:t>
      </w:r>
      <w:r w:rsidR="004E5B76" w:rsidRPr="00D90E76">
        <w:rPr>
          <w:rFonts w:ascii="Georgia" w:hAnsi="Georgia"/>
          <w:color w:val="000000" w:themeColor="text1"/>
        </w:rPr>
        <w:t>m) of horizontal distance apart and as Figures 2.3 and 2.4. show, surface elevations of the two soil profiles are similar with a verti</w:t>
      </w:r>
      <w:r w:rsidR="00DD5431" w:rsidRPr="00D90E76">
        <w:rPr>
          <w:rFonts w:ascii="Georgia" w:hAnsi="Georgia"/>
          <w:color w:val="000000" w:themeColor="text1"/>
        </w:rPr>
        <w:t>cal difference of 1.08 feet (33</w:t>
      </w:r>
      <w:r w:rsidR="00446968" w:rsidRPr="00D90E76">
        <w:rPr>
          <w:rFonts w:ascii="Georgia" w:hAnsi="Georgia"/>
          <w:color w:val="000000" w:themeColor="text1"/>
        </w:rPr>
        <w:t xml:space="preserve"> cm</w:t>
      </w:r>
      <w:r w:rsidR="004E5B76" w:rsidRPr="00D90E76">
        <w:rPr>
          <w:rFonts w:ascii="Georgia" w:hAnsi="Georgia"/>
          <w:color w:val="000000" w:themeColor="text1"/>
        </w:rPr>
        <w:t xml:space="preserve">). </w:t>
      </w:r>
      <w:r w:rsidR="00F35D7F" w:rsidRPr="00D90E76">
        <w:rPr>
          <w:rFonts w:ascii="Georgia" w:hAnsi="Georgia"/>
          <w:color w:val="000000" w:themeColor="text1"/>
        </w:rPr>
        <w:t>M</w:t>
      </w:r>
      <w:r w:rsidR="004E5B76" w:rsidRPr="00D90E76">
        <w:rPr>
          <w:rFonts w:ascii="Georgia" w:hAnsi="Georgia"/>
          <w:color w:val="000000" w:themeColor="text1"/>
        </w:rPr>
        <w:t>onoliths M1 and M3</w:t>
      </w:r>
      <w:r w:rsidR="00050E40" w:rsidRPr="00D90E76">
        <w:rPr>
          <w:rFonts w:ascii="Georgia" w:hAnsi="Georgia"/>
          <w:color w:val="000000" w:themeColor="text1"/>
        </w:rPr>
        <w:t xml:space="preserve"> were selected</w:t>
      </w:r>
      <w:r w:rsidR="004E5B76" w:rsidRPr="00D90E76">
        <w:rPr>
          <w:rFonts w:ascii="Georgia" w:hAnsi="Georgia"/>
          <w:color w:val="000000" w:themeColor="text1"/>
        </w:rPr>
        <w:t xml:space="preserve"> for detailed analysis due to their similarity in topographic position, stratigraphy, and good condition. Additionally, these contexts represent primary deposits associated with areas of high activity as defined in Blocks 1, 2, 3, and 5 (Schroedl 1978). Both monoliths appeared to be in excellent condition with little cracking and clear stratigraphy. Importantly, both contexts had similar stratigraphy with contexts related to Late Archaic and Early Woodland period occupations.</w:t>
      </w:r>
      <w:r w:rsidR="007B6302" w:rsidRPr="00D90E76">
        <w:rPr>
          <w:rFonts w:ascii="Georgia" w:hAnsi="Georgia"/>
          <w:color w:val="000000" w:themeColor="text1"/>
        </w:rPr>
        <w:t xml:space="preserve"> </w:t>
      </w:r>
      <w:r w:rsidR="004E5B76" w:rsidRPr="00D90E76">
        <w:rPr>
          <w:rFonts w:ascii="Georgia" w:hAnsi="Georgia"/>
          <w:color w:val="000000" w:themeColor="text1"/>
        </w:rPr>
        <w:t>Such similarities were key factors in relating stratigraphy, geomorphology, and cultural materials to previous e</w:t>
      </w:r>
      <w:r w:rsidR="00EE4868" w:rsidRPr="00D90E76">
        <w:rPr>
          <w:rFonts w:ascii="Georgia" w:hAnsi="Georgia"/>
          <w:color w:val="000000" w:themeColor="text1"/>
        </w:rPr>
        <w:t>xcavations at the Patrick Site.</w:t>
      </w:r>
    </w:p>
    <w:p w14:paraId="5C8576C1" w14:textId="3842B57D" w:rsidR="0011245D" w:rsidRPr="00D90E76" w:rsidRDefault="004E5B76" w:rsidP="0047185F">
      <w:pPr>
        <w:spacing w:line="480" w:lineRule="auto"/>
        <w:ind w:firstLine="720"/>
        <w:rPr>
          <w:rFonts w:ascii="Georgia" w:hAnsi="Georgia"/>
          <w:color w:val="000000" w:themeColor="text1"/>
        </w:rPr>
        <w:sectPr w:rsidR="0011245D" w:rsidRPr="00D90E76" w:rsidSect="000914D4">
          <w:pgSz w:w="12240" w:h="15840" w:code="1"/>
          <w:pgMar w:top="1440" w:right="1440" w:bottom="1440" w:left="1440" w:header="720" w:footer="1440" w:gutter="0"/>
          <w:cols w:space="720"/>
          <w:noEndnote/>
          <w:docGrid w:linePitch="360"/>
        </w:sectPr>
      </w:pPr>
      <w:r w:rsidRPr="00D90E76">
        <w:rPr>
          <w:rFonts w:ascii="Georgia" w:hAnsi="Georgia"/>
          <w:color w:val="000000" w:themeColor="text1"/>
        </w:rPr>
        <w:t xml:space="preserve">Monolith M1 was collected from the eastern profile of Trench 2 at approximately 187N/522E (see Figure </w:t>
      </w:r>
      <w:r w:rsidR="0011245D" w:rsidRPr="00D90E76">
        <w:rPr>
          <w:rFonts w:ascii="Georgia" w:hAnsi="Georgia"/>
          <w:color w:val="000000" w:themeColor="text1"/>
        </w:rPr>
        <w:t>5)</w:t>
      </w:r>
      <w:r w:rsidRPr="00D90E76">
        <w:rPr>
          <w:rFonts w:ascii="Georgia" w:hAnsi="Georgia"/>
          <w:color w:val="000000" w:themeColor="text1"/>
        </w:rPr>
        <w:t>.</w:t>
      </w:r>
      <w:r w:rsidR="00DD5431" w:rsidRPr="00D90E76">
        <w:rPr>
          <w:rFonts w:ascii="Georgia" w:hAnsi="Georgia"/>
          <w:color w:val="000000" w:themeColor="text1"/>
        </w:rPr>
        <w:t xml:space="preserve"> The profile measures 14 by 170</w:t>
      </w:r>
      <w:r w:rsidR="00446968" w:rsidRPr="00D90E76">
        <w:rPr>
          <w:rFonts w:ascii="Georgia" w:hAnsi="Georgia"/>
          <w:color w:val="000000" w:themeColor="text1"/>
        </w:rPr>
        <w:t xml:space="preserve"> cm</w:t>
      </w:r>
      <w:r w:rsidRPr="00D90E76">
        <w:rPr>
          <w:rFonts w:ascii="Georgia" w:hAnsi="Georgia"/>
          <w:color w:val="000000" w:themeColor="text1"/>
        </w:rPr>
        <w:t xml:space="preserve"> in length, beginning at </w:t>
      </w:r>
      <w:r w:rsidR="00697547">
        <w:rPr>
          <w:rFonts w:ascii="Georgia" w:hAnsi="Georgia"/>
          <w:color w:val="000000" w:themeColor="text1"/>
        </w:rPr>
        <w:t xml:space="preserve">a </w:t>
      </w:r>
      <w:r w:rsidRPr="00D90E76">
        <w:rPr>
          <w:rFonts w:ascii="Georgia" w:hAnsi="Georgia"/>
          <w:color w:val="000000" w:themeColor="text1"/>
        </w:rPr>
        <w:t xml:space="preserve">ground surface elevation of 114.64 feet above </w:t>
      </w:r>
      <w:r w:rsidR="00697547">
        <w:rPr>
          <w:rFonts w:ascii="Georgia" w:hAnsi="Georgia"/>
          <w:color w:val="000000" w:themeColor="text1"/>
        </w:rPr>
        <w:t xml:space="preserve">the </w:t>
      </w:r>
      <w:r w:rsidRPr="00D90E76">
        <w:rPr>
          <w:rFonts w:ascii="Georgia" w:hAnsi="Georgia"/>
          <w:color w:val="000000" w:themeColor="text1"/>
        </w:rPr>
        <w:t xml:space="preserve">datum and </w:t>
      </w:r>
      <w:r w:rsidR="00697547">
        <w:rPr>
          <w:rFonts w:ascii="Georgia" w:hAnsi="Georgia"/>
          <w:color w:val="000000" w:themeColor="text1"/>
        </w:rPr>
        <w:t xml:space="preserve">a </w:t>
      </w:r>
      <w:r w:rsidR="00DD6931" w:rsidRPr="00D90E76">
        <w:rPr>
          <w:rFonts w:ascii="Georgia" w:hAnsi="Georgia"/>
          <w:color w:val="000000" w:themeColor="text1"/>
        </w:rPr>
        <w:t>base elevation of</w:t>
      </w:r>
      <w:r w:rsidRPr="00D90E76">
        <w:rPr>
          <w:rFonts w:ascii="Georgia" w:hAnsi="Georgia"/>
          <w:color w:val="000000" w:themeColor="text1"/>
        </w:rPr>
        <w:t xml:space="preserve"> 109.8 feet above </w:t>
      </w:r>
      <w:r w:rsidR="00697547">
        <w:rPr>
          <w:rFonts w:ascii="Georgia" w:hAnsi="Georgia"/>
          <w:color w:val="000000" w:themeColor="text1"/>
        </w:rPr>
        <w:t xml:space="preserve">the </w:t>
      </w:r>
      <w:r w:rsidRPr="00D90E76">
        <w:rPr>
          <w:rFonts w:ascii="Georgia" w:hAnsi="Georgia"/>
          <w:color w:val="000000" w:themeColor="text1"/>
        </w:rPr>
        <w:t>datum</w:t>
      </w:r>
      <w:r w:rsidR="0011245D" w:rsidRPr="00D90E76">
        <w:rPr>
          <w:rFonts w:ascii="Georgia" w:hAnsi="Georgia"/>
          <w:color w:val="000000" w:themeColor="text1"/>
        </w:rPr>
        <w:t xml:space="preserve"> (see Figure 8)</w:t>
      </w:r>
      <w:r w:rsidRPr="00D90E76">
        <w:rPr>
          <w:rFonts w:ascii="Georgia" w:hAnsi="Georgia"/>
          <w:color w:val="000000" w:themeColor="text1"/>
        </w:rPr>
        <w:t>. The stratified deposits represented in this column are identified in Schroedl’s report (1978). These include</w:t>
      </w:r>
      <w:r w:rsidR="00050E40" w:rsidRPr="00D90E76">
        <w:rPr>
          <w:rFonts w:ascii="Georgia" w:hAnsi="Georgia"/>
          <w:color w:val="000000" w:themeColor="text1"/>
        </w:rPr>
        <w:t xml:space="preserve"> Schroedl’s (1978:17-18)</w:t>
      </w:r>
      <w:r w:rsidRPr="00D90E76">
        <w:rPr>
          <w:rFonts w:ascii="Georgia" w:hAnsi="Georgia"/>
          <w:color w:val="000000" w:themeColor="text1"/>
        </w:rPr>
        <w:t xml:space="preserve"> Stratum 1, which </w:t>
      </w:r>
      <w:r w:rsidR="00050E40" w:rsidRPr="00D90E76">
        <w:rPr>
          <w:rFonts w:ascii="Georgia" w:hAnsi="Georgia"/>
          <w:color w:val="000000" w:themeColor="text1"/>
        </w:rPr>
        <w:t xml:space="preserve">corresponds to his </w:t>
      </w:r>
      <w:r w:rsidR="00BC4A8B" w:rsidRPr="00D90E76">
        <w:rPr>
          <w:rFonts w:ascii="Georgia" w:hAnsi="Georgia"/>
          <w:color w:val="000000" w:themeColor="text1"/>
        </w:rPr>
        <w:t xml:space="preserve">defined </w:t>
      </w:r>
      <w:r w:rsidR="00050E40" w:rsidRPr="00D90E76">
        <w:rPr>
          <w:rFonts w:ascii="Georgia" w:hAnsi="Georgia"/>
          <w:color w:val="000000" w:themeColor="text1"/>
        </w:rPr>
        <w:t xml:space="preserve">Components 1 and 2; and Stratum 7 which </w:t>
      </w:r>
    </w:p>
    <w:p w14:paraId="6AC46B66" w14:textId="7C72AB42" w:rsidR="0011245D" w:rsidRPr="00D90E76" w:rsidRDefault="0011245D" w:rsidP="0011245D">
      <w:pPr>
        <w:spacing w:line="480" w:lineRule="auto"/>
        <w:rPr>
          <w:rFonts w:ascii="Georgia" w:hAnsi="Georgia"/>
          <w:color w:val="000000" w:themeColor="text1"/>
        </w:rPr>
      </w:pPr>
      <w:r w:rsidRPr="00D90E76">
        <w:rPr>
          <w:rFonts w:ascii="Georgia" w:hAnsi="Georgia"/>
          <w:noProof/>
          <w:color w:val="000000" w:themeColor="text1"/>
        </w:rPr>
        <w:lastRenderedPageBreak/>
        <mc:AlternateContent>
          <mc:Choice Requires="wpg">
            <w:drawing>
              <wp:anchor distT="0" distB="0" distL="114300" distR="114300" simplePos="0" relativeHeight="251727872" behindDoc="0" locked="0" layoutInCell="1" allowOverlap="1" wp14:anchorId="208EA1C8" wp14:editId="549199AD">
                <wp:simplePos x="0" y="0"/>
                <wp:positionH relativeFrom="margin">
                  <wp:posOffset>1970722</wp:posOffset>
                </wp:positionH>
                <wp:positionV relativeFrom="paragraph">
                  <wp:posOffset>-1075372</wp:posOffset>
                </wp:positionV>
                <wp:extent cx="4016375" cy="7636510"/>
                <wp:effectExtent l="6033" t="0" r="2857" b="0"/>
                <wp:wrapTopAndBottom/>
                <wp:docPr id="23" name="Group 23"/>
                <wp:cNvGraphicFramePr/>
                <a:graphic xmlns:a="http://schemas.openxmlformats.org/drawingml/2006/main">
                  <a:graphicData uri="http://schemas.microsoft.com/office/word/2010/wordprocessingGroup">
                    <wpg:wgp>
                      <wpg:cNvGrpSpPr/>
                      <wpg:grpSpPr>
                        <a:xfrm rot="5400000">
                          <a:off x="0" y="0"/>
                          <a:ext cx="4016375" cy="7636510"/>
                          <a:chOff x="0" y="0"/>
                          <a:chExt cx="4016551" cy="7636510"/>
                        </a:xfrm>
                      </wpg:grpSpPr>
                      <wps:wsp>
                        <wps:cNvPr id="36" name="Text Box 36"/>
                        <wps:cNvSpPr txBox="1"/>
                        <wps:spPr>
                          <a:xfrm rot="10800000">
                            <a:off x="3193591" y="12453"/>
                            <a:ext cx="822960" cy="7580835"/>
                          </a:xfrm>
                          <a:prstGeom prst="rect">
                            <a:avLst/>
                          </a:prstGeom>
                          <a:noFill/>
                          <a:ln w="6350">
                            <a:noFill/>
                          </a:ln>
                        </wps:spPr>
                        <wps:txbx>
                          <w:txbxContent>
                            <w:p w14:paraId="227A314B" w14:textId="67FC4E1E" w:rsidR="001921EE" w:rsidRPr="00B80BDC" w:rsidRDefault="001921EE" w:rsidP="00277369">
                              <w:pPr>
                                <w:pStyle w:val="Caption"/>
                              </w:pPr>
                              <w:bookmarkStart w:id="158" w:name="_Toc519264396"/>
                              <w:bookmarkStart w:id="159" w:name="_Toc519264530"/>
                              <w:bookmarkStart w:id="160" w:name="_Toc519379869"/>
                              <w:bookmarkStart w:id="161" w:name="_Toc519380513"/>
                              <w:bookmarkStart w:id="162" w:name="_Toc519520685"/>
                              <w:bookmarkStart w:id="163" w:name="_Toc520221275"/>
                              <w:bookmarkStart w:id="164" w:name="_Toc520311625"/>
                              <w:bookmarkStart w:id="165" w:name="_Toc521172269"/>
                              <w:bookmarkStart w:id="166" w:name="_Toc521695484"/>
                              <w:bookmarkStart w:id="167" w:name="_Toc521758974"/>
                              <w:r w:rsidRPr="00B80BDC">
                                <w:t xml:space="preserve">Figure </w:t>
                              </w:r>
                              <w:r w:rsidRPr="00B80BDC">
                                <w:rPr>
                                  <w:noProof/>
                                </w:rPr>
                                <w:fldChar w:fldCharType="begin"/>
                              </w:r>
                              <w:r w:rsidRPr="00B80BDC">
                                <w:rPr>
                                  <w:noProof/>
                                </w:rPr>
                                <w:instrText xml:space="preserve"> SEQ Figure \* ARABIC </w:instrText>
                              </w:r>
                              <w:r w:rsidRPr="00B80BDC">
                                <w:rPr>
                                  <w:noProof/>
                                </w:rPr>
                                <w:fldChar w:fldCharType="separate"/>
                              </w:r>
                              <w:r w:rsidR="00872E7E">
                                <w:rPr>
                                  <w:noProof/>
                                </w:rPr>
                                <w:t>8</w:t>
                              </w:r>
                              <w:r w:rsidRPr="00B80BDC">
                                <w:rPr>
                                  <w:noProof/>
                                </w:rPr>
                                <w:fldChar w:fldCharType="end"/>
                              </w:r>
                              <w:r w:rsidRPr="00B80BDC">
                                <w:t>. Backhoe Trench 2 east facing profile with monolith M1 location (Adapted from 40MR40 1972 field notes, McClung Museum Archive).</w:t>
                              </w:r>
                              <w:bookmarkEnd w:id="158"/>
                              <w:bookmarkEnd w:id="159"/>
                              <w:bookmarkEnd w:id="160"/>
                              <w:bookmarkEnd w:id="161"/>
                              <w:bookmarkEnd w:id="162"/>
                              <w:bookmarkEnd w:id="163"/>
                              <w:bookmarkEnd w:id="164"/>
                              <w:bookmarkEnd w:id="165"/>
                              <w:bookmarkEnd w:id="166"/>
                              <w:bookmarkEnd w:id="167"/>
                            </w:p>
                            <w:p w14:paraId="2F30DB6E" w14:textId="77777777" w:rsidR="001921EE" w:rsidRPr="00B80BDC" w:rsidRDefault="001921EE">
                              <w:pPr>
                                <w:rPr>
                                  <w:color w:val="000000" w:themeColor="text1"/>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0" name="Picture 40"/>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6200000">
                            <a:off x="-2202497" y="2202497"/>
                            <a:ext cx="7636510" cy="3231515"/>
                          </a:xfrm>
                          <a:prstGeom prst="rect">
                            <a:avLst/>
                          </a:prstGeom>
                        </pic:spPr>
                      </pic:pic>
                    </wpg:wgp>
                  </a:graphicData>
                </a:graphic>
              </wp:anchor>
            </w:drawing>
          </mc:Choice>
          <mc:Fallback>
            <w:pict>
              <v:group w14:anchorId="208EA1C8" id="Group 23" o:spid="_x0000_s1031" style="position:absolute;margin-left:155.15pt;margin-top:-84.65pt;width:316.25pt;height:601.3pt;rotation:90;z-index:251727872;mso-position-horizontal-relative:margin" coordsize="40165,763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">
                <v:shape id="Text Box 36" o:spid="_x0000_s1032" type="#_x0000_t202" style="position:absolute;left:31935;top:124;width:8230;height:7580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" filled="f" stroked="f" strokeweight=".5pt">
                  <v:textbox style="layout-flow:vertical-ideographic">
                    <w:txbxContent>
                      <w:p w14:paraId="227A314B" w14:textId="67FC4E1E" w:rsidR="001921EE" w:rsidRPr="00B80BDC" w:rsidRDefault="001921EE" w:rsidP="00277369">
                        <w:pPr>
                          <w:pStyle w:val="Caption"/>
                        </w:pPr>
                        <w:bookmarkStart w:id="168" w:name="_Toc519264396"/>
                        <w:bookmarkStart w:id="169" w:name="_Toc519264530"/>
                        <w:bookmarkStart w:id="170" w:name="_Toc519379869"/>
                        <w:bookmarkStart w:id="171" w:name="_Toc519380513"/>
                        <w:bookmarkStart w:id="172" w:name="_Toc519520685"/>
                        <w:bookmarkStart w:id="173" w:name="_Toc520221275"/>
                        <w:bookmarkStart w:id="174" w:name="_Toc520311625"/>
                        <w:bookmarkStart w:id="175" w:name="_Toc521172269"/>
                        <w:bookmarkStart w:id="176" w:name="_Toc521695484"/>
                        <w:bookmarkStart w:id="177" w:name="_Toc521758974"/>
                        <w:r w:rsidRPr="00B80BDC">
                          <w:t xml:space="preserve">Figure </w:t>
                        </w:r>
                        <w:r w:rsidRPr="00B80BDC">
                          <w:rPr>
                            <w:noProof/>
                          </w:rPr>
                          <w:fldChar w:fldCharType="begin"/>
                        </w:r>
                        <w:r w:rsidRPr="00B80BDC">
                          <w:rPr>
                            <w:noProof/>
                          </w:rPr>
                          <w:instrText xml:space="preserve"> SEQ Figure \* ARABIC </w:instrText>
                        </w:r>
                        <w:r w:rsidRPr="00B80BDC">
                          <w:rPr>
                            <w:noProof/>
                          </w:rPr>
                          <w:fldChar w:fldCharType="separate"/>
                        </w:r>
                        <w:r w:rsidR="00872E7E">
                          <w:rPr>
                            <w:noProof/>
                          </w:rPr>
                          <w:t>8</w:t>
                        </w:r>
                        <w:r w:rsidRPr="00B80BDC">
                          <w:rPr>
                            <w:noProof/>
                          </w:rPr>
                          <w:fldChar w:fldCharType="end"/>
                        </w:r>
                        <w:r w:rsidRPr="00B80BDC">
                          <w:t>. Backhoe Trench 2 east facing profile with monolith M1 location (Adapted from 40MR40 1972 field notes, McClung Museum Archive).</w:t>
                        </w:r>
                        <w:bookmarkEnd w:id="168"/>
                        <w:bookmarkEnd w:id="169"/>
                        <w:bookmarkEnd w:id="170"/>
                        <w:bookmarkEnd w:id="171"/>
                        <w:bookmarkEnd w:id="172"/>
                        <w:bookmarkEnd w:id="173"/>
                        <w:bookmarkEnd w:id="174"/>
                        <w:bookmarkEnd w:id="175"/>
                        <w:bookmarkEnd w:id="176"/>
                        <w:bookmarkEnd w:id="177"/>
                      </w:p>
                      <w:p w14:paraId="2F30DB6E" w14:textId="77777777" w:rsidR="001921EE" w:rsidRPr="00B80BDC" w:rsidRDefault="001921EE">
                        <w:pPr>
                          <w:rPr>
                            <w:color w:val="000000" w:themeColor="text1"/>
                          </w:rPr>
                        </w:pPr>
                      </w:p>
                    </w:txbxContent>
                  </v:textbox>
                </v:shape>
                <v:shape id="Picture 40" o:spid="_x0000_s1033" type="#_x0000_t75" style="position:absolute;left:-22025;top:22025;width:76365;height:3231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">
                  <v:imagedata r:id="rId38" o:title=""/>
                </v:shape>
                <w10:wrap type="topAndBottom" anchorx="margin"/>
              </v:group>
            </w:pict>
          </mc:Fallback>
        </mc:AlternateContent>
      </w:r>
    </w:p>
    <w:p w14:paraId="1F2F899D" w14:textId="1107642B" w:rsidR="0011245D" w:rsidRPr="00D90E76" w:rsidRDefault="0011245D" w:rsidP="0047185F">
      <w:pPr>
        <w:spacing w:line="480" w:lineRule="auto"/>
        <w:ind w:firstLine="720"/>
        <w:rPr>
          <w:rFonts w:ascii="Georgia" w:hAnsi="Georgia"/>
          <w:color w:val="000000" w:themeColor="text1"/>
        </w:rPr>
      </w:pPr>
    </w:p>
    <w:p w14:paraId="7DBF0580" w14:textId="77777777" w:rsidR="0011245D" w:rsidRPr="00D90E76" w:rsidRDefault="0011245D" w:rsidP="0047185F">
      <w:pPr>
        <w:spacing w:line="480" w:lineRule="auto"/>
        <w:ind w:firstLine="720"/>
        <w:rPr>
          <w:rFonts w:ascii="Georgia" w:hAnsi="Georgia"/>
          <w:color w:val="000000" w:themeColor="text1"/>
        </w:rPr>
      </w:pPr>
    </w:p>
    <w:p w14:paraId="28D9C7A9" w14:textId="77777777" w:rsidR="00EE4868" w:rsidRPr="00D90E76" w:rsidRDefault="00EE4868" w:rsidP="00EE4868">
      <w:pPr>
        <w:spacing w:line="480" w:lineRule="auto"/>
        <w:rPr>
          <w:rFonts w:ascii="Georgia" w:hAnsi="Georgia"/>
          <w:color w:val="000000" w:themeColor="text1"/>
        </w:rPr>
        <w:sectPr w:rsidR="00EE4868" w:rsidRPr="00D90E76" w:rsidSect="000914D4">
          <w:pgSz w:w="15840" w:h="12240" w:orient="landscape" w:code="1"/>
          <w:pgMar w:top="1440" w:right="1440" w:bottom="1440" w:left="1440" w:header="720" w:footer="1440" w:gutter="0"/>
          <w:cols w:space="720"/>
          <w:noEndnote/>
          <w:docGrid w:linePitch="360"/>
        </w:sectPr>
      </w:pPr>
    </w:p>
    <w:p w14:paraId="443732AD" w14:textId="149FFB7B" w:rsidR="0011245D" w:rsidRPr="00D90E76" w:rsidRDefault="0011245D" w:rsidP="0047185F">
      <w:pPr>
        <w:spacing w:line="480" w:lineRule="auto"/>
        <w:ind w:firstLine="720"/>
        <w:rPr>
          <w:rFonts w:ascii="Georgia" w:hAnsi="Georgia"/>
          <w:color w:val="000000" w:themeColor="text1"/>
        </w:rPr>
      </w:pPr>
    </w:p>
    <w:p w14:paraId="475E611F" w14:textId="68BBA915" w:rsidR="0011245D" w:rsidRPr="00D90E76" w:rsidRDefault="0011245D" w:rsidP="007D503E">
      <w:pPr>
        <w:spacing w:line="480" w:lineRule="auto"/>
        <w:rPr>
          <w:rFonts w:ascii="Georgia" w:hAnsi="Georgia"/>
          <w:color w:val="000000" w:themeColor="text1"/>
        </w:rPr>
      </w:pPr>
      <w:r w:rsidRPr="00D90E76">
        <w:rPr>
          <w:rFonts w:ascii="Georgia" w:hAnsi="Georgia"/>
          <w:noProof/>
          <w:color w:val="000000" w:themeColor="text1"/>
        </w:rPr>
        <mc:AlternateContent>
          <mc:Choice Requires="wpg">
            <w:drawing>
              <wp:anchor distT="0" distB="0" distL="114300" distR="114300" simplePos="0" relativeHeight="251725824" behindDoc="0" locked="0" layoutInCell="1" allowOverlap="1" wp14:anchorId="50050872" wp14:editId="70C16ECA">
                <wp:simplePos x="0" y="0"/>
                <wp:positionH relativeFrom="margin">
                  <wp:posOffset>2149158</wp:posOffset>
                </wp:positionH>
                <wp:positionV relativeFrom="paragraph">
                  <wp:posOffset>-1012508</wp:posOffset>
                </wp:positionV>
                <wp:extent cx="3660140" cy="7536815"/>
                <wp:effectExtent l="4762" t="0" r="2223" b="0"/>
                <wp:wrapTopAndBottom/>
                <wp:docPr id="22" name="Group 22"/>
                <wp:cNvGraphicFramePr/>
                <a:graphic xmlns:a="http://schemas.openxmlformats.org/drawingml/2006/main">
                  <a:graphicData uri="http://schemas.microsoft.com/office/word/2010/wordprocessingGroup">
                    <wpg:wgp>
                      <wpg:cNvGrpSpPr/>
                      <wpg:grpSpPr>
                        <a:xfrm rot="5400000">
                          <a:off x="0" y="0"/>
                          <a:ext cx="3660140" cy="7536815"/>
                          <a:chOff x="0" y="0"/>
                          <a:chExt cx="3660598" cy="7537132"/>
                        </a:xfrm>
                      </wpg:grpSpPr>
                      <wps:wsp>
                        <wps:cNvPr id="37" name="Text Box 37"/>
                        <wps:cNvSpPr txBox="1"/>
                        <wps:spPr>
                          <a:xfrm rot="10800000">
                            <a:off x="2837638" y="0"/>
                            <a:ext cx="822960" cy="7512951"/>
                          </a:xfrm>
                          <a:prstGeom prst="rect">
                            <a:avLst/>
                          </a:prstGeom>
                          <a:noFill/>
                          <a:ln w="6350">
                            <a:noFill/>
                          </a:ln>
                        </wps:spPr>
                        <wps:txbx>
                          <w:txbxContent>
                            <w:p w14:paraId="41C67AA6" w14:textId="65B9E8F1" w:rsidR="001921EE" w:rsidRPr="00B80BDC" w:rsidRDefault="001921EE" w:rsidP="00277369">
                              <w:pPr>
                                <w:pStyle w:val="Caption"/>
                              </w:pPr>
                              <w:bookmarkStart w:id="178" w:name="_Toc520221276"/>
                              <w:bookmarkStart w:id="179" w:name="_Toc520311626"/>
                              <w:bookmarkStart w:id="180" w:name="_Toc521172270"/>
                              <w:bookmarkStart w:id="181" w:name="_Toc521695485"/>
                              <w:bookmarkStart w:id="182" w:name="_Toc521758975"/>
                              <w:r w:rsidRPr="00B80BDC">
                                <w:t xml:space="preserve">Figure </w:t>
                              </w:r>
                              <w:r>
                                <w:rPr>
                                  <w:noProof/>
                                </w:rPr>
                                <w:fldChar w:fldCharType="begin"/>
                              </w:r>
                              <w:r>
                                <w:rPr>
                                  <w:noProof/>
                                </w:rPr>
                                <w:instrText xml:space="preserve"> SEQ Figure \* ARABIC </w:instrText>
                              </w:r>
                              <w:r>
                                <w:rPr>
                                  <w:noProof/>
                                </w:rPr>
                                <w:fldChar w:fldCharType="separate"/>
                              </w:r>
                              <w:r w:rsidR="00872E7E">
                                <w:rPr>
                                  <w:noProof/>
                                </w:rPr>
                                <w:t>9</w:t>
                              </w:r>
                              <w:r>
                                <w:rPr>
                                  <w:noProof/>
                                </w:rPr>
                                <w:fldChar w:fldCharType="end"/>
                              </w:r>
                              <w:r w:rsidRPr="00B80BDC">
                                <w:t>. Backhoe Trench 5 east facing profile with monolith M3 location (Adapted from the 40MR40 1972 excavation field notes, McClung Museum Archive).</w:t>
                              </w:r>
                              <w:bookmarkEnd w:id="178"/>
                              <w:bookmarkEnd w:id="179"/>
                              <w:bookmarkEnd w:id="180"/>
                              <w:bookmarkEnd w:id="181"/>
                              <w:bookmarkEnd w:id="182"/>
                            </w:p>
                            <w:p w14:paraId="7DD80E0C" w14:textId="77777777" w:rsidR="001921EE" w:rsidRPr="00B80BDC" w:rsidRDefault="001921EE" w:rsidP="00277369">
                              <w:pPr>
                                <w:pStyle w:val="Caption"/>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9" name="Picture 39"/>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rot="16200000">
                            <a:off x="-2383473" y="2387600"/>
                            <a:ext cx="7533005" cy="2766060"/>
                          </a:xfrm>
                          <a:prstGeom prst="rect">
                            <a:avLst/>
                          </a:prstGeom>
                        </pic:spPr>
                      </pic:pic>
                    </wpg:wgp>
                  </a:graphicData>
                </a:graphic>
              </wp:anchor>
            </w:drawing>
          </mc:Choice>
          <mc:Fallback>
            <w:pict>
              <v:group w14:anchorId="50050872" id="Group 22" o:spid="_x0000_s1034" style="position:absolute;margin-left:169.25pt;margin-top:-79.75pt;width:288.2pt;height:593.45pt;rotation:90;z-index:251725824;mso-position-horizontal-relative:margin" coordsize="36605,753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">
                <v:shape id="Text Box 37" o:spid="_x0000_s1035" type="#_x0000_t202" style="position:absolute;left:28376;width:8229;height:75129;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" filled="f" stroked="f" strokeweight=".5pt">
                  <v:textbox style="layout-flow:vertical-ideographic">
                    <w:txbxContent>
                      <w:p w14:paraId="41C67AA6" w14:textId="65B9E8F1" w:rsidR="001921EE" w:rsidRPr="00B80BDC" w:rsidRDefault="001921EE" w:rsidP="00277369">
                        <w:pPr>
                          <w:pStyle w:val="Caption"/>
                        </w:pPr>
                        <w:bookmarkStart w:id="183" w:name="_Toc520221276"/>
                        <w:bookmarkStart w:id="184" w:name="_Toc520311626"/>
                        <w:bookmarkStart w:id="185" w:name="_Toc521172270"/>
                        <w:bookmarkStart w:id="186" w:name="_Toc521695485"/>
                        <w:bookmarkStart w:id="187" w:name="_Toc521758975"/>
                        <w:r w:rsidRPr="00B80BDC">
                          <w:t xml:space="preserve">Figure </w:t>
                        </w:r>
                        <w:r>
                          <w:rPr>
                            <w:noProof/>
                          </w:rPr>
                          <w:fldChar w:fldCharType="begin"/>
                        </w:r>
                        <w:r>
                          <w:rPr>
                            <w:noProof/>
                          </w:rPr>
                          <w:instrText xml:space="preserve"> SEQ Figure \* ARABIC </w:instrText>
                        </w:r>
                        <w:r>
                          <w:rPr>
                            <w:noProof/>
                          </w:rPr>
                          <w:fldChar w:fldCharType="separate"/>
                        </w:r>
                        <w:r w:rsidR="00872E7E">
                          <w:rPr>
                            <w:noProof/>
                          </w:rPr>
                          <w:t>9</w:t>
                        </w:r>
                        <w:r>
                          <w:rPr>
                            <w:noProof/>
                          </w:rPr>
                          <w:fldChar w:fldCharType="end"/>
                        </w:r>
                        <w:r w:rsidRPr="00B80BDC">
                          <w:t>. Backhoe Trench 5 east facing profile with monolith M3 location (Adapted from the 40MR40 1972 excavation field notes, McClung Museum Archive).</w:t>
                        </w:r>
                        <w:bookmarkEnd w:id="183"/>
                        <w:bookmarkEnd w:id="184"/>
                        <w:bookmarkEnd w:id="185"/>
                        <w:bookmarkEnd w:id="186"/>
                        <w:bookmarkEnd w:id="187"/>
                      </w:p>
                      <w:p w14:paraId="7DD80E0C" w14:textId="77777777" w:rsidR="001921EE" w:rsidRPr="00B80BDC" w:rsidRDefault="001921EE" w:rsidP="00277369">
                        <w:pPr>
                          <w:pStyle w:val="Caption"/>
                        </w:pPr>
                      </w:p>
                    </w:txbxContent>
                  </v:textbox>
                </v:shape>
                <v:shape id="Picture 39" o:spid="_x0000_s1036" type="#_x0000_t75" style="position:absolute;left:-23835;top:23876;width:75330;height:2766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">
                  <v:imagedata r:id="rId40" o:title=""/>
                </v:shape>
                <w10:wrap type="topAndBottom" anchorx="margin"/>
              </v:group>
            </w:pict>
          </mc:Fallback>
        </mc:AlternateContent>
      </w:r>
    </w:p>
    <w:p w14:paraId="78CB1D17" w14:textId="09148F98" w:rsidR="0011245D" w:rsidRPr="00D90E76" w:rsidRDefault="0011245D" w:rsidP="0011245D">
      <w:pPr>
        <w:spacing w:line="480" w:lineRule="auto"/>
        <w:rPr>
          <w:rFonts w:ascii="Georgia" w:hAnsi="Georgia"/>
          <w:color w:val="000000" w:themeColor="text1"/>
        </w:rPr>
      </w:pPr>
    </w:p>
    <w:p w14:paraId="2327F770" w14:textId="7107A64F" w:rsidR="0011245D" w:rsidRPr="00D90E76" w:rsidRDefault="0011245D" w:rsidP="0047185F">
      <w:pPr>
        <w:spacing w:line="480" w:lineRule="auto"/>
        <w:ind w:firstLine="720"/>
        <w:rPr>
          <w:rFonts w:ascii="Georgia" w:hAnsi="Georgia"/>
          <w:color w:val="000000" w:themeColor="text1"/>
        </w:rPr>
      </w:pPr>
    </w:p>
    <w:p w14:paraId="4F4C55BC" w14:textId="0B0280C5" w:rsidR="0011245D" w:rsidRPr="00D90E76" w:rsidRDefault="0011245D" w:rsidP="0047185F">
      <w:pPr>
        <w:spacing w:line="480" w:lineRule="auto"/>
        <w:ind w:firstLine="720"/>
        <w:rPr>
          <w:rFonts w:ascii="Georgia" w:hAnsi="Georgia"/>
          <w:color w:val="000000" w:themeColor="text1"/>
        </w:rPr>
      </w:pPr>
    </w:p>
    <w:p w14:paraId="64FC285E" w14:textId="06600FD0" w:rsidR="0011245D" w:rsidRPr="00D90E76" w:rsidRDefault="0011245D" w:rsidP="0047185F">
      <w:pPr>
        <w:spacing w:line="480" w:lineRule="auto"/>
        <w:ind w:firstLine="720"/>
        <w:rPr>
          <w:rFonts w:ascii="Georgia" w:hAnsi="Georgia"/>
          <w:color w:val="000000" w:themeColor="text1"/>
        </w:rPr>
        <w:sectPr w:rsidR="0011245D" w:rsidRPr="00D90E76" w:rsidSect="000914D4">
          <w:pgSz w:w="15840" w:h="12240" w:orient="landscape" w:code="1"/>
          <w:pgMar w:top="1440" w:right="1440" w:bottom="1440" w:left="1440" w:header="720" w:footer="1440" w:gutter="0"/>
          <w:cols w:space="720"/>
          <w:noEndnote/>
          <w:docGrid w:linePitch="360"/>
        </w:sectPr>
      </w:pPr>
    </w:p>
    <w:p w14:paraId="20E5A7DF" w14:textId="22A2D7C0" w:rsidR="007D503E" w:rsidRPr="00D90E76" w:rsidRDefault="00C911A6" w:rsidP="00C911A6">
      <w:pPr>
        <w:spacing w:line="480" w:lineRule="auto"/>
        <w:rPr>
          <w:rFonts w:ascii="Georgia" w:hAnsi="Georgia"/>
          <w:color w:val="000000" w:themeColor="text1"/>
        </w:rPr>
      </w:pPr>
      <w:r w:rsidRPr="00D90E76">
        <w:rPr>
          <w:rFonts w:ascii="Georgia" w:hAnsi="Georgia"/>
          <w:color w:val="000000" w:themeColor="text1"/>
        </w:rPr>
        <w:lastRenderedPageBreak/>
        <w:t>corresponds to Components 3, 4</w:t>
      </w:r>
      <w:r w:rsidR="00697547">
        <w:rPr>
          <w:rFonts w:ascii="Georgia" w:hAnsi="Georgia"/>
          <w:color w:val="000000" w:themeColor="text1"/>
        </w:rPr>
        <w:t>,</w:t>
      </w:r>
      <w:r w:rsidRPr="00D90E76">
        <w:rPr>
          <w:rFonts w:ascii="Georgia" w:hAnsi="Georgia"/>
          <w:color w:val="000000" w:themeColor="text1"/>
        </w:rPr>
        <w:t xml:space="preserve"> and 5.</w:t>
      </w:r>
      <w:r>
        <w:rPr>
          <w:rFonts w:ascii="Georgia" w:hAnsi="Georgia"/>
          <w:color w:val="000000" w:themeColor="text1"/>
        </w:rPr>
        <w:t xml:space="preserve"> </w:t>
      </w:r>
      <w:r w:rsidR="007D503E" w:rsidRPr="00D90E76">
        <w:rPr>
          <w:rFonts w:ascii="Georgia" w:hAnsi="Georgia"/>
          <w:color w:val="000000" w:themeColor="text1"/>
        </w:rPr>
        <w:t>Deposits from Strata 13 and 14, which contained little to no cultural material, are also represented (Schroedl 1978:179-187). This monolith was selected for microartifact and macrobotanical</w:t>
      </w:r>
      <w:r w:rsidR="0098454C" w:rsidRPr="00D90E76">
        <w:rPr>
          <w:rFonts w:ascii="Georgia" w:hAnsi="Georgia"/>
          <w:color w:val="000000" w:themeColor="text1"/>
        </w:rPr>
        <w:t xml:space="preserve"> sub</w:t>
      </w:r>
      <w:r w:rsidR="007D503E" w:rsidRPr="00D90E76">
        <w:rPr>
          <w:rFonts w:ascii="Georgia" w:hAnsi="Georgia"/>
          <w:color w:val="000000" w:themeColor="text1"/>
        </w:rPr>
        <w:t>sampling due to its location next to Blocks 1 and 2; excavations which yielded higher densities of artifacts and features relative to Blocks 3 and 5. This provenance was expected to yield a representative vertical distribution of microartifacts and macrobotanical</w:t>
      </w:r>
      <w:r w:rsidR="00BC4A8B" w:rsidRPr="00D90E76">
        <w:rPr>
          <w:rFonts w:ascii="Georgia" w:hAnsi="Georgia"/>
          <w:color w:val="000000" w:themeColor="text1"/>
        </w:rPr>
        <w:t xml:space="preserve"> remains</w:t>
      </w:r>
      <w:r w:rsidR="007D503E" w:rsidRPr="00D90E76">
        <w:rPr>
          <w:rFonts w:ascii="Georgia" w:hAnsi="Georgia"/>
          <w:color w:val="000000" w:themeColor="text1"/>
        </w:rPr>
        <w:t xml:space="preserve"> for the site.</w:t>
      </w:r>
    </w:p>
    <w:p w14:paraId="2565EB0F" w14:textId="14878987" w:rsidR="007D503E" w:rsidRPr="00D90E76" w:rsidRDefault="007D503E" w:rsidP="007D503E">
      <w:pPr>
        <w:spacing w:line="480" w:lineRule="auto"/>
        <w:ind w:firstLine="720"/>
        <w:rPr>
          <w:rFonts w:ascii="Georgia" w:hAnsi="Georgia"/>
          <w:color w:val="000000" w:themeColor="text1"/>
        </w:rPr>
      </w:pPr>
      <w:r w:rsidRPr="00D90E76">
        <w:rPr>
          <w:rFonts w:ascii="Georgia" w:hAnsi="Georgia"/>
          <w:color w:val="000000" w:themeColor="text1"/>
        </w:rPr>
        <w:t>Monolith M3 was collected from the eastern profile of Backhoe Trench 5 at approximately 170N/580E (see Figure 5). The monolith measures 14 cm by 185.8 cm in length, with a surface elevation of 113.56 feet and a base elevation of 107.5 feet above datum (see Figure 9). Monolith M3 was selected due to the primary deposits it represents and its proximity to areas of higher human activity relative to the monoliths collected on the slopes of the site. This profile was not subjected to total sampling, but rather was only subsampled for particle size and organic matter content analysis, leaving the majority of the profile fully intact for future research.</w:t>
      </w:r>
    </w:p>
    <w:p w14:paraId="36525335" w14:textId="38ABEF11" w:rsidR="002A6666" w:rsidRPr="00D90E76" w:rsidRDefault="007D503E" w:rsidP="00831B43">
      <w:pPr>
        <w:spacing w:line="480" w:lineRule="auto"/>
        <w:ind w:firstLine="720"/>
        <w:rPr>
          <w:rFonts w:ascii="Georgia" w:hAnsi="Georgia"/>
          <w:color w:val="000000" w:themeColor="text1"/>
        </w:rPr>
      </w:pPr>
      <w:r w:rsidRPr="00D90E76">
        <w:rPr>
          <w:rFonts w:ascii="Georgia" w:hAnsi="Georgia"/>
          <w:color w:val="000000" w:themeColor="text1"/>
        </w:rPr>
        <w:t xml:space="preserve">Two additional contexts were investigated to a limited </w:t>
      </w:r>
      <w:r w:rsidR="009318CD" w:rsidRPr="00D90E76">
        <w:rPr>
          <w:rFonts w:ascii="Georgia" w:hAnsi="Georgia"/>
          <w:color w:val="000000" w:themeColor="text1"/>
        </w:rPr>
        <w:t>degree:</w:t>
      </w:r>
      <w:r w:rsidRPr="00D90E76">
        <w:rPr>
          <w:rFonts w:ascii="Georgia" w:hAnsi="Georgia"/>
          <w:color w:val="000000" w:themeColor="text1"/>
        </w:rPr>
        <w:t xml:space="preserve"> monolith M6 and the M8 curated soil samples. Monolith M6 is a 7.33-foot (223.35 cm) section of profile collected from the east profile of 254-266N/576-582, on the slough side of the island and adjacent to Trench 7. The </w:t>
      </w:r>
      <w:r w:rsidR="00BC4A8B" w:rsidRPr="00D90E76">
        <w:rPr>
          <w:rFonts w:ascii="Georgia" w:hAnsi="Georgia"/>
          <w:color w:val="000000" w:themeColor="text1"/>
        </w:rPr>
        <w:t>monolith represents</w:t>
      </w:r>
      <w:r w:rsidRPr="00D90E76">
        <w:rPr>
          <w:rFonts w:ascii="Georgia" w:hAnsi="Georgia"/>
          <w:color w:val="000000" w:themeColor="text1"/>
        </w:rPr>
        <w:t xml:space="preserve"> </w:t>
      </w:r>
      <w:r w:rsidR="00BC4A8B" w:rsidRPr="00D90E76">
        <w:rPr>
          <w:rFonts w:ascii="Georgia" w:hAnsi="Georgia"/>
          <w:color w:val="000000" w:themeColor="text1"/>
        </w:rPr>
        <w:t>a deep sequence of</w:t>
      </w:r>
      <w:r w:rsidRPr="00D90E76">
        <w:rPr>
          <w:rFonts w:ascii="Georgia" w:hAnsi="Georgia"/>
          <w:color w:val="000000" w:themeColor="text1"/>
        </w:rPr>
        <w:t xml:space="preserve"> </w:t>
      </w:r>
      <w:r w:rsidR="00BC4A8B" w:rsidRPr="00D90E76">
        <w:rPr>
          <w:rFonts w:ascii="Georgia" w:hAnsi="Georgia"/>
          <w:color w:val="000000" w:themeColor="text1"/>
        </w:rPr>
        <w:t xml:space="preserve">stratified </w:t>
      </w:r>
      <w:r w:rsidRPr="00D90E76">
        <w:rPr>
          <w:rFonts w:ascii="Georgia" w:hAnsi="Georgia"/>
          <w:color w:val="000000" w:themeColor="text1"/>
        </w:rPr>
        <w:t xml:space="preserve">deposits and is </w:t>
      </w:r>
      <w:proofErr w:type="gramStart"/>
      <w:r w:rsidRPr="00D90E76">
        <w:rPr>
          <w:rFonts w:ascii="Georgia" w:hAnsi="Georgia"/>
          <w:color w:val="000000" w:themeColor="text1"/>
        </w:rPr>
        <w:t>a good candidate</w:t>
      </w:r>
      <w:proofErr w:type="gramEnd"/>
      <w:r w:rsidRPr="00D90E76">
        <w:rPr>
          <w:rFonts w:ascii="Georgia" w:hAnsi="Georgia"/>
          <w:color w:val="000000" w:themeColor="text1"/>
        </w:rPr>
        <w:t xml:space="preserve"> for micro-stratigraphic studies. Monolith M6 was cleaned, mapped, and sampled for radiocarbon dates. However, it was not in the interest of this study to further destroy the </w:t>
      </w:r>
      <w:r w:rsidR="009318CD" w:rsidRPr="00D90E76">
        <w:rPr>
          <w:rFonts w:ascii="Georgia" w:hAnsi="Georgia"/>
          <w:color w:val="000000" w:themeColor="text1"/>
        </w:rPr>
        <w:t>sample,</w:t>
      </w:r>
      <w:r w:rsidRPr="00D90E76">
        <w:rPr>
          <w:rFonts w:ascii="Georgia" w:hAnsi="Georgia"/>
          <w:color w:val="000000" w:themeColor="text1"/>
        </w:rPr>
        <w:t xml:space="preserve"> so no further action was taken. Macrobotanical </w:t>
      </w:r>
      <w:r w:rsidRPr="00D90E76">
        <w:rPr>
          <w:rFonts w:ascii="Georgia" w:hAnsi="Georgia"/>
          <w:color w:val="000000" w:themeColor="text1"/>
        </w:rPr>
        <w:lastRenderedPageBreak/>
        <w:t>remains from two M8 soil samples, one corresponding to Strata 1, and the other corresponding to both 5 and 6, were selecte</w:t>
      </w:r>
      <w:r w:rsidR="00831B43" w:rsidRPr="00D90E76">
        <w:rPr>
          <w:rFonts w:ascii="Georgia" w:hAnsi="Georgia"/>
          <w:color w:val="000000" w:themeColor="text1"/>
        </w:rPr>
        <w:t>d for radiocarbon determination.</w:t>
      </w:r>
    </w:p>
    <w:p w14:paraId="5EDB519A" w14:textId="77777777" w:rsidR="00A863AD" w:rsidRPr="00D90E76" w:rsidRDefault="00A863AD" w:rsidP="003E7887">
      <w:pPr>
        <w:spacing w:line="480" w:lineRule="auto"/>
        <w:rPr>
          <w:rFonts w:ascii="Georgia" w:hAnsi="Georgia"/>
          <w:color w:val="000000" w:themeColor="text1"/>
        </w:rPr>
      </w:pPr>
    </w:p>
    <w:p w14:paraId="1FF1C9C6" w14:textId="2BB1292F" w:rsidR="00923EED" w:rsidRPr="00D90E76" w:rsidRDefault="00923EED" w:rsidP="00252442">
      <w:pPr>
        <w:pStyle w:val="Heading2"/>
      </w:pPr>
      <w:bookmarkStart w:id="188" w:name="_Toc521758976"/>
      <w:r w:rsidRPr="00D90E76">
        <w:t xml:space="preserve">Stratigraphic </w:t>
      </w:r>
      <w:r w:rsidR="00B45377" w:rsidRPr="00D90E76">
        <w:t>Description</w:t>
      </w:r>
      <w:bookmarkEnd w:id="188"/>
    </w:p>
    <w:p w14:paraId="0EFF676D" w14:textId="76469390" w:rsidR="002D6F84" w:rsidRPr="00D90E76" w:rsidRDefault="00B45377" w:rsidP="00D83EA4">
      <w:pPr>
        <w:spacing w:line="480" w:lineRule="auto"/>
        <w:ind w:firstLine="720"/>
        <w:rPr>
          <w:rFonts w:ascii="Georgia" w:hAnsi="Georgia"/>
          <w:color w:val="000000" w:themeColor="text1"/>
        </w:rPr>
      </w:pPr>
      <w:r w:rsidRPr="00D90E76">
        <w:rPr>
          <w:rFonts w:ascii="Georgia" w:hAnsi="Georgia"/>
          <w:color w:val="000000" w:themeColor="text1"/>
        </w:rPr>
        <w:t>Visual observation</w:t>
      </w:r>
      <w:r w:rsidR="00BC4A8B" w:rsidRPr="00D90E76">
        <w:rPr>
          <w:rFonts w:ascii="Georgia" w:hAnsi="Georgia"/>
          <w:color w:val="000000" w:themeColor="text1"/>
        </w:rPr>
        <w:t>s</w:t>
      </w:r>
      <w:r w:rsidRPr="00D90E76">
        <w:rPr>
          <w:rFonts w:ascii="Georgia" w:hAnsi="Georgia"/>
          <w:color w:val="000000" w:themeColor="text1"/>
        </w:rPr>
        <w:t xml:space="preserve"> of</w:t>
      </w:r>
      <w:r w:rsidR="00923EED" w:rsidRPr="00D90E76">
        <w:rPr>
          <w:rFonts w:ascii="Georgia" w:hAnsi="Georgia"/>
          <w:color w:val="000000" w:themeColor="text1"/>
        </w:rPr>
        <w:t xml:space="preserve"> </w:t>
      </w:r>
      <w:r w:rsidRPr="00D90E76">
        <w:rPr>
          <w:rFonts w:ascii="Georgia" w:hAnsi="Georgia"/>
          <w:color w:val="000000" w:themeColor="text1"/>
        </w:rPr>
        <w:t>the</w:t>
      </w:r>
      <w:r w:rsidR="00923EED" w:rsidRPr="00D90E76">
        <w:rPr>
          <w:rFonts w:ascii="Georgia" w:hAnsi="Georgia"/>
          <w:color w:val="000000" w:themeColor="text1"/>
        </w:rPr>
        <w:t xml:space="preserve"> </w:t>
      </w:r>
      <w:r w:rsidRPr="00D90E76">
        <w:rPr>
          <w:rFonts w:ascii="Georgia" w:hAnsi="Georgia"/>
          <w:color w:val="000000" w:themeColor="text1"/>
        </w:rPr>
        <w:t xml:space="preserve">M1 and M3 monolith </w:t>
      </w:r>
      <w:r w:rsidR="00923EED" w:rsidRPr="00D90E76">
        <w:rPr>
          <w:rFonts w:ascii="Georgia" w:hAnsi="Georgia"/>
          <w:color w:val="000000" w:themeColor="text1"/>
        </w:rPr>
        <w:t xml:space="preserve">profiles </w:t>
      </w:r>
      <w:r w:rsidRPr="00D90E76">
        <w:rPr>
          <w:rFonts w:ascii="Georgia" w:hAnsi="Georgia"/>
          <w:color w:val="000000" w:themeColor="text1"/>
        </w:rPr>
        <w:t xml:space="preserve">in </w:t>
      </w:r>
      <w:r w:rsidR="00923EED" w:rsidRPr="00D90E76">
        <w:rPr>
          <w:rFonts w:ascii="Georgia" w:hAnsi="Georgia"/>
          <w:color w:val="000000" w:themeColor="text1"/>
        </w:rPr>
        <w:t>laboratory conditions</w:t>
      </w:r>
      <w:r w:rsidRPr="00D90E76">
        <w:rPr>
          <w:rFonts w:ascii="Georgia" w:hAnsi="Georgia"/>
          <w:color w:val="000000" w:themeColor="text1"/>
        </w:rPr>
        <w:t xml:space="preserve"> were recorded using </w:t>
      </w:r>
      <w:r w:rsidR="00923EED" w:rsidRPr="00D90E76">
        <w:rPr>
          <w:rFonts w:ascii="Georgia" w:hAnsi="Georgia"/>
          <w:color w:val="000000" w:themeColor="text1"/>
        </w:rPr>
        <w:t xml:space="preserve">standard </w:t>
      </w:r>
      <w:r w:rsidRPr="00D90E76">
        <w:rPr>
          <w:rFonts w:ascii="Georgia" w:hAnsi="Georgia"/>
          <w:color w:val="000000" w:themeColor="text1"/>
        </w:rPr>
        <w:t xml:space="preserve">horizon and sediment-soil </w:t>
      </w:r>
      <w:r w:rsidR="00923EED" w:rsidRPr="00D90E76">
        <w:rPr>
          <w:rFonts w:ascii="Georgia" w:hAnsi="Georgia"/>
          <w:color w:val="000000" w:themeColor="text1"/>
        </w:rPr>
        <w:t>terminology outlined by the Soil Survey Division Staff (1993)</w:t>
      </w:r>
      <w:r w:rsidR="00D319C4" w:rsidRPr="00D90E76">
        <w:rPr>
          <w:rFonts w:ascii="Georgia" w:hAnsi="Georgia"/>
          <w:color w:val="000000" w:themeColor="text1"/>
        </w:rPr>
        <w:t xml:space="preserve"> and</w:t>
      </w:r>
      <w:r w:rsidR="00923EED" w:rsidRPr="00D90E76">
        <w:rPr>
          <w:rFonts w:ascii="Georgia" w:hAnsi="Georgia"/>
          <w:color w:val="000000" w:themeColor="text1"/>
        </w:rPr>
        <w:t xml:space="preserve"> Holliday (2004:4-6). The </w:t>
      </w:r>
      <w:r w:rsidR="00776103" w:rsidRPr="00D90E76">
        <w:rPr>
          <w:rFonts w:ascii="Georgia" w:hAnsi="Georgia"/>
          <w:color w:val="000000" w:themeColor="text1"/>
        </w:rPr>
        <w:t>recorded</w:t>
      </w:r>
      <w:r w:rsidR="00923EED" w:rsidRPr="00D90E76">
        <w:rPr>
          <w:rFonts w:ascii="Georgia" w:hAnsi="Georgia"/>
          <w:color w:val="000000" w:themeColor="text1"/>
        </w:rPr>
        <w:t xml:space="preserve"> properties include Munsell color, texture, structure, consistency, horizon boundary characteristics, as well as the presence and characteristics of redoximorph</w:t>
      </w:r>
      <w:r w:rsidR="001F7BB9" w:rsidRPr="00D90E76">
        <w:rPr>
          <w:rFonts w:ascii="Georgia" w:hAnsi="Georgia"/>
          <w:color w:val="000000" w:themeColor="text1"/>
        </w:rPr>
        <w:t>ic features such as root casts</w:t>
      </w:r>
      <w:r w:rsidR="00923EED" w:rsidRPr="00D90E76">
        <w:rPr>
          <w:rFonts w:ascii="Georgia" w:hAnsi="Georgia"/>
          <w:color w:val="000000" w:themeColor="text1"/>
        </w:rPr>
        <w:t xml:space="preserve">, voids, and micaceous material. </w:t>
      </w:r>
      <w:r w:rsidR="00953824" w:rsidRPr="00D90E76">
        <w:rPr>
          <w:rFonts w:ascii="Georgia" w:hAnsi="Georgia"/>
          <w:color w:val="000000" w:themeColor="text1"/>
        </w:rPr>
        <w:t xml:space="preserve">Age determinations are assigned </w:t>
      </w:r>
      <w:r w:rsidR="00697547">
        <w:rPr>
          <w:rFonts w:ascii="Georgia" w:hAnsi="Georgia"/>
          <w:color w:val="000000" w:themeColor="text1"/>
        </w:rPr>
        <w:t>based on</w:t>
      </w:r>
      <w:r w:rsidR="00953824" w:rsidRPr="00D90E76">
        <w:rPr>
          <w:rFonts w:ascii="Georgia" w:hAnsi="Georgia"/>
          <w:color w:val="000000" w:themeColor="text1"/>
        </w:rPr>
        <w:t xml:space="preserve"> </w:t>
      </w:r>
      <w:r w:rsidR="00697547">
        <w:rPr>
          <w:rFonts w:ascii="Georgia" w:hAnsi="Georgia"/>
          <w:color w:val="000000" w:themeColor="text1"/>
        </w:rPr>
        <w:t>radiocarbon-dated</w:t>
      </w:r>
      <w:r w:rsidR="00953824" w:rsidRPr="00D90E76">
        <w:rPr>
          <w:rFonts w:ascii="Georgia" w:hAnsi="Georgia"/>
          <w:color w:val="000000" w:themeColor="text1"/>
        </w:rPr>
        <w:t xml:space="preserve"> carbonized macrobotanical remains within the sediment and soil. </w:t>
      </w:r>
      <w:r w:rsidR="00923EED" w:rsidRPr="00D90E76">
        <w:rPr>
          <w:rFonts w:ascii="Georgia" w:hAnsi="Georgia"/>
          <w:color w:val="000000" w:themeColor="text1"/>
        </w:rPr>
        <w:t xml:space="preserve">Stratigraphic profiles were mapped in centimeters </w:t>
      </w:r>
      <w:r w:rsidR="00776103" w:rsidRPr="00D90E76">
        <w:rPr>
          <w:rFonts w:ascii="Georgia" w:hAnsi="Georgia"/>
          <w:color w:val="000000" w:themeColor="text1"/>
        </w:rPr>
        <w:t>extending below</w:t>
      </w:r>
      <w:r w:rsidR="00923EED" w:rsidRPr="00D90E76">
        <w:rPr>
          <w:rFonts w:ascii="Georgia" w:hAnsi="Georgia"/>
          <w:color w:val="000000" w:themeColor="text1"/>
        </w:rPr>
        <w:t xml:space="preserve"> a fixed datum point </w:t>
      </w:r>
      <w:r w:rsidR="00776103" w:rsidRPr="00D90E76">
        <w:rPr>
          <w:rFonts w:ascii="Georgia" w:hAnsi="Georgia"/>
          <w:color w:val="000000" w:themeColor="text1"/>
        </w:rPr>
        <w:t>located in the</w:t>
      </w:r>
      <w:r w:rsidR="00923EED" w:rsidRPr="00D90E76">
        <w:rPr>
          <w:rFonts w:ascii="Georgia" w:hAnsi="Georgia"/>
          <w:color w:val="000000" w:themeColor="text1"/>
        </w:rPr>
        <w:t xml:space="preserve"> top left corner of </w:t>
      </w:r>
      <w:r w:rsidR="00776103" w:rsidRPr="00D90E76">
        <w:rPr>
          <w:rFonts w:ascii="Georgia" w:hAnsi="Georgia"/>
          <w:color w:val="000000" w:themeColor="text1"/>
        </w:rPr>
        <w:t>each</w:t>
      </w:r>
      <w:r w:rsidR="00923EED" w:rsidRPr="00D90E76">
        <w:rPr>
          <w:rFonts w:ascii="Georgia" w:hAnsi="Georgia"/>
          <w:color w:val="000000" w:themeColor="text1"/>
        </w:rPr>
        <w:t xml:space="preserve"> monolith box</w:t>
      </w:r>
      <w:r w:rsidR="00DA3460" w:rsidRPr="00D90E76">
        <w:rPr>
          <w:rFonts w:ascii="Georgia" w:hAnsi="Georgia"/>
          <w:color w:val="000000" w:themeColor="text1"/>
        </w:rPr>
        <w:t xml:space="preserve"> parallel with </w:t>
      </w:r>
      <w:r w:rsidR="00697547">
        <w:rPr>
          <w:rFonts w:ascii="Georgia" w:hAnsi="Georgia"/>
          <w:color w:val="000000" w:themeColor="text1"/>
        </w:rPr>
        <w:t xml:space="preserve">the </w:t>
      </w:r>
      <w:r w:rsidR="00DA3460" w:rsidRPr="00D90E76">
        <w:rPr>
          <w:rFonts w:ascii="Georgia" w:hAnsi="Georgia"/>
          <w:color w:val="000000" w:themeColor="text1"/>
        </w:rPr>
        <w:t>ground surface level of the profile</w:t>
      </w:r>
      <w:r w:rsidR="00776103" w:rsidRPr="00D90E76">
        <w:rPr>
          <w:rFonts w:ascii="Georgia" w:hAnsi="Georgia"/>
          <w:color w:val="000000" w:themeColor="text1"/>
        </w:rPr>
        <w:t xml:space="preserve">. Depths are recorded as centimeters below </w:t>
      </w:r>
      <w:r w:rsidR="00697547">
        <w:rPr>
          <w:rFonts w:ascii="Georgia" w:hAnsi="Georgia"/>
          <w:color w:val="000000" w:themeColor="text1"/>
        </w:rPr>
        <w:t xml:space="preserve">the </w:t>
      </w:r>
      <w:r w:rsidR="00DA3460" w:rsidRPr="00D90E76">
        <w:rPr>
          <w:rFonts w:ascii="Georgia" w:hAnsi="Georgia"/>
          <w:color w:val="000000" w:themeColor="text1"/>
        </w:rPr>
        <w:t>surface or cmbs</w:t>
      </w:r>
      <w:r w:rsidR="00831B43" w:rsidRPr="00D90E76">
        <w:rPr>
          <w:rFonts w:ascii="Georgia" w:hAnsi="Georgia"/>
          <w:color w:val="000000" w:themeColor="text1"/>
        </w:rPr>
        <w:t>.</w:t>
      </w:r>
    </w:p>
    <w:p w14:paraId="7851FD97" w14:textId="52B6C072" w:rsidR="009A5CE7" w:rsidRPr="00D90E76" w:rsidRDefault="000A31CE" w:rsidP="00D83EA4">
      <w:pPr>
        <w:spacing w:line="480" w:lineRule="auto"/>
        <w:ind w:firstLine="720"/>
        <w:rPr>
          <w:rFonts w:ascii="Georgia" w:hAnsi="Georgia"/>
          <w:color w:val="000000" w:themeColor="text1"/>
        </w:rPr>
      </w:pPr>
      <w:r w:rsidRPr="00D90E76">
        <w:rPr>
          <w:rFonts w:ascii="Georgia" w:hAnsi="Georgia"/>
          <w:color w:val="000000" w:themeColor="text1"/>
        </w:rPr>
        <w:t>Sedimentary</w:t>
      </w:r>
      <w:r w:rsidR="00444A56" w:rsidRPr="00D90E76">
        <w:rPr>
          <w:rFonts w:ascii="Georgia" w:hAnsi="Georgia"/>
          <w:color w:val="000000" w:themeColor="text1"/>
        </w:rPr>
        <w:t xml:space="preserve"> “U</w:t>
      </w:r>
      <w:r w:rsidR="00923EED" w:rsidRPr="00D90E76">
        <w:rPr>
          <w:rFonts w:ascii="Georgia" w:hAnsi="Georgia"/>
          <w:color w:val="000000" w:themeColor="text1"/>
        </w:rPr>
        <w:t>nits</w:t>
      </w:r>
      <w:r w:rsidR="00444A56" w:rsidRPr="00D90E76">
        <w:rPr>
          <w:rFonts w:ascii="Georgia" w:hAnsi="Georgia"/>
          <w:color w:val="000000" w:themeColor="text1"/>
        </w:rPr>
        <w:t>”</w:t>
      </w:r>
      <w:r w:rsidR="00923EED" w:rsidRPr="00D90E76">
        <w:rPr>
          <w:rFonts w:ascii="Georgia" w:hAnsi="Georgia"/>
          <w:color w:val="000000" w:themeColor="text1"/>
        </w:rPr>
        <w:t xml:space="preserve"> were defined within each profile and assi</w:t>
      </w:r>
      <w:r w:rsidR="00BC4A8B" w:rsidRPr="00D90E76">
        <w:rPr>
          <w:rFonts w:ascii="Georgia" w:hAnsi="Georgia"/>
          <w:color w:val="000000" w:themeColor="text1"/>
        </w:rPr>
        <w:t>gned R</w:t>
      </w:r>
      <w:r w:rsidR="001F7BB9" w:rsidRPr="00D90E76">
        <w:rPr>
          <w:rFonts w:ascii="Georgia" w:hAnsi="Georgia"/>
          <w:color w:val="000000" w:themeColor="text1"/>
        </w:rPr>
        <w:t>oman numerals (I, II, III, IV, and V). Within each u</w:t>
      </w:r>
      <w:r w:rsidR="00923EED" w:rsidRPr="00D90E76">
        <w:rPr>
          <w:rFonts w:ascii="Georgia" w:hAnsi="Georgia"/>
          <w:color w:val="000000" w:themeColor="text1"/>
        </w:rPr>
        <w:t xml:space="preserve">nit, discrete soil horizons </w:t>
      </w:r>
      <w:r w:rsidRPr="00D90E76">
        <w:rPr>
          <w:rFonts w:ascii="Georgia" w:hAnsi="Georgia"/>
          <w:color w:val="000000" w:themeColor="text1"/>
        </w:rPr>
        <w:t>referred to here as “Z</w:t>
      </w:r>
      <w:r w:rsidR="00923EED" w:rsidRPr="00D90E76">
        <w:rPr>
          <w:rFonts w:ascii="Georgia" w:hAnsi="Georgia"/>
          <w:color w:val="000000" w:themeColor="text1"/>
        </w:rPr>
        <w:t>ones</w:t>
      </w:r>
      <w:r w:rsidRPr="00D90E76">
        <w:rPr>
          <w:rFonts w:ascii="Georgia" w:hAnsi="Georgia"/>
          <w:color w:val="000000" w:themeColor="text1"/>
        </w:rPr>
        <w:t>”</w:t>
      </w:r>
      <w:r w:rsidR="00923EED" w:rsidRPr="00D90E76">
        <w:rPr>
          <w:rFonts w:ascii="Georgia" w:hAnsi="Georgia"/>
          <w:color w:val="000000" w:themeColor="text1"/>
        </w:rPr>
        <w:t xml:space="preserve"> </w:t>
      </w:r>
      <w:r w:rsidR="006428BF" w:rsidRPr="00D90E76">
        <w:rPr>
          <w:rFonts w:ascii="Georgia" w:hAnsi="Georgia"/>
          <w:color w:val="000000" w:themeColor="text1"/>
        </w:rPr>
        <w:t>were identified and described (s</w:t>
      </w:r>
      <w:r w:rsidR="00831B43" w:rsidRPr="00D90E76">
        <w:rPr>
          <w:rFonts w:ascii="Georgia" w:hAnsi="Georgia"/>
          <w:color w:val="000000" w:themeColor="text1"/>
        </w:rPr>
        <w:t>ee Appendix C</w:t>
      </w:r>
      <w:r w:rsidR="00923EED" w:rsidRPr="00D90E76">
        <w:rPr>
          <w:rFonts w:ascii="Georgia" w:hAnsi="Georgia"/>
          <w:color w:val="000000" w:themeColor="text1"/>
        </w:rPr>
        <w:t xml:space="preserve">). </w:t>
      </w:r>
      <w:r w:rsidR="001F7BB9" w:rsidRPr="00D90E76">
        <w:rPr>
          <w:rFonts w:ascii="Georgia" w:hAnsi="Georgia"/>
          <w:color w:val="000000" w:themeColor="text1"/>
        </w:rPr>
        <w:t>Numerical h</w:t>
      </w:r>
      <w:r w:rsidR="00444A56" w:rsidRPr="00D90E76">
        <w:rPr>
          <w:rFonts w:ascii="Georgia" w:hAnsi="Georgia"/>
          <w:color w:val="000000" w:themeColor="text1"/>
        </w:rPr>
        <w:t>orizon prefixes</w:t>
      </w:r>
      <w:r w:rsidRPr="00D90E76">
        <w:rPr>
          <w:rFonts w:ascii="Georgia" w:hAnsi="Georgia"/>
          <w:color w:val="000000" w:themeColor="text1"/>
        </w:rPr>
        <w:t xml:space="preserve"> representing these zones</w:t>
      </w:r>
      <w:r w:rsidR="001F7BB9" w:rsidRPr="00D90E76">
        <w:rPr>
          <w:rFonts w:ascii="Georgia" w:hAnsi="Georgia"/>
          <w:color w:val="000000" w:themeColor="text1"/>
        </w:rPr>
        <w:t xml:space="preserve"> (1Ap, 1AP2</w:t>
      </w:r>
      <w:r w:rsidR="00444A56" w:rsidRPr="00D90E76">
        <w:rPr>
          <w:rFonts w:ascii="Georgia" w:hAnsi="Georgia"/>
          <w:color w:val="000000" w:themeColor="text1"/>
        </w:rPr>
        <w:t>,</w:t>
      </w:r>
      <w:r w:rsidR="001F7BB9" w:rsidRPr="00D90E76">
        <w:rPr>
          <w:rFonts w:ascii="Georgia" w:hAnsi="Georgia"/>
          <w:color w:val="000000" w:themeColor="text1"/>
        </w:rPr>
        <w:t xml:space="preserve"> 1B, 2Ab, 2B, 3abw, 3Bw, 4Abw, 4C, 5C),</w:t>
      </w:r>
      <w:r w:rsidR="00444A56" w:rsidRPr="00D90E76">
        <w:rPr>
          <w:rFonts w:ascii="Georgia" w:hAnsi="Georgia"/>
          <w:color w:val="000000" w:themeColor="text1"/>
        </w:rPr>
        <w:t xml:space="preserve"> </w:t>
      </w:r>
      <w:r w:rsidRPr="00D90E76">
        <w:rPr>
          <w:rFonts w:ascii="Georgia" w:hAnsi="Georgia"/>
          <w:color w:val="000000" w:themeColor="text1"/>
        </w:rPr>
        <w:t>reflect the</w:t>
      </w:r>
      <w:r w:rsidR="00444A56" w:rsidRPr="00D90E76">
        <w:rPr>
          <w:rFonts w:ascii="Georgia" w:hAnsi="Georgia"/>
          <w:color w:val="000000" w:themeColor="text1"/>
        </w:rPr>
        <w:t xml:space="preserve"> depositional sequence and not </w:t>
      </w:r>
      <w:r w:rsidR="00267FB5" w:rsidRPr="00D90E76">
        <w:rPr>
          <w:rFonts w:ascii="Georgia" w:hAnsi="Georgia"/>
          <w:color w:val="000000" w:themeColor="text1"/>
        </w:rPr>
        <w:t xml:space="preserve">a change in the </w:t>
      </w:r>
      <w:r w:rsidR="00444A56" w:rsidRPr="00D90E76">
        <w:rPr>
          <w:rFonts w:ascii="Georgia" w:hAnsi="Georgia"/>
          <w:color w:val="000000" w:themeColor="text1"/>
        </w:rPr>
        <w:t xml:space="preserve">parent </w:t>
      </w:r>
      <w:r w:rsidR="001F7BB9" w:rsidRPr="00D90E76">
        <w:rPr>
          <w:rFonts w:ascii="Georgia" w:hAnsi="Georgia"/>
          <w:color w:val="000000" w:themeColor="text1"/>
        </w:rPr>
        <w:t>material (Birkland 1999</w:t>
      </w:r>
      <w:r w:rsidR="00267FB5" w:rsidRPr="00D90E76">
        <w:rPr>
          <w:rFonts w:ascii="Georgia" w:hAnsi="Georgia"/>
          <w:color w:val="000000" w:themeColor="text1"/>
        </w:rPr>
        <w:t>; Kocis 2011:34</w:t>
      </w:r>
      <w:r w:rsidR="001F7BB9" w:rsidRPr="00D90E76">
        <w:rPr>
          <w:rFonts w:ascii="Georgia" w:hAnsi="Georgia"/>
          <w:color w:val="000000" w:themeColor="text1"/>
        </w:rPr>
        <w:t>). The superscripts</w:t>
      </w:r>
      <w:r w:rsidR="00444A56" w:rsidRPr="00D90E76">
        <w:rPr>
          <w:rFonts w:ascii="Georgia" w:hAnsi="Georgia"/>
          <w:color w:val="000000" w:themeColor="text1"/>
        </w:rPr>
        <w:t xml:space="preserve"> </w:t>
      </w:r>
      <w:r w:rsidR="001F7BB9" w:rsidRPr="00D90E76">
        <w:rPr>
          <w:rFonts w:ascii="Georgia" w:hAnsi="Georgia"/>
          <w:color w:val="000000" w:themeColor="text1"/>
        </w:rPr>
        <w:t>“</w:t>
      </w:r>
      <w:r w:rsidR="00923EED" w:rsidRPr="00D90E76">
        <w:rPr>
          <w:rFonts w:ascii="Georgia" w:hAnsi="Georgia"/>
          <w:color w:val="000000" w:themeColor="text1"/>
        </w:rPr>
        <w:t>b</w:t>
      </w:r>
      <w:r w:rsidR="001F7BB9" w:rsidRPr="00D90E76">
        <w:rPr>
          <w:rFonts w:ascii="Georgia" w:hAnsi="Georgia"/>
          <w:color w:val="000000" w:themeColor="text1"/>
        </w:rPr>
        <w:t>”</w:t>
      </w:r>
      <w:r w:rsidR="00923EED" w:rsidRPr="00D90E76">
        <w:rPr>
          <w:rFonts w:ascii="Georgia" w:hAnsi="Georgia"/>
          <w:color w:val="000000" w:themeColor="text1"/>
        </w:rPr>
        <w:t xml:space="preserve"> (buried), </w:t>
      </w:r>
      <w:r w:rsidR="001F7BB9" w:rsidRPr="00D90E76">
        <w:rPr>
          <w:rFonts w:ascii="Georgia" w:hAnsi="Georgia"/>
          <w:color w:val="000000" w:themeColor="text1"/>
        </w:rPr>
        <w:t>“</w:t>
      </w:r>
      <w:r w:rsidR="00923EED" w:rsidRPr="00D90E76">
        <w:rPr>
          <w:rFonts w:ascii="Georgia" w:hAnsi="Georgia"/>
          <w:color w:val="000000" w:themeColor="text1"/>
        </w:rPr>
        <w:t>p</w:t>
      </w:r>
      <w:r w:rsidR="001F7BB9" w:rsidRPr="00D90E76">
        <w:rPr>
          <w:rFonts w:ascii="Georgia" w:hAnsi="Georgia"/>
          <w:color w:val="000000" w:themeColor="text1"/>
        </w:rPr>
        <w:t>”</w:t>
      </w:r>
      <w:r w:rsidR="00923EED" w:rsidRPr="00D90E76">
        <w:rPr>
          <w:rFonts w:ascii="Georgia" w:hAnsi="Georgia"/>
          <w:color w:val="000000" w:themeColor="text1"/>
        </w:rPr>
        <w:t xml:space="preserve"> (</w:t>
      </w:r>
      <w:r w:rsidR="00997D76">
        <w:rPr>
          <w:rFonts w:ascii="Georgia" w:hAnsi="Georgia"/>
          <w:color w:val="000000" w:themeColor="text1"/>
        </w:rPr>
        <w:t>plowzone</w:t>
      </w:r>
      <w:r w:rsidR="00923EED" w:rsidRPr="00D90E76">
        <w:rPr>
          <w:rFonts w:ascii="Georgia" w:hAnsi="Georgia"/>
          <w:color w:val="000000" w:themeColor="text1"/>
        </w:rPr>
        <w:t xml:space="preserve">), and </w:t>
      </w:r>
      <w:r w:rsidR="001F7BB9" w:rsidRPr="00D90E76">
        <w:rPr>
          <w:rFonts w:ascii="Georgia" w:hAnsi="Georgia"/>
          <w:color w:val="000000" w:themeColor="text1"/>
        </w:rPr>
        <w:t>“</w:t>
      </w:r>
      <w:r w:rsidR="00923EED" w:rsidRPr="00D90E76">
        <w:rPr>
          <w:rFonts w:ascii="Georgia" w:hAnsi="Georgia"/>
          <w:color w:val="000000" w:themeColor="text1"/>
        </w:rPr>
        <w:t>w</w:t>
      </w:r>
      <w:r w:rsidR="001F7BB9" w:rsidRPr="00D90E76">
        <w:rPr>
          <w:rFonts w:ascii="Georgia" w:hAnsi="Georgia"/>
          <w:color w:val="000000" w:themeColor="text1"/>
        </w:rPr>
        <w:t>”</w:t>
      </w:r>
      <w:r w:rsidR="00923EED" w:rsidRPr="00D90E76">
        <w:rPr>
          <w:rFonts w:ascii="Georgia" w:hAnsi="Georgia"/>
          <w:color w:val="000000" w:themeColor="text1"/>
        </w:rPr>
        <w:t xml:space="preserve"> (weakly developed or little illuviation)</w:t>
      </w:r>
      <w:r w:rsidR="001F7BB9" w:rsidRPr="00D90E76">
        <w:rPr>
          <w:rFonts w:ascii="Georgia" w:hAnsi="Georgia"/>
          <w:color w:val="000000" w:themeColor="text1"/>
        </w:rPr>
        <w:t xml:space="preserve"> were</w:t>
      </w:r>
      <w:r w:rsidRPr="00D90E76">
        <w:rPr>
          <w:rFonts w:ascii="Georgia" w:hAnsi="Georgia"/>
          <w:color w:val="000000" w:themeColor="text1"/>
        </w:rPr>
        <w:t xml:space="preserve"> also</w:t>
      </w:r>
      <w:r w:rsidR="001F7BB9" w:rsidRPr="00D90E76">
        <w:rPr>
          <w:rFonts w:ascii="Georgia" w:hAnsi="Georgia"/>
          <w:color w:val="000000" w:themeColor="text1"/>
        </w:rPr>
        <w:t xml:space="preserve"> used as modifier prefixes (Holliday 2004:4-6)</w:t>
      </w:r>
      <w:r w:rsidR="00923EED" w:rsidRPr="00D90E76">
        <w:rPr>
          <w:rFonts w:ascii="Georgia" w:hAnsi="Georgia"/>
          <w:color w:val="000000" w:themeColor="text1"/>
        </w:rPr>
        <w:t xml:space="preserve">. </w:t>
      </w:r>
      <w:r w:rsidR="00F725FB" w:rsidRPr="00D90E76">
        <w:rPr>
          <w:rFonts w:ascii="Georgia" w:hAnsi="Georgia"/>
          <w:color w:val="000000" w:themeColor="text1"/>
        </w:rPr>
        <w:t xml:space="preserve">Illuvial or “t” horizons were not defined, as the desiccated and highly fragmentary nature of the </w:t>
      </w:r>
      <w:r w:rsidR="00392EC8" w:rsidRPr="00D90E76">
        <w:rPr>
          <w:rFonts w:ascii="Georgia" w:hAnsi="Georgia"/>
          <w:color w:val="000000" w:themeColor="text1"/>
        </w:rPr>
        <w:t xml:space="preserve">monolith </w:t>
      </w:r>
      <w:r w:rsidR="00F725FB" w:rsidRPr="00D90E76">
        <w:rPr>
          <w:rFonts w:ascii="Georgia" w:hAnsi="Georgia"/>
          <w:color w:val="000000" w:themeColor="text1"/>
        </w:rPr>
        <w:t xml:space="preserve">did not lend itself to </w:t>
      </w:r>
      <w:r w:rsidR="00697547">
        <w:rPr>
          <w:rFonts w:ascii="Georgia" w:hAnsi="Georgia"/>
          <w:color w:val="000000" w:themeColor="text1"/>
        </w:rPr>
        <w:t xml:space="preserve">the </w:t>
      </w:r>
      <w:r w:rsidR="00F725FB" w:rsidRPr="00D90E76">
        <w:rPr>
          <w:rFonts w:ascii="Georgia" w:hAnsi="Georgia"/>
          <w:color w:val="000000" w:themeColor="text1"/>
        </w:rPr>
        <w:t>identi</w:t>
      </w:r>
      <w:r w:rsidR="001F7BB9" w:rsidRPr="00D90E76">
        <w:rPr>
          <w:rFonts w:ascii="Georgia" w:hAnsi="Georgia"/>
          <w:color w:val="000000" w:themeColor="text1"/>
        </w:rPr>
        <w:t>fication of clay skins, ped surfaces</w:t>
      </w:r>
      <w:r w:rsidR="00697547">
        <w:rPr>
          <w:rFonts w:ascii="Georgia" w:hAnsi="Georgia"/>
          <w:color w:val="000000" w:themeColor="text1"/>
        </w:rPr>
        <w:t>,</w:t>
      </w:r>
      <w:r w:rsidR="001F7BB9" w:rsidRPr="00D90E76">
        <w:rPr>
          <w:rFonts w:ascii="Georgia" w:hAnsi="Georgia"/>
          <w:color w:val="000000" w:themeColor="text1"/>
        </w:rPr>
        <w:t xml:space="preserve"> and cutans</w:t>
      </w:r>
      <w:r w:rsidR="00F725FB" w:rsidRPr="00D90E76">
        <w:rPr>
          <w:rFonts w:ascii="Georgia" w:hAnsi="Georgia"/>
          <w:color w:val="000000" w:themeColor="text1"/>
        </w:rPr>
        <w:t xml:space="preserve">. </w:t>
      </w:r>
      <w:r w:rsidR="00923EED" w:rsidRPr="00D90E76">
        <w:rPr>
          <w:rFonts w:ascii="Georgia" w:hAnsi="Georgia"/>
          <w:color w:val="000000" w:themeColor="text1"/>
        </w:rPr>
        <w:lastRenderedPageBreak/>
        <w:t xml:space="preserve">Profiles were mapped by hand, described, </w:t>
      </w:r>
      <w:r w:rsidR="00B67FAA" w:rsidRPr="00D90E76">
        <w:rPr>
          <w:rFonts w:ascii="Georgia" w:hAnsi="Georgia"/>
          <w:color w:val="000000" w:themeColor="text1"/>
        </w:rPr>
        <w:t xml:space="preserve">and </w:t>
      </w:r>
      <w:r w:rsidR="00923EED" w:rsidRPr="00D90E76">
        <w:rPr>
          <w:rFonts w:ascii="Georgia" w:hAnsi="Georgia"/>
          <w:color w:val="000000" w:themeColor="text1"/>
        </w:rPr>
        <w:t xml:space="preserve">then photographed with a Canon I-5 digital camera </w:t>
      </w:r>
      <w:r w:rsidR="00697547">
        <w:rPr>
          <w:rFonts w:ascii="Georgia" w:hAnsi="Georgia"/>
          <w:color w:val="000000" w:themeColor="text1"/>
        </w:rPr>
        <w:t>before</w:t>
      </w:r>
      <w:r w:rsidR="00923EED" w:rsidRPr="00D90E76">
        <w:rPr>
          <w:rFonts w:ascii="Georgia" w:hAnsi="Georgia"/>
          <w:color w:val="000000" w:themeColor="text1"/>
        </w:rPr>
        <w:t xml:space="preserve"> subsampling.</w:t>
      </w:r>
    </w:p>
    <w:p w14:paraId="7D1FF1F0" w14:textId="10C65154" w:rsidR="00267FB5" w:rsidRPr="00D90E76" w:rsidRDefault="00267FB5" w:rsidP="00E957AE">
      <w:pPr>
        <w:spacing w:line="480" w:lineRule="auto"/>
        <w:ind w:firstLine="720"/>
        <w:rPr>
          <w:rFonts w:ascii="Georgia" w:hAnsi="Georgia"/>
          <w:color w:val="000000" w:themeColor="text1"/>
        </w:rPr>
      </w:pPr>
      <w:r w:rsidRPr="00D90E76">
        <w:rPr>
          <w:rFonts w:ascii="Georgia" w:hAnsi="Georgia"/>
          <w:color w:val="000000" w:themeColor="text1"/>
        </w:rPr>
        <w:t xml:space="preserve">Sedimentation rates were not estimated for this study using </w:t>
      </w:r>
      <w:r w:rsidR="00697547">
        <w:rPr>
          <w:rFonts w:ascii="Georgia" w:hAnsi="Georgia"/>
          <w:color w:val="000000" w:themeColor="text1"/>
        </w:rPr>
        <w:t xml:space="preserve">the </w:t>
      </w:r>
      <w:r w:rsidRPr="00D90E76">
        <w:rPr>
          <w:rFonts w:ascii="Georgia" w:hAnsi="Georgia"/>
          <w:color w:val="000000" w:themeColor="text1"/>
        </w:rPr>
        <w:t>age of depth model</w:t>
      </w:r>
      <w:r w:rsidR="001B135B" w:rsidRPr="00D90E76">
        <w:rPr>
          <w:rFonts w:ascii="Georgia" w:hAnsi="Georgia"/>
          <w:color w:val="000000" w:themeColor="text1"/>
        </w:rPr>
        <w:t xml:space="preserve"> and instead, were estimated </w:t>
      </w:r>
      <w:r w:rsidR="00697547">
        <w:rPr>
          <w:rFonts w:ascii="Georgia" w:hAnsi="Georgia"/>
          <w:color w:val="000000" w:themeColor="text1"/>
        </w:rPr>
        <w:t>based on</w:t>
      </w:r>
      <w:r w:rsidR="001B135B" w:rsidRPr="00D90E76">
        <w:rPr>
          <w:rFonts w:ascii="Georgia" w:hAnsi="Georgia"/>
          <w:color w:val="000000" w:themeColor="text1"/>
        </w:rPr>
        <w:t xml:space="preserve"> </w:t>
      </w:r>
      <w:r w:rsidR="00697547">
        <w:rPr>
          <w:rFonts w:ascii="Georgia" w:hAnsi="Georgia"/>
          <w:color w:val="000000" w:themeColor="text1"/>
        </w:rPr>
        <w:t xml:space="preserve">the </w:t>
      </w:r>
      <w:r w:rsidR="001B135B" w:rsidRPr="00D90E76">
        <w:rPr>
          <w:rFonts w:ascii="Georgia" w:hAnsi="Georgia"/>
          <w:color w:val="000000" w:themeColor="text1"/>
        </w:rPr>
        <w:t>vertical distance between dated Zones.</w:t>
      </w:r>
      <w:r w:rsidRPr="00D90E76">
        <w:rPr>
          <w:rFonts w:ascii="Georgia" w:hAnsi="Georgia"/>
          <w:color w:val="000000" w:themeColor="text1"/>
        </w:rPr>
        <w:t xml:space="preserve"> Radiocarbon samples from</w:t>
      </w:r>
      <w:r w:rsidR="00A9537E" w:rsidRPr="00D90E76">
        <w:rPr>
          <w:rFonts w:ascii="Georgia" w:hAnsi="Georgia"/>
          <w:color w:val="000000" w:themeColor="text1"/>
        </w:rPr>
        <w:t xml:space="preserve"> monoliths</w:t>
      </w:r>
      <w:r w:rsidRPr="00D90E76">
        <w:rPr>
          <w:rFonts w:ascii="Georgia" w:hAnsi="Georgia"/>
          <w:color w:val="000000" w:themeColor="text1"/>
        </w:rPr>
        <w:t xml:space="preserve"> M1 (n=6) and M3 (N=3) were</w:t>
      </w:r>
      <w:r w:rsidR="00A9537E" w:rsidRPr="00D90E76">
        <w:rPr>
          <w:rFonts w:ascii="Georgia" w:hAnsi="Georgia"/>
          <w:color w:val="000000" w:themeColor="text1"/>
        </w:rPr>
        <w:t xml:space="preserve"> determined to be</w:t>
      </w:r>
      <w:r w:rsidRPr="00D90E76">
        <w:rPr>
          <w:rFonts w:ascii="Georgia" w:hAnsi="Georgia"/>
          <w:color w:val="000000" w:themeColor="text1"/>
        </w:rPr>
        <w:t xml:space="preserve"> too few to allow for an accurate age of depth model. Further, linear interpolation of sediment age between horizons was deemed highly problematic in this environmental </w:t>
      </w:r>
      <w:r w:rsidR="0051622D" w:rsidRPr="00D90E76">
        <w:rPr>
          <w:rFonts w:ascii="Georgia" w:hAnsi="Georgia"/>
          <w:color w:val="000000" w:themeColor="text1"/>
        </w:rPr>
        <w:t>setting. Age depth models are not always applicable for alluvial sediments given the scarcity of carbonized materials in over</w:t>
      </w:r>
      <w:r w:rsidR="00E957AE" w:rsidRPr="00D90E76">
        <w:rPr>
          <w:rFonts w:ascii="Georgia" w:hAnsi="Georgia"/>
          <w:color w:val="000000" w:themeColor="text1"/>
        </w:rPr>
        <w:t>-</w:t>
      </w:r>
      <w:r w:rsidR="0051622D" w:rsidRPr="00D90E76">
        <w:rPr>
          <w:rFonts w:ascii="Georgia" w:hAnsi="Georgia"/>
          <w:color w:val="000000" w:themeColor="text1"/>
        </w:rPr>
        <w:t xml:space="preserve">bank deposits, </w:t>
      </w:r>
      <w:r w:rsidR="001B135B" w:rsidRPr="00D90E76">
        <w:rPr>
          <w:rFonts w:ascii="Georgia" w:hAnsi="Georgia"/>
          <w:color w:val="000000" w:themeColor="text1"/>
        </w:rPr>
        <w:t>variability</w:t>
      </w:r>
      <w:r w:rsidRPr="00D90E76">
        <w:rPr>
          <w:rFonts w:ascii="Georgia" w:hAnsi="Georgia"/>
          <w:color w:val="000000" w:themeColor="text1"/>
        </w:rPr>
        <w:t xml:space="preserve"> in sedimentation</w:t>
      </w:r>
      <w:r w:rsidR="0051622D" w:rsidRPr="00D90E76">
        <w:rPr>
          <w:rFonts w:ascii="Georgia" w:hAnsi="Georgia"/>
          <w:color w:val="000000" w:themeColor="text1"/>
        </w:rPr>
        <w:t>,</w:t>
      </w:r>
      <w:r w:rsidRPr="00D90E76">
        <w:rPr>
          <w:rFonts w:ascii="Georgia" w:hAnsi="Georgia"/>
          <w:color w:val="000000" w:themeColor="text1"/>
        </w:rPr>
        <w:t xml:space="preserve"> and</w:t>
      </w:r>
      <w:r w:rsidR="0051622D" w:rsidRPr="00D90E76">
        <w:rPr>
          <w:rFonts w:ascii="Georgia" w:hAnsi="Georgia"/>
          <w:color w:val="000000" w:themeColor="text1"/>
        </w:rPr>
        <w:t xml:space="preserve"> the removal of material through processes of</w:t>
      </w:r>
      <w:r w:rsidRPr="00D90E76">
        <w:rPr>
          <w:rFonts w:ascii="Georgia" w:hAnsi="Georgia"/>
          <w:color w:val="000000" w:themeColor="text1"/>
        </w:rPr>
        <w:t xml:space="preserve"> erosion</w:t>
      </w:r>
      <w:r w:rsidR="0051622D" w:rsidRPr="00D90E76">
        <w:rPr>
          <w:rFonts w:ascii="Georgia" w:hAnsi="Georgia"/>
          <w:color w:val="000000" w:themeColor="text1"/>
        </w:rPr>
        <w:t xml:space="preserve"> present in any floodplain setting</w:t>
      </w:r>
      <w:r w:rsidR="001B135B" w:rsidRPr="00D90E76">
        <w:rPr>
          <w:rFonts w:ascii="Georgia" w:hAnsi="Georgia"/>
          <w:color w:val="000000" w:themeColor="text1"/>
        </w:rPr>
        <w:t>.</w:t>
      </w:r>
    </w:p>
    <w:p w14:paraId="4997F29C" w14:textId="77777777" w:rsidR="00E957AE" w:rsidRPr="00D90E76" w:rsidRDefault="00E957AE" w:rsidP="002A6666">
      <w:pPr>
        <w:spacing w:line="480" w:lineRule="auto"/>
        <w:rPr>
          <w:rFonts w:ascii="Georgia" w:hAnsi="Georgia"/>
          <w:color w:val="000000" w:themeColor="text1"/>
        </w:rPr>
      </w:pPr>
    </w:p>
    <w:p w14:paraId="2C60DA70" w14:textId="21E118EC" w:rsidR="009A5CE7" w:rsidRPr="00D90E76" w:rsidRDefault="009A5CE7" w:rsidP="00252442">
      <w:pPr>
        <w:pStyle w:val="Heading2"/>
      </w:pPr>
      <w:bookmarkStart w:id="189" w:name="_Toc521758977"/>
      <w:r w:rsidRPr="00D90E76">
        <w:t>Organic Matter Analysis</w:t>
      </w:r>
      <w:bookmarkEnd w:id="189"/>
    </w:p>
    <w:p w14:paraId="1AA8D7E7" w14:textId="7F789A7F" w:rsidR="009A5CE7" w:rsidRPr="00D90E76" w:rsidRDefault="009A5CE7" w:rsidP="00D83EA4">
      <w:pPr>
        <w:spacing w:line="480" w:lineRule="auto"/>
        <w:ind w:firstLine="720"/>
        <w:rPr>
          <w:rFonts w:ascii="Georgia" w:hAnsi="Georgia"/>
          <w:color w:val="000000" w:themeColor="text1"/>
        </w:rPr>
      </w:pPr>
      <w:r w:rsidRPr="00D90E76">
        <w:rPr>
          <w:rFonts w:ascii="Georgia" w:hAnsi="Georgia"/>
          <w:color w:val="000000" w:themeColor="text1"/>
        </w:rPr>
        <w:t xml:space="preserve">Organic matter is defined in this study as any carbonaceous substance found in both soil and sediment such as humus or decomposed and decomposing flora, fauna, and microorganisms (Brady and Weil 2000). Fluctuations in organic content </w:t>
      </w:r>
      <w:r w:rsidR="008F4DFA" w:rsidRPr="00D90E76">
        <w:rPr>
          <w:rFonts w:ascii="Georgia" w:hAnsi="Georgia"/>
          <w:color w:val="000000" w:themeColor="text1"/>
        </w:rPr>
        <w:t xml:space="preserve">are </w:t>
      </w:r>
      <w:r w:rsidRPr="00D90E76">
        <w:rPr>
          <w:rFonts w:ascii="Georgia" w:hAnsi="Georgia"/>
          <w:color w:val="000000" w:themeColor="text1"/>
        </w:rPr>
        <w:t>often indicat</w:t>
      </w:r>
      <w:r w:rsidR="008F4DFA" w:rsidRPr="00D90E76">
        <w:rPr>
          <w:rFonts w:ascii="Georgia" w:hAnsi="Georgia"/>
          <w:color w:val="000000" w:themeColor="text1"/>
        </w:rPr>
        <w:t>iv</w:t>
      </w:r>
      <w:r w:rsidRPr="00D90E76">
        <w:rPr>
          <w:rFonts w:ascii="Georgia" w:hAnsi="Georgia"/>
          <w:color w:val="000000" w:themeColor="text1"/>
        </w:rPr>
        <w:t>e of soil development processes, landform stability, and site use. Increases in organic matter cou</w:t>
      </w:r>
      <w:r w:rsidR="008E7DCC" w:rsidRPr="00D90E76">
        <w:rPr>
          <w:rFonts w:ascii="Georgia" w:hAnsi="Georgia"/>
          <w:color w:val="000000" w:themeColor="text1"/>
        </w:rPr>
        <w:t xml:space="preserve">ld suggest both deposition and downward migration </w:t>
      </w:r>
      <w:r w:rsidR="00697547">
        <w:rPr>
          <w:rFonts w:ascii="Georgia" w:hAnsi="Georgia"/>
          <w:color w:val="000000" w:themeColor="text1"/>
        </w:rPr>
        <w:t xml:space="preserve">of </w:t>
      </w:r>
      <w:r w:rsidR="008E7DCC" w:rsidRPr="00D90E76">
        <w:rPr>
          <w:rFonts w:ascii="Georgia" w:hAnsi="Georgia"/>
          <w:color w:val="000000" w:themeColor="text1"/>
        </w:rPr>
        <w:t>organic matter</w:t>
      </w:r>
      <w:r w:rsidRPr="00D90E76">
        <w:rPr>
          <w:rFonts w:ascii="Georgia" w:hAnsi="Georgia"/>
          <w:color w:val="000000" w:themeColor="text1"/>
        </w:rPr>
        <w:t xml:space="preserve"> through processes of bioturbation and root decay. Such an increase may occur as t</w:t>
      </w:r>
      <w:r w:rsidR="00DD5431" w:rsidRPr="00D90E76">
        <w:rPr>
          <w:rFonts w:ascii="Georgia" w:hAnsi="Georgia"/>
          <w:color w:val="000000" w:themeColor="text1"/>
        </w:rPr>
        <w:t>he result of human activity and/</w:t>
      </w:r>
      <w:r w:rsidRPr="00D90E76">
        <w:rPr>
          <w:rFonts w:ascii="Georgia" w:hAnsi="Georgia"/>
          <w:color w:val="000000" w:themeColor="text1"/>
        </w:rPr>
        <w:t xml:space="preserve">or increased deposition of </w:t>
      </w:r>
      <w:r w:rsidR="00F400BF" w:rsidRPr="00D90E76">
        <w:rPr>
          <w:rFonts w:ascii="Georgia" w:hAnsi="Georgia"/>
          <w:color w:val="000000" w:themeColor="text1"/>
        </w:rPr>
        <w:t>faunal</w:t>
      </w:r>
      <w:r w:rsidRPr="00D90E76">
        <w:rPr>
          <w:rFonts w:ascii="Georgia" w:hAnsi="Georgia"/>
          <w:color w:val="000000" w:themeColor="text1"/>
        </w:rPr>
        <w:t xml:space="preserve"> and plant refuse resulting in midden formation (Stein 1992). </w:t>
      </w:r>
    </w:p>
    <w:p w14:paraId="5A6F6AE5" w14:textId="6408A5FA" w:rsidR="009A5CE7" w:rsidRPr="00D90E76" w:rsidRDefault="009A5CE7" w:rsidP="00F725FB">
      <w:pPr>
        <w:spacing w:line="480" w:lineRule="auto"/>
        <w:ind w:firstLine="720"/>
        <w:rPr>
          <w:rFonts w:ascii="Georgia" w:hAnsi="Georgia"/>
          <w:color w:val="000000" w:themeColor="text1"/>
        </w:rPr>
      </w:pPr>
      <w:r w:rsidRPr="00D90E76">
        <w:rPr>
          <w:rFonts w:ascii="Georgia" w:hAnsi="Georgia"/>
          <w:color w:val="000000" w:themeColor="text1"/>
        </w:rPr>
        <w:t>Organic matter concentrations in both monoliths M1 and M3 were measured at UT</w:t>
      </w:r>
      <w:r w:rsidR="00F400BF" w:rsidRPr="00D90E76">
        <w:rPr>
          <w:rFonts w:ascii="Georgia" w:hAnsi="Georgia"/>
          <w:color w:val="000000" w:themeColor="text1"/>
        </w:rPr>
        <w:t>’s GPSC.</w:t>
      </w:r>
      <w:r w:rsidRPr="00D90E76">
        <w:rPr>
          <w:rFonts w:ascii="Georgia" w:hAnsi="Georgia"/>
          <w:color w:val="000000" w:themeColor="text1"/>
        </w:rPr>
        <w:t xml:space="preserve"> The loss on ignition technique outlined by Broadbent (1965) was used to determine the stratigraphic variability of organic materials. </w:t>
      </w:r>
      <w:r w:rsidR="00B2553B" w:rsidRPr="00D90E76">
        <w:rPr>
          <w:rFonts w:ascii="Georgia" w:hAnsi="Georgia"/>
          <w:color w:val="000000" w:themeColor="text1"/>
        </w:rPr>
        <w:t>O</w:t>
      </w:r>
      <w:r w:rsidRPr="00D90E76">
        <w:rPr>
          <w:rFonts w:ascii="Georgia" w:hAnsi="Georgia"/>
          <w:color w:val="000000" w:themeColor="text1"/>
        </w:rPr>
        <w:t xml:space="preserve">rganic matter subsample </w:t>
      </w:r>
      <w:r w:rsidRPr="00D90E76">
        <w:rPr>
          <w:rFonts w:ascii="Georgia" w:hAnsi="Georgia"/>
          <w:color w:val="000000" w:themeColor="text1"/>
        </w:rPr>
        <w:lastRenderedPageBreak/>
        <w:t>locations</w:t>
      </w:r>
      <w:r w:rsidR="00B2553B" w:rsidRPr="00D90E76">
        <w:rPr>
          <w:rFonts w:ascii="Georgia" w:hAnsi="Georgia"/>
          <w:color w:val="000000" w:themeColor="text1"/>
        </w:rPr>
        <w:t xml:space="preserve"> (n=17)</w:t>
      </w:r>
      <w:r w:rsidRPr="00D90E76">
        <w:rPr>
          <w:rFonts w:ascii="Georgia" w:hAnsi="Georgia"/>
          <w:color w:val="000000" w:themeColor="text1"/>
        </w:rPr>
        <w:t xml:space="preserve"> were plotted on a stratigraphy map of monolith M1 and assigned individual lab numbers. </w:t>
      </w:r>
      <w:r w:rsidR="00B2553B" w:rsidRPr="00D90E76">
        <w:rPr>
          <w:rFonts w:ascii="Georgia" w:hAnsi="Georgia"/>
          <w:color w:val="000000" w:themeColor="text1"/>
        </w:rPr>
        <w:t>S</w:t>
      </w:r>
      <w:r w:rsidRPr="00D90E76">
        <w:rPr>
          <w:rFonts w:ascii="Georgia" w:hAnsi="Georgia"/>
          <w:color w:val="000000" w:themeColor="text1"/>
        </w:rPr>
        <w:t xml:space="preserve">ubsample locations </w:t>
      </w:r>
      <w:r w:rsidR="00B2553B" w:rsidRPr="00D90E76">
        <w:rPr>
          <w:rFonts w:ascii="Georgia" w:hAnsi="Georgia"/>
          <w:color w:val="000000" w:themeColor="text1"/>
        </w:rPr>
        <w:t xml:space="preserve">(n=23) </w:t>
      </w:r>
      <w:r w:rsidRPr="00D90E76">
        <w:rPr>
          <w:rFonts w:ascii="Georgia" w:hAnsi="Georgia"/>
          <w:color w:val="000000" w:themeColor="text1"/>
        </w:rPr>
        <w:t xml:space="preserve">were plotted and numbered for monolith M3 in an identical fashion. Subsample locations were selected </w:t>
      </w:r>
      <w:r w:rsidR="00697547">
        <w:rPr>
          <w:rFonts w:ascii="Georgia" w:hAnsi="Georgia"/>
          <w:color w:val="000000" w:themeColor="text1"/>
        </w:rPr>
        <w:t>based on</w:t>
      </w:r>
      <w:r w:rsidRPr="00D90E76">
        <w:rPr>
          <w:rFonts w:ascii="Georgia" w:hAnsi="Georgia"/>
          <w:color w:val="000000" w:themeColor="text1"/>
        </w:rPr>
        <w:t xml:space="preserve"> proximity to soil horizons, as well as the degree to which a sample might represent the organic content of a targeted stratum. Buried A horizons, or “Ab” zones were sampled most extensively in an attempt to capture variation among depositional episodes related to human </w:t>
      </w:r>
      <w:r w:rsidR="00697547">
        <w:rPr>
          <w:rFonts w:ascii="Georgia" w:hAnsi="Georgia"/>
          <w:color w:val="000000" w:themeColor="text1"/>
        </w:rPr>
        <w:t>land use</w:t>
      </w:r>
      <w:r w:rsidRPr="00D90E76">
        <w:rPr>
          <w:rFonts w:ascii="Georgia" w:hAnsi="Georgia"/>
          <w:color w:val="000000" w:themeColor="text1"/>
        </w:rPr>
        <w:t>.</w:t>
      </w:r>
    </w:p>
    <w:p w14:paraId="7F64B2F2" w14:textId="63F0DDDF" w:rsidR="009A5CE7" w:rsidRPr="00D90E76" w:rsidRDefault="000A31CE" w:rsidP="00F725FB">
      <w:pPr>
        <w:spacing w:line="480" w:lineRule="auto"/>
        <w:ind w:firstLine="720"/>
        <w:rPr>
          <w:rFonts w:ascii="Georgia" w:hAnsi="Georgia"/>
          <w:color w:val="000000" w:themeColor="text1"/>
        </w:rPr>
      </w:pPr>
      <w:r w:rsidRPr="00D90E76">
        <w:rPr>
          <w:rFonts w:ascii="Georgia" w:hAnsi="Georgia"/>
          <w:color w:val="000000" w:themeColor="text1"/>
        </w:rPr>
        <w:t>S</w:t>
      </w:r>
      <w:r w:rsidR="009A5CE7" w:rsidRPr="00D90E76">
        <w:rPr>
          <w:rFonts w:ascii="Georgia" w:hAnsi="Georgia"/>
          <w:color w:val="000000" w:themeColor="text1"/>
        </w:rPr>
        <w:t>ubsample</w:t>
      </w:r>
      <w:r w:rsidRPr="00D90E76">
        <w:rPr>
          <w:rFonts w:ascii="Georgia" w:hAnsi="Georgia"/>
          <w:color w:val="000000" w:themeColor="text1"/>
        </w:rPr>
        <w:t>s</w:t>
      </w:r>
      <w:r w:rsidR="009A5CE7" w:rsidRPr="00D90E76">
        <w:rPr>
          <w:rFonts w:ascii="Georgia" w:hAnsi="Georgia"/>
          <w:color w:val="000000" w:themeColor="text1"/>
        </w:rPr>
        <w:t xml:space="preserve"> </w:t>
      </w:r>
      <w:r w:rsidRPr="00D90E76">
        <w:rPr>
          <w:rFonts w:ascii="Georgia" w:hAnsi="Georgia"/>
          <w:color w:val="000000" w:themeColor="text1"/>
        </w:rPr>
        <w:t>(n=40) weighing</w:t>
      </w:r>
      <w:r w:rsidR="009A5CE7" w:rsidRPr="00D90E76">
        <w:rPr>
          <w:rFonts w:ascii="Georgia" w:hAnsi="Georgia"/>
          <w:color w:val="000000" w:themeColor="text1"/>
        </w:rPr>
        <w:t xml:space="preserve"> </w:t>
      </w:r>
      <w:r w:rsidRPr="00D90E76">
        <w:rPr>
          <w:rFonts w:ascii="Georgia" w:hAnsi="Georgia"/>
          <w:color w:val="000000" w:themeColor="text1"/>
        </w:rPr>
        <w:t xml:space="preserve">approximately </w:t>
      </w:r>
      <w:r w:rsidR="009A5CE7" w:rsidRPr="00D90E76">
        <w:rPr>
          <w:rFonts w:ascii="Georgia" w:hAnsi="Georgia"/>
          <w:color w:val="000000" w:themeColor="text1"/>
        </w:rPr>
        <w:t>20.1</w:t>
      </w:r>
      <w:r w:rsidR="00F400BF" w:rsidRPr="00D90E76">
        <w:rPr>
          <w:rFonts w:ascii="Georgia" w:hAnsi="Georgia"/>
          <w:color w:val="000000" w:themeColor="text1"/>
        </w:rPr>
        <w:t xml:space="preserve"> </w:t>
      </w:r>
      <w:r w:rsidR="00C3139D" w:rsidRPr="00D90E76">
        <w:rPr>
          <w:rFonts w:ascii="Georgia" w:hAnsi="Georgia"/>
          <w:color w:val="000000" w:themeColor="text1"/>
        </w:rPr>
        <w:t>g</w:t>
      </w:r>
      <w:r w:rsidR="00DD5431" w:rsidRPr="00D90E76">
        <w:rPr>
          <w:rFonts w:ascii="Georgia" w:hAnsi="Georgia"/>
          <w:color w:val="000000" w:themeColor="text1"/>
        </w:rPr>
        <w:t>rams</w:t>
      </w:r>
      <w:r w:rsidR="00C3139D" w:rsidRPr="00D90E76">
        <w:rPr>
          <w:rFonts w:ascii="Georgia" w:hAnsi="Georgia"/>
          <w:color w:val="000000" w:themeColor="text1"/>
        </w:rPr>
        <w:t xml:space="preserve"> </w:t>
      </w:r>
      <w:r w:rsidRPr="00D90E76">
        <w:rPr>
          <w:rFonts w:ascii="Georgia" w:hAnsi="Georgia"/>
          <w:color w:val="000000" w:themeColor="text1"/>
        </w:rPr>
        <w:t>were</w:t>
      </w:r>
      <w:r w:rsidR="009A5CE7" w:rsidRPr="00D90E76">
        <w:rPr>
          <w:rFonts w:ascii="Georgia" w:hAnsi="Georgia"/>
          <w:color w:val="000000" w:themeColor="text1"/>
        </w:rPr>
        <w:t xml:space="preserve"> collected at each location by excavati</w:t>
      </w:r>
      <w:r w:rsidR="00DD5431" w:rsidRPr="00D90E76">
        <w:rPr>
          <w:rFonts w:ascii="Georgia" w:hAnsi="Georgia"/>
          <w:color w:val="000000" w:themeColor="text1"/>
        </w:rPr>
        <w:t>ng 4</w:t>
      </w:r>
      <w:r w:rsidR="00EB589C" w:rsidRPr="00D90E76">
        <w:rPr>
          <w:rFonts w:ascii="Georgia" w:hAnsi="Georgia"/>
          <w:color w:val="000000" w:themeColor="text1"/>
        </w:rPr>
        <w:t>-</w:t>
      </w:r>
      <w:r w:rsidR="00446968" w:rsidRPr="00D90E76">
        <w:rPr>
          <w:rFonts w:ascii="Georgia" w:hAnsi="Georgia"/>
          <w:color w:val="000000" w:themeColor="text1"/>
        </w:rPr>
        <w:t>cm</w:t>
      </w:r>
      <w:r w:rsidR="00EB589C" w:rsidRPr="00D90E76">
        <w:rPr>
          <w:rFonts w:ascii="Georgia" w:hAnsi="Georgia"/>
          <w:color w:val="000000" w:themeColor="text1"/>
        </w:rPr>
        <w:t>-by-</w:t>
      </w:r>
      <w:r w:rsidR="009A5CE7" w:rsidRPr="00D90E76">
        <w:rPr>
          <w:rFonts w:ascii="Georgia" w:hAnsi="Georgia"/>
          <w:color w:val="000000" w:themeColor="text1"/>
        </w:rPr>
        <w:t>2</w:t>
      </w:r>
      <w:r w:rsidR="00EB589C" w:rsidRPr="00D90E76">
        <w:rPr>
          <w:rFonts w:ascii="Georgia" w:hAnsi="Georgia"/>
          <w:color w:val="000000" w:themeColor="text1"/>
        </w:rPr>
        <w:t>-</w:t>
      </w:r>
      <w:r w:rsidR="00446968" w:rsidRPr="00D90E76">
        <w:rPr>
          <w:rFonts w:ascii="Georgia" w:hAnsi="Georgia"/>
          <w:color w:val="000000" w:themeColor="text1"/>
        </w:rPr>
        <w:t>cm</w:t>
      </w:r>
      <w:r w:rsidR="009A5CE7" w:rsidRPr="00D90E76">
        <w:rPr>
          <w:rFonts w:ascii="Georgia" w:hAnsi="Georgia"/>
          <w:color w:val="000000" w:themeColor="text1"/>
        </w:rPr>
        <w:t xml:space="preserve"> square units at the exact locations marked on the corresponding maps. These materials were homogenized using mortar and pestle, placed in </w:t>
      </w:r>
      <w:r w:rsidR="00BD62ED" w:rsidRPr="00D90E76">
        <w:rPr>
          <w:rFonts w:ascii="Georgia" w:hAnsi="Georgia"/>
          <w:color w:val="000000" w:themeColor="text1"/>
        </w:rPr>
        <w:t xml:space="preserve">pre-weighed </w:t>
      </w:r>
      <w:r w:rsidR="009A5CE7" w:rsidRPr="00D90E76">
        <w:rPr>
          <w:rFonts w:ascii="Georgia" w:hAnsi="Georgia"/>
          <w:color w:val="000000" w:themeColor="text1"/>
        </w:rPr>
        <w:t>ceramic crucibles, then dried overnight at 105ºC in a muffle furnace. The dried samples were then w</w:t>
      </w:r>
      <w:r w:rsidR="00F400BF" w:rsidRPr="00D90E76">
        <w:rPr>
          <w:rFonts w:ascii="Georgia" w:hAnsi="Georgia"/>
          <w:color w:val="000000" w:themeColor="text1"/>
        </w:rPr>
        <w:t>eighed, heated to 375ºC for eight</w:t>
      </w:r>
      <w:r w:rsidR="009A5CE7" w:rsidRPr="00D90E76">
        <w:rPr>
          <w:rFonts w:ascii="Georgia" w:hAnsi="Georgia"/>
          <w:color w:val="000000" w:themeColor="text1"/>
        </w:rPr>
        <w:t xml:space="preserve"> hours, then re</w:t>
      </w:r>
      <w:r w:rsidR="00F400BF" w:rsidRPr="00D90E76">
        <w:rPr>
          <w:rFonts w:ascii="Georgia" w:hAnsi="Georgia"/>
          <w:color w:val="000000" w:themeColor="text1"/>
        </w:rPr>
        <w:t>-</w:t>
      </w:r>
      <w:r w:rsidR="009A5CE7" w:rsidRPr="00D90E76">
        <w:rPr>
          <w:rFonts w:ascii="Georgia" w:hAnsi="Georgia"/>
          <w:color w:val="000000" w:themeColor="text1"/>
        </w:rPr>
        <w:t xml:space="preserve">weighed. Differences in the pre-burn versus post-burn weights are estimations of the organic content at the location from which each sample was </w:t>
      </w:r>
      <w:r w:rsidR="00F400BF" w:rsidRPr="00D90E76">
        <w:rPr>
          <w:rFonts w:ascii="Georgia" w:hAnsi="Georgia"/>
          <w:color w:val="000000" w:themeColor="text1"/>
        </w:rPr>
        <w:t>collected</w:t>
      </w:r>
      <w:r w:rsidR="009A5CE7" w:rsidRPr="00D90E76">
        <w:rPr>
          <w:rFonts w:ascii="Georgia" w:hAnsi="Georgia"/>
          <w:color w:val="000000" w:themeColor="text1"/>
        </w:rPr>
        <w:t>.</w:t>
      </w:r>
    </w:p>
    <w:p w14:paraId="76001C95" w14:textId="77777777" w:rsidR="00A863AD" w:rsidRPr="00D90E76" w:rsidRDefault="00A863AD" w:rsidP="00D83EA4">
      <w:pPr>
        <w:spacing w:line="480" w:lineRule="auto"/>
        <w:rPr>
          <w:rFonts w:ascii="Georgia" w:hAnsi="Georgia"/>
          <w:color w:val="000000" w:themeColor="text1"/>
        </w:rPr>
      </w:pPr>
    </w:p>
    <w:p w14:paraId="7D5566B4" w14:textId="2B065CE8" w:rsidR="00A863AD" w:rsidRPr="00D90E76" w:rsidRDefault="00A863AD" w:rsidP="00252442">
      <w:pPr>
        <w:pStyle w:val="Heading2"/>
      </w:pPr>
      <w:bookmarkStart w:id="190" w:name="_Toc521758978"/>
      <w:r w:rsidRPr="00D90E76">
        <w:t>Particle Size Analysis</w:t>
      </w:r>
      <w:bookmarkEnd w:id="190"/>
    </w:p>
    <w:p w14:paraId="5051FADB" w14:textId="7FA7D6DE" w:rsidR="00A863AD" w:rsidRPr="00D90E76" w:rsidRDefault="00A863AD" w:rsidP="00D83EA4">
      <w:pPr>
        <w:spacing w:line="480" w:lineRule="auto"/>
        <w:ind w:firstLine="720"/>
        <w:rPr>
          <w:rFonts w:ascii="Georgia" w:hAnsi="Georgia"/>
          <w:color w:val="000000" w:themeColor="text1"/>
        </w:rPr>
      </w:pPr>
      <w:r w:rsidRPr="00D90E76">
        <w:rPr>
          <w:rFonts w:ascii="Georgia" w:hAnsi="Georgia"/>
          <w:color w:val="000000" w:themeColor="text1"/>
        </w:rPr>
        <w:t xml:space="preserve">Particle size analysis (PSA) was conducted at UT’s GPSC using a Malvern Mastersizer 3000 with </w:t>
      </w:r>
      <w:r w:rsidR="009A5CE7" w:rsidRPr="00D90E76">
        <w:rPr>
          <w:rFonts w:ascii="Georgia" w:hAnsi="Georgia"/>
          <w:color w:val="000000" w:themeColor="text1"/>
        </w:rPr>
        <w:t>a</w:t>
      </w:r>
      <w:r w:rsidRPr="00D90E76">
        <w:rPr>
          <w:rFonts w:ascii="Georgia" w:hAnsi="Georgia"/>
          <w:color w:val="000000" w:themeColor="text1"/>
        </w:rPr>
        <w:t xml:space="preserve"> Hydro LV wet dispersion system. </w:t>
      </w:r>
      <w:r w:rsidR="009A5CE7" w:rsidRPr="00D90E76">
        <w:rPr>
          <w:rFonts w:ascii="Georgia" w:hAnsi="Georgia"/>
          <w:color w:val="000000" w:themeColor="text1"/>
        </w:rPr>
        <w:t xml:space="preserve">The Mastersizer 3000 system uses laser diffraction to </w:t>
      </w:r>
      <w:r w:rsidR="00A45F88" w:rsidRPr="00D90E76">
        <w:rPr>
          <w:rFonts w:ascii="Georgia" w:hAnsi="Georgia"/>
          <w:color w:val="000000" w:themeColor="text1"/>
        </w:rPr>
        <w:t>collect data on</w:t>
      </w:r>
      <w:r w:rsidR="009A5CE7" w:rsidRPr="00D90E76">
        <w:rPr>
          <w:rFonts w:ascii="Georgia" w:hAnsi="Georgia"/>
          <w:color w:val="000000" w:themeColor="text1"/>
        </w:rPr>
        <w:t xml:space="preserve"> the average grain size </w:t>
      </w:r>
      <w:r w:rsidR="00A45F88" w:rsidRPr="00D90E76">
        <w:rPr>
          <w:rFonts w:ascii="Georgia" w:hAnsi="Georgia"/>
          <w:color w:val="000000" w:themeColor="text1"/>
        </w:rPr>
        <w:t>within</w:t>
      </w:r>
      <w:r w:rsidR="009A5CE7" w:rsidRPr="00D90E76">
        <w:rPr>
          <w:rFonts w:ascii="Georgia" w:hAnsi="Georgia"/>
          <w:color w:val="000000" w:themeColor="text1"/>
        </w:rPr>
        <w:t xml:space="preserve"> a suspended sample. </w:t>
      </w:r>
      <w:r w:rsidRPr="00D90E76">
        <w:rPr>
          <w:rFonts w:ascii="Georgia" w:hAnsi="Georgia"/>
          <w:color w:val="000000" w:themeColor="text1"/>
        </w:rPr>
        <w:t>Identifying size variation of mineral grains within a</w:t>
      </w:r>
      <w:r w:rsidR="00A45F88" w:rsidRPr="00D90E76">
        <w:rPr>
          <w:rFonts w:ascii="Georgia" w:hAnsi="Georgia"/>
          <w:color w:val="000000" w:themeColor="text1"/>
        </w:rPr>
        <w:t xml:space="preserve"> soil or sediment provides high-</w:t>
      </w:r>
      <w:r w:rsidRPr="00D90E76">
        <w:rPr>
          <w:rFonts w:ascii="Georgia" w:hAnsi="Georgia"/>
          <w:color w:val="000000" w:themeColor="text1"/>
        </w:rPr>
        <w:t xml:space="preserve">resolution data related to soil formation processes and </w:t>
      </w:r>
      <w:r w:rsidR="00A45F88" w:rsidRPr="00D90E76">
        <w:rPr>
          <w:rFonts w:ascii="Georgia" w:hAnsi="Georgia"/>
          <w:color w:val="000000" w:themeColor="text1"/>
        </w:rPr>
        <w:t xml:space="preserve">inferred </w:t>
      </w:r>
      <w:r w:rsidRPr="00D90E76">
        <w:rPr>
          <w:rFonts w:ascii="Georgia" w:hAnsi="Georgia"/>
          <w:color w:val="000000" w:themeColor="text1"/>
        </w:rPr>
        <w:t xml:space="preserve">depositional environments. Recent research of paleo-flood deposits along the Little Tennessee River </w:t>
      </w:r>
      <w:r w:rsidR="00A45F88" w:rsidRPr="00D90E76">
        <w:rPr>
          <w:rFonts w:ascii="Georgia" w:hAnsi="Georgia"/>
          <w:color w:val="000000" w:themeColor="text1"/>
        </w:rPr>
        <w:t>suggest</w:t>
      </w:r>
      <w:r w:rsidRPr="00D90E76">
        <w:rPr>
          <w:rFonts w:ascii="Georgia" w:hAnsi="Georgia"/>
          <w:color w:val="000000" w:themeColor="text1"/>
        </w:rPr>
        <w:t xml:space="preserve"> that </w:t>
      </w:r>
      <w:r w:rsidR="00A45F88" w:rsidRPr="00D90E76">
        <w:rPr>
          <w:rFonts w:ascii="Georgia" w:hAnsi="Georgia"/>
          <w:color w:val="000000" w:themeColor="text1"/>
        </w:rPr>
        <w:t>measures of variability in the sand</w:t>
      </w:r>
      <w:r w:rsidRPr="00D90E76">
        <w:rPr>
          <w:rFonts w:ascii="Georgia" w:hAnsi="Georgia"/>
          <w:color w:val="000000" w:themeColor="text1"/>
        </w:rPr>
        <w:t xml:space="preserve"> </w:t>
      </w:r>
      <w:r w:rsidR="008E7DCC" w:rsidRPr="00D90E76">
        <w:rPr>
          <w:rFonts w:ascii="Georgia" w:hAnsi="Georgia"/>
          <w:color w:val="000000" w:themeColor="text1"/>
        </w:rPr>
        <w:t xml:space="preserve">and silt </w:t>
      </w:r>
      <w:r w:rsidRPr="00D90E76">
        <w:rPr>
          <w:rFonts w:ascii="Georgia" w:hAnsi="Georgia"/>
          <w:color w:val="000000" w:themeColor="text1"/>
        </w:rPr>
        <w:t xml:space="preserve">content </w:t>
      </w:r>
      <w:r w:rsidR="00A45F88" w:rsidRPr="00D90E76">
        <w:rPr>
          <w:rFonts w:ascii="Georgia" w:hAnsi="Georgia"/>
          <w:color w:val="000000" w:themeColor="text1"/>
        </w:rPr>
        <w:t>of</w:t>
      </w:r>
      <w:r w:rsidRPr="00D90E76">
        <w:rPr>
          <w:rFonts w:ascii="Georgia" w:hAnsi="Georgia"/>
          <w:color w:val="000000" w:themeColor="text1"/>
        </w:rPr>
        <w:t xml:space="preserve"> fluvial </w:t>
      </w:r>
      <w:r w:rsidR="00A45F88" w:rsidRPr="00D90E76">
        <w:rPr>
          <w:rFonts w:ascii="Georgia" w:hAnsi="Georgia"/>
          <w:color w:val="000000" w:themeColor="text1"/>
        </w:rPr>
        <w:t>deposits</w:t>
      </w:r>
      <w:r w:rsidRPr="00D90E76">
        <w:rPr>
          <w:rFonts w:ascii="Georgia" w:hAnsi="Georgia"/>
          <w:color w:val="000000" w:themeColor="text1"/>
        </w:rPr>
        <w:t xml:space="preserve"> </w:t>
      </w:r>
      <w:r w:rsidR="00A45F88" w:rsidRPr="00D90E76">
        <w:rPr>
          <w:rFonts w:ascii="Georgia" w:hAnsi="Georgia"/>
          <w:color w:val="000000" w:themeColor="text1"/>
        </w:rPr>
        <w:t xml:space="preserve">serve </w:t>
      </w:r>
      <w:r w:rsidR="00A45F88" w:rsidRPr="00D90E76">
        <w:rPr>
          <w:rFonts w:ascii="Georgia" w:hAnsi="Georgia"/>
          <w:color w:val="000000" w:themeColor="text1"/>
        </w:rPr>
        <w:lastRenderedPageBreak/>
        <w:t>as</w:t>
      </w:r>
      <w:r w:rsidRPr="00D90E76">
        <w:rPr>
          <w:rFonts w:ascii="Georgia" w:hAnsi="Georgia"/>
          <w:color w:val="000000" w:themeColor="text1"/>
        </w:rPr>
        <w:t xml:space="preserve"> </w:t>
      </w:r>
      <w:r w:rsidR="008E7DCC" w:rsidRPr="00D90E76">
        <w:rPr>
          <w:rFonts w:ascii="Georgia" w:hAnsi="Georgia"/>
          <w:color w:val="000000" w:themeColor="text1"/>
        </w:rPr>
        <w:t>reliable indicators of overbank</w:t>
      </w:r>
      <w:r w:rsidRPr="00D90E76">
        <w:rPr>
          <w:rFonts w:ascii="Georgia" w:hAnsi="Georgia"/>
          <w:color w:val="000000" w:themeColor="text1"/>
        </w:rPr>
        <w:t xml:space="preserve"> deposition</w:t>
      </w:r>
      <w:r w:rsidR="008E7DCC" w:rsidRPr="00D90E76">
        <w:rPr>
          <w:rFonts w:ascii="Georgia" w:hAnsi="Georgia"/>
          <w:color w:val="000000" w:themeColor="text1"/>
        </w:rPr>
        <w:t xml:space="preserve"> or landform stability</w:t>
      </w:r>
      <w:r w:rsidR="006D1C8A" w:rsidRPr="00D90E76">
        <w:rPr>
          <w:rFonts w:ascii="Georgia" w:hAnsi="Georgia"/>
          <w:color w:val="000000" w:themeColor="text1"/>
        </w:rPr>
        <w:t xml:space="preserve">, and </w:t>
      </w:r>
      <w:r w:rsidR="00697547">
        <w:rPr>
          <w:rFonts w:ascii="Georgia" w:hAnsi="Georgia"/>
          <w:color w:val="000000" w:themeColor="text1"/>
        </w:rPr>
        <w:t xml:space="preserve">a </w:t>
      </w:r>
      <w:r w:rsidR="006D1C8A" w:rsidRPr="00D90E76">
        <w:rPr>
          <w:rFonts w:ascii="Georgia" w:hAnsi="Georgia"/>
          <w:color w:val="000000" w:themeColor="text1"/>
        </w:rPr>
        <w:t xml:space="preserve">high percentage of sand in proximal floodplain settings can be attributed to increased precipitation </w:t>
      </w:r>
      <w:r w:rsidRPr="00D90E76">
        <w:rPr>
          <w:rFonts w:ascii="Georgia" w:hAnsi="Georgia"/>
          <w:color w:val="000000" w:themeColor="text1"/>
        </w:rPr>
        <w:t>(</w:t>
      </w:r>
      <w:r w:rsidR="00A45F88" w:rsidRPr="00D90E76">
        <w:rPr>
          <w:rFonts w:ascii="Georgia" w:hAnsi="Georgia"/>
          <w:color w:val="000000" w:themeColor="text1"/>
        </w:rPr>
        <w:t xml:space="preserve">Cyr </w:t>
      </w:r>
      <w:r w:rsidR="00A146F9" w:rsidRPr="00D90E76">
        <w:rPr>
          <w:rFonts w:ascii="Georgia" w:hAnsi="Georgia"/>
          <w:color w:val="000000" w:themeColor="text1"/>
        </w:rPr>
        <w:t>2010</w:t>
      </w:r>
      <w:r w:rsidR="006D1C8A" w:rsidRPr="00D90E76">
        <w:rPr>
          <w:rFonts w:ascii="Georgia" w:hAnsi="Georgia"/>
          <w:color w:val="000000" w:themeColor="text1"/>
        </w:rPr>
        <w:t>; Kocis 2011; Larsen 1982; Leigh 2018</w:t>
      </w:r>
      <w:r w:rsidRPr="00D90E76">
        <w:rPr>
          <w:rFonts w:ascii="Georgia" w:hAnsi="Georgia"/>
          <w:color w:val="000000" w:themeColor="text1"/>
        </w:rPr>
        <w:t>).</w:t>
      </w:r>
    </w:p>
    <w:p w14:paraId="741179F3" w14:textId="08312AF5" w:rsidR="00A863AD" w:rsidRPr="00D90E76" w:rsidRDefault="00A863AD" w:rsidP="00D83EA4">
      <w:pPr>
        <w:spacing w:line="480" w:lineRule="auto"/>
        <w:ind w:firstLine="720"/>
        <w:rPr>
          <w:rFonts w:ascii="Georgia" w:hAnsi="Georgia"/>
          <w:color w:val="000000" w:themeColor="text1"/>
          <w:shd w:val="clear" w:color="auto" w:fill="F8F9FA"/>
        </w:rPr>
      </w:pPr>
      <w:r w:rsidRPr="00D90E76">
        <w:rPr>
          <w:rFonts w:ascii="Georgia" w:hAnsi="Georgia"/>
          <w:color w:val="000000" w:themeColor="text1"/>
        </w:rPr>
        <w:t>In monoliths M1 and M3, particle size analysis was conducted first by collecting 0.2-0.3</w:t>
      </w:r>
      <w:r w:rsidR="00DD5431" w:rsidRPr="00D90E76">
        <w:rPr>
          <w:rFonts w:ascii="Georgia" w:hAnsi="Georgia"/>
          <w:color w:val="000000" w:themeColor="text1"/>
        </w:rPr>
        <w:t xml:space="preserve"> </w:t>
      </w:r>
      <w:r w:rsidRPr="00D90E76">
        <w:rPr>
          <w:rFonts w:ascii="Georgia" w:hAnsi="Georgia"/>
          <w:color w:val="000000" w:themeColor="text1"/>
        </w:rPr>
        <w:t>g</w:t>
      </w:r>
      <w:r w:rsidR="00DD5431" w:rsidRPr="00D90E76">
        <w:rPr>
          <w:rFonts w:ascii="Georgia" w:hAnsi="Georgia"/>
          <w:color w:val="000000" w:themeColor="text1"/>
        </w:rPr>
        <w:t>rams</w:t>
      </w:r>
      <w:r w:rsidRPr="00D90E76">
        <w:rPr>
          <w:rFonts w:ascii="Georgia" w:hAnsi="Georgia"/>
          <w:color w:val="000000" w:themeColor="text1"/>
        </w:rPr>
        <w:t xml:space="preserve"> of material at the exact locations marked for samples collected for the organic matter concentration analysis. Subsamples were collected from the base of the cavities left by this previous analysis, approximately 2</w:t>
      </w:r>
      <w:r w:rsidR="00446968" w:rsidRPr="00D90E76">
        <w:rPr>
          <w:rFonts w:ascii="Georgia" w:hAnsi="Georgia"/>
          <w:color w:val="000000" w:themeColor="text1"/>
        </w:rPr>
        <w:t xml:space="preserve"> cm</w:t>
      </w:r>
      <w:r w:rsidRPr="00D90E76">
        <w:rPr>
          <w:rFonts w:ascii="Georgia" w:hAnsi="Georgia"/>
          <w:color w:val="000000" w:themeColor="text1"/>
        </w:rPr>
        <w:t xml:space="preserve"> into the medial axis of the monoliths. This precaution was undertaken </w:t>
      </w:r>
      <w:r w:rsidR="00697547">
        <w:rPr>
          <w:rFonts w:ascii="Georgia" w:hAnsi="Georgia"/>
          <w:color w:val="000000" w:themeColor="text1"/>
        </w:rPr>
        <w:t>to</w:t>
      </w:r>
      <w:r w:rsidRPr="00D90E76">
        <w:rPr>
          <w:rFonts w:ascii="Georgia" w:hAnsi="Georgia"/>
          <w:color w:val="000000" w:themeColor="text1"/>
        </w:rPr>
        <w:t xml:space="preserve"> mitigate or eliminate possible contamination of the samples</w:t>
      </w:r>
      <w:r w:rsidR="00EB589C" w:rsidRPr="00D90E76">
        <w:rPr>
          <w:rFonts w:ascii="Georgia" w:hAnsi="Georgia"/>
          <w:color w:val="000000" w:themeColor="text1"/>
        </w:rPr>
        <w:t xml:space="preserve"> from the resin that was applied to their surface during the initial collection from the site in 1972</w:t>
      </w:r>
      <w:r w:rsidR="0098454C" w:rsidRPr="00D90E76">
        <w:rPr>
          <w:rFonts w:ascii="Georgia" w:hAnsi="Georgia"/>
          <w:color w:val="000000" w:themeColor="text1"/>
        </w:rPr>
        <w:t>. Each sub</w:t>
      </w:r>
      <w:r w:rsidRPr="00D90E76">
        <w:rPr>
          <w:rFonts w:ascii="Georgia" w:hAnsi="Georgia"/>
          <w:color w:val="000000" w:themeColor="text1"/>
        </w:rPr>
        <w:t xml:space="preserve">sample was weighed and pretreated for organic matter using sodium hypochlorite. Following this pretreatment, samples were suspended in a solution of ultra-purified water and sodium hexametaphosphate deflocculant </w:t>
      </w:r>
      <w:r w:rsidR="00697547">
        <w:rPr>
          <w:rFonts w:ascii="Georgia" w:hAnsi="Georgia"/>
          <w:color w:val="000000" w:themeColor="text1"/>
        </w:rPr>
        <w:t>to</w:t>
      </w:r>
      <w:r w:rsidRPr="00D90E76">
        <w:rPr>
          <w:rFonts w:ascii="Georgia" w:hAnsi="Georgia"/>
          <w:color w:val="000000" w:themeColor="text1"/>
        </w:rPr>
        <w:t xml:space="preserve"> disperse soil colloids into their grain constituents. The samples were then passed through the particle size analyzer, and the resulting high-resolution textural data w</w:t>
      </w:r>
      <w:r w:rsidR="00C37A08" w:rsidRPr="00D90E76">
        <w:rPr>
          <w:rFonts w:ascii="Georgia" w:hAnsi="Georgia"/>
          <w:color w:val="000000" w:themeColor="text1"/>
        </w:rPr>
        <w:t>ere exported into Microsoft Exce</w:t>
      </w:r>
      <w:r w:rsidRPr="00D90E76">
        <w:rPr>
          <w:rFonts w:ascii="Georgia" w:hAnsi="Georgia"/>
          <w:color w:val="000000" w:themeColor="text1"/>
        </w:rPr>
        <w:t>l for comparison.</w:t>
      </w:r>
    </w:p>
    <w:p w14:paraId="07AEA01B" w14:textId="77777777" w:rsidR="00A863AD" w:rsidRPr="00D90E76" w:rsidRDefault="00A863AD" w:rsidP="00D83EA4">
      <w:pPr>
        <w:spacing w:line="480" w:lineRule="auto"/>
        <w:rPr>
          <w:rFonts w:ascii="Georgia" w:hAnsi="Georgia"/>
          <w:color w:val="000000" w:themeColor="text1"/>
        </w:rPr>
      </w:pPr>
    </w:p>
    <w:p w14:paraId="1F960893" w14:textId="2E7E1B31" w:rsidR="00A863AD" w:rsidRPr="00D90E76" w:rsidRDefault="00A863AD" w:rsidP="00252442">
      <w:pPr>
        <w:pStyle w:val="Heading2"/>
      </w:pPr>
      <w:bookmarkStart w:id="191" w:name="_Toc521758979"/>
      <w:r w:rsidRPr="00D90E76">
        <w:t>Magnetic Susceptibility Analysis</w:t>
      </w:r>
      <w:bookmarkEnd w:id="191"/>
    </w:p>
    <w:p w14:paraId="59D3C1AC" w14:textId="1AE72C6D" w:rsidR="00A863AD" w:rsidRPr="00D90E76" w:rsidRDefault="00AE1862" w:rsidP="00D83EA4">
      <w:pPr>
        <w:spacing w:line="480" w:lineRule="auto"/>
        <w:ind w:firstLine="720"/>
        <w:rPr>
          <w:rFonts w:ascii="Georgia" w:hAnsi="Georgia"/>
          <w:color w:val="000000" w:themeColor="text1"/>
        </w:rPr>
      </w:pPr>
      <w:r w:rsidRPr="00D90E76">
        <w:rPr>
          <w:rFonts w:ascii="Georgia" w:hAnsi="Georgia"/>
          <w:color w:val="000000" w:themeColor="text1"/>
        </w:rPr>
        <w:t xml:space="preserve">The measurement of magnetic </w:t>
      </w:r>
      <w:r w:rsidR="00577429" w:rsidRPr="00D90E76">
        <w:rPr>
          <w:rFonts w:ascii="Georgia" w:hAnsi="Georgia"/>
          <w:color w:val="000000" w:themeColor="text1"/>
        </w:rPr>
        <w:t>susceptibility</w:t>
      </w:r>
      <w:r w:rsidRPr="00D90E76">
        <w:rPr>
          <w:rFonts w:ascii="Georgia" w:hAnsi="Georgia"/>
          <w:color w:val="000000" w:themeColor="text1"/>
        </w:rPr>
        <w:t xml:space="preserve"> in a soil profile can capture variation in </w:t>
      </w:r>
      <w:r w:rsidR="00577429" w:rsidRPr="00D90E76">
        <w:rPr>
          <w:rFonts w:ascii="Georgia" w:hAnsi="Georgia"/>
          <w:color w:val="000000" w:themeColor="text1"/>
        </w:rPr>
        <w:t xml:space="preserve">magnetic minerals that may be present within the deposits. </w:t>
      </w:r>
      <w:r w:rsidR="00E90809" w:rsidRPr="00D90E76">
        <w:rPr>
          <w:rFonts w:ascii="Georgia" w:hAnsi="Georgia"/>
          <w:color w:val="000000" w:themeColor="text1"/>
        </w:rPr>
        <w:t xml:space="preserve">Magnetic minerals form as the result of </w:t>
      </w:r>
      <w:proofErr w:type="gramStart"/>
      <w:r w:rsidR="00697547">
        <w:rPr>
          <w:rFonts w:ascii="Georgia" w:hAnsi="Georgia"/>
          <w:color w:val="000000" w:themeColor="text1"/>
        </w:rPr>
        <w:t>several</w:t>
      </w:r>
      <w:proofErr w:type="gramEnd"/>
      <w:r w:rsidR="00E90809" w:rsidRPr="00D90E76">
        <w:rPr>
          <w:rFonts w:ascii="Georgia" w:hAnsi="Georgia"/>
          <w:color w:val="000000" w:themeColor="text1"/>
        </w:rPr>
        <w:t xml:space="preserve"> natural and anthropogenic processes (Crowther 2003). </w:t>
      </w:r>
      <w:r w:rsidR="00065AB9" w:rsidRPr="00D90E76">
        <w:rPr>
          <w:rFonts w:ascii="Georgia" w:hAnsi="Georgia"/>
          <w:color w:val="000000" w:themeColor="text1"/>
        </w:rPr>
        <w:t>Cooking, h</w:t>
      </w:r>
      <w:r w:rsidR="00E90809" w:rsidRPr="00D90E76">
        <w:rPr>
          <w:rFonts w:ascii="Georgia" w:hAnsi="Georgia"/>
          <w:color w:val="000000" w:themeColor="text1"/>
        </w:rPr>
        <w:t>eating</w:t>
      </w:r>
      <w:r w:rsidR="00697547">
        <w:rPr>
          <w:rFonts w:ascii="Georgia" w:hAnsi="Georgia"/>
          <w:color w:val="000000" w:themeColor="text1"/>
        </w:rPr>
        <w:t>,</w:t>
      </w:r>
      <w:r w:rsidR="00E90809" w:rsidRPr="00D90E76">
        <w:rPr>
          <w:rFonts w:ascii="Georgia" w:hAnsi="Georgia"/>
          <w:color w:val="000000" w:themeColor="text1"/>
        </w:rPr>
        <w:t xml:space="preserve"> and firing in the presence of organic matter </w:t>
      </w:r>
      <w:r w:rsidR="00065AB9" w:rsidRPr="00D90E76">
        <w:rPr>
          <w:rFonts w:ascii="Georgia" w:hAnsi="Georgia"/>
          <w:color w:val="000000" w:themeColor="text1"/>
        </w:rPr>
        <w:t xml:space="preserve">thermally </w:t>
      </w:r>
      <w:r w:rsidR="00697547">
        <w:rPr>
          <w:rFonts w:ascii="Georgia" w:hAnsi="Georgia"/>
          <w:color w:val="000000" w:themeColor="text1"/>
        </w:rPr>
        <w:t>reduce</w:t>
      </w:r>
      <w:r w:rsidR="00E90809" w:rsidRPr="00D90E76">
        <w:rPr>
          <w:rFonts w:ascii="Georgia" w:hAnsi="Georgia"/>
          <w:color w:val="000000" w:themeColor="text1"/>
        </w:rPr>
        <w:t xml:space="preserve"> </w:t>
      </w:r>
      <w:r w:rsidR="00065AB9" w:rsidRPr="00D90E76">
        <w:rPr>
          <w:rFonts w:ascii="Georgia" w:hAnsi="Georgia"/>
          <w:color w:val="000000" w:themeColor="text1"/>
        </w:rPr>
        <w:t xml:space="preserve">weakly magnetic </w:t>
      </w:r>
      <w:r w:rsidR="00E90809" w:rsidRPr="00D90E76">
        <w:rPr>
          <w:rFonts w:ascii="Georgia" w:hAnsi="Georgia"/>
          <w:color w:val="000000" w:themeColor="text1"/>
        </w:rPr>
        <w:t xml:space="preserve">hematite and other iron oxides to </w:t>
      </w:r>
      <w:r w:rsidR="00065AB9" w:rsidRPr="00D90E76">
        <w:rPr>
          <w:rFonts w:ascii="Georgia" w:hAnsi="Georgia"/>
          <w:color w:val="000000" w:themeColor="text1"/>
        </w:rPr>
        <w:t>a highly magnetic form of such as magnetite (Weston 2002).</w:t>
      </w:r>
      <w:r w:rsidR="0009694F" w:rsidRPr="00D90E76">
        <w:rPr>
          <w:rFonts w:ascii="Georgia" w:hAnsi="Georgia"/>
          <w:color w:val="000000" w:themeColor="text1"/>
        </w:rPr>
        <w:t xml:space="preserve"> High concentrations of organic matter in mi</w:t>
      </w:r>
      <w:r w:rsidR="00EB589C" w:rsidRPr="00D90E76">
        <w:rPr>
          <w:rFonts w:ascii="Georgia" w:hAnsi="Georgia"/>
          <w:color w:val="000000" w:themeColor="text1"/>
        </w:rPr>
        <w:t xml:space="preserve">dden deposits, hearths, and </w:t>
      </w:r>
      <w:r w:rsidR="009318CD" w:rsidRPr="00D90E76">
        <w:rPr>
          <w:rFonts w:ascii="Georgia" w:hAnsi="Georgia"/>
          <w:color w:val="000000" w:themeColor="text1"/>
        </w:rPr>
        <w:t>topsoil</w:t>
      </w:r>
      <w:r w:rsidR="0009694F" w:rsidRPr="00D90E76">
        <w:rPr>
          <w:rFonts w:ascii="Georgia" w:hAnsi="Georgia"/>
          <w:color w:val="000000" w:themeColor="text1"/>
        </w:rPr>
        <w:t xml:space="preserve"> </w:t>
      </w:r>
      <w:r w:rsidR="00697547">
        <w:rPr>
          <w:rFonts w:ascii="Georgia" w:hAnsi="Georgia"/>
          <w:color w:val="000000" w:themeColor="text1"/>
        </w:rPr>
        <w:lastRenderedPageBreak/>
        <w:t>provide</w:t>
      </w:r>
      <w:r w:rsidR="0009694F" w:rsidRPr="00D90E76">
        <w:rPr>
          <w:rFonts w:ascii="Georgia" w:hAnsi="Georgia"/>
          <w:color w:val="000000" w:themeColor="text1"/>
        </w:rPr>
        <w:t xml:space="preserve"> a source of nutrition for microbial life and electrons required for the chemical reduction of iron oxides, increasing</w:t>
      </w:r>
      <w:r w:rsidR="00EB589C" w:rsidRPr="00D90E76">
        <w:rPr>
          <w:rFonts w:ascii="Georgia" w:hAnsi="Georgia"/>
          <w:color w:val="000000" w:themeColor="text1"/>
        </w:rPr>
        <w:t xml:space="preserve"> the</w:t>
      </w:r>
      <w:r w:rsidR="0009694F" w:rsidRPr="00D90E76">
        <w:rPr>
          <w:rFonts w:ascii="Georgia" w:hAnsi="Georgia"/>
          <w:color w:val="000000" w:themeColor="text1"/>
        </w:rPr>
        <w:t xml:space="preserve"> magnetic susceptibility of a deposit. </w:t>
      </w:r>
      <w:r w:rsidR="00065AB9" w:rsidRPr="00D90E76">
        <w:rPr>
          <w:rFonts w:ascii="Georgia" w:hAnsi="Georgia"/>
          <w:color w:val="000000" w:themeColor="text1"/>
        </w:rPr>
        <w:t xml:space="preserve">Shifting dry and wet cycles in organic soils also </w:t>
      </w:r>
      <w:r w:rsidR="00697547">
        <w:rPr>
          <w:rFonts w:ascii="Georgia" w:hAnsi="Georgia"/>
          <w:color w:val="000000" w:themeColor="text1"/>
        </w:rPr>
        <w:t>can</w:t>
      </w:r>
      <w:r w:rsidR="00065AB9" w:rsidRPr="00D90E76">
        <w:rPr>
          <w:rFonts w:ascii="Georgia" w:hAnsi="Georgia"/>
          <w:color w:val="000000" w:themeColor="text1"/>
        </w:rPr>
        <w:t xml:space="preserve"> affect</w:t>
      </w:r>
      <w:r w:rsidR="00EB589C" w:rsidRPr="00D90E76">
        <w:rPr>
          <w:rFonts w:ascii="Georgia" w:hAnsi="Georgia"/>
          <w:color w:val="000000" w:themeColor="text1"/>
        </w:rPr>
        <w:t xml:space="preserve"> the</w:t>
      </w:r>
      <w:r w:rsidR="00065AB9" w:rsidRPr="00D90E76">
        <w:rPr>
          <w:rFonts w:ascii="Georgia" w:hAnsi="Georgia"/>
          <w:color w:val="000000" w:themeColor="text1"/>
        </w:rPr>
        <w:t xml:space="preserve"> magnetic susceptibility</w:t>
      </w:r>
      <w:r w:rsidR="0009694F" w:rsidRPr="00D90E76">
        <w:rPr>
          <w:rFonts w:ascii="Georgia" w:hAnsi="Georgia"/>
          <w:color w:val="000000" w:themeColor="text1"/>
        </w:rPr>
        <w:t xml:space="preserve"> of a deposit, as t</w:t>
      </w:r>
      <w:r w:rsidR="001C0051" w:rsidRPr="00D90E76">
        <w:rPr>
          <w:rFonts w:ascii="Georgia" w:hAnsi="Georgia"/>
          <w:color w:val="000000" w:themeColor="text1"/>
        </w:rPr>
        <w:t xml:space="preserve">he decay of organic matter in wet conditions can reduce hematite to magnetite which then </w:t>
      </w:r>
      <w:r w:rsidR="0009694F" w:rsidRPr="00D90E76">
        <w:rPr>
          <w:rFonts w:ascii="Georgia" w:hAnsi="Georgia"/>
          <w:color w:val="000000" w:themeColor="text1"/>
        </w:rPr>
        <w:t>may then</w:t>
      </w:r>
      <w:r w:rsidR="001C0051" w:rsidRPr="00D90E76">
        <w:rPr>
          <w:rFonts w:ascii="Georgia" w:hAnsi="Georgia"/>
          <w:color w:val="000000" w:themeColor="text1"/>
        </w:rPr>
        <w:t xml:space="preserve"> be re-oxidized </w:t>
      </w:r>
      <w:r w:rsidR="0009694F" w:rsidRPr="00D90E76">
        <w:rPr>
          <w:rFonts w:ascii="Georgia" w:hAnsi="Georgia"/>
          <w:color w:val="000000" w:themeColor="text1"/>
        </w:rPr>
        <w:t>in</w:t>
      </w:r>
      <w:r w:rsidR="001C0051" w:rsidRPr="00D90E76">
        <w:rPr>
          <w:rFonts w:ascii="Georgia" w:hAnsi="Georgia"/>
          <w:color w:val="000000" w:themeColor="text1"/>
        </w:rPr>
        <w:t xml:space="preserve"> dry conditions, forming </w:t>
      </w:r>
      <w:r w:rsidR="00697547" w:rsidRPr="00D90E76">
        <w:rPr>
          <w:rFonts w:ascii="Georgia" w:hAnsi="Georgia"/>
          <w:color w:val="000000" w:themeColor="text1"/>
        </w:rPr>
        <w:t>maghemite</w:t>
      </w:r>
      <w:r w:rsidR="001C0051" w:rsidRPr="00D90E76">
        <w:rPr>
          <w:rFonts w:ascii="Georgia" w:hAnsi="Georgia"/>
          <w:color w:val="000000" w:themeColor="text1"/>
        </w:rPr>
        <w:t xml:space="preserve"> (Crowther 2003</w:t>
      </w:r>
      <w:r w:rsidR="0009694F" w:rsidRPr="00D90E76">
        <w:rPr>
          <w:rFonts w:ascii="Georgia" w:hAnsi="Georgia"/>
          <w:color w:val="000000" w:themeColor="text1"/>
        </w:rPr>
        <w:t>; Weston 2002</w:t>
      </w:r>
      <w:r w:rsidR="00975028" w:rsidRPr="00D90E76">
        <w:rPr>
          <w:rFonts w:ascii="Georgia" w:hAnsi="Georgia"/>
          <w:color w:val="000000" w:themeColor="text1"/>
        </w:rPr>
        <w:t>).</w:t>
      </w:r>
    </w:p>
    <w:p w14:paraId="6BC22232" w14:textId="0F5CE505" w:rsidR="00CB6285" w:rsidRPr="00D90E76" w:rsidRDefault="00CB6285" w:rsidP="00D83EA4">
      <w:pPr>
        <w:spacing w:line="480" w:lineRule="auto"/>
        <w:ind w:firstLine="720"/>
        <w:rPr>
          <w:rFonts w:ascii="Georgia" w:hAnsi="Georgia"/>
          <w:color w:val="000000" w:themeColor="text1"/>
        </w:rPr>
      </w:pPr>
      <w:r w:rsidRPr="00D90E76">
        <w:rPr>
          <w:rFonts w:ascii="Georgia" w:hAnsi="Georgia"/>
          <w:color w:val="000000" w:themeColor="text1"/>
        </w:rPr>
        <w:t xml:space="preserve">Magnetic susceptibility measurements were recorded at the GPSC using a Bartington Instruments MS3 meter with </w:t>
      </w:r>
      <w:r w:rsidR="00697547">
        <w:rPr>
          <w:rFonts w:ascii="Georgia" w:hAnsi="Georgia"/>
          <w:color w:val="000000" w:themeColor="text1"/>
        </w:rPr>
        <w:t>an</w:t>
      </w:r>
      <w:r w:rsidRPr="00D90E76">
        <w:rPr>
          <w:rFonts w:ascii="Georgia" w:hAnsi="Georgia"/>
          <w:color w:val="000000" w:themeColor="text1"/>
        </w:rPr>
        <w:t xml:space="preserve"> MS2E sensor in dimensionless International System of Units (SI). The MS2E sensor measures ma</w:t>
      </w:r>
      <w:r w:rsidR="00DD5431" w:rsidRPr="00D90E76">
        <w:rPr>
          <w:rFonts w:ascii="Georgia" w:hAnsi="Georgia"/>
          <w:color w:val="000000" w:themeColor="text1"/>
        </w:rPr>
        <w:t>gnetic susceptibility in a 10.5-</w:t>
      </w:r>
      <w:r w:rsidRPr="00D90E76">
        <w:rPr>
          <w:rFonts w:ascii="Georgia" w:hAnsi="Georgia"/>
          <w:color w:val="000000" w:themeColor="text1"/>
        </w:rPr>
        <w:t xml:space="preserve">mm diameter area to a depth of 3.8 mm </w:t>
      </w:r>
      <w:r w:rsidR="0087510E" w:rsidRPr="00D90E76">
        <w:rPr>
          <w:rFonts w:ascii="Georgia" w:hAnsi="Georgia"/>
          <w:color w:val="000000" w:themeColor="text1"/>
        </w:rPr>
        <w:t>with a resolution of 2x10</w:t>
      </w:r>
      <w:r w:rsidR="0087510E" w:rsidRPr="00D90E76">
        <w:rPr>
          <w:rFonts w:ascii="Georgia" w:hAnsi="Georgia"/>
          <w:color w:val="000000" w:themeColor="text1"/>
          <w:vertAlign w:val="superscript"/>
        </w:rPr>
        <w:t xml:space="preserve">-6 </w:t>
      </w:r>
      <w:r w:rsidR="0087510E" w:rsidRPr="00D90E76">
        <w:rPr>
          <w:rFonts w:ascii="Georgia" w:hAnsi="Georgia"/>
          <w:color w:val="000000" w:themeColor="text1"/>
        </w:rPr>
        <w:t>SI. Measurements were recorded in 3</w:t>
      </w:r>
      <w:r w:rsidR="00446968" w:rsidRPr="00D90E76">
        <w:rPr>
          <w:rFonts w:ascii="Georgia" w:hAnsi="Georgia"/>
          <w:color w:val="000000" w:themeColor="text1"/>
        </w:rPr>
        <w:t xml:space="preserve"> cm</w:t>
      </w:r>
      <w:r w:rsidR="0087510E" w:rsidRPr="00D90E76">
        <w:rPr>
          <w:rFonts w:ascii="Georgia" w:hAnsi="Georgia"/>
          <w:color w:val="000000" w:themeColor="text1"/>
        </w:rPr>
        <w:t xml:space="preserve"> increments, beginning at 5</w:t>
      </w:r>
      <w:r w:rsidR="00446968" w:rsidRPr="00D90E76">
        <w:rPr>
          <w:rFonts w:ascii="Georgia" w:hAnsi="Georgia"/>
          <w:color w:val="000000" w:themeColor="text1"/>
        </w:rPr>
        <w:t xml:space="preserve"> cm</w:t>
      </w:r>
      <w:r w:rsidR="0087510E" w:rsidRPr="00D90E76">
        <w:rPr>
          <w:rFonts w:ascii="Georgia" w:hAnsi="Georgia"/>
          <w:color w:val="000000" w:themeColor="text1"/>
        </w:rPr>
        <w:t xml:space="preserve"> below </w:t>
      </w:r>
      <w:r w:rsidR="00697547">
        <w:rPr>
          <w:rFonts w:ascii="Georgia" w:hAnsi="Georgia"/>
          <w:color w:val="000000" w:themeColor="text1"/>
        </w:rPr>
        <w:t xml:space="preserve">the </w:t>
      </w:r>
      <w:r w:rsidR="0087510E" w:rsidRPr="00D90E76">
        <w:rPr>
          <w:rFonts w:ascii="Georgia" w:hAnsi="Georgia"/>
          <w:color w:val="000000" w:themeColor="text1"/>
        </w:rPr>
        <w:t xml:space="preserve">surface in monoliths M1 and M3. Data </w:t>
      </w:r>
      <w:r w:rsidR="00EB589C" w:rsidRPr="00D90E76">
        <w:rPr>
          <w:rFonts w:ascii="Georgia" w:hAnsi="Georgia"/>
          <w:color w:val="000000" w:themeColor="text1"/>
        </w:rPr>
        <w:t>were</w:t>
      </w:r>
      <w:r w:rsidR="0087510E" w:rsidRPr="00D90E76">
        <w:rPr>
          <w:rFonts w:ascii="Georgia" w:hAnsi="Georgia"/>
          <w:color w:val="000000" w:themeColor="text1"/>
        </w:rPr>
        <w:t xml:space="preserve"> collected using the Bartsoft v4_2 x64 for Windows and transferred to Microsoft Excel for visualization and analysis.</w:t>
      </w:r>
    </w:p>
    <w:p w14:paraId="2BB9CE42" w14:textId="77777777" w:rsidR="00A863AD" w:rsidRPr="00D90E76" w:rsidRDefault="00A863AD" w:rsidP="00D83EA4">
      <w:pPr>
        <w:spacing w:line="480" w:lineRule="auto"/>
        <w:rPr>
          <w:rFonts w:ascii="Georgia" w:hAnsi="Georgia"/>
          <w:color w:val="000000" w:themeColor="text1"/>
        </w:rPr>
      </w:pPr>
    </w:p>
    <w:p w14:paraId="122A8D9A" w14:textId="61641A4F" w:rsidR="00A863AD" w:rsidRPr="00D90E76" w:rsidRDefault="0056231C" w:rsidP="00252442">
      <w:pPr>
        <w:pStyle w:val="Heading2"/>
      </w:pPr>
      <w:bookmarkStart w:id="192" w:name="_Toc521758980"/>
      <w:r w:rsidRPr="00D90E76">
        <w:t>Microartifact</w:t>
      </w:r>
      <w:r w:rsidR="00A863AD" w:rsidRPr="00D90E76">
        <w:t xml:space="preserve"> Analysis</w:t>
      </w:r>
      <w:bookmarkEnd w:id="192"/>
    </w:p>
    <w:p w14:paraId="257E940C" w14:textId="5399A95F" w:rsidR="00A863AD" w:rsidRPr="00D90E76" w:rsidRDefault="00A863AD" w:rsidP="00D83EA4">
      <w:pPr>
        <w:spacing w:line="480" w:lineRule="auto"/>
        <w:ind w:firstLine="720"/>
        <w:rPr>
          <w:rFonts w:ascii="Georgia" w:hAnsi="Georgia"/>
          <w:color w:val="000000" w:themeColor="text1"/>
        </w:rPr>
      </w:pPr>
      <w:r w:rsidRPr="00D90E76">
        <w:rPr>
          <w:rFonts w:ascii="Georgia" w:hAnsi="Georgia"/>
          <w:color w:val="000000" w:themeColor="text1"/>
        </w:rPr>
        <w:t>Microartifacts are d</w:t>
      </w:r>
      <w:r w:rsidR="0019446C" w:rsidRPr="00D90E76">
        <w:rPr>
          <w:rFonts w:ascii="Georgia" w:hAnsi="Georgia"/>
          <w:color w:val="000000" w:themeColor="text1"/>
        </w:rPr>
        <w:t xml:space="preserve">efined as artifacts less than 6 mm (0.25 </w:t>
      </w:r>
      <w:r w:rsidRPr="00D90E76">
        <w:rPr>
          <w:rFonts w:ascii="Georgia" w:hAnsi="Georgia"/>
          <w:color w:val="000000" w:themeColor="text1"/>
        </w:rPr>
        <w:t xml:space="preserve">in) in length </w:t>
      </w:r>
      <w:r w:rsidR="005E3ABD" w:rsidRPr="00D90E76">
        <w:rPr>
          <w:rFonts w:ascii="Georgia" w:hAnsi="Georgia"/>
          <w:color w:val="000000" w:themeColor="text1"/>
        </w:rPr>
        <w:t xml:space="preserve">and </w:t>
      </w:r>
      <w:r w:rsidR="007C4491" w:rsidRPr="00D90E76">
        <w:rPr>
          <w:rFonts w:ascii="Georgia" w:hAnsi="Georgia"/>
          <w:color w:val="000000" w:themeColor="text1"/>
        </w:rPr>
        <w:t>are</w:t>
      </w:r>
      <w:r w:rsidRPr="00D90E76">
        <w:rPr>
          <w:rFonts w:ascii="Georgia" w:hAnsi="Georgia"/>
          <w:color w:val="000000" w:themeColor="text1"/>
        </w:rPr>
        <w:t xml:space="preserve"> often used to identify buried cultural deposits and surface horizons, as well</w:t>
      </w:r>
      <w:r w:rsidR="007C4491" w:rsidRPr="00D90E76">
        <w:rPr>
          <w:rFonts w:ascii="Georgia" w:hAnsi="Georgia"/>
          <w:color w:val="000000" w:themeColor="text1"/>
        </w:rPr>
        <w:t xml:space="preserve"> as to delineate activity areas</w:t>
      </w:r>
      <w:r w:rsidRPr="00D90E76">
        <w:rPr>
          <w:rFonts w:ascii="Georgia" w:hAnsi="Georgia"/>
          <w:color w:val="000000" w:themeColor="text1"/>
        </w:rPr>
        <w:t xml:space="preserve"> and clarify complex formation processes within archaeological settings (</w:t>
      </w:r>
      <w:r w:rsidR="007C4491" w:rsidRPr="00D90E76">
        <w:rPr>
          <w:rFonts w:ascii="Georgia" w:hAnsi="Georgia"/>
          <w:color w:val="000000" w:themeColor="text1"/>
        </w:rPr>
        <w:t xml:space="preserve">Dunnell and Stein 1989; </w:t>
      </w:r>
      <w:r w:rsidRPr="00D90E76">
        <w:rPr>
          <w:rFonts w:ascii="Georgia" w:hAnsi="Georgia"/>
          <w:color w:val="000000" w:themeColor="text1"/>
        </w:rPr>
        <w:t>Metcalf and Heath 1990; Sherwood et al. 1995; Shott 1994; Simms and Heath 1990; Stein and Teltser 1989).</w:t>
      </w:r>
      <w:r w:rsidR="007C4491" w:rsidRPr="00D90E76">
        <w:rPr>
          <w:rFonts w:ascii="Georgia" w:hAnsi="Georgia"/>
          <w:color w:val="000000" w:themeColor="text1"/>
        </w:rPr>
        <w:t xml:space="preserve"> Identification of microartifacts is typically conducted under magnification (10x - 40x) using a binocular stereomicroscope.</w:t>
      </w:r>
      <w:r w:rsidR="002B015D" w:rsidRPr="00D90E76">
        <w:rPr>
          <w:rFonts w:ascii="Georgia" w:hAnsi="Georgia"/>
          <w:color w:val="000000" w:themeColor="text1"/>
        </w:rPr>
        <w:t xml:space="preserve"> I a</w:t>
      </w:r>
      <w:r w:rsidR="0098454C" w:rsidRPr="00D90E76">
        <w:rPr>
          <w:rFonts w:ascii="Georgia" w:hAnsi="Georgia"/>
          <w:color w:val="000000" w:themeColor="text1"/>
        </w:rPr>
        <w:t>nalyzed microartifacts from sub</w:t>
      </w:r>
      <w:r w:rsidR="002B015D" w:rsidRPr="00D90E76">
        <w:rPr>
          <w:rFonts w:ascii="Georgia" w:hAnsi="Georgia"/>
          <w:color w:val="000000" w:themeColor="text1"/>
        </w:rPr>
        <w:t xml:space="preserve">samples </w:t>
      </w:r>
      <w:r w:rsidR="005E3ABD" w:rsidRPr="00D90E76">
        <w:rPr>
          <w:rFonts w:ascii="Georgia" w:hAnsi="Georgia"/>
          <w:color w:val="000000" w:themeColor="text1"/>
        </w:rPr>
        <w:t xml:space="preserve">(n=42) that were </w:t>
      </w:r>
      <w:r w:rsidR="002B015D" w:rsidRPr="00D90E76">
        <w:rPr>
          <w:rFonts w:ascii="Georgia" w:hAnsi="Georgia"/>
          <w:color w:val="000000" w:themeColor="text1"/>
        </w:rPr>
        <w:t xml:space="preserve">collected in </w:t>
      </w:r>
      <w:r w:rsidR="001801A1" w:rsidRPr="00D90E76">
        <w:rPr>
          <w:rFonts w:ascii="Georgia" w:hAnsi="Georgia"/>
          <w:color w:val="000000" w:themeColor="text1"/>
        </w:rPr>
        <w:t xml:space="preserve">arbitrary levels </w:t>
      </w:r>
      <w:r w:rsidR="005E3ABD" w:rsidRPr="00D90E76">
        <w:rPr>
          <w:rFonts w:ascii="Georgia" w:hAnsi="Georgia"/>
          <w:color w:val="000000" w:themeColor="text1"/>
        </w:rPr>
        <w:t>within the</w:t>
      </w:r>
      <w:r w:rsidR="001801A1" w:rsidRPr="00D90E76">
        <w:rPr>
          <w:rFonts w:ascii="Georgia" w:hAnsi="Georgia"/>
          <w:color w:val="000000" w:themeColor="text1"/>
        </w:rPr>
        <w:t xml:space="preserve"> </w:t>
      </w:r>
      <w:r w:rsidR="005E3ABD" w:rsidRPr="00D90E76">
        <w:rPr>
          <w:rFonts w:ascii="Georgia" w:hAnsi="Georgia"/>
          <w:color w:val="000000" w:themeColor="text1"/>
        </w:rPr>
        <w:t>stratigraphic zones identified</w:t>
      </w:r>
      <w:r w:rsidRPr="00D90E76">
        <w:rPr>
          <w:rFonts w:ascii="Georgia" w:hAnsi="Georgia"/>
          <w:color w:val="000000" w:themeColor="text1"/>
        </w:rPr>
        <w:t xml:space="preserve"> </w:t>
      </w:r>
      <w:r w:rsidR="002B015D" w:rsidRPr="00D90E76">
        <w:rPr>
          <w:rFonts w:ascii="Georgia" w:hAnsi="Georgia"/>
          <w:color w:val="000000" w:themeColor="text1"/>
        </w:rPr>
        <w:t>in monolith M1. A</w:t>
      </w:r>
      <w:r w:rsidRPr="00D90E76">
        <w:rPr>
          <w:rFonts w:ascii="Georgia" w:hAnsi="Georgia"/>
          <w:color w:val="000000" w:themeColor="text1"/>
        </w:rPr>
        <w:t xml:space="preserve">nalysis </w:t>
      </w:r>
      <w:r w:rsidR="002B015D" w:rsidRPr="00D90E76">
        <w:rPr>
          <w:rFonts w:ascii="Georgia" w:hAnsi="Georgia"/>
          <w:color w:val="000000" w:themeColor="text1"/>
        </w:rPr>
        <w:t xml:space="preserve">of these materials </w:t>
      </w:r>
      <w:r w:rsidRPr="00D90E76">
        <w:rPr>
          <w:rFonts w:ascii="Georgia" w:hAnsi="Georgia"/>
          <w:color w:val="000000" w:themeColor="text1"/>
        </w:rPr>
        <w:lastRenderedPageBreak/>
        <w:t>focused on the identification of five material types: fired clay, lithics, shell, bone, a</w:t>
      </w:r>
      <w:r w:rsidR="002B015D" w:rsidRPr="00D90E76">
        <w:rPr>
          <w:rFonts w:ascii="Georgia" w:hAnsi="Georgia"/>
          <w:color w:val="000000" w:themeColor="text1"/>
        </w:rPr>
        <w:t>nd charcoal</w:t>
      </w:r>
      <w:r w:rsidR="00831B43" w:rsidRPr="00D90E76">
        <w:rPr>
          <w:rFonts w:ascii="Georgia" w:hAnsi="Georgia"/>
          <w:color w:val="000000" w:themeColor="text1"/>
        </w:rPr>
        <w:t>.</w:t>
      </w:r>
      <w:r w:rsidR="002B015D" w:rsidRPr="00D90E76">
        <w:rPr>
          <w:rFonts w:ascii="Georgia" w:hAnsi="Georgia"/>
          <w:color w:val="000000" w:themeColor="text1"/>
        </w:rPr>
        <w:t xml:space="preserve"> Fired clay includes</w:t>
      </w:r>
      <w:r w:rsidRPr="00D90E76">
        <w:rPr>
          <w:rFonts w:ascii="Georgia" w:hAnsi="Georgia"/>
          <w:color w:val="000000" w:themeColor="text1"/>
        </w:rPr>
        <w:t xml:space="preserve"> both ceramic and daub materials </w:t>
      </w:r>
      <w:r w:rsidR="00697547">
        <w:rPr>
          <w:rFonts w:ascii="Georgia" w:hAnsi="Georgia"/>
          <w:color w:val="000000" w:themeColor="text1"/>
        </w:rPr>
        <w:t>to</w:t>
      </w:r>
      <w:r w:rsidRPr="00D90E76">
        <w:rPr>
          <w:rFonts w:ascii="Georgia" w:hAnsi="Georgia"/>
          <w:color w:val="000000" w:themeColor="text1"/>
        </w:rPr>
        <w:t xml:space="preserve"> account for the </w:t>
      </w:r>
      <w:r w:rsidR="002B015D" w:rsidRPr="00D90E76">
        <w:rPr>
          <w:rFonts w:ascii="Georgia" w:hAnsi="Georgia"/>
          <w:color w:val="000000" w:themeColor="text1"/>
        </w:rPr>
        <w:t>uncertainty</w:t>
      </w:r>
      <w:r w:rsidRPr="00D90E76">
        <w:rPr>
          <w:rFonts w:ascii="Georgia" w:hAnsi="Georgia"/>
          <w:color w:val="000000" w:themeColor="text1"/>
        </w:rPr>
        <w:t xml:space="preserve"> </w:t>
      </w:r>
      <w:r w:rsidR="002B015D" w:rsidRPr="00D90E76">
        <w:rPr>
          <w:rFonts w:ascii="Georgia" w:hAnsi="Georgia"/>
          <w:color w:val="000000" w:themeColor="text1"/>
        </w:rPr>
        <w:t>in</w:t>
      </w:r>
      <w:r w:rsidRPr="00D90E76">
        <w:rPr>
          <w:rFonts w:ascii="Georgia" w:hAnsi="Georgia"/>
          <w:color w:val="000000" w:themeColor="text1"/>
        </w:rPr>
        <w:t xml:space="preserve"> differentiating such materials </w:t>
      </w:r>
      <w:r w:rsidR="002B015D" w:rsidRPr="00D90E76">
        <w:rPr>
          <w:rFonts w:ascii="Georgia" w:hAnsi="Georgia"/>
          <w:color w:val="000000" w:themeColor="text1"/>
        </w:rPr>
        <w:t>below</w:t>
      </w:r>
      <w:r w:rsidRPr="00D90E76">
        <w:rPr>
          <w:rFonts w:ascii="Georgia" w:hAnsi="Georgia"/>
          <w:color w:val="000000" w:themeColor="text1"/>
        </w:rPr>
        <w:t xml:space="preserve"> the 2-mm level. </w:t>
      </w:r>
      <w:r w:rsidR="002B015D" w:rsidRPr="00D90E76">
        <w:rPr>
          <w:rFonts w:ascii="Georgia" w:hAnsi="Georgia"/>
          <w:color w:val="000000" w:themeColor="text1"/>
        </w:rPr>
        <w:t>All</w:t>
      </w:r>
      <w:r w:rsidRPr="00D90E76">
        <w:rPr>
          <w:rFonts w:ascii="Georgia" w:hAnsi="Georgia"/>
          <w:color w:val="000000" w:themeColor="text1"/>
        </w:rPr>
        <w:t xml:space="preserve"> fired </w:t>
      </w:r>
      <w:r w:rsidR="00F400BF" w:rsidRPr="00D90E76">
        <w:rPr>
          <w:rFonts w:ascii="Georgia" w:hAnsi="Georgia"/>
          <w:color w:val="000000" w:themeColor="text1"/>
        </w:rPr>
        <w:t>clay</w:t>
      </w:r>
      <w:r w:rsidRPr="00D90E76">
        <w:rPr>
          <w:rFonts w:ascii="Georgia" w:hAnsi="Georgia"/>
          <w:color w:val="000000" w:themeColor="text1"/>
        </w:rPr>
        <w:t xml:space="preserve"> material</w:t>
      </w:r>
      <w:r w:rsidR="00F400BF" w:rsidRPr="00D90E76">
        <w:rPr>
          <w:rFonts w:ascii="Georgia" w:hAnsi="Georgia"/>
          <w:color w:val="000000" w:themeColor="text1"/>
        </w:rPr>
        <w:t>s</w:t>
      </w:r>
      <w:r w:rsidRPr="00D90E76">
        <w:rPr>
          <w:rFonts w:ascii="Georgia" w:hAnsi="Georgia"/>
          <w:color w:val="000000" w:themeColor="text1"/>
        </w:rPr>
        <w:t xml:space="preserve"> </w:t>
      </w:r>
      <w:r w:rsidR="00F400BF" w:rsidRPr="00D90E76">
        <w:rPr>
          <w:rFonts w:ascii="Georgia" w:hAnsi="Georgia"/>
          <w:color w:val="000000" w:themeColor="text1"/>
        </w:rPr>
        <w:t>are</w:t>
      </w:r>
      <w:r w:rsidR="002B015D" w:rsidRPr="00D90E76">
        <w:rPr>
          <w:rFonts w:ascii="Georgia" w:hAnsi="Georgia"/>
          <w:color w:val="000000" w:themeColor="text1"/>
        </w:rPr>
        <w:t xml:space="preserve"> treated as anthropogenic</w:t>
      </w:r>
      <w:r w:rsidR="00F400BF" w:rsidRPr="00D90E76">
        <w:rPr>
          <w:rFonts w:ascii="Georgia" w:hAnsi="Georgia"/>
          <w:color w:val="000000" w:themeColor="text1"/>
        </w:rPr>
        <w:t>, though I fully recognize (albeit</w:t>
      </w:r>
      <w:r w:rsidR="002B015D" w:rsidRPr="00D90E76">
        <w:rPr>
          <w:rFonts w:ascii="Georgia" w:hAnsi="Georgia"/>
          <w:color w:val="000000" w:themeColor="text1"/>
        </w:rPr>
        <w:t xml:space="preserve"> small</w:t>
      </w:r>
      <w:r w:rsidR="00F400BF" w:rsidRPr="00D90E76">
        <w:rPr>
          <w:rFonts w:ascii="Georgia" w:hAnsi="Georgia"/>
          <w:color w:val="000000" w:themeColor="text1"/>
        </w:rPr>
        <w:t>)</w:t>
      </w:r>
      <w:r w:rsidR="002B015D" w:rsidRPr="00D90E76">
        <w:rPr>
          <w:rFonts w:ascii="Georgia" w:hAnsi="Georgia"/>
          <w:color w:val="000000" w:themeColor="text1"/>
        </w:rPr>
        <w:t xml:space="preserve"> </w:t>
      </w:r>
      <w:r w:rsidR="00697547">
        <w:rPr>
          <w:rFonts w:ascii="Georgia" w:hAnsi="Georgia"/>
          <w:color w:val="000000" w:themeColor="text1"/>
        </w:rPr>
        <w:t xml:space="preserve">a </w:t>
      </w:r>
      <w:r w:rsidR="002B015D" w:rsidRPr="00D90E76">
        <w:rPr>
          <w:rFonts w:ascii="Georgia" w:hAnsi="Georgia"/>
          <w:color w:val="000000" w:themeColor="text1"/>
        </w:rPr>
        <w:t xml:space="preserve">chance that </w:t>
      </w:r>
      <w:proofErr w:type="gramStart"/>
      <w:r w:rsidR="002B015D" w:rsidRPr="00D90E76">
        <w:rPr>
          <w:rFonts w:ascii="Georgia" w:hAnsi="Georgia"/>
          <w:color w:val="000000" w:themeColor="text1"/>
        </w:rPr>
        <w:t>some</w:t>
      </w:r>
      <w:proofErr w:type="gramEnd"/>
      <w:r w:rsidR="002B015D" w:rsidRPr="00D90E76">
        <w:rPr>
          <w:rFonts w:ascii="Georgia" w:hAnsi="Georgia"/>
          <w:color w:val="000000" w:themeColor="text1"/>
        </w:rPr>
        <w:t xml:space="preserve"> may be the result of in-situ burning during wildland fires.</w:t>
      </w:r>
    </w:p>
    <w:p w14:paraId="040265DB" w14:textId="4A6F3E80" w:rsidR="00A863AD" w:rsidRPr="00D90E76" w:rsidRDefault="00A863AD" w:rsidP="00C37A08">
      <w:pPr>
        <w:spacing w:line="480" w:lineRule="auto"/>
        <w:ind w:firstLine="720"/>
        <w:rPr>
          <w:rFonts w:ascii="Georgia" w:hAnsi="Georgia"/>
          <w:color w:val="000000" w:themeColor="text1"/>
        </w:rPr>
      </w:pPr>
      <w:r w:rsidRPr="00D90E76">
        <w:rPr>
          <w:rFonts w:ascii="Georgia" w:hAnsi="Georgia"/>
          <w:color w:val="000000" w:themeColor="text1"/>
        </w:rPr>
        <w:t xml:space="preserve">Ceramic and daub were identified based on the presence of thermally altered clay both with and without temper. Thermally altered clays were identified solely </w:t>
      </w:r>
      <w:r w:rsidR="00697547">
        <w:rPr>
          <w:rFonts w:ascii="Georgia" w:hAnsi="Georgia"/>
          <w:color w:val="000000" w:themeColor="text1"/>
        </w:rPr>
        <w:t>based on</w:t>
      </w:r>
      <w:r w:rsidRPr="00D90E76">
        <w:rPr>
          <w:rFonts w:ascii="Georgia" w:hAnsi="Georgia"/>
          <w:color w:val="000000" w:themeColor="text1"/>
        </w:rPr>
        <w:t xml:space="preserve"> color, texture, and shape. Lithics were identified </w:t>
      </w:r>
      <w:r w:rsidR="00F400BF" w:rsidRPr="00D90E76">
        <w:rPr>
          <w:rFonts w:ascii="Georgia" w:hAnsi="Georgia"/>
          <w:color w:val="000000" w:themeColor="text1"/>
        </w:rPr>
        <w:t>as</w:t>
      </w:r>
      <w:r w:rsidRPr="00D90E76">
        <w:rPr>
          <w:rFonts w:ascii="Georgia" w:hAnsi="Georgia"/>
          <w:color w:val="000000" w:themeColor="text1"/>
        </w:rPr>
        <w:t xml:space="preserve"> </w:t>
      </w:r>
      <w:r w:rsidR="0019446C" w:rsidRPr="00D90E76">
        <w:rPr>
          <w:rFonts w:ascii="Georgia" w:hAnsi="Georgia"/>
          <w:color w:val="000000" w:themeColor="text1"/>
        </w:rPr>
        <w:t xml:space="preserve">flaked </w:t>
      </w:r>
      <w:r w:rsidR="00F400BF" w:rsidRPr="00D90E76">
        <w:rPr>
          <w:rFonts w:ascii="Georgia" w:hAnsi="Georgia"/>
          <w:color w:val="000000" w:themeColor="text1"/>
        </w:rPr>
        <w:t xml:space="preserve">stone </w:t>
      </w:r>
      <w:r w:rsidRPr="00D90E76">
        <w:rPr>
          <w:rFonts w:ascii="Georgia" w:hAnsi="Georgia"/>
          <w:color w:val="000000" w:themeColor="text1"/>
        </w:rPr>
        <w:t>related to human activities such as lithic reduction and use wear, or taphonomic proc</w:t>
      </w:r>
      <w:r w:rsidR="001801A1" w:rsidRPr="00D90E76">
        <w:rPr>
          <w:rFonts w:ascii="Georgia" w:hAnsi="Georgia"/>
          <w:color w:val="000000" w:themeColor="text1"/>
        </w:rPr>
        <w:t>esses such as trampling. Lithic microartifacts</w:t>
      </w:r>
      <w:r w:rsidRPr="00D90E76">
        <w:rPr>
          <w:rFonts w:ascii="Georgia" w:hAnsi="Georgia"/>
          <w:color w:val="000000" w:themeColor="text1"/>
        </w:rPr>
        <w:t xml:space="preserve"> were identified </w:t>
      </w:r>
      <w:r w:rsidR="001801A1" w:rsidRPr="00D90E76">
        <w:rPr>
          <w:rFonts w:ascii="Georgia" w:hAnsi="Georgia"/>
          <w:color w:val="000000" w:themeColor="text1"/>
        </w:rPr>
        <w:t xml:space="preserve">by </w:t>
      </w:r>
      <w:r w:rsidRPr="00D90E76">
        <w:rPr>
          <w:rFonts w:ascii="Georgia" w:hAnsi="Georgia"/>
          <w:color w:val="000000" w:themeColor="text1"/>
        </w:rPr>
        <w:t>a combination of attributes including flake thinness and angularity, as well as visible reduction features such as conchoidal fractures, bulbs of percussion</w:t>
      </w:r>
      <w:r w:rsidR="00697547">
        <w:rPr>
          <w:rFonts w:ascii="Georgia" w:hAnsi="Georgia"/>
          <w:color w:val="000000" w:themeColor="text1"/>
        </w:rPr>
        <w:t>,</w:t>
      </w:r>
      <w:r w:rsidRPr="00D90E76">
        <w:rPr>
          <w:rFonts w:ascii="Georgia" w:hAnsi="Georgia"/>
          <w:color w:val="000000" w:themeColor="text1"/>
        </w:rPr>
        <w:t xml:space="preserve"> and absence of patina. Shell fragments were distinguished by their white to grey color, texture, and surface morphology. Bone fragments were identified based on general morphology, internal structure</w:t>
      </w:r>
      <w:r w:rsidR="00697547">
        <w:rPr>
          <w:rFonts w:ascii="Georgia" w:hAnsi="Georgia"/>
          <w:color w:val="000000" w:themeColor="text1"/>
        </w:rPr>
        <w:t>,</w:t>
      </w:r>
      <w:r w:rsidRPr="00D90E76">
        <w:rPr>
          <w:rFonts w:ascii="Georgia" w:hAnsi="Georgia"/>
          <w:color w:val="000000" w:themeColor="text1"/>
        </w:rPr>
        <w:t xml:space="preserve"> and porosity, white to tan or blue color due to burning, and texture. Charcoal is defined as any carbonized plant material and may include a variety of materials </w:t>
      </w:r>
      <w:r w:rsidR="002B0439" w:rsidRPr="00D90E76">
        <w:rPr>
          <w:rFonts w:ascii="Georgia" w:hAnsi="Georgia"/>
          <w:color w:val="000000" w:themeColor="text1"/>
        </w:rPr>
        <w:t>such as</w:t>
      </w:r>
      <w:r w:rsidRPr="00D90E76">
        <w:rPr>
          <w:rFonts w:ascii="Georgia" w:hAnsi="Georgia"/>
          <w:color w:val="000000" w:themeColor="text1"/>
        </w:rPr>
        <w:t xml:space="preserve"> burned wood,</w:t>
      </w:r>
      <w:r w:rsidR="001801A1" w:rsidRPr="00D90E76">
        <w:rPr>
          <w:rFonts w:ascii="Georgia" w:hAnsi="Georgia"/>
          <w:color w:val="000000" w:themeColor="text1"/>
        </w:rPr>
        <w:t xml:space="preserve"> rind,</w:t>
      </w:r>
      <w:r w:rsidRPr="00D90E76">
        <w:rPr>
          <w:rFonts w:ascii="Georgia" w:hAnsi="Georgia"/>
          <w:color w:val="000000" w:themeColor="text1"/>
        </w:rPr>
        <w:t xml:space="preserve"> seed, or stem fragments.</w:t>
      </w:r>
    </w:p>
    <w:p w14:paraId="6B0A3FB3" w14:textId="0234933B" w:rsidR="00A863AD" w:rsidRPr="00D90E76" w:rsidRDefault="00A863AD" w:rsidP="00C37A08">
      <w:pPr>
        <w:spacing w:line="480" w:lineRule="auto"/>
        <w:ind w:firstLine="720"/>
        <w:rPr>
          <w:rFonts w:ascii="Georgia" w:hAnsi="Georgia"/>
          <w:color w:val="000000" w:themeColor="text1"/>
        </w:rPr>
      </w:pPr>
      <w:r w:rsidRPr="00D90E76">
        <w:rPr>
          <w:rFonts w:ascii="Georgia" w:hAnsi="Georgia"/>
          <w:color w:val="000000" w:themeColor="text1"/>
        </w:rPr>
        <w:t xml:space="preserve">Samples </w:t>
      </w:r>
      <w:r w:rsidR="00F0104F" w:rsidRPr="00D90E76">
        <w:rPr>
          <w:rFonts w:ascii="Georgia" w:hAnsi="Georgia"/>
          <w:color w:val="000000" w:themeColor="text1"/>
        </w:rPr>
        <w:t xml:space="preserve">examined for microartifacts </w:t>
      </w:r>
      <w:r w:rsidRPr="00D90E76">
        <w:rPr>
          <w:rFonts w:ascii="Georgia" w:hAnsi="Georgia"/>
          <w:color w:val="000000" w:themeColor="text1"/>
        </w:rPr>
        <w:t>were collected according to natural levels and were assigned unique provenance identification numbers (PINs)</w:t>
      </w:r>
      <w:r w:rsidR="005E3ABD" w:rsidRPr="00D90E76">
        <w:rPr>
          <w:rFonts w:ascii="Georgia" w:hAnsi="Georgia"/>
          <w:color w:val="000000" w:themeColor="text1"/>
        </w:rPr>
        <w:t xml:space="preserve"> (s</w:t>
      </w:r>
      <w:r w:rsidR="001801A1" w:rsidRPr="00D90E76">
        <w:rPr>
          <w:rFonts w:ascii="Georgia" w:hAnsi="Georgia"/>
          <w:color w:val="000000" w:themeColor="text1"/>
        </w:rPr>
        <w:t>ee Appendix</w:t>
      </w:r>
      <w:r w:rsidR="00692B1E" w:rsidRPr="00D90E76">
        <w:rPr>
          <w:rFonts w:ascii="Georgia" w:hAnsi="Georgia"/>
          <w:color w:val="000000" w:themeColor="text1"/>
        </w:rPr>
        <w:t xml:space="preserve"> </w:t>
      </w:r>
      <w:r w:rsidR="00831B43" w:rsidRPr="00D90E76">
        <w:rPr>
          <w:rFonts w:ascii="Georgia" w:hAnsi="Georgia"/>
          <w:color w:val="000000" w:themeColor="text1"/>
        </w:rPr>
        <w:t>D</w:t>
      </w:r>
      <w:r w:rsidR="00EA40F1" w:rsidRPr="00D90E76">
        <w:rPr>
          <w:rFonts w:ascii="Georgia" w:hAnsi="Georgia"/>
          <w:color w:val="000000" w:themeColor="text1"/>
        </w:rPr>
        <w:t>.</w:t>
      </w:r>
      <w:r w:rsidR="00831B43" w:rsidRPr="00D90E76">
        <w:rPr>
          <w:rFonts w:ascii="Georgia" w:hAnsi="Georgia"/>
          <w:color w:val="000000" w:themeColor="text1"/>
        </w:rPr>
        <w:t>1</w:t>
      </w:r>
      <w:r w:rsidR="00EA40F1" w:rsidRPr="00D90E76">
        <w:rPr>
          <w:rFonts w:ascii="Georgia" w:hAnsi="Georgia"/>
          <w:color w:val="000000" w:themeColor="text1"/>
        </w:rPr>
        <w:t>)</w:t>
      </w:r>
      <w:r w:rsidRPr="00D90E76">
        <w:rPr>
          <w:rFonts w:ascii="Georgia" w:hAnsi="Georgia"/>
          <w:color w:val="000000" w:themeColor="text1"/>
        </w:rPr>
        <w:t xml:space="preserve">. </w:t>
      </w:r>
      <w:r w:rsidR="00EA40F1" w:rsidRPr="00D90E76">
        <w:rPr>
          <w:rFonts w:ascii="Georgia" w:hAnsi="Georgia"/>
          <w:color w:val="000000" w:themeColor="text1"/>
        </w:rPr>
        <w:t xml:space="preserve">Zones with </w:t>
      </w:r>
      <w:r w:rsidR="00697547">
        <w:rPr>
          <w:rFonts w:ascii="Georgia" w:hAnsi="Georgia"/>
          <w:color w:val="000000" w:themeColor="text1"/>
        </w:rPr>
        <w:t>thicknesses</w:t>
      </w:r>
      <w:r w:rsidR="002B0439" w:rsidRPr="00D90E76">
        <w:rPr>
          <w:rFonts w:ascii="Georgia" w:hAnsi="Georgia"/>
          <w:color w:val="000000" w:themeColor="text1"/>
        </w:rPr>
        <w:t xml:space="preserve"> greater than</w:t>
      </w:r>
      <w:r w:rsidRPr="00D90E76">
        <w:rPr>
          <w:rFonts w:ascii="Georgia" w:hAnsi="Georgia"/>
          <w:color w:val="000000" w:themeColor="text1"/>
        </w:rPr>
        <w:t xml:space="preserve"> 5</w:t>
      </w:r>
      <w:r w:rsidR="00446968" w:rsidRPr="00D90E76">
        <w:rPr>
          <w:rFonts w:ascii="Georgia" w:hAnsi="Georgia"/>
          <w:color w:val="000000" w:themeColor="text1"/>
        </w:rPr>
        <w:t xml:space="preserve"> cm</w:t>
      </w:r>
      <w:r w:rsidR="00DD5431" w:rsidRPr="00D90E76">
        <w:rPr>
          <w:rFonts w:ascii="Georgia" w:hAnsi="Georgia"/>
          <w:color w:val="000000" w:themeColor="text1"/>
        </w:rPr>
        <w:t xml:space="preserve"> were</w:t>
      </w:r>
      <w:r w:rsidRPr="00D90E76">
        <w:rPr>
          <w:rFonts w:ascii="Georgia" w:hAnsi="Georgia"/>
          <w:color w:val="000000" w:themeColor="text1"/>
        </w:rPr>
        <w:t xml:space="preserve"> </w:t>
      </w:r>
      <w:r w:rsidR="00EA40F1" w:rsidRPr="00D90E76">
        <w:rPr>
          <w:rFonts w:ascii="Georgia" w:hAnsi="Georgia"/>
          <w:color w:val="000000" w:themeColor="text1"/>
        </w:rPr>
        <w:t>subdivided into</w:t>
      </w:r>
      <w:r w:rsidRPr="00D90E76">
        <w:rPr>
          <w:rFonts w:ascii="Georgia" w:hAnsi="Georgia"/>
          <w:color w:val="000000" w:themeColor="text1"/>
        </w:rPr>
        <w:t xml:space="preserve"> 2.5</w:t>
      </w:r>
      <w:r w:rsidR="00713E53" w:rsidRPr="00D90E76">
        <w:rPr>
          <w:rFonts w:ascii="Georgia" w:hAnsi="Georgia"/>
          <w:color w:val="000000" w:themeColor="text1"/>
        </w:rPr>
        <w:t>-</w:t>
      </w:r>
      <w:r w:rsidR="00446968" w:rsidRPr="00D90E76">
        <w:rPr>
          <w:rFonts w:ascii="Georgia" w:hAnsi="Georgia"/>
          <w:color w:val="000000" w:themeColor="text1"/>
        </w:rPr>
        <w:t>cm</w:t>
      </w:r>
      <w:r w:rsidRPr="00D90E76">
        <w:rPr>
          <w:rFonts w:ascii="Georgia" w:hAnsi="Georgia"/>
          <w:color w:val="000000" w:themeColor="text1"/>
        </w:rPr>
        <w:t xml:space="preserve"> arbitrary </w:t>
      </w:r>
      <w:r w:rsidR="00EA40F1" w:rsidRPr="00D90E76">
        <w:rPr>
          <w:rFonts w:ascii="Georgia" w:hAnsi="Georgia"/>
          <w:color w:val="000000" w:themeColor="text1"/>
        </w:rPr>
        <w:t xml:space="preserve">levels. </w:t>
      </w:r>
      <w:r w:rsidR="002477EA" w:rsidRPr="00D90E76">
        <w:rPr>
          <w:rFonts w:ascii="Georgia" w:hAnsi="Georgia"/>
          <w:color w:val="000000" w:themeColor="text1"/>
        </w:rPr>
        <w:t>Material</w:t>
      </w:r>
      <w:r w:rsidR="00713E53" w:rsidRPr="00D90E76">
        <w:rPr>
          <w:rFonts w:ascii="Georgia" w:hAnsi="Georgia"/>
          <w:color w:val="000000" w:themeColor="text1"/>
        </w:rPr>
        <w:t>s</w:t>
      </w:r>
      <w:r w:rsidR="002477EA" w:rsidRPr="00D90E76">
        <w:rPr>
          <w:rFonts w:ascii="Georgia" w:hAnsi="Georgia"/>
          <w:color w:val="000000" w:themeColor="text1"/>
        </w:rPr>
        <w:t xml:space="preserve"> within the upper 8</w:t>
      </w:r>
      <w:r w:rsidR="00446968" w:rsidRPr="00D90E76">
        <w:rPr>
          <w:rFonts w:ascii="Georgia" w:hAnsi="Georgia"/>
          <w:color w:val="000000" w:themeColor="text1"/>
        </w:rPr>
        <w:t xml:space="preserve"> cm</w:t>
      </w:r>
      <w:r w:rsidR="002477EA" w:rsidRPr="00D90E76">
        <w:rPr>
          <w:rFonts w:ascii="Georgia" w:hAnsi="Georgia"/>
          <w:color w:val="000000" w:themeColor="text1"/>
        </w:rPr>
        <w:t xml:space="preserve"> </w:t>
      </w:r>
      <w:r w:rsidR="002135D6" w:rsidRPr="00D90E76">
        <w:rPr>
          <w:rFonts w:ascii="Georgia" w:hAnsi="Georgia"/>
          <w:color w:val="000000" w:themeColor="text1"/>
        </w:rPr>
        <w:t xml:space="preserve">within the </w:t>
      </w:r>
      <w:r w:rsidR="00997D76">
        <w:rPr>
          <w:rFonts w:ascii="Georgia" w:hAnsi="Georgia"/>
          <w:color w:val="000000" w:themeColor="text1"/>
        </w:rPr>
        <w:t>plowzone</w:t>
      </w:r>
      <w:r w:rsidR="002135D6" w:rsidRPr="00D90E76">
        <w:rPr>
          <w:rFonts w:ascii="Georgia" w:hAnsi="Georgia"/>
          <w:color w:val="000000" w:themeColor="text1"/>
        </w:rPr>
        <w:t xml:space="preserve"> </w:t>
      </w:r>
      <w:r w:rsidR="002477EA" w:rsidRPr="00D90E76">
        <w:rPr>
          <w:rFonts w:ascii="Georgia" w:hAnsi="Georgia"/>
          <w:color w:val="000000" w:themeColor="text1"/>
        </w:rPr>
        <w:t>of</w:t>
      </w:r>
      <w:r w:rsidRPr="00D90E76">
        <w:rPr>
          <w:rFonts w:ascii="Georgia" w:hAnsi="Georgia"/>
          <w:color w:val="000000" w:themeColor="text1"/>
        </w:rPr>
        <w:t xml:space="preserve"> </w:t>
      </w:r>
      <w:r w:rsidR="002135D6" w:rsidRPr="00D90E76">
        <w:rPr>
          <w:rFonts w:ascii="Georgia" w:hAnsi="Georgia"/>
          <w:color w:val="000000" w:themeColor="text1"/>
        </w:rPr>
        <w:t xml:space="preserve">the monolith profile </w:t>
      </w:r>
      <w:r w:rsidR="005E3ABD" w:rsidRPr="00D90E76">
        <w:rPr>
          <w:rFonts w:ascii="Georgia" w:hAnsi="Georgia"/>
          <w:color w:val="000000" w:themeColor="text1"/>
        </w:rPr>
        <w:t>were</w:t>
      </w:r>
      <w:r w:rsidR="002135D6" w:rsidRPr="00D90E76">
        <w:rPr>
          <w:rFonts w:ascii="Georgia" w:hAnsi="Georgia"/>
          <w:color w:val="000000" w:themeColor="text1"/>
        </w:rPr>
        <w:t xml:space="preserve"> not analyzed. </w:t>
      </w:r>
      <w:r w:rsidRPr="00D90E76">
        <w:rPr>
          <w:rFonts w:ascii="Georgia" w:hAnsi="Georgia"/>
          <w:color w:val="000000" w:themeColor="text1"/>
        </w:rPr>
        <w:t>Approximately half of all ex</w:t>
      </w:r>
      <w:r w:rsidR="002135D6" w:rsidRPr="00D90E76">
        <w:rPr>
          <w:rFonts w:ascii="Georgia" w:hAnsi="Georgia"/>
          <w:color w:val="000000" w:themeColor="text1"/>
        </w:rPr>
        <w:t>cavated sediment and soil from m</w:t>
      </w:r>
      <w:r w:rsidRPr="00D90E76">
        <w:rPr>
          <w:rFonts w:ascii="Georgia" w:hAnsi="Georgia"/>
          <w:color w:val="000000" w:themeColor="text1"/>
        </w:rPr>
        <w:t xml:space="preserve">onolith </w:t>
      </w:r>
      <w:r w:rsidR="002135D6" w:rsidRPr="00D90E76">
        <w:rPr>
          <w:rFonts w:ascii="Georgia" w:hAnsi="Georgia"/>
          <w:color w:val="000000" w:themeColor="text1"/>
        </w:rPr>
        <w:t>M</w:t>
      </w:r>
      <w:r w:rsidRPr="00D90E76">
        <w:rPr>
          <w:rFonts w:ascii="Georgia" w:hAnsi="Georgia"/>
          <w:color w:val="000000" w:themeColor="text1"/>
        </w:rPr>
        <w:t>1 was analyzed, reserving the remaining</w:t>
      </w:r>
      <w:r w:rsidR="00EA40F1" w:rsidRPr="00D90E76">
        <w:rPr>
          <w:rFonts w:ascii="Georgia" w:hAnsi="Georgia"/>
          <w:color w:val="000000" w:themeColor="text1"/>
        </w:rPr>
        <w:t xml:space="preserve"> material for future an</w:t>
      </w:r>
      <w:r w:rsidR="0098454C" w:rsidRPr="00D90E76">
        <w:rPr>
          <w:rFonts w:ascii="Georgia" w:hAnsi="Georgia"/>
          <w:color w:val="000000" w:themeColor="text1"/>
        </w:rPr>
        <w:t xml:space="preserve">alysis. Monolith M3 was </w:t>
      </w:r>
      <w:r w:rsidR="0098454C" w:rsidRPr="00D90E76">
        <w:rPr>
          <w:rFonts w:ascii="Georgia" w:hAnsi="Georgia"/>
          <w:color w:val="000000" w:themeColor="text1"/>
        </w:rPr>
        <w:lastRenderedPageBreak/>
        <w:t>not sub</w:t>
      </w:r>
      <w:r w:rsidR="00EA40F1" w:rsidRPr="00D90E76">
        <w:rPr>
          <w:rFonts w:ascii="Georgia" w:hAnsi="Georgia"/>
          <w:color w:val="000000" w:themeColor="text1"/>
        </w:rPr>
        <w:t xml:space="preserve">sampled for microartifacts and macrobotanical analysis </w:t>
      </w:r>
      <w:r w:rsidR="00697547">
        <w:rPr>
          <w:rFonts w:ascii="Georgia" w:hAnsi="Georgia"/>
          <w:color w:val="000000" w:themeColor="text1"/>
        </w:rPr>
        <w:t>to</w:t>
      </w:r>
      <w:r w:rsidR="00EA40F1" w:rsidRPr="00D90E76">
        <w:rPr>
          <w:rFonts w:ascii="Georgia" w:hAnsi="Georgia"/>
          <w:color w:val="000000" w:themeColor="text1"/>
        </w:rPr>
        <w:t xml:space="preserve"> leave the maximum amount of sample material for future studies.</w:t>
      </w:r>
    </w:p>
    <w:p w14:paraId="033A9843" w14:textId="46D92C7C" w:rsidR="00A863AD" w:rsidRPr="00D90E76" w:rsidRDefault="00EA40F1" w:rsidP="00C37A08">
      <w:pPr>
        <w:spacing w:line="480" w:lineRule="auto"/>
        <w:ind w:firstLine="720"/>
        <w:rPr>
          <w:rFonts w:ascii="Georgia" w:hAnsi="Georgia"/>
          <w:color w:val="000000" w:themeColor="text1"/>
        </w:rPr>
      </w:pPr>
      <w:r w:rsidRPr="00D90E76">
        <w:rPr>
          <w:rFonts w:ascii="Georgia" w:hAnsi="Georgia"/>
          <w:color w:val="000000" w:themeColor="text1"/>
        </w:rPr>
        <w:t>Soil and sediment samples from m</w:t>
      </w:r>
      <w:r w:rsidR="00A863AD" w:rsidRPr="00D90E76">
        <w:rPr>
          <w:rFonts w:ascii="Georgia" w:hAnsi="Georgia"/>
          <w:color w:val="000000" w:themeColor="text1"/>
        </w:rPr>
        <w:t xml:space="preserve">onolith </w:t>
      </w:r>
      <w:r w:rsidRPr="00D90E76">
        <w:rPr>
          <w:rFonts w:ascii="Georgia" w:hAnsi="Georgia"/>
          <w:color w:val="000000" w:themeColor="text1"/>
        </w:rPr>
        <w:t>M</w:t>
      </w:r>
      <w:r w:rsidR="00A863AD" w:rsidRPr="00D90E76">
        <w:rPr>
          <w:rFonts w:ascii="Georgia" w:hAnsi="Georgia"/>
          <w:color w:val="000000" w:themeColor="text1"/>
        </w:rPr>
        <w:t xml:space="preserve">1 were placed into double-lined </w:t>
      </w:r>
      <w:r w:rsidR="00713E53" w:rsidRPr="00D90E76">
        <w:rPr>
          <w:rFonts w:ascii="Georgia" w:hAnsi="Georgia"/>
          <w:color w:val="000000" w:themeColor="text1"/>
        </w:rPr>
        <w:t>40-</w:t>
      </w:r>
      <w:r w:rsidRPr="00D90E76">
        <w:rPr>
          <w:rFonts w:ascii="Georgia" w:hAnsi="Georgia"/>
          <w:color w:val="000000" w:themeColor="text1"/>
        </w:rPr>
        <w:t>µm</w:t>
      </w:r>
      <w:r w:rsidR="00A863AD" w:rsidRPr="00D90E76">
        <w:rPr>
          <w:rFonts w:ascii="Georgia" w:hAnsi="Georgia"/>
          <w:color w:val="000000" w:themeColor="text1"/>
        </w:rPr>
        <w:t xml:space="preserve"> </w:t>
      </w:r>
      <w:r w:rsidRPr="00D90E76">
        <w:rPr>
          <w:rFonts w:ascii="Georgia" w:hAnsi="Georgia"/>
          <w:color w:val="000000" w:themeColor="text1"/>
        </w:rPr>
        <w:t xml:space="preserve">fine </w:t>
      </w:r>
      <w:r w:rsidR="00A863AD" w:rsidRPr="00D90E76">
        <w:rPr>
          <w:rFonts w:ascii="Georgia" w:hAnsi="Georgia"/>
          <w:color w:val="000000" w:themeColor="text1"/>
        </w:rPr>
        <w:t>nylon</w:t>
      </w:r>
      <w:r w:rsidRPr="00D90E76">
        <w:rPr>
          <w:rFonts w:ascii="Georgia" w:hAnsi="Georgia"/>
          <w:color w:val="000000" w:themeColor="text1"/>
        </w:rPr>
        <w:t xml:space="preserve"> filter</w:t>
      </w:r>
      <w:r w:rsidR="00A863AD" w:rsidRPr="00D90E76">
        <w:rPr>
          <w:rFonts w:ascii="Georgia" w:hAnsi="Georgia"/>
          <w:color w:val="000000" w:themeColor="text1"/>
        </w:rPr>
        <w:t xml:space="preserve"> bags and immersed for 48 hours in a liquid deflocculant solution of wate</w:t>
      </w:r>
      <w:r w:rsidR="006428BF" w:rsidRPr="00D90E76">
        <w:rPr>
          <w:rFonts w:ascii="Georgia" w:hAnsi="Georgia"/>
          <w:color w:val="000000" w:themeColor="text1"/>
        </w:rPr>
        <w:t>r and sodium hexametaphosphate (</w:t>
      </w:r>
      <w:r w:rsidR="00A863AD" w:rsidRPr="00D90E76">
        <w:rPr>
          <w:rFonts w:ascii="Georgia" w:hAnsi="Georgia"/>
          <w:color w:val="000000" w:themeColor="text1"/>
        </w:rPr>
        <w:t>40</w:t>
      </w:r>
      <w:r w:rsidR="006428BF" w:rsidRPr="00D90E76">
        <w:rPr>
          <w:rFonts w:ascii="Georgia" w:hAnsi="Georgia"/>
          <w:color w:val="000000" w:themeColor="text1"/>
        </w:rPr>
        <w:t xml:space="preserve"> </w:t>
      </w:r>
      <w:r w:rsidR="00A863AD" w:rsidRPr="00D90E76">
        <w:rPr>
          <w:rFonts w:ascii="Georgia" w:hAnsi="Georgia"/>
          <w:color w:val="000000" w:themeColor="text1"/>
        </w:rPr>
        <w:t>g</w:t>
      </w:r>
      <w:r w:rsidR="006428BF" w:rsidRPr="00D90E76">
        <w:rPr>
          <w:rFonts w:ascii="Georgia" w:hAnsi="Georgia"/>
          <w:color w:val="000000" w:themeColor="text1"/>
        </w:rPr>
        <w:t xml:space="preserve"> of</w:t>
      </w:r>
      <w:r w:rsidR="00A863AD" w:rsidRPr="00D90E76">
        <w:rPr>
          <w:rFonts w:ascii="Georgia" w:hAnsi="Georgia"/>
          <w:color w:val="000000" w:themeColor="text1"/>
        </w:rPr>
        <w:t xml:space="preserve"> (NaPO₃)</w:t>
      </w:r>
      <w:r w:rsidR="006428BF" w:rsidRPr="00D90E76">
        <w:rPr>
          <w:rFonts w:ascii="Georgia" w:hAnsi="Georgia"/>
          <w:color w:val="000000" w:themeColor="text1"/>
          <w:vertAlign w:val="subscript"/>
        </w:rPr>
        <w:t>6</w:t>
      </w:r>
      <w:r w:rsidR="002F7628" w:rsidRPr="00D90E76">
        <w:rPr>
          <w:rFonts w:ascii="Georgia" w:hAnsi="Georgia"/>
          <w:color w:val="000000" w:themeColor="text1"/>
        </w:rPr>
        <w:t xml:space="preserve"> </w:t>
      </w:r>
      <w:r w:rsidR="00A863AD" w:rsidRPr="00D90E76">
        <w:rPr>
          <w:rFonts w:ascii="Georgia" w:hAnsi="Georgia"/>
          <w:color w:val="000000" w:themeColor="text1"/>
        </w:rPr>
        <w:t xml:space="preserve">to </w:t>
      </w:r>
      <w:r w:rsidR="00713E53" w:rsidRPr="00D90E76">
        <w:rPr>
          <w:rFonts w:ascii="Georgia" w:hAnsi="Georgia"/>
          <w:color w:val="000000" w:themeColor="text1"/>
        </w:rPr>
        <w:t xml:space="preserve">1 </w:t>
      </w:r>
      <w:r w:rsidR="002F7628" w:rsidRPr="00D90E76">
        <w:rPr>
          <w:rFonts w:ascii="Georgia" w:hAnsi="Georgia"/>
          <w:color w:val="000000" w:themeColor="text1"/>
        </w:rPr>
        <w:t>liter</w:t>
      </w:r>
      <w:r w:rsidR="00A863AD" w:rsidRPr="00D90E76">
        <w:rPr>
          <w:rFonts w:ascii="Georgia" w:hAnsi="Georgia"/>
          <w:color w:val="000000" w:themeColor="text1"/>
        </w:rPr>
        <w:t xml:space="preserve"> </w:t>
      </w:r>
      <w:r w:rsidR="006428BF" w:rsidRPr="00D90E76">
        <w:rPr>
          <w:rFonts w:ascii="Georgia" w:hAnsi="Georgia"/>
          <w:color w:val="000000" w:themeColor="text1"/>
        </w:rPr>
        <w:t xml:space="preserve">of </w:t>
      </w:r>
      <w:r w:rsidR="00A863AD" w:rsidRPr="00D90E76">
        <w:rPr>
          <w:rFonts w:ascii="Georgia" w:hAnsi="Georgia"/>
          <w:color w:val="000000" w:themeColor="text1"/>
        </w:rPr>
        <w:t>H2O) according to standard microartifact analysis procedure (Sherwood et al. 1995:440-441). The remaining material</w:t>
      </w:r>
      <w:r w:rsidR="002F7628" w:rsidRPr="00D90E76">
        <w:rPr>
          <w:rFonts w:ascii="Georgia" w:hAnsi="Georgia"/>
          <w:color w:val="000000" w:themeColor="text1"/>
        </w:rPr>
        <w:t>s</w:t>
      </w:r>
      <w:r w:rsidR="00A863AD" w:rsidRPr="00D90E76">
        <w:rPr>
          <w:rFonts w:ascii="Georgia" w:hAnsi="Georgia"/>
          <w:color w:val="000000" w:themeColor="text1"/>
        </w:rPr>
        <w:t xml:space="preserve"> </w:t>
      </w:r>
      <w:r w:rsidR="002F7628" w:rsidRPr="00D90E76">
        <w:rPr>
          <w:rFonts w:ascii="Georgia" w:hAnsi="Georgia"/>
          <w:color w:val="000000" w:themeColor="text1"/>
        </w:rPr>
        <w:t>were</w:t>
      </w:r>
      <w:r w:rsidR="00A863AD" w:rsidRPr="00D90E76">
        <w:rPr>
          <w:rFonts w:ascii="Georgia" w:hAnsi="Georgia"/>
          <w:color w:val="000000" w:themeColor="text1"/>
        </w:rPr>
        <w:t xml:space="preserve"> </w:t>
      </w:r>
      <w:r w:rsidR="00697547">
        <w:rPr>
          <w:rFonts w:ascii="Georgia" w:hAnsi="Georgia"/>
          <w:color w:val="000000" w:themeColor="text1"/>
        </w:rPr>
        <w:t>air-dried</w:t>
      </w:r>
      <w:r w:rsidR="00A863AD" w:rsidRPr="00D90E76">
        <w:rPr>
          <w:rFonts w:ascii="Georgia" w:hAnsi="Georgia"/>
          <w:color w:val="000000" w:themeColor="text1"/>
        </w:rPr>
        <w:t xml:space="preserve"> for an additional 48 hours. Each sample was then passed through a set of nested sieves </w:t>
      </w:r>
      <w:r w:rsidR="00697547">
        <w:rPr>
          <w:rFonts w:ascii="Georgia" w:hAnsi="Georgia"/>
          <w:color w:val="000000" w:themeColor="text1"/>
        </w:rPr>
        <w:t>to</w:t>
      </w:r>
      <w:r w:rsidR="00A863AD" w:rsidRPr="00D90E76">
        <w:rPr>
          <w:rFonts w:ascii="Georgia" w:hAnsi="Georgia"/>
          <w:color w:val="000000" w:themeColor="text1"/>
        </w:rPr>
        <w:t xml:space="preserve"> </w:t>
      </w:r>
      <w:r w:rsidR="002F7628" w:rsidRPr="00D90E76">
        <w:rPr>
          <w:rFonts w:ascii="Georgia" w:hAnsi="Georgia"/>
          <w:color w:val="000000" w:themeColor="text1"/>
        </w:rPr>
        <w:t>separate</w:t>
      </w:r>
      <w:r w:rsidR="00A863AD" w:rsidRPr="00D90E76">
        <w:rPr>
          <w:rFonts w:ascii="Georgia" w:hAnsi="Georgia"/>
          <w:color w:val="000000" w:themeColor="text1"/>
        </w:rPr>
        <w:t xml:space="preserve"> materials into 2</w:t>
      </w:r>
      <w:r w:rsidR="002B0439" w:rsidRPr="00D90E76">
        <w:rPr>
          <w:rFonts w:ascii="Georgia" w:hAnsi="Georgia"/>
          <w:color w:val="000000" w:themeColor="text1"/>
        </w:rPr>
        <w:t>-</w:t>
      </w:r>
      <w:r w:rsidR="00A863AD" w:rsidRPr="00D90E76">
        <w:rPr>
          <w:rFonts w:ascii="Georgia" w:hAnsi="Georgia"/>
          <w:color w:val="000000" w:themeColor="text1"/>
        </w:rPr>
        <w:t>mm, 1.7</w:t>
      </w:r>
      <w:r w:rsidR="002B0439" w:rsidRPr="00D90E76">
        <w:rPr>
          <w:rFonts w:ascii="Georgia" w:hAnsi="Georgia"/>
          <w:color w:val="000000" w:themeColor="text1"/>
        </w:rPr>
        <w:t>-</w:t>
      </w:r>
      <w:r w:rsidR="00A863AD" w:rsidRPr="00D90E76">
        <w:rPr>
          <w:rFonts w:ascii="Georgia" w:hAnsi="Georgia"/>
          <w:color w:val="000000" w:themeColor="text1"/>
        </w:rPr>
        <w:t>mm, and 1</w:t>
      </w:r>
      <w:r w:rsidR="002B0439" w:rsidRPr="00D90E76">
        <w:rPr>
          <w:rFonts w:ascii="Georgia" w:hAnsi="Georgia"/>
          <w:color w:val="000000" w:themeColor="text1"/>
        </w:rPr>
        <w:t>-</w:t>
      </w:r>
      <w:r w:rsidR="00A863AD" w:rsidRPr="00D90E76">
        <w:rPr>
          <w:rFonts w:ascii="Georgia" w:hAnsi="Georgia"/>
          <w:color w:val="000000" w:themeColor="text1"/>
        </w:rPr>
        <w:t>mm size grades for easier viewing. Due to the unre</w:t>
      </w:r>
      <w:r w:rsidR="002B0439" w:rsidRPr="00D90E76">
        <w:rPr>
          <w:rFonts w:ascii="Georgia" w:hAnsi="Georgia"/>
          <w:color w:val="000000" w:themeColor="text1"/>
        </w:rPr>
        <w:t>liability of micro</w:t>
      </w:r>
      <w:r w:rsidR="00A863AD" w:rsidRPr="00D90E76">
        <w:rPr>
          <w:rFonts w:ascii="Georgia" w:hAnsi="Georgia"/>
          <w:color w:val="000000" w:themeColor="text1"/>
        </w:rPr>
        <w:t xml:space="preserve">artifact identification </w:t>
      </w:r>
      <w:r w:rsidR="00697547">
        <w:rPr>
          <w:rFonts w:ascii="Georgia" w:hAnsi="Georgia"/>
          <w:color w:val="000000" w:themeColor="text1"/>
        </w:rPr>
        <w:t>infractions,</w:t>
      </w:r>
      <w:r w:rsidR="00A863AD" w:rsidRPr="00D90E76">
        <w:rPr>
          <w:rFonts w:ascii="Georgia" w:hAnsi="Georgia"/>
          <w:color w:val="000000" w:themeColor="text1"/>
        </w:rPr>
        <w:t xml:space="preserve"> less than 1</w:t>
      </w:r>
      <w:r w:rsidR="00713E53" w:rsidRPr="00D90E76">
        <w:rPr>
          <w:rFonts w:ascii="Georgia" w:hAnsi="Georgia"/>
          <w:color w:val="000000" w:themeColor="text1"/>
        </w:rPr>
        <w:t xml:space="preserve"> </w:t>
      </w:r>
      <w:r w:rsidR="00A863AD" w:rsidRPr="00D90E76">
        <w:rPr>
          <w:rFonts w:ascii="Georgia" w:hAnsi="Georgia"/>
          <w:color w:val="000000" w:themeColor="text1"/>
        </w:rPr>
        <w:t>m</w:t>
      </w:r>
      <w:r w:rsidR="00713E53" w:rsidRPr="00D90E76">
        <w:rPr>
          <w:rFonts w:ascii="Georgia" w:hAnsi="Georgia"/>
          <w:color w:val="000000" w:themeColor="text1"/>
        </w:rPr>
        <w:t xml:space="preserve">m, only materials larger than 1 </w:t>
      </w:r>
      <w:r w:rsidR="00A863AD" w:rsidRPr="00D90E76">
        <w:rPr>
          <w:rFonts w:ascii="Georgia" w:hAnsi="Georgia"/>
          <w:color w:val="000000" w:themeColor="text1"/>
        </w:rPr>
        <w:t>mm w</w:t>
      </w:r>
      <w:r w:rsidR="00CC62DC" w:rsidRPr="00D90E76">
        <w:rPr>
          <w:rFonts w:ascii="Georgia" w:hAnsi="Georgia"/>
          <w:color w:val="000000" w:themeColor="text1"/>
        </w:rPr>
        <w:t>ere included in this analysis. Carbonized plant remains were set aside for macrobotanical analysis.</w:t>
      </w:r>
    </w:p>
    <w:p w14:paraId="79EFFAE8" w14:textId="37A8926B" w:rsidR="00A863AD" w:rsidRPr="00D90E76" w:rsidRDefault="00A863AD" w:rsidP="00D83EA4">
      <w:pPr>
        <w:spacing w:line="480" w:lineRule="auto"/>
        <w:ind w:firstLine="720"/>
        <w:rPr>
          <w:rFonts w:ascii="Georgia" w:hAnsi="Georgia"/>
          <w:color w:val="000000" w:themeColor="text1"/>
        </w:rPr>
      </w:pPr>
      <w:r w:rsidRPr="00D90E76">
        <w:rPr>
          <w:rFonts w:ascii="Georgia" w:hAnsi="Georgia"/>
          <w:color w:val="000000" w:themeColor="text1"/>
        </w:rPr>
        <w:t>Microartifacts were</w:t>
      </w:r>
      <w:r w:rsidR="002F7628" w:rsidRPr="00D90E76">
        <w:rPr>
          <w:rFonts w:ascii="Georgia" w:hAnsi="Georgia"/>
          <w:color w:val="000000" w:themeColor="text1"/>
        </w:rPr>
        <w:t xml:space="preserve"> counted and</w:t>
      </w:r>
      <w:r w:rsidRPr="00D90E76">
        <w:rPr>
          <w:rFonts w:ascii="Georgia" w:hAnsi="Georgia"/>
          <w:color w:val="000000" w:themeColor="text1"/>
        </w:rPr>
        <w:t xml:space="preserve"> </w:t>
      </w:r>
      <w:r w:rsidR="002F7628" w:rsidRPr="00D90E76">
        <w:rPr>
          <w:rFonts w:ascii="Georgia" w:hAnsi="Georgia"/>
          <w:color w:val="000000" w:themeColor="text1"/>
        </w:rPr>
        <w:t>tabulated</w:t>
      </w:r>
      <w:r w:rsidRPr="00D90E76">
        <w:rPr>
          <w:rFonts w:ascii="Georgia" w:hAnsi="Georgia"/>
          <w:color w:val="000000" w:themeColor="text1"/>
        </w:rPr>
        <w:t xml:space="preserve"> using the MMCount 2 software developed by Sherwood and Ousley (1995). Data</w:t>
      </w:r>
      <w:r w:rsidR="00713E53" w:rsidRPr="00D90E76">
        <w:rPr>
          <w:rFonts w:ascii="Georgia" w:hAnsi="Georgia"/>
          <w:color w:val="000000" w:themeColor="text1"/>
        </w:rPr>
        <w:t xml:space="preserve"> collected with this program were</w:t>
      </w:r>
      <w:r w:rsidRPr="00D90E76">
        <w:rPr>
          <w:rFonts w:ascii="Georgia" w:hAnsi="Georgia"/>
          <w:color w:val="000000" w:themeColor="text1"/>
        </w:rPr>
        <w:t xml:space="preserve"> transferred into Microsoft Excel </w:t>
      </w:r>
      <w:r w:rsidR="00697547">
        <w:rPr>
          <w:rFonts w:ascii="Georgia" w:hAnsi="Georgia"/>
          <w:color w:val="000000" w:themeColor="text1"/>
        </w:rPr>
        <w:t>to</w:t>
      </w:r>
      <w:r w:rsidRPr="00D90E76">
        <w:rPr>
          <w:rFonts w:ascii="Georgia" w:hAnsi="Georgia"/>
          <w:color w:val="000000" w:themeColor="text1"/>
        </w:rPr>
        <w:t xml:space="preserve"> visualize variation and patterning in </w:t>
      </w:r>
      <w:r w:rsidR="00713E53" w:rsidRPr="00D90E76">
        <w:rPr>
          <w:rFonts w:ascii="Georgia" w:hAnsi="Georgia"/>
          <w:color w:val="000000" w:themeColor="text1"/>
        </w:rPr>
        <w:t>m</w:t>
      </w:r>
      <w:r w:rsidR="0056231C" w:rsidRPr="00D90E76">
        <w:rPr>
          <w:rFonts w:ascii="Georgia" w:hAnsi="Georgia"/>
          <w:color w:val="000000" w:themeColor="text1"/>
        </w:rPr>
        <w:t>icroartifact</w:t>
      </w:r>
      <w:r w:rsidRPr="00D90E76">
        <w:rPr>
          <w:rFonts w:ascii="Georgia" w:hAnsi="Georgia"/>
          <w:color w:val="000000" w:themeColor="text1"/>
        </w:rPr>
        <w:t xml:space="preserve"> quantities from each level. All materials (including unanalyzed fractions) were collected and stored in separate plastic bags according to </w:t>
      </w:r>
      <w:r w:rsidR="002B0439" w:rsidRPr="00D90E76">
        <w:rPr>
          <w:rFonts w:ascii="Georgia" w:hAnsi="Georgia"/>
          <w:color w:val="000000" w:themeColor="text1"/>
        </w:rPr>
        <w:t>their corresponding level PINs.</w:t>
      </w:r>
    </w:p>
    <w:p w14:paraId="5B8E0DF1" w14:textId="77777777" w:rsidR="00713E53" w:rsidRPr="00D90E76" w:rsidRDefault="00713E53" w:rsidP="00C911A6">
      <w:pPr>
        <w:spacing w:line="480" w:lineRule="auto"/>
        <w:rPr>
          <w:rFonts w:ascii="Georgia" w:hAnsi="Georgia"/>
          <w:color w:val="000000" w:themeColor="text1"/>
        </w:rPr>
      </w:pPr>
    </w:p>
    <w:p w14:paraId="025B129E" w14:textId="64FEBFEA" w:rsidR="00A863AD" w:rsidRPr="00D90E76" w:rsidRDefault="00A863AD" w:rsidP="00252442">
      <w:pPr>
        <w:pStyle w:val="Heading2"/>
      </w:pPr>
      <w:bookmarkStart w:id="193" w:name="_Toc521758981"/>
      <w:r w:rsidRPr="00D90E76">
        <w:t>Macrobotanical Analysis</w:t>
      </w:r>
      <w:bookmarkEnd w:id="193"/>
    </w:p>
    <w:p w14:paraId="5B80091A" w14:textId="4FD89E1C" w:rsidR="0028173F" w:rsidRPr="00D90E76" w:rsidRDefault="00CC62DC" w:rsidP="00D83EA4">
      <w:pPr>
        <w:spacing w:line="480" w:lineRule="auto"/>
        <w:ind w:firstLine="720"/>
        <w:rPr>
          <w:rFonts w:ascii="Georgia" w:hAnsi="Georgia"/>
          <w:color w:val="000000" w:themeColor="text1"/>
        </w:rPr>
      </w:pPr>
      <w:r w:rsidRPr="00D90E76">
        <w:rPr>
          <w:rFonts w:ascii="Georgia" w:hAnsi="Georgia"/>
          <w:color w:val="000000" w:themeColor="text1"/>
        </w:rPr>
        <w:t xml:space="preserve">Carbonized macrobotanical remains can be used to identify </w:t>
      </w:r>
      <w:r w:rsidR="00D6411A" w:rsidRPr="00D90E76">
        <w:rPr>
          <w:rFonts w:ascii="Georgia" w:hAnsi="Georgia"/>
          <w:color w:val="000000" w:themeColor="text1"/>
        </w:rPr>
        <w:t xml:space="preserve">natural and anthropogenic processes at the site level. When plants are </w:t>
      </w:r>
      <w:r w:rsidR="009318CD" w:rsidRPr="00D90E76">
        <w:rPr>
          <w:rFonts w:ascii="Georgia" w:hAnsi="Georgia"/>
          <w:color w:val="000000" w:themeColor="text1"/>
        </w:rPr>
        <w:t>fired,</w:t>
      </w:r>
      <w:r w:rsidR="00D6411A" w:rsidRPr="00D90E76">
        <w:rPr>
          <w:rFonts w:ascii="Georgia" w:hAnsi="Georgia"/>
          <w:color w:val="000000" w:themeColor="text1"/>
        </w:rPr>
        <w:t xml:space="preserve"> the</w:t>
      </w:r>
      <w:r w:rsidR="00691A51" w:rsidRPr="00D90E76">
        <w:rPr>
          <w:rFonts w:ascii="Georgia" w:hAnsi="Georgia"/>
          <w:color w:val="000000" w:themeColor="text1"/>
        </w:rPr>
        <w:t>y</w:t>
      </w:r>
      <w:r w:rsidR="00D6411A" w:rsidRPr="00D90E76">
        <w:rPr>
          <w:rFonts w:ascii="Georgia" w:hAnsi="Georgia"/>
          <w:color w:val="000000" w:themeColor="text1"/>
        </w:rPr>
        <w:t xml:space="preserve"> are </w:t>
      </w:r>
      <w:r w:rsidR="0028173F" w:rsidRPr="00D90E76">
        <w:rPr>
          <w:rFonts w:ascii="Georgia" w:hAnsi="Georgia"/>
          <w:color w:val="000000" w:themeColor="text1"/>
        </w:rPr>
        <w:t>typically</w:t>
      </w:r>
      <w:r w:rsidR="00D6411A" w:rsidRPr="00D90E76">
        <w:rPr>
          <w:rFonts w:ascii="Georgia" w:hAnsi="Georgia"/>
          <w:color w:val="000000" w:themeColor="text1"/>
        </w:rPr>
        <w:t xml:space="preserve"> reduced to elemental carbon, remaining within the sedimentary record for </w:t>
      </w:r>
      <w:proofErr w:type="gramStart"/>
      <w:r w:rsidR="00D6411A" w:rsidRPr="00D90E76">
        <w:rPr>
          <w:rFonts w:ascii="Georgia" w:hAnsi="Georgia"/>
          <w:color w:val="000000" w:themeColor="text1"/>
        </w:rPr>
        <w:t xml:space="preserve">long </w:t>
      </w:r>
      <w:r w:rsidR="00697547">
        <w:rPr>
          <w:rFonts w:ascii="Georgia" w:hAnsi="Georgia"/>
          <w:color w:val="000000" w:themeColor="text1"/>
        </w:rPr>
        <w:t>periods</w:t>
      </w:r>
      <w:proofErr w:type="gramEnd"/>
      <w:r w:rsidR="00D6411A" w:rsidRPr="00D90E76">
        <w:rPr>
          <w:rFonts w:ascii="Georgia" w:hAnsi="Georgia"/>
          <w:color w:val="000000" w:themeColor="text1"/>
        </w:rPr>
        <w:t xml:space="preserve">. While carbonized plant remains can be ubiquitous on just about any forested landscape, they can also inform us about human </w:t>
      </w:r>
      <w:r w:rsidR="0028173F" w:rsidRPr="00D90E76">
        <w:rPr>
          <w:rFonts w:ascii="Georgia" w:hAnsi="Georgia"/>
          <w:color w:val="000000" w:themeColor="text1"/>
        </w:rPr>
        <w:t>activities</w:t>
      </w:r>
      <w:r w:rsidR="00D6411A" w:rsidRPr="00D90E76">
        <w:rPr>
          <w:rFonts w:ascii="Georgia" w:hAnsi="Georgia"/>
          <w:color w:val="000000" w:themeColor="text1"/>
        </w:rPr>
        <w:t xml:space="preserve"> related to subsistence, </w:t>
      </w:r>
      <w:r w:rsidR="0028173F" w:rsidRPr="00D90E76">
        <w:rPr>
          <w:rFonts w:ascii="Georgia" w:hAnsi="Georgia"/>
          <w:color w:val="000000" w:themeColor="text1"/>
        </w:rPr>
        <w:t xml:space="preserve">settlement, </w:t>
      </w:r>
      <w:r w:rsidR="0028173F" w:rsidRPr="00D90E76">
        <w:rPr>
          <w:rFonts w:ascii="Georgia" w:hAnsi="Georgia"/>
          <w:color w:val="000000" w:themeColor="text1"/>
        </w:rPr>
        <w:lastRenderedPageBreak/>
        <w:t>industry</w:t>
      </w:r>
      <w:r w:rsidR="00697547">
        <w:rPr>
          <w:rFonts w:ascii="Georgia" w:hAnsi="Georgia"/>
          <w:color w:val="000000" w:themeColor="text1"/>
        </w:rPr>
        <w:t>,</w:t>
      </w:r>
      <w:r w:rsidR="0028173F" w:rsidRPr="00D90E76">
        <w:rPr>
          <w:rFonts w:ascii="Georgia" w:hAnsi="Georgia"/>
          <w:color w:val="000000" w:themeColor="text1"/>
        </w:rPr>
        <w:t xml:space="preserve"> and culture. Wood charcoal, seeds, stems, </w:t>
      </w:r>
      <w:r w:rsidR="001C794B" w:rsidRPr="00D90E76">
        <w:rPr>
          <w:rFonts w:ascii="Georgia" w:hAnsi="Georgia"/>
          <w:color w:val="000000" w:themeColor="text1"/>
        </w:rPr>
        <w:t>nutshell</w:t>
      </w:r>
      <w:r w:rsidR="0028173F" w:rsidRPr="00D90E76">
        <w:rPr>
          <w:rFonts w:ascii="Georgia" w:hAnsi="Georgia"/>
          <w:color w:val="000000" w:themeColor="text1"/>
        </w:rPr>
        <w:t xml:space="preserve">, and other plants were collected and analyzed from monolith M1 </w:t>
      </w:r>
      <w:r w:rsidR="00697547">
        <w:rPr>
          <w:rFonts w:ascii="Georgia" w:hAnsi="Georgia"/>
          <w:color w:val="000000" w:themeColor="text1"/>
        </w:rPr>
        <w:t>to</w:t>
      </w:r>
      <w:r w:rsidR="0028173F" w:rsidRPr="00D90E76">
        <w:rPr>
          <w:rFonts w:ascii="Georgia" w:hAnsi="Georgia"/>
          <w:color w:val="000000" w:themeColor="text1"/>
        </w:rPr>
        <w:t xml:space="preserve"> measure vertical changes in these important signatures with specific emphasis placed on the pre</w:t>
      </w:r>
      <w:r w:rsidR="00713E53" w:rsidRPr="00D90E76">
        <w:rPr>
          <w:rFonts w:ascii="Georgia" w:hAnsi="Georgia"/>
          <w:color w:val="000000" w:themeColor="text1"/>
        </w:rPr>
        <w:t>sence or absence of subsistence-</w:t>
      </w:r>
      <w:r w:rsidR="0028173F" w:rsidRPr="00D90E76">
        <w:rPr>
          <w:rFonts w:ascii="Georgia" w:hAnsi="Georgia"/>
          <w:color w:val="000000" w:themeColor="text1"/>
        </w:rPr>
        <w:t>related plants through time.</w:t>
      </w:r>
    </w:p>
    <w:p w14:paraId="7AE5F6A2" w14:textId="5145AEA2" w:rsidR="00A863AD" w:rsidRPr="00D90E76" w:rsidRDefault="00656C86" w:rsidP="00C37A08">
      <w:pPr>
        <w:spacing w:line="480" w:lineRule="auto"/>
        <w:ind w:firstLine="720"/>
        <w:rPr>
          <w:rFonts w:ascii="Georgia" w:hAnsi="Georgia"/>
          <w:color w:val="000000" w:themeColor="text1"/>
        </w:rPr>
      </w:pPr>
      <w:r w:rsidRPr="00D90E76">
        <w:rPr>
          <w:rFonts w:ascii="Georgia" w:hAnsi="Georgia"/>
          <w:color w:val="000000" w:themeColor="text1"/>
        </w:rPr>
        <w:t>Macrobotanical remains</w:t>
      </w:r>
      <w:r w:rsidR="00A863AD" w:rsidRPr="00D90E76">
        <w:rPr>
          <w:rFonts w:ascii="Georgia" w:hAnsi="Georgia"/>
          <w:color w:val="000000" w:themeColor="text1"/>
        </w:rPr>
        <w:t xml:space="preserve"> are defined</w:t>
      </w:r>
      <w:r w:rsidRPr="00D90E76">
        <w:rPr>
          <w:rFonts w:ascii="Georgia" w:hAnsi="Georgia"/>
          <w:color w:val="000000" w:themeColor="text1"/>
        </w:rPr>
        <w:t xml:space="preserve"> here</w:t>
      </w:r>
      <w:r w:rsidR="00A863AD" w:rsidRPr="00D90E76">
        <w:rPr>
          <w:rFonts w:ascii="Georgia" w:hAnsi="Georgia"/>
          <w:color w:val="000000" w:themeColor="text1"/>
        </w:rPr>
        <w:t xml:space="preserve"> as any plant material, such as wood, seeds, or </w:t>
      </w:r>
      <w:r w:rsidR="001C794B" w:rsidRPr="00D90E76">
        <w:rPr>
          <w:rFonts w:ascii="Georgia" w:hAnsi="Georgia"/>
          <w:color w:val="000000" w:themeColor="text1"/>
        </w:rPr>
        <w:t>nutshell</w:t>
      </w:r>
      <w:r w:rsidRPr="00D90E76">
        <w:rPr>
          <w:rFonts w:ascii="Georgia" w:hAnsi="Georgia"/>
          <w:color w:val="000000" w:themeColor="text1"/>
        </w:rPr>
        <w:t xml:space="preserve">, </w:t>
      </w:r>
      <w:r w:rsidR="009318CD" w:rsidRPr="00D90E76">
        <w:rPr>
          <w:rFonts w:ascii="Georgia" w:hAnsi="Georgia"/>
          <w:color w:val="000000" w:themeColor="text1"/>
        </w:rPr>
        <w:t>which</w:t>
      </w:r>
      <w:r w:rsidRPr="00D90E76">
        <w:rPr>
          <w:rFonts w:ascii="Georgia" w:hAnsi="Georgia"/>
          <w:color w:val="000000" w:themeColor="text1"/>
        </w:rPr>
        <w:t xml:space="preserve"> has been carbonized and</w:t>
      </w:r>
      <w:r w:rsidR="00A863AD" w:rsidRPr="00D90E76">
        <w:rPr>
          <w:rFonts w:ascii="Georgia" w:hAnsi="Georgia"/>
          <w:color w:val="000000" w:themeColor="text1"/>
        </w:rPr>
        <w:t xml:space="preserve"> </w:t>
      </w:r>
      <w:r w:rsidRPr="00D90E76">
        <w:rPr>
          <w:rFonts w:ascii="Georgia" w:hAnsi="Georgia"/>
          <w:color w:val="000000" w:themeColor="text1"/>
        </w:rPr>
        <w:t>reduced</w:t>
      </w:r>
      <w:r w:rsidR="00A863AD" w:rsidRPr="00D90E76">
        <w:rPr>
          <w:rFonts w:ascii="Georgia" w:hAnsi="Georgia"/>
          <w:color w:val="000000" w:themeColor="text1"/>
        </w:rPr>
        <w:t xml:space="preserve"> to its elemental carbon compounds. Uncarbonized plant materials were not analyzed given the high probability that such material</w:t>
      </w:r>
      <w:r w:rsidR="00713E53" w:rsidRPr="00D90E76">
        <w:rPr>
          <w:rFonts w:ascii="Georgia" w:hAnsi="Georgia"/>
          <w:color w:val="000000" w:themeColor="text1"/>
        </w:rPr>
        <w:t>s</w:t>
      </w:r>
      <w:r w:rsidR="00A863AD" w:rsidRPr="00D90E76">
        <w:rPr>
          <w:rFonts w:ascii="Georgia" w:hAnsi="Georgia"/>
          <w:color w:val="000000" w:themeColor="text1"/>
        </w:rPr>
        <w:t xml:space="preserve"> </w:t>
      </w:r>
      <w:r w:rsidR="002B0439" w:rsidRPr="00D90E76">
        <w:rPr>
          <w:rFonts w:ascii="Georgia" w:hAnsi="Georgia"/>
          <w:color w:val="000000" w:themeColor="text1"/>
        </w:rPr>
        <w:t>are</w:t>
      </w:r>
      <w:r w:rsidR="00226826" w:rsidRPr="00D90E76">
        <w:rPr>
          <w:rFonts w:ascii="Georgia" w:hAnsi="Georgia"/>
          <w:color w:val="000000" w:themeColor="text1"/>
        </w:rPr>
        <w:t xml:space="preserve"> modern contaminants</w:t>
      </w:r>
      <w:r w:rsidR="00A863AD" w:rsidRPr="00D90E76">
        <w:rPr>
          <w:rFonts w:ascii="Georgia" w:hAnsi="Georgia"/>
          <w:color w:val="000000" w:themeColor="text1"/>
        </w:rPr>
        <w:t xml:space="preserve">. </w:t>
      </w:r>
      <w:r w:rsidRPr="00D90E76">
        <w:rPr>
          <w:rFonts w:ascii="Georgia" w:hAnsi="Georgia"/>
          <w:color w:val="000000" w:themeColor="text1"/>
        </w:rPr>
        <w:t>Macrobotanical remains from the</w:t>
      </w:r>
      <w:r w:rsidR="0098454C" w:rsidRPr="00D90E76">
        <w:rPr>
          <w:rFonts w:ascii="Georgia" w:hAnsi="Georgia"/>
          <w:color w:val="000000" w:themeColor="text1"/>
        </w:rPr>
        <w:t xml:space="preserve"> 42 sub</w:t>
      </w:r>
      <w:r w:rsidR="002A4C36" w:rsidRPr="00D90E76">
        <w:rPr>
          <w:rFonts w:ascii="Georgia" w:hAnsi="Georgia"/>
          <w:color w:val="000000" w:themeColor="text1"/>
        </w:rPr>
        <w:t>samples collected from z</w:t>
      </w:r>
      <w:r w:rsidRPr="00D90E76">
        <w:rPr>
          <w:rFonts w:ascii="Georgia" w:hAnsi="Georgia"/>
          <w:color w:val="000000" w:themeColor="text1"/>
        </w:rPr>
        <w:t xml:space="preserve">ones in monolith M1 were set aside for analysis following the tabulation of microartifacts. Analysis and identification were </w:t>
      </w:r>
      <w:r w:rsidR="00997D76" w:rsidRPr="00D90E76">
        <w:rPr>
          <w:rFonts w:ascii="Georgia" w:hAnsi="Georgia"/>
          <w:color w:val="000000" w:themeColor="text1"/>
        </w:rPr>
        <w:t>conducted</w:t>
      </w:r>
      <w:r w:rsidR="00A863AD" w:rsidRPr="00D90E76">
        <w:rPr>
          <w:rFonts w:ascii="Georgia" w:hAnsi="Georgia"/>
          <w:color w:val="000000" w:themeColor="text1"/>
        </w:rPr>
        <w:t xml:space="preserve"> using standard paleoethnobotanical techniques outlined by Pearsall (2000) and under the guidance of Dr. Holl</w:t>
      </w:r>
      <w:r w:rsidR="002A6666" w:rsidRPr="00D90E76">
        <w:rPr>
          <w:rFonts w:ascii="Georgia" w:hAnsi="Georgia"/>
          <w:color w:val="000000" w:themeColor="text1"/>
        </w:rPr>
        <w:t>enbach.</w:t>
      </w:r>
    </w:p>
    <w:p w14:paraId="6333B0BE" w14:textId="49AB7592" w:rsidR="00A863AD" w:rsidRPr="00D90E76" w:rsidRDefault="00A863AD" w:rsidP="00C37A08">
      <w:pPr>
        <w:spacing w:line="480" w:lineRule="auto"/>
        <w:ind w:firstLine="720"/>
        <w:rPr>
          <w:rFonts w:ascii="Georgia" w:hAnsi="Georgia"/>
          <w:color w:val="000000" w:themeColor="text1"/>
        </w:rPr>
      </w:pPr>
      <w:r w:rsidRPr="00D90E76">
        <w:rPr>
          <w:rFonts w:ascii="Georgia" w:hAnsi="Georgia"/>
          <w:color w:val="000000" w:themeColor="text1"/>
        </w:rPr>
        <w:t xml:space="preserve">All materials were passed through a set of nested sieves </w:t>
      </w:r>
      <w:r w:rsidR="00697547">
        <w:rPr>
          <w:rFonts w:ascii="Georgia" w:hAnsi="Georgia"/>
          <w:color w:val="000000" w:themeColor="text1"/>
        </w:rPr>
        <w:t>to</w:t>
      </w:r>
      <w:r w:rsidRPr="00D90E76">
        <w:rPr>
          <w:rFonts w:ascii="Georgia" w:hAnsi="Georgia"/>
          <w:color w:val="000000" w:themeColor="text1"/>
        </w:rPr>
        <w:t xml:space="preserve"> isolate ma</w:t>
      </w:r>
      <w:r w:rsidR="00656C86" w:rsidRPr="00D90E76">
        <w:rPr>
          <w:rFonts w:ascii="Georgia" w:hAnsi="Georgia"/>
          <w:color w:val="000000" w:themeColor="text1"/>
        </w:rPr>
        <w:t>terials by size. Macrobotanical remains</w:t>
      </w:r>
      <w:r w:rsidRPr="00D90E76">
        <w:rPr>
          <w:rFonts w:ascii="Georgia" w:hAnsi="Georgia"/>
          <w:color w:val="000000" w:themeColor="text1"/>
        </w:rPr>
        <w:t xml:space="preserve"> were analyzed using a 10x - 40x power binocular stereomicroscope. All macrobotanical remains from the 2 mm, 1.4 mm, and 1 mm fractions were identified, counted</w:t>
      </w:r>
      <w:r w:rsidR="00697547">
        <w:rPr>
          <w:rFonts w:ascii="Georgia" w:hAnsi="Georgia"/>
          <w:color w:val="000000" w:themeColor="text1"/>
        </w:rPr>
        <w:t>,</w:t>
      </w:r>
      <w:r w:rsidRPr="00D90E76">
        <w:rPr>
          <w:rFonts w:ascii="Georgia" w:hAnsi="Georgia"/>
          <w:color w:val="000000" w:themeColor="text1"/>
        </w:rPr>
        <w:t xml:space="preserve"> and weighed</w:t>
      </w:r>
      <w:r w:rsidR="00226826" w:rsidRPr="00D90E76">
        <w:rPr>
          <w:rFonts w:ascii="Georgia" w:hAnsi="Georgia"/>
          <w:color w:val="000000" w:themeColor="text1"/>
        </w:rPr>
        <w:t xml:space="preserve">. The </w:t>
      </w:r>
      <w:r w:rsidR="00203DEE" w:rsidRPr="00D90E76">
        <w:rPr>
          <w:rFonts w:ascii="Georgia" w:hAnsi="Georgia"/>
          <w:color w:val="000000" w:themeColor="text1"/>
        </w:rPr>
        <w:t xml:space="preserve">remaining </w:t>
      </w:r>
      <w:r w:rsidR="00226826" w:rsidRPr="00D90E76">
        <w:rPr>
          <w:rFonts w:ascii="Georgia" w:hAnsi="Georgia"/>
          <w:color w:val="000000" w:themeColor="text1"/>
        </w:rPr>
        <w:t>0.71</w:t>
      </w:r>
      <w:r w:rsidR="00BD62ED" w:rsidRPr="00D90E76">
        <w:rPr>
          <w:rFonts w:ascii="Georgia" w:hAnsi="Georgia"/>
          <w:color w:val="000000" w:themeColor="text1"/>
        </w:rPr>
        <w:t xml:space="preserve"> </w:t>
      </w:r>
      <w:r w:rsidRPr="00D90E76">
        <w:rPr>
          <w:rFonts w:ascii="Georgia" w:hAnsi="Georgia"/>
          <w:color w:val="000000" w:themeColor="text1"/>
        </w:rPr>
        <w:t>mm</w:t>
      </w:r>
      <w:r w:rsidR="003C160A" w:rsidRPr="00D90E76">
        <w:rPr>
          <w:rFonts w:ascii="Georgia" w:hAnsi="Georgia"/>
          <w:color w:val="000000" w:themeColor="text1"/>
        </w:rPr>
        <w:t xml:space="preserve"> </w:t>
      </w:r>
      <w:r w:rsidRPr="00D90E76">
        <w:rPr>
          <w:rFonts w:ascii="Georgia" w:hAnsi="Georgia"/>
          <w:color w:val="000000" w:themeColor="text1"/>
        </w:rPr>
        <w:t xml:space="preserve">and </w:t>
      </w:r>
      <w:r w:rsidR="00226826" w:rsidRPr="00D90E76">
        <w:rPr>
          <w:rFonts w:ascii="Georgia" w:hAnsi="Georgia"/>
          <w:color w:val="000000" w:themeColor="text1"/>
        </w:rPr>
        <w:t>0</w:t>
      </w:r>
      <w:r w:rsidRPr="00D90E76">
        <w:rPr>
          <w:rFonts w:ascii="Georgia" w:hAnsi="Georgia"/>
          <w:color w:val="000000" w:themeColor="text1"/>
        </w:rPr>
        <w:t>.</w:t>
      </w:r>
      <w:r w:rsidR="00226826" w:rsidRPr="00D90E76">
        <w:rPr>
          <w:rFonts w:ascii="Georgia" w:hAnsi="Georgia"/>
          <w:color w:val="000000" w:themeColor="text1"/>
        </w:rPr>
        <w:t xml:space="preserve">5 </w:t>
      </w:r>
      <w:r w:rsidR="00656C86" w:rsidRPr="00D90E76">
        <w:rPr>
          <w:rFonts w:ascii="Georgia" w:hAnsi="Georgia"/>
          <w:color w:val="000000" w:themeColor="text1"/>
        </w:rPr>
        <w:t>m</w:t>
      </w:r>
      <w:r w:rsidRPr="00D90E76">
        <w:rPr>
          <w:rFonts w:ascii="Georgia" w:hAnsi="Georgia"/>
          <w:color w:val="000000" w:themeColor="text1"/>
        </w:rPr>
        <w:t xml:space="preserve">m </w:t>
      </w:r>
      <w:r w:rsidR="003C160A" w:rsidRPr="00D90E76">
        <w:rPr>
          <w:rFonts w:ascii="Georgia" w:hAnsi="Georgia"/>
          <w:color w:val="000000" w:themeColor="text1"/>
        </w:rPr>
        <w:t>fraction materials</w:t>
      </w:r>
      <w:r w:rsidRPr="00D90E76">
        <w:rPr>
          <w:rFonts w:ascii="Georgia" w:hAnsi="Georgia"/>
          <w:color w:val="000000" w:themeColor="text1"/>
        </w:rPr>
        <w:t xml:space="preserve"> were scanned for seeds and fragile acorn shells. Any</w:t>
      </w:r>
      <w:r w:rsidR="003C160A" w:rsidRPr="00D90E76">
        <w:rPr>
          <w:rFonts w:ascii="Georgia" w:hAnsi="Georgia"/>
          <w:color w:val="000000" w:themeColor="text1"/>
        </w:rPr>
        <w:t xml:space="preserve"> identifiable taxa from the sub-</w:t>
      </w:r>
      <w:r w:rsidRPr="00D90E76">
        <w:rPr>
          <w:rFonts w:ascii="Georgia" w:hAnsi="Georgia"/>
          <w:color w:val="000000" w:themeColor="text1"/>
        </w:rPr>
        <w:t>1</w:t>
      </w:r>
      <w:r w:rsidR="003C160A" w:rsidRPr="00D90E76">
        <w:rPr>
          <w:rFonts w:ascii="Georgia" w:hAnsi="Georgia"/>
          <w:color w:val="000000" w:themeColor="text1"/>
        </w:rPr>
        <w:t>-</w:t>
      </w:r>
      <w:r w:rsidRPr="00D90E76">
        <w:rPr>
          <w:rFonts w:ascii="Georgia" w:hAnsi="Georgia"/>
          <w:color w:val="000000" w:themeColor="text1"/>
        </w:rPr>
        <w:t xml:space="preserve">mm fractions were </w:t>
      </w:r>
      <w:r w:rsidR="003C160A" w:rsidRPr="00D90E76">
        <w:rPr>
          <w:rFonts w:ascii="Georgia" w:hAnsi="Georgia"/>
          <w:color w:val="000000" w:themeColor="text1"/>
        </w:rPr>
        <w:t xml:space="preserve">added to </w:t>
      </w:r>
      <w:r w:rsidR="00697547">
        <w:rPr>
          <w:rFonts w:ascii="Georgia" w:hAnsi="Georgia"/>
          <w:color w:val="000000" w:themeColor="text1"/>
        </w:rPr>
        <w:t xml:space="preserve">the </w:t>
      </w:r>
      <w:r w:rsidR="003C160A" w:rsidRPr="00D90E76">
        <w:rPr>
          <w:rFonts w:ascii="Georgia" w:hAnsi="Georgia"/>
          <w:color w:val="000000" w:themeColor="text1"/>
        </w:rPr>
        <w:t>taxa found in</w:t>
      </w:r>
      <w:r w:rsidRPr="00D90E76">
        <w:rPr>
          <w:rFonts w:ascii="Georgia" w:hAnsi="Georgia"/>
          <w:color w:val="000000" w:themeColor="text1"/>
        </w:rPr>
        <w:t xml:space="preserve"> the 1</w:t>
      </w:r>
      <w:r w:rsidR="00057671" w:rsidRPr="00D90E76">
        <w:rPr>
          <w:rFonts w:ascii="Georgia" w:hAnsi="Georgia"/>
          <w:color w:val="000000" w:themeColor="text1"/>
        </w:rPr>
        <w:t>-</w:t>
      </w:r>
      <w:r w:rsidRPr="00D90E76">
        <w:rPr>
          <w:rFonts w:ascii="Georgia" w:hAnsi="Georgia"/>
          <w:color w:val="000000" w:themeColor="text1"/>
        </w:rPr>
        <w:t>mm fraction. All macrobotanical remain</w:t>
      </w:r>
      <w:r w:rsidR="002135D6" w:rsidRPr="00D90E76">
        <w:rPr>
          <w:rFonts w:ascii="Georgia" w:hAnsi="Georgia"/>
          <w:color w:val="000000" w:themeColor="text1"/>
        </w:rPr>
        <w:t>s from m</w:t>
      </w:r>
      <w:r w:rsidRPr="00D90E76">
        <w:rPr>
          <w:rFonts w:ascii="Georgia" w:hAnsi="Georgia"/>
          <w:color w:val="000000" w:themeColor="text1"/>
        </w:rPr>
        <w:t xml:space="preserve">onolith </w:t>
      </w:r>
      <w:r w:rsidR="002135D6" w:rsidRPr="00D90E76">
        <w:rPr>
          <w:rFonts w:ascii="Georgia" w:hAnsi="Georgia"/>
          <w:color w:val="000000" w:themeColor="text1"/>
        </w:rPr>
        <w:t>M</w:t>
      </w:r>
      <w:r w:rsidRPr="00D90E76">
        <w:rPr>
          <w:rFonts w:ascii="Georgia" w:hAnsi="Georgia"/>
          <w:color w:val="000000" w:themeColor="text1"/>
        </w:rPr>
        <w:t xml:space="preserve">1 were identified with the help of Dr. Hollenbach, as well as the use of comparative collections housed at the ARL, and photos and descriptions in the Martin and Barkley’s (1961) </w:t>
      </w:r>
      <w:r w:rsidRPr="00D90E76">
        <w:rPr>
          <w:rFonts w:ascii="Georgia" w:hAnsi="Georgia"/>
          <w:i/>
          <w:iCs/>
          <w:color w:val="000000" w:themeColor="text1"/>
        </w:rPr>
        <w:t>Seed Identification Manual</w:t>
      </w:r>
      <w:r w:rsidRPr="00D90E76">
        <w:rPr>
          <w:rFonts w:ascii="Georgia" w:hAnsi="Georgia"/>
          <w:color w:val="000000" w:themeColor="text1"/>
        </w:rPr>
        <w:t xml:space="preserve">. Specimens were grouped by taxa, counted, and weighed for quantitative analysis. All </w:t>
      </w:r>
      <w:r w:rsidRPr="00D90E76">
        <w:rPr>
          <w:rFonts w:ascii="Georgia" w:hAnsi="Georgia"/>
          <w:color w:val="000000" w:themeColor="text1"/>
        </w:rPr>
        <w:lastRenderedPageBreak/>
        <w:t>provenance and subsample data were recorded in Microsoft Excel for visu</w:t>
      </w:r>
      <w:r w:rsidR="002A6666" w:rsidRPr="00D90E76">
        <w:rPr>
          <w:rFonts w:ascii="Georgia" w:hAnsi="Georgia"/>
          <w:color w:val="000000" w:themeColor="text1"/>
        </w:rPr>
        <w:t>alization and further analysis.</w:t>
      </w:r>
    </w:p>
    <w:p w14:paraId="51105E96" w14:textId="77777777" w:rsidR="00A863AD" w:rsidRPr="00D90E76" w:rsidRDefault="00A863AD" w:rsidP="00D83EA4">
      <w:pPr>
        <w:spacing w:line="480" w:lineRule="auto"/>
        <w:rPr>
          <w:rFonts w:ascii="Georgia" w:hAnsi="Georgia"/>
          <w:color w:val="000000" w:themeColor="text1"/>
        </w:rPr>
      </w:pPr>
    </w:p>
    <w:p w14:paraId="7C097A1A" w14:textId="3D6987BC" w:rsidR="00A863AD" w:rsidRPr="00D90E76" w:rsidRDefault="00FE4EBD" w:rsidP="00252442">
      <w:pPr>
        <w:pStyle w:val="Heading2"/>
      </w:pPr>
      <w:bookmarkStart w:id="194" w:name="_Toc521758982"/>
      <w:r w:rsidRPr="00D90E76">
        <w:t>AMS Radiocarbon Determination</w:t>
      </w:r>
      <w:bookmarkEnd w:id="194"/>
    </w:p>
    <w:p w14:paraId="7C5CDBA7" w14:textId="51CA3AAE" w:rsidR="00C764CE" w:rsidRPr="00D90E76" w:rsidRDefault="00FE4EBD" w:rsidP="00D83EA4">
      <w:pPr>
        <w:spacing w:line="480" w:lineRule="auto"/>
        <w:ind w:firstLine="720"/>
        <w:rPr>
          <w:rFonts w:ascii="Georgia" w:hAnsi="Georgia"/>
          <w:color w:val="000000" w:themeColor="text1"/>
        </w:rPr>
      </w:pPr>
      <w:r w:rsidRPr="00D90E76">
        <w:rPr>
          <w:rFonts w:ascii="Georgia" w:hAnsi="Georgia"/>
          <w:color w:val="000000" w:themeColor="text1"/>
        </w:rPr>
        <w:t xml:space="preserve">A total of fifteen radiocarbon </w:t>
      </w:r>
      <w:r w:rsidR="00226826" w:rsidRPr="00D90E76">
        <w:rPr>
          <w:rFonts w:ascii="Georgia" w:hAnsi="Georgia"/>
          <w:color w:val="000000" w:themeColor="text1"/>
        </w:rPr>
        <w:t>samples</w:t>
      </w:r>
      <w:r w:rsidRPr="00D90E76">
        <w:rPr>
          <w:rFonts w:ascii="Georgia" w:hAnsi="Georgia"/>
          <w:color w:val="000000" w:themeColor="text1"/>
        </w:rPr>
        <w:t xml:space="preserve"> were selected for direct dating using accelerator mass spectrometry (AMS). T</w:t>
      </w:r>
      <w:r w:rsidR="00A863AD" w:rsidRPr="00D90E76">
        <w:rPr>
          <w:rFonts w:ascii="Georgia" w:hAnsi="Georgia"/>
          <w:color w:val="000000" w:themeColor="text1"/>
        </w:rPr>
        <w:t xml:space="preserve">hirteen </w:t>
      </w:r>
      <w:r w:rsidRPr="00D90E76">
        <w:rPr>
          <w:rFonts w:ascii="Georgia" w:hAnsi="Georgia"/>
          <w:color w:val="000000" w:themeColor="text1"/>
        </w:rPr>
        <w:t xml:space="preserve">of these samples </w:t>
      </w:r>
      <w:r w:rsidR="00A863AD" w:rsidRPr="00D90E76">
        <w:rPr>
          <w:rFonts w:ascii="Georgia" w:hAnsi="Georgia"/>
          <w:color w:val="000000" w:themeColor="text1"/>
        </w:rPr>
        <w:t>were</w:t>
      </w:r>
      <w:r w:rsidR="00226826" w:rsidRPr="00D90E76">
        <w:rPr>
          <w:rFonts w:ascii="Georgia" w:hAnsi="Georgia"/>
          <w:color w:val="000000" w:themeColor="text1"/>
        </w:rPr>
        <w:t xml:space="preserve"> carbonized</w:t>
      </w:r>
      <w:r w:rsidR="00A863AD" w:rsidRPr="00D90E76">
        <w:rPr>
          <w:rFonts w:ascii="Georgia" w:hAnsi="Georgia"/>
          <w:color w:val="000000" w:themeColor="text1"/>
        </w:rPr>
        <w:t xml:space="preserve"> nutshell or wood from </w:t>
      </w:r>
      <w:r w:rsidRPr="00D90E76">
        <w:rPr>
          <w:rFonts w:ascii="Georgia" w:hAnsi="Georgia"/>
          <w:color w:val="000000" w:themeColor="text1"/>
        </w:rPr>
        <w:t>deposits represented in</w:t>
      </w:r>
      <w:r w:rsidR="00A863AD" w:rsidRPr="00D90E76">
        <w:rPr>
          <w:rFonts w:ascii="Georgia" w:hAnsi="Georgia"/>
          <w:color w:val="000000" w:themeColor="text1"/>
        </w:rPr>
        <w:t xml:space="preserve"> monoliths M1, M3, M6</w:t>
      </w:r>
      <w:r w:rsidRPr="00D90E76">
        <w:rPr>
          <w:rFonts w:ascii="Georgia" w:hAnsi="Georgia"/>
          <w:color w:val="000000" w:themeColor="text1"/>
        </w:rPr>
        <w:t xml:space="preserve"> with the explicit intention of dating Woodland and Late Archaic contexts at the Patrick site</w:t>
      </w:r>
      <w:r w:rsidR="00A863AD" w:rsidRPr="00D90E76">
        <w:rPr>
          <w:rFonts w:ascii="Georgia" w:hAnsi="Georgia"/>
          <w:color w:val="000000" w:themeColor="text1"/>
        </w:rPr>
        <w:t xml:space="preserve">. </w:t>
      </w:r>
      <w:r w:rsidR="00D843E1" w:rsidRPr="00D90E76">
        <w:rPr>
          <w:rFonts w:ascii="Georgia" w:hAnsi="Georgia"/>
          <w:color w:val="000000" w:themeColor="text1"/>
        </w:rPr>
        <w:t>Sample material</w:t>
      </w:r>
      <w:r w:rsidR="00057671" w:rsidRPr="00D90E76">
        <w:rPr>
          <w:rFonts w:ascii="Georgia" w:hAnsi="Georgia"/>
          <w:color w:val="000000" w:themeColor="text1"/>
        </w:rPr>
        <w:t>s</w:t>
      </w:r>
      <w:r w:rsidR="00D843E1" w:rsidRPr="00D90E76">
        <w:rPr>
          <w:rFonts w:ascii="Georgia" w:hAnsi="Georgia"/>
          <w:color w:val="000000" w:themeColor="text1"/>
        </w:rPr>
        <w:t xml:space="preserve"> were selected from </w:t>
      </w:r>
      <w:r w:rsidR="0098454C" w:rsidRPr="00D90E76">
        <w:rPr>
          <w:rFonts w:ascii="Georgia" w:hAnsi="Georgia"/>
          <w:color w:val="000000" w:themeColor="text1"/>
        </w:rPr>
        <w:t>macrobotanical remains from sub</w:t>
      </w:r>
      <w:r w:rsidR="00D843E1" w:rsidRPr="00D90E76">
        <w:rPr>
          <w:rFonts w:ascii="Georgia" w:hAnsi="Georgia"/>
          <w:color w:val="000000" w:themeColor="text1"/>
        </w:rPr>
        <w:t>sampled levels Units I, II, III, IV</w:t>
      </w:r>
      <w:r w:rsidR="00697547">
        <w:rPr>
          <w:rFonts w:ascii="Georgia" w:hAnsi="Georgia"/>
          <w:color w:val="000000" w:themeColor="text1"/>
        </w:rPr>
        <w:t>,</w:t>
      </w:r>
      <w:r w:rsidR="00D843E1" w:rsidRPr="00D90E76">
        <w:rPr>
          <w:rFonts w:ascii="Georgia" w:hAnsi="Georgia"/>
          <w:color w:val="000000" w:themeColor="text1"/>
        </w:rPr>
        <w:t xml:space="preserve"> and V in monolith M1. Radiocarbon samples from monolith M3 were selected from macrobotanical remains in dry scree</w:t>
      </w:r>
      <w:r w:rsidR="00057671" w:rsidRPr="00D90E76">
        <w:rPr>
          <w:rFonts w:ascii="Georgia" w:hAnsi="Georgia"/>
          <w:color w:val="000000" w:themeColor="text1"/>
        </w:rPr>
        <w:t>ned 3</w:t>
      </w:r>
      <w:r w:rsidR="00B54817" w:rsidRPr="00D90E76">
        <w:rPr>
          <w:rFonts w:ascii="Georgia" w:hAnsi="Georgia"/>
          <w:color w:val="000000" w:themeColor="text1"/>
        </w:rPr>
        <w:t>-by-4-by-4-</w:t>
      </w:r>
      <w:r w:rsidR="00057671" w:rsidRPr="00D90E76">
        <w:rPr>
          <w:rFonts w:ascii="Georgia" w:hAnsi="Georgia"/>
          <w:color w:val="000000" w:themeColor="text1"/>
        </w:rPr>
        <w:t>cm</w:t>
      </w:r>
      <w:r w:rsidR="00B54817" w:rsidRPr="00D90E76">
        <w:rPr>
          <w:rFonts w:ascii="Georgia" w:hAnsi="Georgia"/>
          <w:color w:val="000000" w:themeColor="text1"/>
        </w:rPr>
        <w:t xml:space="preserve"> </w:t>
      </w:r>
      <w:r w:rsidR="0098454C" w:rsidRPr="00D90E76">
        <w:rPr>
          <w:rFonts w:ascii="Georgia" w:hAnsi="Georgia"/>
          <w:color w:val="000000" w:themeColor="text1"/>
        </w:rPr>
        <w:t>sub</w:t>
      </w:r>
      <w:r w:rsidR="00D843E1" w:rsidRPr="00D90E76">
        <w:rPr>
          <w:rFonts w:ascii="Georgia" w:hAnsi="Georgia"/>
          <w:color w:val="000000" w:themeColor="text1"/>
        </w:rPr>
        <w:t>samples collec</w:t>
      </w:r>
      <w:r w:rsidR="002A6666" w:rsidRPr="00D90E76">
        <w:rPr>
          <w:rFonts w:ascii="Georgia" w:hAnsi="Georgia"/>
          <w:color w:val="000000" w:themeColor="text1"/>
        </w:rPr>
        <w:t>ted from Units II, III, and IV.</w:t>
      </w:r>
    </w:p>
    <w:p w14:paraId="68209CD5" w14:textId="4086B718" w:rsidR="00D843E1" w:rsidRPr="00D90E76" w:rsidRDefault="00C764CE" w:rsidP="00D83EA4">
      <w:pPr>
        <w:spacing w:line="480" w:lineRule="auto"/>
        <w:ind w:firstLine="720"/>
        <w:rPr>
          <w:rFonts w:ascii="Georgia" w:hAnsi="Georgia"/>
          <w:color w:val="000000" w:themeColor="text1"/>
        </w:rPr>
      </w:pPr>
      <w:r w:rsidRPr="00D90E76">
        <w:rPr>
          <w:rFonts w:ascii="Georgia" w:hAnsi="Georgia"/>
          <w:color w:val="000000" w:themeColor="text1"/>
        </w:rPr>
        <w:t xml:space="preserve">Two radiocarbon samples of carbonized hickory </w:t>
      </w:r>
      <w:r w:rsidR="001C794B" w:rsidRPr="00D90E76">
        <w:rPr>
          <w:rFonts w:ascii="Georgia" w:hAnsi="Georgia"/>
          <w:color w:val="000000" w:themeColor="text1"/>
        </w:rPr>
        <w:t>nutshell</w:t>
      </w:r>
      <w:r w:rsidRPr="00D90E76">
        <w:rPr>
          <w:rFonts w:ascii="Georgia" w:hAnsi="Georgia"/>
          <w:color w:val="000000" w:themeColor="text1"/>
        </w:rPr>
        <w:t xml:space="preserve"> were collected from sediments in the M8 soil s</w:t>
      </w:r>
      <w:r w:rsidR="00057671" w:rsidRPr="00D90E76">
        <w:rPr>
          <w:rFonts w:ascii="Georgia" w:hAnsi="Georgia"/>
          <w:color w:val="000000" w:themeColor="text1"/>
        </w:rPr>
        <w:t>amples excavated at 133N/458.3E,</w:t>
      </w:r>
      <w:r w:rsidRPr="00D90E76">
        <w:rPr>
          <w:rFonts w:ascii="Georgia" w:hAnsi="Georgia"/>
          <w:color w:val="000000" w:themeColor="text1"/>
        </w:rPr>
        <w:t xml:space="preserve"> a unit placed adjacent to Backhoe Trench 11 on the sloping south bank of the island</w:t>
      </w:r>
      <w:r w:rsidR="007B2478" w:rsidRPr="00D90E76">
        <w:rPr>
          <w:rFonts w:ascii="Georgia" w:hAnsi="Georgia"/>
          <w:color w:val="000000" w:themeColor="text1"/>
        </w:rPr>
        <w:t xml:space="preserve"> during the 1975 excavations at the Patrick site</w:t>
      </w:r>
      <w:r w:rsidRPr="00D90E76">
        <w:rPr>
          <w:rFonts w:ascii="Georgia" w:hAnsi="Georgia"/>
          <w:color w:val="000000" w:themeColor="text1"/>
        </w:rPr>
        <w:t xml:space="preserve">. Radiocarbon samples were collected from </w:t>
      </w:r>
      <w:r w:rsidR="003C160A" w:rsidRPr="00D90E76">
        <w:rPr>
          <w:rFonts w:ascii="Georgia" w:hAnsi="Georgia"/>
          <w:color w:val="000000" w:themeColor="text1"/>
        </w:rPr>
        <w:t xml:space="preserve">curated </w:t>
      </w:r>
      <w:r w:rsidRPr="00D90E76">
        <w:rPr>
          <w:rFonts w:ascii="Georgia" w:hAnsi="Georgia"/>
          <w:color w:val="000000" w:themeColor="text1"/>
        </w:rPr>
        <w:t xml:space="preserve">soil samples </w:t>
      </w:r>
      <w:r w:rsidR="003C160A" w:rsidRPr="00D90E76">
        <w:rPr>
          <w:rFonts w:ascii="Georgia" w:hAnsi="Georgia"/>
          <w:color w:val="000000" w:themeColor="text1"/>
        </w:rPr>
        <w:t>that were collected</w:t>
      </w:r>
      <w:r w:rsidRPr="00D90E76">
        <w:rPr>
          <w:rFonts w:ascii="Georgia" w:hAnsi="Georgia"/>
          <w:color w:val="000000" w:themeColor="text1"/>
        </w:rPr>
        <w:t xml:space="preserve"> at depths of 1.0-2.0 </w:t>
      </w:r>
      <w:r w:rsidR="006222E6" w:rsidRPr="00D90E76">
        <w:rPr>
          <w:rFonts w:ascii="Georgia" w:hAnsi="Georgia"/>
          <w:color w:val="000000" w:themeColor="text1"/>
        </w:rPr>
        <w:t>ft</w:t>
      </w:r>
      <w:r w:rsidRPr="00D90E76">
        <w:rPr>
          <w:rFonts w:ascii="Georgia" w:hAnsi="Georgia"/>
          <w:color w:val="000000" w:themeColor="text1"/>
        </w:rPr>
        <w:t xml:space="preserve"> (</w:t>
      </w:r>
      <w:r w:rsidR="00C325B5" w:rsidRPr="00D90E76">
        <w:rPr>
          <w:rFonts w:ascii="Georgia" w:hAnsi="Georgia"/>
          <w:color w:val="000000" w:themeColor="text1"/>
        </w:rPr>
        <w:t>UCIAMS-</w:t>
      </w:r>
      <w:r w:rsidRPr="00D90E76">
        <w:rPr>
          <w:rFonts w:ascii="Georgia" w:hAnsi="Georgia"/>
          <w:color w:val="000000" w:themeColor="text1"/>
        </w:rPr>
        <w:t xml:space="preserve">202564) and 5.4 to 5.9 </w:t>
      </w:r>
      <w:r w:rsidR="006222E6" w:rsidRPr="00D90E76">
        <w:rPr>
          <w:rFonts w:ascii="Georgia" w:hAnsi="Georgia"/>
          <w:color w:val="000000" w:themeColor="text1"/>
        </w:rPr>
        <w:t>ft</w:t>
      </w:r>
      <w:r w:rsidRPr="00D90E76">
        <w:rPr>
          <w:rFonts w:ascii="Georgia" w:hAnsi="Georgia"/>
          <w:color w:val="000000" w:themeColor="text1"/>
        </w:rPr>
        <w:t xml:space="preserve"> (</w:t>
      </w:r>
      <w:r w:rsidR="00C325B5" w:rsidRPr="00D90E76">
        <w:rPr>
          <w:rFonts w:ascii="Georgia" w:hAnsi="Georgia"/>
          <w:color w:val="000000" w:themeColor="text1"/>
        </w:rPr>
        <w:t>UCIAMS-</w:t>
      </w:r>
      <w:r w:rsidRPr="00D90E76">
        <w:rPr>
          <w:rFonts w:ascii="Georgia" w:hAnsi="Georgia"/>
          <w:color w:val="000000" w:themeColor="text1"/>
        </w:rPr>
        <w:t xml:space="preserve">202565) below </w:t>
      </w:r>
      <w:r w:rsidR="00697547">
        <w:rPr>
          <w:rFonts w:ascii="Georgia" w:hAnsi="Georgia"/>
          <w:color w:val="000000" w:themeColor="text1"/>
        </w:rPr>
        <w:t xml:space="preserve">the </w:t>
      </w:r>
      <w:r w:rsidRPr="00D90E76">
        <w:rPr>
          <w:rFonts w:ascii="Georgia" w:hAnsi="Georgia"/>
          <w:color w:val="000000" w:themeColor="text1"/>
        </w:rPr>
        <w:t>surface.</w:t>
      </w:r>
      <w:r w:rsidR="00E83996" w:rsidRPr="00D90E76">
        <w:rPr>
          <w:rFonts w:ascii="Georgia" w:hAnsi="Georgia"/>
          <w:color w:val="000000" w:themeColor="text1"/>
        </w:rPr>
        <w:t xml:space="preserve"> </w:t>
      </w:r>
      <w:r w:rsidRPr="00D90E76">
        <w:rPr>
          <w:rFonts w:ascii="Georgia" w:hAnsi="Georgia"/>
          <w:color w:val="000000" w:themeColor="text1"/>
        </w:rPr>
        <w:t>These samples</w:t>
      </w:r>
      <w:r w:rsidR="00E83996" w:rsidRPr="00D90E76">
        <w:rPr>
          <w:rFonts w:ascii="Georgia" w:hAnsi="Georgia"/>
          <w:color w:val="000000" w:themeColor="text1"/>
        </w:rPr>
        <w:t xml:space="preserve"> </w:t>
      </w:r>
      <w:r w:rsidR="007B2478" w:rsidRPr="00D90E76">
        <w:rPr>
          <w:rFonts w:ascii="Georgia" w:hAnsi="Georgia"/>
          <w:color w:val="000000" w:themeColor="text1"/>
        </w:rPr>
        <w:t xml:space="preserve">were dated </w:t>
      </w:r>
      <w:r w:rsidR="00697547">
        <w:rPr>
          <w:rFonts w:ascii="Georgia" w:hAnsi="Georgia"/>
          <w:color w:val="000000" w:themeColor="text1"/>
        </w:rPr>
        <w:t>to</w:t>
      </w:r>
      <w:r w:rsidR="00E83996" w:rsidRPr="00D90E76">
        <w:rPr>
          <w:rFonts w:ascii="Georgia" w:hAnsi="Georgia"/>
          <w:color w:val="000000" w:themeColor="text1"/>
        </w:rPr>
        <w:t xml:space="preserve"> determine the age of Late and Middle Archaic strata defined by </w:t>
      </w:r>
      <w:r w:rsidR="00C2704E" w:rsidRPr="00D90E76">
        <w:rPr>
          <w:rFonts w:ascii="Georgia" w:hAnsi="Georgia"/>
          <w:color w:val="000000" w:themeColor="text1"/>
        </w:rPr>
        <w:t xml:space="preserve">Foley and </w:t>
      </w:r>
      <w:r w:rsidR="00E83996" w:rsidRPr="00D90E76">
        <w:rPr>
          <w:rFonts w:ascii="Georgia" w:hAnsi="Georgia"/>
          <w:color w:val="000000" w:themeColor="text1"/>
        </w:rPr>
        <w:t>Chapman (1977:158).</w:t>
      </w:r>
    </w:p>
    <w:p w14:paraId="6881AA28" w14:textId="23FE1521" w:rsidR="00D843E1" w:rsidRPr="00D90E76" w:rsidRDefault="00D843E1" w:rsidP="00C37A08">
      <w:pPr>
        <w:spacing w:line="480" w:lineRule="auto"/>
        <w:ind w:firstLine="720"/>
        <w:rPr>
          <w:rFonts w:ascii="Georgia" w:hAnsi="Georgia"/>
          <w:color w:val="000000" w:themeColor="text1"/>
        </w:rPr>
      </w:pPr>
      <w:r w:rsidRPr="00D90E76">
        <w:rPr>
          <w:rFonts w:ascii="Georgia" w:hAnsi="Georgia"/>
          <w:color w:val="000000" w:themeColor="text1"/>
        </w:rPr>
        <w:t xml:space="preserve">Macrobotanical remains were also collected from </w:t>
      </w:r>
      <w:r w:rsidR="007E0E25" w:rsidRPr="00D90E76">
        <w:rPr>
          <w:rFonts w:ascii="Georgia" w:hAnsi="Georgia"/>
          <w:color w:val="000000" w:themeColor="text1"/>
        </w:rPr>
        <w:t xml:space="preserve">monolith M6, a </w:t>
      </w:r>
      <w:r w:rsidRPr="00D90E76">
        <w:rPr>
          <w:rFonts w:ascii="Georgia" w:hAnsi="Georgia"/>
          <w:color w:val="000000" w:themeColor="text1"/>
        </w:rPr>
        <w:t>soil profile</w:t>
      </w:r>
      <w:r w:rsidR="00C403D3" w:rsidRPr="00D90E76">
        <w:rPr>
          <w:rFonts w:ascii="Georgia" w:hAnsi="Georgia"/>
          <w:color w:val="000000" w:themeColor="text1"/>
        </w:rPr>
        <w:t xml:space="preserve"> </w:t>
      </w:r>
      <w:r w:rsidR="007B2478" w:rsidRPr="00D90E76">
        <w:rPr>
          <w:rFonts w:ascii="Georgia" w:hAnsi="Georgia"/>
          <w:color w:val="000000" w:themeColor="text1"/>
        </w:rPr>
        <w:t>collected</w:t>
      </w:r>
      <w:r w:rsidRPr="00D90E76">
        <w:rPr>
          <w:rFonts w:ascii="Georgia" w:hAnsi="Georgia"/>
          <w:color w:val="000000" w:themeColor="text1"/>
        </w:rPr>
        <w:t xml:space="preserve"> at 263N/582E on the northeastern, slough side of the Patrick Site</w:t>
      </w:r>
      <w:r w:rsidR="00C403D3" w:rsidRPr="00D90E76">
        <w:rPr>
          <w:rFonts w:ascii="Georgia" w:hAnsi="Georgia"/>
          <w:color w:val="000000" w:themeColor="text1"/>
        </w:rPr>
        <w:t xml:space="preserve"> (see Figure 5</w:t>
      </w:r>
      <w:r w:rsidR="003C160A" w:rsidRPr="00D90E76">
        <w:rPr>
          <w:rFonts w:ascii="Georgia" w:hAnsi="Georgia"/>
          <w:color w:val="000000" w:themeColor="text1"/>
        </w:rPr>
        <w:t xml:space="preserve"> for stratigraphy</w:t>
      </w:r>
      <w:r w:rsidR="003450AE" w:rsidRPr="00D90E76">
        <w:rPr>
          <w:rFonts w:ascii="Georgia" w:hAnsi="Georgia"/>
          <w:color w:val="000000" w:themeColor="text1"/>
        </w:rPr>
        <w:t xml:space="preserve"> and Figure 7</w:t>
      </w:r>
      <w:r w:rsidR="003C160A" w:rsidRPr="00D90E76">
        <w:rPr>
          <w:rFonts w:ascii="Georgia" w:hAnsi="Georgia"/>
          <w:color w:val="000000" w:themeColor="text1"/>
        </w:rPr>
        <w:t xml:space="preserve"> for location</w:t>
      </w:r>
      <w:r w:rsidR="003450AE" w:rsidRPr="00D90E76">
        <w:rPr>
          <w:rFonts w:ascii="Georgia" w:hAnsi="Georgia"/>
          <w:color w:val="000000" w:themeColor="text1"/>
        </w:rPr>
        <w:t>)</w:t>
      </w:r>
      <w:r w:rsidRPr="00D90E76">
        <w:rPr>
          <w:rFonts w:ascii="Georgia" w:hAnsi="Georgia"/>
          <w:color w:val="000000" w:themeColor="text1"/>
        </w:rPr>
        <w:t xml:space="preserve">. Radiocarbon </w:t>
      </w:r>
      <w:r w:rsidR="007E0E25" w:rsidRPr="00D90E76">
        <w:rPr>
          <w:rFonts w:ascii="Georgia" w:hAnsi="Georgia"/>
          <w:color w:val="000000" w:themeColor="text1"/>
        </w:rPr>
        <w:t xml:space="preserve">samples of carbonized nutshell </w:t>
      </w:r>
      <w:r w:rsidR="00427302" w:rsidRPr="00D90E76">
        <w:rPr>
          <w:rFonts w:ascii="Georgia" w:hAnsi="Georgia"/>
          <w:color w:val="000000" w:themeColor="text1"/>
        </w:rPr>
        <w:t xml:space="preserve">were collected </w:t>
      </w:r>
      <w:r w:rsidR="007E0E25" w:rsidRPr="00D90E76">
        <w:rPr>
          <w:rFonts w:ascii="Georgia" w:hAnsi="Georgia"/>
          <w:color w:val="000000" w:themeColor="text1"/>
        </w:rPr>
        <w:t xml:space="preserve">from Stratum 10B and Stratum 10G, and carbonized wood </w:t>
      </w:r>
      <w:r w:rsidR="00427302" w:rsidRPr="00D90E76">
        <w:rPr>
          <w:rFonts w:ascii="Georgia" w:hAnsi="Georgia"/>
          <w:color w:val="000000" w:themeColor="text1"/>
        </w:rPr>
        <w:t xml:space="preserve">was collected </w:t>
      </w:r>
      <w:r w:rsidR="007E0E25" w:rsidRPr="00D90E76">
        <w:rPr>
          <w:rFonts w:ascii="Georgia" w:hAnsi="Georgia"/>
          <w:color w:val="000000" w:themeColor="text1"/>
        </w:rPr>
        <w:lastRenderedPageBreak/>
        <w:t xml:space="preserve">from Stratum 12 </w:t>
      </w:r>
      <w:r w:rsidR="00427302" w:rsidRPr="00D90E76">
        <w:rPr>
          <w:rFonts w:ascii="Georgia" w:hAnsi="Georgia"/>
          <w:color w:val="000000" w:themeColor="text1"/>
        </w:rPr>
        <w:t>at the base of the profile</w:t>
      </w:r>
      <w:r w:rsidR="007E0E25" w:rsidRPr="00D90E76">
        <w:rPr>
          <w:rFonts w:ascii="Georgia" w:hAnsi="Georgia"/>
          <w:color w:val="000000" w:themeColor="text1"/>
        </w:rPr>
        <w:t xml:space="preserve"> (see Figure 7).</w:t>
      </w:r>
      <w:r w:rsidR="001E05FD" w:rsidRPr="00D90E76">
        <w:rPr>
          <w:rFonts w:ascii="Georgia" w:hAnsi="Georgia"/>
          <w:color w:val="000000" w:themeColor="text1"/>
        </w:rPr>
        <w:t xml:space="preserve"> AMS radiocarbon dates</w:t>
      </w:r>
      <w:r w:rsidR="007E0E25" w:rsidRPr="00D90E76">
        <w:rPr>
          <w:rFonts w:ascii="Georgia" w:hAnsi="Georgia"/>
          <w:color w:val="000000" w:themeColor="text1"/>
        </w:rPr>
        <w:t xml:space="preserve"> </w:t>
      </w:r>
      <w:r w:rsidR="001E05FD" w:rsidRPr="00D90E76">
        <w:rPr>
          <w:rFonts w:ascii="Georgia" w:hAnsi="Georgia"/>
          <w:color w:val="000000" w:themeColor="text1"/>
        </w:rPr>
        <w:t xml:space="preserve">from these </w:t>
      </w:r>
      <w:r w:rsidR="00427302" w:rsidRPr="00D90E76">
        <w:rPr>
          <w:rFonts w:ascii="Georgia" w:hAnsi="Georgia"/>
          <w:color w:val="000000" w:themeColor="text1"/>
        </w:rPr>
        <w:t xml:space="preserve">deep </w:t>
      </w:r>
      <w:r w:rsidR="007E0E25" w:rsidRPr="00D90E76">
        <w:rPr>
          <w:rFonts w:ascii="Georgia" w:hAnsi="Georgia"/>
          <w:color w:val="000000" w:themeColor="text1"/>
        </w:rPr>
        <w:t xml:space="preserve">contexts on the slough </w:t>
      </w:r>
      <w:r w:rsidR="00057671" w:rsidRPr="00D90E76">
        <w:rPr>
          <w:rFonts w:ascii="Georgia" w:hAnsi="Georgia"/>
          <w:color w:val="000000" w:themeColor="text1"/>
        </w:rPr>
        <w:t>side</w:t>
      </w:r>
      <w:r w:rsidR="007E0E25" w:rsidRPr="00D90E76">
        <w:rPr>
          <w:rFonts w:ascii="Georgia" w:hAnsi="Georgia"/>
          <w:color w:val="000000" w:themeColor="text1"/>
        </w:rPr>
        <w:t xml:space="preserve"> of the island </w:t>
      </w:r>
      <w:r w:rsidR="00697547">
        <w:rPr>
          <w:rFonts w:ascii="Georgia" w:hAnsi="Georgia"/>
          <w:color w:val="000000" w:themeColor="text1"/>
        </w:rPr>
        <w:t>offer</w:t>
      </w:r>
      <w:r w:rsidR="003450AE" w:rsidRPr="00D90E76">
        <w:rPr>
          <w:rFonts w:ascii="Georgia" w:hAnsi="Georgia"/>
          <w:color w:val="000000" w:themeColor="text1"/>
        </w:rPr>
        <w:t xml:space="preserve"> a </w:t>
      </w:r>
      <w:r w:rsidR="003450AE" w:rsidRPr="00D90E76">
        <w:rPr>
          <w:rFonts w:ascii="Georgia" w:hAnsi="Georgia"/>
          <w:i/>
          <w:color w:val="000000" w:themeColor="text1"/>
        </w:rPr>
        <w:t>terminus post quem</w:t>
      </w:r>
      <w:r w:rsidR="003450AE" w:rsidRPr="00D90E76">
        <w:rPr>
          <w:rFonts w:ascii="Georgia" w:hAnsi="Georgia"/>
          <w:color w:val="000000" w:themeColor="text1"/>
        </w:rPr>
        <w:t xml:space="preserve"> date</w:t>
      </w:r>
      <w:r w:rsidR="00427302" w:rsidRPr="00D90E76">
        <w:rPr>
          <w:rFonts w:ascii="Georgia" w:hAnsi="Georgia"/>
          <w:color w:val="000000" w:themeColor="text1"/>
        </w:rPr>
        <w:t xml:space="preserve"> </w:t>
      </w:r>
      <w:r w:rsidR="003450AE" w:rsidRPr="00D90E76">
        <w:rPr>
          <w:rFonts w:ascii="Georgia" w:hAnsi="Georgia"/>
          <w:color w:val="000000" w:themeColor="text1"/>
        </w:rPr>
        <w:t>for the deposition of</w:t>
      </w:r>
      <w:r w:rsidR="00427302" w:rsidRPr="00D90E76">
        <w:rPr>
          <w:rFonts w:ascii="Georgia" w:hAnsi="Georgia"/>
          <w:color w:val="000000" w:themeColor="text1"/>
        </w:rPr>
        <w:t xml:space="preserve"> Woodland period </w:t>
      </w:r>
      <w:r w:rsidRPr="00D90E76">
        <w:rPr>
          <w:rFonts w:ascii="Georgia" w:hAnsi="Georgia"/>
          <w:color w:val="000000" w:themeColor="text1"/>
        </w:rPr>
        <w:t>midden material</w:t>
      </w:r>
      <w:r w:rsidR="003450AE" w:rsidRPr="00D90E76">
        <w:rPr>
          <w:rFonts w:ascii="Georgia" w:hAnsi="Georgia"/>
          <w:color w:val="000000" w:themeColor="text1"/>
        </w:rPr>
        <w:t xml:space="preserve"> into the slough, and a </w:t>
      </w:r>
      <w:r w:rsidR="003450AE" w:rsidRPr="00D90E76">
        <w:rPr>
          <w:rFonts w:ascii="Georgia" w:hAnsi="Georgia"/>
          <w:i/>
          <w:color w:val="000000" w:themeColor="text1"/>
        </w:rPr>
        <w:t>terminus ante quem</w:t>
      </w:r>
      <w:r w:rsidR="00C665CC" w:rsidRPr="00D90E76">
        <w:rPr>
          <w:rFonts w:ascii="Georgia" w:hAnsi="Georgia"/>
          <w:color w:val="000000" w:themeColor="text1"/>
        </w:rPr>
        <w:t xml:space="preserve"> for the deposition of the S</w:t>
      </w:r>
      <w:r w:rsidR="003450AE" w:rsidRPr="00D90E76">
        <w:rPr>
          <w:rFonts w:ascii="Georgia" w:hAnsi="Georgia"/>
          <w:color w:val="000000" w:themeColor="text1"/>
        </w:rPr>
        <w:t>tratum 12 sediments</w:t>
      </w:r>
      <w:r w:rsidR="00C665CC" w:rsidRPr="00D90E76">
        <w:rPr>
          <w:rFonts w:ascii="Georgia" w:hAnsi="Georgia"/>
          <w:color w:val="000000" w:themeColor="text1"/>
        </w:rPr>
        <w:t xml:space="preserve"> (see Figure 7).</w:t>
      </w:r>
    </w:p>
    <w:p w14:paraId="03F66D6F" w14:textId="794959C2" w:rsidR="003B2F49" w:rsidRPr="00D90E76" w:rsidRDefault="00A863AD" w:rsidP="00C37A08">
      <w:pPr>
        <w:spacing w:line="480" w:lineRule="auto"/>
        <w:ind w:firstLine="720"/>
        <w:rPr>
          <w:rFonts w:ascii="Georgia" w:hAnsi="Georgia"/>
          <w:color w:val="000000" w:themeColor="text1"/>
        </w:rPr>
      </w:pPr>
      <w:r w:rsidRPr="00D90E76">
        <w:rPr>
          <w:rFonts w:ascii="Georgia" w:hAnsi="Georgia"/>
          <w:color w:val="000000" w:themeColor="text1"/>
        </w:rPr>
        <w:t xml:space="preserve">Nutshell and other short-lived taxa were targeted for </w:t>
      </w:r>
      <w:r w:rsidR="00E83996" w:rsidRPr="00D90E76">
        <w:rPr>
          <w:rFonts w:ascii="Georgia" w:hAnsi="Georgia"/>
          <w:color w:val="000000" w:themeColor="text1"/>
        </w:rPr>
        <w:t>radiocarbon</w:t>
      </w:r>
      <w:r w:rsidRPr="00D90E76">
        <w:rPr>
          <w:rFonts w:ascii="Georgia" w:hAnsi="Georgia"/>
          <w:color w:val="000000" w:themeColor="text1"/>
        </w:rPr>
        <w:t xml:space="preserve"> dating based on the assumption that such taxa </w:t>
      </w:r>
      <w:r w:rsidR="001606B3" w:rsidRPr="00D90E76">
        <w:rPr>
          <w:rFonts w:ascii="Georgia" w:hAnsi="Georgia"/>
          <w:color w:val="000000" w:themeColor="text1"/>
        </w:rPr>
        <w:t>represent</w:t>
      </w:r>
      <w:r w:rsidR="00226826" w:rsidRPr="00D90E76">
        <w:rPr>
          <w:rFonts w:ascii="Georgia" w:hAnsi="Georgia"/>
          <w:color w:val="000000" w:themeColor="text1"/>
        </w:rPr>
        <w:t xml:space="preserve"> only one to two</w:t>
      </w:r>
      <w:r w:rsidR="00E83996" w:rsidRPr="00D90E76">
        <w:rPr>
          <w:rFonts w:ascii="Georgia" w:hAnsi="Georgia"/>
          <w:color w:val="000000" w:themeColor="text1"/>
        </w:rPr>
        <w:t xml:space="preserve"> years of growth, while a fragment of wood can include growth rings and may represent heartwood that began its radiocarbon decay </w:t>
      </w:r>
      <w:r w:rsidR="003C160A" w:rsidRPr="00D90E76">
        <w:rPr>
          <w:rFonts w:ascii="Georgia" w:hAnsi="Georgia"/>
          <w:color w:val="000000" w:themeColor="text1"/>
        </w:rPr>
        <w:t xml:space="preserve">years before </w:t>
      </w:r>
      <w:r w:rsidR="00662A65" w:rsidRPr="00D90E76">
        <w:rPr>
          <w:rFonts w:ascii="Georgia" w:hAnsi="Georgia"/>
          <w:color w:val="000000" w:themeColor="text1"/>
        </w:rPr>
        <w:t>a</w:t>
      </w:r>
      <w:r w:rsidR="003C160A" w:rsidRPr="00D90E76">
        <w:rPr>
          <w:rFonts w:ascii="Georgia" w:hAnsi="Georgia"/>
          <w:color w:val="000000" w:themeColor="text1"/>
        </w:rPr>
        <w:t xml:space="preserve"> tree or t</w:t>
      </w:r>
      <w:r w:rsidR="00E83996" w:rsidRPr="00D90E76">
        <w:rPr>
          <w:rFonts w:ascii="Georgia" w:hAnsi="Georgia"/>
          <w:color w:val="000000" w:themeColor="text1"/>
        </w:rPr>
        <w:t>imber</w:t>
      </w:r>
      <w:r w:rsidR="003C160A" w:rsidRPr="00D90E76">
        <w:rPr>
          <w:rFonts w:ascii="Georgia" w:hAnsi="Georgia"/>
          <w:color w:val="000000" w:themeColor="text1"/>
        </w:rPr>
        <w:t xml:space="preserve"> </w:t>
      </w:r>
      <w:r w:rsidR="00662A65" w:rsidRPr="00D90E76">
        <w:rPr>
          <w:rFonts w:ascii="Georgia" w:hAnsi="Georgia"/>
          <w:color w:val="000000" w:themeColor="text1"/>
        </w:rPr>
        <w:t>was</w:t>
      </w:r>
      <w:r w:rsidR="00E83996" w:rsidRPr="00D90E76">
        <w:rPr>
          <w:rFonts w:ascii="Georgia" w:hAnsi="Georgia"/>
          <w:color w:val="000000" w:themeColor="text1"/>
        </w:rPr>
        <w:t xml:space="preserve"> felled and burned. </w:t>
      </w:r>
      <w:r w:rsidR="003B2F49" w:rsidRPr="00D90E76">
        <w:rPr>
          <w:rFonts w:ascii="Georgia" w:hAnsi="Georgia"/>
          <w:color w:val="000000" w:themeColor="text1"/>
        </w:rPr>
        <w:t>Direct radiocarbon determinations of carbonized nutshell or seeds are considered to be absolute dates for the associa</w:t>
      </w:r>
      <w:r w:rsidR="002A4C36" w:rsidRPr="00D90E76">
        <w:rPr>
          <w:rFonts w:ascii="Georgia" w:hAnsi="Georgia"/>
          <w:color w:val="000000" w:themeColor="text1"/>
        </w:rPr>
        <w:t>ted depth within an associated zone and u</w:t>
      </w:r>
      <w:r w:rsidR="003B2F49" w:rsidRPr="00D90E76">
        <w:rPr>
          <w:rFonts w:ascii="Georgia" w:hAnsi="Georgia"/>
          <w:color w:val="000000" w:themeColor="text1"/>
        </w:rPr>
        <w:t xml:space="preserve">nit. Direct dates from carbonized wood are less certain but valuable </w:t>
      </w:r>
      <w:r w:rsidR="00662A65" w:rsidRPr="00D90E76">
        <w:rPr>
          <w:rFonts w:ascii="Georgia" w:hAnsi="Georgia"/>
          <w:color w:val="000000" w:themeColor="text1"/>
        </w:rPr>
        <w:t>as they</w:t>
      </w:r>
      <w:r w:rsidR="002475E2" w:rsidRPr="00D90E76">
        <w:rPr>
          <w:rFonts w:ascii="Georgia" w:hAnsi="Georgia"/>
          <w:color w:val="000000" w:themeColor="text1"/>
        </w:rPr>
        <w:t xml:space="preserve"> can provide</w:t>
      </w:r>
      <w:r w:rsidR="003B2F49" w:rsidRPr="00D90E76">
        <w:rPr>
          <w:rFonts w:ascii="Georgia" w:hAnsi="Georgia"/>
          <w:color w:val="000000" w:themeColor="text1"/>
        </w:rPr>
        <w:t xml:space="preserve"> a terminus post quim for the associated depth within a </w:t>
      </w:r>
      <w:r w:rsidR="002A4C36" w:rsidRPr="00D90E76">
        <w:rPr>
          <w:rFonts w:ascii="Georgia" w:hAnsi="Georgia"/>
          <w:color w:val="000000" w:themeColor="text1"/>
        </w:rPr>
        <w:t>z</w:t>
      </w:r>
      <w:r w:rsidR="002475E2" w:rsidRPr="00D90E76">
        <w:rPr>
          <w:rFonts w:ascii="Georgia" w:hAnsi="Georgia"/>
          <w:color w:val="000000" w:themeColor="text1"/>
        </w:rPr>
        <w:t>one</w:t>
      </w:r>
      <w:r w:rsidR="003B2F49" w:rsidRPr="00D90E76">
        <w:rPr>
          <w:rFonts w:ascii="Georgia" w:hAnsi="Georgia"/>
          <w:color w:val="000000" w:themeColor="text1"/>
        </w:rPr>
        <w:t xml:space="preserve">, </w:t>
      </w:r>
      <w:r w:rsidR="002475E2" w:rsidRPr="00D90E76">
        <w:rPr>
          <w:rFonts w:ascii="Georgia" w:hAnsi="Georgia"/>
          <w:color w:val="000000" w:themeColor="text1"/>
        </w:rPr>
        <w:t xml:space="preserve">cut, </w:t>
      </w:r>
      <w:r w:rsidR="003B2F49" w:rsidRPr="00D90E76">
        <w:rPr>
          <w:rFonts w:ascii="Georgia" w:hAnsi="Georgia"/>
          <w:color w:val="000000" w:themeColor="text1"/>
        </w:rPr>
        <w:t>feature</w:t>
      </w:r>
      <w:r w:rsidR="00697547">
        <w:rPr>
          <w:rFonts w:ascii="Georgia" w:hAnsi="Georgia"/>
          <w:color w:val="000000" w:themeColor="text1"/>
        </w:rPr>
        <w:t>,</w:t>
      </w:r>
      <w:r w:rsidR="003B2F49" w:rsidRPr="00D90E76">
        <w:rPr>
          <w:rFonts w:ascii="Georgia" w:hAnsi="Georgia"/>
          <w:color w:val="000000" w:themeColor="text1"/>
        </w:rPr>
        <w:t xml:space="preserve"> or living surface.</w:t>
      </w:r>
    </w:p>
    <w:p w14:paraId="2F9F05FF" w14:textId="747F936B" w:rsidR="00D843E1" w:rsidRPr="00D90E76" w:rsidRDefault="00D843E1" w:rsidP="002A6666">
      <w:pPr>
        <w:spacing w:line="480" w:lineRule="auto"/>
        <w:ind w:firstLine="720"/>
        <w:rPr>
          <w:rFonts w:ascii="Georgia" w:hAnsi="Georgia"/>
          <w:color w:val="000000" w:themeColor="text1"/>
        </w:rPr>
      </w:pPr>
      <w:r w:rsidRPr="00D90E76">
        <w:rPr>
          <w:rFonts w:ascii="Georgia" w:hAnsi="Georgia"/>
          <w:color w:val="000000" w:themeColor="text1"/>
        </w:rPr>
        <w:t>All radiocarbon samples were pretreated, processed</w:t>
      </w:r>
      <w:r w:rsidR="00697547">
        <w:rPr>
          <w:rFonts w:ascii="Georgia" w:hAnsi="Georgia"/>
          <w:color w:val="000000" w:themeColor="text1"/>
        </w:rPr>
        <w:t>,</w:t>
      </w:r>
      <w:r w:rsidRPr="00D90E76">
        <w:rPr>
          <w:rFonts w:ascii="Georgia" w:hAnsi="Georgia"/>
          <w:color w:val="000000" w:themeColor="text1"/>
        </w:rPr>
        <w:t xml:space="preserve"> and analyzed by the Keck Carbon Cycle AMS Facility, Earth System Science Department, UC Irvine</w:t>
      </w:r>
      <w:r w:rsidR="00592DB9" w:rsidRPr="00D90E76">
        <w:rPr>
          <w:rFonts w:ascii="Georgia" w:hAnsi="Georgia"/>
          <w:color w:val="000000" w:themeColor="text1"/>
        </w:rPr>
        <w:t xml:space="preserve"> (UCIAMS)</w:t>
      </w:r>
      <w:r w:rsidRPr="00D90E76">
        <w:rPr>
          <w:rFonts w:ascii="Georgia" w:hAnsi="Georgia"/>
          <w:color w:val="000000" w:themeColor="text1"/>
        </w:rPr>
        <w:t xml:space="preserve"> under the direction of Dr. John Southon. Radiocarbon concentrations are presented as fra</w:t>
      </w:r>
      <w:r w:rsidR="003C160A" w:rsidRPr="00D90E76">
        <w:rPr>
          <w:rFonts w:ascii="Georgia" w:hAnsi="Georgia"/>
          <w:color w:val="000000" w:themeColor="text1"/>
        </w:rPr>
        <w:t>ctions of the modern standard, ∆</w:t>
      </w:r>
      <w:r w:rsidRPr="00D90E76">
        <w:rPr>
          <w:rFonts w:ascii="Georgia" w:hAnsi="Georgia"/>
          <w:color w:val="000000" w:themeColor="text1"/>
          <w:vertAlign w:val="superscript"/>
        </w:rPr>
        <w:t>14</w:t>
      </w:r>
      <w:r w:rsidRPr="00D90E76">
        <w:rPr>
          <w:rFonts w:ascii="Georgia" w:hAnsi="Georgia"/>
          <w:color w:val="000000" w:themeColor="text1"/>
        </w:rPr>
        <w:t>C, and conventional radiocarbon age, following the conventions of</w:t>
      </w:r>
      <w:r w:rsidR="002075C7" w:rsidRPr="00D90E76">
        <w:rPr>
          <w:rFonts w:ascii="Georgia" w:hAnsi="Georgia"/>
          <w:color w:val="000000" w:themeColor="text1"/>
        </w:rPr>
        <w:t xml:space="preserve"> </w:t>
      </w:r>
      <w:r w:rsidRPr="00D90E76">
        <w:rPr>
          <w:rFonts w:ascii="Georgia" w:hAnsi="Georgia"/>
          <w:color w:val="000000" w:themeColor="text1"/>
        </w:rPr>
        <w:t xml:space="preserve">Stuiver and Polach (1977:335). Sample preparation backgrounds have been subtracted, based on measurements of </w:t>
      </w:r>
      <w:r w:rsidRPr="00D90E76">
        <w:rPr>
          <w:rFonts w:ascii="Georgia" w:hAnsi="Georgia"/>
          <w:color w:val="000000" w:themeColor="text1"/>
          <w:vertAlign w:val="superscript"/>
        </w:rPr>
        <w:t>14</w:t>
      </w:r>
      <w:r w:rsidRPr="00D90E76">
        <w:rPr>
          <w:rFonts w:ascii="Georgia" w:hAnsi="Georgia"/>
          <w:color w:val="000000" w:themeColor="text1"/>
        </w:rPr>
        <w:t xml:space="preserve">C-free wood. All results </w:t>
      </w:r>
      <w:r w:rsidR="001F6341" w:rsidRPr="00D90E76">
        <w:rPr>
          <w:rFonts w:ascii="Georgia" w:hAnsi="Georgia"/>
          <w:color w:val="000000" w:themeColor="text1"/>
        </w:rPr>
        <w:t>were</w:t>
      </w:r>
      <w:r w:rsidRPr="00D90E76">
        <w:rPr>
          <w:rFonts w:ascii="Georgia" w:hAnsi="Georgia"/>
          <w:color w:val="000000" w:themeColor="text1"/>
        </w:rPr>
        <w:t xml:space="preserve"> corrected for isotopic fractionation according to the conventions of Stuiver and Polach (1977), with</w:t>
      </w:r>
      <w:r w:rsidR="001F6341" w:rsidRPr="00D90E76">
        <w:rPr>
          <w:rFonts w:ascii="Georgia" w:hAnsi="Georgia"/>
          <w:color w:val="000000" w:themeColor="text1"/>
        </w:rPr>
        <w:t xml:space="preserve"> ∆</w:t>
      </w:r>
      <w:r w:rsidRPr="00D90E76">
        <w:rPr>
          <w:rFonts w:ascii="Georgia" w:hAnsi="Georgia"/>
          <w:color w:val="000000" w:themeColor="text1"/>
          <w:vertAlign w:val="superscript"/>
        </w:rPr>
        <w:t>13</w:t>
      </w:r>
      <w:r w:rsidRPr="00D90E76">
        <w:rPr>
          <w:rFonts w:ascii="Georgia" w:hAnsi="Georgia"/>
          <w:color w:val="000000" w:themeColor="text1"/>
        </w:rPr>
        <w:t xml:space="preserve">C values measured on prepared graphite using the AMS spectrometer. These can differ from </w:t>
      </w:r>
      <w:r w:rsidR="001F6341" w:rsidRPr="00D90E76">
        <w:rPr>
          <w:rFonts w:ascii="Georgia" w:hAnsi="Georgia"/>
          <w:color w:val="000000" w:themeColor="text1"/>
        </w:rPr>
        <w:t>∆</w:t>
      </w:r>
      <w:r w:rsidRPr="00D90E76">
        <w:rPr>
          <w:rFonts w:ascii="Georgia" w:hAnsi="Georgia"/>
          <w:color w:val="000000" w:themeColor="text1"/>
          <w:vertAlign w:val="superscript"/>
        </w:rPr>
        <w:t>13</w:t>
      </w:r>
      <w:r w:rsidRPr="00D90E76">
        <w:rPr>
          <w:rFonts w:ascii="Georgia" w:hAnsi="Georgia"/>
          <w:color w:val="000000" w:themeColor="text1"/>
        </w:rPr>
        <w:t xml:space="preserve">C of the original material and are not shown. Samples were treated with </w:t>
      </w:r>
      <w:r w:rsidR="00697547">
        <w:rPr>
          <w:rFonts w:ascii="Georgia" w:hAnsi="Georgia"/>
          <w:color w:val="000000" w:themeColor="text1"/>
        </w:rPr>
        <w:t>acid-base acid</w:t>
      </w:r>
      <w:r w:rsidRPr="00D90E76">
        <w:rPr>
          <w:rFonts w:ascii="Georgia" w:hAnsi="Georgia"/>
          <w:color w:val="000000" w:themeColor="text1"/>
        </w:rPr>
        <w:t xml:space="preserve"> (1N HCl and 1N NaOH, 75°C) </w:t>
      </w:r>
      <w:r w:rsidR="00697547">
        <w:rPr>
          <w:rFonts w:ascii="Georgia" w:hAnsi="Georgia"/>
          <w:color w:val="000000" w:themeColor="text1"/>
        </w:rPr>
        <w:t>before</w:t>
      </w:r>
      <w:r w:rsidRPr="00D90E76">
        <w:rPr>
          <w:rFonts w:ascii="Georgia" w:hAnsi="Georgia"/>
          <w:color w:val="000000" w:themeColor="text1"/>
        </w:rPr>
        <w:t xml:space="preserve"> combustion. Radiocarbon </w:t>
      </w:r>
      <w:r w:rsidR="001F6341" w:rsidRPr="00D90E76">
        <w:rPr>
          <w:rFonts w:ascii="Georgia" w:hAnsi="Georgia"/>
          <w:color w:val="000000" w:themeColor="text1"/>
        </w:rPr>
        <w:t xml:space="preserve">age </w:t>
      </w:r>
      <w:r w:rsidRPr="00D90E76">
        <w:rPr>
          <w:rFonts w:ascii="Georgia" w:hAnsi="Georgia"/>
          <w:color w:val="000000" w:themeColor="text1"/>
        </w:rPr>
        <w:lastRenderedPageBreak/>
        <w:t>determinations were calibrated with O</w:t>
      </w:r>
      <w:r w:rsidR="001F6341" w:rsidRPr="00D90E76">
        <w:rPr>
          <w:rFonts w:ascii="Georgia" w:hAnsi="Georgia"/>
          <w:color w:val="000000" w:themeColor="text1"/>
        </w:rPr>
        <w:t>xCal software</w:t>
      </w:r>
      <w:r w:rsidRPr="00D90E76">
        <w:rPr>
          <w:rFonts w:ascii="Georgia" w:hAnsi="Georgia"/>
          <w:color w:val="000000" w:themeColor="text1"/>
        </w:rPr>
        <w:t xml:space="preserve"> v4.3.2 (Ramsey 2017) </w:t>
      </w:r>
      <w:r w:rsidR="00847A27" w:rsidRPr="00D90E76">
        <w:rPr>
          <w:rFonts w:ascii="Georgia" w:hAnsi="Georgia"/>
          <w:color w:val="000000" w:themeColor="text1"/>
        </w:rPr>
        <w:t>with the IntCal13</w:t>
      </w:r>
      <w:r w:rsidRPr="00D90E76">
        <w:rPr>
          <w:rFonts w:ascii="Georgia" w:hAnsi="Georgia"/>
          <w:color w:val="000000" w:themeColor="text1"/>
        </w:rPr>
        <w:t xml:space="preserve"> </w:t>
      </w:r>
      <w:r w:rsidR="00847A27" w:rsidRPr="00D90E76">
        <w:rPr>
          <w:rFonts w:ascii="Georgia" w:hAnsi="Georgia"/>
          <w:color w:val="000000" w:themeColor="text1"/>
        </w:rPr>
        <w:t xml:space="preserve">dataset (Reimer et al. </w:t>
      </w:r>
      <w:r w:rsidRPr="00D90E76">
        <w:rPr>
          <w:rFonts w:ascii="Georgia" w:hAnsi="Georgia"/>
          <w:color w:val="000000" w:themeColor="text1"/>
        </w:rPr>
        <w:t>2013).</w:t>
      </w:r>
    </w:p>
    <w:p w14:paraId="02B5C648" w14:textId="77777777" w:rsidR="00D843E1" w:rsidRPr="00D90E76" w:rsidRDefault="00D843E1" w:rsidP="002A6666">
      <w:pPr>
        <w:spacing w:line="480" w:lineRule="auto"/>
        <w:rPr>
          <w:rFonts w:ascii="Georgia" w:hAnsi="Georgia"/>
          <w:color w:val="000000" w:themeColor="text1"/>
        </w:rPr>
      </w:pPr>
    </w:p>
    <w:p w14:paraId="701BF685" w14:textId="262CE0D6" w:rsidR="00A863AD" w:rsidRPr="00D90E76" w:rsidRDefault="00A863AD" w:rsidP="00252442">
      <w:pPr>
        <w:pStyle w:val="Heading2"/>
      </w:pPr>
      <w:bookmarkStart w:id="195" w:name="_Toc521758983"/>
      <w:r w:rsidRPr="00D90E76">
        <w:t>Data Management Plan</w:t>
      </w:r>
      <w:bookmarkEnd w:id="195"/>
    </w:p>
    <w:p w14:paraId="7BCD44DF" w14:textId="6EBD4E05" w:rsidR="00A863AD" w:rsidRPr="00D90E76" w:rsidRDefault="00A863AD" w:rsidP="00D83EA4">
      <w:pPr>
        <w:spacing w:line="480" w:lineRule="auto"/>
        <w:ind w:firstLine="720"/>
        <w:rPr>
          <w:rFonts w:ascii="Georgia" w:hAnsi="Georgia"/>
          <w:color w:val="000000" w:themeColor="text1"/>
        </w:rPr>
      </w:pPr>
      <w:r w:rsidRPr="00D90E76">
        <w:rPr>
          <w:rFonts w:ascii="Georgia" w:hAnsi="Georgia"/>
          <w:color w:val="000000" w:themeColor="text1"/>
        </w:rPr>
        <w:t>All maps, photos, and any other hardcopy documents associated with these analyses were digitally scanned and saved as .pdf or, when appropriate, as .tiff file</w:t>
      </w:r>
      <w:r w:rsidR="009E00E8" w:rsidRPr="00D90E76">
        <w:rPr>
          <w:rFonts w:ascii="Georgia" w:hAnsi="Georgia"/>
          <w:color w:val="000000" w:themeColor="text1"/>
        </w:rPr>
        <w:t>s. Scanned documents, digital Microsoft E</w:t>
      </w:r>
      <w:r w:rsidRPr="00D90E76">
        <w:rPr>
          <w:rFonts w:ascii="Georgia" w:hAnsi="Georgia"/>
          <w:color w:val="000000" w:themeColor="text1"/>
        </w:rPr>
        <w:t xml:space="preserve">xcel data, and hard copies of all data were curated in the McClung Museum digital data archive and storage facility, as well as the ARL facility network storage and physical library. Though Monolith 1 was completely partitioned into subsamples, </w:t>
      </w:r>
      <w:r w:rsidR="00697547">
        <w:rPr>
          <w:rFonts w:ascii="Georgia" w:hAnsi="Georgia"/>
          <w:color w:val="000000" w:themeColor="text1"/>
        </w:rPr>
        <w:t>one-half</w:t>
      </w:r>
      <w:r w:rsidRPr="00D90E76">
        <w:rPr>
          <w:rFonts w:ascii="Georgia" w:hAnsi="Georgia"/>
          <w:color w:val="000000" w:themeColor="text1"/>
        </w:rPr>
        <w:t xml:space="preserve"> of each of the defined levels </w:t>
      </w:r>
      <w:r w:rsidR="00662A65" w:rsidRPr="00D90E76">
        <w:rPr>
          <w:rFonts w:ascii="Georgia" w:hAnsi="Georgia"/>
          <w:color w:val="000000" w:themeColor="text1"/>
        </w:rPr>
        <w:t>was</w:t>
      </w:r>
      <w:r w:rsidRPr="00D90E76">
        <w:rPr>
          <w:rFonts w:ascii="Georgia" w:hAnsi="Georgia"/>
          <w:color w:val="000000" w:themeColor="text1"/>
        </w:rPr>
        <w:t xml:space="preserve"> placed in curation-quality plastic bags along with plastic tags bearing all corresponding PIN and provenance information. All remaining soil and sediment samples, microartifacts, macrobotanical remains, and unanalyzed materials are currently stored at the ARL facility along with the re</w:t>
      </w:r>
      <w:r w:rsidR="00B54817" w:rsidRPr="00D90E76">
        <w:rPr>
          <w:rFonts w:ascii="Georgia" w:hAnsi="Georgia"/>
          <w:color w:val="000000" w:themeColor="text1"/>
        </w:rPr>
        <w:t>maining six monoliths</w:t>
      </w:r>
      <w:r w:rsidR="00436A62" w:rsidRPr="00D90E76">
        <w:rPr>
          <w:rFonts w:ascii="Georgia" w:hAnsi="Georgia"/>
          <w:color w:val="000000" w:themeColor="text1"/>
        </w:rPr>
        <w:t>.</w:t>
      </w:r>
    </w:p>
    <w:p w14:paraId="0CD82942" w14:textId="2EE4C2C7" w:rsidR="00A863AD" w:rsidRPr="00D90E76" w:rsidRDefault="00A863AD" w:rsidP="00C37A08">
      <w:pPr>
        <w:spacing w:line="480" w:lineRule="auto"/>
        <w:rPr>
          <w:rFonts w:ascii="Georgia" w:hAnsi="Georgia"/>
          <w:color w:val="000000" w:themeColor="text1"/>
        </w:rPr>
      </w:pPr>
    </w:p>
    <w:p w14:paraId="47EE83DE" w14:textId="77777777" w:rsidR="006222E6" w:rsidRPr="00D90E76" w:rsidRDefault="006222E6" w:rsidP="008A689E">
      <w:pPr>
        <w:pStyle w:val="Heading1"/>
        <w:sectPr w:rsidR="006222E6" w:rsidRPr="00D90E76" w:rsidSect="000914D4">
          <w:type w:val="continuous"/>
          <w:pgSz w:w="12240" w:h="15840" w:code="1"/>
          <w:pgMar w:top="1440" w:right="1440" w:bottom="1440" w:left="1440" w:header="720" w:footer="1440" w:gutter="0"/>
          <w:cols w:space="720"/>
          <w:noEndnote/>
          <w:docGrid w:linePitch="360"/>
        </w:sectPr>
      </w:pPr>
    </w:p>
    <w:p w14:paraId="5BB38165" w14:textId="3F6784F8" w:rsidR="00A863AD" w:rsidRPr="00D90E76" w:rsidRDefault="004F0E24" w:rsidP="008A689E">
      <w:pPr>
        <w:pStyle w:val="Heading1"/>
      </w:pPr>
      <w:bookmarkStart w:id="196" w:name="_Toc521758984"/>
      <w:r w:rsidRPr="00D90E76">
        <w:lastRenderedPageBreak/>
        <w:t>CHAPTER</w:t>
      </w:r>
      <w:r w:rsidR="00804F16" w:rsidRPr="00D90E76">
        <w:t xml:space="preserve"> 6. </w:t>
      </w:r>
      <w:r w:rsidR="00A863AD" w:rsidRPr="00D90E76">
        <w:t>RESULTS</w:t>
      </w:r>
      <w:bookmarkEnd w:id="196"/>
    </w:p>
    <w:p w14:paraId="4E02796B" w14:textId="6BBE3439" w:rsidR="00E17EA0" w:rsidRPr="00D90E76" w:rsidRDefault="003F740E" w:rsidP="00057671">
      <w:pPr>
        <w:spacing w:line="480" w:lineRule="auto"/>
        <w:ind w:firstLine="720"/>
        <w:rPr>
          <w:rFonts w:ascii="Georgia" w:hAnsi="Georgia"/>
          <w:color w:val="000000" w:themeColor="text1"/>
        </w:rPr>
      </w:pPr>
      <w:r w:rsidRPr="00D90E76">
        <w:rPr>
          <w:rFonts w:ascii="Georgia" w:hAnsi="Georgia"/>
          <w:color w:val="000000" w:themeColor="text1"/>
        </w:rPr>
        <w:t xml:space="preserve">This chapter presents the results of the analyses </w:t>
      </w:r>
      <w:r w:rsidR="00997D76" w:rsidRPr="00D90E76">
        <w:rPr>
          <w:rFonts w:ascii="Georgia" w:hAnsi="Georgia"/>
          <w:color w:val="000000" w:themeColor="text1"/>
        </w:rPr>
        <w:t>conducted</w:t>
      </w:r>
      <w:r w:rsidRPr="00D90E76">
        <w:rPr>
          <w:rFonts w:ascii="Georgia" w:hAnsi="Georgia"/>
          <w:color w:val="000000" w:themeColor="text1"/>
        </w:rPr>
        <w:t xml:space="preserve"> on monoliths M1 and M3. Also presented here are the radiocarbon age determinations from contexts in monoliths M1, M2, M6</w:t>
      </w:r>
      <w:r w:rsidR="00697547">
        <w:rPr>
          <w:rFonts w:ascii="Georgia" w:hAnsi="Georgia"/>
          <w:color w:val="000000" w:themeColor="text1"/>
        </w:rPr>
        <w:t>,</w:t>
      </w:r>
      <w:r w:rsidRPr="00D90E76">
        <w:rPr>
          <w:rFonts w:ascii="Georgia" w:hAnsi="Georgia"/>
          <w:color w:val="000000" w:themeColor="text1"/>
        </w:rPr>
        <w:t xml:space="preserve"> and the M8 curated soil samples. A total of five allostratigraphic units and ten soil </w:t>
      </w:r>
      <w:r w:rsidR="00E93A0B" w:rsidRPr="00D90E76">
        <w:rPr>
          <w:rFonts w:ascii="Georgia" w:hAnsi="Georgia"/>
          <w:color w:val="000000" w:themeColor="text1"/>
        </w:rPr>
        <w:t xml:space="preserve">horizon zones </w:t>
      </w:r>
      <w:r w:rsidRPr="00D90E76">
        <w:rPr>
          <w:rFonts w:ascii="Georgia" w:hAnsi="Georgia"/>
          <w:color w:val="000000" w:themeColor="text1"/>
        </w:rPr>
        <w:t xml:space="preserve">were defined in the M1 and M3 profiles. Stratigraphy was not described for monolith </w:t>
      </w:r>
      <w:r w:rsidR="000131B5" w:rsidRPr="00D90E76">
        <w:rPr>
          <w:rFonts w:ascii="Georgia" w:hAnsi="Georgia"/>
          <w:color w:val="000000" w:themeColor="text1"/>
        </w:rPr>
        <w:t xml:space="preserve">M6 or the </w:t>
      </w:r>
      <w:r w:rsidRPr="00D90E76">
        <w:rPr>
          <w:rFonts w:ascii="Georgia" w:hAnsi="Georgia"/>
          <w:color w:val="000000" w:themeColor="text1"/>
        </w:rPr>
        <w:t>M8 curated soil samples</w:t>
      </w:r>
      <w:r w:rsidR="000131B5" w:rsidRPr="00D90E76">
        <w:rPr>
          <w:rFonts w:ascii="Georgia" w:hAnsi="Georgia"/>
          <w:color w:val="000000" w:themeColor="text1"/>
        </w:rPr>
        <w:t>,</w:t>
      </w:r>
      <w:r w:rsidRPr="00D90E76">
        <w:rPr>
          <w:rFonts w:ascii="Georgia" w:hAnsi="Georgia"/>
          <w:color w:val="000000" w:themeColor="text1"/>
        </w:rPr>
        <w:t xml:space="preserve"> as </w:t>
      </w:r>
      <w:r w:rsidR="000131B5" w:rsidRPr="00D90E76">
        <w:rPr>
          <w:rFonts w:ascii="Georgia" w:hAnsi="Georgia"/>
          <w:color w:val="000000" w:themeColor="text1"/>
        </w:rPr>
        <w:t>both</w:t>
      </w:r>
      <w:r w:rsidRPr="00D90E76">
        <w:rPr>
          <w:rFonts w:ascii="Georgia" w:hAnsi="Georgia"/>
          <w:color w:val="000000" w:themeColor="text1"/>
        </w:rPr>
        <w:t xml:space="preserve"> relate to relatively older or redeposited contexts located </w:t>
      </w:r>
      <w:r w:rsidR="002A65F9" w:rsidRPr="00D90E76">
        <w:rPr>
          <w:rFonts w:ascii="Georgia" w:hAnsi="Georgia"/>
          <w:color w:val="000000" w:themeColor="text1"/>
        </w:rPr>
        <w:t>on</w:t>
      </w:r>
      <w:r w:rsidR="00662A65" w:rsidRPr="00D90E76">
        <w:rPr>
          <w:rFonts w:ascii="Georgia" w:hAnsi="Georgia"/>
          <w:color w:val="000000" w:themeColor="text1"/>
        </w:rPr>
        <w:t xml:space="preserve"> the</w:t>
      </w:r>
      <w:r w:rsidRPr="00D90E76">
        <w:rPr>
          <w:rFonts w:ascii="Georgia" w:hAnsi="Georgia"/>
          <w:color w:val="000000" w:themeColor="text1"/>
        </w:rPr>
        <w:t xml:space="preserve"> distal edges of </w:t>
      </w:r>
      <w:r w:rsidR="00662A65" w:rsidRPr="00D90E76">
        <w:rPr>
          <w:rFonts w:ascii="Georgia" w:hAnsi="Georgia"/>
          <w:color w:val="000000" w:themeColor="text1"/>
        </w:rPr>
        <w:t>Thirty Acre Island</w:t>
      </w:r>
      <w:r w:rsidR="000131B5" w:rsidRPr="00D90E76">
        <w:rPr>
          <w:rFonts w:ascii="Georgia" w:hAnsi="Georgia"/>
          <w:color w:val="000000" w:themeColor="text1"/>
        </w:rPr>
        <w:t>. Grain size distribution</w:t>
      </w:r>
      <w:r w:rsidRPr="00D90E76">
        <w:rPr>
          <w:rFonts w:ascii="Georgia" w:hAnsi="Georgia"/>
          <w:color w:val="000000" w:themeColor="text1"/>
        </w:rPr>
        <w:t>, organic matter concentration, magnetic susceptibility, microartifacts</w:t>
      </w:r>
      <w:r w:rsidR="00697547">
        <w:rPr>
          <w:rFonts w:ascii="Georgia" w:hAnsi="Georgia"/>
          <w:color w:val="000000" w:themeColor="text1"/>
        </w:rPr>
        <w:t>,</w:t>
      </w:r>
      <w:r w:rsidRPr="00D90E76">
        <w:rPr>
          <w:rFonts w:ascii="Georgia" w:hAnsi="Georgia"/>
          <w:color w:val="000000" w:themeColor="text1"/>
        </w:rPr>
        <w:t xml:space="preserve"> and macrob</w:t>
      </w:r>
      <w:r w:rsidR="006222E6" w:rsidRPr="00D90E76">
        <w:rPr>
          <w:rFonts w:ascii="Georgia" w:hAnsi="Georgia"/>
          <w:color w:val="000000" w:themeColor="text1"/>
        </w:rPr>
        <w:t>otanical remains were analyzed for m</w:t>
      </w:r>
      <w:r w:rsidRPr="00D90E76">
        <w:rPr>
          <w:rFonts w:ascii="Georgia" w:hAnsi="Georgia"/>
          <w:color w:val="000000" w:themeColor="text1"/>
        </w:rPr>
        <w:t xml:space="preserve">onolith M1. Only minimally destructive analyses were </w:t>
      </w:r>
      <w:r w:rsidR="00997D76" w:rsidRPr="00D90E76">
        <w:rPr>
          <w:rFonts w:ascii="Georgia" w:hAnsi="Georgia"/>
          <w:color w:val="000000" w:themeColor="text1"/>
        </w:rPr>
        <w:t>conducted</w:t>
      </w:r>
      <w:r w:rsidRPr="00D90E76">
        <w:rPr>
          <w:rFonts w:ascii="Georgia" w:hAnsi="Georgia"/>
          <w:color w:val="000000" w:themeColor="text1"/>
        </w:rPr>
        <w:t xml:space="preserve"> on monolith M3, including grain size </w:t>
      </w:r>
      <w:r w:rsidR="000131B5" w:rsidRPr="00D90E76">
        <w:rPr>
          <w:rFonts w:ascii="Georgia" w:hAnsi="Georgia"/>
          <w:color w:val="000000" w:themeColor="text1"/>
        </w:rPr>
        <w:t>analysis</w:t>
      </w:r>
      <w:r w:rsidRPr="00D90E76">
        <w:rPr>
          <w:rFonts w:ascii="Georgia" w:hAnsi="Georgia"/>
          <w:color w:val="000000" w:themeColor="text1"/>
        </w:rPr>
        <w:t xml:space="preserve">, organic matter </w:t>
      </w:r>
      <w:r w:rsidR="000131B5" w:rsidRPr="00D90E76">
        <w:rPr>
          <w:rFonts w:ascii="Georgia" w:hAnsi="Georgia"/>
          <w:color w:val="000000" w:themeColor="text1"/>
        </w:rPr>
        <w:t>analysis</w:t>
      </w:r>
      <w:r w:rsidRPr="00D90E76">
        <w:rPr>
          <w:rFonts w:ascii="Georgia" w:hAnsi="Georgia"/>
          <w:color w:val="000000" w:themeColor="text1"/>
        </w:rPr>
        <w:t>, and magnetic susceptibility</w:t>
      </w:r>
      <w:r w:rsidR="000131B5" w:rsidRPr="00D90E76">
        <w:rPr>
          <w:rFonts w:ascii="Georgia" w:hAnsi="Georgia"/>
          <w:color w:val="000000" w:themeColor="text1"/>
        </w:rPr>
        <w:t xml:space="preserve"> analysis</w:t>
      </w:r>
      <w:r w:rsidR="002F2421" w:rsidRPr="00D90E76">
        <w:rPr>
          <w:rFonts w:ascii="Georgia" w:hAnsi="Georgia"/>
          <w:color w:val="000000" w:themeColor="text1"/>
        </w:rPr>
        <w:t xml:space="preserve">. Raw data from </w:t>
      </w:r>
      <w:r w:rsidR="00D90E76">
        <w:rPr>
          <w:rFonts w:ascii="Georgia" w:hAnsi="Georgia"/>
          <w:color w:val="000000" w:themeColor="text1"/>
        </w:rPr>
        <w:t xml:space="preserve">each </w:t>
      </w:r>
      <w:r w:rsidR="00697547">
        <w:rPr>
          <w:rFonts w:ascii="Georgia" w:hAnsi="Georgia"/>
          <w:color w:val="000000" w:themeColor="text1"/>
        </w:rPr>
        <w:t>analysis</w:t>
      </w:r>
      <w:r w:rsidR="002F2421" w:rsidRPr="00D90E76">
        <w:rPr>
          <w:rFonts w:ascii="Georgia" w:hAnsi="Georgia"/>
          <w:color w:val="000000" w:themeColor="text1"/>
        </w:rPr>
        <w:t xml:space="preserve"> are presented in Appendices </w:t>
      </w:r>
      <w:r w:rsidR="00D90E76" w:rsidRPr="00D90E76">
        <w:rPr>
          <w:rFonts w:ascii="Georgia" w:hAnsi="Georgia"/>
          <w:color w:val="000000" w:themeColor="text1"/>
        </w:rPr>
        <w:t xml:space="preserve">E </w:t>
      </w:r>
      <w:r w:rsidR="002F2421" w:rsidRPr="00D90E76">
        <w:rPr>
          <w:rFonts w:ascii="Georgia" w:hAnsi="Georgia"/>
          <w:color w:val="000000" w:themeColor="text1"/>
        </w:rPr>
        <w:t>through</w:t>
      </w:r>
      <w:r w:rsidR="00D90E76" w:rsidRPr="00D90E76">
        <w:rPr>
          <w:rFonts w:ascii="Georgia" w:hAnsi="Georgia"/>
          <w:color w:val="000000" w:themeColor="text1"/>
        </w:rPr>
        <w:t xml:space="preserve"> I</w:t>
      </w:r>
      <w:r w:rsidRPr="00D90E76">
        <w:rPr>
          <w:rFonts w:ascii="Georgia" w:hAnsi="Georgia"/>
          <w:color w:val="000000" w:themeColor="text1"/>
        </w:rPr>
        <w:t>.</w:t>
      </w:r>
    </w:p>
    <w:p w14:paraId="4FF8EBB7" w14:textId="77777777" w:rsidR="00E17EA0" w:rsidRPr="00D90E76" w:rsidRDefault="00E17EA0" w:rsidP="00D83EA4">
      <w:pPr>
        <w:spacing w:line="480" w:lineRule="auto"/>
        <w:rPr>
          <w:rFonts w:ascii="Georgia" w:hAnsi="Georgia"/>
          <w:color w:val="000000" w:themeColor="text1"/>
        </w:rPr>
      </w:pPr>
    </w:p>
    <w:p w14:paraId="0A2D5436" w14:textId="2DD886E6" w:rsidR="007F6961" w:rsidRPr="00D90E76" w:rsidRDefault="007F6961" w:rsidP="00252442">
      <w:pPr>
        <w:pStyle w:val="Heading2"/>
      </w:pPr>
      <w:bookmarkStart w:id="197" w:name="_Toc521758985"/>
      <w:r w:rsidRPr="00D90E76">
        <w:t>Particle Size</w:t>
      </w:r>
      <w:bookmarkEnd w:id="197"/>
    </w:p>
    <w:p w14:paraId="08043F5D" w14:textId="47C94C45" w:rsidR="007F6961" w:rsidRPr="00D90E76" w:rsidRDefault="007F6961" w:rsidP="00D83EA4">
      <w:pPr>
        <w:spacing w:line="480" w:lineRule="auto"/>
        <w:ind w:firstLine="720"/>
        <w:rPr>
          <w:rFonts w:ascii="Georgia" w:hAnsi="Georgia"/>
          <w:color w:val="000000" w:themeColor="text1"/>
        </w:rPr>
      </w:pPr>
      <w:r w:rsidRPr="00D90E76">
        <w:rPr>
          <w:rFonts w:ascii="Georgia" w:hAnsi="Georgia"/>
          <w:color w:val="000000" w:themeColor="text1"/>
        </w:rPr>
        <w:t xml:space="preserve">The sediments represented in monoliths M1 and M3 are primarily silt loam alluvium with lesser amounts of </w:t>
      </w:r>
      <w:proofErr w:type="gramStart"/>
      <w:r w:rsidRPr="00D90E76">
        <w:rPr>
          <w:rFonts w:ascii="Georgia" w:hAnsi="Georgia"/>
          <w:color w:val="000000" w:themeColor="text1"/>
        </w:rPr>
        <w:t>very fine</w:t>
      </w:r>
      <w:proofErr w:type="gramEnd"/>
      <w:r w:rsidRPr="00D90E76">
        <w:rPr>
          <w:rFonts w:ascii="Georgia" w:hAnsi="Georgia"/>
          <w:color w:val="000000" w:themeColor="text1"/>
        </w:rPr>
        <w:t xml:space="preserve"> to fine sand and clay </w:t>
      </w:r>
      <w:r w:rsidR="004F30BF" w:rsidRPr="00D90E76">
        <w:rPr>
          <w:rFonts w:ascii="Georgia" w:hAnsi="Georgia"/>
          <w:color w:val="000000" w:themeColor="text1"/>
        </w:rPr>
        <w:t>(see Figures 10 and 11</w:t>
      </w:r>
      <w:r w:rsidRPr="00D90E76">
        <w:rPr>
          <w:rFonts w:ascii="Georgia" w:hAnsi="Georgia"/>
          <w:color w:val="000000" w:themeColor="text1"/>
        </w:rPr>
        <w:t>). The distribution of particle sizes between the two contexts demonstrates clear differences in patterns of deposition across the site.</w:t>
      </w:r>
      <w:r w:rsidR="007B6302" w:rsidRPr="00D90E76">
        <w:rPr>
          <w:rFonts w:ascii="Georgia" w:hAnsi="Georgia"/>
          <w:color w:val="000000" w:themeColor="text1"/>
        </w:rPr>
        <w:t xml:space="preserve"> </w:t>
      </w:r>
      <w:r w:rsidR="00D60011" w:rsidRPr="00D90E76">
        <w:rPr>
          <w:rFonts w:ascii="Georgia" w:hAnsi="Georgia"/>
          <w:color w:val="000000" w:themeColor="text1"/>
        </w:rPr>
        <w:t xml:space="preserve">Quantitative variation </w:t>
      </w:r>
      <w:r w:rsidR="00053084" w:rsidRPr="00D90E76">
        <w:rPr>
          <w:rFonts w:ascii="Georgia" w:hAnsi="Georgia"/>
          <w:color w:val="000000" w:themeColor="text1"/>
        </w:rPr>
        <w:t>in cumulic percentages of</w:t>
      </w:r>
      <w:r w:rsidR="00D60011" w:rsidRPr="00D90E76">
        <w:rPr>
          <w:rFonts w:ascii="Georgia" w:hAnsi="Georgia"/>
          <w:color w:val="000000" w:themeColor="text1"/>
        </w:rPr>
        <w:t xml:space="preserve"> </w:t>
      </w:r>
      <w:r w:rsidR="00053084" w:rsidRPr="00D90E76">
        <w:rPr>
          <w:rFonts w:ascii="Georgia" w:hAnsi="Georgia"/>
          <w:color w:val="000000" w:themeColor="text1"/>
        </w:rPr>
        <w:t>clay, silt</w:t>
      </w:r>
      <w:r w:rsidR="00697547">
        <w:rPr>
          <w:rFonts w:ascii="Georgia" w:hAnsi="Georgia"/>
          <w:color w:val="000000" w:themeColor="text1"/>
        </w:rPr>
        <w:t>,</w:t>
      </w:r>
      <w:r w:rsidR="00933F91" w:rsidRPr="00D90E76">
        <w:rPr>
          <w:rFonts w:ascii="Georgia" w:hAnsi="Georgia"/>
          <w:color w:val="000000" w:themeColor="text1"/>
        </w:rPr>
        <w:t xml:space="preserve"> </w:t>
      </w:r>
      <w:r w:rsidR="00D60011" w:rsidRPr="00D90E76">
        <w:rPr>
          <w:rFonts w:ascii="Georgia" w:hAnsi="Georgia"/>
          <w:color w:val="000000" w:themeColor="text1"/>
        </w:rPr>
        <w:t>and</w:t>
      </w:r>
      <w:r w:rsidR="00933F91" w:rsidRPr="00D90E76">
        <w:rPr>
          <w:rFonts w:ascii="Georgia" w:hAnsi="Georgia"/>
          <w:color w:val="000000" w:themeColor="text1"/>
        </w:rPr>
        <w:t xml:space="preserve"> </w:t>
      </w:r>
      <w:r w:rsidR="00053084" w:rsidRPr="00D90E76">
        <w:rPr>
          <w:rFonts w:ascii="Georgia" w:hAnsi="Georgia"/>
          <w:color w:val="000000" w:themeColor="text1"/>
        </w:rPr>
        <w:t>sand content</w:t>
      </w:r>
      <w:r w:rsidR="00D60011" w:rsidRPr="00D90E76">
        <w:rPr>
          <w:rFonts w:ascii="Georgia" w:hAnsi="Georgia"/>
          <w:color w:val="000000" w:themeColor="text1"/>
        </w:rPr>
        <w:t xml:space="preserve"> </w:t>
      </w:r>
      <w:r w:rsidR="00E52DF4" w:rsidRPr="00D90E76">
        <w:rPr>
          <w:rFonts w:ascii="Georgia" w:hAnsi="Georgia"/>
          <w:color w:val="000000" w:themeColor="text1"/>
        </w:rPr>
        <w:t xml:space="preserve">represented </w:t>
      </w:r>
      <w:r w:rsidR="003E29D3" w:rsidRPr="00D90E76">
        <w:rPr>
          <w:rFonts w:ascii="Georgia" w:hAnsi="Georgia"/>
          <w:color w:val="000000" w:themeColor="text1"/>
        </w:rPr>
        <w:t>in</w:t>
      </w:r>
      <w:r w:rsidR="00E52DF4" w:rsidRPr="00D90E76">
        <w:rPr>
          <w:rFonts w:ascii="Georgia" w:hAnsi="Georgia"/>
          <w:color w:val="000000" w:themeColor="text1"/>
        </w:rPr>
        <w:t xml:space="preserve"> </w:t>
      </w:r>
      <w:r w:rsidR="003E29D3" w:rsidRPr="00D90E76">
        <w:rPr>
          <w:rFonts w:ascii="Georgia" w:hAnsi="Georgia"/>
          <w:color w:val="000000" w:themeColor="text1"/>
        </w:rPr>
        <w:t>the</w:t>
      </w:r>
      <w:r w:rsidR="00E52DF4" w:rsidRPr="00D90E76">
        <w:rPr>
          <w:rFonts w:ascii="Georgia" w:hAnsi="Georgia"/>
          <w:color w:val="000000" w:themeColor="text1"/>
        </w:rPr>
        <w:t xml:space="preserve"> profiles</w:t>
      </w:r>
      <w:r w:rsidR="003E29D3" w:rsidRPr="00D90E76">
        <w:rPr>
          <w:rFonts w:ascii="Georgia" w:hAnsi="Georgia"/>
          <w:color w:val="000000" w:themeColor="text1"/>
        </w:rPr>
        <w:t xml:space="preserve"> exhibit</w:t>
      </w:r>
      <w:r w:rsidR="00D60011" w:rsidRPr="00D90E76">
        <w:rPr>
          <w:rFonts w:ascii="Georgia" w:hAnsi="Georgia"/>
          <w:color w:val="000000" w:themeColor="text1"/>
        </w:rPr>
        <w:t xml:space="preserve"> </w:t>
      </w:r>
      <w:r w:rsidR="009902A8" w:rsidRPr="00D90E76">
        <w:rPr>
          <w:rFonts w:ascii="Georgia" w:hAnsi="Georgia"/>
          <w:color w:val="000000" w:themeColor="text1"/>
        </w:rPr>
        <w:t xml:space="preserve">periods of aggradation </w:t>
      </w:r>
      <w:r w:rsidR="00B740DF" w:rsidRPr="00D90E76">
        <w:rPr>
          <w:rFonts w:ascii="Georgia" w:hAnsi="Georgia"/>
          <w:color w:val="000000" w:themeColor="text1"/>
        </w:rPr>
        <w:t>between periods of stability</w:t>
      </w:r>
      <w:r w:rsidR="009902A8" w:rsidRPr="00D90E76">
        <w:rPr>
          <w:rFonts w:ascii="Georgia" w:hAnsi="Georgia"/>
          <w:color w:val="000000" w:themeColor="text1"/>
        </w:rPr>
        <w:t xml:space="preserve"> reflective </w:t>
      </w:r>
      <w:r w:rsidR="00B740DF" w:rsidRPr="00D90E76">
        <w:rPr>
          <w:rFonts w:ascii="Georgia" w:hAnsi="Georgia"/>
          <w:color w:val="000000" w:themeColor="text1"/>
        </w:rPr>
        <w:t>of a</w:t>
      </w:r>
      <w:r w:rsidR="00E52DF4" w:rsidRPr="00D90E76">
        <w:rPr>
          <w:rFonts w:ascii="Georgia" w:hAnsi="Georgia"/>
          <w:color w:val="000000" w:themeColor="text1"/>
        </w:rPr>
        <w:t xml:space="preserve"> </w:t>
      </w:r>
      <w:r w:rsidR="00B740DF" w:rsidRPr="00D90E76">
        <w:rPr>
          <w:rFonts w:ascii="Georgia" w:hAnsi="Georgia"/>
          <w:color w:val="000000" w:themeColor="text1"/>
        </w:rPr>
        <w:t>typical</w:t>
      </w:r>
      <w:r w:rsidR="009902A8" w:rsidRPr="00D90E76">
        <w:rPr>
          <w:rFonts w:ascii="Georgia" w:hAnsi="Georgia"/>
          <w:color w:val="000000" w:themeColor="text1"/>
        </w:rPr>
        <w:t xml:space="preserve"> floodplain environment.</w:t>
      </w:r>
    </w:p>
    <w:p w14:paraId="418A037A" w14:textId="7A430703" w:rsidR="00235CDB" w:rsidRPr="00D90E76" w:rsidRDefault="007F6961" w:rsidP="00C911A6">
      <w:pPr>
        <w:spacing w:line="480" w:lineRule="auto"/>
        <w:ind w:firstLine="720"/>
        <w:rPr>
          <w:rFonts w:ascii="Georgia" w:hAnsi="Georgia"/>
          <w:color w:val="000000" w:themeColor="text1"/>
        </w:rPr>
        <w:sectPr w:rsidR="00235CDB" w:rsidRPr="00D90E76" w:rsidSect="000914D4">
          <w:pgSz w:w="12240" w:h="15840" w:code="1"/>
          <w:pgMar w:top="1440" w:right="1440" w:bottom="1440" w:left="1440" w:header="720" w:footer="1440" w:gutter="0"/>
          <w:cols w:space="720"/>
          <w:noEndnote/>
          <w:docGrid w:linePitch="360"/>
        </w:sectPr>
      </w:pPr>
      <w:r w:rsidRPr="00D90E76">
        <w:rPr>
          <w:rFonts w:ascii="Georgia" w:hAnsi="Georgia"/>
          <w:color w:val="000000" w:themeColor="text1"/>
        </w:rPr>
        <w:t>Monolith M1, located closer to the downstream end of the island, exhibits more energetic depositiona</w:t>
      </w:r>
      <w:r w:rsidR="00B740DF" w:rsidRPr="00D90E76">
        <w:rPr>
          <w:rFonts w:ascii="Georgia" w:hAnsi="Georgia"/>
          <w:color w:val="000000" w:themeColor="text1"/>
        </w:rPr>
        <w:t xml:space="preserve">l regimes evidenced by </w:t>
      </w:r>
      <w:r w:rsidR="006222E6" w:rsidRPr="00D90E76">
        <w:rPr>
          <w:rFonts w:ascii="Georgia" w:hAnsi="Georgia"/>
          <w:color w:val="000000" w:themeColor="text1"/>
        </w:rPr>
        <w:t>a</w:t>
      </w:r>
      <w:r w:rsidR="00B740DF" w:rsidRPr="00D90E76">
        <w:rPr>
          <w:rFonts w:ascii="Georgia" w:hAnsi="Georgia"/>
          <w:color w:val="000000" w:themeColor="text1"/>
        </w:rPr>
        <w:t xml:space="preserve"> disconformity</w:t>
      </w:r>
      <w:r w:rsidRPr="00D90E76">
        <w:rPr>
          <w:rFonts w:ascii="Georgia" w:hAnsi="Georgia"/>
          <w:color w:val="000000" w:themeColor="text1"/>
        </w:rPr>
        <w:t xml:space="preserve"> </w:t>
      </w:r>
      <w:r w:rsidR="00E52DF4" w:rsidRPr="00D90E76">
        <w:rPr>
          <w:rFonts w:ascii="Georgia" w:hAnsi="Georgia"/>
          <w:color w:val="000000" w:themeColor="text1"/>
        </w:rPr>
        <w:t xml:space="preserve">at the base of Unit III </w:t>
      </w:r>
      <w:r w:rsidRPr="00D90E76">
        <w:rPr>
          <w:rFonts w:ascii="Georgia" w:hAnsi="Georgia"/>
          <w:color w:val="000000" w:themeColor="text1"/>
        </w:rPr>
        <w:t>and,</w:t>
      </w:r>
      <w:r w:rsidR="00C911A6" w:rsidRPr="00C911A6">
        <w:rPr>
          <w:rFonts w:ascii="Georgia" w:hAnsi="Georgia"/>
          <w:color w:val="000000" w:themeColor="text1"/>
        </w:rPr>
        <w:t xml:space="preserve"> </w:t>
      </w:r>
      <w:r w:rsidR="00C911A6" w:rsidRPr="00D90E76">
        <w:rPr>
          <w:rFonts w:ascii="Georgia" w:hAnsi="Georgia"/>
          <w:color w:val="000000" w:themeColor="text1"/>
        </w:rPr>
        <w:t>relative to monolith M3, with more sand throughout the soil profile and a more</w:t>
      </w:r>
      <w:r w:rsidRPr="00D90E76">
        <w:rPr>
          <w:rFonts w:ascii="Georgia" w:hAnsi="Georgia"/>
          <w:color w:val="000000" w:themeColor="text1"/>
        </w:rPr>
        <w:t xml:space="preserve"> </w:t>
      </w:r>
    </w:p>
    <w:p w14:paraId="1FE1B3F9" w14:textId="46FAA4CE" w:rsidR="00436A62" w:rsidRPr="00D90E76" w:rsidRDefault="00C3139D" w:rsidP="00436A62">
      <w:pPr>
        <w:spacing w:line="480" w:lineRule="auto"/>
        <w:rPr>
          <w:rFonts w:ascii="Georgia" w:hAnsi="Georgia"/>
          <w:color w:val="000000" w:themeColor="text1"/>
        </w:rPr>
      </w:pPr>
      <w:r w:rsidRPr="00D90E76">
        <w:rPr>
          <w:rFonts w:ascii="Georgia" w:hAnsi="Georgia"/>
          <w:noProof/>
          <w:color w:val="000000" w:themeColor="text1"/>
        </w:rPr>
        <w:lastRenderedPageBreak/>
        <mc:AlternateContent>
          <mc:Choice Requires="wps">
            <w:drawing>
              <wp:anchor distT="0" distB="0" distL="114300" distR="114300" simplePos="0" relativeHeight="251742208" behindDoc="0" locked="0" layoutInCell="1" allowOverlap="1" wp14:anchorId="35590EA9" wp14:editId="03BC1FB8">
                <wp:simplePos x="0" y="0"/>
                <wp:positionH relativeFrom="column">
                  <wp:posOffset>459105</wp:posOffset>
                </wp:positionH>
                <wp:positionV relativeFrom="paragraph">
                  <wp:posOffset>4609465</wp:posOffset>
                </wp:positionV>
                <wp:extent cx="7035800" cy="635"/>
                <wp:effectExtent l="0" t="0" r="0" b="0"/>
                <wp:wrapNone/>
                <wp:docPr id="72" name="Text Box 72"/>
                <wp:cNvGraphicFramePr/>
                <a:graphic xmlns:a="http://schemas.openxmlformats.org/drawingml/2006/main">
                  <a:graphicData uri="http://schemas.microsoft.com/office/word/2010/wordprocessingShape">
                    <wps:wsp>
                      <wps:cNvSpPr txBox="1"/>
                      <wps:spPr>
                        <a:xfrm>
                          <a:off x="0" y="0"/>
                          <a:ext cx="7035800" cy="635"/>
                        </a:xfrm>
                        <a:prstGeom prst="rect">
                          <a:avLst/>
                        </a:prstGeom>
                        <a:solidFill>
                          <a:prstClr val="white"/>
                        </a:solidFill>
                        <a:ln>
                          <a:noFill/>
                        </a:ln>
                      </wps:spPr>
                      <wps:txbx>
                        <w:txbxContent>
                          <w:p w14:paraId="7F2094E9" w14:textId="7D692739" w:rsidR="001921EE" w:rsidRPr="00B80BDC" w:rsidRDefault="001921EE" w:rsidP="00277369">
                            <w:pPr>
                              <w:pStyle w:val="Caption"/>
                            </w:pPr>
                            <w:bookmarkStart w:id="198" w:name="_Toc520311637"/>
                            <w:bookmarkStart w:id="199" w:name="_Toc521172281"/>
                            <w:bookmarkStart w:id="200" w:name="_Toc521695496"/>
                            <w:bookmarkStart w:id="201" w:name="_Toc521758986"/>
                            <w:r>
                              <w:t xml:space="preserve">Figure </w:t>
                            </w:r>
                            <w:r>
                              <w:rPr>
                                <w:noProof/>
                              </w:rPr>
                              <w:fldChar w:fldCharType="begin"/>
                            </w:r>
                            <w:r>
                              <w:rPr>
                                <w:noProof/>
                              </w:rPr>
                              <w:instrText xml:space="preserve"> SEQ Figure \* ARABIC </w:instrText>
                            </w:r>
                            <w:r>
                              <w:rPr>
                                <w:noProof/>
                              </w:rPr>
                              <w:fldChar w:fldCharType="separate"/>
                            </w:r>
                            <w:r w:rsidR="00872E7E">
                              <w:rPr>
                                <w:noProof/>
                              </w:rPr>
                              <w:t>10</w:t>
                            </w:r>
                            <w:r>
                              <w:rPr>
                                <w:noProof/>
                              </w:rPr>
                              <w:fldChar w:fldCharType="end"/>
                            </w:r>
                            <w:bookmarkStart w:id="202" w:name="_Toc520221277"/>
                            <w:r>
                              <w:t xml:space="preserve">. </w:t>
                            </w:r>
                            <w:r w:rsidRPr="00B80BDC">
                              <w:t>Monolith M1 - Laboratory data with stratigraphy, radiocarbon determinations, grain size distribution, organic matter, and magnetic susceptibility.</w:t>
                            </w:r>
                            <w:bookmarkEnd w:id="198"/>
                            <w:bookmarkEnd w:id="199"/>
                            <w:bookmarkEnd w:id="200"/>
                            <w:bookmarkEnd w:id="201"/>
                            <w:bookmarkEnd w:id="202"/>
                          </w:p>
                          <w:p w14:paraId="14DBC792" w14:textId="1DCD1097" w:rsidR="001921EE" w:rsidRPr="00DD5170" w:rsidRDefault="001921EE" w:rsidP="00277369">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5590EA9" id="Text Box 72" o:spid="_x0000_s1037" type="#_x0000_t202" style="position:absolute;margin-left:36.15pt;margin-top:362.95pt;width:554pt;height:.05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" stroked="f">
                <v:textbox style="mso-fit-shape-to-text:t" inset="0,0,0,0">
                  <w:txbxContent>
                    <w:p w14:paraId="7F2094E9" w14:textId="7D692739" w:rsidR="001921EE" w:rsidRPr="00B80BDC" w:rsidRDefault="001921EE" w:rsidP="00277369">
                      <w:pPr>
                        <w:pStyle w:val="Caption"/>
                      </w:pPr>
                      <w:bookmarkStart w:id="203" w:name="_Toc520311637"/>
                      <w:bookmarkStart w:id="204" w:name="_Toc521172281"/>
                      <w:bookmarkStart w:id="205" w:name="_Toc521695496"/>
                      <w:bookmarkStart w:id="206" w:name="_Toc521758986"/>
                      <w:r>
                        <w:t xml:space="preserve">Figure </w:t>
                      </w:r>
                      <w:r>
                        <w:rPr>
                          <w:noProof/>
                        </w:rPr>
                        <w:fldChar w:fldCharType="begin"/>
                      </w:r>
                      <w:r>
                        <w:rPr>
                          <w:noProof/>
                        </w:rPr>
                        <w:instrText xml:space="preserve"> SEQ Figure \* ARABIC </w:instrText>
                      </w:r>
                      <w:r>
                        <w:rPr>
                          <w:noProof/>
                        </w:rPr>
                        <w:fldChar w:fldCharType="separate"/>
                      </w:r>
                      <w:r w:rsidR="00872E7E">
                        <w:rPr>
                          <w:noProof/>
                        </w:rPr>
                        <w:t>10</w:t>
                      </w:r>
                      <w:r>
                        <w:rPr>
                          <w:noProof/>
                        </w:rPr>
                        <w:fldChar w:fldCharType="end"/>
                      </w:r>
                      <w:bookmarkStart w:id="207" w:name="_Toc520221277"/>
                      <w:r>
                        <w:t xml:space="preserve">. </w:t>
                      </w:r>
                      <w:r w:rsidRPr="00B80BDC">
                        <w:t>Monolith M1 - Laboratory data with stratigraphy, radiocarbon determinations, grain size distribution, organic matter, and magnetic susceptibility.</w:t>
                      </w:r>
                      <w:bookmarkEnd w:id="203"/>
                      <w:bookmarkEnd w:id="204"/>
                      <w:bookmarkEnd w:id="205"/>
                      <w:bookmarkEnd w:id="206"/>
                      <w:bookmarkEnd w:id="207"/>
                    </w:p>
                    <w:p w14:paraId="14DBC792" w14:textId="1DCD1097" w:rsidR="001921EE" w:rsidRPr="00DD5170" w:rsidRDefault="001921EE" w:rsidP="00277369">
                      <w:pPr>
                        <w:pStyle w:val="Caption"/>
                        <w:rPr>
                          <w:noProof/>
                        </w:rPr>
                      </w:pPr>
                    </w:p>
                  </w:txbxContent>
                </v:textbox>
              </v:shape>
            </w:pict>
          </mc:Fallback>
        </mc:AlternateContent>
      </w:r>
      <w:r w:rsidR="00235CDB" w:rsidRPr="00D90E76">
        <w:rPr>
          <w:rFonts w:ascii="Georgia" w:hAnsi="Georgia"/>
          <w:noProof/>
          <w:color w:val="000000" w:themeColor="text1"/>
        </w:rPr>
        <mc:AlternateContent>
          <mc:Choice Requires="wps">
            <w:drawing>
              <wp:anchor distT="0" distB="0" distL="114300" distR="114300" simplePos="0" relativeHeight="251687936" behindDoc="0" locked="0" layoutInCell="1" allowOverlap="1" wp14:anchorId="01B4F1A3" wp14:editId="08DBC6D9">
                <wp:simplePos x="0" y="0"/>
                <wp:positionH relativeFrom="column">
                  <wp:posOffset>448945</wp:posOffset>
                </wp:positionH>
                <wp:positionV relativeFrom="paragraph">
                  <wp:posOffset>4622165</wp:posOffset>
                </wp:positionV>
                <wp:extent cx="7036231" cy="600710"/>
                <wp:effectExtent l="0" t="0" r="0" b="8890"/>
                <wp:wrapNone/>
                <wp:docPr id="1" name="Text Box 1"/>
                <wp:cNvGraphicFramePr/>
                <a:graphic xmlns:a="http://schemas.openxmlformats.org/drawingml/2006/main">
                  <a:graphicData uri="http://schemas.microsoft.com/office/word/2010/wordprocessingShape">
                    <wps:wsp>
                      <wps:cNvSpPr txBox="1"/>
                      <wps:spPr>
                        <a:xfrm>
                          <a:off x="0" y="0"/>
                          <a:ext cx="7036231" cy="600710"/>
                        </a:xfrm>
                        <a:prstGeom prst="rect">
                          <a:avLst/>
                        </a:prstGeom>
                        <a:noFill/>
                        <a:ln>
                          <a:noFill/>
                        </a:ln>
                      </wps:spPr>
                      <wps:txbx>
                        <w:txbxContent>
                          <w:p w14:paraId="079FF572" w14:textId="305B8FAC" w:rsidR="001921EE" w:rsidRPr="00B80BDC" w:rsidRDefault="001921EE" w:rsidP="00277369">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B4F1A3" id="Text Box 1" o:spid="_x0000_s1038" type="#_x0000_t202" style="position:absolute;margin-left:35.35pt;margin-top:363.95pt;width:554.05pt;height:47.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" filled="f" stroked="f">
                <v:textbox inset="0,0,0,0">
                  <w:txbxContent>
                    <w:p w14:paraId="079FF572" w14:textId="305B8FAC" w:rsidR="001921EE" w:rsidRPr="00B80BDC" w:rsidRDefault="001921EE" w:rsidP="00277369">
                      <w:pPr>
                        <w:pStyle w:val="Caption"/>
                      </w:pPr>
                    </w:p>
                  </w:txbxContent>
                </v:textbox>
              </v:shape>
            </w:pict>
          </mc:Fallback>
        </mc:AlternateContent>
      </w:r>
      <w:r w:rsidR="00235CDB" w:rsidRPr="00D90E76">
        <w:rPr>
          <w:rFonts w:ascii="Georgia" w:hAnsi="Georgia"/>
          <w:noProof/>
          <w:color w:val="000000" w:themeColor="text1"/>
        </w:rPr>
        <w:drawing>
          <wp:anchor distT="0" distB="0" distL="114300" distR="114300" simplePos="0" relativeHeight="251723776" behindDoc="0" locked="0" layoutInCell="1" allowOverlap="1" wp14:anchorId="42D3B330" wp14:editId="62E1991F">
            <wp:simplePos x="0" y="0"/>
            <wp:positionH relativeFrom="margin">
              <wp:posOffset>453390</wp:posOffset>
            </wp:positionH>
            <wp:positionV relativeFrom="paragraph">
              <wp:posOffset>0</wp:posOffset>
            </wp:positionV>
            <wp:extent cx="7045960" cy="4589145"/>
            <wp:effectExtent l="0" t="0" r="2540" b="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M1 PSA.OM.MAG.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7045960" cy="4589145"/>
                    </a:xfrm>
                    <a:prstGeom prst="rect">
                      <a:avLst/>
                    </a:prstGeom>
                  </pic:spPr>
                </pic:pic>
              </a:graphicData>
            </a:graphic>
            <wp14:sizeRelH relativeFrom="margin">
              <wp14:pctWidth>0</wp14:pctWidth>
            </wp14:sizeRelH>
            <wp14:sizeRelV relativeFrom="margin">
              <wp14:pctHeight>0</wp14:pctHeight>
            </wp14:sizeRelV>
          </wp:anchor>
        </w:drawing>
      </w:r>
    </w:p>
    <w:p w14:paraId="25B48BD2" w14:textId="4EC3C21D" w:rsidR="004F30BF" w:rsidRPr="00D90E76" w:rsidRDefault="004F30BF" w:rsidP="004F30BF">
      <w:pPr>
        <w:ind w:hanging="90"/>
        <w:rPr>
          <w:rFonts w:ascii="Georgia" w:hAnsi="Georgia"/>
          <w:color w:val="000000" w:themeColor="text1"/>
        </w:rPr>
      </w:pPr>
    </w:p>
    <w:p w14:paraId="1A64CE35" w14:textId="6625FF64" w:rsidR="004F30BF" w:rsidRPr="00D90E76" w:rsidRDefault="004F30BF" w:rsidP="004F30BF">
      <w:pPr>
        <w:ind w:right="90"/>
        <w:rPr>
          <w:rFonts w:ascii="Georgia" w:hAnsi="Georgia"/>
          <w:color w:val="000000" w:themeColor="text1"/>
        </w:rPr>
      </w:pPr>
    </w:p>
    <w:p w14:paraId="370351B0" w14:textId="77777777" w:rsidR="00235CDB" w:rsidRPr="00D90E76" w:rsidRDefault="00235CDB" w:rsidP="004F30BF">
      <w:pPr>
        <w:rPr>
          <w:rFonts w:ascii="Georgia" w:hAnsi="Georgia"/>
          <w:color w:val="000000" w:themeColor="text1"/>
        </w:rPr>
        <w:sectPr w:rsidR="00235CDB" w:rsidRPr="00D90E76" w:rsidSect="000914D4">
          <w:pgSz w:w="15840" w:h="12240" w:orient="landscape" w:code="1"/>
          <w:pgMar w:top="1440" w:right="1440" w:bottom="1440" w:left="1440" w:header="720" w:footer="1440" w:gutter="0"/>
          <w:cols w:space="720"/>
          <w:noEndnote/>
          <w:docGrid w:linePitch="360"/>
        </w:sectPr>
      </w:pPr>
    </w:p>
    <w:p w14:paraId="5B91FE71" w14:textId="2B12A0CB" w:rsidR="004F30BF" w:rsidRPr="00D90E76" w:rsidRDefault="00C3139D" w:rsidP="004F30BF">
      <w:pPr>
        <w:rPr>
          <w:rFonts w:ascii="Georgia" w:hAnsi="Georgia"/>
          <w:color w:val="000000" w:themeColor="text1"/>
        </w:rPr>
      </w:pPr>
      <w:r w:rsidRPr="00D90E76">
        <w:rPr>
          <w:rFonts w:ascii="Georgia" w:hAnsi="Georgia"/>
          <w:noProof/>
          <w:color w:val="000000" w:themeColor="text1"/>
        </w:rPr>
        <w:lastRenderedPageBreak/>
        <mc:AlternateContent>
          <mc:Choice Requires="wps">
            <w:drawing>
              <wp:anchor distT="0" distB="0" distL="114300" distR="114300" simplePos="0" relativeHeight="251744256" behindDoc="0" locked="0" layoutInCell="1" allowOverlap="1" wp14:anchorId="31C21393" wp14:editId="0B8B03BF">
                <wp:simplePos x="0" y="0"/>
                <wp:positionH relativeFrom="column">
                  <wp:posOffset>350993</wp:posOffset>
                </wp:positionH>
                <wp:positionV relativeFrom="paragraph">
                  <wp:posOffset>4654550</wp:posOffset>
                </wp:positionV>
                <wp:extent cx="7268210" cy="635"/>
                <wp:effectExtent l="0" t="0" r="0" b="0"/>
                <wp:wrapNone/>
                <wp:docPr id="73" name="Text Box 73"/>
                <wp:cNvGraphicFramePr/>
                <a:graphic xmlns:a="http://schemas.openxmlformats.org/drawingml/2006/main">
                  <a:graphicData uri="http://schemas.microsoft.com/office/word/2010/wordprocessingShape">
                    <wps:wsp>
                      <wps:cNvSpPr txBox="1"/>
                      <wps:spPr>
                        <a:xfrm>
                          <a:off x="0" y="0"/>
                          <a:ext cx="7268210" cy="635"/>
                        </a:xfrm>
                        <a:prstGeom prst="rect">
                          <a:avLst/>
                        </a:prstGeom>
                        <a:solidFill>
                          <a:prstClr val="white"/>
                        </a:solidFill>
                        <a:ln>
                          <a:noFill/>
                        </a:ln>
                      </wps:spPr>
                      <wps:txbx>
                        <w:txbxContent>
                          <w:p w14:paraId="22BB6DDE" w14:textId="0800B672" w:rsidR="001921EE" w:rsidRPr="00B80BDC" w:rsidRDefault="001921EE" w:rsidP="00277369">
                            <w:pPr>
                              <w:pStyle w:val="Caption"/>
                              <w:rPr>
                                <w:rFonts w:cs="Times New Roman"/>
                                <w:noProof/>
                              </w:rPr>
                            </w:pPr>
                            <w:bookmarkStart w:id="208" w:name="_Toc520311638"/>
                            <w:bookmarkStart w:id="209" w:name="_Toc521172282"/>
                            <w:bookmarkStart w:id="210" w:name="_Toc521695497"/>
                            <w:bookmarkStart w:id="211" w:name="_Toc521758987"/>
                            <w:r>
                              <w:t xml:space="preserve">Figure </w:t>
                            </w:r>
                            <w:r>
                              <w:rPr>
                                <w:noProof/>
                              </w:rPr>
                              <w:fldChar w:fldCharType="begin"/>
                            </w:r>
                            <w:r>
                              <w:rPr>
                                <w:noProof/>
                              </w:rPr>
                              <w:instrText xml:space="preserve"> SEQ Figure \* ARABIC </w:instrText>
                            </w:r>
                            <w:r>
                              <w:rPr>
                                <w:noProof/>
                              </w:rPr>
                              <w:fldChar w:fldCharType="separate"/>
                            </w:r>
                            <w:r w:rsidR="00872E7E">
                              <w:rPr>
                                <w:noProof/>
                              </w:rPr>
                              <w:t>11</w:t>
                            </w:r>
                            <w:r>
                              <w:rPr>
                                <w:noProof/>
                              </w:rPr>
                              <w:fldChar w:fldCharType="end"/>
                            </w:r>
                            <w:bookmarkStart w:id="212" w:name="_Toc519264407"/>
                            <w:bookmarkStart w:id="213" w:name="_Toc519264541"/>
                            <w:bookmarkStart w:id="214" w:name="_Toc519379880"/>
                            <w:bookmarkStart w:id="215" w:name="_Toc519380524"/>
                            <w:bookmarkStart w:id="216" w:name="_Toc519520696"/>
                            <w:bookmarkStart w:id="217" w:name="_Toc520221278"/>
                            <w:r>
                              <w:t>.</w:t>
                            </w:r>
                            <w:r w:rsidRPr="00B80BDC">
                              <w:t xml:space="preserve"> Monolith M3 - Laboratory data with stratigraphy, radiocarbon determinations, grain size distribution, organic matter, and magnetic susceptibility.</w:t>
                            </w:r>
                            <w:bookmarkEnd w:id="208"/>
                            <w:bookmarkEnd w:id="209"/>
                            <w:bookmarkEnd w:id="210"/>
                            <w:bookmarkEnd w:id="211"/>
                            <w:bookmarkEnd w:id="212"/>
                            <w:bookmarkEnd w:id="213"/>
                            <w:bookmarkEnd w:id="214"/>
                            <w:bookmarkEnd w:id="215"/>
                            <w:bookmarkEnd w:id="216"/>
                            <w:bookmarkEnd w:id="217"/>
                          </w:p>
                          <w:p w14:paraId="658E051A" w14:textId="7EBC08E7" w:rsidR="001921EE" w:rsidRPr="002063D3" w:rsidRDefault="001921EE" w:rsidP="00277369">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C21393" id="Text Box 73" o:spid="_x0000_s1039" type="#_x0000_t202" style="position:absolute;margin-left:27.65pt;margin-top:366.5pt;width:572.3pt;height:.05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" stroked="f">
                <v:textbox style="mso-fit-shape-to-text:t" inset="0,0,0,0">
                  <w:txbxContent>
                    <w:p w14:paraId="22BB6DDE" w14:textId="0800B672" w:rsidR="001921EE" w:rsidRPr="00B80BDC" w:rsidRDefault="001921EE" w:rsidP="00277369">
                      <w:pPr>
                        <w:pStyle w:val="Caption"/>
                        <w:rPr>
                          <w:rFonts w:cs="Times New Roman"/>
                          <w:noProof/>
                        </w:rPr>
                      </w:pPr>
                      <w:bookmarkStart w:id="218" w:name="_Toc520311638"/>
                      <w:bookmarkStart w:id="219" w:name="_Toc521172282"/>
                      <w:bookmarkStart w:id="220" w:name="_Toc521695497"/>
                      <w:bookmarkStart w:id="221" w:name="_Toc521758987"/>
                      <w:r>
                        <w:t xml:space="preserve">Figure </w:t>
                      </w:r>
                      <w:r>
                        <w:rPr>
                          <w:noProof/>
                        </w:rPr>
                        <w:fldChar w:fldCharType="begin"/>
                      </w:r>
                      <w:r>
                        <w:rPr>
                          <w:noProof/>
                        </w:rPr>
                        <w:instrText xml:space="preserve"> SEQ Figure \* ARABIC </w:instrText>
                      </w:r>
                      <w:r>
                        <w:rPr>
                          <w:noProof/>
                        </w:rPr>
                        <w:fldChar w:fldCharType="separate"/>
                      </w:r>
                      <w:r w:rsidR="00872E7E">
                        <w:rPr>
                          <w:noProof/>
                        </w:rPr>
                        <w:t>11</w:t>
                      </w:r>
                      <w:r>
                        <w:rPr>
                          <w:noProof/>
                        </w:rPr>
                        <w:fldChar w:fldCharType="end"/>
                      </w:r>
                      <w:bookmarkStart w:id="222" w:name="_Toc519264407"/>
                      <w:bookmarkStart w:id="223" w:name="_Toc519264541"/>
                      <w:bookmarkStart w:id="224" w:name="_Toc519379880"/>
                      <w:bookmarkStart w:id="225" w:name="_Toc519380524"/>
                      <w:bookmarkStart w:id="226" w:name="_Toc519520696"/>
                      <w:bookmarkStart w:id="227" w:name="_Toc520221278"/>
                      <w:r>
                        <w:t>.</w:t>
                      </w:r>
                      <w:r w:rsidRPr="00B80BDC">
                        <w:t xml:space="preserve"> Monolith M3 - Laboratory data with stratigraphy, radiocarbon determinations, grain size distribution, organic matter, and magnetic susceptibility.</w:t>
                      </w:r>
                      <w:bookmarkEnd w:id="218"/>
                      <w:bookmarkEnd w:id="219"/>
                      <w:bookmarkEnd w:id="220"/>
                      <w:bookmarkEnd w:id="221"/>
                      <w:bookmarkEnd w:id="222"/>
                      <w:bookmarkEnd w:id="223"/>
                      <w:bookmarkEnd w:id="224"/>
                      <w:bookmarkEnd w:id="225"/>
                      <w:bookmarkEnd w:id="226"/>
                      <w:bookmarkEnd w:id="227"/>
                    </w:p>
                    <w:p w14:paraId="658E051A" w14:textId="7EBC08E7" w:rsidR="001921EE" w:rsidRPr="002063D3" w:rsidRDefault="001921EE" w:rsidP="00277369">
                      <w:pPr>
                        <w:pStyle w:val="Caption"/>
                        <w:rPr>
                          <w:noProof/>
                        </w:rPr>
                      </w:pPr>
                    </w:p>
                  </w:txbxContent>
                </v:textbox>
              </v:shape>
            </w:pict>
          </mc:Fallback>
        </mc:AlternateContent>
      </w:r>
      <w:r w:rsidR="00235CDB" w:rsidRPr="00D90E76">
        <w:rPr>
          <w:rFonts w:ascii="Georgia" w:hAnsi="Georgia"/>
          <w:noProof/>
          <w:color w:val="000000" w:themeColor="text1"/>
        </w:rPr>
        <mc:AlternateContent>
          <mc:Choice Requires="wps">
            <w:drawing>
              <wp:anchor distT="0" distB="0" distL="114300" distR="114300" simplePos="0" relativeHeight="251692032" behindDoc="0" locked="0" layoutInCell="1" allowOverlap="1" wp14:anchorId="7685D951" wp14:editId="38D83ADD">
                <wp:simplePos x="0" y="0"/>
                <wp:positionH relativeFrom="column">
                  <wp:posOffset>309966</wp:posOffset>
                </wp:positionH>
                <wp:positionV relativeFrom="paragraph">
                  <wp:posOffset>4699861</wp:posOffset>
                </wp:positionV>
                <wp:extent cx="7268705" cy="525145"/>
                <wp:effectExtent l="0" t="0" r="8890" b="8255"/>
                <wp:wrapNone/>
                <wp:docPr id="28" name="Text Box 28"/>
                <wp:cNvGraphicFramePr/>
                <a:graphic xmlns:a="http://schemas.openxmlformats.org/drawingml/2006/main">
                  <a:graphicData uri="http://schemas.microsoft.com/office/word/2010/wordprocessingShape">
                    <wps:wsp>
                      <wps:cNvSpPr txBox="1"/>
                      <wps:spPr>
                        <a:xfrm>
                          <a:off x="0" y="0"/>
                          <a:ext cx="7268705" cy="525145"/>
                        </a:xfrm>
                        <a:prstGeom prst="rect">
                          <a:avLst/>
                        </a:prstGeom>
                        <a:noFill/>
                        <a:ln>
                          <a:noFill/>
                        </a:ln>
                      </wps:spPr>
                      <wps:txbx>
                        <w:txbxContent>
                          <w:p w14:paraId="121AA935" w14:textId="21307F8A" w:rsidR="001921EE" w:rsidRPr="00B80BDC" w:rsidRDefault="001921EE" w:rsidP="00277369">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5D951" id="Text Box 28" o:spid="_x0000_s1040" type="#_x0000_t202" style="position:absolute;margin-left:24.4pt;margin-top:370.05pt;width:572.35pt;height:41.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" filled="f" stroked="f">
                <v:textbox inset="0,0,0,0">
                  <w:txbxContent>
                    <w:p w14:paraId="121AA935" w14:textId="21307F8A" w:rsidR="001921EE" w:rsidRPr="00B80BDC" w:rsidRDefault="001921EE" w:rsidP="00277369">
                      <w:pPr>
                        <w:pStyle w:val="Caption"/>
                        <w:rPr>
                          <w:noProof/>
                        </w:rPr>
                      </w:pPr>
                    </w:p>
                  </w:txbxContent>
                </v:textbox>
              </v:shape>
            </w:pict>
          </mc:Fallback>
        </mc:AlternateContent>
      </w:r>
      <w:r w:rsidR="00235CDB" w:rsidRPr="00D90E76">
        <w:rPr>
          <w:rFonts w:ascii="Georgia" w:hAnsi="Georgia"/>
          <w:noProof/>
          <w:color w:val="000000" w:themeColor="text1"/>
        </w:rPr>
        <w:drawing>
          <wp:anchor distT="0" distB="0" distL="114300" distR="114300" simplePos="0" relativeHeight="251722752" behindDoc="0" locked="0" layoutInCell="1" allowOverlap="1" wp14:anchorId="77D965B2" wp14:editId="256D1C99">
            <wp:simplePos x="0" y="0"/>
            <wp:positionH relativeFrom="margin">
              <wp:posOffset>313690</wp:posOffset>
            </wp:positionH>
            <wp:positionV relativeFrom="paragraph">
              <wp:posOffset>0</wp:posOffset>
            </wp:positionV>
            <wp:extent cx="7323455" cy="4648200"/>
            <wp:effectExtent l="0" t="0" r="4445" b="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M3 PSA.OM.MAG.png"/>
                    <pic:cNvPicPr/>
                  </pic:nvPicPr>
                  <pic:blipFill rotWithShape="1">
                    <a:blip r:embed="rId42" cstate="print">
                      <a:extLst>
                        <a:ext uri="{28A0092B-C50C-407E-A947-70E740481C1C}">
                          <a14:useLocalDpi xmlns:a14="http://schemas.microsoft.com/office/drawing/2010/main" val="0"/>
                        </a:ext>
                      </a:extLst>
                    </a:blip>
                    <a:srcRect b="2605"/>
                    <a:stretch/>
                  </pic:blipFill>
                  <pic:spPr bwMode="auto">
                    <a:xfrm>
                      <a:off x="0" y="0"/>
                      <a:ext cx="7323455" cy="464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A29B18" w14:textId="77777777" w:rsidR="00235CDB" w:rsidRPr="00D90E76" w:rsidRDefault="00235CDB" w:rsidP="004F30BF">
      <w:pPr>
        <w:rPr>
          <w:rFonts w:ascii="Georgia" w:hAnsi="Georgia"/>
          <w:color w:val="000000" w:themeColor="text1"/>
        </w:rPr>
        <w:sectPr w:rsidR="00235CDB" w:rsidRPr="00D90E76" w:rsidSect="000914D4">
          <w:pgSz w:w="15840" w:h="12240" w:orient="landscape" w:code="1"/>
          <w:pgMar w:top="1440" w:right="1440" w:bottom="1440" w:left="1440" w:header="720" w:footer="1440" w:gutter="0"/>
          <w:cols w:space="720"/>
          <w:noEndnote/>
          <w:docGrid w:linePitch="360"/>
        </w:sectPr>
      </w:pPr>
    </w:p>
    <w:p w14:paraId="21D2BD58" w14:textId="7B3A6123" w:rsidR="00057671" w:rsidRPr="00D90E76" w:rsidRDefault="00D90E76" w:rsidP="009F088D">
      <w:pPr>
        <w:spacing w:line="480" w:lineRule="auto"/>
        <w:rPr>
          <w:rFonts w:ascii="Georgia" w:hAnsi="Georgia"/>
          <w:color w:val="000000" w:themeColor="text1"/>
        </w:rPr>
      </w:pPr>
      <w:r w:rsidRPr="00D90E76">
        <w:rPr>
          <w:rFonts w:ascii="Georgia" w:hAnsi="Georgia"/>
          <w:color w:val="000000" w:themeColor="text1"/>
        </w:rPr>
        <w:lastRenderedPageBreak/>
        <w:t xml:space="preserve">condensed sequence of horizons that may reflect the removal of materials during </w:t>
      </w:r>
      <w:r w:rsidR="00057671" w:rsidRPr="00D90E76">
        <w:rPr>
          <w:rFonts w:ascii="Georgia" w:hAnsi="Georgia"/>
          <w:color w:val="000000" w:themeColor="text1"/>
        </w:rPr>
        <w:t>high discharge</w:t>
      </w:r>
      <w:r w:rsidR="00B74B06" w:rsidRPr="00D90E76">
        <w:rPr>
          <w:rFonts w:ascii="Georgia" w:hAnsi="Georgia"/>
          <w:color w:val="000000" w:themeColor="text1"/>
        </w:rPr>
        <w:t xml:space="preserve"> events</w:t>
      </w:r>
      <w:r w:rsidR="00057671" w:rsidRPr="00D90E76">
        <w:rPr>
          <w:rFonts w:ascii="Georgia" w:hAnsi="Georgia"/>
          <w:color w:val="000000" w:themeColor="text1"/>
        </w:rPr>
        <w:t>. The relatively high silt content of 66.99% in Unit V of monolith M1 suggests that Zone 5C represents the upper portion of a fining-upward sequence of alluvium extending below the base of the profile at 170 cmbs. Unit IV represents a second fining-upward sequence beginning as a sandy to fine sandy-loam at the interface between Zone 5C and 4C and grading into a siltier loam within which a weak soil formed (Zone 4Abw/B). Unit IV was buried by multiple higher energy floods represented in Unit III. This is signaled by an increase in sand content from 26.37% in the underlying Zone 4Abw/B, to 32.77% sand at the base of Zone 3C, peaking at 37.55% sand. The</w:t>
      </w:r>
    </w:p>
    <w:p w14:paraId="2CB6955D" w14:textId="4BD8E3F0" w:rsidR="00057671" w:rsidRPr="00D90E76" w:rsidRDefault="00057671" w:rsidP="00057671">
      <w:pPr>
        <w:spacing w:line="480" w:lineRule="auto"/>
        <w:rPr>
          <w:rFonts w:ascii="Georgia" w:hAnsi="Georgia"/>
          <w:color w:val="000000" w:themeColor="text1"/>
        </w:rPr>
      </w:pPr>
      <w:r w:rsidRPr="00D90E76">
        <w:rPr>
          <w:rFonts w:ascii="Georgia" w:hAnsi="Georgia"/>
          <w:color w:val="000000" w:themeColor="text1"/>
        </w:rPr>
        <w:t>texture of Unit III fines upward, with silt content increasing and peaking</w:t>
      </w:r>
    </w:p>
    <w:p w14:paraId="77B4C98C" w14:textId="223730A7" w:rsidR="009F088D" w:rsidRPr="00D90E76" w:rsidRDefault="00C911A6" w:rsidP="00057671">
      <w:pPr>
        <w:spacing w:line="480" w:lineRule="auto"/>
        <w:rPr>
          <w:rFonts w:ascii="Georgia" w:hAnsi="Georgia"/>
          <w:color w:val="000000" w:themeColor="text1"/>
        </w:rPr>
      </w:pPr>
      <w:r>
        <w:rPr>
          <w:rFonts w:ascii="Georgia" w:hAnsi="Georgia"/>
          <w:color w:val="000000" w:themeColor="text1"/>
        </w:rPr>
        <w:t>within Zone 3Abw.</w:t>
      </w:r>
    </w:p>
    <w:p w14:paraId="25FF788D" w14:textId="711AD658" w:rsidR="007F6961" w:rsidRPr="00D90E76" w:rsidRDefault="00057671" w:rsidP="009F088D">
      <w:pPr>
        <w:spacing w:line="480" w:lineRule="auto"/>
        <w:ind w:firstLine="720"/>
        <w:rPr>
          <w:rFonts w:ascii="Georgia" w:hAnsi="Georgia"/>
          <w:color w:val="000000" w:themeColor="text1"/>
        </w:rPr>
      </w:pPr>
      <w:r w:rsidRPr="00D90E76">
        <w:rPr>
          <w:rFonts w:ascii="Georgia" w:hAnsi="Georgia"/>
          <w:color w:val="000000" w:themeColor="text1"/>
        </w:rPr>
        <w:t>The sediment characteristics in the overlying Unit II reflect a</w:t>
      </w:r>
      <w:r w:rsidR="009F088D" w:rsidRPr="00D90E76">
        <w:rPr>
          <w:rFonts w:ascii="Georgia" w:hAnsi="Georgia"/>
          <w:color w:val="000000" w:themeColor="text1"/>
        </w:rPr>
        <w:t xml:space="preserve"> </w:t>
      </w:r>
      <w:r w:rsidR="00C138B7" w:rsidRPr="00D90E76">
        <w:rPr>
          <w:rFonts w:ascii="Georgia" w:hAnsi="Georgia"/>
          <w:color w:val="000000" w:themeColor="text1"/>
        </w:rPr>
        <w:t xml:space="preserve">stable and seasonal flooding regime indicated by a </w:t>
      </w:r>
      <w:r w:rsidR="00E17EA0" w:rsidRPr="00D90E76">
        <w:rPr>
          <w:rFonts w:ascii="Georgia" w:hAnsi="Georgia"/>
          <w:color w:val="000000" w:themeColor="text1"/>
        </w:rPr>
        <w:t xml:space="preserve">high silt content and low sand. </w:t>
      </w:r>
      <w:r w:rsidR="001410E9" w:rsidRPr="00D90E76">
        <w:rPr>
          <w:rFonts w:ascii="Georgia" w:hAnsi="Georgia"/>
          <w:color w:val="000000" w:themeColor="text1"/>
        </w:rPr>
        <w:t xml:space="preserve">A marked increase </w:t>
      </w:r>
      <w:r w:rsidR="00E52DF4" w:rsidRPr="00D90E76">
        <w:rPr>
          <w:rFonts w:ascii="Georgia" w:hAnsi="Georgia"/>
          <w:color w:val="000000" w:themeColor="text1"/>
        </w:rPr>
        <w:t xml:space="preserve">in coarse particles beginning at the base of Unit II, Zone 2Bw, </w:t>
      </w:r>
      <w:r w:rsidR="00BE2AB5" w:rsidRPr="00D90E76">
        <w:rPr>
          <w:rFonts w:ascii="Georgia" w:hAnsi="Georgia"/>
          <w:color w:val="000000" w:themeColor="text1"/>
        </w:rPr>
        <w:t>may</w:t>
      </w:r>
      <w:r w:rsidR="00E52DF4" w:rsidRPr="00D90E76">
        <w:rPr>
          <w:rFonts w:ascii="Georgia" w:hAnsi="Georgia"/>
          <w:color w:val="000000" w:themeColor="text1"/>
        </w:rPr>
        <w:t xml:space="preserve"> suggest </w:t>
      </w:r>
      <w:r w:rsidR="006B7CED" w:rsidRPr="00D90E76">
        <w:rPr>
          <w:rFonts w:ascii="Georgia" w:hAnsi="Georgia"/>
          <w:color w:val="000000" w:themeColor="text1"/>
        </w:rPr>
        <w:t xml:space="preserve">the introduction of </w:t>
      </w:r>
      <w:r w:rsidR="007F6961" w:rsidRPr="00D90E76">
        <w:rPr>
          <w:rFonts w:ascii="Georgia" w:hAnsi="Georgia"/>
          <w:color w:val="000000" w:themeColor="text1"/>
        </w:rPr>
        <w:t>sand</w:t>
      </w:r>
      <w:r w:rsidR="00BE2AB5" w:rsidRPr="00D90E76">
        <w:rPr>
          <w:rFonts w:ascii="Georgia" w:hAnsi="Georgia"/>
          <w:color w:val="000000" w:themeColor="text1"/>
        </w:rPr>
        <w:t xml:space="preserve"> grains</w:t>
      </w:r>
      <w:r w:rsidR="007F6961" w:rsidRPr="00D90E76">
        <w:rPr>
          <w:rFonts w:ascii="Georgia" w:hAnsi="Georgia"/>
          <w:color w:val="000000" w:themeColor="text1"/>
        </w:rPr>
        <w:t xml:space="preserve"> </w:t>
      </w:r>
      <w:r w:rsidR="00E52DF4" w:rsidRPr="00D90E76">
        <w:rPr>
          <w:rFonts w:ascii="Georgia" w:hAnsi="Georgia"/>
          <w:color w:val="000000" w:themeColor="text1"/>
        </w:rPr>
        <w:t>from</w:t>
      </w:r>
      <w:r w:rsidR="007F6961" w:rsidRPr="00D90E76">
        <w:rPr>
          <w:rFonts w:ascii="Georgia" w:hAnsi="Georgia"/>
          <w:color w:val="000000" w:themeColor="text1"/>
        </w:rPr>
        <w:t xml:space="preserve"> </w:t>
      </w:r>
      <w:r w:rsidR="00F458E8" w:rsidRPr="00D90E76">
        <w:rPr>
          <w:rFonts w:ascii="Georgia" w:hAnsi="Georgia"/>
          <w:color w:val="000000" w:themeColor="text1"/>
        </w:rPr>
        <w:t xml:space="preserve">seasonal overbank deposition, but </w:t>
      </w:r>
      <w:r w:rsidR="00B74B06" w:rsidRPr="00D90E76">
        <w:rPr>
          <w:rFonts w:ascii="Georgia" w:hAnsi="Georgia"/>
          <w:color w:val="000000" w:themeColor="text1"/>
        </w:rPr>
        <w:t>more</w:t>
      </w:r>
      <w:r w:rsidR="00F458E8" w:rsidRPr="00D90E76">
        <w:rPr>
          <w:rFonts w:ascii="Georgia" w:hAnsi="Georgia"/>
          <w:color w:val="000000" w:themeColor="text1"/>
        </w:rPr>
        <w:t xml:space="preserve"> likely reflects </w:t>
      </w:r>
      <w:r w:rsidR="0022309E" w:rsidRPr="00D90E76">
        <w:rPr>
          <w:rFonts w:ascii="Georgia" w:hAnsi="Georgia"/>
          <w:color w:val="000000" w:themeColor="text1"/>
        </w:rPr>
        <w:t>cultural processes such as an increase</w:t>
      </w:r>
      <w:r w:rsidR="00F458E8" w:rsidRPr="00D90E76">
        <w:rPr>
          <w:rFonts w:ascii="Georgia" w:hAnsi="Georgia"/>
          <w:color w:val="000000" w:themeColor="text1"/>
        </w:rPr>
        <w:t xml:space="preserve"> in anthropogenic </w:t>
      </w:r>
      <w:r w:rsidR="0022309E" w:rsidRPr="00D90E76">
        <w:rPr>
          <w:rFonts w:ascii="Georgia" w:hAnsi="Georgia"/>
          <w:color w:val="000000" w:themeColor="text1"/>
        </w:rPr>
        <w:t>debris</w:t>
      </w:r>
      <w:r w:rsidR="006B7CED" w:rsidRPr="00D90E76">
        <w:rPr>
          <w:rFonts w:ascii="Georgia" w:hAnsi="Georgia"/>
          <w:color w:val="000000" w:themeColor="text1"/>
        </w:rPr>
        <w:t xml:space="preserve"> </w:t>
      </w:r>
      <w:r w:rsidR="00F458E8" w:rsidRPr="00D90E76">
        <w:rPr>
          <w:rFonts w:ascii="Georgia" w:hAnsi="Georgia"/>
          <w:color w:val="000000" w:themeColor="text1"/>
        </w:rPr>
        <w:t xml:space="preserve">and coarse sands </w:t>
      </w:r>
      <w:r w:rsidR="0022309E" w:rsidRPr="00D90E76">
        <w:rPr>
          <w:rFonts w:ascii="Georgia" w:hAnsi="Georgia"/>
          <w:color w:val="000000" w:themeColor="text1"/>
        </w:rPr>
        <w:t xml:space="preserve">transported by </w:t>
      </w:r>
      <w:r w:rsidR="007E28A7">
        <w:rPr>
          <w:rFonts w:ascii="Georgia" w:hAnsi="Georgia"/>
          <w:color w:val="000000" w:themeColor="text1"/>
        </w:rPr>
        <w:t xml:space="preserve">the </w:t>
      </w:r>
      <w:r w:rsidR="0022309E" w:rsidRPr="00D90E76">
        <w:rPr>
          <w:rFonts w:ascii="Georgia" w:hAnsi="Georgia"/>
          <w:color w:val="000000" w:themeColor="text1"/>
        </w:rPr>
        <w:t>movement of peoples</w:t>
      </w:r>
      <w:r w:rsidR="006B7CED" w:rsidRPr="00D90E76">
        <w:rPr>
          <w:rFonts w:ascii="Georgia" w:hAnsi="Georgia"/>
          <w:color w:val="000000" w:themeColor="text1"/>
        </w:rPr>
        <w:t xml:space="preserve"> between </w:t>
      </w:r>
      <w:r w:rsidR="00F458E8" w:rsidRPr="00D90E76">
        <w:rPr>
          <w:rFonts w:ascii="Georgia" w:hAnsi="Georgia"/>
          <w:color w:val="000000" w:themeColor="text1"/>
        </w:rPr>
        <w:t xml:space="preserve">the </w:t>
      </w:r>
      <w:r w:rsidR="009318CD" w:rsidRPr="00D90E76">
        <w:rPr>
          <w:rFonts w:ascii="Georgia" w:hAnsi="Georgia"/>
          <w:color w:val="000000" w:themeColor="text1"/>
        </w:rPr>
        <w:t>riverbank</w:t>
      </w:r>
      <w:r w:rsidR="0022309E" w:rsidRPr="00D90E76">
        <w:rPr>
          <w:rFonts w:ascii="Georgia" w:hAnsi="Georgia"/>
          <w:color w:val="000000" w:themeColor="text1"/>
        </w:rPr>
        <w:t xml:space="preserve"> and the site (Stein 1982:32, 1987</w:t>
      </w:r>
      <w:r w:rsidR="00F458E8" w:rsidRPr="00D90E76">
        <w:rPr>
          <w:rFonts w:ascii="Georgia" w:hAnsi="Georgia"/>
          <w:color w:val="000000" w:themeColor="text1"/>
        </w:rPr>
        <w:t>).</w:t>
      </w:r>
      <w:r w:rsidR="007F6961" w:rsidRPr="00D90E76">
        <w:rPr>
          <w:rFonts w:ascii="Georgia" w:hAnsi="Georgia"/>
          <w:color w:val="000000" w:themeColor="text1"/>
        </w:rPr>
        <w:t xml:space="preserve"> The particle size distribution of samples from Unit I </w:t>
      </w:r>
      <w:r w:rsidR="007E28A7">
        <w:rPr>
          <w:rFonts w:ascii="Georgia" w:hAnsi="Georgia"/>
          <w:color w:val="000000" w:themeColor="text1"/>
        </w:rPr>
        <w:t>indicates</w:t>
      </w:r>
      <w:r w:rsidR="007F6961" w:rsidRPr="00D90E76">
        <w:rPr>
          <w:rFonts w:ascii="Georgia" w:hAnsi="Georgia"/>
          <w:color w:val="000000" w:themeColor="text1"/>
        </w:rPr>
        <w:t xml:space="preserve"> a shift back to a more active flood regime, with the introduction of more sand and flooding comparable to those represented in Zone 3C of Unit III.</w:t>
      </w:r>
    </w:p>
    <w:p w14:paraId="341DBF2E" w14:textId="0F596AB9" w:rsidR="00053084" w:rsidRPr="00D90E76" w:rsidRDefault="007F6961" w:rsidP="005C7635">
      <w:pPr>
        <w:spacing w:line="480" w:lineRule="auto"/>
        <w:rPr>
          <w:rFonts w:ascii="Georgia" w:hAnsi="Georgia"/>
          <w:color w:val="000000" w:themeColor="text1"/>
        </w:rPr>
      </w:pPr>
      <w:r w:rsidRPr="00D90E76">
        <w:rPr>
          <w:rFonts w:ascii="Georgia" w:hAnsi="Georgia"/>
          <w:color w:val="000000" w:themeColor="text1"/>
        </w:rPr>
        <w:tab/>
        <w:t>Particle size a</w:t>
      </w:r>
      <w:r w:rsidR="00C138B7" w:rsidRPr="00D90E76">
        <w:rPr>
          <w:rFonts w:ascii="Georgia" w:hAnsi="Georgia"/>
          <w:color w:val="000000" w:themeColor="text1"/>
        </w:rPr>
        <w:t>nalysis of contexts within the m</w:t>
      </w:r>
      <w:r w:rsidRPr="00D90E76">
        <w:rPr>
          <w:rFonts w:ascii="Georgia" w:hAnsi="Georgia"/>
          <w:color w:val="000000" w:themeColor="text1"/>
        </w:rPr>
        <w:t xml:space="preserve">onolith M3 soil profile suggests </w:t>
      </w:r>
      <w:r w:rsidR="00662A65" w:rsidRPr="00D90E76">
        <w:rPr>
          <w:rFonts w:ascii="Georgia" w:hAnsi="Georgia"/>
          <w:color w:val="000000" w:themeColor="text1"/>
        </w:rPr>
        <w:t xml:space="preserve">that </w:t>
      </w:r>
      <w:r w:rsidRPr="00D90E76">
        <w:rPr>
          <w:rFonts w:ascii="Georgia" w:hAnsi="Georgia"/>
          <w:color w:val="000000" w:themeColor="text1"/>
        </w:rPr>
        <w:t>a gentler depositional environment characterized the upstream end of the site</w:t>
      </w:r>
      <w:r w:rsidR="006B7CED" w:rsidRPr="00D90E76">
        <w:rPr>
          <w:rFonts w:ascii="Georgia" w:hAnsi="Georgia"/>
          <w:color w:val="000000" w:themeColor="text1"/>
        </w:rPr>
        <w:t xml:space="preserve"> (</w:t>
      </w:r>
      <w:r w:rsidR="0022309E" w:rsidRPr="00D90E76">
        <w:rPr>
          <w:rFonts w:ascii="Georgia" w:hAnsi="Georgia"/>
          <w:color w:val="000000" w:themeColor="text1"/>
        </w:rPr>
        <w:t>s</w:t>
      </w:r>
      <w:r w:rsidR="006B7CED" w:rsidRPr="00D90E76">
        <w:rPr>
          <w:rFonts w:ascii="Georgia" w:hAnsi="Georgia"/>
          <w:color w:val="000000" w:themeColor="text1"/>
        </w:rPr>
        <w:t>ee Figure 11)</w:t>
      </w:r>
      <w:r w:rsidRPr="00D90E76">
        <w:rPr>
          <w:rFonts w:ascii="Georgia" w:hAnsi="Georgia"/>
          <w:color w:val="000000" w:themeColor="text1"/>
        </w:rPr>
        <w:t>. This is indicated</w:t>
      </w:r>
      <w:r w:rsidR="003B489F" w:rsidRPr="00D90E76">
        <w:rPr>
          <w:rFonts w:ascii="Georgia" w:hAnsi="Georgia"/>
          <w:color w:val="000000" w:themeColor="text1"/>
        </w:rPr>
        <w:t xml:space="preserve"> </w:t>
      </w:r>
      <w:r w:rsidRPr="00D90E76">
        <w:rPr>
          <w:rFonts w:ascii="Georgia" w:hAnsi="Georgia"/>
          <w:color w:val="000000" w:themeColor="text1"/>
        </w:rPr>
        <w:t xml:space="preserve">by </w:t>
      </w:r>
      <w:r w:rsidR="00700C46" w:rsidRPr="00D90E76">
        <w:rPr>
          <w:rFonts w:ascii="Georgia" w:hAnsi="Georgia"/>
          <w:color w:val="000000" w:themeColor="text1"/>
        </w:rPr>
        <w:t>stratigraphic units</w:t>
      </w:r>
      <w:r w:rsidR="006B7CED" w:rsidRPr="00D90E76">
        <w:rPr>
          <w:rFonts w:ascii="Georgia" w:hAnsi="Georgia"/>
          <w:color w:val="000000" w:themeColor="text1"/>
        </w:rPr>
        <w:t xml:space="preserve"> </w:t>
      </w:r>
      <w:r w:rsidRPr="00D90E76">
        <w:rPr>
          <w:rFonts w:ascii="Georgia" w:hAnsi="Georgia"/>
          <w:color w:val="000000" w:themeColor="text1"/>
        </w:rPr>
        <w:t>dominated by silt</w:t>
      </w:r>
      <w:r w:rsidR="006B7CED" w:rsidRPr="00D90E76">
        <w:rPr>
          <w:rFonts w:ascii="Georgia" w:hAnsi="Georgia"/>
          <w:color w:val="000000" w:themeColor="text1"/>
        </w:rPr>
        <w:t xml:space="preserve"> size particles,</w:t>
      </w:r>
      <w:r w:rsidRPr="00D90E76">
        <w:rPr>
          <w:rFonts w:ascii="Georgia" w:hAnsi="Georgia"/>
          <w:color w:val="000000" w:themeColor="text1"/>
        </w:rPr>
        <w:t xml:space="preserve"> </w:t>
      </w:r>
      <w:r w:rsidRPr="00D90E76">
        <w:rPr>
          <w:rFonts w:ascii="Georgia" w:hAnsi="Georgia"/>
          <w:color w:val="000000" w:themeColor="text1"/>
        </w:rPr>
        <w:lastRenderedPageBreak/>
        <w:t xml:space="preserve">ranging from 64.52% to 74.30%, </w:t>
      </w:r>
      <w:r w:rsidR="003B489F" w:rsidRPr="00D90E76">
        <w:rPr>
          <w:rFonts w:ascii="Georgia" w:hAnsi="Georgia"/>
          <w:color w:val="000000" w:themeColor="text1"/>
        </w:rPr>
        <w:t>with</w:t>
      </w:r>
      <w:r w:rsidRPr="00D90E76">
        <w:rPr>
          <w:rFonts w:ascii="Georgia" w:hAnsi="Georgia"/>
          <w:color w:val="000000" w:themeColor="text1"/>
        </w:rPr>
        <w:t xml:space="preserve"> far l</w:t>
      </w:r>
      <w:r w:rsidR="003B489F" w:rsidRPr="00D90E76">
        <w:rPr>
          <w:rFonts w:ascii="Georgia" w:hAnsi="Georgia"/>
          <w:color w:val="000000" w:themeColor="text1"/>
        </w:rPr>
        <w:t xml:space="preserve">ess sand relative to contexts </w:t>
      </w:r>
      <w:r w:rsidR="006B7CED" w:rsidRPr="00D90E76">
        <w:rPr>
          <w:rFonts w:ascii="Georgia" w:hAnsi="Georgia"/>
          <w:color w:val="000000" w:themeColor="text1"/>
        </w:rPr>
        <w:t>in</w:t>
      </w:r>
      <w:r w:rsidRPr="00D90E76">
        <w:rPr>
          <w:rFonts w:ascii="Georgia" w:hAnsi="Georgia"/>
          <w:color w:val="000000" w:themeColor="text1"/>
        </w:rPr>
        <w:t xml:space="preserve"> monolith M1. </w:t>
      </w:r>
      <w:r w:rsidR="007E28A7">
        <w:rPr>
          <w:rFonts w:ascii="Georgia" w:hAnsi="Georgia"/>
          <w:color w:val="000000" w:themeColor="text1"/>
        </w:rPr>
        <w:t>Minor</w:t>
      </w:r>
      <w:r w:rsidRPr="00D90E76">
        <w:rPr>
          <w:rFonts w:ascii="Georgia" w:hAnsi="Georgia"/>
          <w:color w:val="000000" w:themeColor="text1"/>
        </w:rPr>
        <w:t xml:space="preserve"> changes </w:t>
      </w:r>
      <w:r w:rsidR="00700C46" w:rsidRPr="00D90E76">
        <w:rPr>
          <w:rFonts w:ascii="Georgia" w:hAnsi="Georgia"/>
          <w:color w:val="000000" w:themeColor="text1"/>
        </w:rPr>
        <w:t>in grain size down</w:t>
      </w:r>
      <w:r w:rsidRPr="00D90E76">
        <w:rPr>
          <w:rFonts w:ascii="Georgia" w:hAnsi="Georgia"/>
          <w:color w:val="000000" w:themeColor="text1"/>
        </w:rPr>
        <w:t xml:space="preserve"> profile </w:t>
      </w:r>
      <w:r w:rsidR="00700C46" w:rsidRPr="00D90E76">
        <w:rPr>
          <w:rFonts w:ascii="Georgia" w:hAnsi="Georgia"/>
          <w:color w:val="000000" w:themeColor="text1"/>
        </w:rPr>
        <w:t>reflect</w:t>
      </w:r>
      <w:r w:rsidRPr="00D90E76">
        <w:rPr>
          <w:rFonts w:ascii="Georgia" w:hAnsi="Georgia"/>
          <w:color w:val="000000" w:themeColor="text1"/>
        </w:rPr>
        <w:t xml:space="preserve"> a more predictable sequence of overbank deposits </w:t>
      </w:r>
      <w:r w:rsidR="006B7CED" w:rsidRPr="00D90E76">
        <w:rPr>
          <w:rFonts w:ascii="Georgia" w:hAnsi="Georgia"/>
          <w:color w:val="000000" w:themeColor="text1"/>
        </w:rPr>
        <w:t>with deposition of silts</w:t>
      </w:r>
      <w:r w:rsidR="00700C46" w:rsidRPr="00D90E76">
        <w:rPr>
          <w:rFonts w:ascii="Georgia" w:hAnsi="Georgia"/>
          <w:color w:val="000000" w:themeColor="text1"/>
        </w:rPr>
        <w:t xml:space="preserve"> throughout the 180-cm length of the profile, with the </w:t>
      </w:r>
      <w:r w:rsidR="00277862" w:rsidRPr="00D90E76">
        <w:rPr>
          <w:rFonts w:ascii="Georgia" w:hAnsi="Georgia"/>
          <w:color w:val="000000" w:themeColor="text1"/>
        </w:rPr>
        <w:t>exceptions</w:t>
      </w:r>
      <w:r w:rsidR="00700C46" w:rsidRPr="00D90E76">
        <w:rPr>
          <w:rFonts w:ascii="Georgia" w:hAnsi="Georgia"/>
          <w:color w:val="000000" w:themeColor="text1"/>
        </w:rPr>
        <w:t xml:space="preserve"> of increased </w:t>
      </w:r>
      <w:proofErr w:type="gramStart"/>
      <w:r w:rsidR="00700C46" w:rsidRPr="00D90E76">
        <w:rPr>
          <w:rFonts w:ascii="Georgia" w:hAnsi="Georgia"/>
          <w:color w:val="000000" w:themeColor="text1"/>
        </w:rPr>
        <w:t>very fine</w:t>
      </w:r>
      <w:proofErr w:type="gramEnd"/>
      <w:r w:rsidR="00700C46" w:rsidRPr="00D90E76">
        <w:rPr>
          <w:rFonts w:ascii="Georgia" w:hAnsi="Georgia"/>
          <w:color w:val="000000" w:themeColor="text1"/>
        </w:rPr>
        <w:t xml:space="preserve"> an</w:t>
      </w:r>
      <w:r w:rsidR="00B74B06" w:rsidRPr="00D90E76">
        <w:rPr>
          <w:rFonts w:ascii="Georgia" w:hAnsi="Georgia"/>
          <w:color w:val="000000" w:themeColor="text1"/>
        </w:rPr>
        <w:t xml:space="preserve">d fine sands between 140 to 120 </w:t>
      </w:r>
      <w:r w:rsidR="00700C46" w:rsidRPr="00D90E76">
        <w:rPr>
          <w:rFonts w:ascii="Georgia" w:hAnsi="Georgia"/>
          <w:color w:val="000000" w:themeColor="text1"/>
        </w:rPr>
        <w:t>cm and</w:t>
      </w:r>
      <w:r w:rsidR="00B74B06" w:rsidRPr="00D90E76">
        <w:rPr>
          <w:rFonts w:ascii="Georgia" w:hAnsi="Georgia"/>
          <w:color w:val="000000" w:themeColor="text1"/>
        </w:rPr>
        <w:t xml:space="preserve"> 94 to 104 </w:t>
      </w:r>
      <w:r w:rsidR="00277862" w:rsidRPr="00D90E76">
        <w:rPr>
          <w:rFonts w:ascii="Georgia" w:hAnsi="Georgia"/>
          <w:color w:val="000000" w:themeColor="text1"/>
        </w:rPr>
        <w:t>cm in</w:t>
      </w:r>
      <w:r w:rsidR="00B74B06" w:rsidRPr="00D90E76">
        <w:rPr>
          <w:rFonts w:ascii="Georgia" w:hAnsi="Georgia"/>
          <w:color w:val="000000" w:themeColor="text1"/>
        </w:rPr>
        <w:t xml:space="preserve"> Zone</w:t>
      </w:r>
      <w:r w:rsidR="00277862" w:rsidRPr="00D90E76">
        <w:rPr>
          <w:rFonts w:ascii="Georgia" w:hAnsi="Georgia"/>
          <w:color w:val="000000" w:themeColor="text1"/>
        </w:rPr>
        <w:t xml:space="preserve"> </w:t>
      </w:r>
      <w:r w:rsidR="00700C46" w:rsidRPr="00D90E76">
        <w:rPr>
          <w:rFonts w:ascii="Georgia" w:hAnsi="Georgia"/>
          <w:color w:val="000000" w:themeColor="text1"/>
        </w:rPr>
        <w:t>3C</w:t>
      </w:r>
      <w:r w:rsidR="006B7CED" w:rsidRPr="00D90E76">
        <w:rPr>
          <w:rFonts w:ascii="Georgia" w:hAnsi="Georgia"/>
          <w:color w:val="000000" w:themeColor="text1"/>
        </w:rPr>
        <w:t>. There appears to be no evidence of erosive surface</w:t>
      </w:r>
      <w:r w:rsidR="00B74B06" w:rsidRPr="00D90E76">
        <w:rPr>
          <w:rFonts w:ascii="Georgia" w:hAnsi="Georgia"/>
          <w:color w:val="000000" w:themeColor="text1"/>
        </w:rPr>
        <w:t>s</w:t>
      </w:r>
      <w:r w:rsidR="006B7CED" w:rsidRPr="00D90E76">
        <w:rPr>
          <w:rFonts w:ascii="Georgia" w:hAnsi="Georgia"/>
          <w:color w:val="000000" w:themeColor="text1"/>
        </w:rPr>
        <w:t xml:space="preserve"> within this profile</w:t>
      </w:r>
      <w:r w:rsidRPr="00D90E76">
        <w:rPr>
          <w:rFonts w:ascii="Georgia" w:hAnsi="Georgia"/>
          <w:color w:val="000000" w:themeColor="text1"/>
        </w:rPr>
        <w:t xml:space="preserve">. Unit IV at the base of the profile shows </w:t>
      </w:r>
      <w:proofErr w:type="gramStart"/>
      <w:r w:rsidRPr="00D90E76">
        <w:rPr>
          <w:rFonts w:ascii="Georgia" w:hAnsi="Georgia"/>
          <w:color w:val="000000" w:themeColor="text1"/>
        </w:rPr>
        <w:t>little variation</w:t>
      </w:r>
      <w:proofErr w:type="gramEnd"/>
      <w:r w:rsidRPr="00D90E76">
        <w:rPr>
          <w:rFonts w:ascii="Georgia" w:hAnsi="Georgia"/>
          <w:color w:val="000000" w:themeColor="text1"/>
        </w:rPr>
        <w:t xml:space="preserve"> and may represent a series of stacked </w:t>
      </w:r>
      <w:r w:rsidR="00BE2AB5" w:rsidRPr="00D90E76">
        <w:rPr>
          <w:rFonts w:ascii="Georgia" w:hAnsi="Georgia"/>
          <w:color w:val="000000" w:themeColor="text1"/>
        </w:rPr>
        <w:t>fining-upward</w:t>
      </w:r>
      <w:r w:rsidRPr="00D90E76">
        <w:rPr>
          <w:rFonts w:ascii="Georgia" w:hAnsi="Georgia"/>
          <w:color w:val="000000" w:themeColor="text1"/>
        </w:rPr>
        <w:t xml:space="preserve"> sequences with </w:t>
      </w:r>
      <w:r w:rsidR="007E28A7">
        <w:rPr>
          <w:rFonts w:ascii="Georgia" w:hAnsi="Georgia"/>
          <w:color w:val="000000" w:themeColor="text1"/>
        </w:rPr>
        <w:t>soil-forming</w:t>
      </w:r>
      <w:r w:rsidRPr="00D90E76">
        <w:rPr>
          <w:rFonts w:ascii="Georgia" w:hAnsi="Georgia"/>
          <w:color w:val="000000" w:themeColor="text1"/>
        </w:rPr>
        <w:t xml:space="preserve"> at 4Abw/B. As observed in monolith M1, Unit III suggests a shift to a more active and energetic flood regime with multiple peaks in sand relative to Unit IV. These coarse sand deposits fine upward from sand into more silty deposits, suggesting multiple </w:t>
      </w:r>
      <w:r w:rsidR="00BE2AB5" w:rsidRPr="00D90E76">
        <w:rPr>
          <w:rFonts w:ascii="Georgia" w:hAnsi="Georgia"/>
          <w:color w:val="000000" w:themeColor="text1"/>
        </w:rPr>
        <w:t>fining-upward</w:t>
      </w:r>
      <w:r w:rsidRPr="00D90E76">
        <w:rPr>
          <w:rFonts w:ascii="Georgia" w:hAnsi="Georgia"/>
          <w:color w:val="000000" w:themeColor="text1"/>
        </w:rPr>
        <w:t xml:space="preserve"> sequences representing a pattern of deposition and weak soil formation that remain</w:t>
      </w:r>
      <w:r w:rsidR="003B489F" w:rsidRPr="00D90E76">
        <w:rPr>
          <w:rFonts w:ascii="Georgia" w:hAnsi="Georgia"/>
          <w:color w:val="000000" w:themeColor="text1"/>
        </w:rPr>
        <w:t>s</w:t>
      </w:r>
      <w:r w:rsidRPr="00D90E76">
        <w:rPr>
          <w:rFonts w:ascii="Georgia" w:hAnsi="Georgia"/>
          <w:color w:val="000000" w:themeColor="text1"/>
        </w:rPr>
        <w:t xml:space="preserve"> consistent into Unit II. The greatest increase in coarse to </w:t>
      </w:r>
      <w:proofErr w:type="gramStart"/>
      <w:r w:rsidRPr="00D90E76">
        <w:rPr>
          <w:rFonts w:ascii="Georgia" w:hAnsi="Georgia"/>
          <w:color w:val="000000" w:themeColor="text1"/>
        </w:rPr>
        <w:t>very fine</w:t>
      </w:r>
      <w:proofErr w:type="gramEnd"/>
      <w:r w:rsidRPr="00D90E76">
        <w:rPr>
          <w:rFonts w:ascii="Georgia" w:hAnsi="Georgia"/>
          <w:color w:val="000000" w:themeColor="text1"/>
        </w:rPr>
        <w:t xml:space="preserve"> sands occurs within the base of Unit I in Zone 1Ap2. Taking into consideration the increased fluvial activity represented in Unit I of monolith M1, I interpret this increase to suggest a dramatic increase in flood energy that may be related to Late Mississippian or Historic perio</w:t>
      </w:r>
      <w:r w:rsidR="00E17EA0" w:rsidRPr="00D90E76">
        <w:rPr>
          <w:rFonts w:ascii="Georgia" w:hAnsi="Georgia"/>
          <w:color w:val="000000" w:themeColor="text1"/>
        </w:rPr>
        <w:t xml:space="preserve">d </w:t>
      </w:r>
      <w:r w:rsidR="007E28A7">
        <w:rPr>
          <w:rFonts w:ascii="Georgia" w:hAnsi="Georgia"/>
          <w:color w:val="000000" w:themeColor="text1"/>
        </w:rPr>
        <w:t>land use</w:t>
      </w:r>
      <w:r w:rsidR="00E17EA0" w:rsidRPr="00D90E76">
        <w:rPr>
          <w:rFonts w:ascii="Georgia" w:hAnsi="Georgia"/>
          <w:color w:val="000000" w:themeColor="text1"/>
        </w:rPr>
        <w:t xml:space="preserve"> and erosion.</w:t>
      </w:r>
    </w:p>
    <w:p w14:paraId="697F2283" w14:textId="77777777" w:rsidR="003E29D3" w:rsidRPr="00D90E76" w:rsidRDefault="003E29D3" w:rsidP="005C7635">
      <w:pPr>
        <w:spacing w:line="480" w:lineRule="auto"/>
        <w:rPr>
          <w:rFonts w:ascii="Georgia" w:hAnsi="Georgia"/>
          <w:color w:val="000000" w:themeColor="text1"/>
        </w:rPr>
      </w:pPr>
    </w:p>
    <w:p w14:paraId="6CABC708" w14:textId="3AD1DC40" w:rsidR="005C7635" w:rsidRPr="00D90E76" w:rsidRDefault="003E29D3" w:rsidP="005C7635">
      <w:pPr>
        <w:spacing w:line="480" w:lineRule="auto"/>
        <w:rPr>
          <w:rFonts w:ascii="Georgia" w:hAnsi="Georgia"/>
          <w:i/>
          <w:color w:val="000000" w:themeColor="text1"/>
        </w:rPr>
      </w:pPr>
      <w:r w:rsidRPr="00D90E76">
        <w:rPr>
          <w:rFonts w:ascii="Georgia" w:hAnsi="Georgia"/>
          <w:i/>
          <w:color w:val="000000" w:themeColor="text1"/>
        </w:rPr>
        <w:t>Discussion</w:t>
      </w:r>
    </w:p>
    <w:p w14:paraId="2C15068E" w14:textId="1C53F9CF" w:rsidR="00015AD6" w:rsidRPr="00D90E76" w:rsidRDefault="00015AD6" w:rsidP="00015AD6">
      <w:pPr>
        <w:spacing w:line="480" w:lineRule="auto"/>
        <w:ind w:firstLine="720"/>
        <w:rPr>
          <w:rFonts w:ascii="Georgia" w:hAnsi="Georgia"/>
          <w:color w:val="000000" w:themeColor="text1"/>
        </w:rPr>
      </w:pPr>
      <w:r w:rsidRPr="00D90E76">
        <w:rPr>
          <w:rFonts w:ascii="Georgia" w:hAnsi="Georgia"/>
          <w:color w:val="000000" w:themeColor="text1"/>
        </w:rPr>
        <w:t>P</w:t>
      </w:r>
      <w:r w:rsidR="00C138B7" w:rsidRPr="00D90E76">
        <w:rPr>
          <w:rFonts w:ascii="Georgia" w:hAnsi="Georgia"/>
          <w:color w:val="000000" w:themeColor="text1"/>
        </w:rPr>
        <w:t xml:space="preserve">article size analysis of the soils and </w:t>
      </w:r>
      <w:r w:rsidR="00277862" w:rsidRPr="00D90E76">
        <w:rPr>
          <w:rFonts w:ascii="Georgia" w:hAnsi="Georgia"/>
          <w:color w:val="000000" w:themeColor="text1"/>
        </w:rPr>
        <w:t xml:space="preserve">sediments in monoliths M1 and M3 allow us to examine the depositional history of Thirty Acre island from </w:t>
      </w:r>
      <w:r w:rsidR="002D4AD6" w:rsidRPr="00D90E76">
        <w:rPr>
          <w:rFonts w:ascii="Georgia" w:hAnsi="Georgia"/>
          <w:color w:val="000000" w:themeColor="text1"/>
        </w:rPr>
        <w:t>vantage points</w:t>
      </w:r>
      <w:r w:rsidR="00277862" w:rsidRPr="00D90E76">
        <w:rPr>
          <w:rFonts w:ascii="Georgia" w:hAnsi="Georgia"/>
          <w:color w:val="000000" w:themeColor="text1"/>
        </w:rPr>
        <w:t>: one near the downstream end of the site (M1), and another location 168 m upstream (M3). The overbank deposition of coarse materials</w:t>
      </w:r>
      <w:r w:rsidR="000C3928" w:rsidRPr="00D90E76">
        <w:rPr>
          <w:rFonts w:ascii="Georgia" w:hAnsi="Georgia"/>
          <w:color w:val="000000" w:themeColor="text1"/>
        </w:rPr>
        <w:t xml:space="preserve"> in</w:t>
      </w:r>
      <w:r w:rsidR="00277862" w:rsidRPr="00D90E76">
        <w:rPr>
          <w:rFonts w:ascii="Georgia" w:hAnsi="Georgia"/>
          <w:color w:val="000000" w:themeColor="text1"/>
        </w:rPr>
        <w:t xml:space="preserve"> monolith M1 and a more compacted sequence of </w:t>
      </w:r>
      <w:r w:rsidR="005F65C3" w:rsidRPr="00D90E76">
        <w:rPr>
          <w:rFonts w:ascii="Georgia" w:hAnsi="Georgia"/>
          <w:color w:val="000000" w:themeColor="text1"/>
        </w:rPr>
        <w:t>horizons</w:t>
      </w:r>
      <w:r w:rsidR="00277862" w:rsidRPr="00D90E76">
        <w:rPr>
          <w:rFonts w:ascii="Georgia" w:hAnsi="Georgia"/>
          <w:color w:val="000000" w:themeColor="text1"/>
        </w:rPr>
        <w:t xml:space="preserve"> suggests</w:t>
      </w:r>
      <w:r w:rsidR="005F65C3" w:rsidRPr="00D90E76">
        <w:rPr>
          <w:rFonts w:ascii="Georgia" w:hAnsi="Georgia"/>
          <w:color w:val="000000" w:themeColor="text1"/>
        </w:rPr>
        <w:t xml:space="preserve"> that </w:t>
      </w:r>
      <w:r w:rsidR="002D4AD6" w:rsidRPr="00D90E76">
        <w:rPr>
          <w:rFonts w:ascii="Georgia" w:hAnsi="Georgia"/>
          <w:color w:val="000000" w:themeColor="text1"/>
        </w:rPr>
        <w:t xml:space="preserve">for the last &gt;6000 cal years, </w:t>
      </w:r>
      <w:r w:rsidR="005F65C3" w:rsidRPr="00D90E76">
        <w:rPr>
          <w:rFonts w:ascii="Georgia" w:hAnsi="Georgia"/>
          <w:color w:val="000000" w:themeColor="text1"/>
        </w:rPr>
        <w:t xml:space="preserve">this area of the site </w:t>
      </w:r>
      <w:r w:rsidR="002D4AD6" w:rsidRPr="00D90E76">
        <w:rPr>
          <w:rFonts w:ascii="Georgia" w:hAnsi="Georgia"/>
          <w:color w:val="000000" w:themeColor="text1"/>
        </w:rPr>
        <w:t>has</w:t>
      </w:r>
      <w:r w:rsidR="005F65C3" w:rsidRPr="00D90E76">
        <w:rPr>
          <w:rFonts w:ascii="Georgia" w:hAnsi="Georgia"/>
          <w:color w:val="000000" w:themeColor="text1"/>
        </w:rPr>
        <w:t xml:space="preserve"> been characteristically </w:t>
      </w:r>
      <w:r w:rsidR="007E28A7" w:rsidRPr="00D90E76">
        <w:rPr>
          <w:rFonts w:ascii="Georgia" w:hAnsi="Georgia"/>
          <w:color w:val="000000" w:themeColor="text1"/>
        </w:rPr>
        <w:t>more active and sandier</w:t>
      </w:r>
      <w:r w:rsidR="005F65C3" w:rsidRPr="00D90E76">
        <w:rPr>
          <w:rFonts w:ascii="Georgia" w:hAnsi="Georgia"/>
          <w:color w:val="000000" w:themeColor="text1"/>
        </w:rPr>
        <w:t xml:space="preserve"> than locations further upstream. During </w:t>
      </w:r>
      <w:r w:rsidR="005F65C3" w:rsidRPr="00D90E76">
        <w:rPr>
          <w:rFonts w:ascii="Georgia" w:hAnsi="Georgia"/>
          <w:color w:val="000000" w:themeColor="text1"/>
        </w:rPr>
        <w:lastRenderedPageBreak/>
        <w:t xml:space="preserve">the Late Archaic and Early Woodland periods, </w:t>
      </w:r>
      <w:r w:rsidR="00CA03AF" w:rsidRPr="00D90E76">
        <w:rPr>
          <w:rFonts w:ascii="Georgia" w:hAnsi="Georgia"/>
          <w:color w:val="000000" w:themeColor="text1"/>
        </w:rPr>
        <w:t>dense vegetation that might have occupied the interior of the island</w:t>
      </w:r>
      <w:r w:rsidR="005F65C3" w:rsidRPr="00D90E76">
        <w:rPr>
          <w:rFonts w:ascii="Georgia" w:hAnsi="Georgia"/>
          <w:color w:val="000000" w:themeColor="text1"/>
        </w:rPr>
        <w:t xml:space="preserve"> </w:t>
      </w:r>
      <w:r w:rsidR="00CA03AF" w:rsidRPr="00D90E76">
        <w:rPr>
          <w:rFonts w:ascii="Georgia" w:hAnsi="Georgia"/>
          <w:color w:val="000000" w:themeColor="text1"/>
        </w:rPr>
        <w:t>may have been absent at this location</w:t>
      </w:r>
      <w:r w:rsidR="002D4AD6" w:rsidRPr="00D90E76">
        <w:rPr>
          <w:rFonts w:ascii="Georgia" w:hAnsi="Georgia"/>
          <w:color w:val="000000" w:themeColor="text1"/>
        </w:rPr>
        <w:t>, perhaps offering a favorable location for logistical camps</w:t>
      </w:r>
      <w:r w:rsidR="005F65C3" w:rsidRPr="00D90E76">
        <w:rPr>
          <w:rFonts w:ascii="Georgia" w:hAnsi="Georgia"/>
          <w:color w:val="000000" w:themeColor="text1"/>
        </w:rPr>
        <w:t xml:space="preserve"> </w:t>
      </w:r>
      <w:r w:rsidR="002D4AD6" w:rsidRPr="00D90E76">
        <w:rPr>
          <w:rFonts w:ascii="Georgia" w:hAnsi="Georgia"/>
          <w:color w:val="000000" w:themeColor="text1"/>
        </w:rPr>
        <w:t>associated with fishing</w:t>
      </w:r>
      <w:r w:rsidR="000C3928" w:rsidRPr="00D90E76">
        <w:rPr>
          <w:rFonts w:ascii="Georgia" w:hAnsi="Georgia"/>
          <w:color w:val="000000" w:themeColor="text1"/>
        </w:rPr>
        <w:t xml:space="preserve"> at the</w:t>
      </w:r>
      <w:r w:rsidR="002D4AD6" w:rsidRPr="00D90E76">
        <w:rPr>
          <w:rFonts w:ascii="Georgia" w:hAnsi="Georgia"/>
          <w:color w:val="000000" w:themeColor="text1"/>
        </w:rPr>
        <w:t xml:space="preserve"> </w:t>
      </w:r>
      <w:r w:rsidR="005F65C3" w:rsidRPr="00D90E76">
        <w:rPr>
          <w:rFonts w:ascii="Georgia" w:hAnsi="Georgia"/>
          <w:color w:val="000000" w:themeColor="text1"/>
        </w:rPr>
        <w:t>confluence of the slough and the main river</w:t>
      </w:r>
      <w:r w:rsidR="00CA03AF" w:rsidRPr="00D90E76">
        <w:rPr>
          <w:rFonts w:ascii="Georgia" w:hAnsi="Georgia"/>
          <w:color w:val="000000" w:themeColor="text1"/>
        </w:rPr>
        <w:t xml:space="preserve"> channels</w:t>
      </w:r>
      <w:r w:rsidRPr="00D90E76">
        <w:rPr>
          <w:rFonts w:ascii="Georgia" w:hAnsi="Georgia"/>
          <w:color w:val="000000" w:themeColor="text1"/>
        </w:rPr>
        <w:t>, or horticulture where the island gradually slopes into the water</w:t>
      </w:r>
      <w:r w:rsidR="00CA03AF" w:rsidRPr="00D90E76">
        <w:rPr>
          <w:rFonts w:ascii="Georgia" w:hAnsi="Georgia"/>
          <w:color w:val="000000" w:themeColor="text1"/>
        </w:rPr>
        <w:t>.</w:t>
      </w:r>
    </w:p>
    <w:p w14:paraId="41B785B0" w14:textId="77AC98CC" w:rsidR="002D4AD6" w:rsidRPr="00D90E76" w:rsidRDefault="00015AD6" w:rsidP="00CA03AF">
      <w:pPr>
        <w:spacing w:line="480" w:lineRule="auto"/>
        <w:rPr>
          <w:rFonts w:ascii="Georgia" w:hAnsi="Georgia"/>
          <w:color w:val="000000" w:themeColor="text1"/>
        </w:rPr>
      </w:pPr>
      <w:r w:rsidRPr="00D90E76">
        <w:rPr>
          <w:rFonts w:ascii="Georgia" w:hAnsi="Georgia"/>
          <w:color w:val="000000" w:themeColor="text1"/>
        </w:rPr>
        <w:tab/>
        <w:t>In contrast, t</w:t>
      </w:r>
      <w:r w:rsidR="00CA03AF" w:rsidRPr="00D90E76">
        <w:rPr>
          <w:rFonts w:ascii="Georgia" w:hAnsi="Georgia"/>
          <w:color w:val="000000" w:themeColor="text1"/>
        </w:rPr>
        <w:t xml:space="preserve">he consistently high silt </w:t>
      </w:r>
      <w:r w:rsidR="009318CD" w:rsidRPr="00D90E76">
        <w:rPr>
          <w:rFonts w:ascii="Georgia" w:hAnsi="Georgia"/>
          <w:color w:val="000000" w:themeColor="text1"/>
        </w:rPr>
        <w:t>content,</w:t>
      </w:r>
      <w:r w:rsidR="00CA03AF" w:rsidRPr="00D90E76">
        <w:rPr>
          <w:rFonts w:ascii="Georgia" w:hAnsi="Georgia"/>
          <w:color w:val="000000" w:themeColor="text1"/>
        </w:rPr>
        <w:t xml:space="preserve"> and</w:t>
      </w:r>
      <w:r w:rsidRPr="00D90E76">
        <w:rPr>
          <w:rFonts w:ascii="Georgia" w:hAnsi="Georgia"/>
          <w:color w:val="000000" w:themeColor="text1"/>
        </w:rPr>
        <w:t xml:space="preserve"> </w:t>
      </w:r>
      <w:r w:rsidR="007E28A7">
        <w:rPr>
          <w:rFonts w:ascii="Georgia" w:hAnsi="Georgia"/>
          <w:color w:val="000000" w:themeColor="text1"/>
        </w:rPr>
        <w:t xml:space="preserve">a </w:t>
      </w:r>
      <w:r w:rsidRPr="00D90E76">
        <w:rPr>
          <w:rFonts w:ascii="Georgia" w:hAnsi="Georgia"/>
          <w:color w:val="000000" w:themeColor="text1"/>
        </w:rPr>
        <w:t>relatively</w:t>
      </w:r>
      <w:r w:rsidR="00CA03AF" w:rsidRPr="00D90E76">
        <w:rPr>
          <w:rFonts w:ascii="Georgia" w:hAnsi="Georgia"/>
          <w:color w:val="000000" w:themeColor="text1"/>
        </w:rPr>
        <w:t xml:space="preserve"> low</w:t>
      </w:r>
      <w:r w:rsidRPr="00D90E76">
        <w:rPr>
          <w:rFonts w:ascii="Georgia" w:hAnsi="Georgia"/>
          <w:color w:val="000000" w:themeColor="text1"/>
        </w:rPr>
        <w:t>er percentage of</w:t>
      </w:r>
      <w:r w:rsidR="00CA03AF" w:rsidRPr="00D90E76">
        <w:rPr>
          <w:rFonts w:ascii="Georgia" w:hAnsi="Georgia"/>
          <w:color w:val="000000" w:themeColor="text1"/>
        </w:rPr>
        <w:t xml:space="preserve"> sand</w:t>
      </w:r>
      <w:r w:rsidRPr="00D90E76">
        <w:rPr>
          <w:rFonts w:ascii="Georgia" w:hAnsi="Georgia"/>
          <w:color w:val="000000" w:themeColor="text1"/>
        </w:rPr>
        <w:t>s</w:t>
      </w:r>
      <w:r w:rsidR="00CA03AF" w:rsidRPr="00D90E76">
        <w:rPr>
          <w:rFonts w:ascii="Georgia" w:hAnsi="Georgia"/>
          <w:color w:val="000000" w:themeColor="text1"/>
        </w:rPr>
        <w:t xml:space="preserve"> </w:t>
      </w:r>
      <w:r w:rsidRPr="00D90E76">
        <w:rPr>
          <w:rFonts w:ascii="Georgia" w:hAnsi="Georgia"/>
          <w:color w:val="000000" w:themeColor="text1"/>
        </w:rPr>
        <w:t>in</w:t>
      </w:r>
      <w:r w:rsidR="00CA03AF" w:rsidRPr="00D90E76">
        <w:rPr>
          <w:rFonts w:ascii="Georgia" w:hAnsi="Georgia"/>
          <w:color w:val="000000" w:themeColor="text1"/>
        </w:rPr>
        <w:t xml:space="preserve"> monolith M3 </w:t>
      </w:r>
      <w:r w:rsidR="00997D76">
        <w:rPr>
          <w:rFonts w:ascii="Georgia" w:hAnsi="Georgia"/>
          <w:color w:val="000000" w:themeColor="text1"/>
        </w:rPr>
        <w:t>offer</w:t>
      </w:r>
      <w:r w:rsidR="00CA03AF" w:rsidRPr="00D90E76">
        <w:rPr>
          <w:rFonts w:ascii="Georgia" w:hAnsi="Georgia"/>
          <w:color w:val="000000" w:themeColor="text1"/>
        </w:rPr>
        <w:t xml:space="preserve"> little evidence of major flooding events marked by major increases in </w:t>
      </w:r>
      <w:r w:rsidR="007E28A7">
        <w:rPr>
          <w:rFonts w:ascii="Georgia" w:hAnsi="Georgia"/>
          <w:color w:val="000000" w:themeColor="text1"/>
        </w:rPr>
        <w:t>coarse-grained</w:t>
      </w:r>
      <w:r w:rsidR="00CA03AF" w:rsidRPr="00D90E76">
        <w:rPr>
          <w:rFonts w:ascii="Georgia" w:hAnsi="Georgia"/>
          <w:color w:val="000000" w:themeColor="text1"/>
        </w:rPr>
        <w:t xml:space="preserve"> materials. Increases of </w:t>
      </w:r>
      <w:r w:rsidR="007E28A7">
        <w:rPr>
          <w:rFonts w:ascii="Georgia" w:hAnsi="Georgia"/>
          <w:color w:val="000000" w:themeColor="text1"/>
        </w:rPr>
        <w:t>coarse-grained</w:t>
      </w:r>
      <w:r w:rsidR="00CA03AF" w:rsidRPr="00D90E76">
        <w:rPr>
          <w:rFonts w:ascii="Georgia" w:hAnsi="Georgia"/>
          <w:color w:val="000000" w:themeColor="text1"/>
        </w:rPr>
        <w:t xml:space="preserve"> materials at this position on the landscape likely reflect </w:t>
      </w:r>
      <w:proofErr w:type="gramStart"/>
      <w:r w:rsidR="00CA03AF" w:rsidRPr="00D90E76">
        <w:rPr>
          <w:rFonts w:ascii="Georgia" w:hAnsi="Georgia"/>
          <w:color w:val="000000" w:themeColor="text1"/>
        </w:rPr>
        <w:t>some of</w:t>
      </w:r>
      <w:proofErr w:type="gramEnd"/>
      <w:r w:rsidR="00CA03AF" w:rsidRPr="00D90E76">
        <w:rPr>
          <w:rFonts w:ascii="Georgia" w:hAnsi="Georgia"/>
          <w:color w:val="000000" w:themeColor="text1"/>
        </w:rPr>
        <w:t xml:space="preserve"> the most energetic periods of river discharge. It is possible that this area of the island was more vegetated, preventing the erosion and </w:t>
      </w:r>
      <w:r w:rsidR="002D4AD6" w:rsidRPr="00D90E76">
        <w:rPr>
          <w:rFonts w:ascii="Georgia" w:hAnsi="Georgia"/>
          <w:color w:val="000000" w:themeColor="text1"/>
        </w:rPr>
        <w:t>that is visible closer to the periphery.</w:t>
      </w:r>
    </w:p>
    <w:p w14:paraId="53D978E2" w14:textId="77777777" w:rsidR="00B74B06" w:rsidRPr="00D90E76" w:rsidRDefault="00B74B06" w:rsidP="00CA03AF">
      <w:pPr>
        <w:spacing w:line="480" w:lineRule="auto"/>
        <w:rPr>
          <w:rFonts w:ascii="Georgia" w:hAnsi="Georgia"/>
          <w:color w:val="000000" w:themeColor="text1"/>
        </w:rPr>
      </w:pPr>
    </w:p>
    <w:p w14:paraId="6F8FDA74" w14:textId="1EC53596" w:rsidR="00835D78" w:rsidRPr="00D90E76" w:rsidRDefault="00835D78" w:rsidP="00252442">
      <w:pPr>
        <w:pStyle w:val="Heading2"/>
      </w:pPr>
      <w:bookmarkStart w:id="228" w:name="_Toc521758988"/>
      <w:r w:rsidRPr="00D90E76">
        <w:t>Organic Matter</w:t>
      </w:r>
      <w:bookmarkEnd w:id="228"/>
    </w:p>
    <w:p w14:paraId="1357E4D6" w14:textId="006A0E94" w:rsidR="00D11400" w:rsidRPr="00D90E76" w:rsidRDefault="00D11400" w:rsidP="005C7635">
      <w:pPr>
        <w:spacing w:line="480" w:lineRule="auto"/>
        <w:ind w:firstLine="720"/>
        <w:rPr>
          <w:rFonts w:ascii="Georgia" w:hAnsi="Georgia"/>
          <w:color w:val="000000" w:themeColor="text1"/>
        </w:rPr>
      </w:pPr>
      <w:r w:rsidRPr="00D90E76">
        <w:rPr>
          <w:rFonts w:ascii="Georgia" w:hAnsi="Georgia"/>
          <w:color w:val="000000" w:themeColor="text1"/>
        </w:rPr>
        <w:t xml:space="preserve">The pattern of </w:t>
      </w:r>
      <w:r w:rsidR="003B489F" w:rsidRPr="00D90E76">
        <w:rPr>
          <w:rFonts w:ascii="Georgia" w:hAnsi="Georgia"/>
          <w:color w:val="000000" w:themeColor="text1"/>
        </w:rPr>
        <w:t xml:space="preserve">vertical </w:t>
      </w:r>
      <w:r w:rsidR="00015AD6" w:rsidRPr="00D90E76">
        <w:rPr>
          <w:rFonts w:ascii="Georgia" w:hAnsi="Georgia"/>
          <w:color w:val="000000" w:themeColor="text1"/>
        </w:rPr>
        <w:t xml:space="preserve">fluctuation of </w:t>
      </w:r>
      <w:r w:rsidRPr="00D90E76">
        <w:rPr>
          <w:rFonts w:ascii="Georgia" w:hAnsi="Georgia"/>
          <w:color w:val="000000" w:themeColor="text1"/>
        </w:rPr>
        <w:t xml:space="preserve">organic matter </w:t>
      </w:r>
      <w:r w:rsidR="00015AD6" w:rsidRPr="00D90E76">
        <w:rPr>
          <w:rFonts w:ascii="Georgia" w:hAnsi="Georgia"/>
          <w:color w:val="000000" w:themeColor="text1"/>
        </w:rPr>
        <w:t xml:space="preserve">concentrations </w:t>
      </w:r>
      <w:r w:rsidR="003B489F" w:rsidRPr="00D90E76">
        <w:rPr>
          <w:rFonts w:ascii="Georgia" w:hAnsi="Georgia"/>
          <w:color w:val="000000" w:themeColor="text1"/>
        </w:rPr>
        <w:t xml:space="preserve">is </w:t>
      </w:r>
      <w:r w:rsidRPr="00D90E76">
        <w:rPr>
          <w:rFonts w:ascii="Georgia" w:hAnsi="Georgia"/>
          <w:color w:val="000000" w:themeColor="text1"/>
        </w:rPr>
        <w:t>general</w:t>
      </w:r>
      <w:r w:rsidR="003B489F" w:rsidRPr="00D90E76">
        <w:rPr>
          <w:rFonts w:ascii="Georgia" w:hAnsi="Georgia"/>
          <w:color w:val="000000" w:themeColor="text1"/>
        </w:rPr>
        <w:t>ly</w:t>
      </w:r>
      <w:r w:rsidRPr="00D90E76">
        <w:rPr>
          <w:rFonts w:ascii="Georgia" w:hAnsi="Georgia"/>
          <w:color w:val="000000" w:themeColor="text1"/>
        </w:rPr>
        <w:t xml:space="preserve"> </w:t>
      </w:r>
      <w:r w:rsidR="003B489F" w:rsidRPr="00D90E76">
        <w:rPr>
          <w:rFonts w:ascii="Georgia" w:hAnsi="Georgia"/>
          <w:color w:val="000000" w:themeColor="text1"/>
        </w:rPr>
        <w:t>consistent</w:t>
      </w:r>
      <w:r w:rsidRPr="00D90E76">
        <w:rPr>
          <w:rFonts w:ascii="Georgia" w:hAnsi="Georgia"/>
          <w:color w:val="000000" w:themeColor="text1"/>
        </w:rPr>
        <w:t xml:space="preserve"> between monoliths M1 and M3 with values ranging from up to 3.65% to as low as 1.7%</w:t>
      </w:r>
      <w:r w:rsidR="00AE1862" w:rsidRPr="00D90E76">
        <w:rPr>
          <w:rFonts w:ascii="Georgia" w:hAnsi="Georgia"/>
          <w:color w:val="000000" w:themeColor="text1"/>
        </w:rPr>
        <w:t xml:space="preserve"> (</w:t>
      </w:r>
      <w:r w:rsidR="00FE6F7A" w:rsidRPr="00D90E76">
        <w:rPr>
          <w:rFonts w:ascii="Georgia" w:hAnsi="Georgia"/>
          <w:color w:val="000000" w:themeColor="text1"/>
        </w:rPr>
        <w:t>s</w:t>
      </w:r>
      <w:r w:rsidR="00AE1862" w:rsidRPr="00D90E76">
        <w:rPr>
          <w:rFonts w:ascii="Georgia" w:hAnsi="Georgia"/>
          <w:color w:val="000000" w:themeColor="text1"/>
        </w:rPr>
        <w:t xml:space="preserve">ee </w:t>
      </w:r>
      <w:r w:rsidR="005C7635" w:rsidRPr="00D90E76">
        <w:rPr>
          <w:rFonts w:ascii="Georgia" w:hAnsi="Georgia"/>
          <w:color w:val="000000" w:themeColor="text1"/>
        </w:rPr>
        <w:t>Figures 10 and 11</w:t>
      </w:r>
      <w:r w:rsidR="00AE1862" w:rsidRPr="00D90E76">
        <w:rPr>
          <w:rFonts w:ascii="Georgia" w:hAnsi="Georgia"/>
          <w:color w:val="000000" w:themeColor="text1"/>
        </w:rPr>
        <w:t>)</w:t>
      </w:r>
      <w:r w:rsidRPr="00D90E76">
        <w:rPr>
          <w:rFonts w:ascii="Georgia" w:hAnsi="Georgia"/>
          <w:color w:val="000000" w:themeColor="text1"/>
        </w:rPr>
        <w:t xml:space="preserve">. Organic matter increases up </w:t>
      </w:r>
      <w:r w:rsidR="007E28A7">
        <w:rPr>
          <w:rFonts w:ascii="Georgia" w:hAnsi="Georgia"/>
          <w:color w:val="000000" w:themeColor="text1"/>
        </w:rPr>
        <w:t xml:space="preserve">the </w:t>
      </w:r>
      <w:r w:rsidRPr="00D90E76">
        <w:rPr>
          <w:rFonts w:ascii="Georgia" w:hAnsi="Georgia"/>
          <w:color w:val="000000" w:themeColor="text1"/>
        </w:rPr>
        <w:t>profile in both contexts in sync with soil formation in Units II and III. Monolith M3 reflects a quantitatively higher concentration of organic matter and pedogenic horizons throughout the soil profile rel</w:t>
      </w:r>
      <w:r w:rsidR="00FE6F7A" w:rsidRPr="00D90E76">
        <w:rPr>
          <w:rFonts w:ascii="Georgia" w:hAnsi="Georgia"/>
          <w:color w:val="000000" w:themeColor="text1"/>
        </w:rPr>
        <w:t>ative to those observed in m</w:t>
      </w:r>
      <w:r w:rsidRPr="00D90E76">
        <w:rPr>
          <w:rFonts w:ascii="Georgia" w:hAnsi="Georgia"/>
          <w:color w:val="000000" w:themeColor="text1"/>
        </w:rPr>
        <w:t xml:space="preserve">onolith M1, a pattern that indicates a consistently more </w:t>
      </w:r>
      <w:r w:rsidR="00FE6F7A" w:rsidRPr="00D90E76">
        <w:rPr>
          <w:rFonts w:ascii="Georgia" w:hAnsi="Georgia"/>
          <w:color w:val="000000" w:themeColor="text1"/>
        </w:rPr>
        <w:t>stable</w:t>
      </w:r>
      <w:r w:rsidRPr="00D90E76">
        <w:rPr>
          <w:rFonts w:ascii="Georgia" w:hAnsi="Georgia"/>
          <w:color w:val="000000" w:themeColor="text1"/>
        </w:rPr>
        <w:t xml:space="preserve"> position at the site. Conversely, organic matter concen</w:t>
      </w:r>
      <w:r w:rsidR="0022309E" w:rsidRPr="00D90E76">
        <w:rPr>
          <w:rFonts w:ascii="Georgia" w:hAnsi="Georgia"/>
          <w:color w:val="000000" w:themeColor="text1"/>
        </w:rPr>
        <w:t>trations in monolith M1 suggest</w:t>
      </w:r>
      <w:r w:rsidRPr="00D90E76">
        <w:rPr>
          <w:rFonts w:ascii="Georgia" w:hAnsi="Georgia"/>
          <w:color w:val="000000" w:themeColor="text1"/>
        </w:rPr>
        <w:t xml:space="preserve"> that the downstream end of the site experienced relatively less pedogenesis with an average value of 2.15% compared to 2.40% among </w:t>
      </w:r>
      <w:r w:rsidRPr="00D90E76">
        <w:rPr>
          <w:rFonts w:ascii="Georgia" w:hAnsi="Georgia"/>
          <w:color w:val="000000" w:themeColor="text1"/>
        </w:rPr>
        <w:lastRenderedPageBreak/>
        <w:t>the deposits represented in monolith M3</w:t>
      </w:r>
      <w:r w:rsidR="0022309E" w:rsidRPr="00D90E76">
        <w:rPr>
          <w:rFonts w:ascii="Georgia" w:hAnsi="Georgia"/>
          <w:color w:val="000000" w:themeColor="text1"/>
        </w:rPr>
        <w:t>,</w:t>
      </w:r>
      <w:r w:rsidR="00FE6F7A" w:rsidRPr="00D90E76">
        <w:rPr>
          <w:rFonts w:ascii="Georgia" w:hAnsi="Georgia"/>
          <w:color w:val="000000" w:themeColor="text1"/>
        </w:rPr>
        <w:t xml:space="preserve"> suggesting</w:t>
      </w:r>
      <w:r w:rsidRPr="00D90E76">
        <w:rPr>
          <w:rFonts w:ascii="Georgia" w:hAnsi="Georgia"/>
          <w:color w:val="000000" w:themeColor="text1"/>
        </w:rPr>
        <w:t xml:space="preserve"> a more active depositional environment.</w:t>
      </w:r>
    </w:p>
    <w:p w14:paraId="2DF2A967" w14:textId="7FBE06BF" w:rsidR="00D11400" w:rsidRPr="00D90E76" w:rsidRDefault="00D11400" w:rsidP="00612EA4">
      <w:pPr>
        <w:spacing w:line="480" w:lineRule="auto"/>
        <w:ind w:firstLine="720"/>
        <w:rPr>
          <w:rFonts w:ascii="Georgia" w:hAnsi="Georgia"/>
          <w:color w:val="000000" w:themeColor="text1"/>
        </w:rPr>
      </w:pPr>
      <w:r w:rsidRPr="00D90E76">
        <w:rPr>
          <w:rFonts w:ascii="Georgia" w:hAnsi="Georgia"/>
          <w:color w:val="000000" w:themeColor="text1"/>
        </w:rPr>
        <w:t>The lower units of monolith M1, Unit V and IV, have fairly low organic matter values with an average of 1.69%. Unit III decreases from 1.70% at the base of Zone 3C to 1.41</w:t>
      </w:r>
      <w:r w:rsidR="00FE6F7A" w:rsidRPr="00D90E76">
        <w:rPr>
          <w:rFonts w:ascii="Georgia" w:hAnsi="Georgia"/>
          <w:color w:val="000000" w:themeColor="text1"/>
        </w:rPr>
        <w:t>%</w:t>
      </w:r>
      <w:r w:rsidRPr="00D90E76">
        <w:rPr>
          <w:rFonts w:ascii="Georgia" w:hAnsi="Georgia"/>
          <w:color w:val="000000" w:themeColor="text1"/>
        </w:rPr>
        <w:t xml:space="preserve"> at the base of 3Bw, then increases sharply to 1.92% in 3Abw</w:t>
      </w:r>
      <w:r w:rsidR="005C124C" w:rsidRPr="00D90E76">
        <w:rPr>
          <w:rFonts w:ascii="Georgia" w:hAnsi="Georgia"/>
          <w:color w:val="000000" w:themeColor="text1"/>
        </w:rPr>
        <w:t xml:space="preserve"> indicating a period of stability where the rate of deposition was outpaced by the introduction of organic matter and soil formation</w:t>
      </w:r>
      <w:r w:rsidRPr="00D90E76">
        <w:rPr>
          <w:rFonts w:ascii="Georgia" w:hAnsi="Georgia"/>
          <w:color w:val="000000" w:themeColor="text1"/>
        </w:rPr>
        <w:t>. From 1.92% in 3Abw</w:t>
      </w:r>
      <w:r w:rsidR="00FE6F7A" w:rsidRPr="00D90E76">
        <w:rPr>
          <w:rFonts w:ascii="Georgia" w:hAnsi="Georgia"/>
          <w:color w:val="000000" w:themeColor="text1"/>
        </w:rPr>
        <w:t>,</w:t>
      </w:r>
      <w:r w:rsidRPr="00D90E76">
        <w:rPr>
          <w:rFonts w:ascii="Georgia" w:hAnsi="Georgia"/>
          <w:color w:val="000000" w:themeColor="text1"/>
        </w:rPr>
        <w:t xml:space="preserve"> the organic matter concentration drops back to 1.71% a</w:t>
      </w:r>
      <w:r w:rsidR="00FE6F7A" w:rsidRPr="00D90E76">
        <w:rPr>
          <w:rFonts w:ascii="Georgia" w:hAnsi="Georgia"/>
          <w:color w:val="000000" w:themeColor="text1"/>
        </w:rPr>
        <w:t>t the base of Unit II</w:t>
      </w:r>
      <w:r w:rsidR="005C124C" w:rsidRPr="00D90E76">
        <w:rPr>
          <w:rFonts w:ascii="Georgia" w:hAnsi="Georgia"/>
          <w:color w:val="000000" w:themeColor="text1"/>
        </w:rPr>
        <w:t>, possibly indicating an increase in the rate of deposition at this local</w:t>
      </w:r>
      <w:r w:rsidR="004B7F1D">
        <w:rPr>
          <w:rFonts w:ascii="Georgia" w:hAnsi="Georgia"/>
          <w:color w:val="000000" w:themeColor="text1"/>
        </w:rPr>
        <w:t>e</w:t>
      </w:r>
      <w:r w:rsidR="005C124C" w:rsidRPr="00D90E76">
        <w:rPr>
          <w:rFonts w:ascii="Georgia" w:hAnsi="Georgia"/>
          <w:color w:val="000000" w:themeColor="text1"/>
        </w:rPr>
        <w:t xml:space="preserve">. The percentage of organic matter </w:t>
      </w:r>
      <w:r w:rsidRPr="00D90E76">
        <w:rPr>
          <w:rFonts w:ascii="Georgia" w:hAnsi="Georgia"/>
          <w:color w:val="000000" w:themeColor="text1"/>
        </w:rPr>
        <w:t>rises precipitously</w:t>
      </w:r>
      <w:r w:rsidR="005C124C" w:rsidRPr="00D90E76">
        <w:rPr>
          <w:rFonts w:ascii="Georgia" w:hAnsi="Georgia"/>
          <w:color w:val="000000" w:themeColor="text1"/>
        </w:rPr>
        <w:t xml:space="preserve"> from the surface of 2bw through 2Ab, and</w:t>
      </w:r>
      <w:r w:rsidRPr="00D90E76">
        <w:rPr>
          <w:rFonts w:ascii="Georgia" w:hAnsi="Georgia"/>
          <w:color w:val="000000" w:themeColor="text1"/>
        </w:rPr>
        <w:t xml:space="preserve"> peaks at 3.20</w:t>
      </w:r>
      <w:r w:rsidR="00FE6F7A" w:rsidRPr="00D90E76">
        <w:rPr>
          <w:rFonts w:ascii="Georgia" w:hAnsi="Georgia"/>
          <w:color w:val="000000" w:themeColor="text1"/>
        </w:rPr>
        <w:t>%</w:t>
      </w:r>
      <w:r w:rsidRPr="00D90E76">
        <w:rPr>
          <w:rFonts w:ascii="Georgia" w:hAnsi="Georgia"/>
          <w:color w:val="000000" w:themeColor="text1"/>
        </w:rPr>
        <w:t xml:space="preserve"> at the surface of Unit I.</w:t>
      </w:r>
    </w:p>
    <w:p w14:paraId="5159AF15" w14:textId="3815DC6D" w:rsidR="00D11400" w:rsidRPr="00D90E76" w:rsidRDefault="00D11400" w:rsidP="00612EA4">
      <w:pPr>
        <w:spacing w:line="480" w:lineRule="auto"/>
        <w:ind w:firstLine="720"/>
        <w:rPr>
          <w:rFonts w:ascii="Georgia" w:hAnsi="Georgia"/>
          <w:color w:val="000000" w:themeColor="text1"/>
        </w:rPr>
      </w:pPr>
      <w:r w:rsidRPr="00D90E76">
        <w:rPr>
          <w:rFonts w:ascii="Georgia" w:hAnsi="Georgia"/>
          <w:color w:val="000000" w:themeColor="text1"/>
        </w:rPr>
        <w:t>Organic matter in Unit IV of monolith M3 is relatively low and gently rises from 1.96</w:t>
      </w:r>
      <w:r w:rsidR="00FE6F7A" w:rsidRPr="00D90E76">
        <w:rPr>
          <w:rFonts w:ascii="Georgia" w:hAnsi="Georgia"/>
          <w:color w:val="000000" w:themeColor="text1"/>
        </w:rPr>
        <w:t>%</w:t>
      </w:r>
      <w:r w:rsidRPr="00D90E76">
        <w:rPr>
          <w:rFonts w:ascii="Georgia" w:hAnsi="Georgia"/>
          <w:color w:val="000000" w:themeColor="text1"/>
        </w:rPr>
        <w:t xml:space="preserve"> to 2.11% and peaks at 2.41% within Zone 4Abw/B. Values fluctuate within the overlying Unit III, beginning with a value of 2.21% in 3C</w:t>
      </w:r>
      <w:r w:rsidR="00FE6F7A" w:rsidRPr="00D90E76">
        <w:rPr>
          <w:rFonts w:ascii="Georgia" w:hAnsi="Georgia"/>
          <w:color w:val="000000" w:themeColor="text1"/>
        </w:rPr>
        <w:t>,</w:t>
      </w:r>
      <w:r w:rsidRPr="00D90E76">
        <w:rPr>
          <w:rFonts w:ascii="Georgia" w:hAnsi="Georgia"/>
          <w:color w:val="000000" w:themeColor="text1"/>
        </w:rPr>
        <w:t xml:space="preserve"> rising to 2.39%, decreasing again to</w:t>
      </w:r>
      <w:r w:rsidR="00FE6F7A" w:rsidRPr="00D90E76">
        <w:rPr>
          <w:rFonts w:ascii="Georgia" w:hAnsi="Georgia"/>
          <w:color w:val="000000" w:themeColor="text1"/>
        </w:rPr>
        <w:t xml:space="preserve"> </w:t>
      </w:r>
      <w:r w:rsidRPr="00D90E76">
        <w:rPr>
          <w:rFonts w:ascii="Georgia" w:hAnsi="Georgia"/>
          <w:color w:val="000000" w:themeColor="text1"/>
        </w:rPr>
        <w:t>1.98% only to rise gradually through 3B to peak at 2.86% in 3Ab. At the boundary of Unit III and Unit II, organic matter drops to 2.52% at the base of 2Ab before peaking at 2.77% just beneath 1B. The highest concentration of organic matter occurs within Unit I</w:t>
      </w:r>
      <w:r w:rsidR="00FE6F7A" w:rsidRPr="00D90E76">
        <w:rPr>
          <w:rFonts w:ascii="Georgia" w:hAnsi="Georgia"/>
          <w:color w:val="000000" w:themeColor="text1"/>
        </w:rPr>
        <w:t>,</w:t>
      </w:r>
      <w:r w:rsidRPr="00D90E76">
        <w:rPr>
          <w:rFonts w:ascii="Georgia" w:hAnsi="Georgia"/>
          <w:color w:val="000000" w:themeColor="text1"/>
        </w:rPr>
        <w:t xml:space="preserve"> ranging from 3.22% to 3.63%.</w:t>
      </w:r>
    </w:p>
    <w:p w14:paraId="5815180A" w14:textId="77777777" w:rsidR="002D4AD6" w:rsidRPr="00D90E76" w:rsidRDefault="002D4AD6" w:rsidP="002B48A4">
      <w:pPr>
        <w:spacing w:line="480" w:lineRule="auto"/>
        <w:rPr>
          <w:rFonts w:ascii="Georgia" w:hAnsi="Georgia"/>
          <w:color w:val="000000" w:themeColor="text1"/>
        </w:rPr>
      </w:pPr>
    </w:p>
    <w:p w14:paraId="6EA61F92" w14:textId="2C37145E" w:rsidR="00835D78" w:rsidRPr="00D90E76" w:rsidRDefault="002D4AD6" w:rsidP="005C7635">
      <w:pPr>
        <w:spacing w:line="480" w:lineRule="auto"/>
        <w:rPr>
          <w:rFonts w:ascii="Georgia" w:hAnsi="Georgia"/>
          <w:i/>
          <w:color w:val="000000" w:themeColor="text1"/>
        </w:rPr>
      </w:pPr>
      <w:r w:rsidRPr="00D90E76">
        <w:rPr>
          <w:rFonts w:ascii="Georgia" w:hAnsi="Georgia"/>
          <w:i/>
          <w:color w:val="000000" w:themeColor="text1"/>
        </w:rPr>
        <w:t>Discussion</w:t>
      </w:r>
    </w:p>
    <w:p w14:paraId="7EACF342" w14:textId="38A8FC69" w:rsidR="00E87794" w:rsidRPr="00D90E76" w:rsidRDefault="00015AD6" w:rsidP="002C324C">
      <w:pPr>
        <w:spacing w:line="480" w:lineRule="auto"/>
        <w:ind w:firstLine="720"/>
        <w:rPr>
          <w:rFonts w:ascii="Georgia" w:hAnsi="Georgia"/>
          <w:color w:val="000000" w:themeColor="text1"/>
        </w:rPr>
      </w:pPr>
      <w:r w:rsidRPr="00D90E76">
        <w:rPr>
          <w:rFonts w:ascii="Georgia" w:hAnsi="Georgia"/>
          <w:color w:val="000000" w:themeColor="text1"/>
        </w:rPr>
        <w:t xml:space="preserve">This analysis allowed the identification of weakly developed, buried soils, possibly reflecting periods of stability that are were not readily visible to the naked eye. </w:t>
      </w:r>
      <w:r w:rsidR="00E87794" w:rsidRPr="00D90E76">
        <w:rPr>
          <w:rFonts w:ascii="Georgia" w:hAnsi="Georgia"/>
          <w:color w:val="000000" w:themeColor="text1"/>
        </w:rPr>
        <w:t>The zonation of these buried soils indicates successive periods of stability and instability throughout the island</w:t>
      </w:r>
      <w:r w:rsidR="002C324C" w:rsidRPr="00D90E76">
        <w:rPr>
          <w:rFonts w:ascii="Georgia" w:hAnsi="Georgia"/>
          <w:color w:val="000000" w:themeColor="text1"/>
        </w:rPr>
        <w:t>’</w:t>
      </w:r>
      <w:r w:rsidR="00E87794" w:rsidRPr="00D90E76">
        <w:rPr>
          <w:rFonts w:ascii="Georgia" w:hAnsi="Georgia"/>
          <w:color w:val="000000" w:themeColor="text1"/>
        </w:rPr>
        <w:t xml:space="preserve">s geomorphic history. The most interesting shift in organic matter </w:t>
      </w:r>
      <w:r w:rsidR="00E87794" w:rsidRPr="00D90E76">
        <w:rPr>
          <w:rFonts w:ascii="Georgia" w:hAnsi="Georgia"/>
          <w:color w:val="000000" w:themeColor="text1"/>
        </w:rPr>
        <w:lastRenderedPageBreak/>
        <w:t>concentration occurs at the upper surface of Unit III in</w:t>
      </w:r>
      <w:r w:rsidR="002C324C" w:rsidRPr="00D90E76">
        <w:rPr>
          <w:rFonts w:ascii="Georgia" w:hAnsi="Georgia"/>
          <w:color w:val="000000" w:themeColor="text1"/>
        </w:rPr>
        <w:t xml:space="preserve"> both</w:t>
      </w:r>
      <w:r w:rsidR="00E87794" w:rsidRPr="00D90E76">
        <w:rPr>
          <w:rFonts w:ascii="Georgia" w:hAnsi="Georgia"/>
          <w:color w:val="000000" w:themeColor="text1"/>
        </w:rPr>
        <w:t xml:space="preserve"> monolith</w:t>
      </w:r>
      <w:r w:rsidR="002C324C" w:rsidRPr="00D90E76">
        <w:rPr>
          <w:rFonts w:ascii="Georgia" w:hAnsi="Georgia"/>
          <w:color w:val="000000" w:themeColor="text1"/>
        </w:rPr>
        <w:t>s</w:t>
      </w:r>
      <w:r w:rsidR="00E87794" w:rsidRPr="00D90E76">
        <w:rPr>
          <w:rFonts w:ascii="Georgia" w:hAnsi="Georgia"/>
          <w:color w:val="000000" w:themeColor="text1"/>
        </w:rPr>
        <w:t xml:space="preserve"> M3 and M1. Increases in organic matter at these depths </w:t>
      </w:r>
      <w:r w:rsidR="007E28A7">
        <w:rPr>
          <w:rFonts w:ascii="Georgia" w:hAnsi="Georgia"/>
          <w:color w:val="000000" w:themeColor="text1"/>
        </w:rPr>
        <w:t>suggest</w:t>
      </w:r>
      <w:r w:rsidR="00E87794" w:rsidRPr="00D90E76">
        <w:rPr>
          <w:rFonts w:ascii="Georgia" w:hAnsi="Georgia"/>
          <w:color w:val="000000" w:themeColor="text1"/>
        </w:rPr>
        <w:t xml:space="preserve"> cumulic soil formation was occurring to a degree that was not present during the previous 3000 cal years. This fact has significant implications for the prehistory of this vall</w:t>
      </w:r>
      <w:r w:rsidR="002C324C" w:rsidRPr="00D90E76">
        <w:rPr>
          <w:rFonts w:ascii="Georgia" w:hAnsi="Georgia"/>
          <w:color w:val="000000" w:themeColor="text1"/>
        </w:rPr>
        <w:t xml:space="preserve">ey and elsewhere in the region. </w:t>
      </w:r>
      <w:r w:rsidR="002B48A4" w:rsidRPr="00D90E76">
        <w:rPr>
          <w:rFonts w:ascii="Georgia" w:hAnsi="Georgia"/>
          <w:color w:val="000000" w:themeColor="text1"/>
        </w:rPr>
        <w:t>The development of soils at the Patrick si</w:t>
      </w:r>
      <w:r w:rsidR="002C324C" w:rsidRPr="00D90E76">
        <w:rPr>
          <w:rFonts w:ascii="Georgia" w:hAnsi="Georgia"/>
          <w:color w:val="000000" w:themeColor="text1"/>
        </w:rPr>
        <w:t>te at approximately 3600 cal BP</w:t>
      </w:r>
      <w:r w:rsidR="002B48A4" w:rsidRPr="00D90E76">
        <w:rPr>
          <w:rFonts w:ascii="Georgia" w:hAnsi="Georgia"/>
          <w:color w:val="000000" w:themeColor="text1"/>
        </w:rPr>
        <w:t xml:space="preserve"> suggest</w:t>
      </w:r>
      <w:r w:rsidR="002C324C" w:rsidRPr="00D90E76">
        <w:rPr>
          <w:rFonts w:ascii="Georgia" w:hAnsi="Georgia"/>
          <w:color w:val="000000" w:themeColor="text1"/>
        </w:rPr>
        <w:t>s</w:t>
      </w:r>
      <w:r w:rsidR="002B48A4" w:rsidRPr="00D90E76">
        <w:rPr>
          <w:rFonts w:ascii="Georgia" w:hAnsi="Georgia"/>
          <w:color w:val="000000" w:themeColor="text1"/>
        </w:rPr>
        <w:t xml:space="preserve"> that the river had indeed incised its channel, forming the T-0 and creating a far more predictable open landscape for util</w:t>
      </w:r>
      <w:r w:rsidR="002C324C" w:rsidRPr="00D90E76">
        <w:rPr>
          <w:rFonts w:ascii="Georgia" w:hAnsi="Georgia"/>
          <w:color w:val="000000" w:themeColor="text1"/>
        </w:rPr>
        <w:t>ization by Late Archaic Iddins p</w:t>
      </w:r>
      <w:r w:rsidR="002B48A4" w:rsidRPr="00D90E76">
        <w:rPr>
          <w:rFonts w:ascii="Georgia" w:hAnsi="Georgia"/>
          <w:color w:val="000000" w:themeColor="text1"/>
        </w:rPr>
        <w:t>hase peoples, setting the stage for the intensified occupations characteristic of the following Woodland period.</w:t>
      </w:r>
    </w:p>
    <w:p w14:paraId="3AFEE84A" w14:textId="77777777" w:rsidR="002B48A4" w:rsidRPr="00D90E76" w:rsidRDefault="002B48A4" w:rsidP="002B48A4">
      <w:pPr>
        <w:spacing w:line="480" w:lineRule="auto"/>
        <w:rPr>
          <w:rFonts w:ascii="Georgia" w:hAnsi="Georgia"/>
          <w:color w:val="000000" w:themeColor="text1"/>
        </w:rPr>
      </w:pPr>
    </w:p>
    <w:p w14:paraId="01D70D0D" w14:textId="3F46B880" w:rsidR="00835D78" w:rsidRPr="00D90E76" w:rsidRDefault="00835D78" w:rsidP="00252442">
      <w:pPr>
        <w:pStyle w:val="Heading2"/>
      </w:pPr>
      <w:bookmarkStart w:id="229" w:name="_Toc521758989"/>
      <w:r w:rsidRPr="00D90E76">
        <w:t>Magnetic Susceptibility</w:t>
      </w:r>
      <w:bookmarkEnd w:id="229"/>
    </w:p>
    <w:p w14:paraId="21FEB2A1" w14:textId="14157E45" w:rsidR="006C5A03" w:rsidRPr="00D90E76" w:rsidRDefault="006C5A03" w:rsidP="005C7635">
      <w:pPr>
        <w:spacing w:line="480" w:lineRule="auto"/>
        <w:ind w:firstLine="720"/>
        <w:rPr>
          <w:rFonts w:ascii="Georgia" w:hAnsi="Georgia"/>
          <w:color w:val="000000" w:themeColor="text1"/>
        </w:rPr>
      </w:pPr>
      <w:r w:rsidRPr="00D90E76">
        <w:rPr>
          <w:rFonts w:ascii="Georgia" w:hAnsi="Georgia"/>
          <w:color w:val="000000" w:themeColor="text1"/>
        </w:rPr>
        <w:t xml:space="preserve">Trends in the magnetic susceptibility of soils and sediments appear consistent between monoliths M1 and M3 </w:t>
      </w:r>
      <w:r w:rsidR="005C7635" w:rsidRPr="00D90E76">
        <w:rPr>
          <w:rFonts w:ascii="Georgia" w:hAnsi="Georgia"/>
          <w:color w:val="000000" w:themeColor="text1"/>
        </w:rPr>
        <w:t>(</w:t>
      </w:r>
      <w:r w:rsidR="00EE242D" w:rsidRPr="00D90E76">
        <w:rPr>
          <w:rFonts w:ascii="Georgia" w:hAnsi="Georgia"/>
          <w:color w:val="000000" w:themeColor="text1"/>
        </w:rPr>
        <w:t>s</w:t>
      </w:r>
      <w:r w:rsidR="002C324C" w:rsidRPr="00D90E76">
        <w:rPr>
          <w:rFonts w:ascii="Georgia" w:hAnsi="Georgia"/>
          <w:color w:val="000000" w:themeColor="text1"/>
        </w:rPr>
        <w:t xml:space="preserve">ee </w:t>
      </w:r>
      <w:r w:rsidR="007E28A7">
        <w:rPr>
          <w:rFonts w:ascii="Georgia" w:hAnsi="Georgia"/>
          <w:color w:val="000000" w:themeColor="text1"/>
        </w:rPr>
        <w:t>Figures</w:t>
      </w:r>
      <w:r w:rsidR="005C7635" w:rsidRPr="00D90E76">
        <w:rPr>
          <w:rFonts w:ascii="Georgia" w:hAnsi="Georgia"/>
          <w:color w:val="000000" w:themeColor="text1"/>
        </w:rPr>
        <w:t xml:space="preserve"> 10</w:t>
      </w:r>
      <w:r w:rsidRPr="00D90E76">
        <w:rPr>
          <w:rFonts w:ascii="Georgia" w:hAnsi="Georgia"/>
          <w:color w:val="000000" w:themeColor="text1"/>
        </w:rPr>
        <w:t xml:space="preserve"> and </w:t>
      </w:r>
      <w:r w:rsidR="005C7635" w:rsidRPr="00D90E76">
        <w:rPr>
          <w:rFonts w:ascii="Georgia" w:hAnsi="Georgia"/>
          <w:color w:val="000000" w:themeColor="text1"/>
        </w:rPr>
        <w:t>11).</w:t>
      </w:r>
      <w:r w:rsidRPr="00D90E76">
        <w:rPr>
          <w:rFonts w:ascii="Georgia" w:hAnsi="Georgia"/>
          <w:color w:val="000000" w:themeColor="text1"/>
        </w:rPr>
        <w:t xml:space="preserve"> Values between both monoliths vary </w:t>
      </w:r>
      <w:r w:rsidR="007E28A7">
        <w:rPr>
          <w:rFonts w:ascii="Georgia" w:hAnsi="Georgia"/>
          <w:color w:val="000000" w:themeColor="text1"/>
        </w:rPr>
        <w:t>from</w:t>
      </w:r>
      <w:r w:rsidRPr="00D90E76">
        <w:rPr>
          <w:rFonts w:ascii="Georgia" w:hAnsi="Georgia"/>
          <w:color w:val="000000" w:themeColor="text1"/>
        </w:rPr>
        <w:t xml:space="preserve"> </w:t>
      </w:r>
      <w:r w:rsidR="00EE242D" w:rsidRPr="00D90E76">
        <w:rPr>
          <w:rFonts w:ascii="Georgia" w:hAnsi="Georgia"/>
          <w:color w:val="000000" w:themeColor="text1"/>
        </w:rPr>
        <w:t>a high</w:t>
      </w:r>
      <w:r w:rsidRPr="00D90E76">
        <w:rPr>
          <w:rFonts w:ascii="Georgia" w:hAnsi="Georgia"/>
          <w:color w:val="000000" w:themeColor="text1"/>
        </w:rPr>
        <w:t xml:space="preserve"> of 3.11E</w:t>
      </w:r>
      <w:r w:rsidRPr="00D90E76">
        <w:rPr>
          <w:rFonts w:ascii="Georgia" w:hAnsi="Georgia"/>
          <w:color w:val="000000" w:themeColor="text1"/>
          <w:vertAlign w:val="superscript"/>
        </w:rPr>
        <w:t>-04</w:t>
      </w:r>
      <w:r w:rsidRPr="00D90E76">
        <w:rPr>
          <w:rFonts w:ascii="Georgia" w:hAnsi="Georgia"/>
          <w:color w:val="000000" w:themeColor="text1"/>
        </w:rPr>
        <w:t xml:space="preserve"> in </w:t>
      </w:r>
      <w:r w:rsidR="00005CCD" w:rsidRPr="00D90E76">
        <w:rPr>
          <w:rFonts w:ascii="Georgia" w:hAnsi="Georgia"/>
          <w:color w:val="000000" w:themeColor="text1"/>
        </w:rPr>
        <w:t>Unit</w:t>
      </w:r>
      <w:r w:rsidRPr="00D90E76">
        <w:rPr>
          <w:rFonts w:ascii="Georgia" w:hAnsi="Georgia"/>
          <w:color w:val="000000" w:themeColor="text1"/>
        </w:rPr>
        <w:t xml:space="preserve"> II of monolith M3 to the lowest value of 7.38E</w:t>
      </w:r>
      <w:r w:rsidRPr="00D90E76">
        <w:rPr>
          <w:rFonts w:ascii="Georgia" w:hAnsi="Georgia"/>
          <w:color w:val="000000" w:themeColor="text1"/>
          <w:vertAlign w:val="superscript"/>
        </w:rPr>
        <w:t>-05</w:t>
      </w:r>
      <w:r w:rsidRPr="00D90E76">
        <w:rPr>
          <w:rFonts w:ascii="Georgia" w:hAnsi="Georgia"/>
          <w:color w:val="000000" w:themeColor="text1"/>
        </w:rPr>
        <w:t xml:space="preserve"> near the base of Unit IV in the same monolith. Magnetic susceptibility remains low</w:t>
      </w:r>
      <w:r w:rsidR="0022309E" w:rsidRPr="00D90E76">
        <w:rPr>
          <w:rFonts w:ascii="Georgia" w:hAnsi="Georgia"/>
          <w:color w:val="000000" w:themeColor="text1"/>
        </w:rPr>
        <w:t xml:space="preserve"> in</w:t>
      </w:r>
      <w:r w:rsidRPr="00D90E76">
        <w:rPr>
          <w:rFonts w:ascii="Georgia" w:hAnsi="Georgia"/>
          <w:color w:val="000000" w:themeColor="text1"/>
        </w:rPr>
        <w:t xml:space="preserve"> Units V and IV</w:t>
      </w:r>
      <w:r w:rsidR="00EE242D" w:rsidRPr="00D90E76">
        <w:rPr>
          <w:rFonts w:ascii="Georgia" w:hAnsi="Georgia"/>
          <w:color w:val="000000" w:themeColor="text1"/>
        </w:rPr>
        <w:t>,</w:t>
      </w:r>
      <w:r w:rsidRPr="00D90E76">
        <w:rPr>
          <w:rFonts w:ascii="Georgia" w:hAnsi="Georgia"/>
          <w:color w:val="000000" w:themeColor="text1"/>
        </w:rPr>
        <w:t xml:space="preserve"> then grades upward within Unit III in monolith M</w:t>
      </w:r>
      <w:r w:rsidR="00EE242D" w:rsidRPr="00D90E76">
        <w:rPr>
          <w:rFonts w:ascii="Georgia" w:hAnsi="Georgia"/>
          <w:color w:val="000000" w:themeColor="text1"/>
        </w:rPr>
        <w:t>1 and Unit II in monolith M3</w:t>
      </w:r>
      <w:r w:rsidR="0022309E" w:rsidRPr="00D90E76">
        <w:rPr>
          <w:rFonts w:ascii="Georgia" w:hAnsi="Georgia"/>
          <w:color w:val="000000" w:themeColor="text1"/>
        </w:rPr>
        <w:t>,</w:t>
      </w:r>
      <w:r w:rsidRPr="00D90E76">
        <w:rPr>
          <w:rFonts w:ascii="Georgia" w:hAnsi="Georgia"/>
          <w:color w:val="000000" w:themeColor="text1"/>
        </w:rPr>
        <w:t xml:space="preserve"> reflecting a strong correlation between midden contexts and magnetically susceptible minerals. Measurements among the deposits do not, however</w:t>
      </w:r>
      <w:r w:rsidR="00EE242D" w:rsidRPr="00D90E76">
        <w:rPr>
          <w:rFonts w:ascii="Georgia" w:hAnsi="Georgia"/>
          <w:color w:val="000000" w:themeColor="text1"/>
        </w:rPr>
        <w:t xml:space="preserve">, remain consistent and </w:t>
      </w:r>
      <w:r w:rsidRPr="00D90E76">
        <w:rPr>
          <w:rFonts w:ascii="Georgia" w:hAnsi="Georgia"/>
          <w:color w:val="000000" w:themeColor="text1"/>
        </w:rPr>
        <w:t>tend to fluctuate.</w:t>
      </w:r>
    </w:p>
    <w:p w14:paraId="4317889B" w14:textId="7FB701A0" w:rsidR="006C5A03" w:rsidRPr="00D90E76" w:rsidRDefault="006C5A03" w:rsidP="00612EA4">
      <w:pPr>
        <w:spacing w:line="480" w:lineRule="auto"/>
        <w:rPr>
          <w:rFonts w:ascii="Georgia" w:hAnsi="Georgia"/>
          <w:color w:val="000000" w:themeColor="text1"/>
        </w:rPr>
      </w:pPr>
      <w:r w:rsidRPr="00D90E76">
        <w:rPr>
          <w:rFonts w:ascii="Georgia" w:hAnsi="Georgia"/>
          <w:color w:val="000000" w:themeColor="text1"/>
        </w:rPr>
        <w:tab/>
      </w:r>
      <w:r w:rsidR="0022309E" w:rsidRPr="00D90E76">
        <w:rPr>
          <w:rFonts w:ascii="Georgia" w:hAnsi="Georgia"/>
          <w:color w:val="000000" w:themeColor="text1"/>
        </w:rPr>
        <w:t xml:space="preserve">Analysis of the magnetic susceptibility in </w:t>
      </w:r>
      <w:r w:rsidRPr="00D90E76">
        <w:rPr>
          <w:rFonts w:ascii="Georgia" w:hAnsi="Georgia"/>
          <w:color w:val="000000" w:themeColor="text1"/>
        </w:rPr>
        <w:t>Unit</w:t>
      </w:r>
      <w:r w:rsidR="002C324C" w:rsidRPr="00D90E76">
        <w:rPr>
          <w:rFonts w:ascii="Georgia" w:hAnsi="Georgia"/>
          <w:color w:val="000000" w:themeColor="text1"/>
        </w:rPr>
        <w:t>s</w:t>
      </w:r>
      <w:r w:rsidRPr="00D90E76">
        <w:rPr>
          <w:rFonts w:ascii="Georgia" w:hAnsi="Georgia"/>
          <w:color w:val="000000" w:themeColor="text1"/>
        </w:rPr>
        <w:t xml:space="preserve"> V and IV in monolith M1 </w:t>
      </w:r>
      <w:r w:rsidR="0022309E" w:rsidRPr="00D90E76">
        <w:rPr>
          <w:rFonts w:ascii="Georgia" w:hAnsi="Georgia"/>
          <w:color w:val="000000" w:themeColor="text1"/>
        </w:rPr>
        <w:t>indicate</w:t>
      </w:r>
      <w:r w:rsidR="00662A65" w:rsidRPr="00D90E76">
        <w:rPr>
          <w:rFonts w:ascii="Georgia" w:hAnsi="Georgia"/>
          <w:color w:val="000000" w:themeColor="text1"/>
        </w:rPr>
        <w:t>s</w:t>
      </w:r>
      <w:r w:rsidR="0022309E" w:rsidRPr="00D90E76">
        <w:rPr>
          <w:rFonts w:ascii="Georgia" w:hAnsi="Georgia"/>
          <w:color w:val="000000" w:themeColor="text1"/>
        </w:rPr>
        <w:t xml:space="preserve"> low values that</w:t>
      </w:r>
      <w:r w:rsidRPr="00D90E76">
        <w:rPr>
          <w:rFonts w:ascii="Georgia" w:hAnsi="Georgia"/>
          <w:color w:val="000000" w:themeColor="text1"/>
        </w:rPr>
        <w:t xml:space="preserve"> fluctuate between 4.26E</w:t>
      </w:r>
      <w:r w:rsidRPr="00D90E76">
        <w:rPr>
          <w:rFonts w:ascii="Georgia" w:hAnsi="Georgia"/>
          <w:color w:val="000000" w:themeColor="text1"/>
          <w:vertAlign w:val="superscript"/>
        </w:rPr>
        <w:t>-05</w:t>
      </w:r>
      <w:r w:rsidRPr="00D90E76">
        <w:rPr>
          <w:rFonts w:ascii="Georgia" w:hAnsi="Georgia"/>
          <w:color w:val="000000" w:themeColor="text1"/>
        </w:rPr>
        <w:t xml:space="preserve"> and 9.73E</w:t>
      </w:r>
      <w:r w:rsidRPr="00D90E76">
        <w:rPr>
          <w:rFonts w:ascii="Georgia" w:hAnsi="Georgia"/>
          <w:color w:val="000000" w:themeColor="text1"/>
          <w:vertAlign w:val="superscript"/>
        </w:rPr>
        <w:t>-05</w:t>
      </w:r>
      <w:r w:rsidRPr="00D90E76">
        <w:rPr>
          <w:rFonts w:ascii="Georgia" w:hAnsi="Georgia"/>
          <w:color w:val="000000" w:themeColor="text1"/>
        </w:rPr>
        <w:t xml:space="preserve"> with no perceived pattern in variation. Values then increase to 1.28E</w:t>
      </w:r>
      <w:r w:rsidRPr="00D90E76">
        <w:rPr>
          <w:rFonts w:ascii="Georgia" w:hAnsi="Georgia"/>
          <w:color w:val="000000" w:themeColor="text1"/>
          <w:vertAlign w:val="superscript"/>
        </w:rPr>
        <w:t xml:space="preserve">-04 </w:t>
      </w:r>
      <w:r w:rsidRPr="00D90E76">
        <w:rPr>
          <w:rFonts w:ascii="Georgia" w:hAnsi="Georgia"/>
          <w:color w:val="000000" w:themeColor="text1"/>
        </w:rPr>
        <w:t xml:space="preserve">in Zone 3B of Unit III before dropping back </w:t>
      </w:r>
      <w:r w:rsidRPr="00D90E76">
        <w:rPr>
          <w:rFonts w:ascii="Georgia" w:hAnsi="Georgia"/>
          <w:color w:val="000000" w:themeColor="text1"/>
        </w:rPr>
        <w:lastRenderedPageBreak/>
        <w:t>down just above the base of Zone 2B in Unit II. Magnetic susceptibility values then increase rapidly from Zone 2B through 2A</w:t>
      </w:r>
      <w:r w:rsidR="00C911A6">
        <w:rPr>
          <w:rFonts w:ascii="Georgia" w:hAnsi="Georgia"/>
          <w:color w:val="000000" w:themeColor="text1"/>
        </w:rPr>
        <w:t>b and into Zone 1Ap2 of Unit I.</w:t>
      </w:r>
    </w:p>
    <w:p w14:paraId="39044B4C" w14:textId="2AC643FF" w:rsidR="00E43363" w:rsidRPr="00D90E76" w:rsidRDefault="006C5A03" w:rsidP="005C7635">
      <w:pPr>
        <w:spacing w:line="480" w:lineRule="auto"/>
        <w:rPr>
          <w:rFonts w:ascii="Georgia" w:hAnsi="Georgia"/>
        </w:rPr>
      </w:pPr>
      <w:r w:rsidRPr="00D90E76">
        <w:rPr>
          <w:rFonts w:ascii="Georgia" w:hAnsi="Georgia"/>
          <w:color w:val="000000" w:themeColor="text1"/>
        </w:rPr>
        <w:tab/>
        <w:t>Magnetic susceptibility is low at</w:t>
      </w:r>
      <w:r w:rsidR="00662A65" w:rsidRPr="00D90E76">
        <w:rPr>
          <w:rFonts w:ascii="Georgia" w:hAnsi="Georgia"/>
          <w:color w:val="000000" w:themeColor="text1"/>
        </w:rPr>
        <w:t xml:space="preserve"> the</w:t>
      </w:r>
      <w:r w:rsidRPr="00D90E76">
        <w:rPr>
          <w:rFonts w:ascii="Georgia" w:hAnsi="Georgia"/>
          <w:color w:val="000000" w:themeColor="text1"/>
        </w:rPr>
        <w:t xml:space="preserve"> base of monolith M3 in Zone 4C of Unit IV</w:t>
      </w:r>
      <w:r w:rsidR="009C5430" w:rsidRPr="00D90E76">
        <w:rPr>
          <w:rFonts w:ascii="Georgia" w:hAnsi="Georgia"/>
          <w:color w:val="000000" w:themeColor="text1"/>
        </w:rPr>
        <w:t>,</w:t>
      </w:r>
      <w:r w:rsidRPr="00D90E76">
        <w:rPr>
          <w:rFonts w:ascii="Georgia" w:hAnsi="Georgia"/>
          <w:color w:val="000000" w:themeColor="text1"/>
        </w:rPr>
        <w:t xml:space="preserve"> beginning </w:t>
      </w:r>
      <w:r w:rsidR="00EE242D" w:rsidRPr="00D90E76">
        <w:rPr>
          <w:rFonts w:ascii="Georgia" w:hAnsi="Georgia"/>
          <w:color w:val="000000" w:themeColor="text1"/>
        </w:rPr>
        <w:t xml:space="preserve">with a </w:t>
      </w:r>
      <w:r w:rsidRPr="00D90E76">
        <w:rPr>
          <w:rFonts w:ascii="Georgia" w:hAnsi="Georgia"/>
          <w:color w:val="000000" w:themeColor="text1"/>
        </w:rPr>
        <w:t>value of 8.06E</w:t>
      </w:r>
      <w:r w:rsidRPr="00D90E76">
        <w:rPr>
          <w:rFonts w:ascii="Georgia" w:hAnsi="Georgia"/>
          <w:color w:val="000000" w:themeColor="text1"/>
          <w:vertAlign w:val="superscript"/>
        </w:rPr>
        <w:t>-05</w:t>
      </w:r>
      <w:r w:rsidRPr="00D90E76">
        <w:rPr>
          <w:rFonts w:ascii="Georgia" w:hAnsi="Georgia"/>
          <w:color w:val="000000" w:themeColor="text1"/>
        </w:rPr>
        <w:t xml:space="preserve"> </w:t>
      </w:r>
      <w:r w:rsidR="009C5430" w:rsidRPr="00D90E76">
        <w:rPr>
          <w:rFonts w:ascii="Georgia" w:hAnsi="Georgia"/>
          <w:color w:val="000000" w:themeColor="text1"/>
        </w:rPr>
        <w:t>that</w:t>
      </w:r>
      <w:r w:rsidRPr="00D90E76">
        <w:rPr>
          <w:rFonts w:ascii="Georgia" w:hAnsi="Georgia"/>
          <w:color w:val="000000" w:themeColor="text1"/>
        </w:rPr>
        <w:t xml:space="preserve"> slightly decreases up profile to 6.17E</w:t>
      </w:r>
      <w:r w:rsidRPr="00D90E76">
        <w:rPr>
          <w:rFonts w:ascii="Georgia" w:hAnsi="Georgia"/>
          <w:color w:val="000000" w:themeColor="text1"/>
          <w:vertAlign w:val="superscript"/>
        </w:rPr>
        <w:t>-05</w:t>
      </w:r>
      <w:r w:rsidRPr="00D90E76">
        <w:rPr>
          <w:rFonts w:ascii="Georgia" w:hAnsi="Georgia"/>
          <w:color w:val="000000" w:themeColor="text1"/>
        </w:rPr>
        <w:t xml:space="preserve"> before rising to 1.11E</w:t>
      </w:r>
      <w:r w:rsidRPr="00D90E76">
        <w:rPr>
          <w:rFonts w:ascii="Georgia" w:hAnsi="Georgia"/>
          <w:color w:val="000000" w:themeColor="text1"/>
          <w:vertAlign w:val="superscript"/>
        </w:rPr>
        <w:t xml:space="preserve">-04 </w:t>
      </w:r>
      <w:r w:rsidRPr="00D90E76">
        <w:rPr>
          <w:rFonts w:ascii="Georgia" w:hAnsi="Georgia"/>
          <w:color w:val="000000" w:themeColor="text1"/>
        </w:rPr>
        <w:t>near the surface of Zone 4Abw/B. Values remain relatively constant and low in Zone 3C of Unit III beginning with a value of 1.07E</w:t>
      </w:r>
      <w:r w:rsidRPr="00D90E76">
        <w:rPr>
          <w:rFonts w:ascii="Georgia" w:hAnsi="Georgia"/>
          <w:color w:val="000000" w:themeColor="text1"/>
          <w:vertAlign w:val="superscript"/>
        </w:rPr>
        <w:t xml:space="preserve">-04 </w:t>
      </w:r>
      <w:r w:rsidRPr="00D90E76">
        <w:rPr>
          <w:rFonts w:ascii="Georgia" w:hAnsi="Georgia"/>
          <w:color w:val="000000" w:themeColor="text1"/>
        </w:rPr>
        <w:t>at the base and gradually decreasing to 8.84E</w:t>
      </w:r>
      <w:r w:rsidRPr="00D90E76">
        <w:rPr>
          <w:rFonts w:ascii="Georgia" w:hAnsi="Georgia"/>
          <w:color w:val="000000" w:themeColor="text1"/>
          <w:vertAlign w:val="superscript"/>
        </w:rPr>
        <w:t>-05</w:t>
      </w:r>
      <w:r w:rsidRPr="00D90E76">
        <w:rPr>
          <w:rFonts w:ascii="Georgia" w:hAnsi="Georgia"/>
          <w:color w:val="000000" w:themeColor="text1"/>
        </w:rPr>
        <w:t>. Magnetic susceptibility increases from the base of Zone 3B and peaks at 3.96E</w:t>
      </w:r>
      <w:r w:rsidRPr="00D90E76">
        <w:rPr>
          <w:rFonts w:ascii="Georgia" w:hAnsi="Georgia"/>
          <w:color w:val="000000" w:themeColor="text1"/>
          <w:vertAlign w:val="superscript"/>
        </w:rPr>
        <w:t>-04</w:t>
      </w:r>
      <w:r w:rsidRPr="00D90E76">
        <w:rPr>
          <w:rFonts w:ascii="Georgia" w:hAnsi="Georgia"/>
          <w:color w:val="000000" w:themeColor="text1"/>
        </w:rPr>
        <w:t xml:space="preserve"> at the surface of Zone 3Ab. Values dip slightly at the contact between Units III and II </w:t>
      </w:r>
      <w:r w:rsidR="00EE242D" w:rsidRPr="00D90E76">
        <w:rPr>
          <w:rFonts w:ascii="Georgia" w:hAnsi="Georgia"/>
          <w:color w:val="000000" w:themeColor="text1"/>
        </w:rPr>
        <w:t xml:space="preserve">and </w:t>
      </w:r>
      <w:r w:rsidRPr="00D90E76">
        <w:rPr>
          <w:rFonts w:ascii="Georgia" w:hAnsi="Georgia"/>
          <w:color w:val="000000" w:themeColor="text1"/>
        </w:rPr>
        <w:t>the</w:t>
      </w:r>
      <w:r w:rsidR="00EE242D" w:rsidRPr="00D90E76">
        <w:rPr>
          <w:rFonts w:ascii="Georgia" w:hAnsi="Georgia"/>
          <w:color w:val="000000" w:themeColor="text1"/>
        </w:rPr>
        <w:t>n</w:t>
      </w:r>
      <w:r w:rsidRPr="00D90E76">
        <w:rPr>
          <w:rFonts w:ascii="Georgia" w:hAnsi="Georgia"/>
          <w:color w:val="000000" w:themeColor="text1"/>
        </w:rPr>
        <w:t xml:space="preserve"> climb back to 3.11E</w:t>
      </w:r>
      <w:r w:rsidRPr="00D90E76">
        <w:rPr>
          <w:rFonts w:ascii="Georgia" w:hAnsi="Georgia"/>
          <w:color w:val="000000" w:themeColor="text1"/>
          <w:vertAlign w:val="superscript"/>
        </w:rPr>
        <w:t>-04</w:t>
      </w:r>
      <w:r w:rsidRPr="00D90E76">
        <w:rPr>
          <w:rFonts w:ascii="Georgia" w:hAnsi="Georgia"/>
          <w:color w:val="000000" w:themeColor="text1"/>
        </w:rPr>
        <w:t xml:space="preserve"> in Zone 2Ab. Within Unit II, Zone 2Ab, magnetic susceptibility values drop from the high of 3.11E</w:t>
      </w:r>
      <w:r w:rsidRPr="00D90E76">
        <w:rPr>
          <w:rFonts w:ascii="Georgia" w:hAnsi="Georgia"/>
          <w:color w:val="000000" w:themeColor="text1"/>
          <w:vertAlign w:val="superscript"/>
        </w:rPr>
        <w:t xml:space="preserve">-04 </w:t>
      </w:r>
      <w:r w:rsidRPr="00D90E76">
        <w:rPr>
          <w:rFonts w:ascii="Georgia" w:hAnsi="Georgia"/>
          <w:color w:val="000000" w:themeColor="text1"/>
        </w:rPr>
        <w:t>to a low of 2.20E</w:t>
      </w:r>
      <w:r w:rsidRPr="00D90E76">
        <w:rPr>
          <w:rFonts w:ascii="Georgia" w:hAnsi="Georgia"/>
          <w:color w:val="000000" w:themeColor="text1"/>
          <w:vertAlign w:val="superscript"/>
        </w:rPr>
        <w:t>-04</w:t>
      </w:r>
      <w:r w:rsidRPr="00D90E76">
        <w:rPr>
          <w:rFonts w:ascii="Georgia" w:hAnsi="Georgia"/>
          <w:color w:val="000000" w:themeColor="text1"/>
        </w:rPr>
        <w:t>. In Zone 1B, values peak at 2.82E</w:t>
      </w:r>
      <w:r w:rsidRPr="00D90E76">
        <w:rPr>
          <w:rFonts w:ascii="Georgia" w:hAnsi="Georgia"/>
          <w:color w:val="000000" w:themeColor="text1"/>
          <w:vertAlign w:val="superscript"/>
        </w:rPr>
        <w:t xml:space="preserve">-04 </w:t>
      </w:r>
      <w:r w:rsidRPr="00D90E76">
        <w:rPr>
          <w:rFonts w:ascii="Georgia" w:hAnsi="Georgia"/>
          <w:color w:val="000000" w:themeColor="text1"/>
        </w:rPr>
        <w:t>and</w:t>
      </w:r>
      <w:r w:rsidRPr="00D90E76">
        <w:rPr>
          <w:rFonts w:ascii="Georgia" w:hAnsi="Georgia"/>
          <w:color w:val="000000" w:themeColor="text1"/>
          <w:vertAlign w:val="superscript"/>
        </w:rPr>
        <w:t xml:space="preserve"> </w:t>
      </w:r>
      <w:r w:rsidRPr="00D90E76">
        <w:rPr>
          <w:rFonts w:ascii="Georgia" w:hAnsi="Georgia"/>
          <w:color w:val="000000" w:themeColor="text1"/>
        </w:rPr>
        <w:t>gra</w:t>
      </w:r>
      <w:r w:rsidR="00662A65" w:rsidRPr="00D90E76">
        <w:rPr>
          <w:rFonts w:ascii="Georgia" w:hAnsi="Georgia"/>
          <w:color w:val="000000" w:themeColor="text1"/>
        </w:rPr>
        <w:t>dually decrease through Unit I.</w:t>
      </w:r>
    </w:p>
    <w:p w14:paraId="5A784D07" w14:textId="79121490" w:rsidR="00511D70" w:rsidRPr="00D90E76" w:rsidRDefault="00511D70" w:rsidP="005C7635">
      <w:pPr>
        <w:spacing w:line="480" w:lineRule="auto"/>
        <w:rPr>
          <w:rFonts w:ascii="Georgia" w:hAnsi="Georgia"/>
          <w:color w:val="000000" w:themeColor="text1"/>
        </w:rPr>
      </w:pPr>
      <w:r w:rsidRPr="00D90E76">
        <w:rPr>
          <w:rFonts w:ascii="Georgia" w:hAnsi="Georgia"/>
          <w:color w:val="000000" w:themeColor="text1"/>
        </w:rPr>
        <w:tab/>
        <w:t>Zones 3B</w:t>
      </w:r>
      <w:r w:rsidR="001C062C" w:rsidRPr="00D90E76">
        <w:rPr>
          <w:rFonts w:ascii="Georgia" w:hAnsi="Georgia"/>
          <w:color w:val="000000" w:themeColor="text1"/>
        </w:rPr>
        <w:t xml:space="preserve"> through </w:t>
      </w:r>
      <w:r w:rsidRPr="00D90E76">
        <w:rPr>
          <w:rFonts w:ascii="Georgia" w:hAnsi="Georgia"/>
          <w:color w:val="000000" w:themeColor="text1"/>
        </w:rPr>
        <w:t>3Abw</w:t>
      </w:r>
      <w:r w:rsidR="00D7148A" w:rsidRPr="00D90E76">
        <w:rPr>
          <w:rFonts w:ascii="Georgia" w:hAnsi="Georgia"/>
          <w:color w:val="000000" w:themeColor="text1"/>
        </w:rPr>
        <w:t xml:space="preserve"> in monolith M1</w:t>
      </w:r>
      <w:r w:rsidRPr="00D90E76">
        <w:rPr>
          <w:rFonts w:ascii="Georgia" w:hAnsi="Georgia"/>
          <w:color w:val="000000" w:themeColor="text1"/>
        </w:rPr>
        <w:t xml:space="preserve"> and Zones</w:t>
      </w:r>
      <w:r w:rsidR="001C062C" w:rsidRPr="00D90E76">
        <w:rPr>
          <w:rFonts w:ascii="Georgia" w:hAnsi="Georgia"/>
          <w:color w:val="000000" w:themeColor="text1"/>
        </w:rPr>
        <w:t xml:space="preserve"> 3B through </w:t>
      </w:r>
      <w:r w:rsidR="00D7148A" w:rsidRPr="00D90E76">
        <w:rPr>
          <w:rFonts w:ascii="Georgia" w:hAnsi="Georgia"/>
          <w:color w:val="000000" w:themeColor="text1"/>
        </w:rPr>
        <w:t>3Ab in</w:t>
      </w:r>
      <w:r w:rsidRPr="00D90E76">
        <w:rPr>
          <w:rFonts w:ascii="Georgia" w:hAnsi="Georgia"/>
          <w:color w:val="000000" w:themeColor="text1"/>
        </w:rPr>
        <w:t xml:space="preserve"> mono</w:t>
      </w:r>
      <w:r w:rsidR="00D7148A" w:rsidRPr="00D90E76">
        <w:rPr>
          <w:rFonts w:ascii="Georgia" w:hAnsi="Georgia"/>
          <w:color w:val="000000" w:themeColor="text1"/>
        </w:rPr>
        <w:t>lith M3 show a spike in mag</w:t>
      </w:r>
      <w:r w:rsidR="00A420DD" w:rsidRPr="00D90E76">
        <w:rPr>
          <w:rFonts w:ascii="Georgia" w:hAnsi="Georgia"/>
          <w:color w:val="000000" w:themeColor="text1"/>
        </w:rPr>
        <w:t>netic susceptibility values, interpreted</w:t>
      </w:r>
      <w:r w:rsidR="00D7148A" w:rsidRPr="00D90E76">
        <w:rPr>
          <w:rFonts w:ascii="Georgia" w:hAnsi="Georgia"/>
          <w:color w:val="000000" w:themeColor="text1"/>
        </w:rPr>
        <w:t xml:space="preserve"> here to be reflective of increase</w:t>
      </w:r>
      <w:r w:rsidR="00A36787" w:rsidRPr="00D90E76">
        <w:rPr>
          <w:rFonts w:ascii="Georgia" w:hAnsi="Georgia"/>
          <w:color w:val="000000" w:themeColor="text1"/>
        </w:rPr>
        <w:t>d accumulation</w:t>
      </w:r>
      <w:r w:rsidR="002C324C" w:rsidRPr="00D90E76">
        <w:rPr>
          <w:rFonts w:ascii="Georgia" w:hAnsi="Georgia"/>
          <w:color w:val="000000" w:themeColor="text1"/>
        </w:rPr>
        <w:t xml:space="preserve"> of thermally altered materials,</w:t>
      </w:r>
      <w:r w:rsidR="00A36787" w:rsidRPr="00D90E76">
        <w:rPr>
          <w:rFonts w:ascii="Georgia" w:hAnsi="Georgia"/>
          <w:color w:val="000000" w:themeColor="text1"/>
        </w:rPr>
        <w:t xml:space="preserve"> the byproducts of intentional</w:t>
      </w:r>
      <w:r w:rsidR="00D7148A" w:rsidRPr="00D90E76">
        <w:rPr>
          <w:rFonts w:ascii="Georgia" w:hAnsi="Georgia"/>
          <w:color w:val="000000" w:themeColor="text1"/>
        </w:rPr>
        <w:t xml:space="preserve"> firing and burning</w:t>
      </w:r>
      <w:r w:rsidR="00A420DD" w:rsidRPr="00D90E76">
        <w:rPr>
          <w:rFonts w:ascii="Georgia" w:hAnsi="Georgia"/>
          <w:color w:val="000000" w:themeColor="text1"/>
        </w:rPr>
        <w:t xml:space="preserve"> associated with Iddins phase occupations at the site</w:t>
      </w:r>
      <w:r w:rsidR="00A36787" w:rsidRPr="00D90E76">
        <w:rPr>
          <w:rFonts w:ascii="Georgia" w:hAnsi="Georgia"/>
          <w:color w:val="000000" w:themeColor="text1"/>
        </w:rPr>
        <w:t xml:space="preserve"> (see F</w:t>
      </w:r>
      <w:r w:rsidR="001C062C" w:rsidRPr="00D90E76">
        <w:rPr>
          <w:rFonts w:ascii="Georgia" w:hAnsi="Georgia"/>
          <w:color w:val="000000" w:themeColor="text1"/>
        </w:rPr>
        <w:t>igures 10 and 11)</w:t>
      </w:r>
      <w:r w:rsidR="00D7148A" w:rsidRPr="00D90E76">
        <w:rPr>
          <w:rFonts w:ascii="Georgia" w:hAnsi="Georgia"/>
          <w:color w:val="000000" w:themeColor="text1"/>
        </w:rPr>
        <w:t>.</w:t>
      </w:r>
      <w:r w:rsidRPr="00D90E76">
        <w:rPr>
          <w:rFonts w:ascii="Georgia" w:hAnsi="Georgia"/>
          <w:color w:val="000000" w:themeColor="text1"/>
        </w:rPr>
        <w:t xml:space="preserve"> </w:t>
      </w:r>
      <w:r w:rsidR="00A420DD" w:rsidRPr="00D90E76">
        <w:rPr>
          <w:rFonts w:ascii="Georgia" w:hAnsi="Georgia"/>
          <w:color w:val="000000" w:themeColor="text1"/>
        </w:rPr>
        <w:t>The</w:t>
      </w:r>
      <w:r w:rsidR="00D7148A" w:rsidRPr="00D90E76">
        <w:rPr>
          <w:rFonts w:ascii="Georgia" w:hAnsi="Georgia"/>
          <w:color w:val="000000" w:themeColor="text1"/>
        </w:rPr>
        <w:t xml:space="preserve"> dramatic increase</w:t>
      </w:r>
      <w:r w:rsidR="00A420DD" w:rsidRPr="00D90E76">
        <w:rPr>
          <w:rFonts w:ascii="Georgia" w:hAnsi="Georgia"/>
          <w:color w:val="000000" w:themeColor="text1"/>
        </w:rPr>
        <w:t>s in magnetic susceptibility</w:t>
      </w:r>
      <w:r w:rsidR="00D7148A" w:rsidRPr="00D90E76">
        <w:rPr>
          <w:rFonts w:ascii="Georgia" w:hAnsi="Georgia"/>
          <w:color w:val="000000" w:themeColor="text1"/>
        </w:rPr>
        <w:t xml:space="preserve"> </w:t>
      </w:r>
      <w:r w:rsidR="00A420DD" w:rsidRPr="00D90E76">
        <w:rPr>
          <w:rFonts w:ascii="Georgia" w:hAnsi="Georgia"/>
          <w:color w:val="000000" w:themeColor="text1"/>
        </w:rPr>
        <w:t>in</w:t>
      </w:r>
      <w:r w:rsidR="00D7148A" w:rsidRPr="00D90E76">
        <w:rPr>
          <w:rFonts w:ascii="Georgia" w:hAnsi="Georgia"/>
          <w:color w:val="000000" w:themeColor="text1"/>
        </w:rPr>
        <w:t xml:space="preserve"> Unit II</w:t>
      </w:r>
      <w:r w:rsidR="00A420DD" w:rsidRPr="00D90E76">
        <w:rPr>
          <w:rFonts w:ascii="Georgia" w:hAnsi="Georgia"/>
          <w:color w:val="000000" w:themeColor="text1"/>
        </w:rPr>
        <w:t xml:space="preserve"> at both locations</w:t>
      </w:r>
      <w:r w:rsidR="00D7148A" w:rsidRPr="00D90E76">
        <w:rPr>
          <w:rFonts w:ascii="Georgia" w:hAnsi="Georgia"/>
          <w:color w:val="000000" w:themeColor="text1"/>
        </w:rPr>
        <w:t xml:space="preserve"> </w:t>
      </w:r>
      <w:r w:rsidR="007E28A7">
        <w:rPr>
          <w:rFonts w:ascii="Georgia" w:hAnsi="Georgia"/>
          <w:color w:val="000000" w:themeColor="text1"/>
        </w:rPr>
        <w:t>suggest</w:t>
      </w:r>
      <w:r w:rsidR="00D7148A" w:rsidRPr="00D90E76">
        <w:rPr>
          <w:rFonts w:ascii="Georgia" w:hAnsi="Georgia"/>
          <w:color w:val="000000" w:themeColor="text1"/>
        </w:rPr>
        <w:t xml:space="preserve"> </w:t>
      </w:r>
      <w:r w:rsidR="00A420DD" w:rsidRPr="00D90E76">
        <w:rPr>
          <w:rFonts w:ascii="Georgia" w:hAnsi="Georgia"/>
          <w:color w:val="000000" w:themeColor="text1"/>
        </w:rPr>
        <w:t>an</w:t>
      </w:r>
      <w:r w:rsidR="00D7148A" w:rsidRPr="00D90E76">
        <w:rPr>
          <w:rFonts w:ascii="Georgia" w:hAnsi="Georgia"/>
          <w:color w:val="000000" w:themeColor="text1"/>
        </w:rPr>
        <w:t xml:space="preserve"> intensification of site use and </w:t>
      </w:r>
      <w:r w:rsidR="00A420DD" w:rsidRPr="00D90E76">
        <w:rPr>
          <w:rFonts w:ascii="Georgia" w:hAnsi="Georgia"/>
          <w:color w:val="000000" w:themeColor="text1"/>
        </w:rPr>
        <w:t>successive seasonal</w:t>
      </w:r>
      <w:r w:rsidR="00D7148A" w:rsidRPr="00D90E76">
        <w:rPr>
          <w:rFonts w:ascii="Georgia" w:hAnsi="Georgia"/>
          <w:color w:val="000000" w:themeColor="text1"/>
        </w:rPr>
        <w:t xml:space="preserve"> </w:t>
      </w:r>
      <w:r w:rsidR="00A420DD" w:rsidRPr="00D90E76">
        <w:rPr>
          <w:rFonts w:ascii="Georgia" w:hAnsi="Georgia"/>
          <w:color w:val="000000" w:themeColor="text1"/>
        </w:rPr>
        <w:t>occupations during the Woodland period Watts Bar and Patrick phases.</w:t>
      </w:r>
      <w:r w:rsidR="00D7148A" w:rsidRPr="00D90E76">
        <w:rPr>
          <w:rFonts w:ascii="Georgia" w:hAnsi="Georgia"/>
          <w:color w:val="000000" w:themeColor="text1"/>
        </w:rPr>
        <w:t xml:space="preserve"> </w:t>
      </w:r>
      <w:r w:rsidR="00A420DD" w:rsidRPr="00D90E76">
        <w:rPr>
          <w:rFonts w:ascii="Georgia" w:hAnsi="Georgia"/>
          <w:color w:val="000000" w:themeColor="text1"/>
        </w:rPr>
        <w:t xml:space="preserve">Variability in the elevation and level of magnetic susceptibility within Unit II of monoliths M1 and M3 may reflect differential site use through time, and overall higher levels of magnetic susceptibility </w:t>
      </w:r>
      <w:r w:rsidR="002C324C" w:rsidRPr="00D90E76">
        <w:rPr>
          <w:rFonts w:ascii="Georgia" w:hAnsi="Georgia"/>
          <w:color w:val="000000" w:themeColor="text1"/>
        </w:rPr>
        <w:t xml:space="preserve">in </w:t>
      </w:r>
      <w:r w:rsidR="00A420DD" w:rsidRPr="00D90E76">
        <w:rPr>
          <w:rFonts w:ascii="Georgia" w:hAnsi="Georgia"/>
          <w:color w:val="000000" w:themeColor="text1"/>
        </w:rPr>
        <w:t>Units III, II, and I in monolith M3 may indicate a higher level of activity and/or occupation further away from the downstream end of the site</w:t>
      </w:r>
      <w:r w:rsidR="002C324C" w:rsidRPr="00D90E76">
        <w:rPr>
          <w:rFonts w:ascii="Georgia" w:hAnsi="Georgia"/>
          <w:color w:val="000000" w:themeColor="text1"/>
        </w:rPr>
        <w:t xml:space="preserve"> (see F</w:t>
      </w:r>
      <w:r w:rsidR="001C062C" w:rsidRPr="00D90E76">
        <w:rPr>
          <w:rFonts w:ascii="Georgia" w:hAnsi="Georgia"/>
          <w:color w:val="000000" w:themeColor="text1"/>
        </w:rPr>
        <w:t>igures 10 and 11)</w:t>
      </w:r>
      <w:r w:rsidR="00A420DD" w:rsidRPr="00D90E76">
        <w:rPr>
          <w:rFonts w:ascii="Georgia" w:hAnsi="Georgia"/>
          <w:color w:val="000000" w:themeColor="text1"/>
        </w:rPr>
        <w:t>.</w:t>
      </w:r>
      <w:r w:rsidR="001C062C" w:rsidRPr="00D90E76">
        <w:rPr>
          <w:rFonts w:ascii="Georgia" w:hAnsi="Georgia"/>
          <w:color w:val="000000" w:themeColor="text1"/>
        </w:rPr>
        <w:t xml:space="preserve"> The results of this </w:t>
      </w:r>
      <w:r w:rsidR="001C062C" w:rsidRPr="00D90E76">
        <w:rPr>
          <w:rFonts w:ascii="Georgia" w:hAnsi="Georgia"/>
          <w:color w:val="000000" w:themeColor="text1"/>
        </w:rPr>
        <w:lastRenderedPageBreak/>
        <w:t>analysis demonstrate that site use increased as the floodplain became more stable, exponentially so du</w:t>
      </w:r>
      <w:r w:rsidR="002C324C" w:rsidRPr="00D90E76">
        <w:rPr>
          <w:rFonts w:ascii="Georgia" w:hAnsi="Georgia"/>
          <w:color w:val="000000" w:themeColor="text1"/>
        </w:rPr>
        <w:t>ring the Watts Bar and Patrick p</w:t>
      </w:r>
      <w:r w:rsidR="001C062C" w:rsidRPr="00D90E76">
        <w:rPr>
          <w:rFonts w:ascii="Georgia" w:hAnsi="Georgia"/>
          <w:color w:val="000000" w:themeColor="text1"/>
        </w:rPr>
        <w:t>hases.</w:t>
      </w:r>
    </w:p>
    <w:p w14:paraId="41231634" w14:textId="77777777" w:rsidR="00542A67" w:rsidRPr="00D90E76" w:rsidRDefault="00542A67" w:rsidP="005C7635">
      <w:pPr>
        <w:spacing w:line="480" w:lineRule="auto"/>
        <w:rPr>
          <w:rFonts w:ascii="Georgia" w:hAnsi="Georgia"/>
          <w:color w:val="000000" w:themeColor="text1"/>
        </w:rPr>
      </w:pPr>
    </w:p>
    <w:p w14:paraId="540EDD07" w14:textId="4A394485" w:rsidR="00236E6D" w:rsidRPr="00D90E76" w:rsidRDefault="0056231C" w:rsidP="00252442">
      <w:pPr>
        <w:pStyle w:val="Heading2"/>
      </w:pPr>
      <w:bookmarkStart w:id="230" w:name="_Toc521758990"/>
      <w:r w:rsidRPr="00D90E76">
        <w:t>Microartifact</w:t>
      </w:r>
      <w:r w:rsidR="000F119A" w:rsidRPr="00D90E76">
        <w:t>s</w:t>
      </w:r>
      <w:bookmarkEnd w:id="230"/>
    </w:p>
    <w:p w14:paraId="0F276BA4" w14:textId="5804082C" w:rsidR="001C062C" w:rsidRPr="00D90E76" w:rsidRDefault="009C44F5" w:rsidP="001C062C">
      <w:pPr>
        <w:spacing w:line="480" w:lineRule="auto"/>
        <w:ind w:firstLine="720"/>
        <w:rPr>
          <w:rFonts w:ascii="Georgia" w:hAnsi="Georgia"/>
          <w:color w:val="000000" w:themeColor="text1"/>
        </w:rPr>
      </w:pPr>
      <w:r w:rsidRPr="00D90E76">
        <w:rPr>
          <w:rFonts w:ascii="Georgia" w:hAnsi="Georgia"/>
          <w:color w:val="000000" w:themeColor="text1"/>
        </w:rPr>
        <w:t xml:space="preserve">Monolith M1 was partitioned into </w:t>
      </w:r>
      <w:r w:rsidR="001C062C" w:rsidRPr="00D90E76">
        <w:rPr>
          <w:rFonts w:ascii="Georgia" w:hAnsi="Georgia"/>
          <w:color w:val="000000" w:themeColor="text1"/>
        </w:rPr>
        <w:t>sub</w:t>
      </w:r>
      <w:r w:rsidRPr="00D90E76">
        <w:rPr>
          <w:rFonts w:ascii="Georgia" w:hAnsi="Georgia"/>
          <w:color w:val="000000" w:themeColor="text1"/>
        </w:rPr>
        <w:t>samples</w:t>
      </w:r>
      <w:r w:rsidR="001C062C" w:rsidRPr="00D90E76">
        <w:rPr>
          <w:rFonts w:ascii="Georgia" w:hAnsi="Georgia"/>
          <w:color w:val="000000" w:themeColor="text1"/>
        </w:rPr>
        <w:t xml:space="preserve"> (n=42)</w:t>
      </w:r>
      <w:r w:rsidRPr="00D90E76">
        <w:rPr>
          <w:rFonts w:ascii="Georgia" w:hAnsi="Georgia"/>
          <w:color w:val="000000" w:themeColor="text1"/>
        </w:rPr>
        <w:t xml:space="preserve"> collected in arbitrary levels boun</w:t>
      </w:r>
      <w:r w:rsidR="002A4C36" w:rsidRPr="00D90E76">
        <w:rPr>
          <w:rFonts w:ascii="Georgia" w:hAnsi="Georgia"/>
          <w:color w:val="000000" w:themeColor="text1"/>
        </w:rPr>
        <w:t>ded by defined soil zones</w:t>
      </w:r>
      <w:r w:rsidRPr="00D90E76">
        <w:rPr>
          <w:rFonts w:ascii="Georgia" w:hAnsi="Georgia"/>
          <w:color w:val="000000" w:themeColor="text1"/>
        </w:rPr>
        <w:t>. Vertical diff</w:t>
      </w:r>
      <w:r w:rsidR="00432A8F" w:rsidRPr="00D90E76">
        <w:rPr>
          <w:rFonts w:ascii="Georgia" w:hAnsi="Georgia"/>
          <w:color w:val="000000" w:themeColor="text1"/>
        </w:rPr>
        <w:t xml:space="preserve">erences in the combined density, which is </w:t>
      </w:r>
      <w:r w:rsidR="009C5430" w:rsidRPr="00D90E76">
        <w:rPr>
          <w:rFonts w:ascii="Georgia" w:hAnsi="Georgia"/>
          <w:color w:val="000000" w:themeColor="text1"/>
        </w:rPr>
        <w:t xml:space="preserve">a </w:t>
      </w:r>
      <w:r w:rsidR="00EE242D" w:rsidRPr="00D90E76">
        <w:rPr>
          <w:rFonts w:ascii="Georgia" w:hAnsi="Georgia"/>
          <w:color w:val="000000" w:themeColor="text1"/>
        </w:rPr>
        <w:t xml:space="preserve">total </w:t>
      </w:r>
      <w:r w:rsidR="009C5430" w:rsidRPr="00D90E76">
        <w:rPr>
          <w:rFonts w:ascii="Georgia" w:hAnsi="Georgia"/>
          <w:color w:val="000000" w:themeColor="text1"/>
        </w:rPr>
        <w:t xml:space="preserve">count of </w:t>
      </w:r>
      <w:r w:rsidR="00EE242D" w:rsidRPr="00D90E76">
        <w:rPr>
          <w:rFonts w:ascii="Georgia" w:hAnsi="Georgia"/>
          <w:color w:val="000000" w:themeColor="text1"/>
        </w:rPr>
        <w:t>microartifacts/</w:t>
      </w:r>
      <w:r w:rsidR="0098454C" w:rsidRPr="00D90E76">
        <w:rPr>
          <w:rFonts w:ascii="Georgia" w:hAnsi="Georgia"/>
          <w:color w:val="000000" w:themeColor="text1"/>
        </w:rPr>
        <w:t>(sub</w:t>
      </w:r>
      <w:r w:rsidR="00432A8F" w:rsidRPr="00D90E76">
        <w:rPr>
          <w:rFonts w:ascii="Georgia" w:hAnsi="Georgia"/>
          <w:color w:val="000000" w:themeColor="text1"/>
        </w:rPr>
        <w:t>sample volume/1000),</w:t>
      </w:r>
      <w:r w:rsidR="00EE242D" w:rsidRPr="00D90E76">
        <w:rPr>
          <w:rFonts w:ascii="Georgia" w:hAnsi="Georgia"/>
          <w:color w:val="000000" w:themeColor="text1"/>
        </w:rPr>
        <w:t xml:space="preserve"> </w:t>
      </w:r>
      <w:r w:rsidRPr="00D90E76">
        <w:rPr>
          <w:rFonts w:ascii="Georgia" w:hAnsi="Georgia"/>
          <w:color w:val="000000" w:themeColor="text1"/>
        </w:rPr>
        <w:t>of bone, ceramics, daub, debitage, and charcoal</w:t>
      </w:r>
      <w:r w:rsidR="00432A8F" w:rsidRPr="00D90E76">
        <w:rPr>
          <w:rFonts w:ascii="Georgia" w:hAnsi="Georgia"/>
          <w:color w:val="000000" w:themeColor="text1"/>
        </w:rPr>
        <w:t xml:space="preserve"> less than 2</w:t>
      </w:r>
      <w:r w:rsidR="002C324C" w:rsidRPr="00D90E76">
        <w:rPr>
          <w:rFonts w:ascii="Georgia" w:hAnsi="Georgia"/>
          <w:color w:val="000000" w:themeColor="text1"/>
        </w:rPr>
        <w:t xml:space="preserve"> </w:t>
      </w:r>
      <w:r w:rsidR="00432A8F" w:rsidRPr="00D90E76">
        <w:rPr>
          <w:rFonts w:ascii="Georgia" w:hAnsi="Georgia"/>
          <w:color w:val="000000" w:themeColor="text1"/>
        </w:rPr>
        <w:t>mm in size</w:t>
      </w:r>
      <w:r w:rsidRPr="00D90E76">
        <w:rPr>
          <w:rFonts w:ascii="Georgia" w:hAnsi="Georgia"/>
          <w:color w:val="000000" w:themeColor="text1"/>
        </w:rPr>
        <w:t xml:space="preserve"> from deposits in monolith M1 suggest that the downstream end of the Patrick site was </w:t>
      </w:r>
      <w:r w:rsidR="00432A8F" w:rsidRPr="00D90E76">
        <w:rPr>
          <w:rFonts w:ascii="Georgia" w:hAnsi="Georgia"/>
          <w:color w:val="000000" w:themeColor="text1"/>
        </w:rPr>
        <w:t>utilized</w:t>
      </w:r>
      <w:r w:rsidR="00792D85" w:rsidRPr="00D90E76">
        <w:rPr>
          <w:rFonts w:ascii="Georgia" w:hAnsi="Georgia"/>
          <w:color w:val="000000" w:themeColor="text1"/>
        </w:rPr>
        <w:t xml:space="preserve"> throughout the Late Archaic p</w:t>
      </w:r>
      <w:r w:rsidRPr="00D90E76">
        <w:rPr>
          <w:rFonts w:ascii="Georgia" w:hAnsi="Georgia"/>
          <w:color w:val="000000" w:themeColor="text1"/>
        </w:rPr>
        <w:t xml:space="preserve">eriod as early as 4361 </w:t>
      </w:r>
      <w:r w:rsidR="001E694F" w:rsidRPr="00D90E76">
        <w:rPr>
          <w:rFonts w:ascii="Georgia" w:hAnsi="Georgia"/>
          <w:color w:val="000000" w:themeColor="text1"/>
        </w:rPr>
        <w:t xml:space="preserve">cal </w:t>
      </w:r>
      <w:r w:rsidR="00971C59" w:rsidRPr="00D90E76">
        <w:rPr>
          <w:rFonts w:ascii="Georgia" w:hAnsi="Georgia"/>
          <w:color w:val="000000" w:themeColor="text1"/>
        </w:rPr>
        <w:t>BP</w:t>
      </w:r>
      <w:r w:rsidR="0042307A" w:rsidRPr="00D90E76">
        <w:rPr>
          <w:rFonts w:ascii="Georgia" w:hAnsi="Georgia"/>
          <w:color w:val="000000" w:themeColor="text1"/>
        </w:rPr>
        <w:t xml:space="preserve"> (median at 2σ)</w:t>
      </w:r>
      <w:r w:rsidRPr="00D90E76">
        <w:rPr>
          <w:rFonts w:ascii="Georgia" w:hAnsi="Georgia"/>
          <w:color w:val="000000" w:themeColor="text1"/>
        </w:rPr>
        <w:t>, with a</w:t>
      </w:r>
      <w:r w:rsidR="00612EA4" w:rsidRPr="00D90E76">
        <w:rPr>
          <w:rFonts w:ascii="Georgia" w:hAnsi="Georgia"/>
          <w:color w:val="000000" w:themeColor="text1"/>
        </w:rPr>
        <w:t>n</w:t>
      </w:r>
      <w:r w:rsidRPr="00D90E76">
        <w:rPr>
          <w:rFonts w:ascii="Georgia" w:hAnsi="Georgia"/>
          <w:color w:val="000000" w:themeColor="text1"/>
        </w:rPr>
        <w:t xml:space="preserve"> increase</w:t>
      </w:r>
      <w:r w:rsidR="00612EA4" w:rsidRPr="00D90E76">
        <w:rPr>
          <w:rFonts w:ascii="Georgia" w:hAnsi="Georgia"/>
          <w:color w:val="000000" w:themeColor="text1"/>
        </w:rPr>
        <w:t xml:space="preserve"> in microartifact density</w:t>
      </w:r>
      <w:r w:rsidRPr="00D90E76">
        <w:rPr>
          <w:rFonts w:ascii="Georgia" w:hAnsi="Georgia"/>
          <w:color w:val="000000" w:themeColor="text1"/>
        </w:rPr>
        <w:t xml:space="preserve"> beginning within U</w:t>
      </w:r>
      <w:r w:rsidR="004F30BF" w:rsidRPr="00D90E76">
        <w:rPr>
          <w:rFonts w:ascii="Georgia" w:hAnsi="Georgia"/>
          <w:color w:val="000000" w:themeColor="text1"/>
        </w:rPr>
        <w:t>nit II, Zone 2B</w:t>
      </w:r>
      <w:r w:rsidR="007B6302" w:rsidRPr="00D90E76">
        <w:rPr>
          <w:rFonts w:ascii="Georgia" w:hAnsi="Georgia"/>
          <w:color w:val="000000" w:themeColor="text1"/>
        </w:rPr>
        <w:t xml:space="preserve"> </w:t>
      </w:r>
      <w:r w:rsidRPr="00D90E76">
        <w:rPr>
          <w:rFonts w:ascii="Georgia" w:hAnsi="Georgia"/>
          <w:color w:val="000000" w:themeColor="text1"/>
        </w:rPr>
        <w:t>during the Early Woodland period</w:t>
      </w:r>
      <w:r w:rsidR="009C5430" w:rsidRPr="00D90E76">
        <w:rPr>
          <w:rFonts w:ascii="Georgia" w:hAnsi="Georgia"/>
          <w:color w:val="000000" w:themeColor="text1"/>
        </w:rPr>
        <w:t>,</w:t>
      </w:r>
      <w:r w:rsidRPr="00D90E76">
        <w:rPr>
          <w:rFonts w:ascii="Georgia" w:hAnsi="Georgia"/>
          <w:color w:val="000000" w:themeColor="text1"/>
        </w:rPr>
        <w:t xml:space="preserve"> circa 2336 </w:t>
      </w:r>
      <w:r w:rsidR="001E694F" w:rsidRPr="00D90E76">
        <w:rPr>
          <w:rFonts w:ascii="Georgia" w:hAnsi="Georgia"/>
          <w:color w:val="000000" w:themeColor="text1"/>
        </w:rPr>
        <w:t xml:space="preserve">cal </w:t>
      </w:r>
      <w:r w:rsidR="00971C59" w:rsidRPr="00D90E76">
        <w:rPr>
          <w:rFonts w:ascii="Georgia" w:hAnsi="Georgia"/>
          <w:color w:val="000000" w:themeColor="text1"/>
        </w:rPr>
        <w:t>BP</w:t>
      </w:r>
      <w:r w:rsidR="0042307A" w:rsidRPr="00D90E76">
        <w:rPr>
          <w:rFonts w:ascii="Georgia" w:hAnsi="Georgia"/>
          <w:color w:val="000000" w:themeColor="text1"/>
        </w:rPr>
        <w:t xml:space="preserve"> (median at 2σ; </w:t>
      </w:r>
      <w:r w:rsidR="00B955D9" w:rsidRPr="00D90E76">
        <w:rPr>
          <w:rFonts w:ascii="Georgia" w:hAnsi="Georgia"/>
          <w:color w:val="000000" w:themeColor="text1"/>
        </w:rPr>
        <w:t xml:space="preserve">see </w:t>
      </w:r>
      <w:r w:rsidR="00432A8F" w:rsidRPr="00D90E76">
        <w:rPr>
          <w:rFonts w:ascii="Georgia" w:hAnsi="Georgia"/>
          <w:color w:val="000000" w:themeColor="text1"/>
        </w:rPr>
        <w:t>Figure 12).</w:t>
      </w:r>
      <w:r w:rsidRPr="00D90E76">
        <w:rPr>
          <w:rFonts w:ascii="Georgia" w:hAnsi="Georgia"/>
          <w:color w:val="000000" w:themeColor="text1"/>
        </w:rPr>
        <w:t xml:space="preserve"> This pa</w:t>
      </w:r>
      <w:r w:rsidR="00432A8F" w:rsidRPr="00D90E76">
        <w:rPr>
          <w:rFonts w:ascii="Georgia" w:hAnsi="Georgia"/>
          <w:color w:val="000000" w:themeColor="text1"/>
        </w:rPr>
        <w:t xml:space="preserve">ttern may suggest changes in </w:t>
      </w:r>
      <w:r w:rsidRPr="00D90E76">
        <w:rPr>
          <w:rFonts w:ascii="Georgia" w:hAnsi="Georgia"/>
          <w:color w:val="000000" w:themeColor="text1"/>
        </w:rPr>
        <w:t>soil formation, la</w:t>
      </w:r>
      <w:r w:rsidR="00432A8F" w:rsidRPr="00D90E76">
        <w:rPr>
          <w:rFonts w:ascii="Georgia" w:hAnsi="Georgia"/>
          <w:color w:val="000000" w:themeColor="text1"/>
        </w:rPr>
        <w:t>ndform stability, and human use.</w:t>
      </w:r>
      <w:r w:rsidR="001C062C" w:rsidRPr="00D90E76">
        <w:rPr>
          <w:rFonts w:ascii="Georgia" w:hAnsi="Georgia"/>
          <w:color w:val="000000" w:themeColor="text1"/>
        </w:rPr>
        <w:t xml:space="preserve"> </w:t>
      </w:r>
    </w:p>
    <w:p w14:paraId="7AC39342" w14:textId="79D5238D" w:rsidR="009F088D" w:rsidRPr="00D90E76" w:rsidRDefault="001C062C" w:rsidP="002C324C">
      <w:pPr>
        <w:spacing w:line="480" w:lineRule="auto"/>
        <w:ind w:firstLine="720"/>
        <w:rPr>
          <w:rFonts w:ascii="Georgia" w:hAnsi="Georgia"/>
          <w:color w:val="000000" w:themeColor="text1"/>
        </w:rPr>
      </w:pPr>
      <w:r w:rsidRPr="00D90E76">
        <w:rPr>
          <w:rFonts w:ascii="Georgia" w:hAnsi="Georgia"/>
          <w:color w:val="000000" w:themeColor="text1"/>
        </w:rPr>
        <w:t>Microartifacts first occur within the base of Zone 4Abw in Unit IV, with a single flake of debitage. Sparse occurrences of one or two fragments of fired clay and debitage occur up profile th</w:t>
      </w:r>
      <w:r w:rsidR="000620CB" w:rsidRPr="00D90E76">
        <w:rPr>
          <w:rFonts w:ascii="Georgia" w:hAnsi="Georgia"/>
          <w:color w:val="000000" w:themeColor="text1"/>
        </w:rPr>
        <w:t>r</w:t>
      </w:r>
      <w:r w:rsidRPr="00D90E76">
        <w:rPr>
          <w:rFonts w:ascii="Georgia" w:hAnsi="Georgia"/>
          <w:color w:val="000000" w:themeColor="text1"/>
        </w:rPr>
        <w:t>ough Unit III but do not exceed one to two artifacts in any given sample, with density values ranging from 2.22 to 14.29</w:t>
      </w:r>
      <w:r w:rsidR="00D90E76" w:rsidRPr="00D90E76">
        <w:rPr>
          <w:rFonts w:ascii="Georgia" w:hAnsi="Georgia"/>
          <w:color w:val="000000" w:themeColor="text1"/>
        </w:rPr>
        <w:t>.</w:t>
      </w:r>
      <w:r w:rsidRPr="00D90E76">
        <w:rPr>
          <w:rFonts w:ascii="Georgia" w:hAnsi="Georgia"/>
          <w:color w:val="000000" w:themeColor="text1"/>
        </w:rPr>
        <w:t xml:space="preserve"> </w:t>
      </w:r>
      <w:r w:rsidR="009F088D" w:rsidRPr="00D90E76">
        <w:rPr>
          <w:rFonts w:ascii="Georgia" w:hAnsi="Georgia"/>
          <w:color w:val="000000" w:themeColor="text1"/>
        </w:rPr>
        <w:t xml:space="preserve">Microartifacts increase from a density value of 26.67 (three pieces of fired clay and one piece of bone) at the base of Zone 2B, Unit II, to a density value of 888.00 in 2Ab of the same unit, indicating an increase in microartifacts in concert with midden formation. Microartifacts abruptly decrease to a density value of 651.43 within the base of Zone 1Ap2 and continue to fluctuate in what appears to be a random pattern through the </w:t>
      </w:r>
      <w:r w:rsidR="009318CD">
        <w:rPr>
          <w:rFonts w:ascii="Georgia" w:hAnsi="Georgia"/>
          <w:color w:val="000000" w:themeColor="text1"/>
        </w:rPr>
        <w:t>plowzone</w:t>
      </w:r>
      <w:r w:rsidR="009F088D" w:rsidRPr="00D90E76">
        <w:rPr>
          <w:rFonts w:ascii="Georgia" w:hAnsi="Georgia"/>
          <w:color w:val="000000" w:themeColor="text1"/>
        </w:rPr>
        <w:t>, indicating a heavily mixed context rather than discrete surfaces.</w:t>
      </w:r>
    </w:p>
    <w:p w14:paraId="3D6407D1" w14:textId="6BA3821D" w:rsidR="00E17EA0" w:rsidRPr="00D90E76" w:rsidRDefault="00E17EA0" w:rsidP="00C911A6">
      <w:pPr>
        <w:spacing w:line="480" w:lineRule="auto"/>
        <w:rPr>
          <w:rFonts w:ascii="Georgia" w:hAnsi="Georgia"/>
          <w:color w:val="000000" w:themeColor="text1"/>
        </w:rPr>
      </w:pPr>
    </w:p>
    <w:p w14:paraId="5305B8AF" w14:textId="77777777" w:rsidR="00542A67" w:rsidRPr="00D90E76" w:rsidRDefault="00542A67" w:rsidP="00542A67">
      <w:pPr>
        <w:rPr>
          <w:rFonts w:ascii="Georgia" w:hAnsi="Georgia"/>
        </w:rPr>
        <w:sectPr w:rsidR="00542A67" w:rsidRPr="00D90E76" w:rsidSect="000914D4">
          <w:type w:val="continuous"/>
          <w:pgSz w:w="12240" w:h="15840" w:code="1"/>
          <w:pgMar w:top="1440" w:right="1440" w:bottom="1440" w:left="1440" w:header="720" w:footer="1440" w:gutter="0"/>
          <w:cols w:space="720"/>
          <w:noEndnote/>
          <w:docGrid w:linePitch="360"/>
        </w:sectPr>
      </w:pPr>
    </w:p>
    <w:p w14:paraId="0E7FE94F" w14:textId="4ABDB105" w:rsidR="002A6666" w:rsidRPr="00D90E76" w:rsidRDefault="002A6666" w:rsidP="00542A67">
      <w:pPr>
        <w:rPr>
          <w:rFonts w:ascii="Georgia" w:hAnsi="Georgia"/>
        </w:rPr>
      </w:pPr>
    </w:p>
    <w:p w14:paraId="3724187F" w14:textId="3B4F579F" w:rsidR="002C324C" w:rsidRPr="00D90E76" w:rsidRDefault="002C324C" w:rsidP="00542A67">
      <w:pPr>
        <w:rPr>
          <w:rFonts w:ascii="Georgia" w:hAnsi="Georgia"/>
          <w:sz w:val="20"/>
          <w:szCs w:val="20"/>
        </w:rPr>
      </w:pPr>
      <w:r w:rsidRPr="00D90E76">
        <w:rPr>
          <w:rFonts w:ascii="Georgia" w:hAnsi="Georgia"/>
          <w:noProof/>
          <w:color w:val="000000" w:themeColor="text1"/>
          <w:sz w:val="20"/>
          <w:szCs w:val="20"/>
        </w:rPr>
        <w:drawing>
          <wp:anchor distT="0" distB="0" distL="114300" distR="114300" simplePos="0" relativeHeight="251721728" behindDoc="0" locked="0" layoutInCell="1" allowOverlap="1" wp14:anchorId="289C4AEC" wp14:editId="1B73C806">
            <wp:simplePos x="0" y="0"/>
            <wp:positionH relativeFrom="margin">
              <wp:posOffset>152400</wp:posOffset>
            </wp:positionH>
            <wp:positionV relativeFrom="paragraph">
              <wp:posOffset>0</wp:posOffset>
            </wp:positionV>
            <wp:extent cx="5647055" cy="5020945"/>
            <wp:effectExtent l="0" t="0" r="4445" b="0"/>
            <wp:wrapThrough wrapText="bothSides">
              <wp:wrapPolygon edited="0">
                <wp:start x="0" y="0"/>
                <wp:lineTo x="0" y="21526"/>
                <wp:lineTo x="21568" y="21526"/>
                <wp:lineTo x="21568" y="0"/>
                <wp:lineTo x="0" y="0"/>
              </wp:wrapPolygon>
            </wp:wrapThrough>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M1 MArt.PBot.png"/>
                    <pic:cNvPicPr/>
                  </pic:nvPicPr>
                  <pic:blipFill>
                    <a:blip r:embed="rId43">
                      <a:extLst>
                        <a:ext uri="{28A0092B-C50C-407E-A947-70E740481C1C}">
                          <a14:useLocalDpi xmlns:a14="http://schemas.microsoft.com/office/drawing/2010/main" val="0"/>
                        </a:ext>
                      </a:extLst>
                    </a:blip>
                    <a:stretch>
                      <a:fillRect/>
                    </a:stretch>
                  </pic:blipFill>
                  <pic:spPr>
                    <a:xfrm>
                      <a:off x="0" y="0"/>
                      <a:ext cx="5647055" cy="5020945"/>
                    </a:xfrm>
                    <a:prstGeom prst="rect">
                      <a:avLst/>
                    </a:prstGeom>
                  </pic:spPr>
                </pic:pic>
              </a:graphicData>
            </a:graphic>
            <wp14:sizeRelH relativeFrom="margin">
              <wp14:pctWidth>0</wp14:pctWidth>
            </wp14:sizeRelH>
            <wp14:sizeRelV relativeFrom="margin">
              <wp14:pctHeight>0</wp14:pctHeight>
            </wp14:sizeRelV>
          </wp:anchor>
        </w:drawing>
      </w:r>
      <w:bookmarkStart w:id="231" w:name="_Toc519264411"/>
      <w:bookmarkStart w:id="232" w:name="_Toc519264545"/>
      <w:bookmarkStart w:id="233" w:name="_Toc519379884"/>
      <w:bookmarkStart w:id="234" w:name="_Toc519380528"/>
      <w:bookmarkStart w:id="235" w:name="_Toc519520700"/>
      <w:bookmarkStart w:id="236" w:name="_Toc520221279"/>
    </w:p>
    <w:p w14:paraId="2EF7A7F6" w14:textId="56B74E12" w:rsidR="002A26AD" w:rsidRPr="00D90E76" w:rsidRDefault="00582759" w:rsidP="00542A67">
      <w:pPr>
        <w:rPr>
          <w:rFonts w:ascii="Georgia" w:hAnsi="Georgia"/>
          <w:sz w:val="20"/>
          <w:szCs w:val="20"/>
        </w:rPr>
      </w:pPr>
      <w:r w:rsidRPr="00D90E76">
        <w:rPr>
          <w:rFonts w:ascii="Georgia" w:hAnsi="Georgia"/>
          <w:sz w:val="20"/>
          <w:szCs w:val="20"/>
        </w:rPr>
        <w:t xml:space="preserve">Figure </w:t>
      </w:r>
      <w:r w:rsidR="007D68A0" w:rsidRPr="00D90E76">
        <w:rPr>
          <w:rFonts w:ascii="Georgia" w:hAnsi="Georgia"/>
          <w:noProof/>
          <w:sz w:val="20"/>
          <w:szCs w:val="20"/>
        </w:rPr>
        <w:fldChar w:fldCharType="begin"/>
      </w:r>
      <w:r w:rsidR="007D68A0" w:rsidRPr="00D90E76">
        <w:rPr>
          <w:rFonts w:ascii="Georgia" w:hAnsi="Georgia"/>
          <w:noProof/>
          <w:sz w:val="20"/>
          <w:szCs w:val="20"/>
        </w:rPr>
        <w:instrText xml:space="preserve"> SEQ Figure \* ARABIC </w:instrText>
      </w:r>
      <w:r w:rsidR="007D68A0" w:rsidRPr="00D90E76">
        <w:rPr>
          <w:rFonts w:ascii="Georgia" w:hAnsi="Georgia"/>
          <w:noProof/>
          <w:sz w:val="20"/>
          <w:szCs w:val="20"/>
        </w:rPr>
        <w:fldChar w:fldCharType="separate"/>
      </w:r>
      <w:r w:rsidR="00872E7E">
        <w:rPr>
          <w:rFonts w:ascii="Georgia" w:hAnsi="Georgia"/>
          <w:noProof/>
          <w:sz w:val="20"/>
          <w:szCs w:val="20"/>
        </w:rPr>
        <w:t>12</w:t>
      </w:r>
      <w:r w:rsidR="007D68A0" w:rsidRPr="00D90E76">
        <w:rPr>
          <w:rFonts w:ascii="Georgia" w:hAnsi="Georgia"/>
          <w:noProof/>
          <w:sz w:val="20"/>
          <w:szCs w:val="20"/>
        </w:rPr>
        <w:fldChar w:fldCharType="end"/>
      </w:r>
      <w:r w:rsidR="00222305" w:rsidRPr="00D90E76">
        <w:rPr>
          <w:rFonts w:ascii="Georgia" w:hAnsi="Georgia"/>
          <w:noProof/>
          <w:sz w:val="20"/>
          <w:szCs w:val="20"/>
        </w:rPr>
        <w:t>.</w:t>
      </w:r>
      <w:r w:rsidRPr="00D90E76">
        <w:rPr>
          <w:rFonts w:ascii="Georgia" w:hAnsi="Georgia"/>
          <w:sz w:val="20"/>
          <w:szCs w:val="20"/>
        </w:rPr>
        <w:t xml:space="preserve"> Monolith M1 - laboratory data with stratigraphy, radiocarbon determinations, microartifact densities and macrobotanical remains densities</w:t>
      </w:r>
      <w:bookmarkEnd w:id="231"/>
      <w:bookmarkEnd w:id="232"/>
      <w:bookmarkEnd w:id="233"/>
      <w:bookmarkEnd w:id="234"/>
      <w:bookmarkEnd w:id="235"/>
      <w:bookmarkEnd w:id="236"/>
      <w:r w:rsidR="002C324C" w:rsidRPr="00D90E76">
        <w:rPr>
          <w:rFonts w:ascii="Georgia" w:hAnsi="Georgia"/>
          <w:sz w:val="20"/>
          <w:szCs w:val="20"/>
        </w:rPr>
        <w:t>.</w:t>
      </w:r>
    </w:p>
    <w:p w14:paraId="7A17AC9E" w14:textId="77777777" w:rsidR="00542A67" w:rsidRPr="00D90E76" w:rsidRDefault="00542A67" w:rsidP="00D800EE">
      <w:pPr>
        <w:spacing w:line="480" w:lineRule="auto"/>
        <w:rPr>
          <w:rFonts w:ascii="Georgia" w:hAnsi="Georgia"/>
          <w:color w:val="000000" w:themeColor="text1"/>
        </w:rPr>
      </w:pPr>
    </w:p>
    <w:p w14:paraId="7C2F8FAD" w14:textId="77777777" w:rsidR="00872E7E" w:rsidRDefault="00872E7E" w:rsidP="00C80667">
      <w:pPr>
        <w:spacing w:line="480" w:lineRule="auto"/>
        <w:ind w:firstLine="720"/>
        <w:rPr>
          <w:rFonts w:ascii="Georgia" w:hAnsi="Georgia"/>
          <w:color w:val="000000" w:themeColor="text1"/>
        </w:rPr>
      </w:pPr>
    </w:p>
    <w:p w14:paraId="47A7C78D" w14:textId="77777777" w:rsidR="00872E7E" w:rsidRDefault="00872E7E" w:rsidP="00C80667">
      <w:pPr>
        <w:spacing w:line="480" w:lineRule="auto"/>
        <w:ind w:firstLine="720"/>
        <w:rPr>
          <w:rFonts w:ascii="Georgia" w:hAnsi="Georgia"/>
          <w:color w:val="000000" w:themeColor="text1"/>
        </w:rPr>
      </w:pPr>
    </w:p>
    <w:p w14:paraId="0A9F45C4" w14:textId="77777777" w:rsidR="00872E7E" w:rsidRDefault="00872E7E" w:rsidP="00C80667">
      <w:pPr>
        <w:spacing w:line="480" w:lineRule="auto"/>
        <w:ind w:firstLine="720"/>
        <w:rPr>
          <w:rFonts w:ascii="Georgia" w:hAnsi="Georgia"/>
          <w:color w:val="000000" w:themeColor="text1"/>
        </w:rPr>
      </w:pPr>
    </w:p>
    <w:p w14:paraId="378A8644" w14:textId="77777777" w:rsidR="00872E7E" w:rsidRDefault="00872E7E" w:rsidP="00C80667">
      <w:pPr>
        <w:spacing w:line="480" w:lineRule="auto"/>
        <w:ind w:firstLine="720"/>
        <w:rPr>
          <w:rFonts w:ascii="Georgia" w:hAnsi="Georgia"/>
          <w:color w:val="000000" w:themeColor="text1"/>
        </w:rPr>
      </w:pPr>
    </w:p>
    <w:p w14:paraId="584DBF0F" w14:textId="77777777" w:rsidR="00872E7E" w:rsidRDefault="00872E7E" w:rsidP="00C80667">
      <w:pPr>
        <w:spacing w:line="480" w:lineRule="auto"/>
        <w:ind w:firstLine="720"/>
        <w:rPr>
          <w:rFonts w:ascii="Georgia" w:hAnsi="Georgia"/>
          <w:color w:val="000000" w:themeColor="text1"/>
        </w:rPr>
      </w:pPr>
    </w:p>
    <w:p w14:paraId="2072B7E0" w14:textId="77777777" w:rsidR="00872E7E" w:rsidRPr="00D90E76" w:rsidRDefault="00872E7E" w:rsidP="00872E7E">
      <w:pPr>
        <w:pStyle w:val="Heading3"/>
      </w:pPr>
      <w:r w:rsidRPr="00D90E76">
        <w:lastRenderedPageBreak/>
        <w:t>Discussion</w:t>
      </w:r>
    </w:p>
    <w:p w14:paraId="074E160A" w14:textId="6C3DF8F6" w:rsidR="00542A67" w:rsidRPr="00D90E76" w:rsidRDefault="00872E7E" w:rsidP="00872E7E">
      <w:pPr>
        <w:spacing w:line="480" w:lineRule="auto"/>
        <w:ind w:firstLine="720"/>
        <w:rPr>
          <w:rFonts w:ascii="Georgia" w:hAnsi="Georgia"/>
          <w:color w:val="000000" w:themeColor="text1"/>
        </w:rPr>
      </w:pPr>
      <w:r w:rsidRPr="00D90E76">
        <w:rPr>
          <w:rFonts w:ascii="Georgia" w:hAnsi="Georgia"/>
          <w:color w:val="000000" w:themeColor="text1"/>
        </w:rPr>
        <w:t xml:space="preserve">Microartifacts were only analyzed in contexts from monolith M1, and as such, the data presented here can only speak to changes occurring closer to the downstream end of the site. This is </w:t>
      </w:r>
      <w:proofErr w:type="gramStart"/>
      <w:r w:rsidRPr="00D90E76">
        <w:rPr>
          <w:rFonts w:ascii="Georgia" w:hAnsi="Georgia"/>
          <w:color w:val="000000" w:themeColor="text1"/>
        </w:rPr>
        <w:t>an important point</w:t>
      </w:r>
      <w:proofErr w:type="gramEnd"/>
      <w:r w:rsidRPr="00D90E76">
        <w:rPr>
          <w:rFonts w:ascii="Georgia" w:hAnsi="Georgia"/>
          <w:color w:val="000000" w:themeColor="text1"/>
        </w:rPr>
        <w:t xml:space="preserve"> to make because it is entirely possible that the occupational sequence represented by densities of microartifacts at other locations at </w:t>
      </w:r>
      <w:r w:rsidR="002A26AD" w:rsidRPr="00D90E76">
        <w:rPr>
          <w:rFonts w:ascii="Georgia" w:hAnsi="Georgia"/>
          <w:color w:val="000000" w:themeColor="text1"/>
        </w:rPr>
        <w:t>the Patrick site (such as the M3 context)</w:t>
      </w:r>
      <w:r w:rsidR="00542A67" w:rsidRPr="00D90E76">
        <w:rPr>
          <w:rFonts w:ascii="Georgia" w:hAnsi="Georgia"/>
          <w:color w:val="000000" w:themeColor="text1"/>
        </w:rPr>
        <w:t>,</w:t>
      </w:r>
      <w:r w:rsidR="002A26AD" w:rsidRPr="00D90E76">
        <w:rPr>
          <w:rFonts w:ascii="Georgia" w:hAnsi="Georgia"/>
          <w:color w:val="000000" w:themeColor="text1"/>
        </w:rPr>
        <w:t xml:space="preserve"> </w:t>
      </w:r>
      <w:r w:rsidR="00542A67" w:rsidRPr="00D90E76">
        <w:rPr>
          <w:rFonts w:ascii="Georgia" w:hAnsi="Georgia"/>
          <w:color w:val="000000" w:themeColor="text1"/>
        </w:rPr>
        <w:t>may reflect</w:t>
      </w:r>
      <w:r w:rsidR="002A26AD" w:rsidRPr="00D90E76">
        <w:rPr>
          <w:rFonts w:ascii="Georgia" w:hAnsi="Georgia"/>
          <w:color w:val="000000" w:themeColor="text1"/>
        </w:rPr>
        <w:t xml:space="preserve"> different pattern</w:t>
      </w:r>
      <w:r w:rsidR="00542A67" w:rsidRPr="00D90E76">
        <w:rPr>
          <w:rFonts w:ascii="Georgia" w:hAnsi="Georgia"/>
          <w:color w:val="000000" w:themeColor="text1"/>
        </w:rPr>
        <w:t>s</w:t>
      </w:r>
      <w:r w:rsidR="002A26AD" w:rsidRPr="00D90E76">
        <w:rPr>
          <w:rFonts w:ascii="Georgia" w:hAnsi="Georgia"/>
          <w:color w:val="000000" w:themeColor="text1"/>
        </w:rPr>
        <w:t xml:space="preserve"> of site</w:t>
      </w:r>
      <w:r w:rsidR="000620CB" w:rsidRPr="00D90E76">
        <w:rPr>
          <w:rFonts w:ascii="Georgia" w:hAnsi="Georgia"/>
          <w:color w:val="000000" w:themeColor="text1"/>
        </w:rPr>
        <w:t xml:space="preserve"> use</w:t>
      </w:r>
      <w:r w:rsidR="002A26AD" w:rsidRPr="00D90E76">
        <w:rPr>
          <w:rFonts w:ascii="Georgia" w:hAnsi="Georgia"/>
          <w:color w:val="000000" w:themeColor="text1"/>
        </w:rPr>
        <w:t xml:space="preserve"> </w:t>
      </w:r>
      <w:r w:rsidR="00542A67" w:rsidRPr="00D90E76">
        <w:rPr>
          <w:rFonts w:ascii="Georgia" w:hAnsi="Georgia"/>
          <w:color w:val="000000" w:themeColor="text1"/>
        </w:rPr>
        <w:t>occurring at</w:t>
      </w:r>
      <w:r w:rsidR="002A26AD" w:rsidRPr="00D90E76">
        <w:rPr>
          <w:rFonts w:ascii="Georgia" w:hAnsi="Georgia"/>
          <w:color w:val="000000" w:themeColor="text1"/>
        </w:rPr>
        <w:t xml:space="preserve"> varying </w:t>
      </w:r>
      <w:r w:rsidR="007E28A7">
        <w:rPr>
          <w:rFonts w:ascii="Georgia" w:hAnsi="Georgia"/>
          <w:color w:val="000000" w:themeColor="text1"/>
        </w:rPr>
        <w:t>time scales</w:t>
      </w:r>
      <w:r w:rsidR="002A26AD" w:rsidRPr="00D90E76">
        <w:rPr>
          <w:rFonts w:ascii="Georgia" w:hAnsi="Georgia"/>
          <w:color w:val="000000" w:themeColor="text1"/>
        </w:rPr>
        <w:t xml:space="preserve"> and degrees of intensity. </w:t>
      </w:r>
      <w:r w:rsidR="00542A67" w:rsidRPr="00D90E76">
        <w:rPr>
          <w:rFonts w:ascii="Georgia" w:hAnsi="Georgia"/>
          <w:color w:val="000000" w:themeColor="text1"/>
        </w:rPr>
        <w:t>Still</w:t>
      </w:r>
      <w:r w:rsidR="002A26AD" w:rsidRPr="00D90E76">
        <w:rPr>
          <w:rFonts w:ascii="Georgia" w:hAnsi="Georgia"/>
          <w:color w:val="000000" w:themeColor="text1"/>
        </w:rPr>
        <w:t xml:space="preserve">, </w:t>
      </w:r>
      <w:proofErr w:type="gramStart"/>
      <w:r w:rsidR="002A26AD" w:rsidRPr="00D90E76">
        <w:rPr>
          <w:rFonts w:ascii="Georgia" w:hAnsi="Georgia"/>
          <w:color w:val="000000" w:themeColor="text1"/>
        </w:rPr>
        <w:t>much</w:t>
      </w:r>
      <w:proofErr w:type="gramEnd"/>
      <w:r w:rsidR="002A26AD" w:rsidRPr="00D90E76">
        <w:rPr>
          <w:rFonts w:ascii="Georgia" w:hAnsi="Georgia"/>
          <w:color w:val="000000" w:themeColor="text1"/>
        </w:rPr>
        <w:t xml:space="preserve"> can be said a</w:t>
      </w:r>
      <w:r w:rsidR="00565DA6" w:rsidRPr="00D90E76">
        <w:rPr>
          <w:rFonts w:ascii="Georgia" w:hAnsi="Georgia"/>
          <w:color w:val="000000" w:themeColor="text1"/>
        </w:rPr>
        <w:t>bout the data from monolith M1.</w:t>
      </w:r>
    </w:p>
    <w:p w14:paraId="72D4232B" w14:textId="523D2EBD" w:rsidR="002A26AD" w:rsidRPr="00D90E76" w:rsidRDefault="00542A67" w:rsidP="00C80667">
      <w:pPr>
        <w:spacing w:line="480" w:lineRule="auto"/>
        <w:ind w:firstLine="720"/>
        <w:rPr>
          <w:rFonts w:ascii="Georgia" w:hAnsi="Georgia"/>
          <w:color w:val="000000" w:themeColor="text1"/>
        </w:rPr>
      </w:pPr>
      <w:r w:rsidRPr="00D90E76">
        <w:rPr>
          <w:rFonts w:ascii="Georgia" w:hAnsi="Georgia"/>
          <w:color w:val="000000" w:themeColor="text1"/>
        </w:rPr>
        <w:t>M</w:t>
      </w:r>
      <w:r w:rsidR="002A26AD" w:rsidRPr="00D90E76">
        <w:rPr>
          <w:rFonts w:ascii="Georgia" w:hAnsi="Georgia"/>
          <w:color w:val="000000" w:themeColor="text1"/>
        </w:rPr>
        <w:t xml:space="preserve">icroartifacts </w:t>
      </w:r>
      <w:r w:rsidRPr="00D90E76">
        <w:rPr>
          <w:rFonts w:ascii="Georgia" w:hAnsi="Georgia"/>
          <w:color w:val="000000" w:themeColor="text1"/>
        </w:rPr>
        <w:t>increase in quantity through Z</w:t>
      </w:r>
      <w:r w:rsidR="002A26AD" w:rsidRPr="00D90E76">
        <w:rPr>
          <w:rFonts w:ascii="Georgia" w:hAnsi="Georgia"/>
          <w:color w:val="000000" w:themeColor="text1"/>
        </w:rPr>
        <w:t>one 3C, despite the coincidence of coarse sand deposits</w:t>
      </w:r>
      <w:r w:rsidRPr="00D90E76">
        <w:rPr>
          <w:rFonts w:ascii="Georgia" w:hAnsi="Georgia"/>
          <w:color w:val="000000" w:themeColor="text1"/>
        </w:rPr>
        <w:t xml:space="preserve"> that</w:t>
      </w:r>
      <w:r w:rsidR="002A26AD" w:rsidRPr="00D90E76">
        <w:rPr>
          <w:rFonts w:ascii="Georgia" w:hAnsi="Georgia"/>
          <w:color w:val="000000" w:themeColor="text1"/>
        </w:rPr>
        <w:t xml:space="preserve"> </w:t>
      </w:r>
      <w:r w:rsidRPr="00D90E76">
        <w:rPr>
          <w:rFonts w:ascii="Georgia" w:hAnsi="Georgia"/>
          <w:color w:val="000000" w:themeColor="text1"/>
        </w:rPr>
        <w:t>are interpreted as</w:t>
      </w:r>
      <w:r w:rsidR="002A26AD" w:rsidRPr="00D90E76">
        <w:rPr>
          <w:rFonts w:ascii="Georgia" w:hAnsi="Georgia"/>
          <w:color w:val="000000" w:themeColor="text1"/>
        </w:rPr>
        <w:t xml:space="preserve"> high energy discharge </w:t>
      </w:r>
      <w:r w:rsidRPr="00D90E76">
        <w:rPr>
          <w:rFonts w:ascii="Georgia" w:hAnsi="Georgia"/>
          <w:color w:val="000000" w:themeColor="text1"/>
        </w:rPr>
        <w:t>deposits</w:t>
      </w:r>
      <w:r w:rsidR="002A26AD" w:rsidRPr="00D90E76">
        <w:rPr>
          <w:rFonts w:ascii="Georgia" w:hAnsi="Georgia"/>
          <w:color w:val="000000" w:themeColor="text1"/>
        </w:rPr>
        <w:t>. M</w:t>
      </w:r>
      <w:r w:rsidR="000620CB" w:rsidRPr="00D90E76">
        <w:rPr>
          <w:rFonts w:ascii="Georgia" w:hAnsi="Georgia"/>
          <w:color w:val="000000" w:themeColor="text1"/>
        </w:rPr>
        <w:t>icro</w:t>
      </w:r>
      <w:r w:rsidR="002A26AD" w:rsidRPr="00D90E76">
        <w:rPr>
          <w:rFonts w:ascii="Georgia" w:hAnsi="Georgia"/>
          <w:color w:val="000000" w:themeColor="text1"/>
        </w:rPr>
        <w:t>artifacts from</w:t>
      </w:r>
      <w:r w:rsidRPr="00D90E76">
        <w:rPr>
          <w:rFonts w:ascii="Georgia" w:hAnsi="Georgia"/>
          <w:color w:val="000000" w:themeColor="text1"/>
        </w:rPr>
        <w:t xml:space="preserve"> Zone</w:t>
      </w:r>
      <w:r w:rsidR="002A26AD" w:rsidRPr="00D90E76">
        <w:rPr>
          <w:rFonts w:ascii="Georgia" w:hAnsi="Georgia"/>
          <w:color w:val="000000" w:themeColor="text1"/>
        </w:rPr>
        <w:t xml:space="preserve"> 3C are </w:t>
      </w:r>
      <w:r w:rsidRPr="00D90E76">
        <w:rPr>
          <w:rFonts w:ascii="Georgia" w:hAnsi="Georgia"/>
          <w:color w:val="000000" w:themeColor="text1"/>
        </w:rPr>
        <w:t>sparse and</w:t>
      </w:r>
      <w:r w:rsidR="002A26AD" w:rsidRPr="00D90E76">
        <w:rPr>
          <w:rFonts w:ascii="Georgia" w:hAnsi="Georgia"/>
          <w:color w:val="000000" w:themeColor="text1"/>
        </w:rPr>
        <w:t xml:space="preserve"> may represent limited use of the downstream end of the site by foraging </w:t>
      </w:r>
      <w:r w:rsidR="00B46308" w:rsidRPr="00D90E76">
        <w:rPr>
          <w:rFonts w:ascii="Georgia" w:hAnsi="Georgia"/>
          <w:color w:val="000000" w:themeColor="text1"/>
        </w:rPr>
        <w:t xml:space="preserve">groups, rather than </w:t>
      </w:r>
      <w:r w:rsidRPr="00D90E76">
        <w:rPr>
          <w:rFonts w:ascii="Georgia" w:hAnsi="Georgia"/>
          <w:color w:val="000000" w:themeColor="text1"/>
        </w:rPr>
        <w:t xml:space="preserve">prolonged or </w:t>
      </w:r>
      <w:r w:rsidR="00B46308" w:rsidRPr="00D90E76">
        <w:rPr>
          <w:rFonts w:ascii="Georgia" w:hAnsi="Georgia"/>
          <w:color w:val="000000" w:themeColor="text1"/>
        </w:rPr>
        <w:t xml:space="preserve">seasonal occupation. The dramatic increase in microartifact density </w:t>
      </w:r>
      <w:r w:rsidRPr="00D90E76">
        <w:rPr>
          <w:rFonts w:ascii="Georgia" w:hAnsi="Georgia"/>
          <w:color w:val="000000" w:themeColor="text1"/>
        </w:rPr>
        <w:t>apparent in</w:t>
      </w:r>
      <w:r w:rsidR="00B46308" w:rsidRPr="00D90E76">
        <w:rPr>
          <w:rFonts w:ascii="Georgia" w:hAnsi="Georgia"/>
          <w:color w:val="000000" w:themeColor="text1"/>
        </w:rPr>
        <w:t xml:space="preserve"> Zone 2Ab of Unit</w:t>
      </w:r>
      <w:r w:rsidRPr="00D90E76">
        <w:rPr>
          <w:rFonts w:ascii="Georgia" w:hAnsi="Georgia"/>
          <w:color w:val="000000" w:themeColor="text1"/>
        </w:rPr>
        <w:t xml:space="preserve"> II may indicate</w:t>
      </w:r>
      <w:r w:rsidR="00B46308" w:rsidRPr="00D90E76">
        <w:rPr>
          <w:rFonts w:ascii="Georgia" w:hAnsi="Georgia"/>
          <w:color w:val="000000" w:themeColor="text1"/>
        </w:rPr>
        <w:t xml:space="preserve"> that this location at the site was </w:t>
      </w:r>
      <w:r w:rsidRPr="00D90E76">
        <w:rPr>
          <w:rFonts w:ascii="Georgia" w:hAnsi="Georgia"/>
          <w:color w:val="000000" w:themeColor="text1"/>
        </w:rPr>
        <w:t xml:space="preserve">occupied or at least utilized </w:t>
      </w:r>
      <w:r w:rsidR="00B46308" w:rsidRPr="00D90E76">
        <w:rPr>
          <w:rFonts w:ascii="Georgia" w:hAnsi="Georgia"/>
          <w:color w:val="000000" w:themeColor="text1"/>
        </w:rPr>
        <w:t>at a higher frequency and degree of intensity during the late Early Woodland Watts Bar and Middle Woodland Patrick phase</w:t>
      </w:r>
      <w:r w:rsidRPr="00D90E76">
        <w:rPr>
          <w:rFonts w:ascii="Georgia" w:hAnsi="Georgia"/>
          <w:color w:val="000000" w:themeColor="text1"/>
        </w:rPr>
        <w:t>s.</w:t>
      </w:r>
    </w:p>
    <w:p w14:paraId="7AB4DC36" w14:textId="77777777" w:rsidR="00542A67" w:rsidRPr="00D90E76" w:rsidRDefault="00542A67" w:rsidP="00C80667">
      <w:pPr>
        <w:spacing w:line="480" w:lineRule="auto"/>
        <w:rPr>
          <w:rFonts w:ascii="Georgia" w:hAnsi="Georgia"/>
          <w:color w:val="000000" w:themeColor="text1"/>
        </w:rPr>
      </w:pPr>
    </w:p>
    <w:p w14:paraId="2257AC24" w14:textId="18AD69A1" w:rsidR="000F119A" w:rsidRPr="00D90E76" w:rsidRDefault="00A7795D" w:rsidP="00252442">
      <w:pPr>
        <w:pStyle w:val="Heading2"/>
      </w:pPr>
      <w:bookmarkStart w:id="237" w:name="_Toc521758991"/>
      <w:r w:rsidRPr="00D90E76">
        <w:t>Plant Remains</w:t>
      </w:r>
      <w:bookmarkEnd w:id="237"/>
    </w:p>
    <w:p w14:paraId="5E803A95" w14:textId="639EC72D" w:rsidR="007D1B78" w:rsidRPr="00D90E76" w:rsidRDefault="000620CB" w:rsidP="000620CB">
      <w:pPr>
        <w:spacing w:line="480" w:lineRule="auto"/>
        <w:rPr>
          <w:rFonts w:ascii="Georgia" w:hAnsi="Georgia"/>
          <w:color w:val="000000" w:themeColor="text1"/>
        </w:rPr>
      </w:pPr>
      <w:r w:rsidRPr="00D90E76">
        <w:rPr>
          <w:rFonts w:ascii="Georgia" w:hAnsi="Georgia"/>
          <w:color w:val="000000" w:themeColor="text1"/>
        </w:rPr>
        <w:tab/>
        <w:t>Botanical analysis of 42 sub</w:t>
      </w:r>
      <w:r w:rsidR="00CD0E36" w:rsidRPr="00D90E76">
        <w:rPr>
          <w:rFonts w:ascii="Georgia" w:hAnsi="Georgia"/>
          <w:color w:val="000000" w:themeColor="text1"/>
        </w:rPr>
        <w:t xml:space="preserve">samples from monolith M1 recovered approximately 2.08 g </w:t>
      </w:r>
      <w:r w:rsidRPr="00D90E76">
        <w:rPr>
          <w:rFonts w:ascii="Georgia" w:hAnsi="Georgia"/>
          <w:color w:val="000000" w:themeColor="text1"/>
        </w:rPr>
        <w:t>of plant material, 0.58 g (28</w:t>
      </w:r>
      <w:r w:rsidR="00CD0E36" w:rsidRPr="00D90E76">
        <w:rPr>
          <w:rFonts w:ascii="Georgia" w:hAnsi="Georgia"/>
          <w:color w:val="000000" w:themeColor="text1"/>
        </w:rPr>
        <w:t>%) of which was wood. Direct radiocarbon dates from carbonized nuts</w:t>
      </w:r>
      <w:r w:rsidRPr="00D90E76">
        <w:rPr>
          <w:rFonts w:ascii="Georgia" w:hAnsi="Georgia"/>
          <w:color w:val="000000" w:themeColor="text1"/>
        </w:rPr>
        <w:t>hell</w:t>
      </w:r>
      <w:r w:rsidR="00CD0E36" w:rsidRPr="00D90E76">
        <w:rPr>
          <w:rFonts w:ascii="Georgia" w:hAnsi="Georgia"/>
          <w:color w:val="000000" w:themeColor="text1"/>
        </w:rPr>
        <w:t xml:space="preserve"> and seeds associate these materials with subsistence practices that </w:t>
      </w:r>
      <w:r w:rsidR="002A6D4C" w:rsidRPr="00D90E76">
        <w:rPr>
          <w:rFonts w:ascii="Georgia" w:hAnsi="Georgia"/>
          <w:color w:val="000000" w:themeColor="text1"/>
        </w:rPr>
        <w:t>span the l</w:t>
      </w:r>
      <w:r w:rsidR="00CD0E36" w:rsidRPr="00D90E76">
        <w:rPr>
          <w:rFonts w:ascii="Georgia" w:hAnsi="Georgia"/>
          <w:color w:val="000000" w:themeColor="text1"/>
        </w:rPr>
        <w:t xml:space="preserve">ate Middle Archaic (5681 </w:t>
      </w:r>
      <w:r w:rsidR="001E694F" w:rsidRPr="00D90E76">
        <w:rPr>
          <w:rFonts w:ascii="Georgia" w:hAnsi="Georgia"/>
          <w:color w:val="000000" w:themeColor="text1"/>
        </w:rPr>
        <w:t xml:space="preserve">cal </w:t>
      </w:r>
      <w:r w:rsidR="00971C59" w:rsidRPr="00D90E76">
        <w:rPr>
          <w:rFonts w:ascii="Georgia" w:hAnsi="Georgia"/>
          <w:color w:val="000000" w:themeColor="text1"/>
        </w:rPr>
        <w:t>BP</w:t>
      </w:r>
      <w:r w:rsidR="0042307A" w:rsidRPr="00D90E76">
        <w:rPr>
          <w:rFonts w:ascii="Georgia" w:hAnsi="Georgia"/>
          <w:color w:val="000000" w:themeColor="text1"/>
        </w:rPr>
        <w:t>, median at 2σ</w:t>
      </w:r>
      <w:r w:rsidR="002A6D4C" w:rsidRPr="00D90E76">
        <w:rPr>
          <w:rFonts w:ascii="Georgia" w:hAnsi="Georgia"/>
          <w:color w:val="000000" w:themeColor="text1"/>
        </w:rPr>
        <w:t>) through the Dallas p</w:t>
      </w:r>
      <w:r w:rsidR="00CD0E36" w:rsidRPr="00D90E76">
        <w:rPr>
          <w:rFonts w:ascii="Georgia" w:hAnsi="Georgia"/>
          <w:color w:val="000000" w:themeColor="text1"/>
        </w:rPr>
        <w:t xml:space="preserve">hase of the Mississippian </w:t>
      </w:r>
      <w:r w:rsidR="00792D85" w:rsidRPr="00D90E76">
        <w:rPr>
          <w:rFonts w:ascii="Georgia" w:hAnsi="Georgia"/>
          <w:color w:val="000000" w:themeColor="text1"/>
        </w:rPr>
        <w:t>period</w:t>
      </w:r>
      <w:r w:rsidR="00CD0E36" w:rsidRPr="00D90E76">
        <w:rPr>
          <w:rFonts w:ascii="Georgia" w:hAnsi="Georgia"/>
          <w:color w:val="000000" w:themeColor="text1"/>
        </w:rPr>
        <w:t xml:space="preserve"> (480 </w:t>
      </w:r>
      <w:r w:rsidR="001B1AD3" w:rsidRPr="00D90E76">
        <w:rPr>
          <w:rFonts w:ascii="Georgia" w:hAnsi="Georgia"/>
          <w:color w:val="000000" w:themeColor="text1"/>
        </w:rPr>
        <w:t xml:space="preserve">cal </w:t>
      </w:r>
      <w:r w:rsidR="007D1B78" w:rsidRPr="00D90E76">
        <w:rPr>
          <w:rFonts w:ascii="Georgia" w:hAnsi="Georgia"/>
          <w:color w:val="000000" w:themeColor="text1"/>
        </w:rPr>
        <w:t xml:space="preserve">BP, median at 2σ) (Davis 19909:56; see Figure 1). </w:t>
      </w:r>
    </w:p>
    <w:p w14:paraId="7FA04323" w14:textId="77777777" w:rsidR="0098454C" w:rsidRPr="00D90E76" w:rsidRDefault="0098454C" w:rsidP="0098454C">
      <w:pPr>
        <w:spacing w:line="480" w:lineRule="auto"/>
        <w:rPr>
          <w:rFonts w:ascii="Georgia" w:hAnsi="Georgia"/>
          <w:color w:val="000000" w:themeColor="text1"/>
        </w:rPr>
      </w:pPr>
      <w:r w:rsidRPr="00D90E76">
        <w:rPr>
          <w:rFonts w:ascii="Georgia" w:hAnsi="Georgia"/>
          <w:color w:val="000000" w:themeColor="text1"/>
        </w:rPr>
        <w:lastRenderedPageBreak/>
        <w:t xml:space="preserve">Among the variety of taxa recovered from deposits in monolith M1, 13 definitive species were identified. The vertical distribution of plant taxa (see Table 2 and Figure 12) appears to be consistent with local patterning among Archaic and Woodland period </w:t>
      </w:r>
    </w:p>
    <w:p w14:paraId="71460EB9" w14:textId="77777777" w:rsidR="002C5E89" w:rsidRPr="00D90E76" w:rsidRDefault="0098454C" w:rsidP="002C5E89">
      <w:pPr>
        <w:spacing w:line="480" w:lineRule="auto"/>
        <w:rPr>
          <w:rFonts w:ascii="Georgia" w:hAnsi="Georgia"/>
          <w:sz w:val="20"/>
        </w:rPr>
      </w:pPr>
      <w:r w:rsidRPr="00D90E76">
        <w:rPr>
          <w:rFonts w:ascii="Georgia" w:hAnsi="Georgia"/>
          <w:color w:val="000000" w:themeColor="text1"/>
        </w:rPr>
        <w:t>suggested by Smith and Cowan (2003:106) and Gremillion (2004:215-233)</w:t>
      </w:r>
      <w:r w:rsidR="008B2F5E">
        <w:rPr>
          <w:rFonts w:ascii="Georgia" w:hAnsi="Georgia"/>
          <w:color w:val="000000" w:themeColor="text1"/>
        </w:rPr>
        <w:t xml:space="preserve"> </w:t>
      </w:r>
      <w:r w:rsidR="008B2F5E" w:rsidRPr="00D90E76">
        <w:rPr>
          <w:rFonts w:ascii="Georgia" w:hAnsi="Georgia"/>
          <w:color w:val="000000" w:themeColor="text1"/>
        </w:rPr>
        <w:t>for this time period in the interior Southeast (see also Fritz 1993).</w:t>
      </w:r>
      <w:r w:rsidR="00210BC1">
        <w:rPr>
          <w:rFonts w:ascii="Georgia" w:hAnsi="Georgia"/>
          <w:color w:val="000000" w:themeColor="text1"/>
        </w:rPr>
        <w:t xml:space="preserve"> </w:t>
      </w:r>
      <w:r w:rsidR="00210BC1" w:rsidRPr="00D90E76">
        <w:rPr>
          <w:rFonts w:ascii="Georgia" w:hAnsi="Georgia"/>
          <w:color w:val="000000" w:themeColor="text1"/>
        </w:rPr>
        <w:t>Appendix I presents each</w:t>
      </w:r>
      <w:r w:rsidR="002C5E89">
        <w:rPr>
          <w:rFonts w:ascii="Georgia" w:hAnsi="Georgia"/>
          <w:color w:val="000000" w:themeColor="text1"/>
        </w:rPr>
        <w:t xml:space="preserve"> </w:t>
      </w:r>
      <w:r w:rsidR="002C5E89" w:rsidRPr="00D90E76">
        <w:rPr>
          <w:rFonts w:ascii="Georgia" w:hAnsi="Georgia"/>
          <w:color w:val="000000" w:themeColor="text1"/>
        </w:rPr>
        <w:t>subsampled context and associated macrobotanical remains as well as a complete list of all carbonized materials that were identified.</w:t>
      </w:r>
    </w:p>
    <w:p w14:paraId="27AFD16F" w14:textId="4470A0B9" w:rsidR="002C5E89" w:rsidRPr="00D90E76" w:rsidRDefault="002C5E89" w:rsidP="002C5E89">
      <w:pPr>
        <w:spacing w:line="480" w:lineRule="auto"/>
        <w:ind w:firstLine="720"/>
        <w:rPr>
          <w:rFonts w:ascii="Georgia" w:hAnsi="Georgia"/>
          <w:color w:val="000000" w:themeColor="text1"/>
        </w:rPr>
      </w:pPr>
      <w:r w:rsidRPr="00D90E76">
        <w:rPr>
          <w:rFonts w:ascii="Georgia" w:hAnsi="Georgia"/>
          <w:color w:val="000000" w:themeColor="text1"/>
        </w:rPr>
        <w:t>Carbonized acorn, hickory nutshell</w:t>
      </w:r>
      <w:r w:rsidR="007E28A7">
        <w:rPr>
          <w:rFonts w:ascii="Georgia" w:hAnsi="Georgia"/>
          <w:color w:val="000000" w:themeColor="text1"/>
        </w:rPr>
        <w:t>,</w:t>
      </w:r>
      <w:r w:rsidRPr="00D90E76">
        <w:rPr>
          <w:rFonts w:ascii="Georgia" w:hAnsi="Georgia"/>
          <w:color w:val="000000" w:themeColor="text1"/>
        </w:rPr>
        <w:t xml:space="preserve"> and vitrified tree sap, referred to here as “pitch</w:t>
      </w:r>
      <w:r w:rsidR="009318CD" w:rsidRPr="00D90E76">
        <w:rPr>
          <w:rFonts w:ascii="Georgia" w:hAnsi="Georgia"/>
          <w:color w:val="000000" w:themeColor="text1"/>
        </w:rPr>
        <w:t>,”</w:t>
      </w:r>
      <w:r w:rsidRPr="00D90E76">
        <w:rPr>
          <w:rFonts w:ascii="Georgia" w:hAnsi="Georgia"/>
          <w:color w:val="000000" w:themeColor="text1"/>
        </w:rPr>
        <w:t xml:space="preserve"> were recovered between 125 and 140 cmbs within Zone 4C and Zone 4bw/B of Unit IV. Carbonized hickory nutshell from Zone 4bw/B returned an AMS date of 5681 cal BP (median at 2σ), suggesting intermittent use of the Patrick site during the late </w:t>
      </w:r>
      <w:r w:rsidRPr="00D90E76">
        <w:rPr>
          <w:rFonts w:ascii="Georgia" w:hAnsi="Georgia"/>
        </w:rPr>
        <w:t>Middle Archaic during a period of increased stability marked by increased organic matter, a silty loam, and the presence of calcined bone. No macrobotanical remains were</w:t>
      </w:r>
      <w:r w:rsidRPr="00D90E76">
        <w:rPr>
          <w:rFonts w:ascii="Georgia" w:hAnsi="Georgia"/>
          <w:color w:val="000000" w:themeColor="text1"/>
        </w:rPr>
        <w:t xml:space="preserve"> </w:t>
      </w:r>
      <w:r w:rsidRPr="00D90E76">
        <w:rPr>
          <w:rFonts w:ascii="Georgia" w:hAnsi="Georgia"/>
        </w:rPr>
        <w:t>recovered for the lower 25 cm of the overlying Zone 3C within Unit III.</w:t>
      </w:r>
    </w:p>
    <w:p w14:paraId="1F025D7A" w14:textId="77777777" w:rsidR="002C5E89" w:rsidRPr="00D90E76" w:rsidRDefault="002C5E89" w:rsidP="002C5E89">
      <w:pPr>
        <w:spacing w:line="480" w:lineRule="auto"/>
        <w:ind w:firstLine="720"/>
        <w:rPr>
          <w:rFonts w:ascii="Georgia" w:hAnsi="Georgia"/>
          <w:color w:val="000000" w:themeColor="text1"/>
        </w:rPr>
      </w:pPr>
      <w:r w:rsidRPr="00D90E76">
        <w:rPr>
          <w:rFonts w:ascii="Georgia" w:hAnsi="Georgia"/>
          <w:color w:val="000000" w:themeColor="text1"/>
        </w:rPr>
        <w:t xml:space="preserve">Density measures, defined as a sample’s total plant weight/(subsample volume/1000), were used to quantify the distributions of macrobotanical remains and are used here as a measure of occupational deposition. The density of macrobotanical remains increases within the upper 8 cm of Zone 3C, where carbonized acorn, black </w:t>
      </w:r>
      <w:bookmarkStart w:id="238" w:name="_Toc520164372"/>
      <w:bookmarkStart w:id="239" w:name="_Toc520311643"/>
      <w:bookmarkStart w:id="240" w:name="_Toc521172287"/>
      <w:r w:rsidRPr="00D90E76">
        <w:rPr>
          <w:rFonts w:ascii="Georgia" w:hAnsi="Georgia"/>
          <w:color w:val="000000" w:themeColor="text1"/>
        </w:rPr>
        <w:t>walnut, hickory, and bedstraw were among the taxa identified. A radiocarbon sample of carbonized hickory nutshell from the top of Zone 3C returned a date of 4361 cal BP</w:t>
      </w:r>
    </w:p>
    <w:bookmarkEnd w:id="238"/>
    <w:bookmarkEnd w:id="239"/>
    <w:bookmarkEnd w:id="240"/>
    <w:p w14:paraId="38C8D61B" w14:textId="09D8D26D" w:rsidR="002C5E89" w:rsidRPr="00D90E76" w:rsidRDefault="002C5E89" w:rsidP="002C5E89">
      <w:pPr>
        <w:spacing w:line="480" w:lineRule="auto"/>
        <w:rPr>
          <w:rFonts w:ascii="Georgia" w:hAnsi="Georgia"/>
        </w:rPr>
      </w:pPr>
      <w:r w:rsidRPr="00D90E76">
        <w:rPr>
          <w:rFonts w:ascii="Georgia" w:hAnsi="Georgia"/>
          <w:color w:val="000000" w:themeColor="text1"/>
        </w:rPr>
        <w:t xml:space="preserve"> (median at 2σ). The appearance of carbonized nuts within Zone 3C marks the onset of a steady increase in both the diversity and quantity of plant foods in deposits up profile, </w:t>
      </w:r>
    </w:p>
    <w:p w14:paraId="423CA55A" w14:textId="2A329335" w:rsidR="0098454C" w:rsidRPr="00D90E76" w:rsidRDefault="0098454C" w:rsidP="0098454C">
      <w:pPr>
        <w:spacing w:line="480" w:lineRule="auto"/>
        <w:rPr>
          <w:rFonts w:ascii="Georgia" w:hAnsi="Georgia"/>
          <w:color w:val="000000" w:themeColor="text1"/>
        </w:rPr>
      </w:pPr>
    </w:p>
    <w:p w14:paraId="762602DB" w14:textId="45A0ED78" w:rsidR="009F088D" w:rsidRPr="00D90E76" w:rsidRDefault="009F088D" w:rsidP="007D1B78">
      <w:pPr>
        <w:spacing w:line="480" w:lineRule="auto"/>
        <w:rPr>
          <w:rFonts w:ascii="Georgia" w:hAnsi="Georgia"/>
          <w:sz w:val="20"/>
        </w:rPr>
      </w:pPr>
      <w:r w:rsidRPr="00D90E76">
        <w:rPr>
          <w:rFonts w:ascii="Georgia" w:hAnsi="Georgia"/>
          <w:sz w:val="20"/>
        </w:rPr>
        <w:lastRenderedPageBreak/>
        <w:t xml:space="preserve">Table </w:t>
      </w:r>
      <w:r w:rsidRPr="00D90E76">
        <w:rPr>
          <w:rFonts w:ascii="Georgia" w:hAnsi="Georgia"/>
          <w:noProof/>
          <w:sz w:val="20"/>
        </w:rPr>
        <w:fldChar w:fldCharType="begin"/>
      </w:r>
      <w:r w:rsidRPr="00D90E76">
        <w:rPr>
          <w:rFonts w:ascii="Georgia" w:hAnsi="Georgia"/>
          <w:noProof/>
          <w:sz w:val="20"/>
        </w:rPr>
        <w:instrText xml:space="preserve"> SEQ Table \* ARABIC </w:instrText>
      </w:r>
      <w:r w:rsidRPr="00D90E76">
        <w:rPr>
          <w:rFonts w:ascii="Georgia" w:hAnsi="Georgia"/>
          <w:noProof/>
          <w:sz w:val="20"/>
        </w:rPr>
        <w:fldChar w:fldCharType="separate"/>
      </w:r>
      <w:r w:rsidR="00872E7E">
        <w:rPr>
          <w:rFonts w:ascii="Georgia" w:hAnsi="Georgia"/>
          <w:noProof/>
          <w:sz w:val="20"/>
        </w:rPr>
        <w:t>2</w:t>
      </w:r>
      <w:r w:rsidRPr="00D90E76">
        <w:rPr>
          <w:rFonts w:ascii="Georgia" w:hAnsi="Georgia"/>
          <w:noProof/>
          <w:sz w:val="20"/>
        </w:rPr>
        <w:fldChar w:fldCharType="end"/>
      </w:r>
      <w:r w:rsidRPr="00D90E76">
        <w:rPr>
          <w:rFonts w:ascii="Georgia" w:hAnsi="Georgia"/>
          <w:sz w:val="20"/>
        </w:rPr>
        <w:t>. Total carbonized plant taxa by stratigraphic unit and zone from monolith M1.</w:t>
      </w:r>
    </w:p>
    <w:tbl>
      <w:tblPr>
        <w:tblpPr w:leftFromText="180" w:rightFromText="180" w:vertAnchor="text" w:horzAnchor="margin" w:tblpXSpec="center" w:tblpY="-108"/>
        <w:tblW w:w="8190" w:type="dxa"/>
        <w:tblLayout w:type="fixed"/>
        <w:tblLook w:val="04A0" w:firstRow="1" w:lastRow="0" w:firstColumn="1" w:lastColumn="0" w:noHBand="0" w:noVBand="1"/>
      </w:tblPr>
      <w:tblGrid>
        <w:gridCol w:w="1350"/>
        <w:gridCol w:w="641"/>
        <w:gridCol w:w="734"/>
        <w:gridCol w:w="654"/>
        <w:gridCol w:w="689"/>
        <w:gridCol w:w="679"/>
        <w:gridCol w:w="670"/>
        <w:gridCol w:w="630"/>
        <w:gridCol w:w="703"/>
        <w:gridCol w:w="720"/>
        <w:gridCol w:w="720"/>
      </w:tblGrid>
      <w:tr w:rsidR="009F088D" w:rsidRPr="00D90E76" w14:paraId="268294FF" w14:textId="77777777" w:rsidTr="006B4FE3">
        <w:trPr>
          <w:trHeight w:val="320"/>
        </w:trPr>
        <w:tc>
          <w:tcPr>
            <w:tcW w:w="1350" w:type="dxa"/>
            <w:tcBorders>
              <w:top w:val="single" w:sz="4" w:space="0" w:color="auto"/>
              <w:right w:val="nil"/>
            </w:tcBorders>
            <w:shd w:val="clear" w:color="000000" w:fill="FFFFFF"/>
            <w:vAlign w:val="bottom"/>
            <w:hideMark/>
          </w:tcPr>
          <w:p w14:paraId="00EBB578" w14:textId="4DB505ED" w:rsidR="009F088D" w:rsidRPr="00D90E76" w:rsidRDefault="009F088D" w:rsidP="006B4FE3">
            <w:pPr>
              <w:jc w:val="center"/>
              <w:rPr>
                <w:rFonts w:ascii="Georgia" w:hAnsi="Georgia" w:cs="Calibri"/>
                <w:b/>
                <w:bCs/>
                <w:color w:val="000000" w:themeColor="text1"/>
                <w:sz w:val="16"/>
                <w:szCs w:val="16"/>
              </w:rPr>
            </w:pPr>
          </w:p>
        </w:tc>
        <w:tc>
          <w:tcPr>
            <w:tcW w:w="1375" w:type="dxa"/>
            <w:gridSpan w:val="2"/>
            <w:tcBorders>
              <w:top w:val="single" w:sz="4" w:space="0" w:color="auto"/>
              <w:left w:val="nil"/>
              <w:bottom w:val="single" w:sz="2" w:space="0" w:color="auto"/>
              <w:right w:val="nil"/>
            </w:tcBorders>
            <w:shd w:val="clear" w:color="000000" w:fill="FFFFFF"/>
            <w:noWrap/>
            <w:vAlign w:val="bottom"/>
            <w:hideMark/>
          </w:tcPr>
          <w:p w14:paraId="6D9D7191" w14:textId="77777777" w:rsidR="009F088D" w:rsidRPr="00D90E76" w:rsidRDefault="009F088D" w:rsidP="006B4FE3">
            <w:pPr>
              <w:jc w:val="center"/>
              <w:rPr>
                <w:rFonts w:ascii="Georgia" w:hAnsi="Georgia" w:cs="Calibri"/>
                <w:b/>
                <w:bCs/>
                <w:color w:val="000000" w:themeColor="text1"/>
                <w:sz w:val="16"/>
                <w:szCs w:val="16"/>
              </w:rPr>
            </w:pPr>
            <w:r w:rsidRPr="00D90E76">
              <w:rPr>
                <w:rFonts w:ascii="Georgia" w:hAnsi="Georgia" w:cs="Calibri"/>
                <w:b/>
                <w:bCs/>
                <w:color w:val="000000" w:themeColor="text1"/>
                <w:sz w:val="16"/>
                <w:szCs w:val="16"/>
              </w:rPr>
              <w:t>I</w:t>
            </w:r>
          </w:p>
        </w:tc>
        <w:tc>
          <w:tcPr>
            <w:tcW w:w="1343" w:type="dxa"/>
            <w:gridSpan w:val="2"/>
            <w:tcBorders>
              <w:top w:val="single" w:sz="4" w:space="0" w:color="auto"/>
              <w:left w:val="nil"/>
              <w:bottom w:val="single" w:sz="2" w:space="0" w:color="auto"/>
              <w:right w:val="nil"/>
            </w:tcBorders>
            <w:shd w:val="clear" w:color="000000" w:fill="FFFFFF"/>
            <w:noWrap/>
            <w:vAlign w:val="bottom"/>
            <w:hideMark/>
          </w:tcPr>
          <w:p w14:paraId="4C1ABD20" w14:textId="77777777" w:rsidR="009F088D" w:rsidRPr="00D90E76" w:rsidRDefault="009F088D" w:rsidP="006B4FE3">
            <w:pPr>
              <w:jc w:val="center"/>
              <w:rPr>
                <w:rFonts w:ascii="Georgia" w:hAnsi="Georgia" w:cs="Calibri"/>
                <w:b/>
                <w:bCs/>
                <w:color w:val="000000" w:themeColor="text1"/>
                <w:sz w:val="16"/>
                <w:szCs w:val="16"/>
              </w:rPr>
            </w:pPr>
            <w:r w:rsidRPr="00D90E76">
              <w:rPr>
                <w:rFonts w:ascii="Georgia" w:hAnsi="Georgia" w:cs="Calibri"/>
                <w:b/>
                <w:bCs/>
                <w:color w:val="000000" w:themeColor="text1"/>
                <w:sz w:val="16"/>
                <w:szCs w:val="16"/>
              </w:rPr>
              <w:t>II</w:t>
            </w:r>
          </w:p>
        </w:tc>
        <w:tc>
          <w:tcPr>
            <w:tcW w:w="1979" w:type="dxa"/>
            <w:gridSpan w:val="3"/>
            <w:tcBorders>
              <w:top w:val="single" w:sz="4" w:space="0" w:color="auto"/>
              <w:left w:val="nil"/>
              <w:bottom w:val="single" w:sz="2" w:space="0" w:color="auto"/>
              <w:right w:val="nil"/>
            </w:tcBorders>
            <w:shd w:val="clear" w:color="000000" w:fill="FFFFFF"/>
            <w:noWrap/>
            <w:vAlign w:val="bottom"/>
            <w:hideMark/>
          </w:tcPr>
          <w:p w14:paraId="38D64014" w14:textId="77777777" w:rsidR="009F088D" w:rsidRPr="00D90E76" w:rsidRDefault="009F088D" w:rsidP="006B4FE3">
            <w:pPr>
              <w:jc w:val="center"/>
              <w:rPr>
                <w:rFonts w:ascii="Georgia" w:hAnsi="Georgia" w:cs="Calibri"/>
                <w:b/>
                <w:bCs/>
                <w:color w:val="000000" w:themeColor="text1"/>
                <w:sz w:val="16"/>
                <w:szCs w:val="16"/>
              </w:rPr>
            </w:pPr>
            <w:r w:rsidRPr="00D90E76">
              <w:rPr>
                <w:rFonts w:ascii="Georgia" w:hAnsi="Georgia" w:cs="Calibri"/>
                <w:b/>
                <w:bCs/>
                <w:color w:val="000000" w:themeColor="text1"/>
                <w:sz w:val="16"/>
                <w:szCs w:val="16"/>
              </w:rPr>
              <w:t>III</w:t>
            </w:r>
          </w:p>
        </w:tc>
        <w:tc>
          <w:tcPr>
            <w:tcW w:w="1423" w:type="dxa"/>
            <w:gridSpan w:val="2"/>
            <w:tcBorders>
              <w:top w:val="single" w:sz="4" w:space="0" w:color="auto"/>
              <w:left w:val="nil"/>
              <w:bottom w:val="single" w:sz="2" w:space="0" w:color="auto"/>
              <w:right w:val="nil"/>
            </w:tcBorders>
            <w:shd w:val="clear" w:color="000000" w:fill="FFFFFF"/>
            <w:noWrap/>
            <w:vAlign w:val="bottom"/>
            <w:hideMark/>
          </w:tcPr>
          <w:p w14:paraId="0E6515BC" w14:textId="77777777" w:rsidR="009F088D" w:rsidRPr="00D90E76" w:rsidRDefault="009F088D" w:rsidP="006B4FE3">
            <w:pPr>
              <w:jc w:val="center"/>
              <w:rPr>
                <w:rFonts w:ascii="Georgia" w:hAnsi="Georgia" w:cs="Calibri"/>
                <w:b/>
                <w:bCs/>
                <w:color w:val="000000" w:themeColor="text1"/>
                <w:sz w:val="16"/>
                <w:szCs w:val="16"/>
              </w:rPr>
            </w:pPr>
            <w:r w:rsidRPr="00D90E76">
              <w:rPr>
                <w:rFonts w:ascii="Georgia" w:hAnsi="Georgia" w:cs="Calibri"/>
                <w:b/>
                <w:bCs/>
                <w:color w:val="000000" w:themeColor="text1"/>
                <w:sz w:val="16"/>
                <w:szCs w:val="16"/>
              </w:rPr>
              <w:t>IV</w:t>
            </w:r>
          </w:p>
        </w:tc>
        <w:tc>
          <w:tcPr>
            <w:tcW w:w="720" w:type="dxa"/>
            <w:tcBorders>
              <w:top w:val="single" w:sz="4" w:space="0" w:color="auto"/>
              <w:left w:val="nil"/>
              <w:bottom w:val="single" w:sz="2" w:space="0" w:color="auto"/>
              <w:right w:val="nil"/>
            </w:tcBorders>
            <w:shd w:val="clear" w:color="000000" w:fill="FFFFFF"/>
            <w:noWrap/>
            <w:vAlign w:val="bottom"/>
            <w:hideMark/>
          </w:tcPr>
          <w:p w14:paraId="56FF984D" w14:textId="77777777" w:rsidR="009F088D" w:rsidRPr="00D90E76" w:rsidRDefault="009F088D" w:rsidP="006B4FE3">
            <w:pPr>
              <w:jc w:val="center"/>
              <w:rPr>
                <w:rFonts w:ascii="Georgia" w:hAnsi="Georgia" w:cs="Calibri"/>
                <w:b/>
                <w:bCs/>
                <w:color w:val="000000" w:themeColor="text1"/>
                <w:sz w:val="16"/>
                <w:szCs w:val="16"/>
              </w:rPr>
            </w:pPr>
            <w:r w:rsidRPr="00D90E76">
              <w:rPr>
                <w:rFonts w:ascii="Georgia" w:hAnsi="Georgia" w:cs="Calibri"/>
                <w:b/>
                <w:bCs/>
                <w:color w:val="000000" w:themeColor="text1"/>
                <w:sz w:val="16"/>
                <w:szCs w:val="16"/>
              </w:rPr>
              <w:t>V</w:t>
            </w:r>
          </w:p>
        </w:tc>
      </w:tr>
      <w:tr w:rsidR="009F088D" w:rsidRPr="00D90E76" w14:paraId="5000DB72" w14:textId="77777777" w:rsidTr="0098454C">
        <w:trPr>
          <w:trHeight w:val="360"/>
        </w:trPr>
        <w:tc>
          <w:tcPr>
            <w:tcW w:w="1350" w:type="dxa"/>
            <w:tcBorders>
              <w:bottom w:val="single" w:sz="4" w:space="0" w:color="auto"/>
              <w:right w:val="nil"/>
            </w:tcBorders>
            <w:shd w:val="clear" w:color="000000" w:fill="FFFFFF"/>
            <w:vAlign w:val="center"/>
            <w:hideMark/>
          </w:tcPr>
          <w:p w14:paraId="7A9AB800" w14:textId="77777777" w:rsidR="009F088D" w:rsidRPr="00D90E76" w:rsidRDefault="009F088D" w:rsidP="0098454C">
            <w:pPr>
              <w:jc w:val="center"/>
              <w:rPr>
                <w:rFonts w:ascii="Georgia" w:hAnsi="Georgia" w:cs="Calibri"/>
                <w:b/>
                <w:bCs/>
                <w:color w:val="000000" w:themeColor="text1"/>
                <w:sz w:val="16"/>
                <w:szCs w:val="16"/>
              </w:rPr>
            </w:pPr>
            <w:r w:rsidRPr="00D90E76">
              <w:rPr>
                <w:rFonts w:ascii="Georgia" w:hAnsi="Georgia" w:cs="Calibri"/>
                <w:b/>
                <w:bCs/>
                <w:color w:val="000000" w:themeColor="text1"/>
                <w:sz w:val="16"/>
                <w:szCs w:val="16"/>
              </w:rPr>
              <w:t>Common Name</w:t>
            </w:r>
          </w:p>
        </w:tc>
        <w:tc>
          <w:tcPr>
            <w:tcW w:w="641" w:type="dxa"/>
            <w:tcBorders>
              <w:top w:val="single" w:sz="2" w:space="0" w:color="auto"/>
              <w:left w:val="nil"/>
              <w:bottom w:val="single" w:sz="4" w:space="0" w:color="auto"/>
              <w:right w:val="nil"/>
            </w:tcBorders>
            <w:shd w:val="clear" w:color="000000" w:fill="FFFFFF"/>
            <w:vAlign w:val="center"/>
            <w:hideMark/>
          </w:tcPr>
          <w:p w14:paraId="1C91CF23" w14:textId="77777777" w:rsidR="009F088D" w:rsidRPr="00D90E76" w:rsidRDefault="009F088D" w:rsidP="0098454C">
            <w:pPr>
              <w:jc w:val="center"/>
              <w:rPr>
                <w:rFonts w:ascii="Georgia" w:hAnsi="Georgia" w:cs="Calibri"/>
                <w:b/>
                <w:bCs/>
                <w:color w:val="000000" w:themeColor="text1"/>
                <w:sz w:val="16"/>
                <w:szCs w:val="16"/>
              </w:rPr>
            </w:pPr>
            <w:r w:rsidRPr="00D90E76">
              <w:rPr>
                <w:rFonts w:ascii="Georgia" w:hAnsi="Georgia" w:cs="Calibri"/>
                <w:b/>
                <w:bCs/>
                <w:color w:val="000000" w:themeColor="text1"/>
                <w:sz w:val="16"/>
                <w:szCs w:val="16"/>
              </w:rPr>
              <w:t>1AP</w:t>
            </w:r>
          </w:p>
        </w:tc>
        <w:tc>
          <w:tcPr>
            <w:tcW w:w="734" w:type="dxa"/>
            <w:tcBorders>
              <w:top w:val="single" w:sz="2" w:space="0" w:color="auto"/>
              <w:left w:val="nil"/>
              <w:bottom w:val="single" w:sz="4" w:space="0" w:color="auto"/>
              <w:right w:val="nil"/>
            </w:tcBorders>
            <w:shd w:val="clear" w:color="000000" w:fill="FFFFFF"/>
            <w:noWrap/>
            <w:vAlign w:val="center"/>
            <w:hideMark/>
          </w:tcPr>
          <w:p w14:paraId="20C4445D" w14:textId="77777777" w:rsidR="009F088D" w:rsidRPr="00D90E76" w:rsidRDefault="009F088D" w:rsidP="0098454C">
            <w:pPr>
              <w:jc w:val="center"/>
              <w:rPr>
                <w:rFonts w:ascii="Georgia" w:hAnsi="Georgia" w:cs="Calibri"/>
                <w:b/>
                <w:bCs/>
                <w:color w:val="000000" w:themeColor="text1"/>
                <w:sz w:val="16"/>
                <w:szCs w:val="16"/>
              </w:rPr>
            </w:pPr>
            <w:r w:rsidRPr="00D90E76">
              <w:rPr>
                <w:rFonts w:ascii="Georgia" w:hAnsi="Georgia" w:cs="Calibri"/>
                <w:b/>
                <w:bCs/>
                <w:color w:val="000000" w:themeColor="text1"/>
                <w:sz w:val="16"/>
                <w:szCs w:val="16"/>
              </w:rPr>
              <w:t>1Ap2</w:t>
            </w:r>
          </w:p>
        </w:tc>
        <w:tc>
          <w:tcPr>
            <w:tcW w:w="654" w:type="dxa"/>
            <w:tcBorders>
              <w:top w:val="single" w:sz="2" w:space="0" w:color="auto"/>
              <w:left w:val="nil"/>
              <w:bottom w:val="single" w:sz="4" w:space="0" w:color="auto"/>
              <w:right w:val="nil"/>
            </w:tcBorders>
            <w:shd w:val="clear" w:color="000000" w:fill="FFFFFF"/>
            <w:vAlign w:val="center"/>
            <w:hideMark/>
          </w:tcPr>
          <w:p w14:paraId="247F64AD" w14:textId="77777777" w:rsidR="009F088D" w:rsidRPr="00D90E76" w:rsidRDefault="009F088D" w:rsidP="0098454C">
            <w:pPr>
              <w:jc w:val="center"/>
              <w:rPr>
                <w:rFonts w:ascii="Georgia" w:hAnsi="Georgia" w:cs="Calibri"/>
                <w:b/>
                <w:bCs/>
                <w:color w:val="000000" w:themeColor="text1"/>
                <w:sz w:val="16"/>
                <w:szCs w:val="16"/>
              </w:rPr>
            </w:pPr>
            <w:r w:rsidRPr="00D90E76">
              <w:rPr>
                <w:rFonts w:ascii="Georgia" w:hAnsi="Georgia" w:cs="Calibri"/>
                <w:b/>
                <w:bCs/>
                <w:color w:val="000000" w:themeColor="text1"/>
                <w:sz w:val="16"/>
                <w:szCs w:val="16"/>
              </w:rPr>
              <w:t>2Ab</w:t>
            </w:r>
          </w:p>
        </w:tc>
        <w:tc>
          <w:tcPr>
            <w:tcW w:w="689" w:type="dxa"/>
            <w:tcBorders>
              <w:top w:val="single" w:sz="2" w:space="0" w:color="auto"/>
              <w:left w:val="nil"/>
              <w:bottom w:val="single" w:sz="4" w:space="0" w:color="auto"/>
              <w:right w:val="nil"/>
            </w:tcBorders>
            <w:shd w:val="clear" w:color="000000" w:fill="FFFFFF"/>
            <w:vAlign w:val="center"/>
            <w:hideMark/>
          </w:tcPr>
          <w:p w14:paraId="4645FFDD" w14:textId="77777777" w:rsidR="009F088D" w:rsidRPr="00D90E76" w:rsidRDefault="009F088D" w:rsidP="0098454C">
            <w:pPr>
              <w:jc w:val="center"/>
              <w:rPr>
                <w:rFonts w:ascii="Georgia" w:hAnsi="Georgia" w:cs="Calibri"/>
                <w:b/>
                <w:bCs/>
                <w:color w:val="000000" w:themeColor="text1"/>
                <w:sz w:val="16"/>
                <w:szCs w:val="16"/>
              </w:rPr>
            </w:pPr>
            <w:r w:rsidRPr="00D90E76">
              <w:rPr>
                <w:rFonts w:ascii="Georgia" w:hAnsi="Georgia" w:cs="Calibri"/>
                <w:b/>
                <w:bCs/>
                <w:color w:val="000000" w:themeColor="text1"/>
                <w:sz w:val="16"/>
                <w:szCs w:val="16"/>
              </w:rPr>
              <w:t>2Bw</w:t>
            </w:r>
          </w:p>
        </w:tc>
        <w:tc>
          <w:tcPr>
            <w:tcW w:w="679" w:type="dxa"/>
            <w:tcBorders>
              <w:top w:val="single" w:sz="2" w:space="0" w:color="auto"/>
              <w:left w:val="nil"/>
              <w:bottom w:val="single" w:sz="4" w:space="0" w:color="auto"/>
              <w:right w:val="nil"/>
            </w:tcBorders>
            <w:shd w:val="clear" w:color="000000" w:fill="FFFFFF"/>
            <w:vAlign w:val="center"/>
            <w:hideMark/>
          </w:tcPr>
          <w:p w14:paraId="067591E9" w14:textId="77777777" w:rsidR="009F088D" w:rsidRPr="00D90E76" w:rsidRDefault="009F088D" w:rsidP="0098454C">
            <w:pPr>
              <w:jc w:val="center"/>
              <w:rPr>
                <w:rFonts w:ascii="Georgia" w:hAnsi="Georgia" w:cs="Calibri"/>
                <w:b/>
                <w:bCs/>
                <w:color w:val="000000" w:themeColor="text1"/>
                <w:sz w:val="16"/>
                <w:szCs w:val="16"/>
              </w:rPr>
            </w:pPr>
            <w:r w:rsidRPr="00D90E76">
              <w:rPr>
                <w:rFonts w:ascii="Georgia" w:hAnsi="Georgia" w:cs="Calibri"/>
                <w:b/>
                <w:bCs/>
                <w:color w:val="000000" w:themeColor="text1"/>
                <w:sz w:val="16"/>
                <w:szCs w:val="16"/>
              </w:rPr>
              <w:t>3Abw</w:t>
            </w:r>
          </w:p>
        </w:tc>
        <w:tc>
          <w:tcPr>
            <w:tcW w:w="670" w:type="dxa"/>
            <w:tcBorders>
              <w:top w:val="single" w:sz="2" w:space="0" w:color="auto"/>
              <w:left w:val="nil"/>
              <w:bottom w:val="single" w:sz="4" w:space="0" w:color="auto"/>
              <w:right w:val="nil"/>
            </w:tcBorders>
            <w:shd w:val="clear" w:color="000000" w:fill="FFFFFF"/>
            <w:vAlign w:val="center"/>
            <w:hideMark/>
          </w:tcPr>
          <w:p w14:paraId="676B5C34" w14:textId="77777777" w:rsidR="009F088D" w:rsidRPr="00D90E76" w:rsidRDefault="009F088D" w:rsidP="0098454C">
            <w:pPr>
              <w:jc w:val="center"/>
              <w:rPr>
                <w:rFonts w:ascii="Georgia" w:hAnsi="Georgia" w:cs="Calibri"/>
                <w:b/>
                <w:bCs/>
                <w:color w:val="000000" w:themeColor="text1"/>
                <w:sz w:val="16"/>
                <w:szCs w:val="16"/>
              </w:rPr>
            </w:pPr>
            <w:r w:rsidRPr="00D90E76">
              <w:rPr>
                <w:rFonts w:ascii="Georgia" w:hAnsi="Georgia" w:cs="Calibri"/>
                <w:b/>
                <w:bCs/>
                <w:color w:val="000000" w:themeColor="text1"/>
                <w:sz w:val="16"/>
                <w:szCs w:val="16"/>
              </w:rPr>
              <w:t>3bw</w:t>
            </w:r>
          </w:p>
        </w:tc>
        <w:tc>
          <w:tcPr>
            <w:tcW w:w="630" w:type="dxa"/>
            <w:tcBorders>
              <w:top w:val="single" w:sz="2" w:space="0" w:color="auto"/>
              <w:left w:val="nil"/>
              <w:bottom w:val="single" w:sz="4" w:space="0" w:color="auto"/>
              <w:right w:val="nil"/>
            </w:tcBorders>
            <w:shd w:val="clear" w:color="000000" w:fill="FFFFFF"/>
            <w:vAlign w:val="center"/>
            <w:hideMark/>
          </w:tcPr>
          <w:p w14:paraId="1CBD1873" w14:textId="77777777" w:rsidR="009F088D" w:rsidRPr="00D90E76" w:rsidRDefault="009F088D" w:rsidP="0098454C">
            <w:pPr>
              <w:jc w:val="center"/>
              <w:rPr>
                <w:rFonts w:ascii="Georgia" w:hAnsi="Georgia" w:cs="Calibri"/>
                <w:b/>
                <w:bCs/>
                <w:color w:val="000000" w:themeColor="text1"/>
                <w:sz w:val="16"/>
                <w:szCs w:val="16"/>
              </w:rPr>
            </w:pPr>
            <w:r w:rsidRPr="00D90E76">
              <w:rPr>
                <w:rFonts w:ascii="Georgia" w:hAnsi="Georgia" w:cs="Calibri"/>
                <w:b/>
                <w:bCs/>
                <w:color w:val="000000" w:themeColor="text1"/>
                <w:sz w:val="16"/>
                <w:szCs w:val="16"/>
              </w:rPr>
              <w:t>3C</w:t>
            </w:r>
          </w:p>
        </w:tc>
        <w:tc>
          <w:tcPr>
            <w:tcW w:w="703" w:type="dxa"/>
            <w:tcBorders>
              <w:top w:val="single" w:sz="2" w:space="0" w:color="auto"/>
              <w:left w:val="nil"/>
              <w:bottom w:val="single" w:sz="4" w:space="0" w:color="auto"/>
              <w:right w:val="nil"/>
            </w:tcBorders>
            <w:shd w:val="clear" w:color="000000" w:fill="FFFFFF"/>
            <w:vAlign w:val="center"/>
            <w:hideMark/>
          </w:tcPr>
          <w:p w14:paraId="1D5FBA4A" w14:textId="77777777" w:rsidR="009F088D" w:rsidRPr="00D90E76" w:rsidRDefault="009F088D" w:rsidP="0098454C">
            <w:pPr>
              <w:jc w:val="center"/>
              <w:rPr>
                <w:rFonts w:ascii="Georgia" w:hAnsi="Georgia" w:cs="Calibri"/>
                <w:b/>
                <w:bCs/>
                <w:color w:val="000000" w:themeColor="text1"/>
                <w:sz w:val="16"/>
                <w:szCs w:val="16"/>
              </w:rPr>
            </w:pPr>
            <w:r w:rsidRPr="00D90E76">
              <w:rPr>
                <w:rFonts w:ascii="Georgia" w:hAnsi="Georgia" w:cs="Calibri"/>
                <w:b/>
                <w:bCs/>
                <w:color w:val="000000" w:themeColor="text1"/>
                <w:sz w:val="16"/>
                <w:szCs w:val="16"/>
              </w:rPr>
              <w:t>4Abw/B</w:t>
            </w:r>
          </w:p>
        </w:tc>
        <w:tc>
          <w:tcPr>
            <w:tcW w:w="720" w:type="dxa"/>
            <w:tcBorders>
              <w:top w:val="single" w:sz="2" w:space="0" w:color="auto"/>
              <w:left w:val="nil"/>
              <w:bottom w:val="single" w:sz="4" w:space="0" w:color="auto"/>
              <w:right w:val="nil"/>
            </w:tcBorders>
            <w:shd w:val="clear" w:color="000000" w:fill="FFFFFF"/>
            <w:vAlign w:val="center"/>
            <w:hideMark/>
          </w:tcPr>
          <w:p w14:paraId="7C7A596F" w14:textId="77777777" w:rsidR="009F088D" w:rsidRPr="00D90E76" w:rsidRDefault="009F088D" w:rsidP="0098454C">
            <w:pPr>
              <w:jc w:val="center"/>
              <w:rPr>
                <w:rFonts w:ascii="Georgia" w:hAnsi="Georgia" w:cs="Calibri"/>
                <w:b/>
                <w:bCs/>
                <w:color w:val="000000" w:themeColor="text1"/>
                <w:sz w:val="16"/>
                <w:szCs w:val="16"/>
              </w:rPr>
            </w:pPr>
            <w:r w:rsidRPr="00D90E76">
              <w:rPr>
                <w:rFonts w:ascii="Georgia" w:hAnsi="Georgia" w:cs="Calibri"/>
                <w:b/>
                <w:bCs/>
                <w:color w:val="000000" w:themeColor="text1"/>
                <w:sz w:val="16"/>
                <w:szCs w:val="16"/>
              </w:rPr>
              <w:t>4C</w:t>
            </w:r>
          </w:p>
        </w:tc>
        <w:tc>
          <w:tcPr>
            <w:tcW w:w="720" w:type="dxa"/>
            <w:tcBorders>
              <w:top w:val="single" w:sz="2" w:space="0" w:color="auto"/>
              <w:left w:val="nil"/>
              <w:bottom w:val="single" w:sz="4" w:space="0" w:color="auto"/>
              <w:right w:val="nil"/>
            </w:tcBorders>
            <w:shd w:val="clear" w:color="000000" w:fill="FFFFFF"/>
            <w:noWrap/>
            <w:vAlign w:val="center"/>
            <w:hideMark/>
          </w:tcPr>
          <w:p w14:paraId="7CC5EC22" w14:textId="77777777" w:rsidR="009F088D" w:rsidRPr="00D90E76" w:rsidRDefault="009F088D" w:rsidP="0098454C">
            <w:pPr>
              <w:jc w:val="center"/>
              <w:rPr>
                <w:rFonts w:ascii="Georgia" w:hAnsi="Georgia" w:cs="Calibri"/>
                <w:b/>
                <w:bCs/>
                <w:color w:val="000000" w:themeColor="text1"/>
                <w:sz w:val="16"/>
                <w:szCs w:val="16"/>
              </w:rPr>
            </w:pPr>
            <w:r w:rsidRPr="00D90E76">
              <w:rPr>
                <w:rFonts w:ascii="Georgia" w:hAnsi="Georgia" w:cs="Calibri"/>
                <w:b/>
                <w:bCs/>
                <w:color w:val="000000" w:themeColor="text1"/>
                <w:sz w:val="16"/>
                <w:szCs w:val="16"/>
              </w:rPr>
              <w:t>5C</w:t>
            </w:r>
          </w:p>
        </w:tc>
      </w:tr>
      <w:tr w:rsidR="009F088D" w:rsidRPr="00D90E76" w14:paraId="6E389662" w14:textId="77777777" w:rsidTr="0098454C">
        <w:trPr>
          <w:trHeight w:val="320"/>
        </w:trPr>
        <w:tc>
          <w:tcPr>
            <w:tcW w:w="1350" w:type="dxa"/>
            <w:tcBorders>
              <w:top w:val="single" w:sz="4" w:space="0" w:color="auto"/>
              <w:bottom w:val="nil"/>
              <w:right w:val="nil"/>
            </w:tcBorders>
            <w:shd w:val="clear" w:color="000000" w:fill="FFFFFF"/>
            <w:noWrap/>
            <w:vAlign w:val="center"/>
            <w:hideMark/>
          </w:tcPr>
          <w:p w14:paraId="4BEF916F" w14:textId="77777777" w:rsidR="009F088D" w:rsidRPr="00D90E76" w:rsidRDefault="009F088D" w:rsidP="0098454C">
            <w:pPr>
              <w:jc w:val="right"/>
              <w:rPr>
                <w:rFonts w:ascii="Georgia" w:hAnsi="Georgia" w:cs="Calibri"/>
                <w:color w:val="000000" w:themeColor="text1"/>
                <w:sz w:val="16"/>
                <w:szCs w:val="16"/>
              </w:rPr>
            </w:pPr>
            <w:r w:rsidRPr="00D90E76">
              <w:rPr>
                <w:rFonts w:ascii="Georgia" w:hAnsi="Georgia" w:cs="Calibri"/>
                <w:color w:val="000000" w:themeColor="text1"/>
                <w:sz w:val="16"/>
                <w:szCs w:val="16"/>
              </w:rPr>
              <w:t>Acorn</w:t>
            </w:r>
          </w:p>
        </w:tc>
        <w:tc>
          <w:tcPr>
            <w:tcW w:w="641" w:type="dxa"/>
            <w:tcBorders>
              <w:top w:val="single" w:sz="4" w:space="0" w:color="auto"/>
              <w:left w:val="nil"/>
              <w:bottom w:val="nil"/>
              <w:right w:val="nil"/>
            </w:tcBorders>
            <w:shd w:val="clear" w:color="000000" w:fill="FFFFFF"/>
            <w:noWrap/>
            <w:vAlign w:val="center"/>
            <w:hideMark/>
          </w:tcPr>
          <w:p w14:paraId="40AB342E"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45</w:t>
            </w:r>
          </w:p>
        </w:tc>
        <w:tc>
          <w:tcPr>
            <w:tcW w:w="734" w:type="dxa"/>
            <w:tcBorders>
              <w:top w:val="single" w:sz="4" w:space="0" w:color="auto"/>
              <w:left w:val="nil"/>
              <w:bottom w:val="nil"/>
              <w:right w:val="dotted" w:sz="4" w:space="0" w:color="auto"/>
            </w:tcBorders>
            <w:shd w:val="clear" w:color="000000" w:fill="FFFFFF"/>
            <w:noWrap/>
            <w:vAlign w:val="center"/>
            <w:hideMark/>
          </w:tcPr>
          <w:p w14:paraId="02FD8EEC"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69</w:t>
            </w:r>
          </w:p>
        </w:tc>
        <w:tc>
          <w:tcPr>
            <w:tcW w:w="654" w:type="dxa"/>
            <w:tcBorders>
              <w:top w:val="single" w:sz="4" w:space="0" w:color="auto"/>
              <w:left w:val="nil"/>
              <w:bottom w:val="nil"/>
              <w:right w:val="nil"/>
            </w:tcBorders>
            <w:shd w:val="clear" w:color="000000" w:fill="FFFFFF"/>
            <w:noWrap/>
            <w:vAlign w:val="center"/>
            <w:hideMark/>
          </w:tcPr>
          <w:p w14:paraId="5460AEC7"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25</w:t>
            </w:r>
          </w:p>
        </w:tc>
        <w:tc>
          <w:tcPr>
            <w:tcW w:w="689" w:type="dxa"/>
            <w:tcBorders>
              <w:top w:val="single" w:sz="4" w:space="0" w:color="auto"/>
              <w:left w:val="nil"/>
              <w:bottom w:val="nil"/>
              <w:right w:val="dotted" w:sz="4" w:space="0" w:color="auto"/>
            </w:tcBorders>
            <w:shd w:val="clear" w:color="000000" w:fill="FFFFFF"/>
            <w:noWrap/>
            <w:vAlign w:val="center"/>
            <w:hideMark/>
          </w:tcPr>
          <w:p w14:paraId="1C1DE73B"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7</w:t>
            </w:r>
          </w:p>
        </w:tc>
        <w:tc>
          <w:tcPr>
            <w:tcW w:w="679" w:type="dxa"/>
            <w:tcBorders>
              <w:top w:val="single" w:sz="4" w:space="0" w:color="auto"/>
              <w:left w:val="nil"/>
              <w:bottom w:val="nil"/>
              <w:right w:val="nil"/>
            </w:tcBorders>
            <w:shd w:val="clear" w:color="000000" w:fill="FFFFFF"/>
            <w:noWrap/>
            <w:vAlign w:val="center"/>
            <w:hideMark/>
          </w:tcPr>
          <w:p w14:paraId="423C923B" w14:textId="77777777" w:rsidR="009F088D" w:rsidRPr="00D90E76" w:rsidRDefault="009F088D" w:rsidP="0098454C">
            <w:pPr>
              <w:jc w:val="center"/>
              <w:rPr>
                <w:rFonts w:ascii="Georgia" w:hAnsi="Georgia" w:cs="Calibri"/>
                <w:color w:val="000000" w:themeColor="text1"/>
                <w:sz w:val="16"/>
                <w:szCs w:val="16"/>
              </w:rPr>
            </w:pPr>
          </w:p>
        </w:tc>
        <w:tc>
          <w:tcPr>
            <w:tcW w:w="670" w:type="dxa"/>
            <w:tcBorders>
              <w:top w:val="single" w:sz="4" w:space="0" w:color="auto"/>
              <w:left w:val="nil"/>
              <w:bottom w:val="nil"/>
              <w:right w:val="nil"/>
            </w:tcBorders>
            <w:shd w:val="clear" w:color="000000" w:fill="FFFFFF"/>
            <w:noWrap/>
            <w:vAlign w:val="center"/>
            <w:hideMark/>
          </w:tcPr>
          <w:p w14:paraId="28C2CC6F"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3</w:t>
            </w:r>
          </w:p>
        </w:tc>
        <w:tc>
          <w:tcPr>
            <w:tcW w:w="630" w:type="dxa"/>
            <w:tcBorders>
              <w:top w:val="single" w:sz="4" w:space="0" w:color="auto"/>
              <w:left w:val="nil"/>
              <w:bottom w:val="nil"/>
              <w:right w:val="dotted" w:sz="4" w:space="0" w:color="auto"/>
            </w:tcBorders>
            <w:shd w:val="clear" w:color="000000" w:fill="FFFFFF"/>
            <w:noWrap/>
            <w:vAlign w:val="center"/>
            <w:hideMark/>
          </w:tcPr>
          <w:p w14:paraId="5429807C"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1</w:t>
            </w:r>
          </w:p>
        </w:tc>
        <w:tc>
          <w:tcPr>
            <w:tcW w:w="703" w:type="dxa"/>
            <w:tcBorders>
              <w:top w:val="single" w:sz="4" w:space="0" w:color="auto"/>
              <w:left w:val="nil"/>
              <w:bottom w:val="nil"/>
              <w:right w:val="nil"/>
            </w:tcBorders>
            <w:shd w:val="clear" w:color="000000" w:fill="FFFFFF"/>
            <w:noWrap/>
            <w:vAlign w:val="center"/>
            <w:hideMark/>
          </w:tcPr>
          <w:p w14:paraId="5732FDCC"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1</w:t>
            </w:r>
          </w:p>
        </w:tc>
        <w:tc>
          <w:tcPr>
            <w:tcW w:w="720" w:type="dxa"/>
            <w:tcBorders>
              <w:top w:val="single" w:sz="4" w:space="0" w:color="auto"/>
              <w:left w:val="nil"/>
              <w:bottom w:val="nil"/>
              <w:right w:val="dotted" w:sz="4" w:space="0" w:color="auto"/>
            </w:tcBorders>
            <w:shd w:val="clear" w:color="000000" w:fill="FFFFFF"/>
            <w:noWrap/>
            <w:vAlign w:val="center"/>
            <w:hideMark/>
          </w:tcPr>
          <w:p w14:paraId="5A3F5266" w14:textId="77777777" w:rsidR="009F088D" w:rsidRPr="00D90E76" w:rsidRDefault="009F088D" w:rsidP="0098454C">
            <w:pPr>
              <w:jc w:val="center"/>
              <w:rPr>
                <w:rFonts w:ascii="Georgia" w:hAnsi="Georgia" w:cs="Calibri"/>
                <w:color w:val="000000" w:themeColor="text1"/>
                <w:sz w:val="16"/>
                <w:szCs w:val="16"/>
              </w:rPr>
            </w:pPr>
          </w:p>
        </w:tc>
        <w:tc>
          <w:tcPr>
            <w:tcW w:w="720" w:type="dxa"/>
            <w:tcBorders>
              <w:top w:val="single" w:sz="4" w:space="0" w:color="auto"/>
              <w:left w:val="nil"/>
              <w:bottom w:val="nil"/>
              <w:right w:val="nil"/>
            </w:tcBorders>
            <w:shd w:val="clear" w:color="000000" w:fill="FFFFFF"/>
            <w:noWrap/>
            <w:vAlign w:val="center"/>
            <w:hideMark/>
          </w:tcPr>
          <w:p w14:paraId="4A490459" w14:textId="77777777" w:rsidR="009F088D" w:rsidRPr="00D90E76" w:rsidRDefault="009F088D" w:rsidP="0098454C">
            <w:pPr>
              <w:jc w:val="center"/>
              <w:rPr>
                <w:rFonts w:ascii="Georgia" w:hAnsi="Georgia" w:cs="Arial"/>
                <w:color w:val="000000" w:themeColor="text1"/>
                <w:sz w:val="16"/>
                <w:szCs w:val="16"/>
              </w:rPr>
            </w:pPr>
          </w:p>
        </w:tc>
      </w:tr>
      <w:tr w:rsidR="009F088D" w:rsidRPr="00D90E76" w14:paraId="59CCF1E5" w14:textId="77777777" w:rsidTr="0098454C">
        <w:trPr>
          <w:trHeight w:val="320"/>
        </w:trPr>
        <w:tc>
          <w:tcPr>
            <w:tcW w:w="1350" w:type="dxa"/>
            <w:tcBorders>
              <w:top w:val="nil"/>
              <w:bottom w:val="nil"/>
              <w:right w:val="nil"/>
            </w:tcBorders>
            <w:shd w:val="clear" w:color="000000" w:fill="FFFFFF"/>
            <w:noWrap/>
            <w:vAlign w:val="center"/>
            <w:hideMark/>
          </w:tcPr>
          <w:p w14:paraId="0BEE1575" w14:textId="77777777" w:rsidR="009F088D" w:rsidRPr="00D90E76" w:rsidRDefault="009F088D" w:rsidP="0098454C">
            <w:pPr>
              <w:jc w:val="right"/>
              <w:rPr>
                <w:rFonts w:ascii="Georgia" w:hAnsi="Georgia" w:cs="Calibri"/>
                <w:color w:val="000000" w:themeColor="text1"/>
                <w:sz w:val="16"/>
                <w:szCs w:val="16"/>
              </w:rPr>
            </w:pPr>
            <w:r w:rsidRPr="00D90E76">
              <w:rPr>
                <w:rFonts w:ascii="Georgia" w:hAnsi="Georgia" w:cs="Calibri"/>
                <w:color w:val="000000" w:themeColor="text1"/>
                <w:sz w:val="16"/>
                <w:szCs w:val="16"/>
              </w:rPr>
              <w:t>Acorn cf.</w:t>
            </w:r>
          </w:p>
        </w:tc>
        <w:tc>
          <w:tcPr>
            <w:tcW w:w="641" w:type="dxa"/>
            <w:tcBorders>
              <w:top w:val="nil"/>
              <w:left w:val="nil"/>
              <w:bottom w:val="nil"/>
              <w:right w:val="nil"/>
            </w:tcBorders>
            <w:shd w:val="clear" w:color="000000" w:fill="FFFFFF"/>
            <w:noWrap/>
            <w:vAlign w:val="center"/>
            <w:hideMark/>
          </w:tcPr>
          <w:p w14:paraId="47B9D3B0" w14:textId="77777777" w:rsidR="009F088D" w:rsidRPr="00D90E76" w:rsidRDefault="009F088D" w:rsidP="0098454C">
            <w:pPr>
              <w:jc w:val="center"/>
              <w:rPr>
                <w:rFonts w:ascii="Georgia" w:hAnsi="Georgia" w:cs="Calibri"/>
                <w:color w:val="000000" w:themeColor="text1"/>
                <w:sz w:val="16"/>
                <w:szCs w:val="16"/>
              </w:rPr>
            </w:pPr>
          </w:p>
        </w:tc>
        <w:tc>
          <w:tcPr>
            <w:tcW w:w="734" w:type="dxa"/>
            <w:tcBorders>
              <w:top w:val="nil"/>
              <w:left w:val="nil"/>
              <w:bottom w:val="nil"/>
              <w:right w:val="dotted" w:sz="4" w:space="0" w:color="auto"/>
            </w:tcBorders>
            <w:shd w:val="clear" w:color="000000" w:fill="FFFFFF"/>
            <w:noWrap/>
            <w:vAlign w:val="center"/>
            <w:hideMark/>
          </w:tcPr>
          <w:p w14:paraId="3EFAEAE4"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4</w:t>
            </w:r>
          </w:p>
        </w:tc>
        <w:tc>
          <w:tcPr>
            <w:tcW w:w="654" w:type="dxa"/>
            <w:tcBorders>
              <w:top w:val="nil"/>
              <w:left w:val="nil"/>
              <w:bottom w:val="nil"/>
              <w:right w:val="nil"/>
            </w:tcBorders>
            <w:shd w:val="clear" w:color="000000" w:fill="FFFFFF"/>
            <w:noWrap/>
            <w:vAlign w:val="center"/>
            <w:hideMark/>
          </w:tcPr>
          <w:p w14:paraId="3B121282"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6</w:t>
            </w:r>
          </w:p>
        </w:tc>
        <w:tc>
          <w:tcPr>
            <w:tcW w:w="689" w:type="dxa"/>
            <w:tcBorders>
              <w:top w:val="nil"/>
              <w:left w:val="nil"/>
              <w:bottom w:val="nil"/>
              <w:right w:val="dotted" w:sz="4" w:space="0" w:color="auto"/>
            </w:tcBorders>
            <w:shd w:val="clear" w:color="000000" w:fill="FFFFFF"/>
            <w:noWrap/>
            <w:vAlign w:val="center"/>
            <w:hideMark/>
          </w:tcPr>
          <w:p w14:paraId="3F5CCB5C" w14:textId="77777777" w:rsidR="009F088D" w:rsidRPr="00D90E76" w:rsidRDefault="009F088D" w:rsidP="0098454C">
            <w:pPr>
              <w:jc w:val="center"/>
              <w:rPr>
                <w:rFonts w:ascii="Georgia" w:hAnsi="Georgia" w:cs="Calibri"/>
                <w:color w:val="000000" w:themeColor="text1"/>
                <w:sz w:val="16"/>
                <w:szCs w:val="16"/>
              </w:rPr>
            </w:pPr>
          </w:p>
        </w:tc>
        <w:tc>
          <w:tcPr>
            <w:tcW w:w="679" w:type="dxa"/>
            <w:tcBorders>
              <w:top w:val="nil"/>
              <w:left w:val="nil"/>
              <w:bottom w:val="nil"/>
              <w:right w:val="nil"/>
            </w:tcBorders>
            <w:shd w:val="clear" w:color="000000" w:fill="FFFFFF"/>
            <w:noWrap/>
            <w:vAlign w:val="center"/>
            <w:hideMark/>
          </w:tcPr>
          <w:p w14:paraId="65F262DC" w14:textId="77777777" w:rsidR="009F088D" w:rsidRPr="00D90E76" w:rsidRDefault="009F088D" w:rsidP="0098454C">
            <w:pPr>
              <w:jc w:val="center"/>
              <w:rPr>
                <w:rFonts w:ascii="Georgia" w:hAnsi="Georgia" w:cs="Calibri"/>
                <w:color w:val="000000" w:themeColor="text1"/>
                <w:sz w:val="16"/>
                <w:szCs w:val="16"/>
              </w:rPr>
            </w:pPr>
          </w:p>
        </w:tc>
        <w:tc>
          <w:tcPr>
            <w:tcW w:w="670" w:type="dxa"/>
            <w:tcBorders>
              <w:top w:val="nil"/>
              <w:left w:val="nil"/>
              <w:bottom w:val="nil"/>
              <w:right w:val="nil"/>
            </w:tcBorders>
            <w:shd w:val="clear" w:color="000000" w:fill="FFFFFF"/>
            <w:noWrap/>
            <w:vAlign w:val="center"/>
            <w:hideMark/>
          </w:tcPr>
          <w:p w14:paraId="1EC774FB" w14:textId="77777777" w:rsidR="009F088D" w:rsidRPr="00D90E76" w:rsidRDefault="009F088D" w:rsidP="0098454C">
            <w:pPr>
              <w:jc w:val="center"/>
              <w:rPr>
                <w:rFonts w:ascii="Georgia" w:hAnsi="Georgia" w:cs="Calibri"/>
                <w:color w:val="000000" w:themeColor="text1"/>
                <w:sz w:val="16"/>
                <w:szCs w:val="16"/>
              </w:rPr>
            </w:pPr>
          </w:p>
        </w:tc>
        <w:tc>
          <w:tcPr>
            <w:tcW w:w="630" w:type="dxa"/>
            <w:tcBorders>
              <w:top w:val="nil"/>
              <w:left w:val="nil"/>
              <w:bottom w:val="nil"/>
              <w:right w:val="dotted" w:sz="4" w:space="0" w:color="auto"/>
            </w:tcBorders>
            <w:shd w:val="clear" w:color="000000" w:fill="FFFFFF"/>
            <w:noWrap/>
            <w:vAlign w:val="center"/>
            <w:hideMark/>
          </w:tcPr>
          <w:p w14:paraId="64DF799A" w14:textId="77777777" w:rsidR="009F088D" w:rsidRPr="00D90E76" w:rsidRDefault="009F088D" w:rsidP="0098454C">
            <w:pPr>
              <w:jc w:val="center"/>
              <w:rPr>
                <w:rFonts w:ascii="Georgia" w:hAnsi="Georgia" w:cs="Calibri"/>
                <w:color w:val="000000" w:themeColor="text1"/>
                <w:sz w:val="16"/>
                <w:szCs w:val="16"/>
              </w:rPr>
            </w:pPr>
          </w:p>
        </w:tc>
        <w:tc>
          <w:tcPr>
            <w:tcW w:w="703" w:type="dxa"/>
            <w:tcBorders>
              <w:top w:val="nil"/>
              <w:left w:val="nil"/>
              <w:bottom w:val="nil"/>
              <w:right w:val="nil"/>
            </w:tcBorders>
            <w:shd w:val="clear" w:color="000000" w:fill="FFFFFF"/>
            <w:noWrap/>
            <w:vAlign w:val="center"/>
            <w:hideMark/>
          </w:tcPr>
          <w:p w14:paraId="6C490087" w14:textId="77777777" w:rsidR="009F088D" w:rsidRPr="00D90E76" w:rsidRDefault="009F088D" w:rsidP="0098454C">
            <w:pPr>
              <w:jc w:val="center"/>
              <w:rPr>
                <w:rFonts w:ascii="Georgia" w:hAnsi="Georgia" w:cs="Calibri"/>
                <w:color w:val="000000" w:themeColor="text1"/>
                <w:sz w:val="16"/>
                <w:szCs w:val="16"/>
              </w:rPr>
            </w:pPr>
          </w:p>
        </w:tc>
        <w:tc>
          <w:tcPr>
            <w:tcW w:w="720" w:type="dxa"/>
            <w:tcBorders>
              <w:top w:val="nil"/>
              <w:left w:val="nil"/>
              <w:bottom w:val="nil"/>
              <w:right w:val="dotted" w:sz="4" w:space="0" w:color="auto"/>
            </w:tcBorders>
            <w:shd w:val="clear" w:color="000000" w:fill="FFFFFF"/>
            <w:noWrap/>
            <w:vAlign w:val="center"/>
            <w:hideMark/>
          </w:tcPr>
          <w:p w14:paraId="47A63759" w14:textId="77777777" w:rsidR="009F088D" w:rsidRPr="00D90E76" w:rsidRDefault="009F088D" w:rsidP="0098454C">
            <w:pPr>
              <w:jc w:val="center"/>
              <w:rPr>
                <w:rFonts w:ascii="Georgia" w:hAnsi="Georgia" w:cs="Calibri"/>
                <w:color w:val="000000" w:themeColor="text1"/>
                <w:sz w:val="16"/>
                <w:szCs w:val="16"/>
              </w:rPr>
            </w:pPr>
          </w:p>
        </w:tc>
        <w:tc>
          <w:tcPr>
            <w:tcW w:w="720" w:type="dxa"/>
            <w:tcBorders>
              <w:top w:val="nil"/>
              <w:left w:val="nil"/>
              <w:bottom w:val="nil"/>
              <w:right w:val="nil"/>
            </w:tcBorders>
            <w:shd w:val="clear" w:color="000000" w:fill="FFFFFF"/>
            <w:noWrap/>
            <w:vAlign w:val="center"/>
            <w:hideMark/>
          </w:tcPr>
          <w:p w14:paraId="4EA6385C" w14:textId="77777777" w:rsidR="009F088D" w:rsidRPr="00D90E76" w:rsidRDefault="009F088D" w:rsidP="0098454C">
            <w:pPr>
              <w:jc w:val="center"/>
              <w:rPr>
                <w:rFonts w:ascii="Georgia" w:hAnsi="Georgia" w:cs="Arial"/>
                <w:color w:val="000000" w:themeColor="text1"/>
                <w:sz w:val="16"/>
                <w:szCs w:val="16"/>
              </w:rPr>
            </w:pPr>
          </w:p>
        </w:tc>
      </w:tr>
      <w:tr w:rsidR="009F088D" w:rsidRPr="00D90E76" w14:paraId="6C2A5EE4" w14:textId="77777777" w:rsidTr="0098454C">
        <w:trPr>
          <w:trHeight w:val="320"/>
        </w:trPr>
        <w:tc>
          <w:tcPr>
            <w:tcW w:w="1350" w:type="dxa"/>
            <w:tcBorders>
              <w:top w:val="nil"/>
              <w:bottom w:val="nil"/>
              <w:right w:val="nil"/>
            </w:tcBorders>
            <w:shd w:val="clear" w:color="000000" w:fill="FFFFFF"/>
            <w:noWrap/>
            <w:vAlign w:val="center"/>
            <w:hideMark/>
          </w:tcPr>
          <w:p w14:paraId="2668BB2E" w14:textId="77777777" w:rsidR="009F088D" w:rsidRPr="00D90E76" w:rsidRDefault="009F088D" w:rsidP="0098454C">
            <w:pPr>
              <w:jc w:val="right"/>
              <w:rPr>
                <w:rFonts w:ascii="Georgia" w:hAnsi="Georgia" w:cs="Calibri"/>
                <w:color w:val="000000" w:themeColor="text1"/>
                <w:sz w:val="16"/>
                <w:szCs w:val="16"/>
              </w:rPr>
            </w:pPr>
            <w:r w:rsidRPr="00D90E76">
              <w:rPr>
                <w:rFonts w:ascii="Georgia" w:hAnsi="Georgia" w:cs="Calibri"/>
                <w:color w:val="000000" w:themeColor="text1"/>
                <w:sz w:val="16"/>
                <w:szCs w:val="16"/>
              </w:rPr>
              <w:t>Bedstraw</w:t>
            </w:r>
          </w:p>
        </w:tc>
        <w:tc>
          <w:tcPr>
            <w:tcW w:w="641" w:type="dxa"/>
            <w:tcBorders>
              <w:top w:val="nil"/>
              <w:left w:val="nil"/>
              <w:bottom w:val="nil"/>
              <w:right w:val="nil"/>
            </w:tcBorders>
            <w:shd w:val="clear" w:color="000000" w:fill="FFFFFF"/>
            <w:noWrap/>
            <w:vAlign w:val="center"/>
            <w:hideMark/>
          </w:tcPr>
          <w:p w14:paraId="1AE19726" w14:textId="77777777" w:rsidR="009F088D" w:rsidRPr="00D90E76" w:rsidRDefault="009F088D" w:rsidP="0098454C">
            <w:pPr>
              <w:jc w:val="center"/>
              <w:rPr>
                <w:rFonts w:ascii="Georgia" w:hAnsi="Georgia" w:cs="Calibri"/>
                <w:color w:val="000000" w:themeColor="text1"/>
                <w:sz w:val="16"/>
                <w:szCs w:val="16"/>
              </w:rPr>
            </w:pPr>
          </w:p>
        </w:tc>
        <w:tc>
          <w:tcPr>
            <w:tcW w:w="734" w:type="dxa"/>
            <w:tcBorders>
              <w:top w:val="nil"/>
              <w:left w:val="nil"/>
              <w:bottom w:val="nil"/>
              <w:right w:val="dotted" w:sz="4" w:space="0" w:color="auto"/>
            </w:tcBorders>
            <w:shd w:val="clear" w:color="000000" w:fill="FFFFFF"/>
            <w:noWrap/>
            <w:vAlign w:val="center"/>
            <w:hideMark/>
          </w:tcPr>
          <w:p w14:paraId="5B705290" w14:textId="77777777" w:rsidR="009F088D" w:rsidRPr="00D90E76" w:rsidRDefault="009F088D" w:rsidP="0098454C">
            <w:pPr>
              <w:jc w:val="center"/>
              <w:rPr>
                <w:rFonts w:ascii="Georgia" w:hAnsi="Georgia" w:cs="Calibri"/>
                <w:color w:val="000000" w:themeColor="text1"/>
                <w:sz w:val="16"/>
                <w:szCs w:val="16"/>
              </w:rPr>
            </w:pPr>
          </w:p>
        </w:tc>
        <w:tc>
          <w:tcPr>
            <w:tcW w:w="654" w:type="dxa"/>
            <w:tcBorders>
              <w:top w:val="nil"/>
              <w:left w:val="nil"/>
              <w:bottom w:val="nil"/>
              <w:right w:val="nil"/>
            </w:tcBorders>
            <w:shd w:val="clear" w:color="000000" w:fill="FFFFFF"/>
            <w:noWrap/>
            <w:vAlign w:val="center"/>
            <w:hideMark/>
          </w:tcPr>
          <w:p w14:paraId="7F1C3C45" w14:textId="77777777" w:rsidR="009F088D" w:rsidRPr="00D90E76" w:rsidRDefault="009F088D" w:rsidP="0098454C">
            <w:pPr>
              <w:jc w:val="center"/>
              <w:rPr>
                <w:rFonts w:ascii="Georgia" w:hAnsi="Georgia" w:cs="Calibri"/>
                <w:color w:val="000000" w:themeColor="text1"/>
                <w:sz w:val="16"/>
                <w:szCs w:val="16"/>
              </w:rPr>
            </w:pPr>
          </w:p>
        </w:tc>
        <w:tc>
          <w:tcPr>
            <w:tcW w:w="689" w:type="dxa"/>
            <w:tcBorders>
              <w:top w:val="nil"/>
              <w:left w:val="nil"/>
              <w:bottom w:val="nil"/>
              <w:right w:val="dotted" w:sz="4" w:space="0" w:color="auto"/>
            </w:tcBorders>
            <w:shd w:val="clear" w:color="000000" w:fill="FFFFFF"/>
            <w:noWrap/>
            <w:vAlign w:val="center"/>
            <w:hideMark/>
          </w:tcPr>
          <w:p w14:paraId="79411AB9" w14:textId="77777777" w:rsidR="009F088D" w:rsidRPr="00D90E76" w:rsidRDefault="009F088D" w:rsidP="0098454C">
            <w:pPr>
              <w:jc w:val="center"/>
              <w:rPr>
                <w:rFonts w:ascii="Georgia" w:hAnsi="Georgia" w:cs="Calibri"/>
                <w:color w:val="000000" w:themeColor="text1"/>
                <w:sz w:val="16"/>
                <w:szCs w:val="16"/>
              </w:rPr>
            </w:pPr>
          </w:p>
        </w:tc>
        <w:tc>
          <w:tcPr>
            <w:tcW w:w="679" w:type="dxa"/>
            <w:tcBorders>
              <w:top w:val="nil"/>
              <w:left w:val="nil"/>
              <w:bottom w:val="nil"/>
              <w:right w:val="nil"/>
            </w:tcBorders>
            <w:shd w:val="clear" w:color="000000" w:fill="FFFFFF"/>
            <w:noWrap/>
            <w:vAlign w:val="center"/>
            <w:hideMark/>
          </w:tcPr>
          <w:p w14:paraId="51AB2E8E" w14:textId="77777777" w:rsidR="009F088D" w:rsidRPr="00D90E76" w:rsidRDefault="009F088D" w:rsidP="0098454C">
            <w:pPr>
              <w:jc w:val="center"/>
              <w:rPr>
                <w:rFonts w:ascii="Georgia" w:hAnsi="Georgia" w:cs="Calibri"/>
                <w:color w:val="000000" w:themeColor="text1"/>
                <w:sz w:val="16"/>
                <w:szCs w:val="16"/>
              </w:rPr>
            </w:pPr>
          </w:p>
        </w:tc>
        <w:tc>
          <w:tcPr>
            <w:tcW w:w="670" w:type="dxa"/>
            <w:tcBorders>
              <w:top w:val="nil"/>
              <w:left w:val="nil"/>
              <w:bottom w:val="nil"/>
              <w:right w:val="nil"/>
            </w:tcBorders>
            <w:shd w:val="clear" w:color="000000" w:fill="FFFFFF"/>
            <w:noWrap/>
            <w:vAlign w:val="center"/>
            <w:hideMark/>
          </w:tcPr>
          <w:p w14:paraId="2F25E776" w14:textId="77777777" w:rsidR="009F088D" w:rsidRPr="00D90E76" w:rsidRDefault="009F088D" w:rsidP="0098454C">
            <w:pPr>
              <w:jc w:val="center"/>
              <w:rPr>
                <w:rFonts w:ascii="Georgia" w:hAnsi="Georgia" w:cs="Calibri"/>
                <w:color w:val="000000" w:themeColor="text1"/>
                <w:sz w:val="16"/>
                <w:szCs w:val="16"/>
              </w:rPr>
            </w:pPr>
          </w:p>
        </w:tc>
        <w:tc>
          <w:tcPr>
            <w:tcW w:w="630" w:type="dxa"/>
            <w:tcBorders>
              <w:top w:val="nil"/>
              <w:left w:val="nil"/>
              <w:bottom w:val="nil"/>
              <w:right w:val="dotted" w:sz="4" w:space="0" w:color="auto"/>
            </w:tcBorders>
            <w:shd w:val="clear" w:color="000000" w:fill="FFFFFF"/>
            <w:noWrap/>
            <w:vAlign w:val="center"/>
            <w:hideMark/>
          </w:tcPr>
          <w:p w14:paraId="5C2D6698"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5</w:t>
            </w:r>
          </w:p>
        </w:tc>
        <w:tc>
          <w:tcPr>
            <w:tcW w:w="703" w:type="dxa"/>
            <w:tcBorders>
              <w:top w:val="nil"/>
              <w:left w:val="nil"/>
              <w:bottom w:val="nil"/>
              <w:right w:val="nil"/>
            </w:tcBorders>
            <w:shd w:val="clear" w:color="000000" w:fill="FFFFFF"/>
            <w:noWrap/>
            <w:vAlign w:val="center"/>
            <w:hideMark/>
          </w:tcPr>
          <w:p w14:paraId="54C5AF0F" w14:textId="77777777" w:rsidR="009F088D" w:rsidRPr="00D90E76" w:rsidRDefault="009F088D" w:rsidP="0098454C">
            <w:pPr>
              <w:jc w:val="center"/>
              <w:rPr>
                <w:rFonts w:ascii="Georgia" w:hAnsi="Georgia" w:cs="Calibri"/>
                <w:color w:val="000000" w:themeColor="text1"/>
                <w:sz w:val="16"/>
                <w:szCs w:val="16"/>
              </w:rPr>
            </w:pPr>
          </w:p>
        </w:tc>
        <w:tc>
          <w:tcPr>
            <w:tcW w:w="720" w:type="dxa"/>
            <w:tcBorders>
              <w:top w:val="nil"/>
              <w:left w:val="nil"/>
              <w:bottom w:val="nil"/>
              <w:right w:val="dotted" w:sz="4" w:space="0" w:color="auto"/>
            </w:tcBorders>
            <w:shd w:val="clear" w:color="000000" w:fill="FFFFFF"/>
            <w:noWrap/>
            <w:vAlign w:val="center"/>
            <w:hideMark/>
          </w:tcPr>
          <w:p w14:paraId="3ED9A41F" w14:textId="77777777" w:rsidR="009F088D" w:rsidRPr="00D90E76" w:rsidRDefault="009F088D" w:rsidP="0098454C">
            <w:pPr>
              <w:jc w:val="center"/>
              <w:rPr>
                <w:rFonts w:ascii="Georgia" w:hAnsi="Georgia" w:cs="Calibri"/>
                <w:color w:val="000000" w:themeColor="text1"/>
                <w:sz w:val="16"/>
                <w:szCs w:val="16"/>
              </w:rPr>
            </w:pPr>
          </w:p>
        </w:tc>
        <w:tc>
          <w:tcPr>
            <w:tcW w:w="720" w:type="dxa"/>
            <w:tcBorders>
              <w:top w:val="nil"/>
              <w:left w:val="nil"/>
              <w:bottom w:val="nil"/>
              <w:right w:val="nil"/>
            </w:tcBorders>
            <w:shd w:val="clear" w:color="000000" w:fill="FFFFFF"/>
            <w:noWrap/>
            <w:vAlign w:val="center"/>
            <w:hideMark/>
          </w:tcPr>
          <w:p w14:paraId="3E7A12A7" w14:textId="77777777" w:rsidR="009F088D" w:rsidRPr="00D90E76" w:rsidRDefault="009F088D" w:rsidP="0098454C">
            <w:pPr>
              <w:jc w:val="center"/>
              <w:rPr>
                <w:rFonts w:ascii="Georgia" w:hAnsi="Georgia" w:cs="Arial"/>
                <w:color w:val="000000" w:themeColor="text1"/>
                <w:sz w:val="16"/>
                <w:szCs w:val="16"/>
              </w:rPr>
            </w:pPr>
          </w:p>
        </w:tc>
      </w:tr>
      <w:tr w:rsidR="009F088D" w:rsidRPr="00D90E76" w14:paraId="6018EFCA" w14:textId="77777777" w:rsidTr="0098454C">
        <w:trPr>
          <w:trHeight w:val="320"/>
        </w:trPr>
        <w:tc>
          <w:tcPr>
            <w:tcW w:w="1350" w:type="dxa"/>
            <w:tcBorders>
              <w:top w:val="nil"/>
              <w:bottom w:val="nil"/>
              <w:right w:val="nil"/>
            </w:tcBorders>
            <w:shd w:val="clear" w:color="000000" w:fill="FFFFFF"/>
            <w:noWrap/>
            <w:vAlign w:val="center"/>
            <w:hideMark/>
          </w:tcPr>
          <w:p w14:paraId="308742F2" w14:textId="77777777" w:rsidR="009F088D" w:rsidRPr="00D90E76" w:rsidRDefault="009F088D" w:rsidP="0098454C">
            <w:pPr>
              <w:jc w:val="right"/>
              <w:rPr>
                <w:rFonts w:ascii="Georgia" w:hAnsi="Georgia" w:cs="Calibri"/>
                <w:color w:val="000000" w:themeColor="text1"/>
                <w:sz w:val="16"/>
                <w:szCs w:val="16"/>
              </w:rPr>
            </w:pPr>
            <w:r w:rsidRPr="00D90E76">
              <w:rPr>
                <w:rFonts w:ascii="Georgia" w:hAnsi="Georgia" w:cs="Calibri"/>
                <w:color w:val="000000" w:themeColor="text1"/>
                <w:sz w:val="16"/>
                <w:szCs w:val="16"/>
              </w:rPr>
              <w:t>Black walnut</w:t>
            </w:r>
          </w:p>
        </w:tc>
        <w:tc>
          <w:tcPr>
            <w:tcW w:w="641" w:type="dxa"/>
            <w:tcBorders>
              <w:top w:val="nil"/>
              <w:left w:val="nil"/>
              <w:bottom w:val="nil"/>
              <w:right w:val="nil"/>
            </w:tcBorders>
            <w:shd w:val="clear" w:color="000000" w:fill="FFFFFF"/>
            <w:noWrap/>
            <w:vAlign w:val="center"/>
            <w:hideMark/>
          </w:tcPr>
          <w:p w14:paraId="502009F7"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1</w:t>
            </w:r>
          </w:p>
        </w:tc>
        <w:tc>
          <w:tcPr>
            <w:tcW w:w="734" w:type="dxa"/>
            <w:tcBorders>
              <w:top w:val="nil"/>
              <w:left w:val="nil"/>
              <w:bottom w:val="nil"/>
              <w:right w:val="dotted" w:sz="4" w:space="0" w:color="auto"/>
            </w:tcBorders>
            <w:shd w:val="clear" w:color="000000" w:fill="FFFFFF"/>
            <w:noWrap/>
            <w:vAlign w:val="center"/>
            <w:hideMark/>
          </w:tcPr>
          <w:p w14:paraId="782B3094" w14:textId="77777777" w:rsidR="009F088D" w:rsidRPr="00D90E76" w:rsidRDefault="009F088D" w:rsidP="0098454C">
            <w:pPr>
              <w:jc w:val="center"/>
              <w:rPr>
                <w:rFonts w:ascii="Georgia" w:hAnsi="Georgia" w:cs="Calibri"/>
                <w:color w:val="000000" w:themeColor="text1"/>
                <w:sz w:val="16"/>
                <w:szCs w:val="16"/>
              </w:rPr>
            </w:pPr>
          </w:p>
        </w:tc>
        <w:tc>
          <w:tcPr>
            <w:tcW w:w="654" w:type="dxa"/>
            <w:tcBorders>
              <w:top w:val="nil"/>
              <w:left w:val="nil"/>
              <w:bottom w:val="nil"/>
              <w:right w:val="nil"/>
            </w:tcBorders>
            <w:shd w:val="clear" w:color="000000" w:fill="FFFFFF"/>
            <w:noWrap/>
            <w:vAlign w:val="center"/>
            <w:hideMark/>
          </w:tcPr>
          <w:p w14:paraId="2BF39487"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13</w:t>
            </w:r>
          </w:p>
        </w:tc>
        <w:tc>
          <w:tcPr>
            <w:tcW w:w="689" w:type="dxa"/>
            <w:tcBorders>
              <w:top w:val="nil"/>
              <w:left w:val="nil"/>
              <w:bottom w:val="nil"/>
              <w:right w:val="dotted" w:sz="4" w:space="0" w:color="auto"/>
            </w:tcBorders>
            <w:shd w:val="clear" w:color="000000" w:fill="FFFFFF"/>
            <w:noWrap/>
            <w:vAlign w:val="center"/>
            <w:hideMark/>
          </w:tcPr>
          <w:p w14:paraId="3A95D523" w14:textId="77777777" w:rsidR="009F088D" w:rsidRPr="00D90E76" w:rsidRDefault="009F088D" w:rsidP="0098454C">
            <w:pPr>
              <w:jc w:val="center"/>
              <w:rPr>
                <w:rFonts w:ascii="Georgia" w:hAnsi="Georgia" w:cs="Calibri"/>
                <w:color w:val="000000" w:themeColor="text1"/>
                <w:sz w:val="16"/>
                <w:szCs w:val="16"/>
              </w:rPr>
            </w:pPr>
          </w:p>
        </w:tc>
        <w:tc>
          <w:tcPr>
            <w:tcW w:w="679" w:type="dxa"/>
            <w:tcBorders>
              <w:top w:val="nil"/>
              <w:left w:val="nil"/>
              <w:bottom w:val="nil"/>
              <w:right w:val="nil"/>
            </w:tcBorders>
            <w:shd w:val="clear" w:color="000000" w:fill="FFFFFF"/>
            <w:noWrap/>
            <w:vAlign w:val="center"/>
            <w:hideMark/>
          </w:tcPr>
          <w:p w14:paraId="211E6E3E"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1</w:t>
            </w:r>
          </w:p>
        </w:tc>
        <w:tc>
          <w:tcPr>
            <w:tcW w:w="670" w:type="dxa"/>
            <w:tcBorders>
              <w:top w:val="nil"/>
              <w:left w:val="nil"/>
              <w:bottom w:val="nil"/>
              <w:right w:val="nil"/>
            </w:tcBorders>
            <w:shd w:val="clear" w:color="000000" w:fill="FFFFFF"/>
            <w:noWrap/>
            <w:vAlign w:val="center"/>
            <w:hideMark/>
          </w:tcPr>
          <w:p w14:paraId="277801CA"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2</w:t>
            </w:r>
          </w:p>
        </w:tc>
        <w:tc>
          <w:tcPr>
            <w:tcW w:w="630" w:type="dxa"/>
            <w:tcBorders>
              <w:top w:val="nil"/>
              <w:left w:val="nil"/>
              <w:bottom w:val="nil"/>
              <w:right w:val="dotted" w:sz="4" w:space="0" w:color="auto"/>
            </w:tcBorders>
            <w:shd w:val="clear" w:color="000000" w:fill="FFFFFF"/>
            <w:noWrap/>
            <w:vAlign w:val="center"/>
            <w:hideMark/>
          </w:tcPr>
          <w:p w14:paraId="41E95DE0"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1</w:t>
            </w:r>
          </w:p>
        </w:tc>
        <w:tc>
          <w:tcPr>
            <w:tcW w:w="703" w:type="dxa"/>
            <w:tcBorders>
              <w:top w:val="nil"/>
              <w:left w:val="nil"/>
              <w:bottom w:val="nil"/>
              <w:right w:val="nil"/>
            </w:tcBorders>
            <w:shd w:val="clear" w:color="000000" w:fill="FFFFFF"/>
            <w:noWrap/>
            <w:vAlign w:val="center"/>
            <w:hideMark/>
          </w:tcPr>
          <w:p w14:paraId="30C33CC2" w14:textId="77777777" w:rsidR="009F088D" w:rsidRPr="00D90E76" w:rsidRDefault="009F088D" w:rsidP="0098454C">
            <w:pPr>
              <w:jc w:val="center"/>
              <w:rPr>
                <w:rFonts w:ascii="Georgia" w:hAnsi="Georgia" w:cs="Calibri"/>
                <w:color w:val="000000" w:themeColor="text1"/>
                <w:sz w:val="16"/>
                <w:szCs w:val="16"/>
              </w:rPr>
            </w:pPr>
          </w:p>
        </w:tc>
        <w:tc>
          <w:tcPr>
            <w:tcW w:w="720" w:type="dxa"/>
            <w:tcBorders>
              <w:top w:val="nil"/>
              <w:left w:val="nil"/>
              <w:bottom w:val="nil"/>
              <w:right w:val="dotted" w:sz="4" w:space="0" w:color="auto"/>
            </w:tcBorders>
            <w:shd w:val="clear" w:color="000000" w:fill="FFFFFF"/>
            <w:noWrap/>
            <w:vAlign w:val="center"/>
            <w:hideMark/>
          </w:tcPr>
          <w:p w14:paraId="4CFEA4E9" w14:textId="77777777" w:rsidR="009F088D" w:rsidRPr="00D90E76" w:rsidRDefault="009F088D" w:rsidP="0098454C">
            <w:pPr>
              <w:jc w:val="center"/>
              <w:rPr>
                <w:rFonts w:ascii="Georgia" w:hAnsi="Georgia" w:cs="Calibri"/>
                <w:color w:val="000000" w:themeColor="text1"/>
                <w:sz w:val="16"/>
                <w:szCs w:val="16"/>
              </w:rPr>
            </w:pPr>
          </w:p>
        </w:tc>
        <w:tc>
          <w:tcPr>
            <w:tcW w:w="720" w:type="dxa"/>
            <w:tcBorders>
              <w:top w:val="nil"/>
              <w:left w:val="nil"/>
              <w:bottom w:val="nil"/>
              <w:right w:val="nil"/>
            </w:tcBorders>
            <w:shd w:val="clear" w:color="000000" w:fill="FFFFFF"/>
            <w:noWrap/>
            <w:vAlign w:val="center"/>
            <w:hideMark/>
          </w:tcPr>
          <w:p w14:paraId="60094E97" w14:textId="77777777" w:rsidR="009F088D" w:rsidRPr="00D90E76" w:rsidRDefault="009F088D" w:rsidP="0098454C">
            <w:pPr>
              <w:jc w:val="center"/>
              <w:rPr>
                <w:rFonts w:ascii="Georgia" w:hAnsi="Georgia" w:cs="Arial"/>
                <w:color w:val="000000" w:themeColor="text1"/>
                <w:sz w:val="16"/>
                <w:szCs w:val="16"/>
              </w:rPr>
            </w:pPr>
          </w:p>
        </w:tc>
      </w:tr>
      <w:tr w:rsidR="009F088D" w:rsidRPr="00D90E76" w14:paraId="37AFD363" w14:textId="77777777" w:rsidTr="0098454C">
        <w:trPr>
          <w:trHeight w:val="320"/>
        </w:trPr>
        <w:tc>
          <w:tcPr>
            <w:tcW w:w="1350" w:type="dxa"/>
            <w:tcBorders>
              <w:top w:val="nil"/>
              <w:bottom w:val="nil"/>
              <w:right w:val="nil"/>
            </w:tcBorders>
            <w:shd w:val="clear" w:color="000000" w:fill="FFFFFF"/>
            <w:noWrap/>
            <w:vAlign w:val="center"/>
            <w:hideMark/>
          </w:tcPr>
          <w:p w14:paraId="37B3F8AB" w14:textId="77777777" w:rsidR="009F088D" w:rsidRPr="00D90E76" w:rsidRDefault="009F088D" w:rsidP="0098454C">
            <w:pPr>
              <w:jc w:val="right"/>
              <w:rPr>
                <w:rFonts w:ascii="Georgia" w:hAnsi="Georgia" w:cs="Calibri"/>
                <w:color w:val="000000" w:themeColor="text1"/>
                <w:sz w:val="16"/>
                <w:szCs w:val="16"/>
              </w:rPr>
            </w:pPr>
            <w:r w:rsidRPr="00D90E76">
              <w:rPr>
                <w:rFonts w:ascii="Georgia" w:hAnsi="Georgia" w:cs="Calibri"/>
                <w:color w:val="000000" w:themeColor="text1"/>
                <w:sz w:val="16"/>
                <w:szCs w:val="16"/>
              </w:rPr>
              <w:t>Cane</w:t>
            </w:r>
          </w:p>
        </w:tc>
        <w:tc>
          <w:tcPr>
            <w:tcW w:w="641" w:type="dxa"/>
            <w:tcBorders>
              <w:top w:val="nil"/>
              <w:left w:val="nil"/>
              <w:bottom w:val="nil"/>
              <w:right w:val="nil"/>
            </w:tcBorders>
            <w:shd w:val="clear" w:color="000000" w:fill="FFFFFF"/>
            <w:noWrap/>
            <w:vAlign w:val="center"/>
            <w:hideMark/>
          </w:tcPr>
          <w:p w14:paraId="0E577B43" w14:textId="77777777" w:rsidR="009F088D" w:rsidRPr="00D90E76" w:rsidRDefault="009F088D" w:rsidP="0098454C">
            <w:pPr>
              <w:jc w:val="center"/>
              <w:rPr>
                <w:rFonts w:ascii="Georgia" w:hAnsi="Georgia" w:cs="Calibri"/>
                <w:color w:val="000000" w:themeColor="text1"/>
                <w:sz w:val="16"/>
                <w:szCs w:val="16"/>
              </w:rPr>
            </w:pPr>
          </w:p>
        </w:tc>
        <w:tc>
          <w:tcPr>
            <w:tcW w:w="734" w:type="dxa"/>
            <w:tcBorders>
              <w:top w:val="nil"/>
              <w:left w:val="nil"/>
              <w:bottom w:val="nil"/>
              <w:right w:val="dotted" w:sz="4" w:space="0" w:color="auto"/>
            </w:tcBorders>
            <w:shd w:val="clear" w:color="000000" w:fill="FFFFFF"/>
            <w:noWrap/>
            <w:vAlign w:val="center"/>
            <w:hideMark/>
          </w:tcPr>
          <w:p w14:paraId="4D206339" w14:textId="77777777" w:rsidR="009F088D" w:rsidRPr="00D90E76" w:rsidRDefault="009F088D" w:rsidP="0098454C">
            <w:pPr>
              <w:jc w:val="center"/>
              <w:rPr>
                <w:rFonts w:ascii="Georgia" w:hAnsi="Georgia" w:cs="Calibri"/>
                <w:color w:val="000000" w:themeColor="text1"/>
                <w:sz w:val="16"/>
                <w:szCs w:val="16"/>
              </w:rPr>
            </w:pPr>
          </w:p>
        </w:tc>
        <w:tc>
          <w:tcPr>
            <w:tcW w:w="654" w:type="dxa"/>
            <w:tcBorders>
              <w:top w:val="nil"/>
              <w:left w:val="nil"/>
              <w:bottom w:val="nil"/>
              <w:right w:val="nil"/>
            </w:tcBorders>
            <w:shd w:val="clear" w:color="000000" w:fill="FFFFFF"/>
            <w:noWrap/>
            <w:vAlign w:val="center"/>
            <w:hideMark/>
          </w:tcPr>
          <w:p w14:paraId="6E8B7026" w14:textId="77777777" w:rsidR="009F088D" w:rsidRPr="00D90E76" w:rsidRDefault="009F088D" w:rsidP="0098454C">
            <w:pPr>
              <w:jc w:val="center"/>
              <w:rPr>
                <w:rFonts w:ascii="Georgia" w:hAnsi="Georgia" w:cs="Calibri"/>
                <w:color w:val="000000" w:themeColor="text1"/>
                <w:sz w:val="16"/>
                <w:szCs w:val="16"/>
              </w:rPr>
            </w:pPr>
          </w:p>
        </w:tc>
        <w:tc>
          <w:tcPr>
            <w:tcW w:w="689" w:type="dxa"/>
            <w:tcBorders>
              <w:top w:val="nil"/>
              <w:left w:val="nil"/>
              <w:bottom w:val="nil"/>
              <w:right w:val="dotted" w:sz="4" w:space="0" w:color="auto"/>
            </w:tcBorders>
            <w:shd w:val="clear" w:color="000000" w:fill="FFFFFF"/>
            <w:noWrap/>
            <w:vAlign w:val="center"/>
            <w:hideMark/>
          </w:tcPr>
          <w:p w14:paraId="765A57F7" w14:textId="77777777" w:rsidR="009F088D" w:rsidRPr="00D90E76" w:rsidRDefault="009F088D" w:rsidP="0098454C">
            <w:pPr>
              <w:jc w:val="center"/>
              <w:rPr>
                <w:rFonts w:ascii="Georgia" w:hAnsi="Georgia" w:cs="Calibri"/>
                <w:color w:val="000000" w:themeColor="text1"/>
                <w:sz w:val="16"/>
                <w:szCs w:val="16"/>
              </w:rPr>
            </w:pPr>
          </w:p>
        </w:tc>
        <w:tc>
          <w:tcPr>
            <w:tcW w:w="679" w:type="dxa"/>
            <w:tcBorders>
              <w:top w:val="nil"/>
              <w:left w:val="nil"/>
              <w:bottom w:val="nil"/>
              <w:right w:val="nil"/>
            </w:tcBorders>
            <w:shd w:val="clear" w:color="000000" w:fill="FFFFFF"/>
            <w:noWrap/>
            <w:vAlign w:val="center"/>
            <w:hideMark/>
          </w:tcPr>
          <w:p w14:paraId="02ED89CF" w14:textId="77777777" w:rsidR="009F088D" w:rsidRPr="00D90E76" w:rsidRDefault="009F088D" w:rsidP="0098454C">
            <w:pPr>
              <w:jc w:val="center"/>
              <w:rPr>
                <w:rFonts w:ascii="Georgia" w:hAnsi="Georgia" w:cs="Calibri"/>
                <w:color w:val="000000" w:themeColor="text1"/>
                <w:sz w:val="16"/>
                <w:szCs w:val="16"/>
              </w:rPr>
            </w:pPr>
          </w:p>
        </w:tc>
        <w:tc>
          <w:tcPr>
            <w:tcW w:w="670" w:type="dxa"/>
            <w:tcBorders>
              <w:top w:val="nil"/>
              <w:left w:val="nil"/>
              <w:bottom w:val="nil"/>
              <w:right w:val="nil"/>
            </w:tcBorders>
            <w:shd w:val="clear" w:color="000000" w:fill="FFFFFF"/>
            <w:noWrap/>
            <w:vAlign w:val="center"/>
            <w:hideMark/>
          </w:tcPr>
          <w:p w14:paraId="6DCC6D0A"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4</w:t>
            </w:r>
          </w:p>
        </w:tc>
        <w:tc>
          <w:tcPr>
            <w:tcW w:w="630" w:type="dxa"/>
            <w:tcBorders>
              <w:top w:val="nil"/>
              <w:left w:val="nil"/>
              <w:bottom w:val="nil"/>
              <w:right w:val="dotted" w:sz="4" w:space="0" w:color="auto"/>
            </w:tcBorders>
            <w:shd w:val="clear" w:color="000000" w:fill="FFFFFF"/>
            <w:noWrap/>
            <w:vAlign w:val="center"/>
            <w:hideMark/>
          </w:tcPr>
          <w:p w14:paraId="5680043B"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2</w:t>
            </w:r>
          </w:p>
        </w:tc>
        <w:tc>
          <w:tcPr>
            <w:tcW w:w="703" w:type="dxa"/>
            <w:tcBorders>
              <w:top w:val="nil"/>
              <w:left w:val="nil"/>
              <w:bottom w:val="nil"/>
              <w:right w:val="nil"/>
            </w:tcBorders>
            <w:shd w:val="clear" w:color="000000" w:fill="FFFFFF"/>
            <w:noWrap/>
            <w:vAlign w:val="center"/>
            <w:hideMark/>
          </w:tcPr>
          <w:p w14:paraId="082F360F" w14:textId="77777777" w:rsidR="009F088D" w:rsidRPr="00D90E76" w:rsidRDefault="009F088D" w:rsidP="0098454C">
            <w:pPr>
              <w:jc w:val="center"/>
              <w:rPr>
                <w:rFonts w:ascii="Georgia" w:hAnsi="Georgia" w:cs="Calibri"/>
                <w:color w:val="000000" w:themeColor="text1"/>
                <w:sz w:val="16"/>
                <w:szCs w:val="16"/>
              </w:rPr>
            </w:pPr>
          </w:p>
        </w:tc>
        <w:tc>
          <w:tcPr>
            <w:tcW w:w="720" w:type="dxa"/>
            <w:tcBorders>
              <w:top w:val="nil"/>
              <w:left w:val="nil"/>
              <w:bottom w:val="nil"/>
              <w:right w:val="dotted" w:sz="4" w:space="0" w:color="auto"/>
            </w:tcBorders>
            <w:shd w:val="clear" w:color="000000" w:fill="FFFFFF"/>
            <w:noWrap/>
            <w:vAlign w:val="center"/>
            <w:hideMark/>
          </w:tcPr>
          <w:p w14:paraId="1639A323" w14:textId="77777777" w:rsidR="009F088D" w:rsidRPr="00D90E76" w:rsidRDefault="009F088D" w:rsidP="0098454C">
            <w:pPr>
              <w:jc w:val="center"/>
              <w:rPr>
                <w:rFonts w:ascii="Georgia" w:hAnsi="Georgia" w:cs="Calibri"/>
                <w:color w:val="000000" w:themeColor="text1"/>
                <w:sz w:val="16"/>
                <w:szCs w:val="16"/>
              </w:rPr>
            </w:pPr>
          </w:p>
        </w:tc>
        <w:tc>
          <w:tcPr>
            <w:tcW w:w="720" w:type="dxa"/>
            <w:tcBorders>
              <w:top w:val="nil"/>
              <w:left w:val="nil"/>
              <w:bottom w:val="nil"/>
              <w:right w:val="nil"/>
            </w:tcBorders>
            <w:shd w:val="clear" w:color="000000" w:fill="FFFFFF"/>
            <w:noWrap/>
            <w:vAlign w:val="center"/>
            <w:hideMark/>
          </w:tcPr>
          <w:p w14:paraId="3C342658" w14:textId="77777777" w:rsidR="009F088D" w:rsidRPr="00D90E76" w:rsidRDefault="009F088D" w:rsidP="0098454C">
            <w:pPr>
              <w:jc w:val="center"/>
              <w:rPr>
                <w:rFonts w:ascii="Georgia" w:hAnsi="Georgia" w:cs="Arial"/>
                <w:color w:val="000000" w:themeColor="text1"/>
                <w:sz w:val="16"/>
                <w:szCs w:val="16"/>
              </w:rPr>
            </w:pPr>
          </w:p>
        </w:tc>
      </w:tr>
      <w:tr w:rsidR="009F088D" w:rsidRPr="00D90E76" w14:paraId="4A6171E7" w14:textId="77777777" w:rsidTr="0098454C">
        <w:trPr>
          <w:trHeight w:val="320"/>
        </w:trPr>
        <w:tc>
          <w:tcPr>
            <w:tcW w:w="1350" w:type="dxa"/>
            <w:tcBorders>
              <w:top w:val="nil"/>
              <w:bottom w:val="nil"/>
              <w:right w:val="nil"/>
            </w:tcBorders>
            <w:shd w:val="clear" w:color="000000" w:fill="FFFFFF"/>
            <w:noWrap/>
            <w:vAlign w:val="center"/>
            <w:hideMark/>
          </w:tcPr>
          <w:p w14:paraId="6F4D5980" w14:textId="77777777" w:rsidR="009F088D" w:rsidRPr="00D90E76" w:rsidRDefault="009F088D" w:rsidP="0098454C">
            <w:pPr>
              <w:jc w:val="right"/>
              <w:rPr>
                <w:rFonts w:ascii="Georgia" w:hAnsi="Georgia" w:cs="Calibri"/>
                <w:color w:val="000000" w:themeColor="text1"/>
                <w:sz w:val="16"/>
                <w:szCs w:val="16"/>
              </w:rPr>
            </w:pPr>
            <w:r w:rsidRPr="00D90E76">
              <w:rPr>
                <w:rFonts w:ascii="Georgia" w:hAnsi="Georgia" w:cs="Calibri"/>
                <w:color w:val="000000" w:themeColor="text1"/>
                <w:sz w:val="16"/>
                <w:szCs w:val="16"/>
              </w:rPr>
              <w:t>Chenopod</w:t>
            </w:r>
          </w:p>
        </w:tc>
        <w:tc>
          <w:tcPr>
            <w:tcW w:w="641" w:type="dxa"/>
            <w:tcBorders>
              <w:top w:val="nil"/>
              <w:left w:val="nil"/>
              <w:bottom w:val="nil"/>
              <w:right w:val="nil"/>
            </w:tcBorders>
            <w:shd w:val="clear" w:color="000000" w:fill="FFFFFF"/>
            <w:noWrap/>
            <w:vAlign w:val="center"/>
            <w:hideMark/>
          </w:tcPr>
          <w:p w14:paraId="056F69DB"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1</w:t>
            </w:r>
          </w:p>
        </w:tc>
        <w:tc>
          <w:tcPr>
            <w:tcW w:w="734" w:type="dxa"/>
            <w:tcBorders>
              <w:top w:val="nil"/>
              <w:left w:val="nil"/>
              <w:bottom w:val="nil"/>
              <w:right w:val="dotted" w:sz="4" w:space="0" w:color="auto"/>
            </w:tcBorders>
            <w:shd w:val="clear" w:color="000000" w:fill="FFFFFF"/>
            <w:noWrap/>
            <w:vAlign w:val="center"/>
            <w:hideMark/>
          </w:tcPr>
          <w:p w14:paraId="1E3CAED5" w14:textId="77777777" w:rsidR="009F088D" w:rsidRPr="00D90E76" w:rsidRDefault="009F088D" w:rsidP="0098454C">
            <w:pPr>
              <w:jc w:val="center"/>
              <w:rPr>
                <w:rFonts w:ascii="Georgia" w:hAnsi="Georgia" w:cs="Calibri"/>
                <w:color w:val="000000" w:themeColor="text1"/>
                <w:sz w:val="16"/>
                <w:szCs w:val="16"/>
              </w:rPr>
            </w:pPr>
          </w:p>
        </w:tc>
        <w:tc>
          <w:tcPr>
            <w:tcW w:w="654" w:type="dxa"/>
            <w:tcBorders>
              <w:top w:val="nil"/>
              <w:left w:val="nil"/>
              <w:bottom w:val="nil"/>
              <w:right w:val="nil"/>
            </w:tcBorders>
            <w:shd w:val="clear" w:color="000000" w:fill="FFFFFF"/>
            <w:noWrap/>
            <w:vAlign w:val="center"/>
            <w:hideMark/>
          </w:tcPr>
          <w:p w14:paraId="190BE4AB"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6</w:t>
            </w:r>
          </w:p>
        </w:tc>
        <w:tc>
          <w:tcPr>
            <w:tcW w:w="689" w:type="dxa"/>
            <w:tcBorders>
              <w:top w:val="nil"/>
              <w:left w:val="nil"/>
              <w:bottom w:val="nil"/>
              <w:right w:val="dotted" w:sz="4" w:space="0" w:color="auto"/>
            </w:tcBorders>
            <w:shd w:val="clear" w:color="000000" w:fill="FFFFFF"/>
            <w:noWrap/>
            <w:vAlign w:val="center"/>
            <w:hideMark/>
          </w:tcPr>
          <w:p w14:paraId="78502BF1" w14:textId="77777777" w:rsidR="009F088D" w:rsidRPr="00D90E76" w:rsidRDefault="009F088D" w:rsidP="0098454C">
            <w:pPr>
              <w:jc w:val="center"/>
              <w:rPr>
                <w:rFonts w:ascii="Georgia" w:hAnsi="Georgia" w:cs="Calibri"/>
                <w:color w:val="000000" w:themeColor="text1"/>
                <w:sz w:val="16"/>
                <w:szCs w:val="16"/>
              </w:rPr>
            </w:pPr>
          </w:p>
        </w:tc>
        <w:tc>
          <w:tcPr>
            <w:tcW w:w="679" w:type="dxa"/>
            <w:tcBorders>
              <w:top w:val="nil"/>
              <w:left w:val="nil"/>
              <w:bottom w:val="nil"/>
              <w:right w:val="nil"/>
            </w:tcBorders>
            <w:shd w:val="clear" w:color="000000" w:fill="FFFFFF"/>
            <w:noWrap/>
            <w:vAlign w:val="center"/>
            <w:hideMark/>
          </w:tcPr>
          <w:p w14:paraId="36B2A2C1" w14:textId="77777777" w:rsidR="009F088D" w:rsidRPr="00D90E76" w:rsidRDefault="009F088D" w:rsidP="0098454C">
            <w:pPr>
              <w:jc w:val="center"/>
              <w:rPr>
                <w:rFonts w:ascii="Georgia" w:hAnsi="Georgia" w:cs="Calibri"/>
                <w:color w:val="000000" w:themeColor="text1"/>
                <w:sz w:val="16"/>
                <w:szCs w:val="16"/>
              </w:rPr>
            </w:pPr>
          </w:p>
        </w:tc>
        <w:tc>
          <w:tcPr>
            <w:tcW w:w="670" w:type="dxa"/>
            <w:tcBorders>
              <w:top w:val="nil"/>
              <w:left w:val="nil"/>
              <w:bottom w:val="nil"/>
              <w:right w:val="nil"/>
            </w:tcBorders>
            <w:shd w:val="clear" w:color="000000" w:fill="FFFFFF"/>
            <w:noWrap/>
            <w:vAlign w:val="center"/>
            <w:hideMark/>
          </w:tcPr>
          <w:p w14:paraId="7E1A96A8" w14:textId="77777777" w:rsidR="009F088D" w:rsidRPr="00D90E76" w:rsidRDefault="009F088D" w:rsidP="0098454C">
            <w:pPr>
              <w:jc w:val="center"/>
              <w:rPr>
                <w:rFonts w:ascii="Georgia" w:hAnsi="Georgia" w:cs="Calibri"/>
                <w:color w:val="000000" w:themeColor="text1"/>
                <w:sz w:val="16"/>
                <w:szCs w:val="16"/>
              </w:rPr>
            </w:pPr>
          </w:p>
        </w:tc>
        <w:tc>
          <w:tcPr>
            <w:tcW w:w="630" w:type="dxa"/>
            <w:tcBorders>
              <w:top w:val="nil"/>
              <w:left w:val="nil"/>
              <w:bottom w:val="nil"/>
              <w:right w:val="dotted" w:sz="4" w:space="0" w:color="auto"/>
            </w:tcBorders>
            <w:shd w:val="clear" w:color="000000" w:fill="FFFFFF"/>
            <w:noWrap/>
            <w:vAlign w:val="center"/>
            <w:hideMark/>
          </w:tcPr>
          <w:p w14:paraId="5D12B559" w14:textId="77777777" w:rsidR="009F088D" w:rsidRPr="00D90E76" w:rsidRDefault="009F088D" w:rsidP="0098454C">
            <w:pPr>
              <w:jc w:val="center"/>
              <w:rPr>
                <w:rFonts w:ascii="Georgia" w:hAnsi="Georgia" w:cs="Calibri"/>
                <w:color w:val="000000" w:themeColor="text1"/>
                <w:sz w:val="16"/>
                <w:szCs w:val="16"/>
              </w:rPr>
            </w:pPr>
          </w:p>
        </w:tc>
        <w:tc>
          <w:tcPr>
            <w:tcW w:w="703" w:type="dxa"/>
            <w:tcBorders>
              <w:top w:val="nil"/>
              <w:left w:val="nil"/>
              <w:bottom w:val="nil"/>
              <w:right w:val="nil"/>
            </w:tcBorders>
            <w:shd w:val="clear" w:color="000000" w:fill="FFFFFF"/>
            <w:noWrap/>
            <w:vAlign w:val="center"/>
            <w:hideMark/>
          </w:tcPr>
          <w:p w14:paraId="31C3FD29" w14:textId="77777777" w:rsidR="009F088D" w:rsidRPr="00D90E76" w:rsidRDefault="009F088D" w:rsidP="0098454C">
            <w:pPr>
              <w:jc w:val="center"/>
              <w:rPr>
                <w:rFonts w:ascii="Georgia" w:hAnsi="Georgia" w:cs="Calibri"/>
                <w:color w:val="000000" w:themeColor="text1"/>
                <w:sz w:val="16"/>
                <w:szCs w:val="16"/>
              </w:rPr>
            </w:pPr>
          </w:p>
        </w:tc>
        <w:tc>
          <w:tcPr>
            <w:tcW w:w="720" w:type="dxa"/>
            <w:tcBorders>
              <w:top w:val="nil"/>
              <w:left w:val="nil"/>
              <w:bottom w:val="nil"/>
              <w:right w:val="dotted" w:sz="4" w:space="0" w:color="auto"/>
            </w:tcBorders>
            <w:shd w:val="clear" w:color="000000" w:fill="FFFFFF"/>
            <w:noWrap/>
            <w:vAlign w:val="center"/>
            <w:hideMark/>
          </w:tcPr>
          <w:p w14:paraId="46D3E1F7" w14:textId="77777777" w:rsidR="009F088D" w:rsidRPr="00D90E76" w:rsidRDefault="009F088D" w:rsidP="0098454C">
            <w:pPr>
              <w:jc w:val="center"/>
              <w:rPr>
                <w:rFonts w:ascii="Georgia" w:hAnsi="Georgia" w:cs="Calibri"/>
                <w:color w:val="000000" w:themeColor="text1"/>
                <w:sz w:val="16"/>
                <w:szCs w:val="16"/>
              </w:rPr>
            </w:pPr>
          </w:p>
        </w:tc>
        <w:tc>
          <w:tcPr>
            <w:tcW w:w="720" w:type="dxa"/>
            <w:tcBorders>
              <w:top w:val="nil"/>
              <w:left w:val="nil"/>
              <w:bottom w:val="nil"/>
              <w:right w:val="nil"/>
            </w:tcBorders>
            <w:shd w:val="clear" w:color="000000" w:fill="FFFFFF"/>
            <w:noWrap/>
            <w:vAlign w:val="center"/>
            <w:hideMark/>
          </w:tcPr>
          <w:p w14:paraId="499092ED" w14:textId="77777777" w:rsidR="009F088D" w:rsidRPr="00D90E76" w:rsidRDefault="009F088D" w:rsidP="0098454C">
            <w:pPr>
              <w:jc w:val="center"/>
              <w:rPr>
                <w:rFonts w:ascii="Georgia" w:hAnsi="Georgia" w:cs="Arial"/>
                <w:color w:val="000000" w:themeColor="text1"/>
                <w:sz w:val="16"/>
                <w:szCs w:val="16"/>
              </w:rPr>
            </w:pPr>
          </w:p>
        </w:tc>
      </w:tr>
      <w:tr w:rsidR="009F088D" w:rsidRPr="00D90E76" w14:paraId="28666792" w14:textId="77777777" w:rsidTr="0098454C">
        <w:trPr>
          <w:trHeight w:val="320"/>
        </w:trPr>
        <w:tc>
          <w:tcPr>
            <w:tcW w:w="1350" w:type="dxa"/>
            <w:tcBorders>
              <w:top w:val="nil"/>
              <w:bottom w:val="nil"/>
              <w:right w:val="nil"/>
            </w:tcBorders>
            <w:shd w:val="clear" w:color="000000" w:fill="FFFFFF"/>
            <w:noWrap/>
            <w:vAlign w:val="center"/>
            <w:hideMark/>
          </w:tcPr>
          <w:p w14:paraId="175B82A9" w14:textId="77777777" w:rsidR="009F088D" w:rsidRPr="00D90E76" w:rsidRDefault="009F088D" w:rsidP="0098454C">
            <w:pPr>
              <w:jc w:val="right"/>
              <w:rPr>
                <w:rFonts w:ascii="Georgia" w:hAnsi="Georgia" w:cs="Calibri"/>
                <w:color w:val="000000" w:themeColor="text1"/>
                <w:sz w:val="16"/>
                <w:szCs w:val="16"/>
              </w:rPr>
            </w:pPr>
            <w:r w:rsidRPr="00D90E76">
              <w:rPr>
                <w:rFonts w:ascii="Georgia" w:hAnsi="Georgia" w:cs="Calibri"/>
                <w:color w:val="000000" w:themeColor="text1"/>
                <w:sz w:val="16"/>
                <w:szCs w:val="16"/>
              </w:rPr>
              <w:t>Chenopod cf.</w:t>
            </w:r>
          </w:p>
        </w:tc>
        <w:tc>
          <w:tcPr>
            <w:tcW w:w="641" w:type="dxa"/>
            <w:tcBorders>
              <w:top w:val="nil"/>
              <w:left w:val="nil"/>
              <w:bottom w:val="nil"/>
              <w:right w:val="nil"/>
            </w:tcBorders>
            <w:shd w:val="clear" w:color="000000" w:fill="FFFFFF"/>
            <w:noWrap/>
            <w:vAlign w:val="center"/>
            <w:hideMark/>
          </w:tcPr>
          <w:p w14:paraId="2CB05BC5"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3</w:t>
            </w:r>
          </w:p>
        </w:tc>
        <w:tc>
          <w:tcPr>
            <w:tcW w:w="734" w:type="dxa"/>
            <w:tcBorders>
              <w:top w:val="nil"/>
              <w:left w:val="nil"/>
              <w:bottom w:val="nil"/>
              <w:right w:val="dotted" w:sz="4" w:space="0" w:color="auto"/>
            </w:tcBorders>
            <w:shd w:val="clear" w:color="000000" w:fill="FFFFFF"/>
            <w:noWrap/>
            <w:vAlign w:val="center"/>
            <w:hideMark/>
          </w:tcPr>
          <w:p w14:paraId="04BD6E42" w14:textId="77777777" w:rsidR="009F088D" w:rsidRPr="00D90E76" w:rsidRDefault="009F088D" w:rsidP="0098454C">
            <w:pPr>
              <w:jc w:val="center"/>
              <w:rPr>
                <w:rFonts w:ascii="Georgia" w:hAnsi="Georgia" w:cs="Calibri"/>
                <w:color w:val="000000" w:themeColor="text1"/>
                <w:sz w:val="16"/>
                <w:szCs w:val="16"/>
              </w:rPr>
            </w:pPr>
          </w:p>
        </w:tc>
        <w:tc>
          <w:tcPr>
            <w:tcW w:w="654" w:type="dxa"/>
            <w:tcBorders>
              <w:top w:val="nil"/>
              <w:left w:val="nil"/>
              <w:bottom w:val="nil"/>
              <w:right w:val="nil"/>
            </w:tcBorders>
            <w:shd w:val="clear" w:color="000000" w:fill="FFFFFF"/>
            <w:noWrap/>
            <w:vAlign w:val="center"/>
            <w:hideMark/>
          </w:tcPr>
          <w:p w14:paraId="723B9DB6"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1</w:t>
            </w:r>
          </w:p>
        </w:tc>
        <w:tc>
          <w:tcPr>
            <w:tcW w:w="689" w:type="dxa"/>
            <w:tcBorders>
              <w:top w:val="nil"/>
              <w:left w:val="nil"/>
              <w:bottom w:val="nil"/>
              <w:right w:val="dotted" w:sz="4" w:space="0" w:color="auto"/>
            </w:tcBorders>
            <w:shd w:val="clear" w:color="000000" w:fill="FFFFFF"/>
            <w:noWrap/>
            <w:vAlign w:val="center"/>
            <w:hideMark/>
          </w:tcPr>
          <w:p w14:paraId="741E30BF"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1</w:t>
            </w:r>
          </w:p>
        </w:tc>
        <w:tc>
          <w:tcPr>
            <w:tcW w:w="679" w:type="dxa"/>
            <w:tcBorders>
              <w:top w:val="nil"/>
              <w:left w:val="nil"/>
              <w:bottom w:val="nil"/>
              <w:right w:val="nil"/>
            </w:tcBorders>
            <w:shd w:val="clear" w:color="000000" w:fill="FFFFFF"/>
            <w:noWrap/>
            <w:vAlign w:val="center"/>
            <w:hideMark/>
          </w:tcPr>
          <w:p w14:paraId="4541034D" w14:textId="77777777" w:rsidR="009F088D" w:rsidRPr="00D90E76" w:rsidRDefault="009F088D" w:rsidP="0098454C">
            <w:pPr>
              <w:jc w:val="center"/>
              <w:rPr>
                <w:rFonts w:ascii="Georgia" w:hAnsi="Georgia" w:cs="Calibri"/>
                <w:color w:val="000000" w:themeColor="text1"/>
                <w:sz w:val="16"/>
                <w:szCs w:val="16"/>
              </w:rPr>
            </w:pPr>
          </w:p>
        </w:tc>
        <w:tc>
          <w:tcPr>
            <w:tcW w:w="670" w:type="dxa"/>
            <w:tcBorders>
              <w:top w:val="nil"/>
              <w:left w:val="nil"/>
              <w:bottom w:val="nil"/>
              <w:right w:val="nil"/>
            </w:tcBorders>
            <w:shd w:val="clear" w:color="000000" w:fill="FFFFFF"/>
            <w:noWrap/>
            <w:vAlign w:val="center"/>
            <w:hideMark/>
          </w:tcPr>
          <w:p w14:paraId="6A287ACF" w14:textId="77777777" w:rsidR="009F088D" w:rsidRPr="00D90E76" w:rsidRDefault="009F088D" w:rsidP="0098454C">
            <w:pPr>
              <w:jc w:val="center"/>
              <w:rPr>
                <w:rFonts w:ascii="Georgia" w:hAnsi="Georgia" w:cs="Calibri"/>
                <w:color w:val="000000" w:themeColor="text1"/>
                <w:sz w:val="16"/>
                <w:szCs w:val="16"/>
              </w:rPr>
            </w:pPr>
          </w:p>
        </w:tc>
        <w:tc>
          <w:tcPr>
            <w:tcW w:w="630" w:type="dxa"/>
            <w:tcBorders>
              <w:top w:val="nil"/>
              <w:left w:val="nil"/>
              <w:bottom w:val="nil"/>
              <w:right w:val="dotted" w:sz="4" w:space="0" w:color="auto"/>
            </w:tcBorders>
            <w:shd w:val="clear" w:color="000000" w:fill="FFFFFF"/>
            <w:noWrap/>
            <w:vAlign w:val="center"/>
            <w:hideMark/>
          </w:tcPr>
          <w:p w14:paraId="2DFC4F3C" w14:textId="77777777" w:rsidR="009F088D" w:rsidRPr="00D90E76" w:rsidRDefault="009F088D" w:rsidP="0098454C">
            <w:pPr>
              <w:jc w:val="center"/>
              <w:rPr>
                <w:rFonts w:ascii="Georgia" w:hAnsi="Georgia" w:cs="Calibri"/>
                <w:color w:val="000000" w:themeColor="text1"/>
                <w:sz w:val="16"/>
                <w:szCs w:val="16"/>
              </w:rPr>
            </w:pPr>
          </w:p>
        </w:tc>
        <w:tc>
          <w:tcPr>
            <w:tcW w:w="703" w:type="dxa"/>
            <w:tcBorders>
              <w:top w:val="nil"/>
              <w:left w:val="nil"/>
              <w:bottom w:val="nil"/>
              <w:right w:val="nil"/>
            </w:tcBorders>
            <w:shd w:val="clear" w:color="000000" w:fill="FFFFFF"/>
            <w:noWrap/>
            <w:vAlign w:val="center"/>
            <w:hideMark/>
          </w:tcPr>
          <w:p w14:paraId="43788A30" w14:textId="77777777" w:rsidR="009F088D" w:rsidRPr="00D90E76" w:rsidRDefault="009F088D" w:rsidP="0098454C">
            <w:pPr>
              <w:jc w:val="center"/>
              <w:rPr>
                <w:rFonts w:ascii="Georgia" w:hAnsi="Georgia" w:cs="Calibri"/>
                <w:color w:val="000000" w:themeColor="text1"/>
                <w:sz w:val="16"/>
                <w:szCs w:val="16"/>
              </w:rPr>
            </w:pPr>
          </w:p>
        </w:tc>
        <w:tc>
          <w:tcPr>
            <w:tcW w:w="720" w:type="dxa"/>
            <w:tcBorders>
              <w:top w:val="nil"/>
              <w:left w:val="nil"/>
              <w:bottom w:val="nil"/>
              <w:right w:val="dotted" w:sz="4" w:space="0" w:color="auto"/>
            </w:tcBorders>
            <w:shd w:val="clear" w:color="000000" w:fill="FFFFFF"/>
            <w:noWrap/>
            <w:vAlign w:val="center"/>
            <w:hideMark/>
          </w:tcPr>
          <w:p w14:paraId="025A21AB" w14:textId="77777777" w:rsidR="009F088D" w:rsidRPr="00D90E76" w:rsidRDefault="009F088D" w:rsidP="0098454C">
            <w:pPr>
              <w:jc w:val="center"/>
              <w:rPr>
                <w:rFonts w:ascii="Georgia" w:hAnsi="Georgia" w:cs="Calibri"/>
                <w:color w:val="000000" w:themeColor="text1"/>
                <w:sz w:val="16"/>
                <w:szCs w:val="16"/>
              </w:rPr>
            </w:pPr>
          </w:p>
        </w:tc>
        <w:tc>
          <w:tcPr>
            <w:tcW w:w="720" w:type="dxa"/>
            <w:tcBorders>
              <w:top w:val="nil"/>
              <w:left w:val="nil"/>
              <w:bottom w:val="nil"/>
              <w:right w:val="nil"/>
            </w:tcBorders>
            <w:shd w:val="clear" w:color="000000" w:fill="FFFFFF"/>
            <w:noWrap/>
            <w:vAlign w:val="center"/>
            <w:hideMark/>
          </w:tcPr>
          <w:p w14:paraId="56CA4282" w14:textId="77777777" w:rsidR="009F088D" w:rsidRPr="00D90E76" w:rsidRDefault="009F088D" w:rsidP="0098454C">
            <w:pPr>
              <w:jc w:val="center"/>
              <w:rPr>
                <w:rFonts w:ascii="Georgia" w:hAnsi="Georgia" w:cs="Arial"/>
                <w:color w:val="000000" w:themeColor="text1"/>
                <w:sz w:val="16"/>
                <w:szCs w:val="16"/>
              </w:rPr>
            </w:pPr>
          </w:p>
        </w:tc>
      </w:tr>
      <w:tr w:rsidR="009F088D" w:rsidRPr="00D90E76" w14:paraId="370DEB59" w14:textId="77777777" w:rsidTr="0098454C">
        <w:trPr>
          <w:trHeight w:val="320"/>
        </w:trPr>
        <w:tc>
          <w:tcPr>
            <w:tcW w:w="1350" w:type="dxa"/>
            <w:tcBorders>
              <w:top w:val="nil"/>
              <w:bottom w:val="nil"/>
              <w:right w:val="nil"/>
            </w:tcBorders>
            <w:shd w:val="clear" w:color="000000" w:fill="FFFFFF"/>
            <w:noWrap/>
            <w:vAlign w:val="center"/>
            <w:hideMark/>
          </w:tcPr>
          <w:p w14:paraId="7BA01D8F" w14:textId="55058B4D" w:rsidR="009F088D" w:rsidRPr="00D90E76" w:rsidRDefault="001C3E9D" w:rsidP="0098454C">
            <w:pPr>
              <w:jc w:val="right"/>
              <w:rPr>
                <w:rFonts w:ascii="Georgia" w:hAnsi="Georgia" w:cs="Calibri"/>
                <w:color w:val="000000" w:themeColor="text1"/>
                <w:sz w:val="16"/>
                <w:szCs w:val="16"/>
              </w:rPr>
            </w:pPr>
            <w:r w:rsidRPr="00D90E76">
              <w:rPr>
                <w:rFonts w:ascii="Georgia" w:hAnsi="Georgia" w:cs="Calibri"/>
                <w:color w:val="000000" w:themeColor="text1"/>
                <w:sz w:val="16"/>
                <w:szCs w:val="16"/>
              </w:rPr>
              <w:t>Maize</w:t>
            </w:r>
            <w:r w:rsidR="009F088D" w:rsidRPr="00D90E76">
              <w:rPr>
                <w:rFonts w:ascii="Georgia" w:hAnsi="Georgia" w:cs="Calibri"/>
                <w:color w:val="000000" w:themeColor="text1"/>
                <w:sz w:val="16"/>
                <w:szCs w:val="16"/>
              </w:rPr>
              <w:t xml:space="preserve"> cupule</w:t>
            </w:r>
          </w:p>
        </w:tc>
        <w:tc>
          <w:tcPr>
            <w:tcW w:w="641" w:type="dxa"/>
            <w:tcBorders>
              <w:top w:val="nil"/>
              <w:left w:val="nil"/>
              <w:bottom w:val="nil"/>
              <w:right w:val="nil"/>
            </w:tcBorders>
            <w:shd w:val="clear" w:color="000000" w:fill="FFFFFF"/>
            <w:noWrap/>
            <w:vAlign w:val="center"/>
            <w:hideMark/>
          </w:tcPr>
          <w:p w14:paraId="489AE8C4" w14:textId="77777777" w:rsidR="009F088D" w:rsidRPr="00D90E76" w:rsidRDefault="009F088D" w:rsidP="0098454C">
            <w:pPr>
              <w:jc w:val="center"/>
              <w:rPr>
                <w:rFonts w:ascii="Georgia" w:hAnsi="Georgia" w:cs="Calibri"/>
                <w:color w:val="000000" w:themeColor="text1"/>
                <w:sz w:val="16"/>
                <w:szCs w:val="16"/>
              </w:rPr>
            </w:pPr>
          </w:p>
        </w:tc>
        <w:tc>
          <w:tcPr>
            <w:tcW w:w="734" w:type="dxa"/>
            <w:tcBorders>
              <w:top w:val="nil"/>
              <w:left w:val="nil"/>
              <w:bottom w:val="nil"/>
              <w:right w:val="dotted" w:sz="4" w:space="0" w:color="auto"/>
            </w:tcBorders>
            <w:shd w:val="clear" w:color="000000" w:fill="FFFFFF"/>
            <w:noWrap/>
            <w:vAlign w:val="center"/>
            <w:hideMark/>
          </w:tcPr>
          <w:p w14:paraId="79E07DBE"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2</w:t>
            </w:r>
          </w:p>
        </w:tc>
        <w:tc>
          <w:tcPr>
            <w:tcW w:w="654" w:type="dxa"/>
            <w:tcBorders>
              <w:top w:val="nil"/>
              <w:left w:val="nil"/>
              <w:bottom w:val="nil"/>
              <w:right w:val="nil"/>
            </w:tcBorders>
            <w:shd w:val="clear" w:color="000000" w:fill="FFFFFF"/>
            <w:noWrap/>
            <w:vAlign w:val="center"/>
            <w:hideMark/>
          </w:tcPr>
          <w:p w14:paraId="3444DA5C" w14:textId="77777777" w:rsidR="009F088D" w:rsidRPr="00D90E76" w:rsidRDefault="009F088D" w:rsidP="0098454C">
            <w:pPr>
              <w:jc w:val="center"/>
              <w:rPr>
                <w:rFonts w:ascii="Georgia" w:hAnsi="Georgia" w:cs="Calibri"/>
                <w:color w:val="000000" w:themeColor="text1"/>
                <w:sz w:val="16"/>
                <w:szCs w:val="16"/>
              </w:rPr>
            </w:pPr>
          </w:p>
        </w:tc>
        <w:tc>
          <w:tcPr>
            <w:tcW w:w="689" w:type="dxa"/>
            <w:tcBorders>
              <w:top w:val="nil"/>
              <w:left w:val="nil"/>
              <w:bottom w:val="nil"/>
              <w:right w:val="dotted" w:sz="4" w:space="0" w:color="auto"/>
            </w:tcBorders>
            <w:shd w:val="clear" w:color="000000" w:fill="FFFFFF"/>
            <w:noWrap/>
            <w:vAlign w:val="center"/>
            <w:hideMark/>
          </w:tcPr>
          <w:p w14:paraId="5079CA78" w14:textId="77777777" w:rsidR="009F088D" w:rsidRPr="00D90E76" w:rsidRDefault="009F088D" w:rsidP="0098454C">
            <w:pPr>
              <w:jc w:val="center"/>
              <w:rPr>
                <w:rFonts w:ascii="Georgia" w:hAnsi="Georgia" w:cs="Calibri"/>
                <w:color w:val="000000" w:themeColor="text1"/>
                <w:sz w:val="16"/>
                <w:szCs w:val="16"/>
              </w:rPr>
            </w:pPr>
          </w:p>
        </w:tc>
        <w:tc>
          <w:tcPr>
            <w:tcW w:w="679" w:type="dxa"/>
            <w:tcBorders>
              <w:top w:val="nil"/>
              <w:left w:val="nil"/>
              <w:bottom w:val="nil"/>
              <w:right w:val="nil"/>
            </w:tcBorders>
            <w:shd w:val="clear" w:color="000000" w:fill="FFFFFF"/>
            <w:noWrap/>
            <w:vAlign w:val="center"/>
            <w:hideMark/>
          </w:tcPr>
          <w:p w14:paraId="6B594FA2" w14:textId="77777777" w:rsidR="009F088D" w:rsidRPr="00D90E76" w:rsidRDefault="009F088D" w:rsidP="0098454C">
            <w:pPr>
              <w:jc w:val="center"/>
              <w:rPr>
                <w:rFonts w:ascii="Georgia" w:hAnsi="Georgia" w:cs="Calibri"/>
                <w:color w:val="000000" w:themeColor="text1"/>
                <w:sz w:val="16"/>
                <w:szCs w:val="16"/>
              </w:rPr>
            </w:pPr>
          </w:p>
        </w:tc>
        <w:tc>
          <w:tcPr>
            <w:tcW w:w="670" w:type="dxa"/>
            <w:tcBorders>
              <w:top w:val="nil"/>
              <w:left w:val="nil"/>
              <w:bottom w:val="nil"/>
              <w:right w:val="nil"/>
            </w:tcBorders>
            <w:shd w:val="clear" w:color="000000" w:fill="FFFFFF"/>
            <w:noWrap/>
            <w:vAlign w:val="center"/>
            <w:hideMark/>
          </w:tcPr>
          <w:p w14:paraId="5C50E539" w14:textId="77777777" w:rsidR="009F088D" w:rsidRPr="00D90E76" w:rsidRDefault="009F088D" w:rsidP="0098454C">
            <w:pPr>
              <w:jc w:val="center"/>
              <w:rPr>
                <w:rFonts w:ascii="Georgia" w:hAnsi="Georgia" w:cs="Calibri"/>
                <w:color w:val="000000" w:themeColor="text1"/>
                <w:sz w:val="16"/>
                <w:szCs w:val="16"/>
              </w:rPr>
            </w:pPr>
          </w:p>
        </w:tc>
        <w:tc>
          <w:tcPr>
            <w:tcW w:w="630" w:type="dxa"/>
            <w:tcBorders>
              <w:top w:val="nil"/>
              <w:left w:val="nil"/>
              <w:bottom w:val="nil"/>
              <w:right w:val="dotted" w:sz="4" w:space="0" w:color="auto"/>
            </w:tcBorders>
            <w:shd w:val="clear" w:color="000000" w:fill="FFFFFF"/>
            <w:noWrap/>
            <w:vAlign w:val="center"/>
            <w:hideMark/>
          </w:tcPr>
          <w:p w14:paraId="2676A0CA" w14:textId="77777777" w:rsidR="009F088D" w:rsidRPr="00D90E76" w:rsidRDefault="009F088D" w:rsidP="0098454C">
            <w:pPr>
              <w:jc w:val="center"/>
              <w:rPr>
                <w:rFonts w:ascii="Georgia" w:hAnsi="Georgia" w:cs="Calibri"/>
                <w:color w:val="000000" w:themeColor="text1"/>
                <w:sz w:val="16"/>
                <w:szCs w:val="16"/>
              </w:rPr>
            </w:pPr>
          </w:p>
        </w:tc>
        <w:tc>
          <w:tcPr>
            <w:tcW w:w="703" w:type="dxa"/>
            <w:tcBorders>
              <w:top w:val="nil"/>
              <w:left w:val="nil"/>
              <w:bottom w:val="nil"/>
              <w:right w:val="nil"/>
            </w:tcBorders>
            <w:shd w:val="clear" w:color="000000" w:fill="FFFFFF"/>
            <w:noWrap/>
            <w:vAlign w:val="center"/>
            <w:hideMark/>
          </w:tcPr>
          <w:p w14:paraId="30031A22" w14:textId="77777777" w:rsidR="009F088D" w:rsidRPr="00D90E76" w:rsidRDefault="009F088D" w:rsidP="0098454C">
            <w:pPr>
              <w:jc w:val="center"/>
              <w:rPr>
                <w:rFonts w:ascii="Georgia" w:hAnsi="Georgia" w:cs="Calibri"/>
                <w:color w:val="000000" w:themeColor="text1"/>
                <w:sz w:val="16"/>
                <w:szCs w:val="16"/>
              </w:rPr>
            </w:pPr>
          </w:p>
        </w:tc>
        <w:tc>
          <w:tcPr>
            <w:tcW w:w="720" w:type="dxa"/>
            <w:tcBorders>
              <w:top w:val="nil"/>
              <w:left w:val="nil"/>
              <w:bottom w:val="nil"/>
              <w:right w:val="dotted" w:sz="4" w:space="0" w:color="auto"/>
            </w:tcBorders>
            <w:shd w:val="clear" w:color="000000" w:fill="FFFFFF"/>
            <w:noWrap/>
            <w:vAlign w:val="center"/>
            <w:hideMark/>
          </w:tcPr>
          <w:p w14:paraId="020E5F66" w14:textId="77777777" w:rsidR="009F088D" w:rsidRPr="00D90E76" w:rsidRDefault="009F088D" w:rsidP="0098454C">
            <w:pPr>
              <w:jc w:val="center"/>
              <w:rPr>
                <w:rFonts w:ascii="Georgia" w:hAnsi="Georgia" w:cs="Calibri"/>
                <w:color w:val="000000" w:themeColor="text1"/>
                <w:sz w:val="16"/>
                <w:szCs w:val="16"/>
              </w:rPr>
            </w:pPr>
          </w:p>
        </w:tc>
        <w:tc>
          <w:tcPr>
            <w:tcW w:w="720" w:type="dxa"/>
            <w:tcBorders>
              <w:top w:val="nil"/>
              <w:left w:val="nil"/>
              <w:bottom w:val="nil"/>
              <w:right w:val="nil"/>
            </w:tcBorders>
            <w:shd w:val="clear" w:color="000000" w:fill="FFFFFF"/>
            <w:noWrap/>
            <w:vAlign w:val="center"/>
            <w:hideMark/>
          </w:tcPr>
          <w:p w14:paraId="7C6E85BF" w14:textId="77777777" w:rsidR="009F088D" w:rsidRPr="00D90E76" w:rsidRDefault="009F088D" w:rsidP="0098454C">
            <w:pPr>
              <w:jc w:val="center"/>
              <w:rPr>
                <w:rFonts w:ascii="Georgia" w:hAnsi="Georgia" w:cs="Arial"/>
                <w:color w:val="000000" w:themeColor="text1"/>
                <w:sz w:val="16"/>
                <w:szCs w:val="16"/>
              </w:rPr>
            </w:pPr>
          </w:p>
        </w:tc>
      </w:tr>
      <w:tr w:rsidR="009F088D" w:rsidRPr="00D90E76" w14:paraId="1FDFAB69" w14:textId="77777777" w:rsidTr="0098454C">
        <w:trPr>
          <w:trHeight w:val="320"/>
        </w:trPr>
        <w:tc>
          <w:tcPr>
            <w:tcW w:w="1350" w:type="dxa"/>
            <w:tcBorders>
              <w:top w:val="nil"/>
              <w:left w:val="nil"/>
              <w:bottom w:val="nil"/>
              <w:right w:val="nil"/>
            </w:tcBorders>
            <w:shd w:val="clear" w:color="000000" w:fill="FFFFFF"/>
            <w:noWrap/>
            <w:vAlign w:val="center"/>
            <w:hideMark/>
          </w:tcPr>
          <w:p w14:paraId="2C0A8296" w14:textId="1F015495" w:rsidR="009F088D" w:rsidRPr="00D90E76" w:rsidRDefault="001C3E9D" w:rsidP="0098454C">
            <w:pPr>
              <w:jc w:val="right"/>
              <w:rPr>
                <w:rFonts w:ascii="Georgia" w:hAnsi="Georgia" w:cs="Calibri"/>
                <w:color w:val="000000" w:themeColor="text1"/>
                <w:sz w:val="16"/>
                <w:szCs w:val="16"/>
              </w:rPr>
            </w:pPr>
            <w:r w:rsidRPr="00D90E76">
              <w:rPr>
                <w:rFonts w:ascii="Georgia" w:hAnsi="Georgia" w:cs="Calibri"/>
                <w:color w:val="000000" w:themeColor="text1"/>
                <w:sz w:val="16"/>
                <w:szCs w:val="16"/>
              </w:rPr>
              <w:t>Maize</w:t>
            </w:r>
            <w:r w:rsidR="009F088D" w:rsidRPr="00D90E76">
              <w:rPr>
                <w:rFonts w:ascii="Georgia" w:hAnsi="Georgia" w:cs="Calibri"/>
                <w:color w:val="000000" w:themeColor="text1"/>
                <w:sz w:val="16"/>
                <w:szCs w:val="16"/>
              </w:rPr>
              <w:t xml:space="preserve"> cupule cf.</w:t>
            </w:r>
          </w:p>
        </w:tc>
        <w:tc>
          <w:tcPr>
            <w:tcW w:w="641" w:type="dxa"/>
            <w:tcBorders>
              <w:top w:val="nil"/>
              <w:left w:val="nil"/>
              <w:bottom w:val="nil"/>
              <w:right w:val="nil"/>
            </w:tcBorders>
            <w:shd w:val="clear" w:color="000000" w:fill="FFFFFF"/>
            <w:noWrap/>
            <w:vAlign w:val="center"/>
            <w:hideMark/>
          </w:tcPr>
          <w:p w14:paraId="2A407262"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1</w:t>
            </w:r>
          </w:p>
        </w:tc>
        <w:tc>
          <w:tcPr>
            <w:tcW w:w="734" w:type="dxa"/>
            <w:tcBorders>
              <w:top w:val="nil"/>
              <w:left w:val="nil"/>
              <w:bottom w:val="nil"/>
              <w:right w:val="dotted" w:sz="4" w:space="0" w:color="auto"/>
            </w:tcBorders>
            <w:shd w:val="clear" w:color="000000" w:fill="FFFFFF"/>
            <w:noWrap/>
            <w:vAlign w:val="center"/>
            <w:hideMark/>
          </w:tcPr>
          <w:p w14:paraId="0570F4CB"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2</w:t>
            </w:r>
          </w:p>
        </w:tc>
        <w:tc>
          <w:tcPr>
            <w:tcW w:w="654" w:type="dxa"/>
            <w:tcBorders>
              <w:top w:val="nil"/>
              <w:left w:val="nil"/>
              <w:bottom w:val="nil"/>
              <w:right w:val="nil"/>
            </w:tcBorders>
            <w:shd w:val="clear" w:color="000000" w:fill="FFFFFF"/>
            <w:noWrap/>
            <w:vAlign w:val="center"/>
            <w:hideMark/>
          </w:tcPr>
          <w:p w14:paraId="596BC565" w14:textId="77777777" w:rsidR="009F088D" w:rsidRPr="00D90E76" w:rsidRDefault="009F088D" w:rsidP="0098454C">
            <w:pPr>
              <w:jc w:val="center"/>
              <w:rPr>
                <w:rFonts w:ascii="Georgia" w:hAnsi="Georgia" w:cs="Calibri"/>
                <w:color w:val="000000" w:themeColor="text1"/>
                <w:sz w:val="16"/>
                <w:szCs w:val="16"/>
              </w:rPr>
            </w:pPr>
          </w:p>
        </w:tc>
        <w:tc>
          <w:tcPr>
            <w:tcW w:w="689" w:type="dxa"/>
            <w:tcBorders>
              <w:top w:val="nil"/>
              <w:left w:val="nil"/>
              <w:bottom w:val="nil"/>
              <w:right w:val="dotted" w:sz="4" w:space="0" w:color="auto"/>
            </w:tcBorders>
            <w:shd w:val="clear" w:color="000000" w:fill="FFFFFF"/>
            <w:noWrap/>
            <w:vAlign w:val="center"/>
            <w:hideMark/>
          </w:tcPr>
          <w:p w14:paraId="16808FA2" w14:textId="77777777" w:rsidR="009F088D" w:rsidRPr="00D90E76" w:rsidRDefault="009F088D" w:rsidP="0098454C">
            <w:pPr>
              <w:jc w:val="center"/>
              <w:rPr>
                <w:rFonts w:ascii="Georgia" w:hAnsi="Georgia" w:cs="Calibri"/>
                <w:color w:val="000000" w:themeColor="text1"/>
                <w:sz w:val="16"/>
                <w:szCs w:val="16"/>
              </w:rPr>
            </w:pPr>
          </w:p>
        </w:tc>
        <w:tc>
          <w:tcPr>
            <w:tcW w:w="679" w:type="dxa"/>
            <w:tcBorders>
              <w:top w:val="nil"/>
              <w:left w:val="nil"/>
              <w:bottom w:val="nil"/>
              <w:right w:val="nil"/>
            </w:tcBorders>
            <w:shd w:val="clear" w:color="000000" w:fill="FFFFFF"/>
            <w:noWrap/>
            <w:vAlign w:val="center"/>
            <w:hideMark/>
          </w:tcPr>
          <w:p w14:paraId="5D12E875" w14:textId="77777777" w:rsidR="009F088D" w:rsidRPr="00D90E76" w:rsidRDefault="009F088D" w:rsidP="0098454C">
            <w:pPr>
              <w:jc w:val="center"/>
              <w:rPr>
                <w:rFonts w:ascii="Georgia" w:hAnsi="Georgia" w:cs="Calibri"/>
                <w:color w:val="000000" w:themeColor="text1"/>
                <w:sz w:val="16"/>
                <w:szCs w:val="16"/>
              </w:rPr>
            </w:pPr>
          </w:p>
        </w:tc>
        <w:tc>
          <w:tcPr>
            <w:tcW w:w="670" w:type="dxa"/>
            <w:tcBorders>
              <w:top w:val="nil"/>
              <w:left w:val="nil"/>
              <w:bottom w:val="nil"/>
              <w:right w:val="nil"/>
            </w:tcBorders>
            <w:shd w:val="clear" w:color="000000" w:fill="FFFFFF"/>
            <w:noWrap/>
            <w:vAlign w:val="center"/>
            <w:hideMark/>
          </w:tcPr>
          <w:p w14:paraId="396CA998" w14:textId="77777777" w:rsidR="009F088D" w:rsidRPr="00D90E76" w:rsidRDefault="009F088D" w:rsidP="0098454C">
            <w:pPr>
              <w:jc w:val="center"/>
              <w:rPr>
                <w:rFonts w:ascii="Georgia" w:hAnsi="Georgia" w:cs="Calibri"/>
                <w:color w:val="000000" w:themeColor="text1"/>
                <w:sz w:val="16"/>
                <w:szCs w:val="16"/>
              </w:rPr>
            </w:pPr>
          </w:p>
        </w:tc>
        <w:tc>
          <w:tcPr>
            <w:tcW w:w="630" w:type="dxa"/>
            <w:tcBorders>
              <w:top w:val="nil"/>
              <w:left w:val="nil"/>
              <w:bottom w:val="nil"/>
              <w:right w:val="dotted" w:sz="4" w:space="0" w:color="auto"/>
            </w:tcBorders>
            <w:shd w:val="clear" w:color="000000" w:fill="FFFFFF"/>
            <w:noWrap/>
            <w:vAlign w:val="center"/>
            <w:hideMark/>
          </w:tcPr>
          <w:p w14:paraId="18B304F0" w14:textId="77777777" w:rsidR="009F088D" w:rsidRPr="00D90E76" w:rsidRDefault="009F088D" w:rsidP="0098454C">
            <w:pPr>
              <w:jc w:val="center"/>
              <w:rPr>
                <w:rFonts w:ascii="Georgia" w:hAnsi="Georgia" w:cs="Calibri"/>
                <w:color w:val="000000" w:themeColor="text1"/>
                <w:sz w:val="16"/>
                <w:szCs w:val="16"/>
              </w:rPr>
            </w:pPr>
          </w:p>
        </w:tc>
        <w:tc>
          <w:tcPr>
            <w:tcW w:w="703" w:type="dxa"/>
            <w:tcBorders>
              <w:top w:val="nil"/>
              <w:left w:val="nil"/>
              <w:bottom w:val="nil"/>
              <w:right w:val="nil"/>
            </w:tcBorders>
            <w:shd w:val="clear" w:color="000000" w:fill="FFFFFF"/>
            <w:noWrap/>
            <w:vAlign w:val="center"/>
            <w:hideMark/>
          </w:tcPr>
          <w:p w14:paraId="26D12110" w14:textId="77777777" w:rsidR="009F088D" w:rsidRPr="00D90E76" w:rsidRDefault="009F088D" w:rsidP="0098454C">
            <w:pPr>
              <w:jc w:val="center"/>
              <w:rPr>
                <w:rFonts w:ascii="Georgia" w:hAnsi="Georgia" w:cs="Calibri"/>
                <w:color w:val="000000" w:themeColor="text1"/>
                <w:sz w:val="16"/>
                <w:szCs w:val="16"/>
              </w:rPr>
            </w:pPr>
          </w:p>
        </w:tc>
        <w:tc>
          <w:tcPr>
            <w:tcW w:w="720" w:type="dxa"/>
            <w:tcBorders>
              <w:top w:val="nil"/>
              <w:left w:val="nil"/>
              <w:bottom w:val="nil"/>
              <w:right w:val="dotted" w:sz="4" w:space="0" w:color="auto"/>
            </w:tcBorders>
            <w:shd w:val="clear" w:color="000000" w:fill="FFFFFF"/>
            <w:noWrap/>
            <w:vAlign w:val="center"/>
            <w:hideMark/>
          </w:tcPr>
          <w:p w14:paraId="3FEE2D4B" w14:textId="77777777" w:rsidR="009F088D" w:rsidRPr="00D90E76" w:rsidRDefault="009F088D" w:rsidP="0098454C">
            <w:pPr>
              <w:jc w:val="center"/>
              <w:rPr>
                <w:rFonts w:ascii="Georgia" w:hAnsi="Georgia" w:cs="Calibri"/>
                <w:color w:val="000000" w:themeColor="text1"/>
                <w:sz w:val="16"/>
                <w:szCs w:val="16"/>
              </w:rPr>
            </w:pPr>
          </w:p>
        </w:tc>
        <w:tc>
          <w:tcPr>
            <w:tcW w:w="720" w:type="dxa"/>
            <w:tcBorders>
              <w:top w:val="nil"/>
              <w:left w:val="nil"/>
              <w:bottom w:val="nil"/>
              <w:right w:val="nil"/>
            </w:tcBorders>
            <w:shd w:val="clear" w:color="000000" w:fill="FFFFFF"/>
            <w:noWrap/>
            <w:vAlign w:val="center"/>
            <w:hideMark/>
          </w:tcPr>
          <w:p w14:paraId="2F4C5EDA" w14:textId="77777777" w:rsidR="009F088D" w:rsidRPr="00D90E76" w:rsidRDefault="009F088D" w:rsidP="0098454C">
            <w:pPr>
              <w:jc w:val="center"/>
              <w:rPr>
                <w:rFonts w:ascii="Georgia" w:hAnsi="Georgia" w:cs="Arial"/>
                <w:color w:val="000000" w:themeColor="text1"/>
                <w:sz w:val="16"/>
                <w:szCs w:val="16"/>
              </w:rPr>
            </w:pPr>
          </w:p>
        </w:tc>
      </w:tr>
      <w:tr w:rsidR="009F088D" w:rsidRPr="00D90E76" w14:paraId="1781846E" w14:textId="77777777" w:rsidTr="0098454C">
        <w:trPr>
          <w:trHeight w:val="320"/>
        </w:trPr>
        <w:tc>
          <w:tcPr>
            <w:tcW w:w="1350" w:type="dxa"/>
            <w:tcBorders>
              <w:top w:val="nil"/>
              <w:left w:val="nil"/>
              <w:bottom w:val="nil"/>
              <w:right w:val="nil"/>
            </w:tcBorders>
            <w:shd w:val="clear" w:color="000000" w:fill="FFFFFF"/>
            <w:noWrap/>
            <w:vAlign w:val="center"/>
            <w:hideMark/>
          </w:tcPr>
          <w:p w14:paraId="62BFA94B" w14:textId="5CAB9AB9" w:rsidR="009F088D" w:rsidRPr="00D90E76" w:rsidRDefault="001C3E9D" w:rsidP="0098454C">
            <w:pPr>
              <w:jc w:val="right"/>
              <w:rPr>
                <w:rFonts w:ascii="Georgia" w:hAnsi="Georgia" w:cs="Calibri"/>
                <w:color w:val="000000" w:themeColor="text1"/>
                <w:sz w:val="16"/>
                <w:szCs w:val="16"/>
              </w:rPr>
            </w:pPr>
            <w:r w:rsidRPr="00D90E76">
              <w:rPr>
                <w:rFonts w:ascii="Georgia" w:hAnsi="Georgia" w:cs="Calibri"/>
                <w:color w:val="000000" w:themeColor="text1"/>
                <w:sz w:val="16"/>
                <w:szCs w:val="16"/>
              </w:rPr>
              <w:t>Maize</w:t>
            </w:r>
            <w:r w:rsidR="009F088D" w:rsidRPr="00D90E76">
              <w:rPr>
                <w:rFonts w:ascii="Georgia" w:hAnsi="Georgia" w:cs="Calibri"/>
                <w:color w:val="000000" w:themeColor="text1"/>
                <w:sz w:val="16"/>
                <w:szCs w:val="16"/>
              </w:rPr>
              <w:t xml:space="preserve"> glume</w:t>
            </w:r>
          </w:p>
        </w:tc>
        <w:tc>
          <w:tcPr>
            <w:tcW w:w="641" w:type="dxa"/>
            <w:tcBorders>
              <w:top w:val="nil"/>
              <w:left w:val="nil"/>
              <w:bottom w:val="nil"/>
              <w:right w:val="nil"/>
            </w:tcBorders>
            <w:shd w:val="clear" w:color="000000" w:fill="FFFFFF"/>
            <w:noWrap/>
            <w:vAlign w:val="center"/>
            <w:hideMark/>
          </w:tcPr>
          <w:p w14:paraId="6DCE8D64" w14:textId="77777777" w:rsidR="009F088D" w:rsidRPr="00D90E76" w:rsidRDefault="009F088D" w:rsidP="0098454C">
            <w:pPr>
              <w:jc w:val="center"/>
              <w:rPr>
                <w:rFonts w:ascii="Georgia" w:hAnsi="Georgia" w:cs="Calibri"/>
                <w:color w:val="000000" w:themeColor="text1"/>
                <w:sz w:val="16"/>
                <w:szCs w:val="16"/>
              </w:rPr>
            </w:pPr>
          </w:p>
        </w:tc>
        <w:tc>
          <w:tcPr>
            <w:tcW w:w="734" w:type="dxa"/>
            <w:tcBorders>
              <w:top w:val="nil"/>
              <w:left w:val="nil"/>
              <w:bottom w:val="nil"/>
              <w:right w:val="dotted" w:sz="4" w:space="0" w:color="auto"/>
            </w:tcBorders>
            <w:shd w:val="clear" w:color="000000" w:fill="FFFFFF"/>
            <w:noWrap/>
            <w:vAlign w:val="center"/>
            <w:hideMark/>
          </w:tcPr>
          <w:p w14:paraId="28132BCB"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1</w:t>
            </w:r>
          </w:p>
        </w:tc>
        <w:tc>
          <w:tcPr>
            <w:tcW w:w="654" w:type="dxa"/>
            <w:tcBorders>
              <w:top w:val="nil"/>
              <w:left w:val="nil"/>
              <w:bottom w:val="nil"/>
              <w:right w:val="nil"/>
            </w:tcBorders>
            <w:shd w:val="clear" w:color="000000" w:fill="FFFFFF"/>
            <w:noWrap/>
            <w:vAlign w:val="center"/>
            <w:hideMark/>
          </w:tcPr>
          <w:p w14:paraId="0283C4F8" w14:textId="77777777" w:rsidR="009F088D" w:rsidRPr="00D90E76" w:rsidRDefault="009F088D" w:rsidP="0098454C">
            <w:pPr>
              <w:jc w:val="center"/>
              <w:rPr>
                <w:rFonts w:ascii="Georgia" w:hAnsi="Georgia" w:cs="Calibri"/>
                <w:color w:val="000000" w:themeColor="text1"/>
                <w:sz w:val="16"/>
                <w:szCs w:val="16"/>
              </w:rPr>
            </w:pPr>
          </w:p>
        </w:tc>
        <w:tc>
          <w:tcPr>
            <w:tcW w:w="689" w:type="dxa"/>
            <w:tcBorders>
              <w:top w:val="nil"/>
              <w:left w:val="nil"/>
              <w:bottom w:val="nil"/>
              <w:right w:val="dotted" w:sz="4" w:space="0" w:color="auto"/>
            </w:tcBorders>
            <w:shd w:val="clear" w:color="000000" w:fill="FFFFFF"/>
            <w:noWrap/>
            <w:vAlign w:val="center"/>
            <w:hideMark/>
          </w:tcPr>
          <w:p w14:paraId="142816BE" w14:textId="77777777" w:rsidR="009F088D" w:rsidRPr="00D90E76" w:rsidRDefault="009F088D" w:rsidP="0098454C">
            <w:pPr>
              <w:jc w:val="center"/>
              <w:rPr>
                <w:rFonts w:ascii="Georgia" w:hAnsi="Georgia" w:cs="Calibri"/>
                <w:color w:val="000000" w:themeColor="text1"/>
                <w:sz w:val="16"/>
                <w:szCs w:val="16"/>
              </w:rPr>
            </w:pPr>
          </w:p>
        </w:tc>
        <w:tc>
          <w:tcPr>
            <w:tcW w:w="679" w:type="dxa"/>
            <w:tcBorders>
              <w:top w:val="nil"/>
              <w:left w:val="nil"/>
              <w:bottom w:val="nil"/>
              <w:right w:val="nil"/>
            </w:tcBorders>
            <w:shd w:val="clear" w:color="000000" w:fill="FFFFFF"/>
            <w:noWrap/>
            <w:vAlign w:val="center"/>
            <w:hideMark/>
          </w:tcPr>
          <w:p w14:paraId="60FD36CA" w14:textId="77777777" w:rsidR="009F088D" w:rsidRPr="00D90E76" w:rsidRDefault="009F088D" w:rsidP="0098454C">
            <w:pPr>
              <w:jc w:val="center"/>
              <w:rPr>
                <w:rFonts w:ascii="Georgia" w:hAnsi="Georgia" w:cs="Calibri"/>
                <w:color w:val="000000" w:themeColor="text1"/>
                <w:sz w:val="16"/>
                <w:szCs w:val="16"/>
              </w:rPr>
            </w:pPr>
          </w:p>
        </w:tc>
        <w:tc>
          <w:tcPr>
            <w:tcW w:w="670" w:type="dxa"/>
            <w:tcBorders>
              <w:top w:val="nil"/>
              <w:left w:val="nil"/>
              <w:bottom w:val="nil"/>
              <w:right w:val="nil"/>
            </w:tcBorders>
            <w:shd w:val="clear" w:color="000000" w:fill="FFFFFF"/>
            <w:noWrap/>
            <w:vAlign w:val="center"/>
            <w:hideMark/>
          </w:tcPr>
          <w:p w14:paraId="6D2BC3F7" w14:textId="77777777" w:rsidR="009F088D" w:rsidRPr="00D90E76" w:rsidRDefault="009F088D" w:rsidP="0098454C">
            <w:pPr>
              <w:jc w:val="center"/>
              <w:rPr>
                <w:rFonts w:ascii="Georgia" w:hAnsi="Georgia" w:cs="Calibri"/>
                <w:color w:val="000000" w:themeColor="text1"/>
                <w:sz w:val="16"/>
                <w:szCs w:val="16"/>
              </w:rPr>
            </w:pPr>
          </w:p>
        </w:tc>
        <w:tc>
          <w:tcPr>
            <w:tcW w:w="630" w:type="dxa"/>
            <w:tcBorders>
              <w:top w:val="nil"/>
              <w:left w:val="nil"/>
              <w:bottom w:val="nil"/>
              <w:right w:val="dotted" w:sz="4" w:space="0" w:color="auto"/>
            </w:tcBorders>
            <w:shd w:val="clear" w:color="000000" w:fill="FFFFFF"/>
            <w:noWrap/>
            <w:vAlign w:val="center"/>
            <w:hideMark/>
          </w:tcPr>
          <w:p w14:paraId="4309B9BD" w14:textId="77777777" w:rsidR="009F088D" w:rsidRPr="00D90E76" w:rsidRDefault="009F088D" w:rsidP="0098454C">
            <w:pPr>
              <w:jc w:val="center"/>
              <w:rPr>
                <w:rFonts w:ascii="Georgia" w:hAnsi="Georgia" w:cs="Calibri"/>
                <w:color w:val="000000" w:themeColor="text1"/>
                <w:sz w:val="16"/>
                <w:szCs w:val="16"/>
              </w:rPr>
            </w:pPr>
          </w:p>
        </w:tc>
        <w:tc>
          <w:tcPr>
            <w:tcW w:w="703" w:type="dxa"/>
            <w:tcBorders>
              <w:top w:val="nil"/>
              <w:left w:val="nil"/>
              <w:bottom w:val="nil"/>
              <w:right w:val="nil"/>
            </w:tcBorders>
            <w:shd w:val="clear" w:color="000000" w:fill="FFFFFF"/>
            <w:noWrap/>
            <w:vAlign w:val="center"/>
            <w:hideMark/>
          </w:tcPr>
          <w:p w14:paraId="67276DC9" w14:textId="77777777" w:rsidR="009F088D" w:rsidRPr="00D90E76" w:rsidRDefault="009F088D" w:rsidP="0098454C">
            <w:pPr>
              <w:jc w:val="center"/>
              <w:rPr>
                <w:rFonts w:ascii="Georgia" w:hAnsi="Georgia" w:cs="Calibri"/>
                <w:color w:val="000000" w:themeColor="text1"/>
                <w:sz w:val="16"/>
                <w:szCs w:val="16"/>
              </w:rPr>
            </w:pPr>
          </w:p>
        </w:tc>
        <w:tc>
          <w:tcPr>
            <w:tcW w:w="720" w:type="dxa"/>
            <w:tcBorders>
              <w:top w:val="nil"/>
              <w:left w:val="nil"/>
              <w:bottom w:val="nil"/>
              <w:right w:val="dotted" w:sz="4" w:space="0" w:color="auto"/>
            </w:tcBorders>
            <w:shd w:val="clear" w:color="000000" w:fill="FFFFFF"/>
            <w:noWrap/>
            <w:vAlign w:val="center"/>
            <w:hideMark/>
          </w:tcPr>
          <w:p w14:paraId="6EABA7F6" w14:textId="77777777" w:rsidR="009F088D" w:rsidRPr="00D90E76" w:rsidRDefault="009F088D" w:rsidP="0098454C">
            <w:pPr>
              <w:jc w:val="center"/>
              <w:rPr>
                <w:rFonts w:ascii="Georgia" w:hAnsi="Georgia" w:cs="Calibri"/>
                <w:color w:val="000000" w:themeColor="text1"/>
                <w:sz w:val="16"/>
                <w:szCs w:val="16"/>
              </w:rPr>
            </w:pPr>
          </w:p>
        </w:tc>
        <w:tc>
          <w:tcPr>
            <w:tcW w:w="720" w:type="dxa"/>
            <w:tcBorders>
              <w:top w:val="nil"/>
              <w:left w:val="nil"/>
              <w:bottom w:val="nil"/>
              <w:right w:val="nil"/>
            </w:tcBorders>
            <w:shd w:val="clear" w:color="000000" w:fill="FFFFFF"/>
            <w:noWrap/>
            <w:vAlign w:val="center"/>
            <w:hideMark/>
          </w:tcPr>
          <w:p w14:paraId="4A577071" w14:textId="77777777" w:rsidR="009F088D" w:rsidRPr="00D90E76" w:rsidRDefault="009F088D" w:rsidP="0098454C">
            <w:pPr>
              <w:jc w:val="center"/>
              <w:rPr>
                <w:rFonts w:ascii="Georgia" w:hAnsi="Georgia" w:cs="Arial"/>
                <w:color w:val="000000" w:themeColor="text1"/>
                <w:sz w:val="16"/>
                <w:szCs w:val="16"/>
              </w:rPr>
            </w:pPr>
          </w:p>
        </w:tc>
      </w:tr>
      <w:tr w:rsidR="009F088D" w:rsidRPr="00D90E76" w14:paraId="588212F4" w14:textId="77777777" w:rsidTr="0098454C">
        <w:trPr>
          <w:trHeight w:val="320"/>
        </w:trPr>
        <w:tc>
          <w:tcPr>
            <w:tcW w:w="1350" w:type="dxa"/>
            <w:tcBorders>
              <w:top w:val="nil"/>
              <w:left w:val="nil"/>
              <w:bottom w:val="nil"/>
              <w:right w:val="nil"/>
            </w:tcBorders>
            <w:shd w:val="clear" w:color="000000" w:fill="FFFFFF"/>
            <w:noWrap/>
            <w:vAlign w:val="center"/>
            <w:hideMark/>
          </w:tcPr>
          <w:p w14:paraId="5EC24095" w14:textId="77777777" w:rsidR="009F088D" w:rsidRPr="00D90E76" w:rsidRDefault="009F088D" w:rsidP="0098454C">
            <w:pPr>
              <w:jc w:val="right"/>
              <w:rPr>
                <w:rFonts w:ascii="Georgia" w:hAnsi="Georgia" w:cs="Calibri"/>
                <w:color w:val="000000" w:themeColor="text1"/>
                <w:sz w:val="16"/>
                <w:szCs w:val="16"/>
              </w:rPr>
            </w:pPr>
            <w:r w:rsidRPr="00D90E76">
              <w:rPr>
                <w:rFonts w:ascii="Georgia" w:hAnsi="Georgia" w:cs="Calibri"/>
                <w:color w:val="000000" w:themeColor="text1"/>
                <w:sz w:val="16"/>
                <w:szCs w:val="16"/>
              </w:rPr>
              <w:t>Grape</w:t>
            </w:r>
          </w:p>
        </w:tc>
        <w:tc>
          <w:tcPr>
            <w:tcW w:w="641" w:type="dxa"/>
            <w:tcBorders>
              <w:top w:val="nil"/>
              <w:left w:val="nil"/>
              <w:bottom w:val="nil"/>
              <w:right w:val="nil"/>
            </w:tcBorders>
            <w:shd w:val="clear" w:color="000000" w:fill="FFFFFF"/>
            <w:noWrap/>
            <w:vAlign w:val="center"/>
            <w:hideMark/>
          </w:tcPr>
          <w:p w14:paraId="5D347F0D"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2</w:t>
            </w:r>
          </w:p>
        </w:tc>
        <w:tc>
          <w:tcPr>
            <w:tcW w:w="734" w:type="dxa"/>
            <w:tcBorders>
              <w:top w:val="nil"/>
              <w:left w:val="nil"/>
              <w:bottom w:val="nil"/>
              <w:right w:val="dotted" w:sz="4" w:space="0" w:color="auto"/>
            </w:tcBorders>
            <w:shd w:val="clear" w:color="000000" w:fill="FFFFFF"/>
            <w:noWrap/>
            <w:vAlign w:val="center"/>
            <w:hideMark/>
          </w:tcPr>
          <w:p w14:paraId="41FAF748"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1</w:t>
            </w:r>
          </w:p>
        </w:tc>
        <w:tc>
          <w:tcPr>
            <w:tcW w:w="654" w:type="dxa"/>
            <w:tcBorders>
              <w:top w:val="nil"/>
              <w:left w:val="nil"/>
              <w:bottom w:val="nil"/>
              <w:right w:val="nil"/>
            </w:tcBorders>
            <w:shd w:val="clear" w:color="000000" w:fill="FFFFFF"/>
            <w:noWrap/>
            <w:vAlign w:val="center"/>
            <w:hideMark/>
          </w:tcPr>
          <w:p w14:paraId="53ED4BAA" w14:textId="77777777" w:rsidR="009F088D" w:rsidRPr="00D90E76" w:rsidRDefault="009F088D" w:rsidP="0098454C">
            <w:pPr>
              <w:jc w:val="center"/>
              <w:rPr>
                <w:rFonts w:ascii="Georgia" w:hAnsi="Georgia" w:cs="Calibri"/>
                <w:color w:val="000000" w:themeColor="text1"/>
                <w:sz w:val="16"/>
                <w:szCs w:val="16"/>
              </w:rPr>
            </w:pPr>
          </w:p>
        </w:tc>
        <w:tc>
          <w:tcPr>
            <w:tcW w:w="689" w:type="dxa"/>
            <w:tcBorders>
              <w:top w:val="nil"/>
              <w:left w:val="nil"/>
              <w:bottom w:val="nil"/>
              <w:right w:val="dotted" w:sz="4" w:space="0" w:color="auto"/>
            </w:tcBorders>
            <w:shd w:val="clear" w:color="000000" w:fill="FFFFFF"/>
            <w:noWrap/>
            <w:vAlign w:val="center"/>
            <w:hideMark/>
          </w:tcPr>
          <w:p w14:paraId="517C8FAD" w14:textId="77777777" w:rsidR="009F088D" w:rsidRPr="00D90E76" w:rsidRDefault="009F088D" w:rsidP="0098454C">
            <w:pPr>
              <w:jc w:val="center"/>
              <w:rPr>
                <w:rFonts w:ascii="Georgia" w:hAnsi="Georgia" w:cs="Calibri"/>
                <w:color w:val="000000" w:themeColor="text1"/>
                <w:sz w:val="16"/>
                <w:szCs w:val="16"/>
              </w:rPr>
            </w:pPr>
          </w:p>
        </w:tc>
        <w:tc>
          <w:tcPr>
            <w:tcW w:w="679" w:type="dxa"/>
            <w:tcBorders>
              <w:top w:val="nil"/>
              <w:left w:val="nil"/>
              <w:bottom w:val="nil"/>
              <w:right w:val="nil"/>
            </w:tcBorders>
            <w:shd w:val="clear" w:color="000000" w:fill="FFFFFF"/>
            <w:noWrap/>
            <w:vAlign w:val="center"/>
            <w:hideMark/>
          </w:tcPr>
          <w:p w14:paraId="32A0AE4C" w14:textId="77777777" w:rsidR="009F088D" w:rsidRPr="00D90E76" w:rsidRDefault="009F088D" w:rsidP="0098454C">
            <w:pPr>
              <w:jc w:val="center"/>
              <w:rPr>
                <w:rFonts w:ascii="Georgia" w:hAnsi="Georgia" w:cs="Calibri"/>
                <w:color w:val="000000" w:themeColor="text1"/>
                <w:sz w:val="16"/>
                <w:szCs w:val="16"/>
              </w:rPr>
            </w:pPr>
          </w:p>
        </w:tc>
        <w:tc>
          <w:tcPr>
            <w:tcW w:w="670" w:type="dxa"/>
            <w:tcBorders>
              <w:top w:val="nil"/>
              <w:left w:val="nil"/>
              <w:bottom w:val="nil"/>
              <w:right w:val="nil"/>
            </w:tcBorders>
            <w:shd w:val="clear" w:color="000000" w:fill="FFFFFF"/>
            <w:noWrap/>
            <w:vAlign w:val="center"/>
            <w:hideMark/>
          </w:tcPr>
          <w:p w14:paraId="594B7A44" w14:textId="77777777" w:rsidR="009F088D" w:rsidRPr="00D90E76" w:rsidRDefault="009F088D" w:rsidP="0098454C">
            <w:pPr>
              <w:jc w:val="center"/>
              <w:rPr>
                <w:rFonts w:ascii="Georgia" w:hAnsi="Georgia" w:cs="Calibri"/>
                <w:color w:val="000000" w:themeColor="text1"/>
                <w:sz w:val="16"/>
                <w:szCs w:val="16"/>
              </w:rPr>
            </w:pPr>
          </w:p>
        </w:tc>
        <w:tc>
          <w:tcPr>
            <w:tcW w:w="630" w:type="dxa"/>
            <w:tcBorders>
              <w:top w:val="nil"/>
              <w:left w:val="nil"/>
              <w:bottom w:val="nil"/>
              <w:right w:val="dotted" w:sz="4" w:space="0" w:color="auto"/>
            </w:tcBorders>
            <w:shd w:val="clear" w:color="000000" w:fill="FFFFFF"/>
            <w:noWrap/>
            <w:vAlign w:val="center"/>
            <w:hideMark/>
          </w:tcPr>
          <w:p w14:paraId="3F9E68AE" w14:textId="77777777" w:rsidR="009F088D" w:rsidRPr="00D90E76" w:rsidRDefault="009F088D" w:rsidP="0098454C">
            <w:pPr>
              <w:jc w:val="center"/>
              <w:rPr>
                <w:rFonts w:ascii="Georgia" w:hAnsi="Georgia" w:cs="Calibri"/>
                <w:color w:val="000000" w:themeColor="text1"/>
                <w:sz w:val="16"/>
                <w:szCs w:val="16"/>
              </w:rPr>
            </w:pPr>
          </w:p>
        </w:tc>
        <w:tc>
          <w:tcPr>
            <w:tcW w:w="703" w:type="dxa"/>
            <w:tcBorders>
              <w:top w:val="nil"/>
              <w:left w:val="nil"/>
              <w:bottom w:val="nil"/>
              <w:right w:val="nil"/>
            </w:tcBorders>
            <w:shd w:val="clear" w:color="000000" w:fill="FFFFFF"/>
            <w:noWrap/>
            <w:vAlign w:val="center"/>
            <w:hideMark/>
          </w:tcPr>
          <w:p w14:paraId="3B22BD38" w14:textId="77777777" w:rsidR="009F088D" w:rsidRPr="00D90E76" w:rsidRDefault="009F088D" w:rsidP="0098454C">
            <w:pPr>
              <w:jc w:val="center"/>
              <w:rPr>
                <w:rFonts w:ascii="Georgia" w:hAnsi="Georgia" w:cs="Calibri"/>
                <w:color w:val="000000" w:themeColor="text1"/>
                <w:sz w:val="16"/>
                <w:szCs w:val="16"/>
              </w:rPr>
            </w:pPr>
          </w:p>
        </w:tc>
        <w:tc>
          <w:tcPr>
            <w:tcW w:w="720" w:type="dxa"/>
            <w:tcBorders>
              <w:top w:val="nil"/>
              <w:left w:val="nil"/>
              <w:bottom w:val="nil"/>
              <w:right w:val="dotted" w:sz="4" w:space="0" w:color="auto"/>
            </w:tcBorders>
            <w:shd w:val="clear" w:color="000000" w:fill="FFFFFF"/>
            <w:noWrap/>
            <w:vAlign w:val="center"/>
            <w:hideMark/>
          </w:tcPr>
          <w:p w14:paraId="3EC1D74C" w14:textId="77777777" w:rsidR="009F088D" w:rsidRPr="00D90E76" w:rsidRDefault="009F088D" w:rsidP="0098454C">
            <w:pPr>
              <w:jc w:val="center"/>
              <w:rPr>
                <w:rFonts w:ascii="Georgia" w:hAnsi="Georgia" w:cs="Calibri"/>
                <w:color w:val="000000" w:themeColor="text1"/>
                <w:sz w:val="16"/>
                <w:szCs w:val="16"/>
              </w:rPr>
            </w:pPr>
          </w:p>
        </w:tc>
        <w:tc>
          <w:tcPr>
            <w:tcW w:w="720" w:type="dxa"/>
            <w:tcBorders>
              <w:top w:val="nil"/>
              <w:left w:val="nil"/>
              <w:bottom w:val="nil"/>
              <w:right w:val="nil"/>
            </w:tcBorders>
            <w:shd w:val="clear" w:color="000000" w:fill="FFFFFF"/>
            <w:noWrap/>
            <w:vAlign w:val="center"/>
            <w:hideMark/>
          </w:tcPr>
          <w:p w14:paraId="2D6D632A" w14:textId="77777777" w:rsidR="009F088D" w:rsidRPr="00D90E76" w:rsidRDefault="009F088D" w:rsidP="0098454C">
            <w:pPr>
              <w:jc w:val="center"/>
              <w:rPr>
                <w:rFonts w:ascii="Georgia" w:hAnsi="Georgia" w:cs="Arial"/>
                <w:color w:val="000000" w:themeColor="text1"/>
                <w:sz w:val="16"/>
                <w:szCs w:val="16"/>
              </w:rPr>
            </w:pPr>
          </w:p>
        </w:tc>
      </w:tr>
      <w:tr w:rsidR="009F088D" w:rsidRPr="00D90E76" w14:paraId="0F313A57" w14:textId="77777777" w:rsidTr="0098454C">
        <w:trPr>
          <w:trHeight w:val="320"/>
        </w:trPr>
        <w:tc>
          <w:tcPr>
            <w:tcW w:w="1350" w:type="dxa"/>
            <w:tcBorders>
              <w:top w:val="nil"/>
              <w:left w:val="nil"/>
              <w:bottom w:val="nil"/>
              <w:right w:val="nil"/>
            </w:tcBorders>
            <w:shd w:val="clear" w:color="000000" w:fill="FFFFFF"/>
            <w:noWrap/>
            <w:vAlign w:val="center"/>
            <w:hideMark/>
          </w:tcPr>
          <w:p w14:paraId="111E0C89" w14:textId="77777777" w:rsidR="009F088D" w:rsidRPr="00D90E76" w:rsidRDefault="009F088D" w:rsidP="0098454C">
            <w:pPr>
              <w:jc w:val="right"/>
              <w:rPr>
                <w:rFonts w:ascii="Georgia" w:hAnsi="Georgia" w:cs="Calibri"/>
                <w:color w:val="000000" w:themeColor="text1"/>
                <w:sz w:val="16"/>
                <w:szCs w:val="16"/>
              </w:rPr>
            </w:pPr>
            <w:r w:rsidRPr="00D90E76">
              <w:rPr>
                <w:rFonts w:ascii="Georgia" w:hAnsi="Georgia" w:cs="Calibri"/>
                <w:color w:val="000000" w:themeColor="text1"/>
                <w:sz w:val="16"/>
                <w:szCs w:val="16"/>
              </w:rPr>
              <w:t>Grape cf.</w:t>
            </w:r>
          </w:p>
        </w:tc>
        <w:tc>
          <w:tcPr>
            <w:tcW w:w="641" w:type="dxa"/>
            <w:tcBorders>
              <w:top w:val="nil"/>
              <w:left w:val="nil"/>
              <w:bottom w:val="nil"/>
              <w:right w:val="nil"/>
            </w:tcBorders>
            <w:shd w:val="clear" w:color="000000" w:fill="FFFFFF"/>
            <w:noWrap/>
            <w:vAlign w:val="center"/>
            <w:hideMark/>
          </w:tcPr>
          <w:p w14:paraId="48D39AD7"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1</w:t>
            </w:r>
          </w:p>
        </w:tc>
        <w:tc>
          <w:tcPr>
            <w:tcW w:w="734" w:type="dxa"/>
            <w:tcBorders>
              <w:top w:val="nil"/>
              <w:left w:val="nil"/>
              <w:bottom w:val="nil"/>
              <w:right w:val="dotted" w:sz="4" w:space="0" w:color="auto"/>
            </w:tcBorders>
            <w:shd w:val="clear" w:color="000000" w:fill="FFFFFF"/>
            <w:noWrap/>
            <w:vAlign w:val="center"/>
            <w:hideMark/>
          </w:tcPr>
          <w:p w14:paraId="78E81759" w14:textId="77777777" w:rsidR="009F088D" w:rsidRPr="00D90E76" w:rsidRDefault="009F088D" w:rsidP="0098454C">
            <w:pPr>
              <w:jc w:val="center"/>
              <w:rPr>
                <w:rFonts w:ascii="Georgia" w:hAnsi="Georgia" w:cs="Calibri"/>
                <w:color w:val="000000" w:themeColor="text1"/>
                <w:sz w:val="16"/>
                <w:szCs w:val="16"/>
              </w:rPr>
            </w:pPr>
          </w:p>
        </w:tc>
        <w:tc>
          <w:tcPr>
            <w:tcW w:w="654" w:type="dxa"/>
            <w:tcBorders>
              <w:top w:val="nil"/>
              <w:left w:val="nil"/>
              <w:bottom w:val="nil"/>
              <w:right w:val="nil"/>
            </w:tcBorders>
            <w:shd w:val="clear" w:color="000000" w:fill="FFFFFF"/>
            <w:noWrap/>
            <w:vAlign w:val="center"/>
            <w:hideMark/>
          </w:tcPr>
          <w:p w14:paraId="7AD4AB16"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1</w:t>
            </w:r>
          </w:p>
        </w:tc>
        <w:tc>
          <w:tcPr>
            <w:tcW w:w="689" w:type="dxa"/>
            <w:tcBorders>
              <w:top w:val="nil"/>
              <w:left w:val="nil"/>
              <w:bottom w:val="nil"/>
              <w:right w:val="dotted" w:sz="4" w:space="0" w:color="auto"/>
            </w:tcBorders>
            <w:shd w:val="clear" w:color="000000" w:fill="FFFFFF"/>
            <w:noWrap/>
            <w:vAlign w:val="center"/>
            <w:hideMark/>
          </w:tcPr>
          <w:p w14:paraId="4BB471A3" w14:textId="77777777" w:rsidR="009F088D" w:rsidRPr="00D90E76" w:rsidRDefault="009F088D" w:rsidP="0098454C">
            <w:pPr>
              <w:jc w:val="center"/>
              <w:rPr>
                <w:rFonts w:ascii="Georgia" w:hAnsi="Georgia" w:cs="Calibri"/>
                <w:color w:val="000000" w:themeColor="text1"/>
                <w:sz w:val="16"/>
                <w:szCs w:val="16"/>
              </w:rPr>
            </w:pPr>
          </w:p>
        </w:tc>
        <w:tc>
          <w:tcPr>
            <w:tcW w:w="679" w:type="dxa"/>
            <w:tcBorders>
              <w:top w:val="nil"/>
              <w:left w:val="nil"/>
              <w:bottom w:val="nil"/>
              <w:right w:val="nil"/>
            </w:tcBorders>
            <w:shd w:val="clear" w:color="000000" w:fill="FFFFFF"/>
            <w:noWrap/>
            <w:vAlign w:val="center"/>
            <w:hideMark/>
          </w:tcPr>
          <w:p w14:paraId="647863C9" w14:textId="77777777" w:rsidR="009F088D" w:rsidRPr="00D90E76" w:rsidRDefault="009F088D" w:rsidP="0098454C">
            <w:pPr>
              <w:jc w:val="center"/>
              <w:rPr>
                <w:rFonts w:ascii="Georgia" w:hAnsi="Georgia" w:cs="Calibri"/>
                <w:color w:val="000000" w:themeColor="text1"/>
                <w:sz w:val="16"/>
                <w:szCs w:val="16"/>
              </w:rPr>
            </w:pPr>
          </w:p>
        </w:tc>
        <w:tc>
          <w:tcPr>
            <w:tcW w:w="670" w:type="dxa"/>
            <w:tcBorders>
              <w:top w:val="nil"/>
              <w:left w:val="nil"/>
              <w:bottom w:val="nil"/>
              <w:right w:val="nil"/>
            </w:tcBorders>
            <w:shd w:val="clear" w:color="000000" w:fill="FFFFFF"/>
            <w:noWrap/>
            <w:vAlign w:val="center"/>
            <w:hideMark/>
          </w:tcPr>
          <w:p w14:paraId="79991399" w14:textId="77777777" w:rsidR="009F088D" w:rsidRPr="00D90E76" w:rsidRDefault="009F088D" w:rsidP="0098454C">
            <w:pPr>
              <w:jc w:val="center"/>
              <w:rPr>
                <w:rFonts w:ascii="Georgia" w:hAnsi="Georgia" w:cs="Calibri"/>
                <w:color w:val="000000" w:themeColor="text1"/>
                <w:sz w:val="16"/>
                <w:szCs w:val="16"/>
              </w:rPr>
            </w:pPr>
          </w:p>
        </w:tc>
        <w:tc>
          <w:tcPr>
            <w:tcW w:w="630" w:type="dxa"/>
            <w:tcBorders>
              <w:top w:val="nil"/>
              <w:left w:val="nil"/>
              <w:bottom w:val="nil"/>
              <w:right w:val="dotted" w:sz="4" w:space="0" w:color="auto"/>
            </w:tcBorders>
            <w:shd w:val="clear" w:color="000000" w:fill="FFFFFF"/>
            <w:noWrap/>
            <w:vAlign w:val="center"/>
            <w:hideMark/>
          </w:tcPr>
          <w:p w14:paraId="0091BEE9" w14:textId="77777777" w:rsidR="009F088D" w:rsidRPr="00D90E76" w:rsidRDefault="009F088D" w:rsidP="0098454C">
            <w:pPr>
              <w:jc w:val="center"/>
              <w:rPr>
                <w:rFonts w:ascii="Georgia" w:hAnsi="Georgia" w:cs="Calibri"/>
                <w:color w:val="000000" w:themeColor="text1"/>
                <w:sz w:val="16"/>
                <w:szCs w:val="16"/>
              </w:rPr>
            </w:pPr>
          </w:p>
        </w:tc>
        <w:tc>
          <w:tcPr>
            <w:tcW w:w="703" w:type="dxa"/>
            <w:tcBorders>
              <w:top w:val="nil"/>
              <w:left w:val="nil"/>
              <w:bottom w:val="nil"/>
              <w:right w:val="nil"/>
            </w:tcBorders>
            <w:shd w:val="clear" w:color="000000" w:fill="FFFFFF"/>
            <w:noWrap/>
            <w:vAlign w:val="center"/>
            <w:hideMark/>
          </w:tcPr>
          <w:p w14:paraId="72559A87" w14:textId="77777777" w:rsidR="009F088D" w:rsidRPr="00D90E76" w:rsidRDefault="009F088D" w:rsidP="0098454C">
            <w:pPr>
              <w:jc w:val="center"/>
              <w:rPr>
                <w:rFonts w:ascii="Georgia" w:hAnsi="Georgia" w:cs="Calibri"/>
                <w:color w:val="000000" w:themeColor="text1"/>
                <w:sz w:val="16"/>
                <w:szCs w:val="16"/>
              </w:rPr>
            </w:pPr>
          </w:p>
        </w:tc>
        <w:tc>
          <w:tcPr>
            <w:tcW w:w="720" w:type="dxa"/>
            <w:tcBorders>
              <w:top w:val="nil"/>
              <w:left w:val="nil"/>
              <w:bottom w:val="nil"/>
              <w:right w:val="dotted" w:sz="4" w:space="0" w:color="auto"/>
            </w:tcBorders>
            <w:shd w:val="clear" w:color="000000" w:fill="FFFFFF"/>
            <w:noWrap/>
            <w:vAlign w:val="center"/>
            <w:hideMark/>
          </w:tcPr>
          <w:p w14:paraId="59161B7D" w14:textId="77777777" w:rsidR="009F088D" w:rsidRPr="00D90E76" w:rsidRDefault="009F088D" w:rsidP="0098454C">
            <w:pPr>
              <w:jc w:val="center"/>
              <w:rPr>
                <w:rFonts w:ascii="Georgia" w:hAnsi="Georgia" w:cs="Calibri"/>
                <w:color w:val="000000" w:themeColor="text1"/>
                <w:sz w:val="16"/>
                <w:szCs w:val="16"/>
              </w:rPr>
            </w:pPr>
          </w:p>
        </w:tc>
        <w:tc>
          <w:tcPr>
            <w:tcW w:w="720" w:type="dxa"/>
            <w:tcBorders>
              <w:top w:val="nil"/>
              <w:left w:val="nil"/>
              <w:bottom w:val="nil"/>
              <w:right w:val="nil"/>
            </w:tcBorders>
            <w:shd w:val="clear" w:color="000000" w:fill="FFFFFF"/>
            <w:noWrap/>
            <w:vAlign w:val="center"/>
            <w:hideMark/>
          </w:tcPr>
          <w:p w14:paraId="402965C0" w14:textId="77777777" w:rsidR="009F088D" w:rsidRPr="00D90E76" w:rsidRDefault="009F088D" w:rsidP="0098454C">
            <w:pPr>
              <w:jc w:val="center"/>
              <w:rPr>
                <w:rFonts w:ascii="Georgia" w:hAnsi="Georgia" w:cs="Arial"/>
                <w:color w:val="000000" w:themeColor="text1"/>
                <w:sz w:val="16"/>
                <w:szCs w:val="16"/>
              </w:rPr>
            </w:pPr>
          </w:p>
        </w:tc>
      </w:tr>
      <w:tr w:rsidR="009F088D" w:rsidRPr="00D90E76" w14:paraId="5E7A745E" w14:textId="77777777" w:rsidTr="0098454C">
        <w:trPr>
          <w:trHeight w:val="320"/>
        </w:trPr>
        <w:tc>
          <w:tcPr>
            <w:tcW w:w="1350" w:type="dxa"/>
            <w:tcBorders>
              <w:top w:val="nil"/>
              <w:left w:val="nil"/>
              <w:bottom w:val="nil"/>
              <w:right w:val="nil"/>
            </w:tcBorders>
            <w:shd w:val="clear" w:color="000000" w:fill="FFFFFF"/>
            <w:noWrap/>
            <w:vAlign w:val="center"/>
            <w:hideMark/>
          </w:tcPr>
          <w:p w14:paraId="6E97C8EF" w14:textId="77777777" w:rsidR="009F088D" w:rsidRPr="00D90E76" w:rsidRDefault="009F088D" w:rsidP="0098454C">
            <w:pPr>
              <w:jc w:val="right"/>
              <w:rPr>
                <w:rFonts w:ascii="Georgia" w:hAnsi="Georgia" w:cs="Calibri"/>
                <w:color w:val="000000" w:themeColor="text1"/>
                <w:sz w:val="16"/>
                <w:szCs w:val="16"/>
              </w:rPr>
            </w:pPr>
            <w:r w:rsidRPr="00D90E76">
              <w:rPr>
                <w:rFonts w:ascii="Georgia" w:hAnsi="Georgia" w:cs="Calibri"/>
                <w:color w:val="000000" w:themeColor="text1"/>
                <w:sz w:val="16"/>
                <w:szCs w:val="16"/>
              </w:rPr>
              <w:t>Hickory</w:t>
            </w:r>
          </w:p>
        </w:tc>
        <w:tc>
          <w:tcPr>
            <w:tcW w:w="641" w:type="dxa"/>
            <w:tcBorders>
              <w:top w:val="nil"/>
              <w:left w:val="nil"/>
              <w:bottom w:val="nil"/>
              <w:right w:val="nil"/>
            </w:tcBorders>
            <w:shd w:val="clear" w:color="000000" w:fill="FFFFFF"/>
            <w:noWrap/>
            <w:vAlign w:val="center"/>
            <w:hideMark/>
          </w:tcPr>
          <w:p w14:paraId="500474E8"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177</w:t>
            </w:r>
          </w:p>
        </w:tc>
        <w:tc>
          <w:tcPr>
            <w:tcW w:w="734" w:type="dxa"/>
            <w:tcBorders>
              <w:top w:val="nil"/>
              <w:left w:val="nil"/>
              <w:bottom w:val="nil"/>
              <w:right w:val="dotted" w:sz="4" w:space="0" w:color="auto"/>
            </w:tcBorders>
            <w:shd w:val="clear" w:color="000000" w:fill="FFFFFF"/>
            <w:noWrap/>
            <w:vAlign w:val="center"/>
            <w:hideMark/>
          </w:tcPr>
          <w:p w14:paraId="5605BA54"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142</w:t>
            </w:r>
          </w:p>
        </w:tc>
        <w:tc>
          <w:tcPr>
            <w:tcW w:w="654" w:type="dxa"/>
            <w:tcBorders>
              <w:top w:val="nil"/>
              <w:left w:val="nil"/>
              <w:bottom w:val="nil"/>
              <w:right w:val="nil"/>
            </w:tcBorders>
            <w:shd w:val="clear" w:color="000000" w:fill="FFFFFF"/>
            <w:noWrap/>
            <w:vAlign w:val="center"/>
            <w:hideMark/>
          </w:tcPr>
          <w:p w14:paraId="34C9FE62"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75</w:t>
            </w:r>
          </w:p>
        </w:tc>
        <w:tc>
          <w:tcPr>
            <w:tcW w:w="689" w:type="dxa"/>
            <w:tcBorders>
              <w:top w:val="nil"/>
              <w:left w:val="nil"/>
              <w:bottom w:val="nil"/>
              <w:right w:val="dotted" w:sz="4" w:space="0" w:color="auto"/>
            </w:tcBorders>
            <w:shd w:val="clear" w:color="000000" w:fill="FFFFFF"/>
            <w:noWrap/>
            <w:vAlign w:val="center"/>
            <w:hideMark/>
          </w:tcPr>
          <w:p w14:paraId="4430D596"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15</w:t>
            </w:r>
          </w:p>
        </w:tc>
        <w:tc>
          <w:tcPr>
            <w:tcW w:w="679" w:type="dxa"/>
            <w:tcBorders>
              <w:top w:val="nil"/>
              <w:left w:val="nil"/>
              <w:bottom w:val="nil"/>
              <w:right w:val="nil"/>
            </w:tcBorders>
            <w:shd w:val="clear" w:color="000000" w:fill="FFFFFF"/>
            <w:noWrap/>
            <w:vAlign w:val="center"/>
            <w:hideMark/>
          </w:tcPr>
          <w:p w14:paraId="207EA91F"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7</w:t>
            </w:r>
          </w:p>
        </w:tc>
        <w:tc>
          <w:tcPr>
            <w:tcW w:w="670" w:type="dxa"/>
            <w:tcBorders>
              <w:top w:val="nil"/>
              <w:left w:val="nil"/>
              <w:bottom w:val="nil"/>
              <w:right w:val="nil"/>
            </w:tcBorders>
            <w:shd w:val="clear" w:color="000000" w:fill="FFFFFF"/>
            <w:noWrap/>
            <w:vAlign w:val="center"/>
            <w:hideMark/>
          </w:tcPr>
          <w:p w14:paraId="362AC4A2"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18</w:t>
            </w:r>
          </w:p>
        </w:tc>
        <w:tc>
          <w:tcPr>
            <w:tcW w:w="630" w:type="dxa"/>
            <w:tcBorders>
              <w:top w:val="nil"/>
              <w:left w:val="nil"/>
              <w:bottom w:val="nil"/>
              <w:right w:val="dotted" w:sz="4" w:space="0" w:color="auto"/>
            </w:tcBorders>
            <w:shd w:val="clear" w:color="000000" w:fill="FFFFFF"/>
            <w:noWrap/>
            <w:vAlign w:val="center"/>
            <w:hideMark/>
          </w:tcPr>
          <w:p w14:paraId="21C64170"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9</w:t>
            </w:r>
          </w:p>
        </w:tc>
        <w:tc>
          <w:tcPr>
            <w:tcW w:w="703" w:type="dxa"/>
            <w:tcBorders>
              <w:top w:val="nil"/>
              <w:left w:val="nil"/>
              <w:bottom w:val="nil"/>
              <w:right w:val="nil"/>
            </w:tcBorders>
            <w:shd w:val="clear" w:color="000000" w:fill="FFFFFF"/>
            <w:noWrap/>
            <w:vAlign w:val="center"/>
            <w:hideMark/>
          </w:tcPr>
          <w:p w14:paraId="4DC91D35"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1</w:t>
            </w:r>
          </w:p>
        </w:tc>
        <w:tc>
          <w:tcPr>
            <w:tcW w:w="720" w:type="dxa"/>
            <w:tcBorders>
              <w:top w:val="nil"/>
              <w:left w:val="nil"/>
              <w:bottom w:val="nil"/>
              <w:right w:val="dotted" w:sz="4" w:space="0" w:color="auto"/>
            </w:tcBorders>
            <w:shd w:val="clear" w:color="000000" w:fill="FFFFFF"/>
            <w:noWrap/>
            <w:vAlign w:val="center"/>
            <w:hideMark/>
          </w:tcPr>
          <w:p w14:paraId="37726AF2"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2</w:t>
            </w:r>
          </w:p>
        </w:tc>
        <w:tc>
          <w:tcPr>
            <w:tcW w:w="720" w:type="dxa"/>
            <w:tcBorders>
              <w:top w:val="nil"/>
              <w:left w:val="nil"/>
              <w:bottom w:val="nil"/>
              <w:right w:val="nil"/>
            </w:tcBorders>
            <w:shd w:val="clear" w:color="000000" w:fill="FFFFFF"/>
            <w:noWrap/>
            <w:vAlign w:val="center"/>
            <w:hideMark/>
          </w:tcPr>
          <w:p w14:paraId="3B7DA6F2" w14:textId="77777777" w:rsidR="009F088D" w:rsidRPr="00D90E76" w:rsidRDefault="009F088D" w:rsidP="0098454C">
            <w:pPr>
              <w:jc w:val="center"/>
              <w:rPr>
                <w:rFonts w:ascii="Georgia" w:hAnsi="Georgia" w:cs="Arial"/>
                <w:color w:val="000000" w:themeColor="text1"/>
                <w:sz w:val="16"/>
                <w:szCs w:val="16"/>
              </w:rPr>
            </w:pPr>
          </w:p>
        </w:tc>
      </w:tr>
      <w:tr w:rsidR="009F088D" w:rsidRPr="00D90E76" w14:paraId="4E23CFFE" w14:textId="77777777" w:rsidTr="0098454C">
        <w:trPr>
          <w:trHeight w:val="320"/>
        </w:trPr>
        <w:tc>
          <w:tcPr>
            <w:tcW w:w="1350" w:type="dxa"/>
            <w:tcBorders>
              <w:top w:val="nil"/>
              <w:left w:val="nil"/>
              <w:bottom w:val="nil"/>
              <w:right w:val="nil"/>
            </w:tcBorders>
            <w:shd w:val="clear" w:color="000000" w:fill="FFFFFF"/>
            <w:noWrap/>
            <w:vAlign w:val="center"/>
            <w:hideMark/>
          </w:tcPr>
          <w:p w14:paraId="1ACF2DEA" w14:textId="77777777" w:rsidR="009F088D" w:rsidRPr="00D90E76" w:rsidRDefault="009F088D" w:rsidP="0098454C">
            <w:pPr>
              <w:jc w:val="right"/>
              <w:rPr>
                <w:rFonts w:ascii="Georgia" w:hAnsi="Georgia" w:cs="Calibri"/>
                <w:color w:val="000000" w:themeColor="text1"/>
                <w:sz w:val="16"/>
                <w:szCs w:val="16"/>
              </w:rPr>
            </w:pPr>
            <w:r w:rsidRPr="00D90E76">
              <w:rPr>
                <w:rFonts w:ascii="Georgia" w:hAnsi="Georgia" w:cs="Calibri"/>
                <w:color w:val="000000" w:themeColor="text1"/>
                <w:sz w:val="16"/>
                <w:szCs w:val="16"/>
              </w:rPr>
              <w:t>Hickory cf.</w:t>
            </w:r>
          </w:p>
        </w:tc>
        <w:tc>
          <w:tcPr>
            <w:tcW w:w="641" w:type="dxa"/>
            <w:tcBorders>
              <w:top w:val="nil"/>
              <w:left w:val="nil"/>
              <w:bottom w:val="nil"/>
              <w:right w:val="nil"/>
            </w:tcBorders>
            <w:shd w:val="clear" w:color="000000" w:fill="FFFFFF"/>
            <w:noWrap/>
            <w:vAlign w:val="center"/>
            <w:hideMark/>
          </w:tcPr>
          <w:p w14:paraId="192135D7" w14:textId="77777777" w:rsidR="009F088D" w:rsidRPr="00D90E76" w:rsidRDefault="009F088D" w:rsidP="0098454C">
            <w:pPr>
              <w:jc w:val="center"/>
              <w:rPr>
                <w:rFonts w:ascii="Georgia" w:hAnsi="Georgia" w:cs="Calibri"/>
                <w:color w:val="000000" w:themeColor="text1"/>
                <w:sz w:val="16"/>
                <w:szCs w:val="16"/>
              </w:rPr>
            </w:pPr>
          </w:p>
        </w:tc>
        <w:tc>
          <w:tcPr>
            <w:tcW w:w="734" w:type="dxa"/>
            <w:tcBorders>
              <w:top w:val="nil"/>
              <w:left w:val="nil"/>
              <w:bottom w:val="nil"/>
              <w:right w:val="dotted" w:sz="4" w:space="0" w:color="auto"/>
            </w:tcBorders>
            <w:shd w:val="clear" w:color="000000" w:fill="FFFFFF"/>
            <w:noWrap/>
            <w:vAlign w:val="center"/>
            <w:hideMark/>
          </w:tcPr>
          <w:p w14:paraId="2A1B25B1" w14:textId="77777777" w:rsidR="009F088D" w:rsidRPr="00D90E76" w:rsidRDefault="009F088D" w:rsidP="0098454C">
            <w:pPr>
              <w:jc w:val="center"/>
              <w:rPr>
                <w:rFonts w:ascii="Georgia" w:hAnsi="Georgia" w:cs="Calibri"/>
                <w:color w:val="000000" w:themeColor="text1"/>
                <w:sz w:val="16"/>
                <w:szCs w:val="16"/>
              </w:rPr>
            </w:pPr>
          </w:p>
        </w:tc>
        <w:tc>
          <w:tcPr>
            <w:tcW w:w="654" w:type="dxa"/>
            <w:tcBorders>
              <w:top w:val="nil"/>
              <w:left w:val="nil"/>
              <w:bottom w:val="nil"/>
              <w:right w:val="nil"/>
            </w:tcBorders>
            <w:shd w:val="clear" w:color="000000" w:fill="FFFFFF"/>
            <w:noWrap/>
            <w:vAlign w:val="center"/>
            <w:hideMark/>
          </w:tcPr>
          <w:p w14:paraId="6E81ADB2" w14:textId="77777777" w:rsidR="009F088D" w:rsidRPr="00D90E76" w:rsidRDefault="009F088D" w:rsidP="0098454C">
            <w:pPr>
              <w:jc w:val="center"/>
              <w:rPr>
                <w:rFonts w:ascii="Georgia" w:hAnsi="Georgia" w:cs="Calibri"/>
                <w:color w:val="000000" w:themeColor="text1"/>
                <w:sz w:val="16"/>
                <w:szCs w:val="16"/>
              </w:rPr>
            </w:pPr>
          </w:p>
        </w:tc>
        <w:tc>
          <w:tcPr>
            <w:tcW w:w="689" w:type="dxa"/>
            <w:tcBorders>
              <w:top w:val="nil"/>
              <w:left w:val="nil"/>
              <w:bottom w:val="nil"/>
              <w:right w:val="dotted" w:sz="4" w:space="0" w:color="auto"/>
            </w:tcBorders>
            <w:shd w:val="clear" w:color="000000" w:fill="FFFFFF"/>
            <w:noWrap/>
            <w:vAlign w:val="center"/>
            <w:hideMark/>
          </w:tcPr>
          <w:p w14:paraId="7FF180EB" w14:textId="77777777" w:rsidR="009F088D" w:rsidRPr="00D90E76" w:rsidRDefault="009F088D" w:rsidP="0098454C">
            <w:pPr>
              <w:jc w:val="center"/>
              <w:rPr>
                <w:rFonts w:ascii="Georgia" w:hAnsi="Georgia" w:cs="Calibri"/>
                <w:color w:val="000000" w:themeColor="text1"/>
                <w:sz w:val="16"/>
                <w:szCs w:val="16"/>
              </w:rPr>
            </w:pPr>
          </w:p>
        </w:tc>
        <w:tc>
          <w:tcPr>
            <w:tcW w:w="679" w:type="dxa"/>
            <w:tcBorders>
              <w:top w:val="nil"/>
              <w:left w:val="nil"/>
              <w:bottom w:val="nil"/>
              <w:right w:val="nil"/>
            </w:tcBorders>
            <w:shd w:val="clear" w:color="000000" w:fill="FFFFFF"/>
            <w:noWrap/>
            <w:vAlign w:val="center"/>
            <w:hideMark/>
          </w:tcPr>
          <w:p w14:paraId="6EEBAFEE" w14:textId="77777777" w:rsidR="009F088D" w:rsidRPr="00D90E76" w:rsidRDefault="009F088D" w:rsidP="0098454C">
            <w:pPr>
              <w:jc w:val="center"/>
              <w:rPr>
                <w:rFonts w:ascii="Georgia" w:hAnsi="Georgia" w:cs="Calibri"/>
                <w:color w:val="000000" w:themeColor="text1"/>
                <w:sz w:val="16"/>
                <w:szCs w:val="16"/>
              </w:rPr>
            </w:pPr>
          </w:p>
        </w:tc>
        <w:tc>
          <w:tcPr>
            <w:tcW w:w="670" w:type="dxa"/>
            <w:tcBorders>
              <w:top w:val="nil"/>
              <w:left w:val="nil"/>
              <w:bottom w:val="nil"/>
              <w:right w:val="nil"/>
            </w:tcBorders>
            <w:shd w:val="clear" w:color="000000" w:fill="FFFFFF"/>
            <w:noWrap/>
            <w:vAlign w:val="center"/>
            <w:hideMark/>
          </w:tcPr>
          <w:p w14:paraId="62C92157" w14:textId="77777777" w:rsidR="009F088D" w:rsidRPr="00D90E76" w:rsidRDefault="009F088D" w:rsidP="0098454C">
            <w:pPr>
              <w:jc w:val="center"/>
              <w:rPr>
                <w:rFonts w:ascii="Georgia" w:hAnsi="Georgia" w:cs="Calibri"/>
                <w:color w:val="000000" w:themeColor="text1"/>
                <w:sz w:val="16"/>
                <w:szCs w:val="16"/>
              </w:rPr>
            </w:pPr>
          </w:p>
        </w:tc>
        <w:tc>
          <w:tcPr>
            <w:tcW w:w="630" w:type="dxa"/>
            <w:tcBorders>
              <w:top w:val="nil"/>
              <w:left w:val="nil"/>
              <w:bottom w:val="nil"/>
              <w:right w:val="dotted" w:sz="4" w:space="0" w:color="auto"/>
            </w:tcBorders>
            <w:shd w:val="clear" w:color="000000" w:fill="FFFFFF"/>
            <w:noWrap/>
            <w:vAlign w:val="center"/>
            <w:hideMark/>
          </w:tcPr>
          <w:p w14:paraId="5910E563"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1</w:t>
            </w:r>
          </w:p>
        </w:tc>
        <w:tc>
          <w:tcPr>
            <w:tcW w:w="703" w:type="dxa"/>
            <w:tcBorders>
              <w:top w:val="nil"/>
              <w:left w:val="nil"/>
              <w:bottom w:val="nil"/>
              <w:right w:val="nil"/>
            </w:tcBorders>
            <w:shd w:val="clear" w:color="000000" w:fill="FFFFFF"/>
            <w:noWrap/>
            <w:vAlign w:val="center"/>
            <w:hideMark/>
          </w:tcPr>
          <w:p w14:paraId="783CFE8C" w14:textId="77777777" w:rsidR="009F088D" w:rsidRPr="00D90E76" w:rsidRDefault="009F088D" w:rsidP="0098454C">
            <w:pPr>
              <w:jc w:val="center"/>
              <w:rPr>
                <w:rFonts w:ascii="Georgia" w:hAnsi="Georgia" w:cs="Calibri"/>
                <w:color w:val="000000" w:themeColor="text1"/>
                <w:sz w:val="16"/>
                <w:szCs w:val="16"/>
              </w:rPr>
            </w:pPr>
          </w:p>
        </w:tc>
        <w:tc>
          <w:tcPr>
            <w:tcW w:w="720" w:type="dxa"/>
            <w:tcBorders>
              <w:top w:val="nil"/>
              <w:left w:val="nil"/>
              <w:bottom w:val="nil"/>
              <w:right w:val="dotted" w:sz="4" w:space="0" w:color="auto"/>
            </w:tcBorders>
            <w:shd w:val="clear" w:color="000000" w:fill="FFFFFF"/>
            <w:noWrap/>
            <w:vAlign w:val="center"/>
            <w:hideMark/>
          </w:tcPr>
          <w:p w14:paraId="56FE3D2A" w14:textId="77777777" w:rsidR="009F088D" w:rsidRPr="00D90E76" w:rsidRDefault="009F088D" w:rsidP="0098454C">
            <w:pPr>
              <w:jc w:val="center"/>
              <w:rPr>
                <w:rFonts w:ascii="Georgia" w:hAnsi="Georgia" w:cs="Calibri"/>
                <w:color w:val="000000" w:themeColor="text1"/>
                <w:sz w:val="16"/>
                <w:szCs w:val="16"/>
              </w:rPr>
            </w:pPr>
          </w:p>
        </w:tc>
        <w:tc>
          <w:tcPr>
            <w:tcW w:w="720" w:type="dxa"/>
            <w:tcBorders>
              <w:top w:val="nil"/>
              <w:left w:val="nil"/>
              <w:bottom w:val="nil"/>
              <w:right w:val="nil"/>
            </w:tcBorders>
            <w:shd w:val="clear" w:color="000000" w:fill="FFFFFF"/>
            <w:noWrap/>
            <w:vAlign w:val="center"/>
            <w:hideMark/>
          </w:tcPr>
          <w:p w14:paraId="727D5B48" w14:textId="77777777" w:rsidR="009F088D" w:rsidRPr="00D90E76" w:rsidRDefault="009F088D" w:rsidP="0098454C">
            <w:pPr>
              <w:jc w:val="center"/>
              <w:rPr>
                <w:rFonts w:ascii="Georgia" w:hAnsi="Georgia" w:cs="Arial"/>
                <w:color w:val="000000" w:themeColor="text1"/>
                <w:sz w:val="16"/>
                <w:szCs w:val="16"/>
              </w:rPr>
            </w:pPr>
          </w:p>
        </w:tc>
      </w:tr>
      <w:tr w:rsidR="009F088D" w:rsidRPr="00D90E76" w14:paraId="77A05980" w14:textId="77777777" w:rsidTr="0098454C">
        <w:trPr>
          <w:trHeight w:val="320"/>
        </w:trPr>
        <w:tc>
          <w:tcPr>
            <w:tcW w:w="1350" w:type="dxa"/>
            <w:tcBorders>
              <w:top w:val="nil"/>
              <w:left w:val="nil"/>
              <w:bottom w:val="nil"/>
              <w:right w:val="nil"/>
            </w:tcBorders>
            <w:shd w:val="clear" w:color="000000" w:fill="FFFFFF"/>
            <w:noWrap/>
            <w:vAlign w:val="center"/>
            <w:hideMark/>
          </w:tcPr>
          <w:p w14:paraId="4EEF2069" w14:textId="77777777" w:rsidR="009F088D" w:rsidRPr="00D90E76" w:rsidRDefault="009F088D" w:rsidP="0098454C">
            <w:pPr>
              <w:jc w:val="right"/>
              <w:rPr>
                <w:rFonts w:ascii="Georgia" w:hAnsi="Georgia" w:cs="Calibri"/>
                <w:color w:val="000000" w:themeColor="text1"/>
                <w:sz w:val="16"/>
                <w:szCs w:val="16"/>
              </w:rPr>
            </w:pPr>
            <w:r w:rsidRPr="00D90E76">
              <w:rPr>
                <w:rFonts w:ascii="Georgia" w:hAnsi="Georgia" w:cs="Calibri"/>
                <w:color w:val="000000" w:themeColor="text1"/>
                <w:sz w:val="16"/>
                <w:szCs w:val="16"/>
              </w:rPr>
              <w:t>Maygrass</w:t>
            </w:r>
          </w:p>
        </w:tc>
        <w:tc>
          <w:tcPr>
            <w:tcW w:w="641" w:type="dxa"/>
            <w:tcBorders>
              <w:top w:val="nil"/>
              <w:left w:val="nil"/>
              <w:bottom w:val="nil"/>
              <w:right w:val="nil"/>
            </w:tcBorders>
            <w:shd w:val="clear" w:color="000000" w:fill="FFFFFF"/>
            <w:noWrap/>
            <w:vAlign w:val="center"/>
            <w:hideMark/>
          </w:tcPr>
          <w:p w14:paraId="46BB2D84"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3</w:t>
            </w:r>
          </w:p>
        </w:tc>
        <w:tc>
          <w:tcPr>
            <w:tcW w:w="734" w:type="dxa"/>
            <w:tcBorders>
              <w:top w:val="nil"/>
              <w:left w:val="nil"/>
              <w:bottom w:val="nil"/>
              <w:right w:val="dotted" w:sz="4" w:space="0" w:color="auto"/>
            </w:tcBorders>
            <w:shd w:val="clear" w:color="000000" w:fill="FFFFFF"/>
            <w:noWrap/>
            <w:vAlign w:val="center"/>
            <w:hideMark/>
          </w:tcPr>
          <w:p w14:paraId="15CE04D6"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2</w:t>
            </w:r>
          </w:p>
        </w:tc>
        <w:tc>
          <w:tcPr>
            <w:tcW w:w="654" w:type="dxa"/>
            <w:tcBorders>
              <w:top w:val="nil"/>
              <w:left w:val="nil"/>
              <w:bottom w:val="nil"/>
              <w:right w:val="nil"/>
            </w:tcBorders>
            <w:shd w:val="clear" w:color="000000" w:fill="FFFFFF"/>
            <w:noWrap/>
            <w:vAlign w:val="center"/>
            <w:hideMark/>
          </w:tcPr>
          <w:p w14:paraId="1B9C3E17"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2</w:t>
            </w:r>
          </w:p>
        </w:tc>
        <w:tc>
          <w:tcPr>
            <w:tcW w:w="689" w:type="dxa"/>
            <w:tcBorders>
              <w:top w:val="nil"/>
              <w:left w:val="nil"/>
              <w:bottom w:val="nil"/>
              <w:right w:val="dotted" w:sz="4" w:space="0" w:color="auto"/>
            </w:tcBorders>
            <w:shd w:val="clear" w:color="000000" w:fill="FFFFFF"/>
            <w:noWrap/>
            <w:vAlign w:val="center"/>
            <w:hideMark/>
          </w:tcPr>
          <w:p w14:paraId="5406C29C"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1</w:t>
            </w:r>
          </w:p>
        </w:tc>
        <w:tc>
          <w:tcPr>
            <w:tcW w:w="679" w:type="dxa"/>
            <w:tcBorders>
              <w:top w:val="nil"/>
              <w:left w:val="nil"/>
              <w:bottom w:val="nil"/>
              <w:right w:val="nil"/>
            </w:tcBorders>
            <w:shd w:val="clear" w:color="000000" w:fill="FFFFFF"/>
            <w:noWrap/>
            <w:vAlign w:val="center"/>
            <w:hideMark/>
          </w:tcPr>
          <w:p w14:paraId="2264B4BD" w14:textId="77777777" w:rsidR="009F088D" w:rsidRPr="00D90E76" w:rsidRDefault="009F088D" w:rsidP="0098454C">
            <w:pPr>
              <w:jc w:val="center"/>
              <w:rPr>
                <w:rFonts w:ascii="Georgia" w:hAnsi="Georgia" w:cs="Calibri"/>
                <w:color w:val="000000" w:themeColor="text1"/>
                <w:sz w:val="16"/>
                <w:szCs w:val="16"/>
              </w:rPr>
            </w:pPr>
          </w:p>
        </w:tc>
        <w:tc>
          <w:tcPr>
            <w:tcW w:w="670" w:type="dxa"/>
            <w:tcBorders>
              <w:top w:val="nil"/>
              <w:left w:val="nil"/>
              <w:bottom w:val="nil"/>
              <w:right w:val="nil"/>
            </w:tcBorders>
            <w:shd w:val="clear" w:color="000000" w:fill="FFFFFF"/>
            <w:noWrap/>
            <w:vAlign w:val="center"/>
            <w:hideMark/>
          </w:tcPr>
          <w:p w14:paraId="0C7676E1" w14:textId="77777777" w:rsidR="009F088D" w:rsidRPr="00D90E76" w:rsidRDefault="009F088D" w:rsidP="0098454C">
            <w:pPr>
              <w:jc w:val="center"/>
              <w:rPr>
                <w:rFonts w:ascii="Georgia" w:hAnsi="Georgia" w:cs="Calibri"/>
                <w:color w:val="000000" w:themeColor="text1"/>
                <w:sz w:val="16"/>
                <w:szCs w:val="16"/>
              </w:rPr>
            </w:pPr>
          </w:p>
        </w:tc>
        <w:tc>
          <w:tcPr>
            <w:tcW w:w="630" w:type="dxa"/>
            <w:tcBorders>
              <w:top w:val="nil"/>
              <w:left w:val="nil"/>
              <w:bottom w:val="nil"/>
              <w:right w:val="dotted" w:sz="4" w:space="0" w:color="auto"/>
            </w:tcBorders>
            <w:shd w:val="clear" w:color="000000" w:fill="FFFFFF"/>
            <w:noWrap/>
            <w:vAlign w:val="center"/>
            <w:hideMark/>
          </w:tcPr>
          <w:p w14:paraId="37BB3C67" w14:textId="77777777" w:rsidR="009F088D" w:rsidRPr="00D90E76" w:rsidRDefault="009F088D" w:rsidP="0098454C">
            <w:pPr>
              <w:jc w:val="center"/>
              <w:rPr>
                <w:rFonts w:ascii="Georgia" w:hAnsi="Georgia" w:cs="Calibri"/>
                <w:color w:val="000000" w:themeColor="text1"/>
                <w:sz w:val="16"/>
                <w:szCs w:val="16"/>
              </w:rPr>
            </w:pPr>
          </w:p>
        </w:tc>
        <w:tc>
          <w:tcPr>
            <w:tcW w:w="703" w:type="dxa"/>
            <w:tcBorders>
              <w:top w:val="nil"/>
              <w:left w:val="nil"/>
              <w:bottom w:val="nil"/>
              <w:right w:val="nil"/>
            </w:tcBorders>
            <w:shd w:val="clear" w:color="000000" w:fill="FFFFFF"/>
            <w:noWrap/>
            <w:vAlign w:val="center"/>
            <w:hideMark/>
          </w:tcPr>
          <w:p w14:paraId="25090AC5" w14:textId="77777777" w:rsidR="009F088D" w:rsidRPr="00D90E76" w:rsidRDefault="009F088D" w:rsidP="0098454C">
            <w:pPr>
              <w:jc w:val="center"/>
              <w:rPr>
                <w:rFonts w:ascii="Georgia" w:hAnsi="Georgia" w:cs="Calibri"/>
                <w:color w:val="000000" w:themeColor="text1"/>
                <w:sz w:val="16"/>
                <w:szCs w:val="16"/>
              </w:rPr>
            </w:pPr>
          </w:p>
        </w:tc>
        <w:tc>
          <w:tcPr>
            <w:tcW w:w="720" w:type="dxa"/>
            <w:tcBorders>
              <w:top w:val="nil"/>
              <w:left w:val="nil"/>
              <w:bottom w:val="nil"/>
              <w:right w:val="dotted" w:sz="4" w:space="0" w:color="auto"/>
            </w:tcBorders>
            <w:shd w:val="clear" w:color="000000" w:fill="FFFFFF"/>
            <w:noWrap/>
            <w:vAlign w:val="center"/>
            <w:hideMark/>
          </w:tcPr>
          <w:p w14:paraId="66EEE8C1" w14:textId="77777777" w:rsidR="009F088D" w:rsidRPr="00D90E76" w:rsidRDefault="009F088D" w:rsidP="0098454C">
            <w:pPr>
              <w:jc w:val="center"/>
              <w:rPr>
                <w:rFonts w:ascii="Georgia" w:hAnsi="Georgia" w:cs="Calibri"/>
                <w:color w:val="000000" w:themeColor="text1"/>
                <w:sz w:val="16"/>
                <w:szCs w:val="16"/>
              </w:rPr>
            </w:pPr>
          </w:p>
        </w:tc>
        <w:tc>
          <w:tcPr>
            <w:tcW w:w="720" w:type="dxa"/>
            <w:tcBorders>
              <w:top w:val="nil"/>
              <w:left w:val="nil"/>
              <w:bottom w:val="nil"/>
              <w:right w:val="nil"/>
            </w:tcBorders>
            <w:shd w:val="clear" w:color="000000" w:fill="FFFFFF"/>
            <w:noWrap/>
            <w:vAlign w:val="center"/>
            <w:hideMark/>
          </w:tcPr>
          <w:p w14:paraId="76640F00" w14:textId="77777777" w:rsidR="009F088D" w:rsidRPr="00D90E76" w:rsidRDefault="009F088D" w:rsidP="0098454C">
            <w:pPr>
              <w:jc w:val="center"/>
              <w:rPr>
                <w:rFonts w:ascii="Georgia" w:hAnsi="Georgia" w:cs="Arial"/>
                <w:color w:val="000000" w:themeColor="text1"/>
                <w:sz w:val="16"/>
                <w:szCs w:val="16"/>
              </w:rPr>
            </w:pPr>
          </w:p>
        </w:tc>
      </w:tr>
      <w:tr w:rsidR="009F088D" w:rsidRPr="00D90E76" w14:paraId="0ADE2B30" w14:textId="77777777" w:rsidTr="0098454C">
        <w:trPr>
          <w:trHeight w:val="320"/>
        </w:trPr>
        <w:tc>
          <w:tcPr>
            <w:tcW w:w="1350" w:type="dxa"/>
            <w:tcBorders>
              <w:top w:val="nil"/>
              <w:left w:val="nil"/>
              <w:bottom w:val="nil"/>
              <w:right w:val="nil"/>
            </w:tcBorders>
            <w:shd w:val="clear" w:color="000000" w:fill="FFFFFF"/>
            <w:noWrap/>
            <w:vAlign w:val="center"/>
            <w:hideMark/>
          </w:tcPr>
          <w:p w14:paraId="5D966FEB" w14:textId="77777777" w:rsidR="009F088D" w:rsidRPr="00D90E76" w:rsidRDefault="009F088D" w:rsidP="0098454C">
            <w:pPr>
              <w:jc w:val="right"/>
              <w:rPr>
                <w:rFonts w:ascii="Georgia" w:hAnsi="Georgia" w:cs="Calibri"/>
                <w:color w:val="000000" w:themeColor="text1"/>
                <w:sz w:val="16"/>
                <w:szCs w:val="16"/>
              </w:rPr>
            </w:pPr>
            <w:r w:rsidRPr="00D90E76">
              <w:rPr>
                <w:rFonts w:ascii="Georgia" w:hAnsi="Georgia" w:cs="Calibri"/>
                <w:color w:val="000000" w:themeColor="text1"/>
                <w:sz w:val="16"/>
                <w:szCs w:val="16"/>
              </w:rPr>
              <w:t>Maygrass cf.</w:t>
            </w:r>
          </w:p>
        </w:tc>
        <w:tc>
          <w:tcPr>
            <w:tcW w:w="641" w:type="dxa"/>
            <w:tcBorders>
              <w:top w:val="nil"/>
              <w:left w:val="nil"/>
              <w:bottom w:val="nil"/>
              <w:right w:val="nil"/>
            </w:tcBorders>
            <w:shd w:val="clear" w:color="000000" w:fill="FFFFFF"/>
            <w:noWrap/>
            <w:vAlign w:val="center"/>
            <w:hideMark/>
          </w:tcPr>
          <w:p w14:paraId="6F508447"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2</w:t>
            </w:r>
          </w:p>
        </w:tc>
        <w:tc>
          <w:tcPr>
            <w:tcW w:w="734" w:type="dxa"/>
            <w:tcBorders>
              <w:top w:val="nil"/>
              <w:left w:val="nil"/>
              <w:bottom w:val="nil"/>
              <w:right w:val="dotted" w:sz="4" w:space="0" w:color="auto"/>
            </w:tcBorders>
            <w:shd w:val="clear" w:color="000000" w:fill="FFFFFF"/>
            <w:noWrap/>
            <w:vAlign w:val="center"/>
            <w:hideMark/>
          </w:tcPr>
          <w:p w14:paraId="7EEF85EF" w14:textId="77777777" w:rsidR="009F088D" w:rsidRPr="00D90E76" w:rsidRDefault="009F088D" w:rsidP="0098454C">
            <w:pPr>
              <w:jc w:val="center"/>
              <w:rPr>
                <w:rFonts w:ascii="Georgia" w:hAnsi="Georgia" w:cs="Calibri"/>
                <w:color w:val="000000" w:themeColor="text1"/>
                <w:sz w:val="16"/>
                <w:szCs w:val="16"/>
              </w:rPr>
            </w:pPr>
          </w:p>
        </w:tc>
        <w:tc>
          <w:tcPr>
            <w:tcW w:w="654" w:type="dxa"/>
            <w:tcBorders>
              <w:top w:val="nil"/>
              <w:left w:val="nil"/>
              <w:bottom w:val="nil"/>
              <w:right w:val="nil"/>
            </w:tcBorders>
            <w:shd w:val="clear" w:color="000000" w:fill="FFFFFF"/>
            <w:noWrap/>
            <w:vAlign w:val="center"/>
            <w:hideMark/>
          </w:tcPr>
          <w:p w14:paraId="45F222A0" w14:textId="77777777" w:rsidR="009F088D" w:rsidRPr="00D90E76" w:rsidRDefault="009F088D" w:rsidP="0098454C">
            <w:pPr>
              <w:jc w:val="center"/>
              <w:rPr>
                <w:rFonts w:ascii="Georgia" w:hAnsi="Georgia" w:cs="Calibri"/>
                <w:color w:val="000000" w:themeColor="text1"/>
                <w:sz w:val="16"/>
                <w:szCs w:val="16"/>
              </w:rPr>
            </w:pPr>
          </w:p>
        </w:tc>
        <w:tc>
          <w:tcPr>
            <w:tcW w:w="689" w:type="dxa"/>
            <w:tcBorders>
              <w:top w:val="nil"/>
              <w:left w:val="nil"/>
              <w:bottom w:val="nil"/>
              <w:right w:val="dotted" w:sz="4" w:space="0" w:color="auto"/>
            </w:tcBorders>
            <w:shd w:val="clear" w:color="000000" w:fill="FFFFFF"/>
            <w:noWrap/>
            <w:vAlign w:val="center"/>
            <w:hideMark/>
          </w:tcPr>
          <w:p w14:paraId="75273741" w14:textId="77777777" w:rsidR="009F088D" w:rsidRPr="00D90E76" w:rsidRDefault="009F088D" w:rsidP="0098454C">
            <w:pPr>
              <w:jc w:val="center"/>
              <w:rPr>
                <w:rFonts w:ascii="Georgia" w:hAnsi="Georgia" w:cs="Calibri"/>
                <w:color w:val="000000" w:themeColor="text1"/>
                <w:sz w:val="16"/>
                <w:szCs w:val="16"/>
              </w:rPr>
            </w:pPr>
          </w:p>
        </w:tc>
        <w:tc>
          <w:tcPr>
            <w:tcW w:w="679" w:type="dxa"/>
            <w:tcBorders>
              <w:top w:val="nil"/>
              <w:left w:val="nil"/>
              <w:bottom w:val="nil"/>
              <w:right w:val="nil"/>
            </w:tcBorders>
            <w:shd w:val="clear" w:color="000000" w:fill="FFFFFF"/>
            <w:noWrap/>
            <w:vAlign w:val="center"/>
            <w:hideMark/>
          </w:tcPr>
          <w:p w14:paraId="7C7F9E5D" w14:textId="77777777" w:rsidR="009F088D" w:rsidRPr="00D90E76" w:rsidRDefault="009F088D" w:rsidP="0098454C">
            <w:pPr>
              <w:jc w:val="center"/>
              <w:rPr>
                <w:rFonts w:ascii="Georgia" w:hAnsi="Georgia" w:cs="Calibri"/>
                <w:color w:val="000000" w:themeColor="text1"/>
                <w:sz w:val="16"/>
                <w:szCs w:val="16"/>
              </w:rPr>
            </w:pPr>
          </w:p>
        </w:tc>
        <w:tc>
          <w:tcPr>
            <w:tcW w:w="670" w:type="dxa"/>
            <w:tcBorders>
              <w:top w:val="nil"/>
              <w:left w:val="nil"/>
              <w:bottom w:val="nil"/>
              <w:right w:val="nil"/>
            </w:tcBorders>
            <w:shd w:val="clear" w:color="000000" w:fill="FFFFFF"/>
            <w:noWrap/>
            <w:vAlign w:val="center"/>
            <w:hideMark/>
          </w:tcPr>
          <w:p w14:paraId="46EB4966" w14:textId="77777777" w:rsidR="009F088D" w:rsidRPr="00D90E76" w:rsidRDefault="009F088D" w:rsidP="0098454C">
            <w:pPr>
              <w:jc w:val="center"/>
              <w:rPr>
                <w:rFonts w:ascii="Georgia" w:hAnsi="Georgia" w:cs="Calibri"/>
                <w:color w:val="000000" w:themeColor="text1"/>
                <w:sz w:val="16"/>
                <w:szCs w:val="16"/>
              </w:rPr>
            </w:pPr>
          </w:p>
        </w:tc>
        <w:tc>
          <w:tcPr>
            <w:tcW w:w="630" w:type="dxa"/>
            <w:tcBorders>
              <w:top w:val="nil"/>
              <w:left w:val="nil"/>
              <w:bottom w:val="nil"/>
              <w:right w:val="dotted" w:sz="4" w:space="0" w:color="auto"/>
            </w:tcBorders>
            <w:shd w:val="clear" w:color="000000" w:fill="FFFFFF"/>
            <w:noWrap/>
            <w:vAlign w:val="center"/>
            <w:hideMark/>
          </w:tcPr>
          <w:p w14:paraId="4B6BB262" w14:textId="77777777" w:rsidR="009F088D" w:rsidRPr="00D90E76" w:rsidRDefault="009F088D" w:rsidP="0098454C">
            <w:pPr>
              <w:jc w:val="center"/>
              <w:rPr>
                <w:rFonts w:ascii="Georgia" w:hAnsi="Georgia" w:cs="Calibri"/>
                <w:color w:val="000000" w:themeColor="text1"/>
                <w:sz w:val="16"/>
                <w:szCs w:val="16"/>
              </w:rPr>
            </w:pPr>
          </w:p>
        </w:tc>
        <w:tc>
          <w:tcPr>
            <w:tcW w:w="703" w:type="dxa"/>
            <w:tcBorders>
              <w:top w:val="nil"/>
              <w:left w:val="nil"/>
              <w:bottom w:val="nil"/>
              <w:right w:val="nil"/>
            </w:tcBorders>
            <w:shd w:val="clear" w:color="000000" w:fill="FFFFFF"/>
            <w:noWrap/>
            <w:vAlign w:val="center"/>
            <w:hideMark/>
          </w:tcPr>
          <w:p w14:paraId="7DA73BC1" w14:textId="77777777" w:rsidR="009F088D" w:rsidRPr="00D90E76" w:rsidRDefault="009F088D" w:rsidP="0098454C">
            <w:pPr>
              <w:jc w:val="center"/>
              <w:rPr>
                <w:rFonts w:ascii="Georgia" w:hAnsi="Georgia" w:cs="Calibri"/>
                <w:color w:val="000000" w:themeColor="text1"/>
                <w:sz w:val="16"/>
                <w:szCs w:val="16"/>
              </w:rPr>
            </w:pPr>
          </w:p>
        </w:tc>
        <w:tc>
          <w:tcPr>
            <w:tcW w:w="720" w:type="dxa"/>
            <w:tcBorders>
              <w:top w:val="nil"/>
              <w:left w:val="nil"/>
              <w:bottom w:val="nil"/>
              <w:right w:val="dotted" w:sz="4" w:space="0" w:color="auto"/>
            </w:tcBorders>
            <w:shd w:val="clear" w:color="000000" w:fill="FFFFFF"/>
            <w:noWrap/>
            <w:vAlign w:val="center"/>
            <w:hideMark/>
          </w:tcPr>
          <w:p w14:paraId="13AC595F" w14:textId="77777777" w:rsidR="009F088D" w:rsidRPr="00D90E76" w:rsidRDefault="009F088D" w:rsidP="0098454C">
            <w:pPr>
              <w:jc w:val="center"/>
              <w:rPr>
                <w:rFonts w:ascii="Georgia" w:hAnsi="Georgia" w:cs="Calibri"/>
                <w:color w:val="000000" w:themeColor="text1"/>
                <w:sz w:val="16"/>
                <w:szCs w:val="16"/>
              </w:rPr>
            </w:pPr>
          </w:p>
        </w:tc>
        <w:tc>
          <w:tcPr>
            <w:tcW w:w="720" w:type="dxa"/>
            <w:tcBorders>
              <w:top w:val="nil"/>
              <w:left w:val="nil"/>
              <w:bottom w:val="nil"/>
              <w:right w:val="nil"/>
            </w:tcBorders>
            <w:shd w:val="clear" w:color="000000" w:fill="FFFFFF"/>
            <w:noWrap/>
            <w:vAlign w:val="center"/>
            <w:hideMark/>
          </w:tcPr>
          <w:p w14:paraId="55ED4789" w14:textId="77777777" w:rsidR="009F088D" w:rsidRPr="00D90E76" w:rsidRDefault="009F088D" w:rsidP="0098454C">
            <w:pPr>
              <w:jc w:val="center"/>
              <w:rPr>
                <w:rFonts w:ascii="Georgia" w:hAnsi="Georgia" w:cs="Arial"/>
                <w:color w:val="000000" w:themeColor="text1"/>
                <w:sz w:val="16"/>
                <w:szCs w:val="16"/>
              </w:rPr>
            </w:pPr>
          </w:p>
        </w:tc>
      </w:tr>
      <w:tr w:rsidR="009F088D" w:rsidRPr="00D90E76" w14:paraId="09E244BF" w14:textId="77777777" w:rsidTr="0098454C">
        <w:trPr>
          <w:trHeight w:val="320"/>
        </w:trPr>
        <w:tc>
          <w:tcPr>
            <w:tcW w:w="1350" w:type="dxa"/>
            <w:tcBorders>
              <w:top w:val="nil"/>
              <w:left w:val="nil"/>
              <w:bottom w:val="nil"/>
              <w:right w:val="nil"/>
            </w:tcBorders>
            <w:shd w:val="clear" w:color="000000" w:fill="FFFFFF"/>
            <w:noWrap/>
            <w:vAlign w:val="center"/>
            <w:hideMark/>
          </w:tcPr>
          <w:p w14:paraId="082B90CE" w14:textId="77777777" w:rsidR="009F088D" w:rsidRPr="00D90E76" w:rsidRDefault="009F088D" w:rsidP="0098454C">
            <w:pPr>
              <w:jc w:val="right"/>
              <w:rPr>
                <w:rFonts w:ascii="Georgia" w:hAnsi="Georgia" w:cs="Calibri"/>
                <w:color w:val="000000" w:themeColor="text1"/>
                <w:sz w:val="16"/>
                <w:szCs w:val="16"/>
              </w:rPr>
            </w:pPr>
            <w:r w:rsidRPr="00D90E76">
              <w:rPr>
                <w:rFonts w:ascii="Georgia" w:hAnsi="Georgia" w:cs="Calibri"/>
                <w:color w:val="000000" w:themeColor="text1"/>
                <w:sz w:val="16"/>
                <w:szCs w:val="16"/>
              </w:rPr>
              <w:t>Persimmon cf.</w:t>
            </w:r>
          </w:p>
        </w:tc>
        <w:tc>
          <w:tcPr>
            <w:tcW w:w="641" w:type="dxa"/>
            <w:tcBorders>
              <w:top w:val="nil"/>
              <w:left w:val="nil"/>
              <w:bottom w:val="nil"/>
              <w:right w:val="nil"/>
            </w:tcBorders>
            <w:shd w:val="clear" w:color="000000" w:fill="FFFFFF"/>
            <w:noWrap/>
            <w:vAlign w:val="center"/>
            <w:hideMark/>
          </w:tcPr>
          <w:p w14:paraId="0A5EE370" w14:textId="77777777" w:rsidR="009F088D" w:rsidRPr="00D90E76" w:rsidRDefault="009F088D" w:rsidP="0098454C">
            <w:pPr>
              <w:jc w:val="center"/>
              <w:rPr>
                <w:rFonts w:ascii="Georgia" w:hAnsi="Georgia" w:cs="Calibri"/>
                <w:color w:val="000000" w:themeColor="text1"/>
                <w:sz w:val="16"/>
                <w:szCs w:val="16"/>
              </w:rPr>
            </w:pPr>
          </w:p>
        </w:tc>
        <w:tc>
          <w:tcPr>
            <w:tcW w:w="734" w:type="dxa"/>
            <w:tcBorders>
              <w:top w:val="nil"/>
              <w:left w:val="nil"/>
              <w:bottom w:val="nil"/>
              <w:right w:val="dotted" w:sz="4" w:space="0" w:color="auto"/>
            </w:tcBorders>
            <w:shd w:val="clear" w:color="000000" w:fill="FFFFFF"/>
            <w:noWrap/>
            <w:vAlign w:val="center"/>
            <w:hideMark/>
          </w:tcPr>
          <w:p w14:paraId="754806CB"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2</w:t>
            </w:r>
          </w:p>
        </w:tc>
        <w:tc>
          <w:tcPr>
            <w:tcW w:w="654" w:type="dxa"/>
            <w:tcBorders>
              <w:top w:val="nil"/>
              <w:left w:val="nil"/>
              <w:bottom w:val="nil"/>
              <w:right w:val="nil"/>
            </w:tcBorders>
            <w:shd w:val="clear" w:color="000000" w:fill="FFFFFF"/>
            <w:noWrap/>
            <w:vAlign w:val="center"/>
            <w:hideMark/>
          </w:tcPr>
          <w:p w14:paraId="6739820B" w14:textId="77777777" w:rsidR="009F088D" w:rsidRPr="00D90E76" w:rsidRDefault="009F088D" w:rsidP="0098454C">
            <w:pPr>
              <w:jc w:val="center"/>
              <w:rPr>
                <w:rFonts w:ascii="Georgia" w:hAnsi="Georgia" w:cs="Calibri"/>
                <w:color w:val="000000" w:themeColor="text1"/>
                <w:sz w:val="16"/>
                <w:szCs w:val="16"/>
              </w:rPr>
            </w:pPr>
          </w:p>
        </w:tc>
        <w:tc>
          <w:tcPr>
            <w:tcW w:w="689" w:type="dxa"/>
            <w:tcBorders>
              <w:top w:val="nil"/>
              <w:left w:val="nil"/>
              <w:bottom w:val="nil"/>
              <w:right w:val="dotted" w:sz="4" w:space="0" w:color="auto"/>
            </w:tcBorders>
            <w:shd w:val="clear" w:color="000000" w:fill="FFFFFF"/>
            <w:noWrap/>
            <w:vAlign w:val="center"/>
            <w:hideMark/>
          </w:tcPr>
          <w:p w14:paraId="243EDA35" w14:textId="77777777" w:rsidR="009F088D" w:rsidRPr="00D90E76" w:rsidRDefault="009F088D" w:rsidP="0098454C">
            <w:pPr>
              <w:jc w:val="center"/>
              <w:rPr>
                <w:rFonts w:ascii="Georgia" w:hAnsi="Georgia" w:cs="Calibri"/>
                <w:color w:val="000000" w:themeColor="text1"/>
                <w:sz w:val="16"/>
                <w:szCs w:val="16"/>
              </w:rPr>
            </w:pPr>
          </w:p>
        </w:tc>
        <w:tc>
          <w:tcPr>
            <w:tcW w:w="679" w:type="dxa"/>
            <w:tcBorders>
              <w:top w:val="nil"/>
              <w:left w:val="nil"/>
              <w:bottom w:val="nil"/>
              <w:right w:val="nil"/>
            </w:tcBorders>
            <w:shd w:val="clear" w:color="000000" w:fill="FFFFFF"/>
            <w:noWrap/>
            <w:vAlign w:val="center"/>
            <w:hideMark/>
          </w:tcPr>
          <w:p w14:paraId="1A45E08C" w14:textId="77777777" w:rsidR="009F088D" w:rsidRPr="00D90E76" w:rsidRDefault="009F088D" w:rsidP="0098454C">
            <w:pPr>
              <w:jc w:val="center"/>
              <w:rPr>
                <w:rFonts w:ascii="Georgia" w:hAnsi="Georgia" w:cs="Calibri"/>
                <w:color w:val="000000" w:themeColor="text1"/>
                <w:sz w:val="16"/>
                <w:szCs w:val="16"/>
              </w:rPr>
            </w:pPr>
          </w:p>
        </w:tc>
        <w:tc>
          <w:tcPr>
            <w:tcW w:w="670" w:type="dxa"/>
            <w:tcBorders>
              <w:top w:val="nil"/>
              <w:left w:val="nil"/>
              <w:bottom w:val="nil"/>
              <w:right w:val="nil"/>
            </w:tcBorders>
            <w:shd w:val="clear" w:color="000000" w:fill="FFFFFF"/>
            <w:noWrap/>
            <w:vAlign w:val="center"/>
            <w:hideMark/>
          </w:tcPr>
          <w:p w14:paraId="05C424AB" w14:textId="77777777" w:rsidR="009F088D" w:rsidRPr="00D90E76" w:rsidRDefault="009F088D" w:rsidP="0098454C">
            <w:pPr>
              <w:jc w:val="center"/>
              <w:rPr>
                <w:rFonts w:ascii="Georgia" w:hAnsi="Georgia" w:cs="Calibri"/>
                <w:color w:val="000000" w:themeColor="text1"/>
                <w:sz w:val="16"/>
                <w:szCs w:val="16"/>
              </w:rPr>
            </w:pPr>
          </w:p>
        </w:tc>
        <w:tc>
          <w:tcPr>
            <w:tcW w:w="630" w:type="dxa"/>
            <w:tcBorders>
              <w:top w:val="nil"/>
              <w:left w:val="nil"/>
              <w:bottom w:val="nil"/>
              <w:right w:val="dotted" w:sz="4" w:space="0" w:color="auto"/>
            </w:tcBorders>
            <w:shd w:val="clear" w:color="000000" w:fill="FFFFFF"/>
            <w:noWrap/>
            <w:vAlign w:val="center"/>
            <w:hideMark/>
          </w:tcPr>
          <w:p w14:paraId="50BF6460" w14:textId="77777777" w:rsidR="009F088D" w:rsidRPr="00D90E76" w:rsidRDefault="009F088D" w:rsidP="0098454C">
            <w:pPr>
              <w:jc w:val="center"/>
              <w:rPr>
                <w:rFonts w:ascii="Georgia" w:hAnsi="Georgia" w:cs="Calibri"/>
                <w:color w:val="000000" w:themeColor="text1"/>
                <w:sz w:val="16"/>
                <w:szCs w:val="16"/>
              </w:rPr>
            </w:pPr>
          </w:p>
        </w:tc>
        <w:tc>
          <w:tcPr>
            <w:tcW w:w="703" w:type="dxa"/>
            <w:tcBorders>
              <w:top w:val="nil"/>
              <w:left w:val="nil"/>
              <w:bottom w:val="nil"/>
              <w:right w:val="nil"/>
            </w:tcBorders>
            <w:shd w:val="clear" w:color="000000" w:fill="FFFFFF"/>
            <w:noWrap/>
            <w:vAlign w:val="center"/>
            <w:hideMark/>
          </w:tcPr>
          <w:p w14:paraId="597A8FD0" w14:textId="77777777" w:rsidR="009F088D" w:rsidRPr="00D90E76" w:rsidRDefault="009F088D" w:rsidP="0098454C">
            <w:pPr>
              <w:jc w:val="center"/>
              <w:rPr>
                <w:rFonts w:ascii="Georgia" w:hAnsi="Georgia" w:cs="Calibri"/>
                <w:color w:val="000000" w:themeColor="text1"/>
                <w:sz w:val="16"/>
                <w:szCs w:val="16"/>
              </w:rPr>
            </w:pPr>
          </w:p>
        </w:tc>
        <w:tc>
          <w:tcPr>
            <w:tcW w:w="720" w:type="dxa"/>
            <w:tcBorders>
              <w:top w:val="nil"/>
              <w:left w:val="nil"/>
              <w:bottom w:val="nil"/>
              <w:right w:val="dotted" w:sz="4" w:space="0" w:color="auto"/>
            </w:tcBorders>
            <w:shd w:val="clear" w:color="000000" w:fill="FFFFFF"/>
            <w:noWrap/>
            <w:vAlign w:val="center"/>
            <w:hideMark/>
          </w:tcPr>
          <w:p w14:paraId="4DEC0FB4" w14:textId="77777777" w:rsidR="009F088D" w:rsidRPr="00D90E76" w:rsidRDefault="009F088D" w:rsidP="0098454C">
            <w:pPr>
              <w:jc w:val="center"/>
              <w:rPr>
                <w:rFonts w:ascii="Georgia" w:hAnsi="Georgia" w:cs="Calibri"/>
                <w:color w:val="000000" w:themeColor="text1"/>
                <w:sz w:val="16"/>
                <w:szCs w:val="16"/>
              </w:rPr>
            </w:pPr>
          </w:p>
        </w:tc>
        <w:tc>
          <w:tcPr>
            <w:tcW w:w="720" w:type="dxa"/>
            <w:tcBorders>
              <w:top w:val="nil"/>
              <w:left w:val="nil"/>
              <w:bottom w:val="nil"/>
              <w:right w:val="nil"/>
            </w:tcBorders>
            <w:shd w:val="clear" w:color="000000" w:fill="FFFFFF"/>
            <w:noWrap/>
            <w:vAlign w:val="center"/>
            <w:hideMark/>
          </w:tcPr>
          <w:p w14:paraId="742350DE" w14:textId="77777777" w:rsidR="009F088D" w:rsidRPr="00D90E76" w:rsidRDefault="009F088D" w:rsidP="0098454C">
            <w:pPr>
              <w:jc w:val="center"/>
              <w:rPr>
                <w:rFonts w:ascii="Georgia" w:hAnsi="Georgia" w:cs="Arial"/>
                <w:color w:val="000000" w:themeColor="text1"/>
                <w:sz w:val="16"/>
                <w:szCs w:val="16"/>
              </w:rPr>
            </w:pPr>
          </w:p>
        </w:tc>
      </w:tr>
      <w:tr w:rsidR="009F088D" w:rsidRPr="00D90E76" w14:paraId="69B97232" w14:textId="77777777" w:rsidTr="0098454C">
        <w:trPr>
          <w:trHeight w:val="320"/>
        </w:trPr>
        <w:tc>
          <w:tcPr>
            <w:tcW w:w="1350" w:type="dxa"/>
            <w:tcBorders>
              <w:top w:val="nil"/>
              <w:left w:val="nil"/>
              <w:bottom w:val="nil"/>
              <w:right w:val="nil"/>
            </w:tcBorders>
            <w:shd w:val="clear" w:color="000000" w:fill="FFFFFF"/>
            <w:noWrap/>
            <w:vAlign w:val="center"/>
            <w:hideMark/>
          </w:tcPr>
          <w:p w14:paraId="4873FCAC" w14:textId="4F11D871" w:rsidR="009F088D" w:rsidRPr="00D90E76" w:rsidRDefault="009F088D" w:rsidP="0098454C">
            <w:pPr>
              <w:jc w:val="right"/>
              <w:rPr>
                <w:rFonts w:ascii="Georgia" w:hAnsi="Georgia" w:cs="Calibri"/>
                <w:color w:val="000000" w:themeColor="text1"/>
                <w:sz w:val="16"/>
                <w:szCs w:val="16"/>
              </w:rPr>
            </w:pPr>
            <w:r w:rsidRPr="00D90E76">
              <w:rPr>
                <w:rFonts w:ascii="Georgia" w:hAnsi="Georgia" w:cs="Calibri"/>
                <w:color w:val="000000" w:themeColor="text1"/>
                <w:sz w:val="16"/>
                <w:szCs w:val="16"/>
              </w:rPr>
              <w:t>Wild Sunflower</w:t>
            </w:r>
          </w:p>
        </w:tc>
        <w:tc>
          <w:tcPr>
            <w:tcW w:w="641" w:type="dxa"/>
            <w:tcBorders>
              <w:top w:val="nil"/>
              <w:left w:val="nil"/>
              <w:bottom w:val="nil"/>
              <w:right w:val="nil"/>
            </w:tcBorders>
            <w:shd w:val="clear" w:color="000000" w:fill="FFFFFF"/>
            <w:noWrap/>
            <w:vAlign w:val="center"/>
            <w:hideMark/>
          </w:tcPr>
          <w:p w14:paraId="24B12F8C" w14:textId="77777777" w:rsidR="009F088D" w:rsidRPr="00D90E76" w:rsidRDefault="009F088D" w:rsidP="0098454C">
            <w:pPr>
              <w:jc w:val="center"/>
              <w:rPr>
                <w:rFonts w:ascii="Georgia" w:hAnsi="Georgia" w:cs="Calibri"/>
                <w:color w:val="000000" w:themeColor="text1"/>
                <w:sz w:val="16"/>
                <w:szCs w:val="16"/>
              </w:rPr>
            </w:pPr>
          </w:p>
        </w:tc>
        <w:tc>
          <w:tcPr>
            <w:tcW w:w="734" w:type="dxa"/>
            <w:tcBorders>
              <w:top w:val="nil"/>
              <w:left w:val="nil"/>
              <w:bottom w:val="nil"/>
              <w:right w:val="dotted" w:sz="4" w:space="0" w:color="auto"/>
            </w:tcBorders>
            <w:shd w:val="clear" w:color="000000" w:fill="FFFFFF"/>
            <w:noWrap/>
            <w:vAlign w:val="center"/>
            <w:hideMark/>
          </w:tcPr>
          <w:p w14:paraId="3C79D844" w14:textId="77777777" w:rsidR="009F088D" w:rsidRPr="00D90E76" w:rsidRDefault="009F088D" w:rsidP="0098454C">
            <w:pPr>
              <w:jc w:val="center"/>
              <w:rPr>
                <w:rFonts w:ascii="Georgia" w:hAnsi="Georgia" w:cs="Calibri"/>
                <w:color w:val="000000" w:themeColor="text1"/>
                <w:sz w:val="16"/>
                <w:szCs w:val="16"/>
              </w:rPr>
            </w:pPr>
          </w:p>
        </w:tc>
        <w:tc>
          <w:tcPr>
            <w:tcW w:w="654" w:type="dxa"/>
            <w:tcBorders>
              <w:top w:val="nil"/>
              <w:left w:val="nil"/>
              <w:bottom w:val="nil"/>
              <w:right w:val="nil"/>
            </w:tcBorders>
            <w:shd w:val="clear" w:color="000000" w:fill="FFFFFF"/>
            <w:noWrap/>
            <w:vAlign w:val="center"/>
            <w:hideMark/>
          </w:tcPr>
          <w:p w14:paraId="296A6A58"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1</w:t>
            </w:r>
          </w:p>
        </w:tc>
        <w:tc>
          <w:tcPr>
            <w:tcW w:w="689" w:type="dxa"/>
            <w:tcBorders>
              <w:top w:val="nil"/>
              <w:left w:val="nil"/>
              <w:bottom w:val="nil"/>
              <w:right w:val="dotted" w:sz="4" w:space="0" w:color="auto"/>
            </w:tcBorders>
            <w:shd w:val="clear" w:color="000000" w:fill="FFFFFF"/>
            <w:noWrap/>
            <w:vAlign w:val="center"/>
            <w:hideMark/>
          </w:tcPr>
          <w:p w14:paraId="727E69F0" w14:textId="77777777" w:rsidR="009F088D" w:rsidRPr="00D90E76" w:rsidRDefault="009F088D" w:rsidP="0098454C">
            <w:pPr>
              <w:jc w:val="center"/>
              <w:rPr>
                <w:rFonts w:ascii="Georgia" w:hAnsi="Georgia" w:cs="Calibri"/>
                <w:color w:val="000000" w:themeColor="text1"/>
                <w:sz w:val="16"/>
                <w:szCs w:val="16"/>
              </w:rPr>
            </w:pPr>
          </w:p>
        </w:tc>
        <w:tc>
          <w:tcPr>
            <w:tcW w:w="679" w:type="dxa"/>
            <w:tcBorders>
              <w:top w:val="nil"/>
              <w:left w:val="nil"/>
              <w:bottom w:val="nil"/>
              <w:right w:val="nil"/>
            </w:tcBorders>
            <w:shd w:val="clear" w:color="000000" w:fill="FFFFFF"/>
            <w:noWrap/>
            <w:vAlign w:val="center"/>
            <w:hideMark/>
          </w:tcPr>
          <w:p w14:paraId="76B31053" w14:textId="77777777" w:rsidR="009F088D" w:rsidRPr="00D90E76" w:rsidRDefault="009F088D" w:rsidP="0098454C">
            <w:pPr>
              <w:jc w:val="center"/>
              <w:rPr>
                <w:rFonts w:ascii="Georgia" w:hAnsi="Georgia" w:cs="Calibri"/>
                <w:color w:val="000000" w:themeColor="text1"/>
                <w:sz w:val="16"/>
                <w:szCs w:val="16"/>
              </w:rPr>
            </w:pPr>
          </w:p>
        </w:tc>
        <w:tc>
          <w:tcPr>
            <w:tcW w:w="670" w:type="dxa"/>
            <w:tcBorders>
              <w:top w:val="nil"/>
              <w:left w:val="nil"/>
              <w:bottom w:val="nil"/>
              <w:right w:val="nil"/>
            </w:tcBorders>
            <w:shd w:val="clear" w:color="000000" w:fill="FFFFFF"/>
            <w:noWrap/>
            <w:vAlign w:val="center"/>
            <w:hideMark/>
          </w:tcPr>
          <w:p w14:paraId="4E862EF9" w14:textId="77777777" w:rsidR="009F088D" w:rsidRPr="00D90E76" w:rsidRDefault="009F088D" w:rsidP="0098454C">
            <w:pPr>
              <w:jc w:val="center"/>
              <w:rPr>
                <w:rFonts w:ascii="Georgia" w:hAnsi="Georgia" w:cs="Calibri"/>
                <w:color w:val="000000" w:themeColor="text1"/>
                <w:sz w:val="16"/>
                <w:szCs w:val="16"/>
              </w:rPr>
            </w:pPr>
          </w:p>
        </w:tc>
        <w:tc>
          <w:tcPr>
            <w:tcW w:w="630" w:type="dxa"/>
            <w:tcBorders>
              <w:top w:val="nil"/>
              <w:left w:val="nil"/>
              <w:bottom w:val="nil"/>
              <w:right w:val="dotted" w:sz="4" w:space="0" w:color="auto"/>
            </w:tcBorders>
            <w:shd w:val="clear" w:color="000000" w:fill="FFFFFF"/>
            <w:noWrap/>
            <w:vAlign w:val="center"/>
            <w:hideMark/>
          </w:tcPr>
          <w:p w14:paraId="0CC4D2D0" w14:textId="77777777" w:rsidR="009F088D" w:rsidRPr="00D90E76" w:rsidRDefault="009F088D" w:rsidP="0098454C">
            <w:pPr>
              <w:jc w:val="center"/>
              <w:rPr>
                <w:rFonts w:ascii="Georgia" w:hAnsi="Georgia" w:cs="Calibri"/>
                <w:color w:val="000000" w:themeColor="text1"/>
                <w:sz w:val="16"/>
                <w:szCs w:val="16"/>
              </w:rPr>
            </w:pPr>
          </w:p>
        </w:tc>
        <w:tc>
          <w:tcPr>
            <w:tcW w:w="703" w:type="dxa"/>
            <w:tcBorders>
              <w:top w:val="nil"/>
              <w:left w:val="nil"/>
              <w:bottom w:val="nil"/>
              <w:right w:val="nil"/>
            </w:tcBorders>
            <w:shd w:val="clear" w:color="000000" w:fill="FFFFFF"/>
            <w:noWrap/>
            <w:vAlign w:val="center"/>
            <w:hideMark/>
          </w:tcPr>
          <w:p w14:paraId="75D82C8F" w14:textId="77777777" w:rsidR="009F088D" w:rsidRPr="00D90E76" w:rsidRDefault="009F088D" w:rsidP="0098454C">
            <w:pPr>
              <w:jc w:val="center"/>
              <w:rPr>
                <w:rFonts w:ascii="Georgia" w:hAnsi="Georgia" w:cs="Calibri"/>
                <w:color w:val="000000" w:themeColor="text1"/>
                <w:sz w:val="16"/>
                <w:szCs w:val="16"/>
              </w:rPr>
            </w:pPr>
          </w:p>
        </w:tc>
        <w:tc>
          <w:tcPr>
            <w:tcW w:w="720" w:type="dxa"/>
            <w:tcBorders>
              <w:top w:val="nil"/>
              <w:left w:val="nil"/>
              <w:bottom w:val="nil"/>
              <w:right w:val="dotted" w:sz="4" w:space="0" w:color="auto"/>
            </w:tcBorders>
            <w:shd w:val="clear" w:color="000000" w:fill="FFFFFF"/>
            <w:noWrap/>
            <w:vAlign w:val="center"/>
            <w:hideMark/>
          </w:tcPr>
          <w:p w14:paraId="0132503B" w14:textId="77777777" w:rsidR="009F088D" w:rsidRPr="00D90E76" w:rsidRDefault="009F088D" w:rsidP="0098454C">
            <w:pPr>
              <w:jc w:val="center"/>
              <w:rPr>
                <w:rFonts w:ascii="Georgia" w:hAnsi="Georgia" w:cs="Calibri"/>
                <w:color w:val="000000" w:themeColor="text1"/>
                <w:sz w:val="16"/>
                <w:szCs w:val="16"/>
              </w:rPr>
            </w:pPr>
          </w:p>
        </w:tc>
        <w:tc>
          <w:tcPr>
            <w:tcW w:w="720" w:type="dxa"/>
            <w:tcBorders>
              <w:top w:val="nil"/>
              <w:left w:val="nil"/>
              <w:bottom w:val="nil"/>
              <w:right w:val="nil"/>
            </w:tcBorders>
            <w:shd w:val="clear" w:color="000000" w:fill="FFFFFF"/>
            <w:noWrap/>
            <w:vAlign w:val="center"/>
            <w:hideMark/>
          </w:tcPr>
          <w:p w14:paraId="023C98AA" w14:textId="77777777" w:rsidR="009F088D" w:rsidRPr="00D90E76" w:rsidRDefault="009F088D" w:rsidP="0098454C">
            <w:pPr>
              <w:jc w:val="center"/>
              <w:rPr>
                <w:rFonts w:ascii="Georgia" w:hAnsi="Georgia" w:cs="Arial"/>
                <w:color w:val="000000" w:themeColor="text1"/>
                <w:sz w:val="16"/>
                <w:szCs w:val="16"/>
              </w:rPr>
            </w:pPr>
          </w:p>
        </w:tc>
      </w:tr>
      <w:tr w:rsidR="009F088D" w:rsidRPr="00D90E76" w14:paraId="44388C2D" w14:textId="77777777" w:rsidTr="0098454C">
        <w:trPr>
          <w:trHeight w:val="320"/>
        </w:trPr>
        <w:tc>
          <w:tcPr>
            <w:tcW w:w="1350" w:type="dxa"/>
            <w:tcBorders>
              <w:top w:val="nil"/>
              <w:left w:val="nil"/>
              <w:bottom w:val="single" w:sz="4" w:space="0" w:color="auto"/>
              <w:right w:val="nil"/>
            </w:tcBorders>
            <w:shd w:val="clear" w:color="000000" w:fill="FFFFFF"/>
            <w:noWrap/>
            <w:vAlign w:val="center"/>
            <w:hideMark/>
          </w:tcPr>
          <w:p w14:paraId="0A5ED599" w14:textId="77777777" w:rsidR="009F088D" w:rsidRPr="00D90E76" w:rsidRDefault="009F088D" w:rsidP="0098454C">
            <w:pPr>
              <w:jc w:val="right"/>
              <w:rPr>
                <w:rFonts w:ascii="Georgia" w:hAnsi="Georgia" w:cs="Calibri"/>
                <w:color w:val="000000" w:themeColor="text1"/>
                <w:sz w:val="16"/>
                <w:szCs w:val="16"/>
              </w:rPr>
            </w:pPr>
            <w:r w:rsidRPr="00D90E76">
              <w:rPr>
                <w:rFonts w:ascii="Georgia" w:hAnsi="Georgia" w:cs="Calibri"/>
                <w:color w:val="000000" w:themeColor="text1"/>
                <w:sz w:val="16"/>
                <w:szCs w:val="16"/>
              </w:rPr>
              <w:t>Walnut family</w:t>
            </w:r>
          </w:p>
        </w:tc>
        <w:tc>
          <w:tcPr>
            <w:tcW w:w="641" w:type="dxa"/>
            <w:tcBorders>
              <w:top w:val="nil"/>
              <w:left w:val="nil"/>
              <w:bottom w:val="single" w:sz="4" w:space="0" w:color="auto"/>
              <w:right w:val="nil"/>
            </w:tcBorders>
            <w:shd w:val="clear" w:color="000000" w:fill="FFFFFF"/>
            <w:noWrap/>
            <w:vAlign w:val="center"/>
            <w:hideMark/>
          </w:tcPr>
          <w:p w14:paraId="73350940"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20</w:t>
            </w:r>
          </w:p>
        </w:tc>
        <w:tc>
          <w:tcPr>
            <w:tcW w:w="734" w:type="dxa"/>
            <w:tcBorders>
              <w:top w:val="nil"/>
              <w:left w:val="nil"/>
              <w:bottom w:val="single" w:sz="4" w:space="0" w:color="auto"/>
              <w:right w:val="dotted" w:sz="4" w:space="0" w:color="auto"/>
            </w:tcBorders>
            <w:shd w:val="clear" w:color="000000" w:fill="FFFFFF"/>
            <w:noWrap/>
            <w:vAlign w:val="center"/>
            <w:hideMark/>
          </w:tcPr>
          <w:p w14:paraId="54B0BEB4" w14:textId="77777777" w:rsidR="009F088D" w:rsidRPr="00D90E76" w:rsidRDefault="009F088D" w:rsidP="0098454C">
            <w:pPr>
              <w:jc w:val="center"/>
              <w:rPr>
                <w:rFonts w:ascii="Georgia" w:hAnsi="Georgia" w:cs="Calibri"/>
                <w:color w:val="000000" w:themeColor="text1"/>
                <w:sz w:val="16"/>
                <w:szCs w:val="16"/>
              </w:rPr>
            </w:pPr>
          </w:p>
        </w:tc>
        <w:tc>
          <w:tcPr>
            <w:tcW w:w="654" w:type="dxa"/>
            <w:tcBorders>
              <w:top w:val="nil"/>
              <w:left w:val="nil"/>
              <w:bottom w:val="single" w:sz="4" w:space="0" w:color="auto"/>
              <w:right w:val="nil"/>
            </w:tcBorders>
            <w:shd w:val="clear" w:color="000000" w:fill="FFFFFF"/>
            <w:noWrap/>
            <w:vAlign w:val="center"/>
            <w:hideMark/>
          </w:tcPr>
          <w:p w14:paraId="1B90F34F"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1</w:t>
            </w:r>
          </w:p>
        </w:tc>
        <w:tc>
          <w:tcPr>
            <w:tcW w:w="689" w:type="dxa"/>
            <w:tcBorders>
              <w:top w:val="nil"/>
              <w:left w:val="nil"/>
              <w:bottom w:val="single" w:sz="4" w:space="0" w:color="auto"/>
              <w:right w:val="dotted" w:sz="4" w:space="0" w:color="auto"/>
            </w:tcBorders>
            <w:shd w:val="clear" w:color="000000" w:fill="FFFFFF"/>
            <w:noWrap/>
            <w:vAlign w:val="center"/>
            <w:hideMark/>
          </w:tcPr>
          <w:p w14:paraId="22D2D11A" w14:textId="77777777" w:rsidR="009F088D" w:rsidRPr="00D90E76" w:rsidRDefault="009F088D" w:rsidP="0098454C">
            <w:pPr>
              <w:jc w:val="center"/>
              <w:rPr>
                <w:rFonts w:ascii="Georgia" w:hAnsi="Georgia" w:cs="Calibri"/>
                <w:color w:val="000000" w:themeColor="text1"/>
                <w:sz w:val="16"/>
                <w:szCs w:val="16"/>
              </w:rPr>
            </w:pPr>
          </w:p>
        </w:tc>
        <w:tc>
          <w:tcPr>
            <w:tcW w:w="679" w:type="dxa"/>
            <w:tcBorders>
              <w:top w:val="nil"/>
              <w:left w:val="nil"/>
              <w:bottom w:val="single" w:sz="4" w:space="0" w:color="auto"/>
              <w:right w:val="nil"/>
            </w:tcBorders>
            <w:shd w:val="clear" w:color="000000" w:fill="FFFFFF"/>
            <w:noWrap/>
            <w:vAlign w:val="center"/>
            <w:hideMark/>
          </w:tcPr>
          <w:p w14:paraId="0CAC9D27"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4</w:t>
            </w:r>
          </w:p>
        </w:tc>
        <w:tc>
          <w:tcPr>
            <w:tcW w:w="670" w:type="dxa"/>
            <w:tcBorders>
              <w:top w:val="nil"/>
              <w:left w:val="nil"/>
              <w:bottom w:val="single" w:sz="4" w:space="0" w:color="auto"/>
              <w:right w:val="nil"/>
            </w:tcBorders>
            <w:shd w:val="clear" w:color="000000" w:fill="FFFFFF"/>
            <w:noWrap/>
            <w:vAlign w:val="center"/>
            <w:hideMark/>
          </w:tcPr>
          <w:p w14:paraId="55159850" w14:textId="77777777" w:rsidR="009F088D" w:rsidRPr="00D90E76" w:rsidRDefault="009F088D" w:rsidP="0098454C">
            <w:pPr>
              <w:jc w:val="center"/>
              <w:rPr>
                <w:rFonts w:ascii="Georgia" w:hAnsi="Georgia" w:cs="Calibri"/>
                <w:color w:val="000000" w:themeColor="text1"/>
                <w:sz w:val="16"/>
                <w:szCs w:val="16"/>
              </w:rPr>
            </w:pPr>
            <w:r w:rsidRPr="00D90E76">
              <w:rPr>
                <w:rFonts w:ascii="Georgia" w:hAnsi="Georgia" w:cs="Calibri"/>
                <w:color w:val="000000" w:themeColor="text1"/>
                <w:sz w:val="16"/>
                <w:szCs w:val="16"/>
              </w:rPr>
              <w:t>9</w:t>
            </w:r>
          </w:p>
        </w:tc>
        <w:tc>
          <w:tcPr>
            <w:tcW w:w="630" w:type="dxa"/>
            <w:tcBorders>
              <w:top w:val="nil"/>
              <w:left w:val="nil"/>
              <w:bottom w:val="single" w:sz="4" w:space="0" w:color="auto"/>
              <w:right w:val="dotted" w:sz="4" w:space="0" w:color="auto"/>
            </w:tcBorders>
            <w:shd w:val="clear" w:color="000000" w:fill="FFFFFF"/>
            <w:noWrap/>
            <w:vAlign w:val="center"/>
            <w:hideMark/>
          </w:tcPr>
          <w:p w14:paraId="38812947" w14:textId="77777777" w:rsidR="009F088D" w:rsidRPr="00D90E76" w:rsidRDefault="009F088D" w:rsidP="0098454C">
            <w:pPr>
              <w:jc w:val="center"/>
              <w:rPr>
                <w:rFonts w:ascii="Georgia" w:hAnsi="Georgia" w:cs="Calibri"/>
                <w:color w:val="000000" w:themeColor="text1"/>
                <w:sz w:val="16"/>
                <w:szCs w:val="16"/>
              </w:rPr>
            </w:pPr>
          </w:p>
        </w:tc>
        <w:tc>
          <w:tcPr>
            <w:tcW w:w="703" w:type="dxa"/>
            <w:tcBorders>
              <w:top w:val="nil"/>
              <w:left w:val="nil"/>
              <w:bottom w:val="single" w:sz="4" w:space="0" w:color="auto"/>
              <w:right w:val="nil"/>
            </w:tcBorders>
            <w:shd w:val="clear" w:color="000000" w:fill="FFFFFF"/>
            <w:noWrap/>
            <w:vAlign w:val="center"/>
            <w:hideMark/>
          </w:tcPr>
          <w:p w14:paraId="4E195811" w14:textId="77777777" w:rsidR="009F088D" w:rsidRPr="00D90E76" w:rsidRDefault="009F088D" w:rsidP="0098454C">
            <w:pPr>
              <w:jc w:val="center"/>
              <w:rPr>
                <w:rFonts w:ascii="Georgia" w:hAnsi="Georgia" w:cs="Calibri"/>
                <w:color w:val="000000" w:themeColor="text1"/>
                <w:sz w:val="16"/>
                <w:szCs w:val="16"/>
              </w:rPr>
            </w:pPr>
          </w:p>
        </w:tc>
        <w:tc>
          <w:tcPr>
            <w:tcW w:w="720" w:type="dxa"/>
            <w:tcBorders>
              <w:top w:val="nil"/>
              <w:left w:val="nil"/>
              <w:bottom w:val="single" w:sz="4" w:space="0" w:color="auto"/>
              <w:right w:val="dotted" w:sz="4" w:space="0" w:color="auto"/>
            </w:tcBorders>
            <w:shd w:val="clear" w:color="000000" w:fill="FFFFFF"/>
            <w:noWrap/>
            <w:vAlign w:val="center"/>
            <w:hideMark/>
          </w:tcPr>
          <w:p w14:paraId="3D5464C2" w14:textId="77777777" w:rsidR="009F088D" w:rsidRPr="00D90E76" w:rsidRDefault="009F088D" w:rsidP="0098454C">
            <w:pPr>
              <w:jc w:val="center"/>
              <w:rPr>
                <w:rFonts w:ascii="Georgia" w:hAnsi="Georgia" w:cs="Calibri"/>
                <w:color w:val="000000" w:themeColor="text1"/>
                <w:sz w:val="16"/>
                <w:szCs w:val="16"/>
              </w:rPr>
            </w:pPr>
          </w:p>
        </w:tc>
        <w:tc>
          <w:tcPr>
            <w:tcW w:w="720" w:type="dxa"/>
            <w:tcBorders>
              <w:top w:val="nil"/>
              <w:left w:val="nil"/>
              <w:bottom w:val="single" w:sz="4" w:space="0" w:color="auto"/>
              <w:right w:val="nil"/>
            </w:tcBorders>
            <w:shd w:val="clear" w:color="000000" w:fill="FFFFFF"/>
            <w:noWrap/>
            <w:vAlign w:val="center"/>
            <w:hideMark/>
          </w:tcPr>
          <w:p w14:paraId="69AA457C" w14:textId="77777777" w:rsidR="009F088D" w:rsidRPr="00D90E76" w:rsidRDefault="009F088D" w:rsidP="0098454C">
            <w:pPr>
              <w:jc w:val="center"/>
              <w:rPr>
                <w:rFonts w:ascii="Georgia" w:hAnsi="Georgia" w:cs="Arial"/>
                <w:color w:val="000000" w:themeColor="text1"/>
                <w:sz w:val="16"/>
                <w:szCs w:val="16"/>
              </w:rPr>
            </w:pPr>
          </w:p>
        </w:tc>
      </w:tr>
    </w:tbl>
    <w:p w14:paraId="2A4CE0D1" w14:textId="77777777" w:rsidR="009F088D" w:rsidRPr="00D90E76" w:rsidRDefault="009F088D" w:rsidP="007D1B78">
      <w:pPr>
        <w:spacing w:line="480" w:lineRule="auto"/>
        <w:rPr>
          <w:rFonts w:ascii="Georgia" w:hAnsi="Georgia"/>
          <w:sz w:val="20"/>
        </w:rPr>
      </w:pPr>
    </w:p>
    <w:p w14:paraId="2680CCDA" w14:textId="77777777" w:rsidR="009F088D" w:rsidRPr="00D90E76" w:rsidRDefault="009F088D" w:rsidP="007D1B78">
      <w:pPr>
        <w:spacing w:line="480" w:lineRule="auto"/>
        <w:rPr>
          <w:rFonts w:ascii="Georgia" w:hAnsi="Georgia"/>
          <w:sz w:val="20"/>
        </w:rPr>
      </w:pPr>
    </w:p>
    <w:p w14:paraId="02D3048B" w14:textId="77777777" w:rsidR="009F088D" w:rsidRPr="00D90E76" w:rsidRDefault="009F088D" w:rsidP="007D1B78">
      <w:pPr>
        <w:spacing w:line="480" w:lineRule="auto"/>
        <w:rPr>
          <w:rFonts w:ascii="Georgia" w:hAnsi="Georgia"/>
          <w:color w:val="000000" w:themeColor="text1"/>
        </w:rPr>
      </w:pPr>
    </w:p>
    <w:p w14:paraId="32DB0063" w14:textId="77777777" w:rsidR="009F088D" w:rsidRPr="00D90E76" w:rsidRDefault="009F088D" w:rsidP="007D1B78">
      <w:pPr>
        <w:spacing w:line="480" w:lineRule="auto"/>
        <w:rPr>
          <w:rFonts w:ascii="Georgia" w:hAnsi="Georgia"/>
          <w:color w:val="000000" w:themeColor="text1"/>
        </w:rPr>
      </w:pPr>
    </w:p>
    <w:p w14:paraId="16AA997A" w14:textId="77777777" w:rsidR="009F088D" w:rsidRPr="00D90E76" w:rsidRDefault="009F088D" w:rsidP="007D1B78">
      <w:pPr>
        <w:spacing w:line="480" w:lineRule="auto"/>
        <w:rPr>
          <w:rFonts w:ascii="Georgia" w:hAnsi="Georgia"/>
          <w:color w:val="000000" w:themeColor="text1"/>
        </w:rPr>
      </w:pPr>
    </w:p>
    <w:p w14:paraId="29CEAA0C" w14:textId="77777777" w:rsidR="009F088D" w:rsidRPr="00D90E76" w:rsidRDefault="009F088D" w:rsidP="007D1B78">
      <w:pPr>
        <w:spacing w:line="480" w:lineRule="auto"/>
        <w:rPr>
          <w:rFonts w:ascii="Georgia" w:hAnsi="Georgia"/>
          <w:color w:val="000000" w:themeColor="text1"/>
        </w:rPr>
      </w:pPr>
    </w:p>
    <w:p w14:paraId="785E6832" w14:textId="77777777" w:rsidR="009F088D" w:rsidRPr="00D90E76" w:rsidRDefault="009F088D" w:rsidP="007D1B78">
      <w:pPr>
        <w:spacing w:line="480" w:lineRule="auto"/>
        <w:rPr>
          <w:rFonts w:ascii="Georgia" w:hAnsi="Georgia"/>
          <w:color w:val="000000" w:themeColor="text1"/>
        </w:rPr>
      </w:pPr>
    </w:p>
    <w:p w14:paraId="58D03E33" w14:textId="77777777" w:rsidR="009F088D" w:rsidRPr="00D90E76" w:rsidRDefault="009F088D" w:rsidP="007D1B78">
      <w:pPr>
        <w:spacing w:line="480" w:lineRule="auto"/>
        <w:rPr>
          <w:rFonts w:ascii="Georgia" w:hAnsi="Georgia"/>
          <w:color w:val="000000" w:themeColor="text1"/>
        </w:rPr>
      </w:pPr>
    </w:p>
    <w:p w14:paraId="47EF0411" w14:textId="77777777" w:rsidR="009F088D" w:rsidRPr="00D90E76" w:rsidRDefault="009F088D" w:rsidP="007D1B78">
      <w:pPr>
        <w:spacing w:line="480" w:lineRule="auto"/>
        <w:rPr>
          <w:rFonts w:ascii="Georgia" w:hAnsi="Georgia"/>
          <w:color w:val="000000" w:themeColor="text1"/>
        </w:rPr>
      </w:pPr>
    </w:p>
    <w:p w14:paraId="6D8A809F" w14:textId="77777777" w:rsidR="009F088D" w:rsidRPr="00D90E76" w:rsidRDefault="009F088D" w:rsidP="007D1B78">
      <w:pPr>
        <w:spacing w:line="480" w:lineRule="auto"/>
        <w:rPr>
          <w:rFonts w:ascii="Georgia" w:hAnsi="Georgia"/>
          <w:color w:val="000000" w:themeColor="text1"/>
        </w:rPr>
      </w:pPr>
    </w:p>
    <w:p w14:paraId="757553F6" w14:textId="77777777" w:rsidR="009F088D" w:rsidRPr="00D90E76" w:rsidRDefault="009F088D" w:rsidP="007D1B78">
      <w:pPr>
        <w:spacing w:line="480" w:lineRule="auto"/>
        <w:rPr>
          <w:rFonts w:ascii="Georgia" w:hAnsi="Georgia"/>
          <w:color w:val="000000" w:themeColor="text1"/>
        </w:rPr>
      </w:pPr>
    </w:p>
    <w:p w14:paraId="3122FC7A" w14:textId="77777777" w:rsidR="009F088D" w:rsidRPr="00D90E76" w:rsidRDefault="009F088D" w:rsidP="007D1B78">
      <w:pPr>
        <w:spacing w:line="480" w:lineRule="auto"/>
        <w:rPr>
          <w:rFonts w:ascii="Georgia" w:hAnsi="Georgia"/>
          <w:color w:val="000000" w:themeColor="text1"/>
        </w:rPr>
      </w:pPr>
    </w:p>
    <w:p w14:paraId="263CB4C1" w14:textId="77777777" w:rsidR="009F088D" w:rsidRPr="00D90E76" w:rsidRDefault="009F088D" w:rsidP="007D1B78">
      <w:pPr>
        <w:spacing w:line="480" w:lineRule="auto"/>
        <w:rPr>
          <w:rFonts w:ascii="Georgia" w:hAnsi="Georgia"/>
          <w:color w:val="000000" w:themeColor="text1"/>
        </w:rPr>
      </w:pPr>
    </w:p>
    <w:p w14:paraId="333E50A3" w14:textId="77777777" w:rsidR="0098454C" w:rsidRPr="00D90E76" w:rsidRDefault="0098454C" w:rsidP="000620CB">
      <w:pPr>
        <w:spacing w:line="480" w:lineRule="auto"/>
        <w:ind w:firstLine="720"/>
        <w:rPr>
          <w:rFonts w:ascii="Georgia" w:hAnsi="Georgia"/>
          <w:color w:val="000000" w:themeColor="text1"/>
        </w:rPr>
      </w:pPr>
    </w:p>
    <w:p w14:paraId="5E0D638E" w14:textId="47949F94" w:rsidR="002C5E89" w:rsidRPr="002C5E89" w:rsidRDefault="002C5E89" w:rsidP="002C5E89">
      <w:pPr>
        <w:spacing w:line="480" w:lineRule="auto"/>
        <w:rPr>
          <w:rFonts w:ascii="Georgia" w:hAnsi="Georgia"/>
        </w:rPr>
      </w:pPr>
      <w:r w:rsidRPr="00D90E76">
        <w:rPr>
          <w:rFonts w:ascii="Georgia" w:hAnsi="Georgia"/>
          <w:color w:val="000000" w:themeColor="text1"/>
        </w:rPr>
        <w:t>beginning during the Late Archaic period Savannah phase (Davis 1990:56; see Figure 12 and Table 2).</w:t>
      </w:r>
    </w:p>
    <w:p w14:paraId="45CC89AE" w14:textId="7CA0260F" w:rsidR="005F65C2" w:rsidRPr="00D90E76" w:rsidRDefault="00CD0E36" w:rsidP="00591E79">
      <w:pPr>
        <w:spacing w:line="480" w:lineRule="auto"/>
        <w:ind w:firstLine="720"/>
        <w:rPr>
          <w:rFonts w:ascii="Georgia" w:hAnsi="Georgia"/>
          <w:color w:val="000000" w:themeColor="text1"/>
        </w:rPr>
      </w:pPr>
      <w:r w:rsidRPr="00D90E76">
        <w:rPr>
          <w:rFonts w:ascii="Georgia" w:hAnsi="Georgia"/>
          <w:color w:val="000000" w:themeColor="text1"/>
        </w:rPr>
        <w:t xml:space="preserve">The density of macrobotanical remains increases within </w:t>
      </w:r>
      <w:r w:rsidR="006B4FE3" w:rsidRPr="00D90E76">
        <w:rPr>
          <w:rFonts w:ascii="Georgia" w:hAnsi="Georgia"/>
          <w:color w:val="000000" w:themeColor="text1"/>
        </w:rPr>
        <w:t>Zone</w:t>
      </w:r>
      <w:r w:rsidRPr="00D90E76">
        <w:rPr>
          <w:rFonts w:ascii="Georgia" w:hAnsi="Georgia"/>
          <w:color w:val="000000" w:themeColor="text1"/>
        </w:rPr>
        <w:t xml:space="preserve"> 3B and the overlying Zone 3Abw within Unit III. Materials in Zone 3B include chenopod</w:t>
      </w:r>
      <w:r w:rsidR="001C794B" w:rsidRPr="00D90E76">
        <w:rPr>
          <w:rFonts w:ascii="Georgia" w:hAnsi="Georgia"/>
          <w:color w:val="000000" w:themeColor="text1"/>
        </w:rPr>
        <w:t xml:space="preserve"> cf., black walnut, hickory nut</w:t>
      </w:r>
      <w:r w:rsidR="009A67E4" w:rsidRPr="00D90E76">
        <w:rPr>
          <w:rFonts w:ascii="Georgia" w:hAnsi="Georgia"/>
          <w:color w:val="000000" w:themeColor="text1"/>
        </w:rPr>
        <w:t>shell</w:t>
      </w:r>
      <w:r w:rsidR="007E28A7">
        <w:rPr>
          <w:rFonts w:ascii="Georgia" w:hAnsi="Georgia"/>
          <w:color w:val="000000" w:themeColor="text1"/>
        </w:rPr>
        <w:t>,</w:t>
      </w:r>
      <w:r w:rsidR="009A67E4" w:rsidRPr="00D90E76">
        <w:rPr>
          <w:rFonts w:ascii="Georgia" w:hAnsi="Georgia"/>
          <w:color w:val="000000" w:themeColor="text1"/>
        </w:rPr>
        <w:t xml:space="preserve"> </w:t>
      </w:r>
      <w:r w:rsidRPr="00D90E76">
        <w:rPr>
          <w:rFonts w:ascii="Georgia" w:hAnsi="Georgia"/>
          <w:color w:val="000000" w:themeColor="text1"/>
        </w:rPr>
        <w:t>and acorn. Plant density values for Unit III peak within the boundar</w:t>
      </w:r>
      <w:r w:rsidR="001C794B" w:rsidRPr="00D90E76">
        <w:rPr>
          <w:rFonts w:ascii="Georgia" w:hAnsi="Georgia"/>
          <w:color w:val="000000" w:themeColor="text1"/>
        </w:rPr>
        <w:t>y of Zone 3B and 3Abw at 0.17</w:t>
      </w:r>
      <w:r w:rsidR="006B4FE3" w:rsidRPr="00D90E76">
        <w:rPr>
          <w:rFonts w:ascii="Georgia" w:hAnsi="Georgia"/>
          <w:color w:val="000000" w:themeColor="text1"/>
        </w:rPr>
        <w:t xml:space="preserve"> g/L</w:t>
      </w:r>
      <w:r w:rsidR="001C794B" w:rsidRPr="00D90E76">
        <w:rPr>
          <w:rFonts w:ascii="Georgia" w:hAnsi="Georgia"/>
          <w:color w:val="000000" w:themeColor="text1"/>
        </w:rPr>
        <w:t xml:space="preserve"> (s</w:t>
      </w:r>
      <w:r w:rsidR="00D90E76" w:rsidRPr="00D90E76">
        <w:rPr>
          <w:rFonts w:ascii="Georgia" w:hAnsi="Georgia"/>
          <w:color w:val="000000" w:themeColor="text1"/>
        </w:rPr>
        <w:t>ee Appendix I</w:t>
      </w:r>
      <w:r w:rsidRPr="00D90E76">
        <w:rPr>
          <w:rFonts w:ascii="Georgia" w:hAnsi="Georgia"/>
          <w:color w:val="000000" w:themeColor="text1"/>
        </w:rPr>
        <w:t>.1.). Plant density decreases through Zone 3Abw to 0.8 and 0.6</w:t>
      </w:r>
      <w:r w:rsidR="001C794B" w:rsidRPr="00D90E76">
        <w:rPr>
          <w:rFonts w:ascii="Georgia" w:hAnsi="Georgia"/>
          <w:color w:val="000000" w:themeColor="text1"/>
        </w:rPr>
        <w:t xml:space="preserve"> g/L</w:t>
      </w:r>
      <w:r w:rsidRPr="00D90E76">
        <w:rPr>
          <w:rFonts w:ascii="Georgia" w:hAnsi="Georgia"/>
          <w:color w:val="000000" w:themeColor="text1"/>
        </w:rPr>
        <w:t xml:space="preserve">. </w:t>
      </w:r>
      <w:r w:rsidR="006B4FE3" w:rsidRPr="00D90E76">
        <w:rPr>
          <w:rFonts w:ascii="Georgia" w:hAnsi="Georgia"/>
          <w:color w:val="000000" w:themeColor="text1"/>
        </w:rPr>
        <w:t>M</w:t>
      </w:r>
      <w:r w:rsidRPr="00D90E76">
        <w:rPr>
          <w:rFonts w:ascii="Georgia" w:hAnsi="Georgia"/>
          <w:color w:val="000000" w:themeColor="text1"/>
        </w:rPr>
        <w:t>aygrass, chenopod cf., black walnut, acorn</w:t>
      </w:r>
      <w:r w:rsidR="007E28A7">
        <w:rPr>
          <w:rFonts w:ascii="Georgia" w:hAnsi="Georgia"/>
          <w:color w:val="000000" w:themeColor="text1"/>
        </w:rPr>
        <w:t>,</w:t>
      </w:r>
      <w:r w:rsidRPr="00D90E76">
        <w:rPr>
          <w:rFonts w:ascii="Georgia" w:hAnsi="Georgia"/>
          <w:color w:val="000000" w:themeColor="text1"/>
        </w:rPr>
        <w:t xml:space="preserve"> and </w:t>
      </w:r>
      <w:r w:rsidR="007E28A7" w:rsidRPr="00D90E76">
        <w:rPr>
          <w:rFonts w:ascii="Georgia" w:hAnsi="Georgia"/>
          <w:color w:val="000000" w:themeColor="text1"/>
        </w:rPr>
        <w:t>pinecone</w:t>
      </w:r>
      <w:r w:rsidRPr="00D90E76">
        <w:rPr>
          <w:rFonts w:ascii="Georgia" w:hAnsi="Georgia"/>
          <w:color w:val="000000" w:themeColor="text1"/>
        </w:rPr>
        <w:t xml:space="preserve"> cf. occur in Zone 3Ab, and a radiocarbon determination </w:t>
      </w:r>
      <w:r w:rsidR="006B4FE3" w:rsidRPr="00D90E76">
        <w:rPr>
          <w:rFonts w:ascii="Georgia" w:hAnsi="Georgia"/>
          <w:color w:val="000000" w:themeColor="text1"/>
        </w:rPr>
        <w:t>from</w:t>
      </w:r>
      <w:r w:rsidRPr="00D90E76">
        <w:rPr>
          <w:rFonts w:ascii="Georgia" w:hAnsi="Georgia"/>
          <w:color w:val="000000" w:themeColor="text1"/>
        </w:rPr>
        <w:t xml:space="preserve"> carbonized </w:t>
      </w:r>
      <w:r w:rsidRPr="00D90E76">
        <w:rPr>
          <w:rFonts w:ascii="Georgia" w:hAnsi="Georgia"/>
          <w:color w:val="000000" w:themeColor="text1"/>
        </w:rPr>
        <w:lastRenderedPageBreak/>
        <w:t>hickory nut</w:t>
      </w:r>
      <w:r w:rsidR="006B4FE3" w:rsidRPr="00D90E76">
        <w:rPr>
          <w:rFonts w:ascii="Georgia" w:hAnsi="Georgia"/>
          <w:color w:val="000000" w:themeColor="text1"/>
        </w:rPr>
        <w:t>shell</w:t>
      </w:r>
      <w:r w:rsidRPr="00D90E76">
        <w:rPr>
          <w:rFonts w:ascii="Georgia" w:hAnsi="Georgia"/>
          <w:color w:val="000000" w:themeColor="text1"/>
        </w:rPr>
        <w:t xml:space="preserve"> returned </w:t>
      </w:r>
      <w:r w:rsidR="009A67E4" w:rsidRPr="00D90E76">
        <w:rPr>
          <w:rFonts w:ascii="Georgia" w:hAnsi="Georgia"/>
          <w:color w:val="000000" w:themeColor="text1"/>
        </w:rPr>
        <w:t>a</w:t>
      </w:r>
      <w:r w:rsidRPr="00D90E76">
        <w:rPr>
          <w:rFonts w:ascii="Georgia" w:hAnsi="Georgia"/>
          <w:color w:val="000000" w:themeColor="text1"/>
        </w:rPr>
        <w:t xml:space="preserve"> date of 3647 </w:t>
      </w:r>
      <w:r w:rsidR="001E694F" w:rsidRPr="00D90E76">
        <w:rPr>
          <w:rFonts w:ascii="Georgia" w:hAnsi="Georgia"/>
          <w:color w:val="000000" w:themeColor="text1"/>
        </w:rPr>
        <w:t xml:space="preserve">cal </w:t>
      </w:r>
      <w:r w:rsidR="00971C59" w:rsidRPr="00D90E76">
        <w:rPr>
          <w:rFonts w:ascii="Georgia" w:hAnsi="Georgia"/>
          <w:color w:val="000000" w:themeColor="text1"/>
        </w:rPr>
        <w:t>BP</w:t>
      </w:r>
      <w:r w:rsidR="0026585C" w:rsidRPr="00D90E76">
        <w:rPr>
          <w:rFonts w:ascii="Georgia" w:hAnsi="Georgia"/>
          <w:color w:val="000000" w:themeColor="text1"/>
        </w:rPr>
        <w:t xml:space="preserve"> (median at 2σ)</w:t>
      </w:r>
      <w:r w:rsidRPr="00D90E76">
        <w:rPr>
          <w:rFonts w:ascii="Georgia" w:hAnsi="Georgia"/>
          <w:color w:val="000000" w:themeColor="text1"/>
        </w:rPr>
        <w:t>, indicating a Late Archaic</w:t>
      </w:r>
      <w:r w:rsidR="009A67E4" w:rsidRPr="00D90E76">
        <w:rPr>
          <w:rFonts w:ascii="Georgia" w:hAnsi="Georgia"/>
          <w:color w:val="000000" w:themeColor="text1"/>
        </w:rPr>
        <w:t xml:space="preserve"> occupation</w:t>
      </w:r>
      <w:r w:rsidRPr="00D90E76">
        <w:rPr>
          <w:rFonts w:ascii="Georgia" w:hAnsi="Georgia"/>
          <w:color w:val="000000" w:themeColor="text1"/>
        </w:rPr>
        <w:t xml:space="preserve"> coeval with the Iddins phase (Chapman 1981:143; Davis 1990:56).</w:t>
      </w:r>
    </w:p>
    <w:p w14:paraId="0E1AA24C" w14:textId="70C7659A" w:rsidR="00CD0E36" w:rsidRPr="00D90E76" w:rsidRDefault="001563A9" w:rsidP="00591E79">
      <w:pPr>
        <w:spacing w:line="480" w:lineRule="auto"/>
        <w:ind w:firstLine="720"/>
        <w:rPr>
          <w:rFonts w:ascii="Georgia" w:hAnsi="Georgia"/>
          <w:color w:val="000000" w:themeColor="text1"/>
        </w:rPr>
      </w:pPr>
      <w:r w:rsidRPr="00D90E76">
        <w:rPr>
          <w:rFonts w:ascii="Georgia" w:hAnsi="Georgia"/>
          <w:color w:val="000000" w:themeColor="text1"/>
        </w:rPr>
        <w:t>Chenopod</w:t>
      </w:r>
      <w:r w:rsidR="00591E79" w:rsidRPr="00D90E76">
        <w:rPr>
          <w:rFonts w:ascii="Georgia" w:hAnsi="Georgia"/>
          <w:color w:val="000000" w:themeColor="text1"/>
        </w:rPr>
        <w:t xml:space="preserve"> infrequently occurs among Early Archaic contexts in the LTRV, but it increases in frequency during the Late Archaic Iddins phase an</w:t>
      </w:r>
      <w:r w:rsidR="00D50DD6" w:rsidRPr="00D90E76">
        <w:rPr>
          <w:rFonts w:ascii="Georgia" w:hAnsi="Georgia"/>
          <w:color w:val="000000" w:themeColor="text1"/>
        </w:rPr>
        <w:t>d</w:t>
      </w:r>
      <w:r w:rsidR="00591E79" w:rsidRPr="00D90E76">
        <w:rPr>
          <w:rFonts w:ascii="Georgia" w:hAnsi="Georgia"/>
          <w:color w:val="000000" w:themeColor="text1"/>
        </w:rPr>
        <w:t xml:space="preserve"> is found in relative abundance among Woodland and Mississippian contexts</w:t>
      </w:r>
      <w:r w:rsidR="005F65C2" w:rsidRPr="00D90E76">
        <w:rPr>
          <w:rFonts w:ascii="Georgia" w:hAnsi="Georgia"/>
          <w:color w:val="000000" w:themeColor="text1"/>
        </w:rPr>
        <w:t xml:space="preserve"> (Chapman and Shea 1981:70)</w:t>
      </w:r>
      <w:r w:rsidR="00591E79" w:rsidRPr="00D90E76">
        <w:rPr>
          <w:rFonts w:ascii="Georgia" w:hAnsi="Georgia"/>
          <w:color w:val="000000" w:themeColor="text1"/>
        </w:rPr>
        <w:t>.</w:t>
      </w:r>
      <w:r w:rsidR="0020353C" w:rsidRPr="00D90E76">
        <w:rPr>
          <w:rFonts w:ascii="Georgia" w:hAnsi="Georgia"/>
          <w:color w:val="000000" w:themeColor="text1"/>
        </w:rPr>
        <w:t xml:space="preserve"> This pattern conforms to regional models of chenopod cultivation</w:t>
      </w:r>
      <w:r w:rsidR="005F65C2" w:rsidRPr="00D90E76">
        <w:rPr>
          <w:rFonts w:ascii="Georgia" w:hAnsi="Georgia"/>
          <w:color w:val="000000" w:themeColor="text1"/>
        </w:rPr>
        <w:t xml:space="preserve"> (Smith and Cowan 2003).</w:t>
      </w:r>
      <w:r w:rsidR="0020353C" w:rsidRPr="00D90E76">
        <w:rPr>
          <w:rFonts w:ascii="Georgia" w:hAnsi="Georgia"/>
          <w:color w:val="000000" w:themeColor="text1"/>
        </w:rPr>
        <w:t xml:space="preserve"> AMS </w:t>
      </w:r>
      <w:r w:rsidR="005F65C2" w:rsidRPr="00D90E76">
        <w:rPr>
          <w:rFonts w:ascii="Georgia" w:hAnsi="Georgia"/>
          <w:color w:val="000000" w:themeColor="text1"/>
        </w:rPr>
        <w:t>radiocarbon</w:t>
      </w:r>
      <w:r w:rsidR="0020353C" w:rsidRPr="00D90E76">
        <w:rPr>
          <w:rFonts w:ascii="Georgia" w:hAnsi="Georgia"/>
          <w:color w:val="000000" w:themeColor="text1"/>
        </w:rPr>
        <w:t xml:space="preserve"> dates of thin-testa, uncarbonized </w:t>
      </w:r>
      <w:r w:rsidR="003F537C" w:rsidRPr="00D90E76">
        <w:rPr>
          <w:rFonts w:ascii="Georgia" w:hAnsi="Georgia"/>
          <w:color w:val="000000" w:themeColor="text1"/>
        </w:rPr>
        <w:t>c</w:t>
      </w:r>
      <w:r w:rsidR="0020353C" w:rsidRPr="00D90E76">
        <w:rPr>
          <w:rFonts w:ascii="Georgia" w:hAnsi="Georgia"/>
          <w:color w:val="000000" w:themeColor="text1"/>
        </w:rPr>
        <w:t xml:space="preserve">henopod from the Newt Kash and Cloudsplitter </w:t>
      </w:r>
      <w:r w:rsidR="007E28A7">
        <w:rPr>
          <w:rFonts w:ascii="Georgia" w:hAnsi="Georgia"/>
          <w:color w:val="000000" w:themeColor="text1"/>
        </w:rPr>
        <w:t>rock shelters</w:t>
      </w:r>
      <w:r w:rsidR="005F65C2" w:rsidRPr="00D90E76">
        <w:rPr>
          <w:rFonts w:ascii="Georgia" w:hAnsi="Georgia"/>
          <w:color w:val="000000" w:themeColor="text1"/>
        </w:rPr>
        <w:t xml:space="preserve"> in </w:t>
      </w:r>
      <w:r w:rsidR="00D80D66" w:rsidRPr="00D90E76">
        <w:rPr>
          <w:rFonts w:ascii="Georgia" w:hAnsi="Georgia"/>
          <w:color w:val="000000" w:themeColor="text1"/>
        </w:rPr>
        <w:t xml:space="preserve">east </w:t>
      </w:r>
      <w:r w:rsidR="00A5687C" w:rsidRPr="00D90E76">
        <w:rPr>
          <w:rFonts w:ascii="Georgia" w:hAnsi="Georgia"/>
          <w:color w:val="000000" w:themeColor="text1"/>
        </w:rPr>
        <w:t>Kentucky returned dates of 3</w:t>
      </w:r>
      <w:r w:rsidR="005F65C2" w:rsidRPr="00D90E76">
        <w:rPr>
          <w:rFonts w:ascii="Georgia" w:hAnsi="Georgia"/>
          <w:color w:val="000000" w:themeColor="text1"/>
        </w:rPr>
        <w:t xml:space="preserve">640 cal </w:t>
      </w:r>
      <w:r w:rsidR="00971C59" w:rsidRPr="00D90E76">
        <w:rPr>
          <w:rFonts w:ascii="Georgia" w:hAnsi="Georgia"/>
          <w:color w:val="000000" w:themeColor="text1"/>
        </w:rPr>
        <w:t>BP</w:t>
      </w:r>
      <w:r w:rsidR="00A5687C" w:rsidRPr="00D90E76">
        <w:rPr>
          <w:rFonts w:ascii="Georgia" w:hAnsi="Georgia"/>
          <w:color w:val="000000" w:themeColor="text1"/>
        </w:rPr>
        <w:t xml:space="preserve"> and 3</w:t>
      </w:r>
      <w:r w:rsidR="005F65C2" w:rsidRPr="00D90E76">
        <w:rPr>
          <w:rFonts w:ascii="Georgia" w:hAnsi="Georgia"/>
          <w:color w:val="000000" w:themeColor="text1"/>
        </w:rPr>
        <w:t xml:space="preserve">700 cal </w:t>
      </w:r>
      <w:r w:rsidR="00971C59" w:rsidRPr="00D90E76">
        <w:rPr>
          <w:rFonts w:ascii="Georgia" w:hAnsi="Georgia"/>
          <w:color w:val="000000" w:themeColor="text1"/>
        </w:rPr>
        <w:t>BP</w:t>
      </w:r>
      <w:r w:rsidR="005F65C2" w:rsidRPr="00D90E76">
        <w:rPr>
          <w:rFonts w:ascii="Georgia" w:hAnsi="Georgia"/>
          <w:color w:val="000000" w:themeColor="text1"/>
        </w:rPr>
        <w:t xml:space="preserve"> respectively (Smith 2006:12225). </w:t>
      </w:r>
      <w:r w:rsidR="00591E79" w:rsidRPr="00D90E76">
        <w:rPr>
          <w:rFonts w:ascii="Georgia" w:hAnsi="Georgia"/>
          <w:color w:val="000000" w:themeColor="text1"/>
        </w:rPr>
        <w:t xml:space="preserve">Maygrass first appears in abundance locally in Late Archaic </w:t>
      </w:r>
      <w:r w:rsidR="00AE503C" w:rsidRPr="00D90E76">
        <w:rPr>
          <w:rFonts w:ascii="Georgia" w:hAnsi="Georgia"/>
          <w:color w:val="000000" w:themeColor="text1"/>
        </w:rPr>
        <w:t xml:space="preserve">Savannah River phase </w:t>
      </w:r>
      <w:r w:rsidR="00591E79" w:rsidRPr="00D90E76">
        <w:rPr>
          <w:rFonts w:ascii="Georgia" w:hAnsi="Georgia"/>
          <w:color w:val="000000" w:themeColor="text1"/>
        </w:rPr>
        <w:t>contexts at the Bacon Bend site</w:t>
      </w:r>
      <w:r w:rsidR="00AE503C" w:rsidRPr="00D90E76">
        <w:rPr>
          <w:rFonts w:ascii="Georgia" w:hAnsi="Georgia"/>
          <w:color w:val="000000" w:themeColor="text1"/>
        </w:rPr>
        <w:t xml:space="preserve">, and also increases during the Iddins phase and </w:t>
      </w:r>
      <w:r w:rsidR="0020353C" w:rsidRPr="00D90E76">
        <w:rPr>
          <w:rFonts w:ascii="Georgia" w:hAnsi="Georgia"/>
          <w:color w:val="000000" w:themeColor="text1"/>
        </w:rPr>
        <w:t>subsequent Woodland period</w:t>
      </w:r>
      <w:r w:rsidR="005F65C2" w:rsidRPr="00D90E76">
        <w:rPr>
          <w:rFonts w:ascii="Georgia" w:hAnsi="Georgia"/>
          <w:color w:val="000000" w:themeColor="text1"/>
        </w:rPr>
        <w:t xml:space="preserve"> (Chapman and Shea 1981:38-39)</w:t>
      </w:r>
      <w:r w:rsidR="006B4FE3" w:rsidRPr="00D90E76">
        <w:rPr>
          <w:rFonts w:ascii="Georgia" w:hAnsi="Georgia"/>
          <w:color w:val="000000" w:themeColor="text1"/>
        </w:rPr>
        <w:t>. The increasing</w:t>
      </w:r>
      <w:r w:rsidR="0020353C" w:rsidRPr="00D90E76">
        <w:rPr>
          <w:rFonts w:ascii="Georgia" w:hAnsi="Georgia"/>
          <w:color w:val="000000" w:themeColor="text1"/>
        </w:rPr>
        <w:t xml:space="preserve"> appearance of these plants at the Patrick site, within deposits dating to the Iddins phase, suggests that occupants of the site by this time were engaged in </w:t>
      </w:r>
      <w:r w:rsidR="00997D76">
        <w:rPr>
          <w:rFonts w:ascii="Georgia" w:hAnsi="Georgia"/>
          <w:color w:val="000000" w:themeColor="text1"/>
        </w:rPr>
        <w:t>a</w:t>
      </w:r>
      <w:r w:rsidR="0020353C" w:rsidRPr="00D90E76">
        <w:rPr>
          <w:rFonts w:ascii="Georgia" w:hAnsi="Georgia"/>
          <w:color w:val="000000" w:themeColor="text1"/>
        </w:rPr>
        <w:t xml:space="preserve"> degree of horticulture on or near the T-1 floodplain.</w:t>
      </w:r>
    </w:p>
    <w:p w14:paraId="2ED10578" w14:textId="24BC480B" w:rsidR="00CD0E36" w:rsidRPr="00D90E76" w:rsidRDefault="00CD0E36" w:rsidP="00612EA4">
      <w:pPr>
        <w:spacing w:line="480" w:lineRule="auto"/>
        <w:ind w:firstLine="720"/>
        <w:rPr>
          <w:rFonts w:ascii="Georgia" w:hAnsi="Georgia"/>
          <w:color w:val="000000" w:themeColor="text1"/>
        </w:rPr>
      </w:pPr>
      <w:r w:rsidRPr="00D90E76">
        <w:rPr>
          <w:rFonts w:ascii="Georgia" w:hAnsi="Georgia"/>
          <w:color w:val="000000" w:themeColor="text1"/>
        </w:rPr>
        <w:t>Carb</w:t>
      </w:r>
      <w:r w:rsidR="00DC7C52" w:rsidRPr="00D90E76">
        <w:rPr>
          <w:rFonts w:ascii="Georgia" w:hAnsi="Georgia"/>
          <w:color w:val="000000" w:themeColor="text1"/>
        </w:rPr>
        <w:t>onized plant density</w:t>
      </w:r>
      <w:r w:rsidR="00C344FA" w:rsidRPr="00D90E76">
        <w:rPr>
          <w:rFonts w:ascii="Georgia" w:hAnsi="Georgia"/>
          <w:color w:val="000000" w:themeColor="text1"/>
        </w:rPr>
        <w:t xml:space="preserve"> decreases slightly in the overlying Zone 2Bw of Unit II, ranging</w:t>
      </w:r>
      <w:r w:rsidR="00DC7C52" w:rsidRPr="00D90E76">
        <w:rPr>
          <w:rFonts w:ascii="Georgia" w:hAnsi="Georgia"/>
          <w:color w:val="000000" w:themeColor="text1"/>
        </w:rPr>
        <w:t xml:space="preserve"> </w:t>
      </w:r>
      <w:r w:rsidR="003F297E" w:rsidRPr="00D90E76">
        <w:rPr>
          <w:rFonts w:ascii="Georgia" w:hAnsi="Georgia"/>
          <w:color w:val="000000" w:themeColor="text1"/>
        </w:rPr>
        <w:t>between</w:t>
      </w:r>
      <w:r w:rsidR="00B556C1" w:rsidRPr="00D90E76">
        <w:rPr>
          <w:rFonts w:ascii="Georgia" w:hAnsi="Georgia"/>
          <w:color w:val="000000" w:themeColor="text1"/>
        </w:rPr>
        <w:t xml:space="preserve"> 0.06</w:t>
      </w:r>
      <w:r w:rsidRPr="00D90E76">
        <w:rPr>
          <w:rFonts w:ascii="Georgia" w:hAnsi="Georgia"/>
          <w:color w:val="000000" w:themeColor="text1"/>
        </w:rPr>
        <w:t xml:space="preserve"> </w:t>
      </w:r>
      <w:r w:rsidR="003F297E" w:rsidRPr="00D90E76">
        <w:rPr>
          <w:rFonts w:ascii="Georgia" w:hAnsi="Georgia"/>
          <w:color w:val="000000" w:themeColor="text1"/>
        </w:rPr>
        <w:t>g/L and</w:t>
      </w:r>
      <w:r w:rsidR="00B556C1" w:rsidRPr="00D90E76">
        <w:rPr>
          <w:rFonts w:ascii="Georgia" w:hAnsi="Georgia"/>
          <w:color w:val="000000" w:themeColor="text1"/>
        </w:rPr>
        <w:t xml:space="preserve"> 0.0</w:t>
      </w:r>
      <w:r w:rsidR="00A316A0" w:rsidRPr="00D90E76">
        <w:rPr>
          <w:rFonts w:ascii="Georgia" w:hAnsi="Georgia"/>
          <w:color w:val="000000" w:themeColor="text1"/>
        </w:rPr>
        <w:t xml:space="preserve"> g/L</w:t>
      </w:r>
      <w:r w:rsidRPr="00D90E76">
        <w:rPr>
          <w:rFonts w:ascii="Georgia" w:hAnsi="Georgia"/>
          <w:color w:val="000000" w:themeColor="text1"/>
        </w:rPr>
        <w:t>. Plant density</w:t>
      </w:r>
      <w:r w:rsidR="00C344FA" w:rsidRPr="00D90E76">
        <w:rPr>
          <w:rFonts w:ascii="Georgia" w:hAnsi="Georgia"/>
          <w:color w:val="000000" w:themeColor="text1"/>
        </w:rPr>
        <w:t xml:space="preserve"> </w:t>
      </w:r>
      <w:r w:rsidRPr="00D90E76">
        <w:rPr>
          <w:rFonts w:ascii="Georgia" w:hAnsi="Georgia"/>
          <w:color w:val="000000" w:themeColor="text1"/>
        </w:rPr>
        <w:t>increases dramatically from</w:t>
      </w:r>
      <w:r w:rsidR="00D33B8C" w:rsidRPr="00D90E76">
        <w:rPr>
          <w:rFonts w:ascii="Georgia" w:hAnsi="Georgia"/>
          <w:color w:val="000000" w:themeColor="text1"/>
        </w:rPr>
        <w:t xml:space="preserve"> 0.20</w:t>
      </w:r>
      <w:r w:rsidR="00A316A0" w:rsidRPr="00D90E76">
        <w:rPr>
          <w:rFonts w:ascii="Georgia" w:hAnsi="Georgia"/>
          <w:color w:val="000000" w:themeColor="text1"/>
        </w:rPr>
        <w:t xml:space="preserve"> g/L</w:t>
      </w:r>
      <w:r w:rsidR="00D33B8C" w:rsidRPr="00D90E76">
        <w:rPr>
          <w:rFonts w:ascii="Georgia" w:hAnsi="Georgia"/>
          <w:color w:val="000000" w:themeColor="text1"/>
        </w:rPr>
        <w:t xml:space="preserve"> at</w:t>
      </w:r>
      <w:r w:rsidRPr="00D90E76">
        <w:rPr>
          <w:rFonts w:ascii="Georgia" w:hAnsi="Georgia"/>
          <w:color w:val="000000" w:themeColor="text1"/>
        </w:rPr>
        <w:t xml:space="preserve"> the base of Zone 2Ab in Unit II, to </w:t>
      </w:r>
      <w:r w:rsidR="00B556C1" w:rsidRPr="00D90E76">
        <w:rPr>
          <w:rFonts w:ascii="Georgia" w:hAnsi="Georgia"/>
          <w:color w:val="000000" w:themeColor="text1"/>
        </w:rPr>
        <w:t xml:space="preserve">1.14 g/L and </w:t>
      </w:r>
      <w:r w:rsidRPr="00D90E76">
        <w:rPr>
          <w:rFonts w:ascii="Georgia" w:hAnsi="Georgia"/>
          <w:color w:val="000000" w:themeColor="text1"/>
        </w:rPr>
        <w:t>0.69</w:t>
      </w:r>
      <w:r w:rsidR="00A316A0" w:rsidRPr="00D90E76">
        <w:rPr>
          <w:rFonts w:ascii="Georgia" w:hAnsi="Georgia"/>
          <w:color w:val="000000" w:themeColor="text1"/>
        </w:rPr>
        <w:t xml:space="preserve"> g/L</w:t>
      </w:r>
      <w:r w:rsidRPr="00D90E76">
        <w:rPr>
          <w:rFonts w:ascii="Georgia" w:hAnsi="Georgia"/>
          <w:color w:val="000000" w:themeColor="text1"/>
        </w:rPr>
        <w:t xml:space="preserve"> within the upper </w:t>
      </w:r>
      <w:r w:rsidR="00B556C1" w:rsidRPr="00D90E76">
        <w:rPr>
          <w:rFonts w:ascii="Georgia" w:hAnsi="Georgia"/>
          <w:color w:val="000000" w:themeColor="text1"/>
        </w:rPr>
        <w:t>5 cm of the zone</w:t>
      </w:r>
      <w:r w:rsidRPr="00D90E76">
        <w:rPr>
          <w:rFonts w:ascii="Georgia" w:hAnsi="Georgia"/>
          <w:color w:val="000000" w:themeColor="text1"/>
        </w:rPr>
        <w:t>. Carbonized acorn shell within the lower 3</w:t>
      </w:r>
      <w:r w:rsidR="00446968" w:rsidRPr="00D90E76">
        <w:rPr>
          <w:rFonts w:ascii="Georgia" w:hAnsi="Georgia"/>
          <w:color w:val="000000" w:themeColor="text1"/>
        </w:rPr>
        <w:t xml:space="preserve"> cm</w:t>
      </w:r>
      <w:r w:rsidRPr="00D90E76">
        <w:rPr>
          <w:rFonts w:ascii="Georgia" w:hAnsi="Georgia"/>
          <w:color w:val="000000" w:themeColor="text1"/>
        </w:rPr>
        <w:t xml:space="preserve"> of </w:t>
      </w:r>
      <w:r w:rsidR="00C344FA" w:rsidRPr="00D90E76">
        <w:rPr>
          <w:rFonts w:ascii="Georgia" w:hAnsi="Georgia"/>
          <w:color w:val="000000" w:themeColor="text1"/>
        </w:rPr>
        <w:t>Z</w:t>
      </w:r>
      <w:r w:rsidR="00B556C1" w:rsidRPr="00D90E76">
        <w:rPr>
          <w:rFonts w:ascii="Georgia" w:hAnsi="Georgia"/>
          <w:color w:val="000000" w:themeColor="text1"/>
        </w:rPr>
        <w:t xml:space="preserve">one 2Ab returned a radiocarbon date of 2336 cal BP (median at 2σ), suggesting a </w:t>
      </w:r>
      <w:r w:rsidR="00D33B8C" w:rsidRPr="00D90E76">
        <w:rPr>
          <w:rFonts w:ascii="Georgia" w:hAnsi="Georgia"/>
          <w:color w:val="000000" w:themeColor="text1"/>
        </w:rPr>
        <w:t>l</w:t>
      </w:r>
      <w:r w:rsidR="00387157" w:rsidRPr="00D90E76">
        <w:rPr>
          <w:rFonts w:ascii="Georgia" w:hAnsi="Georgia"/>
          <w:color w:val="000000" w:themeColor="text1"/>
        </w:rPr>
        <w:t>ate Early Woodland</w:t>
      </w:r>
      <w:r w:rsidRPr="00D90E76">
        <w:rPr>
          <w:rFonts w:ascii="Georgia" w:hAnsi="Georgia"/>
          <w:color w:val="000000" w:themeColor="text1"/>
        </w:rPr>
        <w:t xml:space="preserve"> Watts Bar phase </w:t>
      </w:r>
      <w:r w:rsidR="00B556C1" w:rsidRPr="00D90E76">
        <w:rPr>
          <w:rFonts w:ascii="Georgia" w:hAnsi="Georgia"/>
          <w:color w:val="000000" w:themeColor="text1"/>
        </w:rPr>
        <w:t>association</w:t>
      </w:r>
      <w:r w:rsidR="00C344FA" w:rsidRPr="00D90E76">
        <w:rPr>
          <w:rFonts w:ascii="Georgia" w:hAnsi="Georgia"/>
          <w:color w:val="000000" w:themeColor="text1"/>
        </w:rPr>
        <w:t xml:space="preserve"> for this level of the midden </w:t>
      </w:r>
      <w:r w:rsidR="004561E9" w:rsidRPr="00D90E76">
        <w:rPr>
          <w:rFonts w:ascii="Georgia" w:hAnsi="Georgia"/>
          <w:color w:val="000000" w:themeColor="text1"/>
        </w:rPr>
        <w:t>(Davis 1990:56)</w:t>
      </w:r>
      <w:r w:rsidRPr="00D90E76">
        <w:rPr>
          <w:rFonts w:ascii="Georgia" w:hAnsi="Georgia"/>
          <w:color w:val="000000" w:themeColor="text1"/>
        </w:rPr>
        <w:t>. Fluctuation</w:t>
      </w:r>
      <w:r w:rsidR="00DC7C52" w:rsidRPr="00D90E76">
        <w:rPr>
          <w:rFonts w:ascii="Georgia" w:hAnsi="Georgia"/>
          <w:color w:val="000000" w:themeColor="text1"/>
        </w:rPr>
        <w:t xml:space="preserve">s in plant density within Zone 2Ab range from </w:t>
      </w:r>
      <w:r w:rsidRPr="00D90E76">
        <w:rPr>
          <w:rFonts w:ascii="Georgia" w:hAnsi="Georgia"/>
          <w:color w:val="000000" w:themeColor="text1"/>
        </w:rPr>
        <w:t>0.20</w:t>
      </w:r>
      <w:r w:rsidR="00A316A0" w:rsidRPr="00D90E76">
        <w:rPr>
          <w:rFonts w:ascii="Georgia" w:hAnsi="Georgia"/>
          <w:color w:val="000000" w:themeColor="text1"/>
        </w:rPr>
        <w:t xml:space="preserve"> g/L</w:t>
      </w:r>
      <w:r w:rsidR="00DC7C52" w:rsidRPr="00D90E76">
        <w:rPr>
          <w:rFonts w:ascii="Georgia" w:hAnsi="Georgia"/>
          <w:color w:val="000000" w:themeColor="text1"/>
        </w:rPr>
        <w:t xml:space="preserve"> to 1.14 g/L</w:t>
      </w:r>
      <w:r w:rsidRPr="00D90E76">
        <w:rPr>
          <w:rFonts w:ascii="Georgia" w:hAnsi="Georgia"/>
          <w:color w:val="000000" w:themeColor="text1"/>
        </w:rPr>
        <w:t xml:space="preserve">, </w:t>
      </w:r>
      <w:r w:rsidR="00A316A0" w:rsidRPr="00D90E76">
        <w:rPr>
          <w:rFonts w:ascii="Georgia" w:hAnsi="Georgia"/>
          <w:color w:val="000000" w:themeColor="text1"/>
        </w:rPr>
        <w:t>likely indicating</w:t>
      </w:r>
      <w:r w:rsidR="00D33B8C" w:rsidRPr="00D90E76">
        <w:rPr>
          <w:rFonts w:ascii="Georgia" w:hAnsi="Georgia"/>
          <w:color w:val="000000" w:themeColor="text1"/>
        </w:rPr>
        <w:t xml:space="preserve"> successive seasonal occupations occurring within a stable depositional environment</w:t>
      </w:r>
      <w:r w:rsidRPr="00D90E76">
        <w:rPr>
          <w:rFonts w:ascii="Georgia" w:hAnsi="Georgia"/>
          <w:color w:val="000000" w:themeColor="text1"/>
        </w:rPr>
        <w:t>. Taxa from this zone include wild sunflower, chenopod, acorn, hickory, bl</w:t>
      </w:r>
      <w:r w:rsidR="00D33B8C" w:rsidRPr="00D90E76">
        <w:rPr>
          <w:rFonts w:ascii="Georgia" w:hAnsi="Georgia"/>
          <w:color w:val="000000" w:themeColor="text1"/>
        </w:rPr>
        <w:t xml:space="preserve">ack walnut, grape, and </w:t>
      </w:r>
      <w:r w:rsidR="00D33B8C" w:rsidRPr="00D90E76">
        <w:rPr>
          <w:rFonts w:ascii="Georgia" w:hAnsi="Georgia"/>
          <w:color w:val="000000" w:themeColor="text1"/>
        </w:rPr>
        <w:lastRenderedPageBreak/>
        <w:t>maygrass,</w:t>
      </w:r>
      <w:r w:rsidRPr="00D90E76">
        <w:rPr>
          <w:rFonts w:ascii="Georgia" w:hAnsi="Georgia"/>
          <w:color w:val="000000" w:themeColor="text1"/>
        </w:rPr>
        <w:t xml:space="preserve"> a fairly typical assortment of plant foods associated with Late Archaic and Early Woodland contexts in the valley (Chapman and Shea 1981:61-84). The occurrence of such taxa is in direct association with the moderately well-formed soil and Early Woodland midden that </w:t>
      </w:r>
      <w:r w:rsidR="001563A9" w:rsidRPr="00D90E76">
        <w:rPr>
          <w:rFonts w:ascii="Georgia" w:hAnsi="Georgia"/>
          <w:color w:val="000000" w:themeColor="text1"/>
        </w:rPr>
        <w:t xml:space="preserve">occur </w:t>
      </w:r>
      <w:r w:rsidRPr="00D90E76">
        <w:rPr>
          <w:rFonts w:ascii="Georgia" w:hAnsi="Georgia"/>
          <w:color w:val="000000" w:themeColor="text1"/>
        </w:rPr>
        <w:t>within the upper 20</w:t>
      </w:r>
      <w:r w:rsidR="00446968" w:rsidRPr="00D90E76">
        <w:rPr>
          <w:rFonts w:ascii="Georgia" w:hAnsi="Georgia"/>
          <w:color w:val="000000" w:themeColor="text1"/>
        </w:rPr>
        <w:t xml:space="preserve"> cm</w:t>
      </w:r>
      <w:r w:rsidRPr="00D90E76">
        <w:rPr>
          <w:rFonts w:ascii="Georgia" w:hAnsi="Georgia"/>
          <w:color w:val="000000" w:themeColor="text1"/>
        </w:rPr>
        <w:t xml:space="preserve"> of Unit II.</w:t>
      </w:r>
    </w:p>
    <w:p w14:paraId="5F1B851B" w14:textId="0EDF16F4" w:rsidR="00B74B06" w:rsidRPr="00D90E76" w:rsidRDefault="00B74B06" w:rsidP="00612EA4">
      <w:pPr>
        <w:spacing w:line="480" w:lineRule="auto"/>
        <w:ind w:firstLine="720"/>
        <w:rPr>
          <w:rFonts w:ascii="Georgia" w:hAnsi="Georgia"/>
          <w:color w:val="000000" w:themeColor="text1"/>
        </w:rPr>
      </w:pPr>
      <w:r w:rsidRPr="00D90E76">
        <w:rPr>
          <w:rFonts w:ascii="Georgia" w:hAnsi="Georgia"/>
          <w:color w:val="000000" w:themeColor="text1"/>
        </w:rPr>
        <w:t>The vertical distribution of plant densities corresponding to deposits within</w:t>
      </w:r>
    </w:p>
    <w:p w14:paraId="140EEC02" w14:textId="558096D9" w:rsidR="007D503E" w:rsidRPr="00D90E76" w:rsidRDefault="00CD0E36" w:rsidP="00B74B06">
      <w:pPr>
        <w:spacing w:line="480" w:lineRule="auto"/>
        <w:rPr>
          <w:rFonts w:ascii="Georgia" w:hAnsi="Georgia"/>
          <w:color w:val="000000" w:themeColor="text1"/>
        </w:rPr>
      </w:pPr>
      <w:r w:rsidRPr="00D90E76">
        <w:rPr>
          <w:rFonts w:ascii="Georgia" w:hAnsi="Georgia"/>
          <w:color w:val="000000" w:themeColor="text1"/>
        </w:rPr>
        <w:t xml:space="preserve">Zones 1Ap2 and 1Ap of Unit I </w:t>
      </w:r>
      <w:r w:rsidR="007E28A7">
        <w:rPr>
          <w:rFonts w:ascii="Georgia" w:hAnsi="Georgia"/>
          <w:color w:val="000000" w:themeColor="text1"/>
        </w:rPr>
        <w:t>show</w:t>
      </w:r>
      <w:r w:rsidRPr="00D90E76">
        <w:rPr>
          <w:rFonts w:ascii="Georgia" w:hAnsi="Georgia"/>
          <w:color w:val="000000" w:themeColor="text1"/>
        </w:rPr>
        <w:t xml:space="preserve"> an increase in the variety of plant taxa </w:t>
      </w:r>
      <w:r w:rsidR="00230F2A" w:rsidRPr="00D90E76">
        <w:rPr>
          <w:rFonts w:ascii="Georgia" w:hAnsi="Georgia"/>
          <w:color w:val="000000" w:themeColor="text1"/>
        </w:rPr>
        <w:t>in</w:t>
      </w:r>
      <w:r w:rsidRPr="00D90E76">
        <w:rPr>
          <w:rFonts w:ascii="Georgia" w:hAnsi="Georgia"/>
          <w:color w:val="000000" w:themeColor="text1"/>
        </w:rPr>
        <w:t xml:space="preserve"> contexts</w:t>
      </w:r>
      <w:r w:rsidR="00230F2A" w:rsidRPr="00D90E76">
        <w:rPr>
          <w:rFonts w:ascii="Georgia" w:hAnsi="Georgia"/>
          <w:color w:val="000000" w:themeColor="text1"/>
        </w:rPr>
        <w:t xml:space="preserve"> related</w:t>
      </w:r>
      <w:r w:rsidRPr="00D90E76">
        <w:rPr>
          <w:rFonts w:ascii="Georgia" w:hAnsi="Georgia"/>
          <w:color w:val="000000" w:themeColor="text1"/>
        </w:rPr>
        <w:t xml:space="preserve"> to both Woodland and Mississippian occupations. Taxa recovered from the </w:t>
      </w:r>
      <w:r w:rsidR="00997D76">
        <w:rPr>
          <w:rFonts w:ascii="Georgia" w:hAnsi="Georgia"/>
          <w:color w:val="000000" w:themeColor="text1"/>
        </w:rPr>
        <w:t>plow zones</w:t>
      </w:r>
      <w:r w:rsidRPr="00D90E76">
        <w:rPr>
          <w:rFonts w:ascii="Georgia" w:hAnsi="Georgia"/>
          <w:color w:val="000000" w:themeColor="text1"/>
        </w:rPr>
        <w:t xml:space="preserve"> include all previously listed taxa for the underlying zones in addition to </w:t>
      </w:r>
      <w:r w:rsidR="00C344FA" w:rsidRPr="00D90E76">
        <w:rPr>
          <w:rFonts w:ascii="Georgia" w:hAnsi="Georgia"/>
          <w:color w:val="000000" w:themeColor="text1"/>
        </w:rPr>
        <w:t>persimmon and maize</w:t>
      </w:r>
      <w:r w:rsidRPr="00D90E76">
        <w:rPr>
          <w:rFonts w:ascii="Georgia" w:hAnsi="Georgia"/>
          <w:color w:val="000000" w:themeColor="text1"/>
        </w:rPr>
        <w:t xml:space="preserve">, reflecting </w:t>
      </w:r>
      <w:r w:rsidR="0038512D" w:rsidRPr="00D90E76">
        <w:rPr>
          <w:rFonts w:ascii="Georgia" w:hAnsi="Georgia"/>
          <w:color w:val="000000" w:themeColor="text1"/>
        </w:rPr>
        <w:t>a</w:t>
      </w:r>
      <w:r w:rsidRPr="00D90E76">
        <w:rPr>
          <w:rFonts w:ascii="Georgia" w:hAnsi="Georgia"/>
          <w:color w:val="000000" w:themeColor="text1"/>
        </w:rPr>
        <w:t xml:space="preserve"> shift in subsistence</w:t>
      </w:r>
      <w:r w:rsidR="0038512D" w:rsidRPr="00D90E76">
        <w:rPr>
          <w:rFonts w:ascii="Georgia" w:hAnsi="Georgia"/>
          <w:color w:val="000000" w:themeColor="text1"/>
        </w:rPr>
        <w:t xml:space="preserve"> patterns to include</w:t>
      </w:r>
      <w:r w:rsidRPr="00D90E76">
        <w:rPr>
          <w:rFonts w:ascii="Georgia" w:hAnsi="Georgia"/>
          <w:color w:val="000000" w:themeColor="text1"/>
        </w:rPr>
        <w:t xml:space="preserve"> </w:t>
      </w:r>
      <w:r w:rsidR="00C344FA" w:rsidRPr="00D90E76">
        <w:rPr>
          <w:rFonts w:ascii="Georgia" w:hAnsi="Georgia"/>
          <w:color w:val="000000" w:themeColor="text1"/>
        </w:rPr>
        <w:t>maize</w:t>
      </w:r>
      <w:r w:rsidRPr="00D90E76">
        <w:rPr>
          <w:rFonts w:ascii="Georgia" w:hAnsi="Georgia"/>
          <w:color w:val="000000" w:themeColor="text1"/>
        </w:rPr>
        <w:t xml:space="preserve"> agriculture.</w:t>
      </w:r>
    </w:p>
    <w:p w14:paraId="1B80D442" w14:textId="77777777" w:rsidR="007D503E" w:rsidRPr="00D90E76" w:rsidRDefault="007D503E" w:rsidP="00202417">
      <w:pPr>
        <w:spacing w:line="480" w:lineRule="auto"/>
        <w:ind w:firstLine="720"/>
        <w:rPr>
          <w:rFonts w:ascii="Georgia" w:hAnsi="Georgia"/>
          <w:color w:val="000000" w:themeColor="text1"/>
        </w:rPr>
      </w:pPr>
    </w:p>
    <w:p w14:paraId="3BFC8464" w14:textId="616FB27D" w:rsidR="00542A67" w:rsidRPr="00D90E76" w:rsidRDefault="00542A67" w:rsidP="005D5CC3">
      <w:pPr>
        <w:pStyle w:val="Heading3"/>
      </w:pPr>
      <w:r w:rsidRPr="00D90E76">
        <w:t>Discussion</w:t>
      </w:r>
    </w:p>
    <w:p w14:paraId="216BA20D" w14:textId="1EFDABD9" w:rsidR="00B6337F" w:rsidRPr="00D90E76" w:rsidRDefault="00365364" w:rsidP="00B45784">
      <w:pPr>
        <w:spacing w:line="480" w:lineRule="auto"/>
        <w:ind w:firstLine="720"/>
        <w:rPr>
          <w:rFonts w:ascii="Georgia" w:hAnsi="Georgia"/>
          <w:color w:val="000000" w:themeColor="text1"/>
        </w:rPr>
      </w:pPr>
      <w:r w:rsidRPr="00D90E76">
        <w:rPr>
          <w:rFonts w:ascii="Georgia" w:hAnsi="Georgia"/>
          <w:color w:val="000000" w:themeColor="text1"/>
        </w:rPr>
        <w:t xml:space="preserve">This analysis </w:t>
      </w:r>
      <w:r w:rsidR="00A4331B" w:rsidRPr="00D90E76">
        <w:rPr>
          <w:rFonts w:ascii="Georgia" w:hAnsi="Georgia"/>
          <w:color w:val="000000" w:themeColor="text1"/>
        </w:rPr>
        <w:t>indicates</w:t>
      </w:r>
      <w:r w:rsidRPr="00D90E76">
        <w:rPr>
          <w:rFonts w:ascii="Georgia" w:hAnsi="Georgia"/>
          <w:color w:val="000000" w:themeColor="text1"/>
        </w:rPr>
        <w:t xml:space="preserve"> </w:t>
      </w:r>
      <w:r w:rsidR="00A4331B" w:rsidRPr="00D90E76">
        <w:rPr>
          <w:rFonts w:ascii="Georgia" w:hAnsi="Georgia"/>
          <w:color w:val="000000" w:themeColor="text1"/>
        </w:rPr>
        <w:t>that</w:t>
      </w:r>
      <w:r w:rsidRPr="00D90E76">
        <w:rPr>
          <w:rFonts w:ascii="Georgia" w:hAnsi="Georgia"/>
          <w:color w:val="000000" w:themeColor="text1"/>
        </w:rPr>
        <w:t xml:space="preserve"> the hickory nut </w:t>
      </w:r>
      <w:r w:rsidR="005937A7" w:rsidRPr="00D90E76">
        <w:rPr>
          <w:rFonts w:ascii="Georgia" w:hAnsi="Georgia"/>
          <w:color w:val="000000" w:themeColor="text1"/>
        </w:rPr>
        <w:t xml:space="preserve">was an important </w:t>
      </w:r>
      <w:r w:rsidRPr="00D90E76">
        <w:rPr>
          <w:rFonts w:ascii="Georgia" w:hAnsi="Georgia"/>
          <w:color w:val="000000" w:themeColor="text1"/>
        </w:rPr>
        <w:t xml:space="preserve">source of food </w:t>
      </w:r>
      <w:r w:rsidR="005937A7" w:rsidRPr="00D90E76">
        <w:rPr>
          <w:rFonts w:ascii="Georgia" w:hAnsi="Georgia"/>
          <w:color w:val="000000" w:themeColor="text1"/>
        </w:rPr>
        <w:t>throughout</w:t>
      </w:r>
      <w:r w:rsidRPr="00D90E76">
        <w:rPr>
          <w:rFonts w:ascii="Georgia" w:hAnsi="Georgia"/>
          <w:color w:val="000000" w:themeColor="text1"/>
        </w:rPr>
        <w:t xml:space="preserve"> the Late Archaic and Early to Middle Woodland period</w:t>
      </w:r>
      <w:r w:rsidR="005937A7" w:rsidRPr="00D90E76">
        <w:rPr>
          <w:rFonts w:ascii="Georgia" w:hAnsi="Georgia"/>
          <w:color w:val="000000" w:themeColor="text1"/>
        </w:rPr>
        <w:t>s</w:t>
      </w:r>
      <w:r w:rsidRPr="00D90E76">
        <w:rPr>
          <w:rFonts w:ascii="Georgia" w:hAnsi="Georgia"/>
          <w:color w:val="000000" w:themeColor="text1"/>
        </w:rPr>
        <w:t xml:space="preserve"> at the Patrick site</w:t>
      </w:r>
      <w:r w:rsidR="005937A7" w:rsidRPr="00D90E76">
        <w:rPr>
          <w:rFonts w:ascii="Georgia" w:hAnsi="Georgia"/>
          <w:color w:val="000000" w:themeColor="text1"/>
        </w:rPr>
        <w:t xml:space="preserve"> (see Table 2)</w:t>
      </w:r>
      <w:r w:rsidRPr="00D90E76">
        <w:rPr>
          <w:rFonts w:ascii="Georgia" w:hAnsi="Georgia"/>
          <w:color w:val="000000" w:themeColor="text1"/>
        </w:rPr>
        <w:t xml:space="preserve">. </w:t>
      </w:r>
      <w:r w:rsidR="005937A7" w:rsidRPr="00D90E76">
        <w:rPr>
          <w:rFonts w:ascii="Georgia" w:hAnsi="Georgia"/>
          <w:color w:val="000000" w:themeColor="text1"/>
        </w:rPr>
        <w:t>Hickory</w:t>
      </w:r>
      <w:r w:rsidR="00B45784" w:rsidRPr="00D90E76">
        <w:rPr>
          <w:rFonts w:ascii="Georgia" w:hAnsi="Georgia"/>
          <w:color w:val="000000" w:themeColor="text1"/>
        </w:rPr>
        <w:t xml:space="preserve"> appears to have been supplemented by </w:t>
      </w:r>
      <w:r w:rsidR="007E28A7">
        <w:rPr>
          <w:rFonts w:ascii="Georgia" w:hAnsi="Georgia"/>
          <w:color w:val="000000" w:themeColor="text1"/>
        </w:rPr>
        <w:t xml:space="preserve">an </w:t>
      </w:r>
      <w:r w:rsidR="00B45784" w:rsidRPr="00D90E76">
        <w:rPr>
          <w:rFonts w:ascii="Georgia" w:hAnsi="Georgia"/>
          <w:color w:val="000000" w:themeColor="text1"/>
        </w:rPr>
        <w:t xml:space="preserve">acorn and to </w:t>
      </w:r>
      <w:proofErr w:type="gramStart"/>
      <w:r w:rsidR="00B45784" w:rsidRPr="00D90E76">
        <w:rPr>
          <w:rFonts w:ascii="Georgia" w:hAnsi="Georgia"/>
          <w:color w:val="000000" w:themeColor="text1"/>
        </w:rPr>
        <w:t>some</w:t>
      </w:r>
      <w:proofErr w:type="gramEnd"/>
      <w:r w:rsidR="00B45784" w:rsidRPr="00D90E76">
        <w:rPr>
          <w:rFonts w:ascii="Georgia" w:hAnsi="Georgia"/>
          <w:color w:val="000000" w:themeColor="text1"/>
        </w:rPr>
        <w:t xml:space="preserve"> extent by black walnut, which occurs in strata associated with both the Late Archaic and Early to Middle Woodland periods. </w:t>
      </w:r>
      <w:r w:rsidR="005937A7" w:rsidRPr="00D90E76">
        <w:rPr>
          <w:rFonts w:ascii="Georgia" w:hAnsi="Georgia"/>
          <w:color w:val="000000" w:themeColor="text1"/>
        </w:rPr>
        <w:t>N</w:t>
      </w:r>
      <w:r w:rsidR="00B45784" w:rsidRPr="00D90E76">
        <w:rPr>
          <w:rFonts w:ascii="Georgia" w:hAnsi="Georgia"/>
          <w:color w:val="000000" w:themeColor="text1"/>
        </w:rPr>
        <w:t xml:space="preserve">uts would have been available in abundance at higher elevations surrounding the Little Tennessee River Valley, and their procurement may have been a major activity for populations living in the area well into the Early Archaic </w:t>
      </w:r>
      <w:r w:rsidR="005937A7" w:rsidRPr="00D90E76">
        <w:rPr>
          <w:rFonts w:ascii="Georgia" w:hAnsi="Georgia"/>
          <w:color w:val="000000" w:themeColor="text1"/>
        </w:rPr>
        <w:t>period.</w:t>
      </w:r>
    </w:p>
    <w:p w14:paraId="7FA9F4B5" w14:textId="04B677AE" w:rsidR="007E3D19" w:rsidRPr="00D90E76" w:rsidRDefault="00B45784" w:rsidP="00365364">
      <w:pPr>
        <w:spacing w:line="480" w:lineRule="auto"/>
        <w:rPr>
          <w:rFonts w:ascii="Georgia" w:hAnsi="Georgia"/>
          <w:color w:val="000000" w:themeColor="text1"/>
        </w:rPr>
      </w:pPr>
      <w:r w:rsidRPr="00D90E76">
        <w:rPr>
          <w:rFonts w:ascii="Georgia" w:hAnsi="Georgia"/>
          <w:color w:val="000000" w:themeColor="text1"/>
        </w:rPr>
        <w:tab/>
        <w:t xml:space="preserve">Domesticates, cultigens, and </w:t>
      </w:r>
      <w:r w:rsidR="00124E5B" w:rsidRPr="00D90E76">
        <w:rPr>
          <w:rFonts w:ascii="Georgia" w:hAnsi="Georgia"/>
          <w:color w:val="000000" w:themeColor="text1"/>
        </w:rPr>
        <w:t>starchy/oily seeds occur in greatest abundance within</w:t>
      </w:r>
      <w:r w:rsidR="00F32E99" w:rsidRPr="00D90E76">
        <w:rPr>
          <w:rFonts w:ascii="Georgia" w:hAnsi="Georgia"/>
          <w:color w:val="000000" w:themeColor="text1"/>
        </w:rPr>
        <w:t xml:space="preserve"> Unit II which is </w:t>
      </w:r>
      <w:r w:rsidR="00124E5B" w:rsidRPr="00D90E76">
        <w:rPr>
          <w:rFonts w:ascii="Georgia" w:hAnsi="Georgia"/>
          <w:color w:val="000000" w:themeColor="text1"/>
        </w:rPr>
        <w:t>associated with the Early and Middle Woodland periods</w:t>
      </w:r>
      <w:r w:rsidR="005937A7" w:rsidRPr="00D90E76">
        <w:rPr>
          <w:rFonts w:ascii="Georgia" w:hAnsi="Georgia"/>
          <w:color w:val="000000" w:themeColor="text1"/>
        </w:rPr>
        <w:t xml:space="preserve"> (see Table 2)</w:t>
      </w:r>
      <w:r w:rsidR="00124E5B" w:rsidRPr="00D90E76">
        <w:rPr>
          <w:rFonts w:ascii="Georgia" w:hAnsi="Georgia"/>
          <w:color w:val="000000" w:themeColor="text1"/>
        </w:rPr>
        <w:t xml:space="preserve">, with the highest quantities found in </w:t>
      </w:r>
      <w:r w:rsidR="00F32E99" w:rsidRPr="00D90E76">
        <w:rPr>
          <w:rFonts w:ascii="Georgia" w:hAnsi="Georgia"/>
          <w:color w:val="000000" w:themeColor="text1"/>
        </w:rPr>
        <w:t>Unit I</w:t>
      </w:r>
      <w:r w:rsidR="00F44991" w:rsidRPr="00D90E76">
        <w:rPr>
          <w:rFonts w:ascii="Georgia" w:hAnsi="Georgia"/>
          <w:color w:val="000000" w:themeColor="text1"/>
        </w:rPr>
        <w:t>,</w:t>
      </w:r>
      <w:r w:rsidR="00124E5B" w:rsidRPr="00D90E76">
        <w:rPr>
          <w:rFonts w:ascii="Georgia" w:hAnsi="Georgia"/>
          <w:color w:val="000000" w:themeColor="text1"/>
        </w:rPr>
        <w:t xml:space="preserve"> which constitutes a mixture of </w:t>
      </w:r>
      <w:r w:rsidR="00124E5B" w:rsidRPr="00D90E76">
        <w:rPr>
          <w:rFonts w:ascii="Georgia" w:hAnsi="Georgia"/>
          <w:color w:val="000000" w:themeColor="text1"/>
        </w:rPr>
        <w:lastRenderedPageBreak/>
        <w:t>Mississippian and Middle to Late Woodland contexts (components 1, 2 and 3; Schroedl 1978:179-180). This pattern reflects increased</w:t>
      </w:r>
      <w:r w:rsidR="00046329" w:rsidRPr="00D90E76">
        <w:rPr>
          <w:rFonts w:ascii="Georgia" w:hAnsi="Georgia"/>
          <w:color w:val="000000" w:themeColor="text1"/>
        </w:rPr>
        <w:t xml:space="preserve"> investment in horticulture and wild</w:t>
      </w:r>
      <w:r w:rsidR="00124E5B" w:rsidRPr="00D90E76">
        <w:rPr>
          <w:rFonts w:ascii="Georgia" w:hAnsi="Georgia"/>
          <w:color w:val="000000" w:themeColor="text1"/>
        </w:rPr>
        <w:t xml:space="preserve"> </w:t>
      </w:r>
      <w:r w:rsidR="00046329" w:rsidRPr="00D90E76">
        <w:rPr>
          <w:rFonts w:ascii="Georgia" w:hAnsi="Georgia"/>
          <w:color w:val="000000" w:themeColor="text1"/>
        </w:rPr>
        <w:t xml:space="preserve">edible </w:t>
      </w:r>
      <w:r w:rsidR="00F44991" w:rsidRPr="00D90E76">
        <w:rPr>
          <w:rFonts w:ascii="Georgia" w:hAnsi="Georgia"/>
          <w:color w:val="000000" w:themeColor="text1"/>
        </w:rPr>
        <w:t>seed-</w:t>
      </w:r>
      <w:r w:rsidR="00046329" w:rsidRPr="00D90E76">
        <w:rPr>
          <w:rFonts w:ascii="Georgia" w:hAnsi="Georgia"/>
          <w:color w:val="000000" w:themeColor="text1"/>
        </w:rPr>
        <w:t>bearing plants at the Patrick site during the Early Woodland period</w:t>
      </w:r>
      <w:r w:rsidR="00124E5B" w:rsidRPr="00D90E76">
        <w:rPr>
          <w:rFonts w:ascii="Georgia" w:hAnsi="Georgia"/>
          <w:color w:val="000000" w:themeColor="text1"/>
        </w:rPr>
        <w:t>,</w:t>
      </w:r>
      <w:r w:rsidR="00F44991" w:rsidRPr="00D90E76">
        <w:rPr>
          <w:rFonts w:ascii="Georgia" w:hAnsi="Georgia"/>
          <w:color w:val="000000" w:themeColor="text1"/>
        </w:rPr>
        <w:t xml:space="preserve"> though </w:t>
      </w:r>
      <w:r w:rsidR="00046329" w:rsidRPr="00D90E76">
        <w:rPr>
          <w:rFonts w:ascii="Georgia" w:hAnsi="Georgia"/>
          <w:color w:val="000000" w:themeColor="text1"/>
        </w:rPr>
        <w:t>evidence of the use of such plants occurs much earlier in the valley</w:t>
      </w:r>
      <w:r w:rsidR="00124E5B" w:rsidRPr="00D90E76">
        <w:rPr>
          <w:rFonts w:ascii="Georgia" w:hAnsi="Georgia"/>
          <w:color w:val="000000" w:themeColor="text1"/>
        </w:rPr>
        <w:t xml:space="preserve"> </w:t>
      </w:r>
      <w:r w:rsidR="00046329" w:rsidRPr="00D90E76">
        <w:rPr>
          <w:rFonts w:ascii="Georgia" w:hAnsi="Georgia"/>
          <w:color w:val="000000" w:themeColor="text1"/>
        </w:rPr>
        <w:t xml:space="preserve">in </w:t>
      </w:r>
      <w:r w:rsidR="00124E5B" w:rsidRPr="00D90E76">
        <w:rPr>
          <w:rFonts w:ascii="Georgia" w:hAnsi="Georgia"/>
          <w:color w:val="000000" w:themeColor="text1"/>
        </w:rPr>
        <w:t xml:space="preserve">Late Archaic </w:t>
      </w:r>
      <w:r w:rsidR="00046329" w:rsidRPr="00D90E76">
        <w:rPr>
          <w:rFonts w:ascii="Georgia" w:hAnsi="Georgia"/>
          <w:color w:val="000000" w:themeColor="text1"/>
        </w:rPr>
        <w:t xml:space="preserve">period </w:t>
      </w:r>
      <w:r w:rsidR="00F44991" w:rsidRPr="00D90E76">
        <w:rPr>
          <w:rFonts w:ascii="Georgia" w:hAnsi="Georgia"/>
          <w:color w:val="000000" w:themeColor="text1"/>
        </w:rPr>
        <w:t>contexts at the Bacon Bend (40MR</w:t>
      </w:r>
      <w:r w:rsidR="00046329" w:rsidRPr="00D90E76">
        <w:rPr>
          <w:rFonts w:ascii="Georgia" w:hAnsi="Georgia"/>
          <w:color w:val="000000" w:themeColor="text1"/>
        </w:rPr>
        <w:t xml:space="preserve">25) </w:t>
      </w:r>
      <w:r w:rsidR="00124E5B" w:rsidRPr="00D90E76">
        <w:rPr>
          <w:rFonts w:ascii="Georgia" w:hAnsi="Georgia"/>
          <w:color w:val="000000" w:themeColor="text1"/>
        </w:rPr>
        <w:t>and</w:t>
      </w:r>
      <w:r w:rsidR="00046329" w:rsidRPr="00D90E76">
        <w:rPr>
          <w:rFonts w:ascii="Georgia" w:hAnsi="Georgia"/>
          <w:color w:val="000000" w:themeColor="text1"/>
        </w:rPr>
        <w:t xml:space="preserve"> Iddins sites (40MR23) (Chapman 1981)</w:t>
      </w:r>
      <w:r w:rsidR="00124E5B" w:rsidRPr="00D90E76">
        <w:rPr>
          <w:rFonts w:ascii="Georgia" w:hAnsi="Georgia"/>
          <w:color w:val="000000" w:themeColor="text1"/>
        </w:rPr>
        <w:t>.</w:t>
      </w:r>
      <w:r w:rsidR="007E3D19" w:rsidRPr="00D90E76">
        <w:rPr>
          <w:rFonts w:ascii="Georgia" w:hAnsi="Georgia"/>
          <w:color w:val="000000" w:themeColor="text1"/>
        </w:rPr>
        <w:t xml:space="preserve"> </w:t>
      </w:r>
      <w:r w:rsidR="00046329" w:rsidRPr="00D90E76">
        <w:rPr>
          <w:rFonts w:ascii="Georgia" w:hAnsi="Georgia"/>
          <w:color w:val="000000" w:themeColor="text1"/>
        </w:rPr>
        <w:t>This pattern is in agreement with the floral assemblages recovered from Woodland features contexts</w:t>
      </w:r>
      <w:r w:rsidR="00D800EE" w:rsidRPr="00D90E76">
        <w:rPr>
          <w:rFonts w:ascii="Georgia" w:hAnsi="Georgia"/>
          <w:color w:val="000000" w:themeColor="text1"/>
        </w:rPr>
        <w:t xml:space="preserve"> at the Patrick site (Chapman and Shea 1981; Schroedl 1978:212-231).</w:t>
      </w:r>
      <w:r w:rsidR="00046329" w:rsidRPr="00D90E76">
        <w:rPr>
          <w:rFonts w:ascii="Georgia" w:hAnsi="Georgia"/>
          <w:color w:val="000000" w:themeColor="text1"/>
        </w:rPr>
        <w:t xml:space="preserve"> </w:t>
      </w:r>
      <w:r w:rsidR="007E3D19" w:rsidRPr="00D90E76">
        <w:rPr>
          <w:rFonts w:ascii="Georgia" w:hAnsi="Georgia"/>
          <w:color w:val="000000" w:themeColor="text1"/>
        </w:rPr>
        <w:t>It may have been the case that the Patrick site was a location used for horticulture or as a base for forays into the uplands to harvest nuts, but this dataset is too small to make any such conclusions.</w:t>
      </w:r>
    </w:p>
    <w:p w14:paraId="385B9F0D" w14:textId="77777777" w:rsidR="007D503E" w:rsidRPr="00D90E76" w:rsidRDefault="007D503E" w:rsidP="00365364">
      <w:pPr>
        <w:spacing w:line="480" w:lineRule="auto"/>
        <w:rPr>
          <w:rFonts w:ascii="Georgia" w:hAnsi="Georgia"/>
          <w:color w:val="000000" w:themeColor="text1"/>
        </w:rPr>
      </w:pPr>
    </w:p>
    <w:p w14:paraId="39348EF6" w14:textId="49513906" w:rsidR="00582759" w:rsidRPr="00D90E76" w:rsidRDefault="00582759" w:rsidP="00252442">
      <w:pPr>
        <w:pStyle w:val="Heading2"/>
      </w:pPr>
      <w:bookmarkStart w:id="241" w:name="_Toc521758992"/>
      <w:r w:rsidRPr="00D90E76">
        <w:t>Stratigraphic Analysis</w:t>
      </w:r>
      <w:bookmarkEnd w:id="241"/>
    </w:p>
    <w:p w14:paraId="4EF54F76" w14:textId="4E0EC464" w:rsidR="00C80667" w:rsidRPr="00D90E76" w:rsidRDefault="00582759" w:rsidP="00202417">
      <w:pPr>
        <w:spacing w:line="480" w:lineRule="auto"/>
        <w:ind w:firstLine="720"/>
        <w:rPr>
          <w:rFonts w:ascii="Georgia" w:hAnsi="Georgia"/>
          <w:color w:val="000000" w:themeColor="text1"/>
        </w:rPr>
      </w:pPr>
      <w:r w:rsidRPr="00D90E76">
        <w:rPr>
          <w:rFonts w:ascii="Georgia" w:hAnsi="Georgia"/>
          <w:color w:val="000000" w:themeColor="text1"/>
        </w:rPr>
        <w:t xml:space="preserve">The allostratigraphic units and soil zones appear to conform well to the general topography </w:t>
      </w:r>
      <w:r w:rsidR="00797032" w:rsidRPr="00D90E76">
        <w:rPr>
          <w:rFonts w:ascii="Georgia" w:hAnsi="Georgia"/>
          <w:color w:val="000000" w:themeColor="text1"/>
        </w:rPr>
        <w:t xml:space="preserve">of the downstream end of Thirty </w:t>
      </w:r>
      <w:r w:rsidRPr="00D90E76">
        <w:rPr>
          <w:rFonts w:ascii="Georgia" w:hAnsi="Georgia"/>
          <w:color w:val="000000" w:themeColor="text1"/>
        </w:rPr>
        <w:t>Acre Island and reflect an intermittently active floodplain depositional setting. Stratigraphic analysis indicates that the upper two meters of</w:t>
      </w:r>
      <w:r w:rsidR="00757471" w:rsidRPr="00D90E76">
        <w:rPr>
          <w:rFonts w:ascii="Georgia" w:hAnsi="Georgia"/>
          <w:color w:val="000000" w:themeColor="text1"/>
        </w:rPr>
        <w:t xml:space="preserve"> the</w:t>
      </w:r>
      <w:r w:rsidRPr="00D90E76">
        <w:rPr>
          <w:rFonts w:ascii="Georgia" w:hAnsi="Georgia"/>
          <w:color w:val="000000" w:themeColor="text1"/>
        </w:rPr>
        <w:t xml:space="preserve"> island center </w:t>
      </w:r>
      <w:r w:rsidR="00757471" w:rsidRPr="00D90E76">
        <w:rPr>
          <w:rFonts w:ascii="Georgia" w:hAnsi="Georgia"/>
          <w:color w:val="000000" w:themeColor="text1"/>
        </w:rPr>
        <w:t>are</w:t>
      </w:r>
      <w:r w:rsidRPr="00D90E76">
        <w:rPr>
          <w:rFonts w:ascii="Georgia" w:hAnsi="Georgia"/>
          <w:color w:val="000000" w:themeColor="text1"/>
        </w:rPr>
        <w:t xml:space="preserve"> characterized by a deep </w:t>
      </w:r>
      <w:r w:rsidR="00997D76">
        <w:rPr>
          <w:rFonts w:ascii="Georgia" w:hAnsi="Georgia"/>
          <w:color w:val="000000" w:themeColor="text1"/>
        </w:rPr>
        <w:t>plowzone</w:t>
      </w:r>
      <w:r w:rsidRPr="00D90E76">
        <w:rPr>
          <w:rFonts w:ascii="Georgia" w:hAnsi="Georgia"/>
          <w:color w:val="000000" w:themeColor="text1"/>
        </w:rPr>
        <w:t xml:space="preserve"> overlying stacked</w:t>
      </w:r>
      <w:r w:rsidR="00757471" w:rsidRPr="00D90E76">
        <w:rPr>
          <w:rFonts w:ascii="Georgia" w:hAnsi="Georgia"/>
          <w:color w:val="000000" w:themeColor="text1"/>
        </w:rPr>
        <w:t>,</w:t>
      </w:r>
      <w:r w:rsidRPr="00D90E76">
        <w:rPr>
          <w:rFonts w:ascii="Georgia" w:hAnsi="Georgia"/>
          <w:color w:val="000000" w:themeColor="text1"/>
        </w:rPr>
        <w:t xml:space="preserve"> graded beds of alluvium within which A-B </w:t>
      </w:r>
      <w:r w:rsidR="00757471" w:rsidRPr="00D90E76">
        <w:rPr>
          <w:rFonts w:ascii="Georgia" w:hAnsi="Georgia"/>
          <w:color w:val="000000" w:themeColor="text1"/>
        </w:rPr>
        <w:t>and</w:t>
      </w:r>
      <w:r w:rsidRPr="00D90E76">
        <w:rPr>
          <w:rFonts w:ascii="Georgia" w:hAnsi="Georgia"/>
          <w:color w:val="000000" w:themeColor="text1"/>
        </w:rPr>
        <w:t xml:space="preserve"> A-C horizon sequences have formed over the last seven millennia. Cultural materials within monolith M1 are restricted to the upper 130</w:t>
      </w:r>
      <w:r w:rsidR="00446968" w:rsidRPr="00D90E76">
        <w:rPr>
          <w:rFonts w:ascii="Georgia" w:hAnsi="Georgia"/>
          <w:color w:val="000000" w:themeColor="text1"/>
        </w:rPr>
        <w:t xml:space="preserve"> cm</w:t>
      </w:r>
      <w:r w:rsidRPr="00D90E76">
        <w:rPr>
          <w:rFonts w:ascii="Georgia" w:hAnsi="Georgia"/>
          <w:color w:val="000000" w:themeColor="text1"/>
        </w:rPr>
        <w:t xml:space="preserve"> of the soil profile and concentrated within the well-developed soils in the upper 60</w:t>
      </w:r>
      <w:r w:rsidR="00446968" w:rsidRPr="00D90E76">
        <w:rPr>
          <w:rFonts w:ascii="Georgia" w:hAnsi="Georgia"/>
          <w:color w:val="000000" w:themeColor="text1"/>
        </w:rPr>
        <w:t xml:space="preserve"> cm</w:t>
      </w:r>
      <w:r w:rsidRPr="00D90E76">
        <w:rPr>
          <w:rFonts w:ascii="Georgia" w:hAnsi="Georgia"/>
          <w:color w:val="000000" w:themeColor="text1"/>
        </w:rPr>
        <w:t xml:space="preserve"> of </w:t>
      </w:r>
      <w:r w:rsidR="00FB78BE" w:rsidRPr="00D90E76">
        <w:rPr>
          <w:rFonts w:ascii="Georgia" w:hAnsi="Georgia"/>
          <w:color w:val="000000" w:themeColor="text1"/>
        </w:rPr>
        <w:t xml:space="preserve">the </w:t>
      </w:r>
      <w:r w:rsidRPr="00D90E76">
        <w:rPr>
          <w:rFonts w:ascii="Georgia" w:hAnsi="Georgia"/>
          <w:color w:val="000000" w:themeColor="text1"/>
        </w:rPr>
        <w:t xml:space="preserve">profile. Figure 13 </w:t>
      </w:r>
      <w:r w:rsidR="004719FB" w:rsidRPr="00D90E76">
        <w:rPr>
          <w:rFonts w:ascii="Georgia" w:hAnsi="Georgia"/>
          <w:color w:val="000000" w:themeColor="text1"/>
        </w:rPr>
        <w:t>illustrates all units and z</w:t>
      </w:r>
      <w:r w:rsidRPr="00D90E76">
        <w:rPr>
          <w:rFonts w:ascii="Georgia" w:hAnsi="Georgia"/>
          <w:color w:val="000000" w:themeColor="text1"/>
        </w:rPr>
        <w:t xml:space="preserve">ones defined in monoliths </w:t>
      </w:r>
      <w:r w:rsidR="00C80667" w:rsidRPr="00D90E76">
        <w:rPr>
          <w:rFonts w:ascii="Georgia" w:hAnsi="Georgia"/>
          <w:color w:val="000000" w:themeColor="text1"/>
        </w:rPr>
        <w:t xml:space="preserve">  M1 and M3 in addition to correlations with the 1972-1973 stratigraphic sequence defined by Schroedl (1978:16-17).</w:t>
      </w:r>
    </w:p>
    <w:p w14:paraId="6D41CB38" w14:textId="0C7711DF" w:rsidR="00FF5CEE" w:rsidRPr="00D90E76" w:rsidRDefault="00FF5CEE" w:rsidP="00DC2B56">
      <w:pPr>
        <w:spacing w:line="480" w:lineRule="auto"/>
        <w:ind w:firstLine="720"/>
        <w:rPr>
          <w:rFonts w:ascii="Georgia" w:hAnsi="Georgia"/>
          <w:color w:val="000000" w:themeColor="text1"/>
        </w:rPr>
        <w:sectPr w:rsidR="00FF5CEE" w:rsidRPr="00D90E76" w:rsidSect="000914D4">
          <w:type w:val="continuous"/>
          <w:pgSz w:w="12240" w:h="15840" w:code="1"/>
          <w:pgMar w:top="1440" w:right="1440" w:bottom="1440" w:left="1440" w:header="720" w:footer="1440" w:gutter="0"/>
          <w:cols w:space="720"/>
          <w:noEndnote/>
          <w:docGrid w:linePitch="360"/>
        </w:sectPr>
      </w:pPr>
    </w:p>
    <w:p w14:paraId="51874842" w14:textId="229FB182" w:rsidR="0088042A" w:rsidRPr="00D90E76" w:rsidRDefault="002C5E89" w:rsidP="00E64A71">
      <w:pPr>
        <w:spacing w:line="480" w:lineRule="auto"/>
        <w:ind w:firstLine="720"/>
        <w:rPr>
          <w:rFonts w:ascii="Georgia" w:hAnsi="Georgia"/>
          <w:color w:val="000000" w:themeColor="text1"/>
        </w:rPr>
        <w:sectPr w:rsidR="0088042A" w:rsidRPr="00D90E76" w:rsidSect="000914D4">
          <w:pgSz w:w="15840" w:h="12240" w:orient="landscape" w:code="1"/>
          <w:pgMar w:top="1440" w:right="1440" w:bottom="1440" w:left="1440" w:header="720" w:footer="1440" w:gutter="0"/>
          <w:cols w:space="720"/>
          <w:noEndnote/>
          <w:docGrid w:linePitch="360"/>
        </w:sectPr>
      </w:pPr>
      <w:r>
        <w:rPr>
          <w:rFonts w:ascii="Georgia" w:hAnsi="Georgia"/>
          <w:noProof/>
          <w:color w:val="000000" w:themeColor="text1"/>
        </w:rPr>
        <w:lastRenderedPageBreak/>
        <mc:AlternateContent>
          <mc:Choice Requires="wps">
            <w:drawing>
              <wp:anchor distT="0" distB="0" distL="114300" distR="114300" simplePos="0" relativeHeight="251745280" behindDoc="0" locked="0" layoutInCell="1" allowOverlap="1" wp14:anchorId="63699806" wp14:editId="40CD775B">
                <wp:simplePos x="0" y="0"/>
                <wp:positionH relativeFrom="column">
                  <wp:posOffset>952425</wp:posOffset>
                </wp:positionH>
                <wp:positionV relativeFrom="paragraph">
                  <wp:posOffset>4189095</wp:posOffset>
                </wp:positionV>
                <wp:extent cx="646771" cy="25369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46771" cy="253690"/>
                        </a:xfrm>
                        <a:prstGeom prst="rect">
                          <a:avLst/>
                        </a:prstGeom>
                        <a:noFill/>
                        <a:ln w="6350">
                          <a:noFill/>
                        </a:ln>
                      </wps:spPr>
                      <wps:txbx>
                        <w:txbxContent>
                          <w:p w14:paraId="73EBB2C2" w14:textId="0C7D426E" w:rsidR="002C5E89" w:rsidRPr="00C51EF3" w:rsidRDefault="002C5E89" w:rsidP="002C5E89">
                            <w:pPr>
                              <w:jc w:val="center"/>
                              <w:rPr>
                                <w:rFonts w:ascii="Georgia" w:hAnsi="Georgia"/>
                                <w:sz w:val="8"/>
                              </w:rPr>
                            </w:pPr>
                            <w:r w:rsidRPr="00C51EF3">
                              <w:rPr>
                                <w:rFonts w:ascii="Georgia" w:hAnsi="Georgia"/>
                                <w:sz w:val="8"/>
                              </w:rPr>
                              <w:t>(Vertical/Horizontal Exaggeration)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99806" id="Text Box 13" o:spid="_x0000_s1041" type="#_x0000_t202" style="position:absolute;left:0;text-align:left;margin-left:75pt;margin-top:329.85pt;width:50.95pt;height:20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" filled="f" stroked="f" strokeweight=".5pt">
                <v:textbox>
                  <w:txbxContent>
                    <w:p w14:paraId="73EBB2C2" w14:textId="0C7D426E" w:rsidR="002C5E89" w:rsidRPr="00C51EF3" w:rsidRDefault="002C5E89" w:rsidP="002C5E89">
                      <w:pPr>
                        <w:jc w:val="center"/>
                        <w:rPr>
                          <w:rFonts w:ascii="Georgia" w:hAnsi="Georgia"/>
                          <w:sz w:val="8"/>
                        </w:rPr>
                      </w:pPr>
                      <w:r w:rsidRPr="00C51EF3">
                        <w:rPr>
                          <w:rFonts w:ascii="Georgia" w:hAnsi="Georgia"/>
                          <w:sz w:val="8"/>
                        </w:rPr>
                        <w:t>(Vertical/Horizontal Exaggeration)</w:t>
                      </w:r>
                    </w:p>
                  </w:txbxContent>
                </v:textbox>
              </v:shape>
            </w:pict>
          </mc:Fallback>
        </mc:AlternateContent>
      </w:r>
      <w:r w:rsidR="0088042A" w:rsidRPr="00D90E76">
        <w:rPr>
          <w:rFonts w:ascii="Georgia" w:hAnsi="Georgia"/>
          <w:noProof/>
          <w:color w:val="000000" w:themeColor="text1"/>
        </w:rPr>
        <mc:AlternateContent>
          <mc:Choice Requires="wpg">
            <w:drawing>
              <wp:anchor distT="0" distB="0" distL="114300" distR="114300" simplePos="0" relativeHeight="251720704" behindDoc="0" locked="0" layoutInCell="1" allowOverlap="1" wp14:anchorId="3D198374" wp14:editId="20A9B9D8">
                <wp:simplePos x="0" y="0"/>
                <wp:positionH relativeFrom="margin">
                  <wp:align>center</wp:align>
                </wp:positionH>
                <wp:positionV relativeFrom="paragraph">
                  <wp:posOffset>-1066800</wp:posOffset>
                </wp:positionV>
                <wp:extent cx="5609092" cy="7747200"/>
                <wp:effectExtent l="0" t="2222" r="2222" b="2223"/>
                <wp:wrapTopAndBottom/>
                <wp:docPr id="21" name="Group 21"/>
                <wp:cNvGraphicFramePr/>
                <a:graphic xmlns:a="http://schemas.openxmlformats.org/drawingml/2006/main">
                  <a:graphicData uri="http://schemas.microsoft.com/office/word/2010/wordprocessingGroup">
                    <wpg:wgp>
                      <wpg:cNvGrpSpPr/>
                      <wpg:grpSpPr>
                        <a:xfrm rot="5400000">
                          <a:off x="0" y="0"/>
                          <a:ext cx="5609092" cy="7747198"/>
                          <a:chOff x="0" y="2"/>
                          <a:chExt cx="5609092" cy="7747198"/>
                        </a:xfrm>
                      </wpg:grpSpPr>
                      <wps:wsp>
                        <wps:cNvPr id="35" name="Text Box 35"/>
                        <wps:cNvSpPr txBox="1"/>
                        <wps:spPr>
                          <a:xfrm rot="16200000">
                            <a:off x="1422219" y="3560328"/>
                            <a:ext cx="7733665" cy="640080"/>
                          </a:xfrm>
                          <a:prstGeom prst="rect">
                            <a:avLst/>
                          </a:prstGeom>
                          <a:solidFill>
                            <a:prstClr val="white"/>
                          </a:solidFill>
                          <a:ln>
                            <a:noFill/>
                          </a:ln>
                        </wps:spPr>
                        <wps:txbx>
                          <w:txbxContent>
                            <w:p w14:paraId="52AD3C7B" w14:textId="6E89ED98" w:rsidR="001921EE" w:rsidRPr="00B80BDC" w:rsidRDefault="001921EE" w:rsidP="00277369">
                              <w:pPr>
                                <w:pStyle w:val="Caption"/>
                                <w:rPr>
                                  <w:rFonts w:ascii="Times New Roman" w:hAnsi="Times New Roman" w:cs="Times New Roman"/>
                                  <w:noProof/>
                                </w:rPr>
                              </w:pPr>
                              <w:bookmarkStart w:id="242" w:name="_Toc519264414"/>
                              <w:bookmarkStart w:id="243" w:name="_Toc519264548"/>
                              <w:bookmarkStart w:id="244" w:name="_Toc519379887"/>
                              <w:bookmarkStart w:id="245" w:name="_Toc519380531"/>
                              <w:bookmarkStart w:id="246" w:name="_Toc519520703"/>
                              <w:bookmarkStart w:id="247" w:name="_Toc520221280"/>
                              <w:bookmarkStart w:id="248" w:name="_Toc520311645"/>
                              <w:bookmarkStart w:id="249" w:name="_Toc521172289"/>
                              <w:bookmarkStart w:id="250" w:name="_Toc521695503"/>
                              <w:bookmarkStart w:id="251" w:name="_Toc521758993"/>
                              <w:r w:rsidRPr="00B80BDC">
                                <w:t xml:space="preserve">Figure </w:t>
                              </w:r>
                              <w:r w:rsidRPr="00B80BDC">
                                <w:rPr>
                                  <w:noProof/>
                                </w:rPr>
                                <w:fldChar w:fldCharType="begin"/>
                              </w:r>
                              <w:r w:rsidRPr="00B80BDC">
                                <w:rPr>
                                  <w:noProof/>
                                </w:rPr>
                                <w:instrText xml:space="preserve"> SEQ Figure \* ARABIC </w:instrText>
                              </w:r>
                              <w:r w:rsidRPr="00B80BDC">
                                <w:rPr>
                                  <w:noProof/>
                                </w:rPr>
                                <w:fldChar w:fldCharType="separate"/>
                              </w:r>
                              <w:r w:rsidR="00872E7E">
                                <w:rPr>
                                  <w:noProof/>
                                </w:rPr>
                                <w:t>13</w:t>
                              </w:r>
                              <w:r w:rsidRPr="00B80BDC">
                                <w:rPr>
                                  <w:noProof/>
                                </w:rPr>
                                <w:fldChar w:fldCharType="end"/>
                              </w:r>
                              <w:r w:rsidRPr="00B80BDC">
                                <w:t>. Stratigraphy and correlations among monoliths M1 and M3. Stratigraphy is correlated with strata described in Schroedl (1978:16-17).</w:t>
                              </w:r>
                              <w:bookmarkEnd w:id="242"/>
                              <w:bookmarkEnd w:id="243"/>
                              <w:bookmarkEnd w:id="244"/>
                              <w:bookmarkEnd w:id="245"/>
                              <w:bookmarkEnd w:id="246"/>
                              <w:bookmarkEnd w:id="247"/>
                              <w:bookmarkEnd w:id="248"/>
                              <w:bookmarkEnd w:id="249"/>
                              <w:bookmarkEnd w:id="250"/>
                              <w:bookmarkEnd w:id="25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5" name="Picture 25"/>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rot="16200000">
                            <a:off x="-1451610" y="1451612"/>
                            <a:ext cx="7741920" cy="48387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D198374" id="Group 21" o:spid="_x0000_s1042" style="position:absolute;left:0;text-align:left;margin-left:0;margin-top:-84pt;width:441.65pt;height:610pt;rotation:90;z-index:251720704;mso-position-horizontal:center;mso-position-horizontal-relative:margin;mso-width-relative:margin;mso-height-relative:margin" coordorigin="" coordsize="56090,774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">
                <v:shape id="Text Box 35" o:spid="_x0000_s1043" type="#_x0000_t202" style="position:absolute;left:14221;top:35604;width:77337;height:64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" stroked="f">
                  <v:textbox inset="0,0,0,0">
                    <w:txbxContent>
                      <w:p w14:paraId="52AD3C7B" w14:textId="6E89ED98" w:rsidR="001921EE" w:rsidRPr="00B80BDC" w:rsidRDefault="001921EE" w:rsidP="00277369">
                        <w:pPr>
                          <w:pStyle w:val="Caption"/>
                          <w:rPr>
                            <w:rFonts w:ascii="Times New Roman" w:hAnsi="Times New Roman" w:cs="Times New Roman"/>
                            <w:noProof/>
                          </w:rPr>
                        </w:pPr>
                        <w:bookmarkStart w:id="252" w:name="_Toc519264414"/>
                        <w:bookmarkStart w:id="253" w:name="_Toc519264548"/>
                        <w:bookmarkStart w:id="254" w:name="_Toc519379887"/>
                        <w:bookmarkStart w:id="255" w:name="_Toc519380531"/>
                        <w:bookmarkStart w:id="256" w:name="_Toc519520703"/>
                        <w:bookmarkStart w:id="257" w:name="_Toc520221280"/>
                        <w:bookmarkStart w:id="258" w:name="_Toc520311645"/>
                        <w:bookmarkStart w:id="259" w:name="_Toc521172289"/>
                        <w:bookmarkStart w:id="260" w:name="_Toc521695503"/>
                        <w:bookmarkStart w:id="261" w:name="_Toc521758993"/>
                        <w:r w:rsidRPr="00B80BDC">
                          <w:t xml:space="preserve">Figure </w:t>
                        </w:r>
                        <w:r w:rsidRPr="00B80BDC">
                          <w:rPr>
                            <w:noProof/>
                          </w:rPr>
                          <w:fldChar w:fldCharType="begin"/>
                        </w:r>
                        <w:r w:rsidRPr="00B80BDC">
                          <w:rPr>
                            <w:noProof/>
                          </w:rPr>
                          <w:instrText xml:space="preserve"> SEQ Figure \* ARABIC </w:instrText>
                        </w:r>
                        <w:r w:rsidRPr="00B80BDC">
                          <w:rPr>
                            <w:noProof/>
                          </w:rPr>
                          <w:fldChar w:fldCharType="separate"/>
                        </w:r>
                        <w:r w:rsidR="00872E7E">
                          <w:rPr>
                            <w:noProof/>
                          </w:rPr>
                          <w:t>13</w:t>
                        </w:r>
                        <w:r w:rsidRPr="00B80BDC">
                          <w:rPr>
                            <w:noProof/>
                          </w:rPr>
                          <w:fldChar w:fldCharType="end"/>
                        </w:r>
                        <w:r w:rsidRPr="00B80BDC">
                          <w:t>. Stratigraphy and correlations among monoliths M1 and M3. Stratigraphy is correlated with strata described in Schroedl (1978:16-17).</w:t>
                        </w:r>
                        <w:bookmarkEnd w:id="252"/>
                        <w:bookmarkEnd w:id="253"/>
                        <w:bookmarkEnd w:id="254"/>
                        <w:bookmarkEnd w:id="255"/>
                        <w:bookmarkEnd w:id="256"/>
                        <w:bookmarkEnd w:id="257"/>
                        <w:bookmarkEnd w:id="258"/>
                        <w:bookmarkEnd w:id="259"/>
                        <w:bookmarkEnd w:id="260"/>
                        <w:bookmarkEnd w:id="261"/>
                      </w:p>
                    </w:txbxContent>
                  </v:textbox>
                </v:shape>
                <v:shape id="Picture 25" o:spid="_x0000_s1044" type="#_x0000_t75" style="position:absolute;left:-14516;top:14516;width:77419;height:4838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">
                  <v:imagedata r:id="rId45" o:title=""/>
                </v:shape>
                <w10:wrap type="topAndBottom" anchorx="margin"/>
              </v:group>
            </w:pict>
          </mc:Fallback>
        </mc:AlternateContent>
      </w:r>
    </w:p>
    <w:p w14:paraId="73BD18AB" w14:textId="77777777" w:rsidR="002C5E89" w:rsidRPr="00D90E76" w:rsidRDefault="002C5E89" w:rsidP="002C5E89">
      <w:pPr>
        <w:spacing w:line="480" w:lineRule="auto"/>
        <w:ind w:firstLine="720"/>
        <w:rPr>
          <w:rFonts w:ascii="Georgia" w:hAnsi="Georgia"/>
          <w:color w:val="000000" w:themeColor="text1"/>
        </w:rPr>
      </w:pPr>
      <w:r w:rsidRPr="00D90E76">
        <w:rPr>
          <w:rFonts w:ascii="Georgia" w:hAnsi="Georgia"/>
          <w:color w:val="000000" w:themeColor="text1"/>
        </w:rPr>
        <w:lastRenderedPageBreak/>
        <w:t xml:space="preserve">Unit V is the basal allostratigraphic unit represented in the monolith M1 profile represented by Zone 5C. This soil horizon consists of unmodified yellowish-brown silt loam alluvium. Carbonized wood from this zone dates to the Middle Archaic at 6366 cal BP (median at 2σ). Zone 5C may represent the upper 20 cm of a fining-upward sequence </w:t>
      </w:r>
    </w:p>
    <w:p w14:paraId="75C8EE13" w14:textId="77777777" w:rsidR="00F44991" w:rsidRPr="00D90E76" w:rsidRDefault="00F44991" w:rsidP="00F44991">
      <w:pPr>
        <w:spacing w:line="480" w:lineRule="auto"/>
        <w:rPr>
          <w:rFonts w:ascii="Georgia" w:hAnsi="Georgia"/>
          <w:color w:val="000000" w:themeColor="text1"/>
        </w:rPr>
      </w:pPr>
      <w:r w:rsidRPr="00D90E76">
        <w:rPr>
          <w:rFonts w:ascii="Georgia" w:hAnsi="Georgia"/>
          <w:color w:val="000000" w:themeColor="text1"/>
        </w:rPr>
        <w:t>that extends well below the range of the soil profile. Unit V and Zone 5C appear to align with Schroedl’s Stratum 14 (1978:16-17; Figure 6 and 13).</w:t>
      </w:r>
    </w:p>
    <w:p w14:paraId="38624AE9" w14:textId="671A0B80" w:rsidR="00F44991" w:rsidRPr="00D90E76" w:rsidRDefault="00F44991" w:rsidP="00F44991">
      <w:pPr>
        <w:spacing w:line="480" w:lineRule="auto"/>
        <w:ind w:firstLine="720"/>
        <w:rPr>
          <w:rFonts w:ascii="Georgia" w:hAnsi="Georgia"/>
          <w:color w:val="000000" w:themeColor="text1"/>
        </w:rPr>
      </w:pPr>
      <w:r w:rsidRPr="00D90E76">
        <w:rPr>
          <w:rFonts w:ascii="Georgia" w:hAnsi="Georgia"/>
          <w:color w:val="000000" w:themeColor="text1"/>
        </w:rPr>
        <w:t>Above Unit</w:t>
      </w:r>
      <w:r w:rsidR="007E28A7">
        <w:rPr>
          <w:rFonts w:ascii="Georgia" w:hAnsi="Georgia"/>
          <w:color w:val="000000" w:themeColor="text1"/>
        </w:rPr>
        <w:t>,</w:t>
      </w:r>
      <w:r w:rsidRPr="00D90E76">
        <w:rPr>
          <w:rFonts w:ascii="Georgia" w:hAnsi="Georgia"/>
          <w:color w:val="000000" w:themeColor="text1"/>
        </w:rPr>
        <w:t xml:space="preserve"> V is Unit IV which contains two soil horizons, Zones 4C and the overlying Zone 4Abw/B. Unit IV conforms to Schroedl’s Stratum 13 (1978:16-17; Figure 6 and 13), both of which are present in the monoliths M1 and M3 profiles. Zone 4C consists of yellowish-brown fine sandy to silty loam that has massive structure and represents and fining-upward sequence of alluvium. Zone 4Abw/B is a very weakly developed soil formed within the upper surface of Zone 4C that dates to the Middle</w:t>
      </w:r>
    </w:p>
    <w:p w14:paraId="7E1CA51C" w14:textId="6DA388E8" w:rsidR="00B80FF7" w:rsidRPr="00D90E76" w:rsidRDefault="00B80FF7" w:rsidP="00975028">
      <w:pPr>
        <w:spacing w:line="480" w:lineRule="auto"/>
        <w:rPr>
          <w:rFonts w:ascii="Georgia" w:hAnsi="Georgia"/>
          <w:color w:val="000000" w:themeColor="text1"/>
        </w:rPr>
      </w:pPr>
      <w:r w:rsidRPr="00D90E76">
        <w:rPr>
          <w:rFonts w:ascii="Georgia" w:hAnsi="Georgia"/>
          <w:color w:val="000000" w:themeColor="text1"/>
        </w:rPr>
        <w:t>Archaic at 5681 cal BP (median at 2σ). Within monolith M1, Zone 4Abw/B is characterized by a d</w:t>
      </w:r>
      <w:r w:rsidR="00F44991" w:rsidRPr="00D90E76">
        <w:rPr>
          <w:rFonts w:ascii="Georgia" w:hAnsi="Georgia"/>
          <w:color w:val="000000" w:themeColor="text1"/>
        </w:rPr>
        <w:t>ark yellowish-</w:t>
      </w:r>
      <w:r w:rsidRPr="00D90E76">
        <w:rPr>
          <w:rFonts w:ascii="Georgia" w:hAnsi="Georgia"/>
          <w:color w:val="000000" w:themeColor="text1"/>
        </w:rPr>
        <w:t>brown fine sandy clay loam mottled with dark yellowish-brown silty clay loam. Cross-bedded lamellae and mottling in this zone within monolith M1 may indicate disturbed soil at the onset of a high-energy fluvial stage that resulted in the initial depos</w:t>
      </w:r>
      <w:r w:rsidR="00DC2B56" w:rsidRPr="00D90E76">
        <w:rPr>
          <w:rFonts w:ascii="Georgia" w:hAnsi="Georgia"/>
          <w:color w:val="000000" w:themeColor="text1"/>
        </w:rPr>
        <w:t>ition of the overlying Zone 3C.</w:t>
      </w:r>
    </w:p>
    <w:p w14:paraId="2BF72DA4" w14:textId="258D09AA" w:rsidR="00B80FF7" w:rsidRPr="00D90E76" w:rsidRDefault="00B80FF7" w:rsidP="00B80FF7">
      <w:pPr>
        <w:spacing w:line="480" w:lineRule="auto"/>
        <w:ind w:firstLine="720"/>
        <w:rPr>
          <w:rFonts w:ascii="Georgia" w:hAnsi="Georgia"/>
          <w:color w:val="000000" w:themeColor="text1"/>
        </w:rPr>
      </w:pPr>
      <w:r w:rsidRPr="00D90E76">
        <w:rPr>
          <w:rFonts w:ascii="Georgia" w:hAnsi="Georgia"/>
          <w:color w:val="000000" w:themeColor="text1"/>
        </w:rPr>
        <w:t xml:space="preserve">Larsen’s (1982) study of sediments at the Haw River site (31Ch29) in </w:t>
      </w:r>
      <w:r w:rsidR="007E28A7">
        <w:rPr>
          <w:rFonts w:ascii="Georgia" w:hAnsi="Georgia"/>
          <w:color w:val="000000" w:themeColor="text1"/>
        </w:rPr>
        <w:t>central-western</w:t>
      </w:r>
      <w:r w:rsidRPr="00D90E76">
        <w:rPr>
          <w:rFonts w:ascii="Georgia" w:hAnsi="Georgia"/>
          <w:color w:val="000000" w:themeColor="text1"/>
        </w:rPr>
        <w:t xml:space="preserve"> North Carolina includes a detailed study of lamellae observed between and amongst graded beds of alluvial sediments. He concluded that cross-bedded lamellae represent illuvial clays that have infiltrated and, in </w:t>
      </w:r>
      <w:proofErr w:type="gramStart"/>
      <w:r w:rsidRPr="00D90E76">
        <w:rPr>
          <w:rFonts w:ascii="Georgia" w:hAnsi="Georgia"/>
          <w:color w:val="000000" w:themeColor="text1"/>
        </w:rPr>
        <w:t>some</w:t>
      </w:r>
      <w:proofErr w:type="gramEnd"/>
      <w:r w:rsidRPr="00D90E76">
        <w:rPr>
          <w:rFonts w:ascii="Georgia" w:hAnsi="Georgia"/>
          <w:color w:val="000000" w:themeColor="text1"/>
        </w:rPr>
        <w:t xml:space="preserve"> cases, replaced disturbed alluvial sediments (Larsen 1982:190). Lamellae are post-depositional features that typically occur beneath sandy deposits, usually at the base of a fining-upwards </w:t>
      </w:r>
      <w:r w:rsidRPr="00D90E76">
        <w:rPr>
          <w:rFonts w:ascii="Georgia" w:hAnsi="Georgia"/>
          <w:color w:val="000000" w:themeColor="text1"/>
        </w:rPr>
        <w:lastRenderedPageBreak/>
        <w:t>sequence, where clays can pass through the more coarse, sandy matrix to accum</w:t>
      </w:r>
      <w:r w:rsidR="00F44991" w:rsidRPr="00D90E76">
        <w:rPr>
          <w:rFonts w:ascii="Georgia" w:hAnsi="Georgia"/>
          <w:color w:val="000000" w:themeColor="text1"/>
        </w:rPr>
        <w:t>ulate at the bedform where fine-</w:t>
      </w:r>
      <w:r w:rsidRPr="00D90E76">
        <w:rPr>
          <w:rFonts w:ascii="Georgia" w:hAnsi="Georgia"/>
          <w:color w:val="000000" w:themeColor="text1"/>
        </w:rPr>
        <w:t xml:space="preserve">grained silts might block further vertical </w:t>
      </w:r>
      <w:r w:rsidR="00DC2B56" w:rsidRPr="00D90E76">
        <w:rPr>
          <w:rFonts w:ascii="Georgia" w:hAnsi="Georgia"/>
          <w:color w:val="000000" w:themeColor="text1"/>
        </w:rPr>
        <w:t>movement (Larsen 1982:182-192).</w:t>
      </w:r>
    </w:p>
    <w:p w14:paraId="449EB9D4" w14:textId="77777777" w:rsidR="00B80FF7" w:rsidRPr="00D90E76" w:rsidRDefault="00B80FF7" w:rsidP="00B80FF7">
      <w:pPr>
        <w:spacing w:line="480" w:lineRule="auto"/>
        <w:ind w:firstLine="720"/>
        <w:rPr>
          <w:rFonts w:ascii="Georgia" w:hAnsi="Georgia"/>
          <w:color w:val="000000" w:themeColor="text1"/>
        </w:rPr>
      </w:pPr>
      <w:r w:rsidRPr="00D90E76">
        <w:rPr>
          <w:rFonts w:ascii="Georgia" w:hAnsi="Georgia"/>
          <w:color w:val="000000" w:themeColor="text1"/>
        </w:rPr>
        <w:t>In this context, it remains unclear as to whether or not the lamellae at the</w:t>
      </w:r>
    </w:p>
    <w:p w14:paraId="156C7DA3" w14:textId="184BDE46" w:rsidR="00B80FF7" w:rsidRPr="00D90E76" w:rsidRDefault="00B80FF7" w:rsidP="00B80FF7">
      <w:pPr>
        <w:spacing w:line="480" w:lineRule="auto"/>
        <w:rPr>
          <w:rFonts w:ascii="Georgia" w:hAnsi="Georgia"/>
          <w:color w:val="000000" w:themeColor="text1"/>
        </w:rPr>
      </w:pPr>
      <w:r w:rsidRPr="00D90E76">
        <w:rPr>
          <w:rFonts w:ascii="Georgia" w:hAnsi="Georgia"/>
          <w:color w:val="000000" w:themeColor="text1"/>
        </w:rPr>
        <w:t>base of 3C indicate a disturbed surface indicative of erosion, or simply the onset</w:t>
      </w:r>
    </w:p>
    <w:p w14:paraId="1FCBC271" w14:textId="6D9BA7B0" w:rsidR="007F7601" w:rsidRPr="00D90E76" w:rsidRDefault="007F7601" w:rsidP="006A1C36">
      <w:pPr>
        <w:spacing w:line="480" w:lineRule="auto"/>
        <w:rPr>
          <w:rFonts w:ascii="Georgia" w:hAnsi="Georgia"/>
          <w:color w:val="000000" w:themeColor="text1"/>
        </w:rPr>
      </w:pPr>
      <w:r w:rsidRPr="00D90E76">
        <w:rPr>
          <w:rFonts w:ascii="Georgia" w:hAnsi="Georgia"/>
          <w:color w:val="000000" w:themeColor="text1"/>
        </w:rPr>
        <w:t>of a relatively energetic stage of fluvial activity. Chapman (1978:19-20) noted</w:t>
      </w:r>
      <w:r w:rsidR="007E28A7">
        <w:rPr>
          <w:rFonts w:ascii="Georgia" w:hAnsi="Georgia"/>
          <w:color w:val="000000" w:themeColor="text1"/>
        </w:rPr>
        <w:t>:</w:t>
      </w:r>
      <w:r w:rsidRPr="00D90E76">
        <w:rPr>
          <w:rFonts w:ascii="Georgia" w:hAnsi="Georgia"/>
          <w:color w:val="000000" w:themeColor="text1"/>
        </w:rPr>
        <w:t xml:space="preserve"> “pronounced lamellae” occurring in the sediments of Strata II, III, and IV at the Bacon Farm site (40LD35) located roughly </w:t>
      </w:r>
      <w:r w:rsidR="002A65F9" w:rsidRPr="00D90E76">
        <w:rPr>
          <w:rFonts w:ascii="Georgia" w:hAnsi="Georgia"/>
          <w:color w:val="000000" w:themeColor="text1"/>
        </w:rPr>
        <w:t>9</w:t>
      </w:r>
      <w:r w:rsidRPr="00D90E76">
        <w:rPr>
          <w:rFonts w:ascii="Georgia" w:hAnsi="Georgia"/>
          <w:color w:val="000000" w:themeColor="text1"/>
        </w:rPr>
        <w:t xml:space="preserve"> River Mile</w:t>
      </w:r>
      <w:r w:rsidR="007C260C" w:rsidRPr="00D90E76">
        <w:rPr>
          <w:rFonts w:ascii="Georgia" w:hAnsi="Georgia"/>
          <w:color w:val="000000" w:themeColor="text1"/>
        </w:rPr>
        <w:t>s</w:t>
      </w:r>
      <w:r w:rsidRPr="00D90E76">
        <w:rPr>
          <w:rFonts w:ascii="Georgia" w:hAnsi="Georgia"/>
          <w:color w:val="000000" w:themeColor="text1"/>
        </w:rPr>
        <w:t xml:space="preserve"> </w:t>
      </w:r>
      <w:r w:rsidR="007C260C" w:rsidRPr="00D90E76">
        <w:rPr>
          <w:rFonts w:ascii="Georgia" w:hAnsi="Georgia"/>
          <w:color w:val="000000" w:themeColor="text1"/>
        </w:rPr>
        <w:t>downstream</w:t>
      </w:r>
      <w:r w:rsidRPr="00D90E76">
        <w:rPr>
          <w:rFonts w:ascii="Georgia" w:hAnsi="Georgia"/>
          <w:color w:val="000000" w:themeColor="text1"/>
        </w:rPr>
        <w:t xml:space="preserve"> </w:t>
      </w:r>
      <w:r w:rsidR="007C260C" w:rsidRPr="00D90E76">
        <w:rPr>
          <w:rFonts w:ascii="Georgia" w:hAnsi="Georgia"/>
          <w:color w:val="000000" w:themeColor="text1"/>
        </w:rPr>
        <w:t>from</w:t>
      </w:r>
      <w:r w:rsidRPr="00D90E76">
        <w:rPr>
          <w:rFonts w:ascii="Georgia" w:hAnsi="Georgia"/>
          <w:color w:val="000000" w:themeColor="text1"/>
        </w:rPr>
        <w:t xml:space="preserve"> 40MR40, as well as at the Icehouse Bottom site (40MR23) across the river</w:t>
      </w:r>
      <w:r w:rsidR="009B666B" w:rsidRPr="00D90E76">
        <w:rPr>
          <w:rFonts w:ascii="Georgia" w:hAnsi="Georgia"/>
          <w:color w:val="000000" w:themeColor="text1"/>
        </w:rPr>
        <w:t xml:space="preserve"> from the Patrick site</w:t>
      </w:r>
      <w:r w:rsidRPr="00D90E76">
        <w:rPr>
          <w:rFonts w:ascii="Georgia" w:hAnsi="Georgia"/>
          <w:color w:val="000000" w:themeColor="text1"/>
        </w:rPr>
        <w:t xml:space="preserve"> (Chapman 1973)</w:t>
      </w:r>
      <w:r w:rsidR="009B666B" w:rsidRPr="00D90E76">
        <w:rPr>
          <w:rFonts w:ascii="Georgia" w:hAnsi="Georgia"/>
          <w:color w:val="000000" w:themeColor="text1"/>
        </w:rPr>
        <w:t>. Zone 4Abw/B in monolith M3 contains</w:t>
      </w:r>
      <w:r w:rsidRPr="00D90E76">
        <w:rPr>
          <w:rFonts w:ascii="Georgia" w:hAnsi="Georgia"/>
          <w:color w:val="000000" w:themeColor="text1"/>
        </w:rPr>
        <w:t xml:space="preserve"> </w:t>
      </w:r>
      <w:r w:rsidR="009B666B" w:rsidRPr="00D90E76">
        <w:rPr>
          <w:rFonts w:ascii="Georgia" w:hAnsi="Georgia"/>
          <w:color w:val="000000" w:themeColor="text1"/>
        </w:rPr>
        <w:t xml:space="preserve">filled </w:t>
      </w:r>
      <w:r w:rsidRPr="00D90E76">
        <w:rPr>
          <w:rFonts w:ascii="Georgia" w:hAnsi="Georgia"/>
          <w:color w:val="000000" w:themeColor="text1"/>
        </w:rPr>
        <w:t xml:space="preserve">voids that appear to penetrate through this zone into the parent Zone 4C material, indicating </w:t>
      </w:r>
      <w:r w:rsidR="00997D76">
        <w:rPr>
          <w:rFonts w:ascii="Georgia" w:hAnsi="Georgia"/>
          <w:color w:val="000000" w:themeColor="text1"/>
        </w:rPr>
        <w:t>a</w:t>
      </w:r>
      <w:r w:rsidRPr="00D90E76">
        <w:rPr>
          <w:rFonts w:ascii="Georgia" w:hAnsi="Georgia"/>
          <w:color w:val="000000" w:themeColor="text1"/>
        </w:rPr>
        <w:t xml:space="preserve"> degree of stability circa 5681 cal BP (median at 2σ).</w:t>
      </w:r>
    </w:p>
    <w:p w14:paraId="66EF21EB" w14:textId="077D0DC4" w:rsidR="007F7601" w:rsidRPr="00D90E76" w:rsidRDefault="007F7601" w:rsidP="00202417">
      <w:pPr>
        <w:spacing w:line="480" w:lineRule="auto"/>
        <w:ind w:firstLine="720"/>
        <w:rPr>
          <w:rFonts w:ascii="Georgia" w:hAnsi="Georgia"/>
          <w:color w:val="000000" w:themeColor="text1"/>
        </w:rPr>
      </w:pPr>
      <w:r w:rsidRPr="00D90E76">
        <w:rPr>
          <w:rFonts w:ascii="Georgia" w:hAnsi="Georgia"/>
          <w:color w:val="000000" w:themeColor="text1"/>
        </w:rPr>
        <w:t xml:space="preserve">Overlying Unit IV is Unit III. This sedimentary unit represents a distinct shift in the depositional environment to a more active stage with greater flood magnitude occurring between 5681-4361 cal BP (median at 2σ). Unit III appears to represent a series of higher energy depositional events as evidenced by a marked increase in sand within both profiles, which reduce in width from the monolith M3 location downstream towards monolith M1, located further downstream relative to modern topography. Three soil horizons </w:t>
      </w:r>
      <w:r w:rsidR="00202417" w:rsidRPr="00D90E76">
        <w:rPr>
          <w:rFonts w:ascii="Georgia" w:hAnsi="Georgia"/>
          <w:color w:val="000000" w:themeColor="text1"/>
        </w:rPr>
        <w:t>constitute</w:t>
      </w:r>
      <w:r w:rsidRPr="00D90E76">
        <w:rPr>
          <w:rFonts w:ascii="Georgia" w:hAnsi="Georgia"/>
          <w:color w:val="000000" w:themeColor="text1"/>
        </w:rPr>
        <w:t xml:space="preserve"> Unit III: Zones 3Abw, 3Bw, 3B</w:t>
      </w:r>
      <w:r w:rsidR="007E28A7">
        <w:rPr>
          <w:rFonts w:ascii="Georgia" w:hAnsi="Georgia"/>
          <w:color w:val="000000" w:themeColor="text1"/>
        </w:rPr>
        <w:t>,</w:t>
      </w:r>
      <w:r w:rsidRPr="00D90E76">
        <w:rPr>
          <w:rFonts w:ascii="Georgia" w:hAnsi="Georgia"/>
          <w:color w:val="000000" w:themeColor="text1"/>
        </w:rPr>
        <w:t xml:space="preserve"> and 3C. Zones 3Abw and 3Bw are present in monolith M1. Zone 3Ab and 3B occur in monolith M3, respectively. Zone 3C is a brown to dark yellowish-brown fine sand to silt loam representing the base of a fining-upward sequence of alluvium. In monolith M1, Zone 3C forms abruptly at the surface of 4Abw/B and lamellae are visible in the profile between 120 cm and 104 cm. </w:t>
      </w:r>
      <w:r w:rsidRPr="00D90E76">
        <w:rPr>
          <w:rFonts w:ascii="Georgia" w:hAnsi="Georgia"/>
          <w:color w:val="000000" w:themeColor="text1"/>
        </w:rPr>
        <w:lastRenderedPageBreak/>
        <w:t xml:space="preserve">Lamellae are not present in Zone 3C within the monolith M3 context, which may suggest that one or </w:t>
      </w:r>
      <w:proofErr w:type="gramStart"/>
      <w:r w:rsidRPr="00D90E76">
        <w:rPr>
          <w:rFonts w:ascii="Georgia" w:hAnsi="Georgia"/>
          <w:color w:val="000000" w:themeColor="text1"/>
        </w:rPr>
        <w:t>numerous</w:t>
      </w:r>
      <w:proofErr w:type="gramEnd"/>
      <w:r w:rsidRPr="00D90E76">
        <w:rPr>
          <w:rFonts w:ascii="Georgia" w:hAnsi="Georgia"/>
          <w:color w:val="000000" w:themeColor="text1"/>
        </w:rPr>
        <w:t xml:space="preserve"> flooding events deposited more coarse sand at the M1 location, further downstream. Zone 3C appears to correlate</w:t>
      </w:r>
      <w:r w:rsidR="00DC2B56" w:rsidRPr="00D90E76">
        <w:rPr>
          <w:rFonts w:ascii="Georgia" w:hAnsi="Georgia"/>
          <w:color w:val="000000" w:themeColor="text1"/>
        </w:rPr>
        <w:t xml:space="preserve"> with Stratum 13, with the overlying Zones 3B and 3Abw correlating</w:t>
      </w:r>
      <w:r w:rsidR="00202417" w:rsidRPr="00D90E76">
        <w:rPr>
          <w:rFonts w:ascii="Georgia" w:hAnsi="Georgia"/>
          <w:color w:val="000000" w:themeColor="text1"/>
        </w:rPr>
        <w:t xml:space="preserve"> </w:t>
      </w:r>
      <w:r w:rsidRPr="00D90E76">
        <w:rPr>
          <w:rFonts w:ascii="Georgia" w:hAnsi="Georgia"/>
          <w:color w:val="000000" w:themeColor="text1"/>
        </w:rPr>
        <w:t>stratigraphically to Stratum 7 (Schroed</w:t>
      </w:r>
      <w:r w:rsidR="00DC2B56" w:rsidRPr="00D90E76">
        <w:rPr>
          <w:rFonts w:ascii="Georgia" w:hAnsi="Georgia"/>
          <w:color w:val="000000" w:themeColor="text1"/>
        </w:rPr>
        <w:t>l 1978:16-17; see Figure 6 and 13).</w:t>
      </w:r>
    </w:p>
    <w:p w14:paraId="0F198B34" w14:textId="6385D15F" w:rsidR="00C46669" w:rsidRPr="00D90E76" w:rsidRDefault="007F7601" w:rsidP="007F7601">
      <w:pPr>
        <w:spacing w:line="480" w:lineRule="auto"/>
        <w:ind w:firstLine="720"/>
        <w:rPr>
          <w:rFonts w:ascii="Georgia" w:hAnsi="Georgia"/>
          <w:color w:val="000000" w:themeColor="text1"/>
        </w:rPr>
      </w:pPr>
      <w:r w:rsidRPr="00D90E76">
        <w:rPr>
          <w:rFonts w:ascii="Georgia" w:hAnsi="Georgia"/>
          <w:color w:val="000000" w:themeColor="text1"/>
        </w:rPr>
        <w:t>In monolith M1, Zone 3C is overlain by Zone 3Bw, a weakly developed B horizon, characterized by a silt loam that is dark greyish-brown mottled with brown alluvium, little clay content</w:t>
      </w:r>
      <w:r w:rsidR="007E28A7">
        <w:rPr>
          <w:rFonts w:ascii="Georgia" w:hAnsi="Georgia"/>
          <w:color w:val="000000" w:themeColor="text1"/>
        </w:rPr>
        <w:t>,</w:t>
      </w:r>
      <w:r w:rsidRPr="00D90E76">
        <w:rPr>
          <w:rFonts w:ascii="Georgia" w:hAnsi="Georgia"/>
          <w:color w:val="000000" w:themeColor="text1"/>
        </w:rPr>
        <w:t xml:space="preserve"> and evidence of root casts. An earth oven feature dating to 4744 cal BP (median at 2σ) was identified in Block</w:t>
      </w:r>
      <w:r w:rsidR="009B666B" w:rsidRPr="00D90E76">
        <w:rPr>
          <w:rFonts w:ascii="Georgia" w:hAnsi="Georgia"/>
          <w:color w:val="000000" w:themeColor="text1"/>
        </w:rPr>
        <w:t xml:space="preserve"> 1 at the same depth as Zone 3B</w:t>
      </w:r>
      <w:r w:rsidRPr="00D90E76">
        <w:rPr>
          <w:rFonts w:ascii="Georgia" w:hAnsi="Georgia"/>
          <w:color w:val="000000" w:themeColor="text1"/>
        </w:rPr>
        <w:t xml:space="preserve"> of monolith M1 (Schroedl 1978:181; see Appendix </w:t>
      </w:r>
      <w:r w:rsidR="00D90E76" w:rsidRPr="00D90E76">
        <w:rPr>
          <w:rFonts w:ascii="Georgia" w:hAnsi="Georgia"/>
          <w:color w:val="000000" w:themeColor="text1"/>
        </w:rPr>
        <w:t>A</w:t>
      </w:r>
      <w:r w:rsidRPr="00D90E76">
        <w:rPr>
          <w:rFonts w:ascii="Georgia" w:hAnsi="Georgia"/>
          <w:color w:val="000000" w:themeColor="text1"/>
        </w:rPr>
        <w:t>.1</w:t>
      </w:r>
      <w:r w:rsidR="00692B1E" w:rsidRPr="00D90E76">
        <w:rPr>
          <w:rFonts w:ascii="Georgia" w:hAnsi="Georgia"/>
          <w:color w:val="000000" w:themeColor="text1"/>
        </w:rPr>
        <w:t>, sample GX5244</w:t>
      </w:r>
      <w:r w:rsidRPr="00D90E76">
        <w:rPr>
          <w:rFonts w:ascii="Georgia" w:hAnsi="Georgia"/>
          <w:color w:val="000000" w:themeColor="text1"/>
        </w:rPr>
        <w:t>). In contrast, Zone 3C in monolith M3 is overlain by a much more clayey Zone 3B, which is defined by a brown silty clay loam with earthworm trails and root casts. Within monolith M3, a sample of carbonized hickory nutshell from Zone 3B returned a date of 2388 cal BP (median at 2σ). This date appears far too young relative to the stratigraphy in monolith M1, where the carbonized hickory nut</w:t>
      </w:r>
      <w:r w:rsidR="009B666B" w:rsidRPr="00D90E76">
        <w:rPr>
          <w:rFonts w:ascii="Georgia" w:hAnsi="Georgia"/>
          <w:color w:val="000000" w:themeColor="text1"/>
        </w:rPr>
        <w:t>shell</w:t>
      </w:r>
      <w:r w:rsidRPr="00D90E76">
        <w:rPr>
          <w:rFonts w:ascii="Georgia" w:hAnsi="Georgia"/>
          <w:color w:val="000000" w:themeColor="text1"/>
        </w:rPr>
        <w:t xml:space="preserve"> from Zone 3Abw surface of Unit III was dated to 3647 cal BP (median at 2σ). The radiocarbon sample material from Zone 3B in monolith M3 was collected from deposits 3 cm below a rodent burrow, which raises the possibility that the dated material was transported down profile through bioturbation (see Fig</w:t>
      </w:r>
      <w:r w:rsidR="00DC2B56" w:rsidRPr="00D90E76">
        <w:rPr>
          <w:rFonts w:ascii="Georgia" w:hAnsi="Georgia"/>
          <w:color w:val="000000" w:themeColor="text1"/>
        </w:rPr>
        <w:t>ure 6 for location).</w:t>
      </w:r>
    </w:p>
    <w:p w14:paraId="7EF52F66" w14:textId="72646181" w:rsidR="007F7601" w:rsidRPr="00D90E76" w:rsidRDefault="007F7601" w:rsidP="007F7601">
      <w:pPr>
        <w:spacing w:line="480" w:lineRule="auto"/>
        <w:ind w:firstLine="720"/>
        <w:rPr>
          <w:rFonts w:ascii="Georgia" w:hAnsi="Georgia"/>
          <w:color w:val="000000" w:themeColor="text1"/>
        </w:rPr>
      </w:pPr>
      <w:r w:rsidRPr="00D90E76">
        <w:rPr>
          <w:rFonts w:ascii="Georgia" w:hAnsi="Georgia"/>
          <w:color w:val="000000" w:themeColor="text1"/>
        </w:rPr>
        <w:t>In both monoliths</w:t>
      </w:r>
      <w:r w:rsidR="007E28A7">
        <w:rPr>
          <w:rFonts w:ascii="Georgia" w:hAnsi="Georgia"/>
          <w:color w:val="000000" w:themeColor="text1"/>
        </w:rPr>
        <w:t>,</w:t>
      </w:r>
      <w:r w:rsidRPr="00D90E76">
        <w:rPr>
          <w:rFonts w:ascii="Georgia" w:hAnsi="Georgia"/>
          <w:color w:val="000000" w:themeColor="text1"/>
        </w:rPr>
        <w:t xml:space="preserve"> M1 and M3,</w:t>
      </w:r>
      <w:r w:rsidR="009B666B" w:rsidRPr="00D90E76">
        <w:rPr>
          <w:rFonts w:ascii="Georgia" w:hAnsi="Georgia"/>
          <w:color w:val="000000" w:themeColor="text1"/>
        </w:rPr>
        <w:t xml:space="preserve"> Zones 3C and 3Bw</w:t>
      </w:r>
      <w:r w:rsidRPr="00D90E76">
        <w:rPr>
          <w:rFonts w:ascii="Georgia" w:hAnsi="Georgia"/>
          <w:color w:val="000000" w:themeColor="text1"/>
        </w:rPr>
        <w:t xml:space="preserve"> are overla</w:t>
      </w:r>
      <w:r w:rsidR="002F6E5B" w:rsidRPr="00D90E76">
        <w:rPr>
          <w:rFonts w:ascii="Georgia" w:hAnsi="Georgia"/>
          <w:color w:val="000000" w:themeColor="text1"/>
        </w:rPr>
        <w:t>in by Zone 3Abw. This soil formed</w:t>
      </w:r>
      <w:r w:rsidRPr="00D90E76">
        <w:rPr>
          <w:rFonts w:ascii="Georgia" w:hAnsi="Georgia"/>
          <w:color w:val="000000" w:themeColor="text1"/>
        </w:rPr>
        <w:t xml:space="preserve"> at the top of Unit III and is characterized by a dark to very dark greyish-brown silt loam soil with sparse debitage and charcoal. A higher density of organic matter, microartifacts</w:t>
      </w:r>
      <w:r w:rsidR="007E28A7">
        <w:rPr>
          <w:rFonts w:ascii="Georgia" w:hAnsi="Georgia"/>
          <w:color w:val="000000" w:themeColor="text1"/>
        </w:rPr>
        <w:t>,</w:t>
      </w:r>
      <w:r w:rsidRPr="00D90E76">
        <w:rPr>
          <w:rFonts w:ascii="Georgia" w:hAnsi="Georgia"/>
          <w:color w:val="000000" w:themeColor="text1"/>
        </w:rPr>
        <w:t xml:space="preserve"> and macrobotanical remains in Zone 3Abw </w:t>
      </w:r>
      <w:r w:rsidR="007E28A7">
        <w:rPr>
          <w:rFonts w:ascii="Georgia" w:hAnsi="Georgia"/>
          <w:color w:val="000000" w:themeColor="text1"/>
        </w:rPr>
        <w:t>suggest</w:t>
      </w:r>
      <w:r w:rsidRPr="00D90E76">
        <w:rPr>
          <w:rFonts w:ascii="Georgia" w:hAnsi="Georgia"/>
          <w:color w:val="000000" w:themeColor="text1"/>
        </w:rPr>
        <w:t xml:space="preserve"> </w:t>
      </w:r>
      <w:r w:rsidRPr="00D90E76">
        <w:rPr>
          <w:rFonts w:ascii="Georgia" w:hAnsi="Georgia"/>
          <w:color w:val="000000" w:themeColor="text1"/>
        </w:rPr>
        <w:lastRenderedPageBreak/>
        <w:t>pedogenesis associated with landform stability occurs here during the Late Archaic at 3647 cal BP (median at 2σ), a divergence from the preceding depositional regimes (see Figures 10 and 11). Zones 3Bw, 3B, and 3Abw appear to correlate stratigraphically with Stratum 7 (Schroedl 1978:16-17; see Figures 6 and 13).</w:t>
      </w:r>
    </w:p>
    <w:p w14:paraId="127B2950" w14:textId="7D948197" w:rsidR="00E957AE" w:rsidRPr="00D90E76" w:rsidRDefault="007F7601" w:rsidP="00181392">
      <w:pPr>
        <w:spacing w:line="480" w:lineRule="auto"/>
        <w:ind w:firstLine="720"/>
        <w:rPr>
          <w:rFonts w:ascii="Georgia" w:hAnsi="Georgia"/>
          <w:color w:val="000000" w:themeColor="text1"/>
        </w:rPr>
      </w:pPr>
      <w:r w:rsidRPr="00D90E76">
        <w:rPr>
          <w:rFonts w:ascii="Georgia" w:hAnsi="Georgia"/>
          <w:color w:val="000000" w:themeColor="text1"/>
        </w:rPr>
        <w:t>Zone 3Abw and Unit III are overlain by Unit II, within which a cumulic soil formed. Within Unit II there are three zones: 2Bw and 2Ab in monolith M1, and 2Abw underlying 1B in monolith M3. Zone 2Bw in monolith M1 is characterized by a brown silt loam mottled with a dark greyish-brown silty clay loam. Within this zone</w:t>
      </w:r>
      <w:r w:rsidR="007E28A7">
        <w:rPr>
          <w:rFonts w:ascii="Georgia" w:hAnsi="Georgia"/>
          <w:color w:val="000000" w:themeColor="text1"/>
        </w:rPr>
        <w:t>,</w:t>
      </w:r>
      <w:r w:rsidRPr="00D90E76">
        <w:rPr>
          <w:rFonts w:ascii="Georgia" w:hAnsi="Georgia"/>
          <w:color w:val="000000" w:themeColor="text1"/>
        </w:rPr>
        <w:t xml:space="preserve"> there are abundant cultural materials including calcined bone, debitage, and fired clay or daub. In monolith M3, Zone 3Abw is overlain directly by Zone 2Ab, a well-developed </w:t>
      </w:r>
      <w:proofErr w:type="gramStart"/>
      <w:r w:rsidRPr="00D90E76">
        <w:rPr>
          <w:rFonts w:ascii="Georgia" w:hAnsi="Georgia"/>
          <w:color w:val="000000" w:themeColor="text1"/>
        </w:rPr>
        <w:t>dark brown</w:t>
      </w:r>
      <w:proofErr w:type="gramEnd"/>
      <w:r w:rsidRPr="00D90E76">
        <w:rPr>
          <w:rFonts w:ascii="Georgia" w:hAnsi="Georgia"/>
          <w:color w:val="000000" w:themeColor="text1"/>
        </w:rPr>
        <w:t xml:space="preserve"> silty loam cumulic soil containing pottery, a rounded river cobble, calcined bone, charcoal, fired clay or daub, as well as debitage. Two horizontall</w:t>
      </w:r>
      <w:r w:rsidR="00E957AE" w:rsidRPr="00D90E76">
        <w:rPr>
          <w:rFonts w:ascii="Georgia" w:hAnsi="Georgia"/>
          <w:color w:val="000000" w:themeColor="text1"/>
        </w:rPr>
        <w:t>y</w:t>
      </w:r>
      <w:r w:rsidR="002F6E5B" w:rsidRPr="00D90E76">
        <w:rPr>
          <w:rFonts w:ascii="Georgia" w:hAnsi="Georgia"/>
          <w:color w:val="000000" w:themeColor="text1"/>
        </w:rPr>
        <w:t xml:space="preserve"> oriented Long Branch limestone-</w:t>
      </w:r>
      <w:r w:rsidR="00E957AE" w:rsidRPr="00D90E76">
        <w:rPr>
          <w:rFonts w:ascii="Georgia" w:hAnsi="Georgia"/>
          <w:color w:val="000000" w:themeColor="text1"/>
        </w:rPr>
        <w:t xml:space="preserve">tempered fabric-marked sherds are embedded within this zone at 62 cm and 64 cm below </w:t>
      </w:r>
      <w:r w:rsidR="007E28A7">
        <w:rPr>
          <w:rFonts w:ascii="Georgia" w:hAnsi="Georgia"/>
          <w:color w:val="000000" w:themeColor="text1"/>
        </w:rPr>
        <w:t xml:space="preserve">the </w:t>
      </w:r>
      <w:r w:rsidR="00E957AE" w:rsidRPr="00D90E76">
        <w:rPr>
          <w:rFonts w:ascii="Georgia" w:hAnsi="Georgia"/>
          <w:color w:val="000000" w:themeColor="text1"/>
        </w:rPr>
        <w:t xml:space="preserve">surface. A radiocarbon date from hickory nutshell collected at 61 to 63 cm below surface returned a date of 2258 cal BP (median at 2σ), suggesting that Zone 2Ab in monolith M3 formed during the Early Woodland period. Zone 2Ab within monolith M1 is a well-developed </w:t>
      </w:r>
      <w:proofErr w:type="gramStart"/>
      <w:r w:rsidR="00E957AE" w:rsidRPr="00D90E76">
        <w:rPr>
          <w:rFonts w:ascii="Georgia" w:hAnsi="Georgia"/>
          <w:color w:val="000000" w:themeColor="text1"/>
        </w:rPr>
        <w:t>dark brown</w:t>
      </w:r>
      <w:proofErr w:type="gramEnd"/>
      <w:r w:rsidR="00E957AE" w:rsidRPr="00D90E76">
        <w:rPr>
          <w:rFonts w:ascii="Georgia" w:hAnsi="Georgia"/>
          <w:color w:val="000000" w:themeColor="text1"/>
        </w:rPr>
        <w:t xml:space="preserve"> silty loam cumulic soil bearing abundant cultural material and pottery. Carbonized acorn from Zone 2Ab in monolith M1 returned a date of 2336 cal BP (median at 2σ), further solidifying the correlation of this Early Woodland midden among both soil profiles.</w:t>
      </w:r>
    </w:p>
    <w:p w14:paraId="0CE2F74A" w14:textId="453C7ECF" w:rsidR="00D91255" w:rsidRPr="00D90E76" w:rsidRDefault="00E957AE" w:rsidP="00D91255">
      <w:pPr>
        <w:spacing w:line="480" w:lineRule="auto"/>
        <w:ind w:firstLine="720"/>
        <w:rPr>
          <w:rFonts w:ascii="Georgia" w:hAnsi="Georgia"/>
          <w:color w:val="000000" w:themeColor="text1"/>
        </w:rPr>
      </w:pPr>
      <w:r w:rsidRPr="00D90E76">
        <w:rPr>
          <w:rFonts w:ascii="Georgia" w:hAnsi="Georgia"/>
          <w:color w:val="000000" w:themeColor="text1"/>
        </w:rPr>
        <w:t>Above Zone 2Ab in monolith M3 li</w:t>
      </w:r>
      <w:r w:rsidR="002F6E5B" w:rsidRPr="00D90E76">
        <w:rPr>
          <w:rFonts w:ascii="Georgia" w:hAnsi="Georgia"/>
          <w:color w:val="000000" w:themeColor="text1"/>
        </w:rPr>
        <w:t>es Zone 1B, a very dark greyish-</w:t>
      </w:r>
      <w:r w:rsidRPr="00D90E76">
        <w:rPr>
          <w:rFonts w:ascii="Georgia" w:hAnsi="Georgia"/>
          <w:color w:val="000000" w:themeColor="text1"/>
        </w:rPr>
        <w:t>brown silty clay loam bearing abundant cultural material including calcined bone, fired clay or daub, crushed sand-tempered ceramic, charcoal, and debitage. Zone B1</w:t>
      </w:r>
      <w:r w:rsidR="00D91255" w:rsidRPr="00D90E76">
        <w:rPr>
          <w:rFonts w:ascii="Georgia" w:hAnsi="Georgia"/>
          <w:color w:val="000000" w:themeColor="text1"/>
        </w:rPr>
        <w:t xml:space="preserve"> likely represents </w:t>
      </w:r>
      <w:r w:rsidR="00D91255" w:rsidRPr="00D90E76">
        <w:rPr>
          <w:rFonts w:ascii="Georgia" w:hAnsi="Georgia"/>
          <w:color w:val="000000" w:themeColor="text1"/>
        </w:rPr>
        <w:lastRenderedPageBreak/>
        <w:t>the base of the truncated sedimentary unit from which Zones 1Ap2 and 1Ap were formed. Zones 1B, 2Ab, and 2Bw of Unit II correlate stratigraphically to Stratum 7 as defined by Schroedl (1978:16-17; Figure 5 and 13).</w:t>
      </w:r>
    </w:p>
    <w:p w14:paraId="7A3586B4" w14:textId="52615E2D" w:rsidR="00D91255" w:rsidRPr="00D90E76" w:rsidRDefault="00D91255" w:rsidP="00D91255">
      <w:pPr>
        <w:spacing w:line="480" w:lineRule="auto"/>
        <w:ind w:firstLine="720"/>
        <w:rPr>
          <w:rFonts w:ascii="Georgia" w:hAnsi="Georgia"/>
          <w:color w:val="000000" w:themeColor="text1"/>
        </w:rPr>
      </w:pPr>
      <w:r w:rsidRPr="00D90E76">
        <w:rPr>
          <w:rFonts w:ascii="Georgia" w:hAnsi="Georgia"/>
          <w:color w:val="000000" w:themeColor="text1"/>
        </w:rPr>
        <w:t xml:space="preserve">Overlying Unit II are the two </w:t>
      </w:r>
      <w:r w:rsidR="00997D76">
        <w:rPr>
          <w:rFonts w:ascii="Georgia" w:hAnsi="Georgia"/>
          <w:color w:val="000000" w:themeColor="text1"/>
        </w:rPr>
        <w:t>plow zones</w:t>
      </w:r>
      <w:r w:rsidRPr="00D90E76">
        <w:rPr>
          <w:rFonts w:ascii="Georgia" w:hAnsi="Georgia"/>
          <w:color w:val="000000" w:themeColor="text1"/>
        </w:rPr>
        <w:t xml:space="preserve">, Zone 1Ap2 and Zone 1Ap, which comprise Unit I and correspond to Schroedl’s Stratum 1 (1978:16-17; see Figures 6 and 13). 1Ap2 is </w:t>
      </w:r>
      <w:proofErr w:type="gramStart"/>
      <w:r w:rsidRPr="00D90E76">
        <w:rPr>
          <w:rFonts w:ascii="Georgia" w:hAnsi="Georgia"/>
          <w:color w:val="000000" w:themeColor="text1"/>
        </w:rPr>
        <w:t>a dark brown</w:t>
      </w:r>
      <w:proofErr w:type="gramEnd"/>
      <w:r w:rsidRPr="00D90E76">
        <w:rPr>
          <w:rFonts w:ascii="Georgia" w:hAnsi="Georgia"/>
          <w:color w:val="000000" w:themeColor="text1"/>
        </w:rPr>
        <w:t xml:space="preserve"> silt loam with abundant cultural material that represents an early, or perhaps only the deepest plowing episode. Subsequent flooding and sedimentation deposited additional material over Zone 1AP2. The combination of new sediments and the plowed midden parent material of Zone 1AP2 were likely plowed again, forming a second, vertically distinct Zone 1Ap </w:t>
      </w:r>
      <w:r w:rsidR="00997D76">
        <w:rPr>
          <w:rFonts w:ascii="Georgia" w:hAnsi="Georgia"/>
          <w:color w:val="000000" w:themeColor="text1"/>
        </w:rPr>
        <w:t>plow zone</w:t>
      </w:r>
      <w:r w:rsidRPr="00D90E76">
        <w:rPr>
          <w:rFonts w:ascii="Georgia" w:hAnsi="Georgia"/>
          <w:color w:val="000000" w:themeColor="text1"/>
        </w:rPr>
        <w:t xml:space="preserve">. Zone 1Ap is </w:t>
      </w:r>
      <w:proofErr w:type="gramStart"/>
      <w:r w:rsidRPr="00D90E76">
        <w:rPr>
          <w:rFonts w:ascii="Georgia" w:hAnsi="Georgia"/>
          <w:color w:val="000000" w:themeColor="text1"/>
        </w:rPr>
        <w:t>a dark brown</w:t>
      </w:r>
      <w:proofErr w:type="gramEnd"/>
      <w:r w:rsidRPr="00D90E76">
        <w:rPr>
          <w:rFonts w:ascii="Georgia" w:hAnsi="Georgia"/>
          <w:color w:val="000000" w:themeColor="text1"/>
        </w:rPr>
        <w:t xml:space="preserve"> silt loam to fine sandy loam and represents the most recent plowing episode. Zone 1Ap represents an undulating </w:t>
      </w:r>
      <w:r w:rsidR="00997D76">
        <w:rPr>
          <w:rFonts w:ascii="Georgia" w:hAnsi="Georgia"/>
          <w:color w:val="000000" w:themeColor="text1"/>
        </w:rPr>
        <w:t>plow zone</w:t>
      </w:r>
      <w:r w:rsidRPr="00D90E76">
        <w:rPr>
          <w:rFonts w:ascii="Georgia" w:hAnsi="Georgia"/>
          <w:color w:val="000000" w:themeColor="text1"/>
        </w:rPr>
        <w:t xml:space="preserve"> of varying thickness that extends down to an average depth of approximately 20 to 30 cm below </w:t>
      </w:r>
      <w:r w:rsidR="007E28A7">
        <w:rPr>
          <w:rFonts w:ascii="Georgia" w:hAnsi="Georgia"/>
          <w:color w:val="000000" w:themeColor="text1"/>
        </w:rPr>
        <w:t xml:space="preserve">the </w:t>
      </w:r>
      <w:r w:rsidRPr="00D90E76">
        <w:rPr>
          <w:rFonts w:ascii="Georgia" w:hAnsi="Georgia"/>
          <w:color w:val="000000" w:themeColor="text1"/>
        </w:rPr>
        <w:t xml:space="preserve">surface and covered the full extent of the site surface. Cultural materials within this zone represent disturbed midden contexts of Mississippian and Woodland period origin, as evidenced by a mixture of diagnostic ceramics and bifaces in assemblage A1 (Schroedl 1978:151-152). A carbonized </w:t>
      </w:r>
      <w:r w:rsidR="002F6E5B" w:rsidRPr="00D90E76">
        <w:rPr>
          <w:rFonts w:ascii="Georgia" w:hAnsi="Georgia"/>
          <w:color w:val="000000" w:themeColor="text1"/>
        </w:rPr>
        <w:t>maize</w:t>
      </w:r>
      <w:r w:rsidRPr="00D90E76">
        <w:rPr>
          <w:rFonts w:ascii="Georgia" w:hAnsi="Georgia"/>
          <w:color w:val="000000" w:themeColor="text1"/>
        </w:rPr>
        <w:t xml:space="preserve"> glume collected </w:t>
      </w:r>
      <w:r w:rsidR="002F6E5B" w:rsidRPr="00D90E76">
        <w:rPr>
          <w:rFonts w:ascii="Georgia" w:hAnsi="Georgia"/>
          <w:color w:val="000000" w:themeColor="text1"/>
        </w:rPr>
        <w:t xml:space="preserve">at </w:t>
      </w:r>
      <w:r w:rsidRPr="00D90E76">
        <w:rPr>
          <w:rFonts w:ascii="Georgia" w:hAnsi="Georgia"/>
          <w:color w:val="000000" w:themeColor="text1"/>
        </w:rPr>
        <w:t>the base of this stratum was dated to 480 cal BP (median at 2σ), well within the Mississippian period Dallas phase (Davis 1990:56; see Table 1).</w:t>
      </w:r>
    </w:p>
    <w:p w14:paraId="727DA9C3" w14:textId="77777777" w:rsidR="00D91255" w:rsidRPr="00D90E76" w:rsidRDefault="00D91255" w:rsidP="00D91255">
      <w:pPr>
        <w:spacing w:line="480" w:lineRule="auto"/>
        <w:ind w:firstLine="720"/>
        <w:rPr>
          <w:rFonts w:ascii="Georgia" w:hAnsi="Georgia"/>
          <w:color w:val="000000" w:themeColor="text1"/>
        </w:rPr>
      </w:pPr>
    </w:p>
    <w:p w14:paraId="59E6A024" w14:textId="4AC34749" w:rsidR="00D91255" w:rsidRPr="00D90E76" w:rsidRDefault="00D91255" w:rsidP="005D5CC3">
      <w:pPr>
        <w:pStyle w:val="Heading3"/>
      </w:pPr>
      <w:bookmarkStart w:id="262" w:name="_Toc519379888"/>
      <w:r w:rsidRPr="00D90E76">
        <w:t>Discussion: Correlation of Stratigraphy and Assemblage Data</w:t>
      </w:r>
      <w:bookmarkEnd w:id="262"/>
    </w:p>
    <w:p w14:paraId="7F9A5A1E" w14:textId="60C791DE" w:rsidR="00D91255" w:rsidRPr="00D90E76" w:rsidRDefault="00D91255" w:rsidP="00D91255">
      <w:pPr>
        <w:spacing w:line="480" w:lineRule="auto"/>
        <w:ind w:firstLine="720"/>
        <w:rPr>
          <w:rFonts w:ascii="Georgia" w:hAnsi="Georgia"/>
          <w:color w:val="000000" w:themeColor="text1"/>
        </w:rPr>
      </w:pPr>
      <w:r w:rsidRPr="00D90E76">
        <w:rPr>
          <w:rFonts w:ascii="Georgia" w:hAnsi="Georgia"/>
          <w:color w:val="000000" w:themeColor="text1"/>
        </w:rPr>
        <w:t xml:space="preserve">Assemblages A1 through A13 defined by Schroedl (1978:72-76) were plotted according to elevation </w:t>
      </w:r>
      <w:r w:rsidR="007E28A7">
        <w:rPr>
          <w:rFonts w:ascii="Georgia" w:hAnsi="Georgia"/>
          <w:color w:val="000000" w:themeColor="text1"/>
        </w:rPr>
        <w:t>to</w:t>
      </w:r>
      <w:r w:rsidRPr="00D90E76">
        <w:rPr>
          <w:rFonts w:ascii="Georgia" w:hAnsi="Georgia"/>
          <w:color w:val="000000" w:themeColor="text1"/>
        </w:rPr>
        <w:t xml:space="preserve"> superimpose the vertical distribution of associated groups of </w:t>
      </w:r>
      <w:r w:rsidRPr="00D90E76">
        <w:rPr>
          <w:rFonts w:ascii="Georgia" w:hAnsi="Georgia"/>
          <w:color w:val="000000" w:themeColor="text1"/>
        </w:rPr>
        <w:lastRenderedPageBreak/>
        <w:t>artifacts and features onto the stratigraphy represented in monoliths M1 and M3. This was highly problematic, as there appears to have been a significant ove</w:t>
      </w:r>
      <w:r w:rsidR="00D97771" w:rsidRPr="00D90E76">
        <w:rPr>
          <w:rFonts w:ascii="Georgia" w:hAnsi="Georgia"/>
          <w:color w:val="000000" w:themeColor="text1"/>
        </w:rPr>
        <w:t>rlap between the elevations of A</w:t>
      </w:r>
      <w:r w:rsidRPr="00D90E76">
        <w:rPr>
          <w:rFonts w:ascii="Georgia" w:hAnsi="Georgia"/>
          <w:color w:val="000000" w:themeColor="text1"/>
        </w:rPr>
        <w:t>ssemblages A2 th</w:t>
      </w:r>
      <w:r w:rsidR="00D97771" w:rsidRPr="00D90E76">
        <w:rPr>
          <w:rFonts w:ascii="Georgia" w:hAnsi="Georgia"/>
          <w:color w:val="000000" w:themeColor="text1"/>
        </w:rPr>
        <w:t>r</w:t>
      </w:r>
      <w:r w:rsidRPr="00D90E76">
        <w:rPr>
          <w:rFonts w:ascii="Georgia" w:hAnsi="Georgia"/>
          <w:color w:val="000000" w:themeColor="text1"/>
        </w:rPr>
        <w:t>ough A9 which comprise the majority of the Early Woodland and Late Archaic features identified at the site. This should come as no surprise since the assemblages defined in the analysis following the exca</w:t>
      </w:r>
      <w:r w:rsidR="00D97771" w:rsidRPr="00D90E76">
        <w:rPr>
          <w:rFonts w:ascii="Georgia" w:hAnsi="Georgia"/>
          <w:color w:val="000000" w:themeColor="text1"/>
        </w:rPr>
        <w:t xml:space="preserve">vations in the </w:t>
      </w:r>
      <w:r w:rsidR="007E28A7">
        <w:rPr>
          <w:rFonts w:ascii="Georgia" w:hAnsi="Georgia"/>
          <w:color w:val="000000" w:themeColor="text1"/>
        </w:rPr>
        <w:t>1970s</w:t>
      </w:r>
      <w:r w:rsidR="00D97771" w:rsidRPr="00D90E76">
        <w:rPr>
          <w:rFonts w:ascii="Georgia" w:hAnsi="Georgia"/>
          <w:color w:val="000000" w:themeColor="text1"/>
        </w:rPr>
        <w:t xml:space="preserve"> represent</w:t>
      </w:r>
      <w:r w:rsidRPr="00D90E76">
        <w:rPr>
          <w:rFonts w:ascii="Georgia" w:hAnsi="Georgia"/>
          <w:color w:val="000000" w:themeColor="text1"/>
        </w:rPr>
        <w:t xml:space="preserve"> </w:t>
      </w:r>
      <w:proofErr w:type="gramStart"/>
      <w:r w:rsidRPr="00D90E76">
        <w:rPr>
          <w:rFonts w:ascii="Georgia" w:hAnsi="Georgia"/>
          <w:color w:val="000000" w:themeColor="text1"/>
        </w:rPr>
        <w:t>several</w:t>
      </w:r>
      <w:proofErr w:type="gramEnd"/>
      <w:r w:rsidRPr="00D90E76">
        <w:rPr>
          <w:rFonts w:ascii="Georgia" w:hAnsi="Georgia"/>
          <w:color w:val="000000" w:themeColor="text1"/>
        </w:rPr>
        <w:t xml:space="preserve"> millennia of occupations compressed within the upper two to three feet of the site (see Schroedl 1978:73-74, 150-175 for detailed analysis of assemblages). Matters are further complicated by the fact that Late Archaic and Woodland period assemblages are represented by groupings of features and artifacts dispersed unevenly between excavation blocks spanning over 200 feet of horizontal difference and at least one foot of vertical elevation difference. Despite these difficulties in correlating assemblages with the stratigraphy, I was able to reach </w:t>
      </w:r>
      <w:proofErr w:type="gramStart"/>
      <w:r w:rsidRPr="00D90E76">
        <w:rPr>
          <w:rFonts w:ascii="Georgia" w:hAnsi="Georgia"/>
          <w:color w:val="000000" w:themeColor="text1"/>
        </w:rPr>
        <w:t>several</w:t>
      </w:r>
      <w:proofErr w:type="gramEnd"/>
      <w:r w:rsidRPr="00D90E76">
        <w:rPr>
          <w:rFonts w:ascii="Georgia" w:hAnsi="Georgia"/>
          <w:color w:val="000000" w:themeColor="text1"/>
        </w:rPr>
        <w:t xml:space="preserve"> broad conclusions about the changes in land-use patterns based on the variation among features and artifacts related to the Late Archaic and Early Woodland period use of the Patrick site.</w:t>
      </w:r>
    </w:p>
    <w:p w14:paraId="5F803751" w14:textId="0B4A056A" w:rsidR="00D91255" w:rsidRPr="00D90E76" w:rsidRDefault="00D91255" w:rsidP="00D91255">
      <w:pPr>
        <w:spacing w:line="480" w:lineRule="auto"/>
        <w:ind w:firstLine="720"/>
        <w:rPr>
          <w:rFonts w:ascii="Georgia" w:hAnsi="Georgia"/>
          <w:color w:val="000000" w:themeColor="text1"/>
        </w:rPr>
      </w:pPr>
      <w:r w:rsidRPr="00D90E76">
        <w:rPr>
          <w:rFonts w:ascii="Georgia" w:hAnsi="Georgia"/>
          <w:color w:val="000000" w:themeColor="text1"/>
        </w:rPr>
        <w:t xml:space="preserve">Late Archaic occupation features including </w:t>
      </w:r>
      <w:r w:rsidR="007E28A7">
        <w:rPr>
          <w:rFonts w:ascii="Georgia" w:hAnsi="Georgia"/>
          <w:color w:val="000000" w:themeColor="text1"/>
        </w:rPr>
        <w:t>post molds</w:t>
      </w:r>
      <w:r w:rsidRPr="00D90E76">
        <w:rPr>
          <w:rFonts w:ascii="Georgia" w:hAnsi="Georgia"/>
          <w:color w:val="000000" w:themeColor="text1"/>
        </w:rPr>
        <w:t xml:space="preserve">, hearths, ovens, refuse pits, and burials correspond to Zone 3B in Unit III of monolith M1 and 3Ab in Unit III of monolith M3. This pattern demonstrates an intensification of land use during the Late Archaic. The duration and arrangement of Late Archaic occupations </w:t>
      </w:r>
      <w:r w:rsidR="007E28A7">
        <w:rPr>
          <w:rFonts w:ascii="Georgia" w:hAnsi="Georgia"/>
          <w:color w:val="000000" w:themeColor="text1"/>
        </w:rPr>
        <w:t>remain</w:t>
      </w:r>
      <w:r w:rsidRPr="00D90E76">
        <w:rPr>
          <w:rFonts w:ascii="Georgia" w:hAnsi="Georgia"/>
          <w:color w:val="000000" w:themeColor="text1"/>
        </w:rPr>
        <w:t xml:space="preserve"> unclear due to </w:t>
      </w:r>
      <w:r w:rsidR="007E28A7">
        <w:rPr>
          <w:rFonts w:ascii="Georgia" w:hAnsi="Georgia"/>
          <w:color w:val="000000" w:themeColor="text1"/>
        </w:rPr>
        <w:t xml:space="preserve">a </w:t>
      </w:r>
      <w:r w:rsidRPr="00D90E76">
        <w:rPr>
          <w:rFonts w:ascii="Georgia" w:hAnsi="Georgia"/>
          <w:color w:val="000000" w:themeColor="text1"/>
        </w:rPr>
        <w:t>lack of evidence. What the features occurring at the level of Zone 3B do indicate is that the Patrick site was being utilized to a greater degree during the Late Archaic period relative to the preceding periods and during what I have inferred to be an active phase in the island’s depositional history.</w:t>
      </w:r>
    </w:p>
    <w:p w14:paraId="54D71988" w14:textId="09BF1A21" w:rsidR="00D91255" w:rsidRPr="00D90E76" w:rsidRDefault="00D91255" w:rsidP="00D91255">
      <w:pPr>
        <w:spacing w:line="480" w:lineRule="auto"/>
        <w:ind w:firstLine="720"/>
        <w:rPr>
          <w:rFonts w:ascii="Georgia" w:hAnsi="Georgia"/>
          <w:color w:val="000000" w:themeColor="text1"/>
        </w:rPr>
      </w:pPr>
      <w:r w:rsidRPr="00D90E76">
        <w:rPr>
          <w:rFonts w:ascii="Georgia" w:hAnsi="Georgia"/>
          <w:color w:val="000000" w:themeColor="text1"/>
        </w:rPr>
        <w:lastRenderedPageBreak/>
        <w:t>Large scatters of fire-cracked rocks described by Sc</w:t>
      </w:r>
      <w:r w:rsidR="00D97771" w:rsidRPr="00D90E76">
        <w:rPr>
          <w:rFonts w:ascii="Georgia" w:hAnsi="Georgia"/>
          <w:color w:val="000000" w:themeColor="text1"/>
        </w:rPr>
        <w:t>hroedl (1978:74) as “pavements”</w:t>
      </w:r>
      <w:r w:rsidRPr="00D90E76">
        <w:rPr>
          <w:rFonts w:ascii="Georgia" w:hAnsi="Georgia"/>
          <w:color w:val="000000" w:themeColor="text1"/>
        </w:rPr>
        <w:t xml:space="preserve"> occur throughout the stratigraphic column as far back as the Early and Middle Archaic periods. The frequency and area of these scatters </w:t>
      </w:r>
      <w:r w:rsidR="007E28A7">
        <w:rPr>
          <w:rFonts w:ascii="Georgia" w:hAnsi="Georgia"/>
          <w:color w:val="000000" w:themeColor="text1"/>
        </w:rPr>
        <w:t>increase</w:t>
      </w:r>
      <w:r w:rsidRPr="00D90E76">
        <w:rPr>
          <w:rFonts w:ascii="Georgia" w:hAnsi="Georgia"/>
          <w:color w:val="000000" w:themeColor="text1"/>
        </w:rPr>
        <w:t xml:space="preserve"> precipitously within </w:t>
      </w:r>
      <w:r w:rsidR="00D97771" w:rsidRPr="00D90E76">
        <w:rPr>
          <w:rFonts w:ascii="Georgia" w:hAnsi="Georgia"/>
          <w:color w:val="000000" w:themeColor="text1"/>
        </w:rPr>
        <w:t>A</w:t>
      </w:r>
      <w:r w:rsidRPr="00D90E76">
        <w:rPr>
          <w:rFonts w:ascii="Georgia" w:hAnsi="Georgia"/>
          <w:color w:val="000000" w:themeColor="text1"/>
        </w:rPr>
        <w:t>ssemblages A9 and A8 beginning at elevations congruent with the upper 5 cm of Zone 3C of Unit III. The stratigraphically lowest of these area features (Features 80 and 99) were found in association with an “intensely fired clay hearth” and rock-filled oven, as well as stemmed p</w:t>
      </w:r>
      <w:r w:rsidR="00D97771" w:rsidRPr="00D90E76">
        <w:rPr>
          <w:rFonts w:ascii="Georgia" w:hAnsi="Georgia"/>
          <w:color w:val="000000" w:themeColor="text1"/>
        </w:rPr>
        <w:t>rojectile points, charcoal, net-</w:t>
      </w:r>
      <w:r w:rsidRPr="00D90E76">
        <w:rPr>
          <w:rFonts w:ascii="Georgia" w:hAnsi="Georgia"/>
          <w:color w:val="000000" w:themeColor="text1"/>
        </w:rPr>
        <w:t>sinkers, and debitage (Schroedl 1978:42). The uppermost rock pavement features associated with assemblage A6 (Features 47, 61, 63, 69, and 105) occur within Zone 2BW of monolith M1 and were found in association with both Watts Bar q</w:t>
      </w:r>
      <w:r w:rsidR="00D97771" w:rsidRPr="00D90E76">
        <w:rPr>
          <w:rFonts w:ascii="Georgia" w:hAnsi="Georgia"/>
          <w:color w:val="000000" w:themeColor="text1"/>
        </w:rPr>
        <w:t xml:space="preserve">uartz-tempered pottery of the </w:t>
      </w:r>
      <w:r w:rsidR="007E28A7">
        <w:rPr>
          <w:rFonts w:ascii="Georgia" w:hAnsi="Georgia"/>
          <w:color w:val="000000" w:themeColor="text1"/>
        </w:rPr>
        <w:t>cord-marked</w:t>
      </w:r>
      <w:r w:rsidRPr="00D90E76">
        <w:rPr>
          <w:rFonts w:ascii="Georgia" w:hAnsi="Georgia"/>
          <w:color w:val="000000" w:themeColor="text1"/>
        </w:rPr>
        <w:t xml:space="preserve"> and fabric marked types, as well as Long Branch Fabric Marked pottery and two burials. I infer the successive layers of rock pavements to reflect </w:t>
      </w:r>
      <w:r w:rsidR="00997D76">
        <w:rPr>
          <w:rFonts w:ascii="Georgia" w:hAnsi="Georgia"/>
          <w:color w:val="000000" w:themeColor="text1"/>
        </w:rPr>
        <w:t>successive</w:t>
      </w:r>
      <w:r w:rsidRPr="00D90E76">
        <w:rPr>
          <w:rFonts w:ascii="Georgia" w:hAnsi="Georgia"/>
          <w:color w:val="000000" w:themeColor="text1"/>
        </w:rPr>
        <w:t xml:space="preserve"> occupations dating from the Late Archaic to the Woodland period, apparently increasing in size and de</w:t>
      </w:r>
      <w:r w:rsidR="00D97771" w:rsidRPr="00D90E76">
        <w:rPr>
          <w:rFonts w:ascii="Georgia" w:hAnsi="Georgia"/>
          <w:color w:val="000000" w:themeColor="text1"/>
        </w:rPr>
        <w:t>nsity during the Early Woodland</w:t>
      </w:r>
      <w:r w:rsidRPr="00D90E76">
        <w:rPr>
          <w:rFonts w:ascii="Georgia" w:hAnsi="Georgia"/>
          <w:color w:val="000000" w:themeColor="text1"/>
        </w:rPr>
        <w:t xml:space="preserve"> Watts Bar phase</w:t>
      </w:r>
      <w:r w:rsidR="00D97771" w:rsidRPr="00D90E76">
        <w:rPr>
          <w:rFonts w:ascii="Georgia" w:hAnsi="Georgia"/>
          <w:color w:val="000000" w:themeColor="text1"/>
        </w:rPr>
        <w:t>,</w:t>
      </w:r>
      <w:r w:rsidRPr="00D90E76">
        <w:rPr>
          <w:rFonts w:ascii="Georgia" w:hAnsi="Georgia"/>
          <w:color w:val="000000" w:themeColor="text1"/>
        </w:rPr>
        <w:t xml:space="preserve"> an occupation pattern that appears to parallel soil and midden development.</w:t>
      </w:r>
    </w:p>
    <w:p w14:paraId="5AFB60F4" w14:textId="4AF33D28" w:rsidR="00D91255" w:rsidRPr="00D90E76" w:rsidRDefault="00D91255" w:rsidP="00D91255">
      <w:pPr>
        <w:spacing w:line="480" w:lineRule="auto"/>
        <w:ind w:firstLine="720"/>
        <w:rPr>
          <w:rFonts w:ascii="Georgia" w:hAnsi="Georgia"/>
          <w:color w:val="000000" w:themeColor="text1"/>
        </w:rPr>
      </w:pPr>
      <w:r w:rsidRPr="00D90E76">
        <w:rPr>
          <w:rFonts w:ascii="Georgia" w:hAnsi="Georgia"/>
          <w:color w:val="000000" w:themeColor="text1"/>
        </w:rPr>
        <w:t xml:space="preserve">Schroedl (1978:155) reports occasional sherds of Long Branch or Watts Bar ceramics in among Assemblages A12 through A10. It is impossible to know whether or not these sherds were associated with these Middle and Late Archaic assemblages, and their association may be the result of bioturbation or downward movement through trampling. Pottery </w:t>
      </w:r>
      <w:r w:rsidR="00D97771" w:rsidRPr="00D90E76">
        <w:rPr>
          <w:rFonts w:ascii="Georgia" w:hAnsi="Georgia"/>
          <w:color w:val="000000" w:themeColor="text1"/>
        </w:rPr>
        <w:t>increases from seven sherds in A</w:t>
      </w:r>
      <w:r w:rsidRPr="00D90E76">
        <w:rPr>
          <w:rFonts w:ascii="Georgia" w:hAnsi="Georgia"/>
          <w:color w:val="000000" w:themeColor="text1"/>
        </w:rPr>
        <w:t>ssemblage A9 to 28 in A8 and 35 in A7, the dominant types being residual plain, Watts Bar, and Long Branch types.</w:t>
      </w:r>
    </w:p>
    <w:p w14:paraId="78C355B7" w14:textId="609CFACA" w:rsidR="00D91255" w:rsidRPr="00D90E76" w:rsidRDefault="00D91255" w:rsidP="00D91255">
      <w:pPr>
        <w:spacing w:line="480" w:lineRule="auto"/>
        <w:ind w:firstLine="720"/>
        <w:rPr>
          <w:rFonts w:ascii="Georgia" w:hAnsi="Georgia"/>
          <w:color w:val="000000" w:themeColor="text1"/>
        </w:rPr>
      </w:pPr>
      <w:r w:rsidRPr="00D90E76">
        <w:rPr>
          <w:rFonts w:ascii="Georgia" w:hAnsi="Georgia"/>
          <w:color w:val="000000" w:themeColor="text1"/>
        </w:rPr>
        <w:t xml:space="preserve">There is a clear decrease in Watts Bar type ceramics within A5 and a simultaneous increase in Long Branch ceramics. This shift occurs at an elevation </w:t>
      </w:r>
      <w:r w:rsidRPr="00D90E76">
        <w:rPr>
          <w:rFonts w:ascii="Georgia" w:hAnsi="Georgia"/>
          <w:color w:val="000000" w:themeColor="text1"/>
        </w:rPr>
        <w:lastRenderedPageBreak/>
        <w:t>congruent with Unit II in monoliths M1 and M3. Assemblage A5 overlaps with Assemblage A4, a major occupation assemblage that includes 79 post molds, nine refuse pits, two ovens, a hearth</w:t>
      </w:r>
      <w:r w:rsidR="007E28A7">
        <w:rPr>
          <w:rFonts w:ascii="Georgia" w:hAnsi="Georgia"/>
          <w:color w:val="000000" w:themeColor="text1"/>
        </w:rPr>
        <w:t>,</w:t>
      </w:r>
      <w:r w:rsidRPr="00D90E76">
        <w:rPr>
          <w:rFonts w:ascii="Georgia" w:hAnsi="Georgia"/>
          <w:color w:val="000000" w:themeColor="text1"/>
        </w:rPr>
        <w:t xml:space="preserve"> and one burial. Carbonized wood and nutshell from Feature 101 at this level returned a date of 1744 cal BP (median at 2σ</w:t>
      </w:r>
      <w:r w:rsidR="00D97771" w:rsidRPr="00D90E76">
        <w:rPr>
          <w:rFonts w:ascii="Georgia" w:hAnsi="Georgia"/>
          <w:color w:val="000000" w:themeColor="text1"/>
        </w:rPr>
        <w:t>), indicating a Middle Woodland</w:t>
      </w:r>
      <w:r w:rsidRPr="00D90E76">
        <w:rPr>
          <w:rFonts w:ascii="Georgia" w:hAnsi="Georgia"/>
          <w:color w:val="000000" w:themeColor="text1"/>
        </w:rPr>
        <w:t xml:space="preserve"> Patrick phase association. The increase in feature density reflects an intensified use of the site occurring during a period of long-term stability in the depositional environment.</w:t>
      </w:r>
    </w:p>
    <w:p w14:paraId="78BC4EF4" w14:textId="218EBD7B" w:rsidR="00D91255" w:rsidRPr="00D90E76" w:rsidRDefault="00D91255" w:rsidP="00D91255">
      <w:pPr>
        <w:spacing w:line="480" w:lineRule="auto"/>
        <w:ind w:firstLine="720"/>
        <w:rPr>
          <w:rFonts w:ascii="Georgia" w:hAnsi="Georgia"/>
          <w:color w:val="000000" w:themeColor="text1"/>
        </w:rPr>
      </w:pPr>
      <w:r w:rsidRPr="00D90E76">
        <w:rPr>
          <w:rFonts w:ascii="Georgia" w:hAnsi="Georgia"/>
          <w:color w:val="000000" w:themeColor="text1"/>
        </w:rPr>
        <w:t>The vast majority of features uncovered at the Patrick site occur withi</w:t>
      </w:r>
      <w:r w:rsidR="00D97771" w:rsidRPr="00D90E76">
        <w:rPr>
          <w:rFonts w:ascii="Georgia" w:hAnsi="Georgia"/>
          <w:color w:val="000000" w:themeColor="text1"/>
        </w:rPr>
        <w:t>n the Early to Middle Woodland A</w:t>
      </w:r>
      <w:r w:rsidRPr="00D90E76">
        <w:rPr>
          <w:rFonts w:ascii="Georgia" w:hAnsi="Georgia"/>
          <w:color w:val="000000" w:themeColor="text1"/>
        </w:rPr>
        <w:t xml:space="preserve">ssemblages A4, A3, and A2 associated with Unit II in monoliths M1 and M3, particularly just beneath the </w:t>
      </w:r>
      <w:r w:rsidR="00997D76">
        <w:rPr>
          <w:rFonts w:ascii="Georgia" w:hAnsi="Georgia"/>
          <w:color w:val="000000" w:themeColor="text1"/>
        </w:rPr>
        <w:t>plowzone</w:t>
      </w:r>
      <w:r w:rsidRPr="00D90E76">
        <w:rPr>
          <w:rFonts w:ascii="Georgia" w:hAnsi="Georgia"/>
          <w:color w:val="000000" w:themeColor="text1"/>
        </w:rPr>
        <w:t xml:space="preserve"> at the surface of Zone 2Ab (Schroedl 1978:73-74). </w:t>
      </w:r>
      <w:proofErr w:type="gramStart"/>
      <w:r w:rsidRPr="00D90E76">
        <w:rPr>
          <w:rFonts w:ascii="Georgia" w:hAnsi="Georgia"/>
          <w:color w:val="000000" w:themeColor="text1"/>
        </w:rPr>
        <w:t>Many</w:t>
      </w:r>
      <w:proofErr w:type="gramEnd"/>
      <w:r w:rsidRPr="00D90E76">
        <w:rPr>
          <w:rFonts w:ascii="Georgia" w:hAnsi="Georgia"/>
          <w:color w:val="000000" w:themeColor="text1"/>
        </w:rPr>
        <w:t xml:space="preserve"> of these features appear to have been intrusive into Zone 2Ab, as indicated by dates of 1278 cal BP and 1350 cal BP (median at 2σ) from carbonized materials in Features 86 and 103, respectively (S</w:t>
      </w:r>
      <w:r w:rsidR="00D90E76" w:rsidRPr="00D90E76">
        <w:rPr>
          <w:rFonts w:ascii="Georgia" w:hAnsi="Georgia"/>
          <w:color w:val="000000" w:themeColor="text1"/>
        </w:rPr>
        <w:t>chroedl 1978:181; see Appendix A</w:t>
      </w:r>
      <w:r w:rsidRPr="00D90E76">
        <w:rPr>
          <w:rFonts w:ascii="Georgia" w:hAnsi="Georgia"/>
          <w:color w:val="000000" w:themeColor="text1"/>
        </w:rPr>
        <w:t xml:space="preserve">.1). This suggests a further intensification of site use and perhaps </w:t>
      </w:r>
      <w:r w:rsidR="007E28A7">
        <w:rPr>
          <w:rFonts w:ascii="Georgia" w:hAnsi="Georgia"/>
          <w:color w:val="000000" w:themeColor="text1"/>
        </w:rPr>
        <w:t xml:space="preserve">a </w:t>
      </w:r>
      <w:r w:rsidRPr="00D90E76">
        <w:rPr>
          <w:rFonts w:ascii="Georgia" w:hAnsi="Georgia"/>
          <w:color w:val="000000" w:themeColor="text1"/>
        </w:rPr>
        <w:t>higher density of occupa</w:t>
      </w:r>
      <w:r w:rsidR="00D97771" w:rsidRPr="00D90E76">
        <w:rPr>
          <w:rFonts w:ascii="Georgia" w:hAnsi="Georgia"/>
          <w:color w:val="000000" w:themeColor="text1"/>
        </w:rPr>
        <w:t>tion during the Middle Woodland</w:t>
      </w:r>
      <w:r w:rsidRPr="00D90E76">
        <w:rPr>
          <w:rFonts w:ascii="Georgia" w:hAnsi="Georgia"/>
          <w:color w:val="000000" w:themeColor="text1"/>
        </w:rPr>
        <w:t xml:space="preserve"> Icehouse Bottom phase.</w:t>
      </w:r>
    </w:p>
    <w:p w14:paraId="6B2DE20C" w14:textId="77777777" w:rsidR="00D91255" w:rsidRPr="00D90E76" w:rsidRDefault="00D91255" w:rsidP="00D91255">
      <w:pPr>
        <w:spacing w:line="480" w:lineRule="auto"/>
        <w:ind w:firstLine="720"/>
        <w:rPr>
          <w:rFonts w:ascii="Georgia" w:hAnsi="Georgia"/>
          <w:color w:val="000000" w:themeColor="text1"/>
        </w:rPr>
      </w:pPr>
    </w:p>
    <w:p w14:paraId="5A45C67E" w14:textId="77777777" w:rsidR="00D91255" w:rsidRPr="00D90E76" w:rsidRDefault="00D91255" w:rsidP="00252442">
      <w:pPr>
        <w:pStyle w:val="Heading2"/>
      </w:pPr>
      <w:bookmarkStart w:id="263" w:name="_Toc521758994"/>
      <w:r w:rsidRPr="00D90E76">
        <w:t>Radiocarbon Dates</w:t>
      </w:r>
      <w:bookmarkEnd w:id="263"/>
    </w:p>
    <w:p w14:paraId="49779F4A" w14:textId="031B799C" w:rsidR="00975028" w:rsidRPr="00D90E76" w:rsidRDefault="00D91255" w:rsidP="00975028">
      <w:pPr>
        <w:spacing w:line="480" w:lineRule="auto"/>
        <w:rPr>
          <w:rFonts w:ascii="Georgia" w:hAnsi="Georgia"/>
          <w:color w:val="000000" w:themeColor="text1"/>
        </w:rPr>
      </w:pPr>
      <w:r w:rsidRPr="00D90E76">
        <w:rPr>
          <w:rFonts w:ascii="Georgia" w:hAnsi="Georgia"/>
          <w:color w:val="000000" w:themeColor="text1"/>
        </w:rPr>
        <w:tab/>
        <w:t>Table 3 presents the AMS radiocarbon dates (n=15) determined for samples of carbonized macrobotanicals from deposits represented in monoliths M1, M3, M6</w:t>
      </w:r>
      <w:r w:rsidR="007E28A7">
        <w:rPr>
          <w:rFonts w:ascii="Georgia" w:hAnsi="Georgia"/>
          <w:color w:val="000000" w:themeColor="text1"/>
        </w:rPr>
        <w:t>,</w:t>
      </w:r>
      <w:r w:rsidRPr="00D90E76">
        <w:rPr>
          <w:rFonts w:ascii="Georgia" w:hAnsi="Georgia"/>
          <w:color w:val="000000" w:themeColor="text1"/>
        </w:rPr>
        <w:t xml:space="preserve"> and</w:t>
      </w:r>
      <w:r w:rsidR="00975028" w:rsidRPr="00D90E76">
        <w:rPr>
          <w:rFonts w:ascii="Georgia" w:hAnsi="Georgia"/>
          <w:color w:val="000000" w:themeColor="text1"/>
        </w:rPr>
        <w:t xml:space="preserve"> the M8 curated soil samples. Radiocarbon dates from monoliths M1 and M3 are discussed in the previous sections and are given no further treatment here.</w:t>
      </w:r>
    </w:p>
    <w:p w14:paraId="0D26C5E5" w14:textId="77777777" w:rsidR="00975028" w:rsidRPr="00D90E76" w:rsidRDefault="00975028" w:rsidP="00975028">
      <w:pPr>
        <w:spacing w:line="480" w:lineRule="auto"/>
        <w:rPr>
          <w:rFonts w:ascii="Georgia" w:hAnsi="Georgia"/>
          <w:i/>
          <w:color w:val="000000" w:themeColor="text1"/>
        </w:rPr>
      </w:pPr>
    </w:p>
    <w:p w14:paraId="362AB381" w14:textId="14A8B960" w:rsidR="00FF5CEE" w:rsidRPr="00D90E76" w:rsidRDefault="00FF5CEE" w:rsidP="00D91255">
      <w:pPr>
        <w:spacing w:line="480" w:lineRule="auto"/>
        <w:rPr>
          <w:rFonts w:ascii="Georgia" w:hAnsi="Georgia"/>
          <w:color w:val="000000" w:themeColor="text1"/>
        </w:rPr>
        <w:sectPr w:rsidR="00FF5CEE" w:rsidRPr="00D90E76" w:rsidSect="000914D4">
          <w:pgSz w:w="12240" w:h="15840" w:code="1"/>
          <w:pgMar w:top="1440" w:right="1440" w:bottom="1440" w:left="1440" w:header="720" w:footer="1440" w:gutter="0"/>
          <w:cols w:space="720"/>
          <w:noEndnote/>
          <w:docGrid w:linePitch="360"/>
        </w:sectPr>
      </w:pPr>
    </w:p>
    <w:p w14:paraId="63A87030" w14:textId="5CE72501" w:rsidR="00402DD8" w:rsidRPr="00D90E76" w:rsidRDefault="00402DD8" w:rsidP="00FF5CEE">
      <w:pPr>
        <w:spacing w:line="480" w:lineRule="auto"/>
        <w:rPr>
          <w:rFonts w:ascii="Georgia" w:hAnsi="Georgia"/>
          <w:color w:val="000000" w:themeColor="text1"/>
        </w:rPr>
      </w:pPr>
    </w:p>
    <w:tbl>
      <w:tblPr>
        <w:tblpPr w:leftFromText="180" w:rightFromText="180" w:vertAnchor="page" w:horzAnchor="margin" w:tblpY="2881"/>
        <w:tblW w:w="11790" w:type="dxa"/>
        <w:tblLook w:val="04A0" w:firstRow="1" w:lastRow="0" w:firstColumn="1" w:lastColumn="0" w:noHBand="0" w:noVBand="1"/>
      </w:tblPr>
      <w:tblGrid>
        <w:gridCol w:w="1170"/>
        <w:gridCol w:w="1382"/>
        <w:gridCol w:w="1789"/>
        <w:gridCol w:w="1689"/>
        <w:gridCol w:w="824"/>
        <w:gridCol w:w="512"/>
        <w:gridCol w:w="1044"/>
        <w:gridCol w:w="1200"/>
        <w:gridCol w:w="1280"/>
        <w:gridCol w:w="900"/>
      </w:tblGrid>
      <w:tr w:rsidR="00714DDA" w:rsidRPr="00D90E76" w14:paraId="06705083" w14:textId="77777777" w:rsidTr="00714DDA">
        <w:trPr>
          <w:trHeight w:val="585"/>
        </w:trPr>
        <w:tc>
          <w:tcPr>
            <w:tcW w:w="1170" w:type="dxa"/>
            <w:vMerge w:val="restart"/>
            <w:tcBorders>
              <w:top w:val="single" w:sz="4" w:space="0" w:color="auto"/>
              <w:left w:val="nil"/>
              <w:bottom w:val="single" w:sz="8" w:space="0" w:color="000000"/>
              <w:right w:val="nil"/>
            </w:tcBorders>
            <w:shd w:val="clear" w:color="auto" w:fill="auto"/>
            <w:vAlign w:val="center"/>
            <w:hideMark/>
          </w:tcPr>
          <w:p w14:paraId="68E31D8B" w14:textId="77777777" w:rsidR="00714DDA" w:rsidRPr="00D90E76" w:rsidRDefault="00714DDA" w:rsidP="00714DDA">
            <w:pPr>
              <w:jc w:val="center"/>
              <w:rPr>
                <w:rFonts w:ascii="Georgia" w:hAnsi="Georgia"/>
                <w:b/>
                <w:bCs/>
                <w:color w:val="000000" w:themeColor="text1"/>
                <w:sz w:val="20"/>
                <w:szCs w:val="20"/>
              </w:rPr>
            </w:pPr>
            <w:r w:rsidRPr="00D90E76">
              <w:rPr>
                <w:rFonts w:ascii="Georgia" w:hAnsi="Georgia"/>
                <w:b/>
                <w:bCs/>
                <w:color w:val="000000" w:themeColor="text1"/>
                <w:sz w:val="20"/>
                <w:szCs w:val="20"/>
              </w:rPr>
              <w:t>UCIAMS</w:t>
            </w:r>
          </w:p>
          <w:p w14:paraId="6BF149C4" w14:textId="77777777" w:rsidR="00714DDA" w:rsidRPr="00D90E76" w:rsidRDefault="00714DDA" w:rsidP="00714DDA">
            <w:pPr>
              <w:jc w:val="center"/>
              <w:rPr>
                <w:rFonts w:ascii="Georgia" w:hAnsi="Georgia"/>
                <w:b/>
                <w:bCs/>
                <w:color w:val="000000" w:themeColor="text1"/>
                <w:sz w:val="20"/>
                <w:szCs w:val="20"/>
              </w:rPr>
            </w:pPr>
            <w:r w:rsidRPr="00D90E76">
              <w:rPr>
                <w:rFonts w:ascii="Georgia" w:hAnsi="Georgia"/>
                <w:b/>
                <w:bCs/>
                <w:color w:val="000000" w:themeColor="text1"/>
                <w:sz w:val="20"/>
                <w:szCs w:val="20"/>
              </w:rPr>
              <w:t>Lab no.</w:t>
            </w:r>
          </w:p>
        </w:tc>
        <w:tc>
          <w:tcPr>
            <w:tcW w:w="1382" w:type="dxa"/>
            <w:vMerge w:val="restart"/>
            <w:tcBorders>
              <w:top w:val="single" w:sz="4" w:space="0" w:color="auto"/>
              <w:left w:val="nil"/>
              <w:bottom w:val="single" w:sz="8" w:space="0" w:color="000000"/>
              <w:right w:val="nil"/>
            </w:tcBorders>
            <w:shd w:val="clear" w:color="auto" w:fill="auto"/>
            <w:vAlign w:val="center"/>
            <w:hideMark/>
          </w:tcPr>
          <w:p w14:paraId="22A7D01A" w14:textId="77777777" w:rsidR="00714DDA" w:rsidRPr="00D90E76" w:rsidRDefault="00714DDA" w:rsidP="00714DDA">
            <w:pPr>
              <w:jc w:val="center"/>
              <w:rPr>
                <w:rFonts w:ascii="Georgia" w:hAnsi="Georgia"/>
                <w:b/>
                <w:bCs/>
                <w:color w:val="000000" w:themeColor="text1"/>
                <w:sz w:val="20"/>
                <w:szCs w:val="20"/>
              </w:rPr>
            </w:pPr>
            <w:r w:rsidRPr="00D90E76">
              <w:rPr>
                <w:rFonts w:ascii="Georgia" w:hAnsi="Georgia"/>
                <w:b/>
                <w:bCs/>
                <w:color w:val="000000" w:themeColor="text1"/>
                <w:sz w:val="20"/>
                <w:szCs w:val="20"/>
              </w:rPr>
              <w:t>Sample no.</w:t>
            </w:r>
          </w:p>
        </w:tc>
        <w:tc>
          <w:tcPr>
            <w:tcW w:w="1789" w:type="dxa"/>
            <w:vMerge w:val="restart"/>
            <w:tcBorders>
              <w:top w:val="single" w:sz="4" w:space="0" w:color="auto"/>
              <w:left w:val="nil"/>
              <w:bottom w:val="single" w:sz="8" w:space="0" w:color="000000"/>
              <w:right w:val="nil"/>
            </w:tcBorders>
            <w:shd w:val="clear" w:color="auto" w:fill="auto"/>
            <w:vAlign w:val="center"/>
            <w:hideMark/>
          </w:tcPr>
          <w:p w14:paraId="1AE73E81" w14:textId="77777777" w:rsidR="00714DDA" w:rsidRPr="00D90E76" w:rsidRDefault="00714DDA" w:rsidP="00714DDA">
            <w:pPr>
              <w:jc w:val="center"/>
              <w:rPr>
                <w:rFonts w:ascii="Georgia" w:hAnsi="Georgia"/>
                <w:b/>
                <w:bCs/>
                <w:color w:val="000000" w:themeColor="text1"/>
                <w:sz w:val="20"/>
                <w:szCs w:val="20"/>
              </w:rPr>
            </w:pPr>
            <w:r w:rsidRPr="00D90E76">
              <w:rPr>
                <w:rFonts w:ascii="Georgia" w:hAnsi="Georgia"/>
                <w:b/>
                <w:bCs/>
                <w:color w:val="000000" w:themeColor="text1"/>
                <w:sz w:val="20"/>
                <w:szCs w:val="20"/>
              </w:rPr>
              <w:t>Provenance</w:t>
            </w:r>
          </w:p>
        </w:tc>
        <w:tc>
          <w:tcPr>
            <w:tcW w:w="1689" w:type="dxa"/>
            <w:vMerge w:val="restart"/>
            <w:tcBorders>
              <w:top w:val="single" w:sz="4" w:space="0" w:color="auto"/>
              <w:left w:val="nil"/>
              <w:bottom w:val="single" w:sz="8" w:space="0" w:color="000000"/>
              <w:right w:val="nil"/>
            </w:tcBorders>
            <w:shd w:val="clear" w:color="auto" w:fill="auto"/>
            <w:vAlign w:val="center"/>
            <w:hideMark/>
          </w:tcPr>
          <w:p w14:paraId="34559229" w14:textId="77777777" w:rsidR="00714DDA" w:rsidRPr="00D90E76" w:rsidRDefault="00714DDA" w:rsidP="00714DDA">
            <w:pPr>
              <w:jc w:val="center"/>
              <w:rPr>
                <w:rFonts w:ascii="Georgia" w:hAnsi="Georgia"/>
                <w:b/>
                <w:bCs/>
                <w:color w:val="000000" w:themeColor="text1"/>
                <w:sz w:val="20"/>
                <w:szCs w:val="20"/>
              </w:rPr>
            </w:pPr>
            <w:r w:rsidRPr="00D90E76">
              <w:rPr>
                <w:rFonts w:ascii="Georgia" w:hAnsi="Georgia"/>
                <w:b/>
                <w:bCs/>
                <w:color w:val="000000" w:themeColor="text1"/>
                <w:sz w:val="20"/>
                <w:szCs w:val="20"/>
              </w:rPr>
              <w:t>Material</w:t>
            </w:r>
          </w:p>
        </w:tc>
        <w:tc>
          <w:tcPr>
            <w:tcW w:w="824" w:type="dxa"/>
            <w:vMerge w:val="restart"/>
            <w:tcBorders>
              <w:top w:val="single" w:sz="4" w:space="0" w:color="auto"/>
              <w:left w:val="nil"/>
              <w:bottom w:val="single" w:sz="8" w:space="0" w:color="000000"/>
              <w:right w:val="nil"/>
            </w:tcBorders>
            <w:shd w:val="clear" w:color="auto" w:fill="auto"/>
            <w:vAlign w:val="center"/>
            <w:hideMark/>
          </w:tcPr>
          <w:p w14:paraId="51D50AAE" w14:textId="77777777" w:rsidR="00714DDA" w:rsidRPr="00D90E76" w:rsidRDefault="00714DDA" w:rsidP="00714DDA">
            <w:pPr>
              <w:jc w:val="center"/>
              <w:rPr>
                <w:rFonts w:ascii="Georgia" w:hAnsi="Georgia"/>
                <w:b/>
                <w:bCs/>
                <w:color w:val="000000" w:themeColor="text1"/>
                <w:sz w:val="20"/>
                <w:szCs w:val="20"/>
              </w:rPr>
            </w:pPr>
            <w:r w:rsidRPr="00D90E76">
              <w:rPr>
                <w:rFonts w:ascii="Georgia" w:hAnsi="Georgia"/>
                <w:b/>
                <w:bCs/>
                <w:color w:val="000000" w:themeColor="text1"/>
                <w:sz w:val="20"/>
                <w:szCs w:val="20"/>
              </w:rPr>
              <w:t>D</w:t>
            </w:r>
            <w:r w:rsidRPr="00D90E76">
              <w:rPr>
                <w:rFonts w:ascii="Georgia" w:hAnsi="Georgia"/>
                <w:b/>
                <w:bCs/>
                <w:color w:val="000000" w:themeColor="text1"/>
                <w:sz w:val="20"/>
                <w:szCs w:val="20"/>
                <w:vertAlign w:val="superscript"/>
              </w:rPr>
              <w:t xml:space="preserve">14 </w:t>
            </w:r>
            <w:r w:rsidRPr="00D90E76">
              <w:rPr>
                <w:rFonts w:ascii="Georgia" w:hAnsi="Georgia"/>
                <w:b/>
                <w:bCs/>
                <w:color w:val="000000" w:themeColor="text1"/>
                <w:sz w:val="20"/>
                <w:szCs w:val="20"/>
              </w:rPr>
              <w:t>C (‰)</w:t>
            </w:r>
          </w:p>
        </w:tc>
        <w:tc>
          <w:tcPr>
            <w:tcW w:w="512" w:type="dxa"/>
            <w:vMerge w:val="restart"/>
            <w:tcBorders>
              <w:top w:val="single" w:sz="4" w:space="0" w:color="auto"/>
              <w:left w:val="nil"/>
              <w:bottom w:val="single" w:sz="8" w:space="0" w:color="000000"/>
              <w:right w:val="nil"/>
            </w:tcBorders>
            <w:shd w:val="clear" w:color="auto" w:fill="auto"/>
            <w:vAlign w:val="center"/>
            <w:hideMark/>
          </w:tcPr>
          <w:p w14:paraId="7507A29A" w14:textId="77777777" w:rsidR="00714DDA" w:rsidRPr="00D90E76" w:rsidRDefault="00714DDA" w:rsidP="00714DDA">
            <w:pPr>
              <w:jc w:val="center"/>
              <w:rPr>
                <w:rFonts w:ascii="Georgia" w:hAnsi="Georgia"/>
                <w:b/>
                <w:bCs/>
                <w:color w:val="000000" w:themeColor="text1"/>
                <w:sz w:val="20"/>
                <w:szCs w:val="20"/>
              </w:rPr>
            </w:pPr>
            <w:r w:rsidRPr="00D90E76">
              <w:rPr>
                <w:rFonts w:ascii="Georgia" w:hAnsi="Georgia"/>
                <w:b/>
                <w:bCs/>
                <w:color w:val="000000" w:themeColor="text1"/>
                <w:sz w:val="20"/>
                <w:szCs w:val="20"/>
              </w:rPr>
              <w:t>±</w:t>
            </w:r>
          </w:p>
        </w:tc>
        <w:tc>
          <w:tcPr>
            <w:tcW w:w="1044" w:type="dxa"/>
            <w:vMerge w:val="restart"/>
            <w:tcBorders>
              <w:top w:val="single" w:sz="4" w:space="0" w:color="auto"/>
              <w:left w:val="nil"/>
              <w:bottom w:val="single" w:sz="8" w:space="0" w:color="000000"/>
              <w:right w:val="nil"/>
            </w:tcBorders>
            <w:shd w:val="clear" w:color="auto" w:fill="auto"/>
            <w:vAlign w:val="center"/>
            <w:hideMark/>
          </w:tcPr>
          <w:p w14:paraId="40F5F5A4" w14:textId="77777777" w:rsidR="00714DDA" w:rsidRPr="00D90E76" w:rsidRDefault="00714DDA" w:rsidP="00714DDA">
            <w:pPr>
              <w:jc w:val="center"/>
              <w:rPr>
                <w:rFonts w:ascii="Georgia" w:hAnsi="Georgia"/>
                <w:b/>
                <w:bCs/>
                <w:color w:val="000000" w:themeColor="text1"/>
                <w:sz w:val="20"/>
                <w:szCs w:val="20"/>
              </w:rPr>
            </w:pPr>
            <w:r w:rsidRPr="00D90E76">
              <w:rPr>
                <w:rFonts w:ascii="Georgia" w:hAnsi="Georgia"/>
                <w:b/>
                <w:bCs/>
                <w:color w:val="000000" w:themeColor="text1"/>
                <w:sz w:val="20"/>
                <w:szCs w:val="20"/>
                <w:vertAlign w:val="superscript"/>
              </w:rPr>
              <w:t>14</w:t>
            </w:r>
            <w:r w:rsidRPr="00D90E76">
              <w:rPr>
                <w:rFonts w:ascii="Georgia" w:hAnsi="Georgia"/>
                <w:b/>
                <w:bCs/>
                <w:color w:val="000000" w:themeColor="text1"/>
                <w:sz w:val="20"/>
                <w:szCs w:val="20"/>
              </w:rPr>
              <w:t>C age (BP)</w:t>
            </w:r>
          </w:p>
        </w:tc>
        <w:tc>
          <w:tcPr>
            <w:tcW w:w="1200" w:type="dxa"/>
            <w:vMerge w:val="restart"/>
            <w:tcBorders>
              <w:top w:val="single" w:sz="4" w:space="0" w:color="auto"/>
              <w:left w:val="nil"/>
              <w:bottom w:val="single" w:sz="8" w:space="0" w:color="000000"/>
              <w:right w:val="nil"/>
            </w:tcBorders>
            <w:shd w:val="clear" w:color="auto" w:fill="auto"/>
            <w:vAlign w:val="center"/>
            <w:hideMark/>
          </w:tcPr>
          <w:p w14:paraId="36DD6C9F" w14:textId="77777777" w:rsidR="00714DDA" w:rsidRPr="00D90E76" w:rsidRDefault="00714DDA" w:rsidP="00714DDA">
            <w:pPr>
              <w:jc w:val="center"/>
              <w:rPr>
                <w:rFonts w:ascii="Georgia" w:hAnsi="Georgia"/>
                <w:b/>
                <w:bCs/>
                <w:color w:val="000000" w:themeColor="text1"/>
                <w:sz w:val="20"/>
                <w:szCs w:val="20"/>
              </w:rPr>
            </w:pPr>
            <w:r w:rsidRPr="00D90E76">
              <w:rPr>
                <w:rFonts w:ascii="Georgia" w:hAnsi="Georgia"/>
                <w:b/>
                <w:bCs/>
                <w:color w:val="000000" w:themeColor="text1"/>
                <w:sz w:val="20"/>
                <w:szCs w:val="20"/>
              </w:rPr>
              <w:t>Median cal age BP (±2σ)</w:t>
            </w:r>
          </w:p>
        </w:tc>
        <w:tc>
          <w:tcPr>
            <w:tcW w:w="2180" w:type="dxa"/>
            <w:gridSpan w:val="2"/>
            <w:tcBorders>
              <w:top w:val="single" w:sz="4" w:space="0" w:color="auto"/>
              <w:left w:val="nil"/>
              <w:bottom w:val="nil"/>
              <w:right w:val="nil"/>
            </w:tcBorders>
            <w:shd w:val="clear" w:color="auto" w:fill="auto"/>
            <w:vAlign w:val="center"/>
            <w:hideMark/>
          </w:tcPr>
          <w:p w14:paraId="679CD3A5" w14:textId="77777777" w:rsidR="00714DDA" w:rsidRPr="00D90E76" w:rsidRDefault="00714DDA" w:rsidP="00714DDA">
            <w:pPr>
              <w:jc w:val="center"/>
              <w:rPr>
                <w:rFonts w:ascii="Georgia" w:hAnsi="Georgia"/>
                <w:b/>
                <w:bCs/>
                <w:color w:val="000000" w:themeColor="text1"/>
                <w:sz w:val="20"/>
                <w:szCs w:val="20"/>
              </w:rPr>
            </w:pPr>
            <w:r w:rsidRPr="00D90E76">
              <w:rPr>
                <w:rFonts w:ascii="Georgia" w:hAnsi="Georgia"/>
                <w:b/>
                <w:bCs/>
                <w:color w:val="000000" w:themeColor="text1"/>
                <w:sz w:val="20"/>
                <w:szCs w:val="20"/>
                <w:vertAlign w:val="superscript"/>
              </w:rPr>
              <w:t>14</w:t>
            </w:r>
            <w:r w:rsidRPr="00D90E76">
              <w:rPr>
                <w:rFonts w:ascii="Georgia" w:hAnsi="Georgia"/>
                <w:b/>
                <w:bCs/>
                <w:color w:val="000000" w:themeColor="text1"/>
                <w:sz w:val="20"/>
                <w:szCs w:val="20"/>
              </w:rPr>
              <w:t>C age BP, calibrated (±2σ)</w:t>
            </w:r>
          </w:p>
        </w:tc>
      </w:tr>
      <w:tr w:rsidR="00714DDA" w:rsidRPr="00D90E76" w14:paraId="1D35595A" w14:textId="77777777" w:rsidTr="00714DDA">
        <w:trPr>
          <w:trHeight w:val="660"/>
        </w:trPr>
        <w:tc>
          <w:tcPr>
            <w:tcW w:w="1170" w:type="dxa"/>
            <w:vMerge/>
            <w:tcBorders>
              <w:top w:val="single" w:sz="4" w:space="0" w:color="auto"/>
              <w:left w:val="nil"/>
              <w:bottom w:val="single" w:sz="8" w:space="0" w:color="000000"/>
              <w:right w:val="nil"/>
            </w:tcBorders>
            <w:vAlign w:val="center"/>
            <w:hideMark/>
          </w:tcPr>
          <w:p w14:paraId="1DCD76D3" w14:textId="77777777" w:rsidR="00714DDA" w:rsidRPr="00D90E76" w:rsidRDefault="00714DDA" w:rsidP="00714DDA">
            <w:pPr>
              <w:jc w:val="center"/>
              <w:rPr>
                <w:rFonts w:ascii="Georgia" w:hAnsi="Georgia"/>
                <w:b/>
                <w:bCs/>
                <w:color w:val="000000" w:themeColor="text1"/>
                <w:sz w:val="20"/>
                <w:szCs w:val="20"/>
              </w:rPr>
            </w:pPr>
          </w:p>
        </w:tc>
        <w:tc>
          <w:tcPr>
            <w:tcW w:w="1382" w:type="dxa"/>
            <w:vMerge/>
            <w:tcBorders>
              <w:top w:val="single" w:sz="4" w:space="0" w:color="auto"/>
              <w:left w:val="nil"/>
              <w:bottom w:val="single" w:sz="8" w:space="0" w:color="000000"/>
              <w:right w:val="nil"/>
            </w:tcBorders>
            <w:vAlign w:val="center"/>
            <w:hideMark/>
          </w:tcPr>
          <w:p w14:paraId="6E545032" w14:textId="77777777" w:rsidR="00714DDA" w:rsidRPr="00D90E76" w:rsidRDefault="00714DDA" w:rsidP="00714DDA">
            <w:pPr>
              <w:jc w:val="center"/>
              <w:rPr>
                <w:rFonts w:ascii="Georgia" w:hAnsi="Georgia"/>
                <w:b/>
                <w:bCs/>
                <w:color w:val="000000" w:themeColor="text1"/>
                <w:sz w:val="20"/>
                <w:szCs w:val="20"/>
              </w:rPr>
            </w:pPr>
          </w:p>
        </w:tc>
        <w:tc>
          <w:tcPr>
            <w:tcW w:w="1789" w:type="dxa"/>
            <w:vMerge/>
            <w:tcBorders>
              <w:top w:val="single" w:sz="4" w:space="0" w:color="auto"/>
              <w:left w:val="nil"/>
              <w:bottom w:val="single" w:sz="8" w:space="0" w:color="000000"/>
              <w:right w:val="nil"/>
            </w:tcBorders>
            <w:vAlign w:val="center"/>
            <w:hideMark/>
          </w:tcPr>
          <w:p w14:paraId="33957C4F" w14:textId="77777777" w:rsidR="00714DDA" w:rsidRPr="00D90E76" w:rsidRDefault="00714DDA" w:rsidP="00714DDA">
            <w:pPr>
              <w:jc w:val="center"/>
              <w:rPr>
                <w:rFonts w:ascii="Georgia" w:hAnsi="Georgia"/>
                <w:b/>
                <w:bCs/>
                <w:color w:val="000000" w:themeColor="text1"/>
                <w:sz w:val="20"/>
                <w:szCs w:val="20"/>
              </w:rPr>
            </w:pPr>
          </w:p>
        </w:tc>
        <w:tc>
          <w:tcPr>
            <w:tcW w:w="1689" w:type="dxa"/>
            <w:vMerge/>
            <w:tcBorders>
              <w:top w:val="single" w:sz="4" w:space="0" w:color="auto"/>
              <w:left w:val="nil"/>
              <w:bottom w:val="single" w:sz="8" w:space="0" w:color="000000"/>
              <w:right w:val="nil"/>
            </w:tcBorders>
            <w:vAlign w:val="center"/>
            <w:hideMark/>
          </w:tcPr>
          <w:p w14:paraId="08CEBD24" w14:textId="77777777" w:rsidR="00714DDA" w:rsidRPr="00D90E76" w:rsidRDefault="00714DDA" w:rsidP="00714DDA">
            <w:pPr>
              <w:jc w:val="center"/>
              <w:rPr>
                <w:rFonts w:ascii="Georgia" w:hAnsi="Georgia"/>
                <w:b/>
                <w:bCs/>
                <w:color w:val="000000" w:themeColor="text1"/>
                <w:sz w:val="20"/>
                <w:szCs w:val="20"/>
              </w:rPr>
            </w:pPr>
          </w:p>
        </w:tc>
        <w:tc>
          <w:tcPr>
            <w:tcW w:w="824" w:type="dxa"/>
            <w:vMerge/>
            <w:tcBorders>
              <w:top w:val="single" w:sz="4" w:space="0" w:color="auto"/>
              <w:left w:val="nil"/>
              <w:bottom w:val="single" w:sz="8" w:space="0" w:color="000000"/>
              <w:right w:val="nil"/>
            </w:tcBorders>
            <w:vAlign w:val="center"/>
            <w:hideMark/>
          </w:tcPr>
          <w:p w14:paraId="7E3ACAC4" w14:textId="77777777" w:rsidR="00714DDA" w:rsidRPr="00D90E76" w:rsidRDefault="00714DDA" w:rsidP="00714DDA">
            <w:pPr>
              <w:jc w:val="center"/>
              <w:rPr>
                <w:rFonts w:ascii="Georgia" w:hAnsi="Georgia"/>
                <w:b/>
                <w:bCs/>
                <w:color w:val="000000" w:themeColor="text1"/>
                <w:sz w:val="20"/>
                <w:szCs w:val="20"/>
              </w:rPr>
            </w:pPr>
          </w:p>
        </w:tc>
        <w:tc>
          <w:tcPr>
            <w:tcW w:w="512" w:type="dxa"/>
            <w:vMerge/>
            <w:tcBorders>
              <w:top w:val="single" w:sz="4" w:space="0" w:color="auto"/>
              <w:left w:val="nil"/>
              <w:bottom w:val="single" w:sz="8" w:space="0" w:color="000000"/>
              <w:right w:val="nil"/>
            </w:tcBorders>
            <w:vAlign w:val="center"/>
            <w:hideMark/>
          </w:tcPr>
          <w:p w14:paraId="3081C65A" w14:textId="77777777" w:rsidR="00714DDA" w:rsidRPr="00D90E76" w:rsidRDefault="00714DDA" w:rsidP="00714DDA">
            <w:pPr>
              <w:jc w:val="center"/>
              <w:rPr>
                <w:rFonts w:ascii="Georgia" w:hAnsi="Georgia"/>
                <w:b/>
                <w:bCs/>
                <w:color w:val="000000" w:themeColor="text1"/>
                <w:sz w:val="20"/>
                <w:szCs w:val="20"/>
              </w:rPr>
            </w:pPr>
          </w:p>
        </w:tc>
        <w:tc>
          <w:tcPr>
            <w:tcW w:w="1044" w:type="dxa"/>
            <w:vMerge/>
            <w:tcBorders>
              <w:top w:val="single" w:sz="4" w:space="0" w:color="auto"/>
              <w:left w:val="nil"/>
              <w:bottom w:val="single" w:sz="8" w:space="0" w:color="000000"/>
              <w:right w:val="nil"/>
            </w:tcBorders>
            <w:vAlign w:val="center"/>
            <w:hideMark/>
          </w:tcPr>
          <w:p w14:paraId="7DA33BFD" w14:textId="77777777" w:rsidR="00714DDA" w:rsidRPr="00D90E76" w:rsidRDefault="00714DDA" w:rsidP="00714DDA">
            <w:pPr>
              <w:jc w:val="center"/>
              <w:rPr>
                <w:rFonts w:ascii="Georgia" w:hAnsi="Georgia"/>
                <w:b/>
                <w:bCs/>
                <w:color w:val="000000" w:themeColor="text1"/>
                <w:sz w:val="20"/>
                <w:szCs w:val="20"/>
              </w:rPr>
            </w:pPr>
          </w:p>
        </w:tc>
        <w:tc>
          <w:tcPr>
            <w:tcW w:w="1200" w:type="dxa"/>
            <w:vMerge/>
            <w:tcBorders>
              <w:top w:val="single" w:sz="4" w:space="0" w:color="auto"/>
              <w:left w:val="nil"/>
              <w:bottom w:val="single" w:sz="8" w:space="0" w:color="000000"/>
              <w:right w:val="nil"/>
            </w:tcBorders>
            <w:vAlign w:val="center"/>
            <w:hideMark/>
          </w:tcPr>
          <w:p w14:paraId="7A415C2E" w14:textId="77777777" w:rsidR="00714DDA" w:rsidRPr="00D90E76" w:rsidRDefault="00714DDA" w:rsidP="00714DDA">
            <w:pPr>
              <w:jc w:val="center"/>
              <w:rPr>
                <w:rFonts w:ascii="Georgia" w:hAnsi="Georgia"/>
                <w:b/>
                <w:bCs/>
                <w:color w:val="000000" w:themeColor="text1"/>
                <w:sz w:val="20"/>
                <w:szCs w:val="20"/>
              </w:rPr>
            </w:pPr>
          </w:p>
        </w:tc>
        <w:tc>
          <w:tcPr>
            <w:tcW w:w="1280" w:type="dxa"/>
            <w:tcBorders>
              <w:top w:val="nil"/>
              <w:left w:val="nil"/>
              <w:bottom w:val="single" w:sz="8" w:space="0" w:color="auto"/>
              <w:right w:val="nil"/>
            </w:tcBorders>
            <w:shd w:val="clear" w:color="auto" w:fill="auto"/>
            <w:noWrap/>
            <w:vAlign w:val="center"/>
            <w:hideMark/>
          </w:tcPr>
          <w:p w14:paraId="387A59E8"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from</w:t>
            </w:r>
          </w:p>
        </w:tc>
        <w:tc>
          <w:tcPr>
            <w:tcW w:w="900" w:type="dxa"/>
            <w:tcBorders>
              <w:top w:val="nil"/>
              <w:left w:val="nil"/>
              <w:bottom w:val="single" w:sz="8" w:space="0" w:color="auto"/>
              <w:right w:val="nil"/>
            </w:tcBorders>
            <w:shd w:val="clear" w:color="auto" w:fill="auto"/>
            <w:noWrap/>
            <w:vAlign w:val="center"/>
            <w:hideMark/>
          </w:tcPr>
          <w:p w14:paraId="48D7E33C"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w:t>
            </w:r>
          </w:p>
        </w:tc>
      </w:tr>
      <w:tr w:rsidR="00714DDA" w:rsidRPr="00D90E76" w14:paraId="57382626" w14:textId="77777777" w:rsidTr="00714DDA">
        <w:trPr>
          <w:trHeight w:val="320"/>
        </w:trPr>
        <w:tc>
          <w:tcPr>
            <w:tcW w:w="1170" w:type="dxa"/>
            <w:tcBorders>
              <w:top w:val="nil"/>
              <w:left w:val="nil"/>
              <w:bottom w:val="nil"/>
              <w:right w:val="nil"/>
            </w:tcBorders>
            <w:shd w:val="clear" w:color="auto" w:fill="auto"/>
            <w:noWrap/>
            <w:vAlign w:val="center"/>
            <w:hideMark/>
          </w:tcPr>
          <w:p w14:paraId="22B1A265"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202552</w:t>
            </w:r>
          </w:p>
        </w:tc>
        <w:tc>
          <w:tcPr>
            <w:tcW w:w="1382" w:type="dxa"/>
            <w:tcBorders>
              <w:top w:val="nil"/>
              <w:left w:val="nil"/>
              <w:bottom w:val="nil"/>
              <w:right w:val="nil"/>
            </w:tcBorders>
            <w:shd w:val="clear" w:color="auto" w:fill="auto"/>
            <w:noWrap/>
            <w:vAlign w:val="center"/>
            <w:hideMark/>
          </w:tcPr>
          <w:p w14:paraId="13AFC839"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M6_C14_1</w:t>
            </w:r>
          </w:p>
        </w:tc>
        <w:tc>
          <w:tcPr>
            <w:tcW w:w="1789" w:type="dxa"/>
            <w:tcBorders>
              <w:top w:val="nil"/>
              <w:left w:val="nil"/>
              <w:bottom w:val="nil"/>
              <w:right w:val="nil"/>
            </w:tcBorders>
            <w:shd w:val="clear" w:color="auto" w:fill="auto"/>
            <w:vAlign w:val="center"/>
            <w:hideMark/>
          </w:tcPr>
          <w:p w14:paraId="59A0E9C7"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M6 (166-168 cm)</w:t>
            </w:r>
          </w:p>
        </w:tc>
        <w:tc>
          <w:tcPr>
            <w:tcW w:w="1689" w:type="dxa"/>
            <w:tcBorders>
              <w:top w:val="nil"/>
              <w:left w:val="nil"/>
              <w:bottom w:val="nil"/>
              <w:right w:val="nil"/>
            </w:tcBorders>
            <w:shd w:val="clear" w:color="auto" w:fill="auto"/>
            <w:vAlign w:val="center"/>
            <w:hideMark/>
          </w:tcPr>
          <w:p w14:paraId="0D35648B"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Acorn nutshell</w:t>
            </w:r>
          </w:p>
        </w:tc>
        <w:tc>
          <w:tcPr>
            <w:tcW w:w="824" w:type="dxa"/>
            <w:tcBorders>
              <w:top w:val="nil"/>
              <w:left w:val="nil"/>
              <w:bottom w:val="nil"/>
              <w:right w:val="nil"/>
            </w:tcBorders>
            <w:shd w:val="clear" w:color="auto" w:fill="auto"/>
            <w:noWrap/>
            <w:vAlign w:val="center"/>
            <w:hideMark/>
          </w:tcPr>
          <w:p w14:paraId="545ED587"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-271.1</w:t>
            </w:r>
          </w:p>
        </w:tc>
        <w:tc>
          <w:tcPr>
            <w:tcW w:w="512" w:type="dxa"/>
            <w:tcBorders>
              <w:top w:val="nil"/>
              <w:left w:val="nil"/>
              <w:bottom w:val="nil"/>
              <w:right w:val="nil"/>
            </w:tcBorders>
            <w:shd w:val="clear" w:color="auto" w:fill="auto"/>
            <w:noWrap/>
            <w:vAlign w:val="center"/>
            <w:hideMark/>
          </w:tcPr>
          <w:p w14:paraId="55327C40"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1.3</w:t>
            </w:r>
          </w:p>
        </w:tc>
        <w:tc>
          <w:tcPr>
            <w:tcW w:w="1044" w:type="dxa"/>
            <w:tcBorders>
              <w:top w:val="nil"/>
              <w:left w:val="nil"/>
              <w:bottom w:val="nil"/>
              <w:right w:val="nil"/>
            </w:tcBorders>
            <w:shd w:val="clear" w:color="auto" w:fill="auto"/>
            <w:noWrap/>
            <w:vAlign w:val="center"/>
            <w:hideMark/>
          </w:tcPr>
          <w:p w14:paraId="0CD585C9"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2540±15</w:t>
            </w:r>
          </w:p>
        </w:tc>
        <w:tc>
          <w:tcPr>
            <w:tcW w:w="1200" w:type="dxa"/>
            <w:tcBorders>
              <w:top w:val="nil"/>
              <w:left w:val="nil"/>
              <w:bottom w:val="nil"/>
              <w:right w:val="nil"/>
            </w:tcBorders>
            <w:shd w:val="clear" w:color="auto" w:fill="auto"/>
            <w:noWrap/>
            <w:vAlign w:val="center"/>
            <w:hideMark/>
          </w:tcPr>
          <w:p w14:paraId="767A1E06"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2721</w:t>
            </w:r>
          </w:p>
        </w:tc>
        <w:tc>
          <w:tcPr>
            <w:tcW w:w="1280" w:type="dxa"/>
            <w:tcBorders>
              <w:top w:val="nil"/>
              <w:left w:val="nil"/>
              <w:bottom w:val="nil"/>
              <w:right w:val="nil"/>
            </w:tcBorders>
            <w:shd w:val="clear" w:color="auto" w:fill="auto"/>
            <w:noWrap/>
            <w:vAlign w:val="center"/>
            <w:hideMark/>
          </w:tcPr>
          <w:p w14:paraId="45DEBA40"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2745-2520</w:t>
            </w:r>
          </w:p>
        </w:tc>
        <w:tc>
          <w:tcPr>
            <w:tcW w:w="900" w:type="dxa"/>
            <w:tcBorders>
              <w:top w:val="nil"/>
              <w:left w:val="nil"/>
              <w:bottom w:val="nil"/>
              <w:right w:val="nil"/>
            </w:tcBorders>
            <w:shd w:val="clear" w:color="auto" w:fill="auto"/>
            <w:noWrap/>
            <w:vAlign w:val="center"/>
            <w:hideMark/>
          </w:tcPr>
          <w:p w14:paraId="0C9BFCA6"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95.5</w:t>
            </w:r>
          </w:p>
        </w:tc>
      </w:tr>
      <w:tr w:rsidR="00714DDA" w:rsidRPr="00D90E76" w14:paraId="3340508E" w14:textId="77777777" w:rsidTr="00714DDA">
        <w:trPr>
          <w:trHeight w:val="320"/>
        </w:trPr>
        <w:tc>
          <w:tcPr>
            <w:tcW w:w="1170" w:type="dxa"/>
            <w:tcBorders>
              <w:top w:val="nil"/>
              <w:left w:val="nil"/>
              <w:bottom w:val="nil"/>
              <w:right w:val="nil"/>
            </w:tcBorders>
            <w:shd w:val="clear" w:color="auto" w:fill="auto"/>
            <w:noWrap/>
            <w:vAlign w:val="center"/>
            <w:hideMark/>
          </w:tcPr>
          <w:p w14:paraId="201C6256"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202553</w:t>
            </w:r>
          </w:p>
        </w:tc>
        <w:tc>
          <w:tcPr>
            <w:tcW w:w="1382" w:type="dxa"/>
            <w:tcBorders>
              <w:top w:val="nil"/>
              <w:left w:val="nil"/>
              <w:bottom w:val="nil"/>
              <w:right w:val="nil"/>
            </w:tcBorders>
            <w:shd w:val="clear" w:color="auto" w:fill="auto"/>
            <w:noWrap/>
            <w:vAlign w:val="center"/>
            <w:hideMark/>
          </w:tcPr>
          <w:p w14:paraId="7BF5519C"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M6_C14_2</w:t>
            </w:r>
          </w:p>
        </w:tc>
        <w:tc>
          <w:tcPr>
            <w:tcW w:w="1789" w:type="dxa"/>
            <w:tcBorders>
              <w:top w:val="nil"/>
              <w:left w:val="nil"/>
              <w:bottom w:val="nil"/>
              <w:right w:val="nil"/>
            </w:tcBorders>
            <w:shd w:val="clear" w:color="auto" w:fill="auto"/>
            <w:vAlign w:val="center"/>
            <w:hideMark/>
          </w:tcPr>
          <w:p w14:paraId="0D48BBBF"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M6 (208-210 cm)</w:t>
            </w:r>
          </w:p>
        </w:tc>
        <w:tc>
          <w:tcPr>
            <w:tcW w:w="1689" w:type="dxa"/>
            <w:tcBorders>
              <w:top w:val="nil"/>
              <w:left w:val="nil"/>
              <w:bottom w:val="nil"/>
              <w:right w:val="nil"/>
            </w:tcBorders>
            <w:shd w:val="clear" w:color="auto" w:fill="auto"/>
            <w:vAlign w:val="center"/>
            <w:hideMark/>
          </w:tcPr>
          <w:p w14:paraId="3A573B6B"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Acorn nutshell</w:t>
            </w:r>
          </w:p>
        </w:tc>
        <w:tc>
          <w:tcPr>
            <w:tcW w:w="824" w:type="dxa"/>
            <w:tcBorders>
              <w:top w:val="nil"/>
              <w:left w:val="nil"/>
              <w:bottom w:val="nil"/>
              <w:right w:val="nil"/>
            </w:tcBorders>
            <w:shd w:val="clear" w:color="auto" w:fill="auto"/>
            <w:noWrap/>
            <w:vAlign w:val="center"/>
            <w:hideMark/>
          </w:tcPr>
          <w:p w14:paraId="3F8F5814"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-246.2</w:t>
            </w:r>
          </w:p>
        </w:tc>
        <w:tc>
          <w:tcPr>
            <w:tcW w:w="512" w:type="dxa"/>
            <w:tcBorders>
              <w:top w:val="nil"/>
              <w:left w:val="nil"/>
              <w:bottom w:val="nil"/>
              <w:right w:val="nil"/>
            </w:tcBorders>
            <w:shd w:val="clear" w:color="auto" w:fill="auto"/>
            <w:noWrap/>
            <w:vAlign w:val="center"/>
            <w:hideMark/>
          </w:tcPr>
          <w:p w14:paraId="7932D9CB"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1.2</w:t>
            </w:r>
          </w:p>
        </w:tc>
        <w:tc>
          <w:tcPr>
            <w:tcW w:w="1044" w:type="dxa"/>
            <w:tcBorders>
              <w:top w:val="nil"/>
              <w:left w:val="nil"/>
              <w:bottom w:val="nil"/>
              <w:right w:val="nil"/>
            </w:tcBorders>
            <w:shd w:val="clear" w:color="auto" w:fill="auto"/>
            <w:noWrap/>
            <w:vAlign w:val="center"/>
            <w:hideMark/>
          </w:tcPr>
          <w:p w14:paraId="2EDA3B7B"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2270±15</w:t>
            </w:r>
          </w:p>
        </w:tc>
        <w:tc>
          <w:tcPr>
            <w:tcW w:w="1200" w:type="dxa"/>
            <w:tcBorders>
              <w:top w:val="nil"/>
              <w:left w:val="nil"/>
              <w:bottom w:val="nil"/>
              <w:right w:val="nil"/>
            </w:tcBorders>
            <w:shd w:val="clear" w:color="auto" w:fill="auto"/>
            <w:noWrap/>
            <w:vAlign w:val="center"/>
            <w:hideMark/>
          </w:tcPr>
          <w:p w14:paraId="0528A58B"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2320</w:t>
            </w:r>
          </w:p>
        </w:tc>
        <w:tc>
          <w:tcPr>
            <w:tcW w:w="1280" w:type="dxa"/>
            <w:tcBorders>
              <w:top w:val="nil"/>
              <w:left w:val="nil"/>
              <w:bottom w:val="nil"/>
              <w:right w:val="nil"/>
            </w:tcBorders>
            <w:shd w:val="clear" w:color="auto" w:fill="auto"/>
            <w:noWrap/>
            <w:vAlign w:val="center"/>
            <w:hideMark/>
          </w:tcPr>
          <w:p w14:paraId="03638065"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2345-2184</w:t>
            </w:r>
          </w:p>
        </w:tc>
        <w:tc>
          <w:tcPr>
            <w:tcW w:w="900" w:type="dxa"/>
            <w:tcBorders>
              <w:top w:val="nil"/>
              <w:left w:val="nil"/>
              <w:bottom w:val="nil"/>
              <w:right w:val="nil"/>
            </w:tcBorders>
            <w:shd w:val="clear" w:color="auto" w:fill="auto"/>
            <w:noWrap/>
            <w:vAlign w:val="center"/>
            <w:hideMark/>
          </w:tcPr>
          <w:p w14:paraId="1B414D54"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95.4</w:t>
            </w:r>
          </w:p>
        </w:tc>
      </w:tr>
      <w:tr w:rsidR="00714DDA" w:rsidRPr="00D90E76" w14:paraId="5FF5A790" w14:textId="77777777" w:rsidTr="00714DDA">
        <w:trPr>
          <w:trHeight w:val="320"/>
        </w:trPr>
        <w:tc>
          <w:tcPr>
            <w:tcW w:w="1170" w:type="dxa"/>
            <w:tcBorders>
              <w:top w:val="nil"/>
              <w:left w:val="nil"/>
              <w:bottom w:val="nil"/>
              <w:right w:val="nil"/>
            </w:tcBorders>
            <w:shd w:val="clear" w:color="auto" w:fill="auto"/>
            <w:noWrap/>
            <w:vAlign w:val="center"/>
            <w:hideMark/>
          </w:tcPr>
          <w:p w14:paraId="455F248A"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202554</w:t>
            </w:r>
            <w:r w:rsidRPr="00D90E76">
              <w:rPr>
                <w:rFonts w:ascii="Georgia" w:hAnsi="Georgia"/>
                <w:color w:val="000000" w:themeColor="text1"/>
                <w:sz w:val="20"/>
                <w:szCs w:val="20"/>
                <w:vertAlign w:val="superscript"/>
              </w:rPr>
              <w:t>a</w:t>
            </w:r>
          </w:p>
        </w:tc>
        <w:tc>
          <w:tcPr>
            <w:tcW w:w="1382" w:type="dxa"/>
            <w:tcBorders>
              <w:top w:val="nil"/>
              <w:left w:val="nil"/>
              <w:bottom w:val="nil"/>
              <w:right w:val="nil"/>
            </w:tcBorders>
            <w:shd w:val="clear" w:color="auto" w:fill="auto"/>
            <w:noWrap/>
            <w:vAlign w:val="center"/>
            <w:hideMark/>
          </w:tcPr>
          <w:p w14:paraId="6E098A83"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M6_C14_3</w:t>
            </w:r>
          </w:p>
        </w:tc>
        <w:tc>
          <w:tcPr>
            <w:tcW w:w="1789" w:type="dxa"/>
            <w:tcBorders>
              <w:top w:val="nil"/>
              <w:left w:val="nil"/>
              <w:bottom w:val="nil"/>
              <w:right w:val="nil"/>
            </w:tcBorders>
            <w:shd w:val="clear" w:color="auto" w:fill="auto"/>
            <w:vAlign w:val="center"/>
            <w:hideMark/>
          </w:tcPr>
          <w:p w14:paraId="7F13AF42"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M6 (215-226 cm)</w:t>
            </w:r>
          </w:p>
        </w:tc>
        <w:tc>
          <w:tcPr>
            <w:tcW w:w="1689" w:type="dxa"/>
            <w:tcBorders>
              <w:top w:val="nil"/>
              <w:left w:val="nil"/>
              <w:bottom w:val="nil"/>
              <w:right w:val="nil"/>
            </w:tcBorders>
            <w:shd w:val="clear" w:color="auto" w:fill="auto"/>
            <w:vAlign w:val="center"/>
            <w:hideMark/>
          </w:tcPr>
          <w:p w14:paraId="313777EE"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Wood</w:t>
            </w:r>
          </w:p>
        </w:tc>
        <w:tc>
          <w:tcPr>
            <w:tcW w:w="824" w:type="dxa"/>
            <w:tcBorders>
              <w:top w:val="nil"/>
              <w:left w:val="nil"/>
              <w:bottom w:val="nil"/>
              <w:right w:val="nil"/>
            </w:tcBorders>
            <w:shd w:val="clear" w:color="auto" w:fill="auto"/>
            <w:noWrap/>
            <w:vAlign w:val="center"/>
            <w:hideMark/>
          </w:tcPr>
          <w:p w14:paraId="3800B02A"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-447.4</w:t>
            </w:r>
          </w:p>
        </w:tc>
        <w:tc>
          <w:tcPr>
            <w:tcW w:w="512" w:type="dxa"/>
            <w:tcBorders>
              <w:top w:val="nil"/>
              <w:left w:val="nil"/>
              <w:bottom w:val="nil"/>
              <w:right w:val="nil"/>
            </w:tcBorders>
            <w:shd w:val="clear" w:color="auto" w:fill="auto"/>
            <w:noWrap/>
            <w:vAlign w:val="center"/>
            <w:hideMark/>
          </w:tcPr>
          <w:p w14:paraId="0D7318C6"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1.1</w:t>
            </w:r>
          </w:p>
        </w:tc>
        <w:tc>
          <w:tcPr>
            <w:tcW w:w="1044" w:type="dxa"/>
            <w:tcBorders>
              <w:top w:val="nil"/>
              <w:left w:val="nil"/>
              <w:bottom w:val="nil"/>
              <w:right w:val="nil"/>
            </w:tcBorders>
            <w:shd w:val="clear" w:color="auto" w:fill="auto"/>
            <w:noWrap/>
            <w:vAlign w:val="center"/>
            <w:hideMark/>
          </w:tcPr>
          <w:p w14:paraId="138A0B6C"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4765±20</w:t>
            </w:r>
          </w:p>
        </w:tc>
        <w:tc>
          <w:tcPr>
            <w:tcW w:w="1200" w:type="dxa"/>
            <w:tcBorders>
              <w:top w:val="nil"/>
              <w:left w:val="nil"/>
              <w:bottom w:val="nil"/>
              <w:right w:val="nil"/>
            </w:tcBorders>
            <w:shd w:val="clear" w:color="auto" w:fill="auto"/>
            <w:noWrap/>
            <w:vAlign w:val="center"/>
            <w:hideMark/>
          </w:tcPr>
          <w:p w14:paraId="31E4D725"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5522</w:t>
            </w:r>
          </w:p>
        </w:tc>
        <w:tc>
          <w:tcPr>
            <w:tcW w:w="1280" w:type="dxa"/>
            <w:tcBorders>
              <w:top w:val="nil"/>
              <w:left w:val="nil"/>
              <w:bottom w:val="nil"/>
              <w:right w:val="nil"/>
            </w:tcBorders>
            <w:shd w:val="clear" w:color="auto" w:fill="auto"/>
            <w:noWrap/>
            <w:vAlign w:val="center"/>
            <w:hideMark/>
          </w:tcPr>
          <w:p w14:paraId="331E8706"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5585-5470</w:t>
            </w:r>
          </w:p>
        </w:tc>
        <w:tc>
          <w:tcPr>
            <w:tcW w:w="900" w:type="dxa"/>
            <w:tcBorders>
              <w:top w:val="nil"/>
              <w:left w:val="nil"/>
              <w:bottom w:val="nil"/>
              <w:right w:val="nil"/>
            </w:tcBorders>
            <w:shd w:val="clear" w:color="auto" w:fill="auto"/>
            <w:noWrap/>
            <w:vAlign w:val="center"/>
            <w:hideMark/>
          </w:tcPr>
          <w:p w14:paraId="352ED031"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95.4</w:t>
            </w:r>
          </w:p>
        </w:tc>
      </w:tr>
      <w:tr w:rsidR="00714DDA" w:rsidRPr="00D90E76" w14:paraId="23BCA60E" w14:textId="77777777" w:rsidTr="00714DDA">
        <w:trPr>
          <w:trHeight w:val="320"/>
        </w:trPr>
        <w:tc>
          <w:tcPr>
            <w:tcW w:w="1170" w:type="dxa"/>
            <w:tcBorders>
              <w:top w:val="nil"/>
              <w:left w:val="nil"/>
              <w:bottom w:val="nil"/>
              <w:right w:val="nil"/>
            </w:tcBorders>
            <w:shd w:val="clear" w:color="auto" w:fill="auto"/>
            <w:noWrap/>
            <w:vAlign w:val="center"/>
            <w:hideMark/>
          </w:tcPr>
          <w:p w14:paraId="6E2A2F41"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202555</w:t>
            </w:r>
          </w:p>
        </w:tc>
        <w:tc>
          <w:tcPr>
            <w:tcW w:w="1382" w:type="dxa"/>
            <w:tcBorders>
              <w:top w:val="nil"/>
              <w:left w:val="nil"/>
              <w:bottom w:val="nil"/>
              <w:right w:val="nil"/>
            </w:tcBorders>
            <w:shd w:val="clear" w:color="auto" w:fill="auto"/>
            <w:noWrap/>
            <w:vAlign w:val="center"/>
            <w:hideMark/>
          </w:tcPr>
          <w:p w14:paraId="6363B8B0"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M3_C14_4</w:t>
            </w:r>
          </w:p>
        </w:tc>
        <w:tc>
          <w:tcPr>
            <w:tcW w:w="1789" w:type="dxa"/>
            <w:tcBorders>
              <w:top w:val="nil"/>
              <w:left w:val="nil"/>
              <w:bottom w:val="nil"/>
              <w:right w:val="nil"/>
            </w:tcBorders>
            <w:shd w:val="clear" w:color="auto" w:fill="auto"/>
            <w:vAlign w:val="center"/>
            <w:hideMark/>
          </w:tcPr>
          <w:p w14:paraId="03B11D52"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M3 (61-63 cm)</w:t>
            </w:r>
          </w:p>
        </w:tc>
        <w:tc>
          <w:tcPr>
            <w:tcW w:w="1689" w:type="dxa"/>
            <w:tcBorders>
              <w:top w:val="nil"/>
              <w:left w:val="nil"/>
              <w:bottom w:val="nil"/>
              <w:right w:val="nil"/>
            </w:tcBorders>
            <w:shd w:val="clear" w:color="auto" w:fill="auto"/>
            <w:vAlign w:val="center"/>
            <w:hideMark/>
          </w:tcPr>
          <w:p w14:paraId="3CBE7D0D"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Nutshell cf.</w:t>
            </w:r>
          </w:p>
        </w:tc>
        <w:tc>
          <w:tcPr>
            <w:tcW w:w="824" w:type="dxa"/>
            <w:tcBorders>
              <w:top w:val="nil"/>
              <w:left w:val="nil"/>
              <w:bottom w:val="nil"/>
              <w:right w:val="nil"/>
            </w:tcBorders>
            <w:shd w:val="clear" w:color="auto" w:fill="auto"/>
            <w:noWrap/>
            <w:vAlign w:val="center"/>
            <w:hideMark/>
          </w:tcPr>
          <w:p w14:paraId="72D02047"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-238.3</w:t>
            </w:r>
          </w:p>
        </w:tc>
        <w:tc>
          <w:tcPr>
            <w:tcW w:w="512" w:type="dxa"/>
            <w:tcBorders>
              <w:top w:val="nil"/>
              <w:left w:val="nil"/>
              <w:bottom w:val="nil"/>
              <w:right w:val="nil"/>
            </w:tcBorders>
            <w:shd w:val="clear" w:color="auto" w:fill="auto"/>
            <w:noWrap/>
            <w:vAlign w:val="center"/>
            <w:hideMark/>
          </w:tcPr>
          <w:p w14:paraId="35734BB7"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1.3</w:t>
            </w:r>
          </w:p>
        </w:tc>
        <w:tc>
          <w:tcPr>
            <w:tcW w:w="1044" w:type="dxa"/>
            <w:tcBorders>
              <w:top w:val="nil"/>
              <w:left w:val="nil"/>
              <w:bottom w:val="nil"/>
              <w:right w:val="nil"/>
            </w:tcBorders>
            <w:shd w:val="clear" w:color="auto" w:fill="auto"/>
            <w:noWrap/>
            <w:vAlign w:val="center"/>
            <w:hideMark/>
          </w:tcPr>
          <w:p w14:paraId="232C7224"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2185±15</w:t>
            </w:r>
          </w:p>
        </w:tc>
        <w:tc>
          <w:tcPr>
            <w:tcW w:w="1200" w:type="dxa"/>
            <w:tcBorders>
              <w:top w:val="nil"/>
              <w:left w:val="nil"/>
              <w:bottom w:val="nil"/>
              <w:right w:val="nil"/>
            </w:tcBorders>
            <w:shd w:val="clear" w:color="auto" w:fill="auto"/>
            <w:noWrap/>
            <w:vAlign w:val="center"/>
            <w:hideMark/>
          </w:tcPr>
          <w:p w14:paraId="7B238D91"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2258</w:t>
            </w:r>
          </w:p>
        </w:tc>
        <w:tc>
          <w:tcPr>
            <w:tcW w:w="1280" w:type="dxa"/>
            <w:tcBorders>
              <w:top w:val="nil"/>
              <w:left w:val="nil"/>
              <w:bottom w:val="nil"/>
              <w:right w:val="nil"/>
            </w:tcBorders>
            <w:shd w:val="clear" w:color="auto" w:fill="auto"/>
            <w:noWrap/>
            <w:vAlign w:val="center"/>
            <w:hideMark/>
          </w:tcPr>
          <w:p w14:paraId="1DFAE040"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2307-2134</w:t>
            </w:r>
          </w:p>
        </w:tc>
        <w:tc>
          <w:tcPr>
            <w:tcW w:w="900" w:type="dxa"/>
            <w:tcBorders>
              <w:top w:val="nil"/>
              <w:left w:val="nil"/>
              <w:bottom w:val="nil"/>
              <w:right w:val="nil"/>
            </w:tcBorders>
            <w:shd w:val="clear" w:color="auto" w:fill="auto"/>
            <w:noWrap/>
            <w:vAlign w:val="center"/>
            <w:hideMark/>
          </w:tcPr>
          <w:p w14:paraId="3C79B25E"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95.5</w:t>
            </w:r>
          </w:p>
        </w:tc>
      </w:tr>
      <w:tr w:rsidR="00714DDA" w:rsidRPr="00D90E76" w14:paraId="2A19C034" w14:textId="77777777" w:rsidTr="00714DDA">
        <w:trPr>
          <w:trHeight w:val="320"/>
        </w:trPr>
        <w:tc>
          <w:tcPr>
            <w:tcW w:w="1170" w:type="dxa"/>
            <w:tcBorders>
              <w:top w:val="nil"/>
              <w:left w:val="nil"/>
              <w:bottom w:val="nil"/>
              <w:right w:val="nil"/>
            </w:tcBorders>
            <w:shd w:val="clear" w:color="auto" w:fill="auto"/>
            <w:noWrap/>
            <w:vAlign w:val="center"/>
            <w:hideMark/>
          </w:tcPr>
          <w:p w14:paraId="173B1BC3"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202556</w:t>
            </w:r>
          </w:p>
        </w:tc>
        <w:tc>
          <w:tcPr>
            <w:tcW w:w="1382" w:type="dxa"/>
            <w:tcBorders>
              <w:top w:val="nil"/>
              <w:left w:val="nil"/>
              <w:bottom w:val="nil"/>
              <w:right w:val="nil"/>
            </w:tcBorders>
            <w:shd w:val="clear" w:color="auto" w:fill="auto"/>
            <w:noWrap/>
            <w:vAlign w:val="center"/>
            <w:hideMark/>
          </w:tcPr>
          <w:p w14:paraId="51A4D5EA"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M3_C14_5</w:t>
            </w:r>
          </w:p>
        </w:tc>
        <w:tc>
          <w:tcPr>
            <w:tcW w:w="1789" w:type="dxa"/>
            <w:tcBorders>
              <w:top w:val="nil"/>
              <w:left w:val="nil"/>
              <w:bottom w:val="nil"/>
              <w:right w:val="nil"/>
            </w:tcBorders>
            <w:shd w:val="clear" w:color="auto" w:fill="auto"/>
            <w:vAlign w:val="center"/>
            <w:hideMark/>
          </w:tcPr>
          <w:p w14:paraId="3BAF5630"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M3 (82-84 cm)</w:t>
            </w:r>
          </w:p>
        </w:tc>
        <w:tc>
          <w:tcPr>
            <w:tcW w:w="1689" w:type="dxa"/>
            <w:tcBorders>
              <w:top w:val="nil"/>
              <w:left w:val="nil"/>
              <w:bottom w:val="nil"/>
              <w:right w:val="nil"/>
            </w:tcBorders>
            <w:shd w:val="clear" w:color="auto" w:fill="auto"/>
            <w:vAlign w:val="center"/>
            <w:hideMark/>
          </w:tcPr>
          <w:p w14:paraId="508A43A8"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Wood</w:t>
            </w:r>
          </w:p>
        </w:tc>
        <w:tc>
          <w:tcPr>
            <w:tcW w:w="824" w:type="dxa"/>
            <w:tcBorders>
              <w:top w:val="nil"/>
              <w:left w:val="nil"/>
              <w:bottom w:val="nil"/>
              <w:right w:val="nil"/>
            </w:tcBorders>
            <w:shd w:val="clear" w:color="auto" w:fill="auto"/>
            <w:noWrap/>
            <w:vAlign w:val="center"/>
            <w:hideMark/>
          </w:tcPr>
          <w:p w14:paraId="6352642A"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-256.4</w:t>
            </w:r>
          </w:p>
        </w:tc>
        <w:tc>
          <w:tcPr>
            <w:tcW w:w="512" w:type="dxa"/>
            <w:tcBorders>
              <w:top w:val="nil"/>
              <w:left w:val="nil"/>
              <w:bottom w:val="nil"/>
              <w:right w:val="nil"/>
            </w:tcBorders>
            <w:shd w:val="clear" w:color="auto" w:fill="auto"/>
            <w:noWrap/>
            <w:vAlign w:val="center"/>
            <w:hideMark/>
          </w:tcPr>
          <w:p w14:paraId="6AD97AD1"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1.5</w:t>
            </w:r>
          </w:p>
        </w:tc>
        <w:tc>
          <w:tcPr>
            <w:tcW w:w="1044" w:type="dxa"/>
            <w:tcBorders>
              <w:top w:val="nil"/>
              <w:left w:val="nil"/>
              <w:bottom w:val="nil"/>
              <w:right w:val="nil"/>
            </w:tcBorders>
            <w:shd w:val="clear" w:color="auto" w:fill="auto"/>
            <w:noWrap/>
            <w:vAlign w:val="center"/>
            <w:hideMark/>
          </w:tcPr>
          <w:p w14:paraId="3449A2C8"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2380±20</w:t>
            </w:r>
          </w:p>
        </w:tc>
        <w:tc>
          <w:tcPr>
            <w:tcW w:w="1200" w:type="dxa"/>
            <w:tcBorders>
              <w:top w:val="nil"/>
              <w:left w:val="nil"/>
              <w:bottom w:val="nil"/>
              <w:right w:val="nil"/>
            </w:tcBorders>
            <w:shd w:val="clear" w:color="auto" w:fill="auto"/>
            <w:noWrap/>
            <w:vAlign w:val="center"/>
            <w:hideMark/>
          </w:tcPr>
          <w:p w14:paraId="07F69A11"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2388</w:t>
            </w:r>
          </w:p>
        </w:tc>
        <w:tc>
          <w:tcPr>
            <w:tcW w:w="1280" w:type="dxa"/>
            <w:tcBorders>
              <w:top w:val="nil"/>
              <w:left w:val="nil"/>
              <w:bottom w:val="nil"/>
              <w:right w:val="nil"/>
            </w:tcBorders>
            <w:shd w:val="clear" w:color="auto" w:fill="auto"/>
            <w:noWrap/>
            <w:vAlign w:val="center"/>
            <w:hideMark/>
          </w:tcPr>
          <w:p w14:paraId="1A8135A0"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2461-2346</w:t>
            </w:r>
          </w:p>
        </w:tc>
        <w:tc>
          <w:tcPr>
            <w:tcW w:w="900" w:type="dxa"/>
            <w:tcBorders>
              <w:top w:val="nil"/>
              <w:left w:val="nil"/>
              <w:bottom w:val="nil"/>
              <w:right w:val="nil"/>
            </w:tcBorders>
            <w:shd w:val="clear" w:color="auto" w:fill="auto"/>
            <w:noWrap/>
            <w:vAlign w:val="center"/>
            <w:hideMark/>
          </w:tcPr>
          <w:p w14:paraId="69F2FE7C"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95.4</w:t>
            </w:r>
          </w:p>
        </w:tc>
      </w:tr>
      <w:tr w:rsidR="00714DDA" w:rsidRPr="00D90E76" w14:paraId="11445F70" w14:textId="77777777" w:rsidTr="00714DDA">
        <w:trPr>
          <w:trHeight w:val="320"/>
        </w:trPr>
        <w:tc>
          <w:tcPr>
            <w:tcW w:w="1170" w:type="dxa"/>
            <w:tcBorders>
              <w:top w:val="nil"/>
              <w:left w:val="nil"/>
              <w:bottom w:val="nil"/>
              <w:right w:val="nil"/>
            </w:tcBorders>
            <w:shd w:val="clear" w:color="auto" w:fill="auto"/>
            <w:noWrap/>
            <w:vAlign w:val="center"/>
            <w:hideMark/>
          </w:tcPr>
          <w:p w14:paraId="38EF469C"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202557</w:t>
            </w:r>
            <w:r w:rsidRPr="00D90E76">
              <w:rPr>
                <w:rFonts w:ascii="Georgia" w:hAnsi="Georgia"/>
                <w:color w:val="000000" w:themeColor="text1"/>
                <w:sz w:val="20"/>
                <w:szCs w:val="20"/>
                <w:vertAlign w:val="superscript"/>
              </w:rPr>
              <w:t>b</w:t>
            </w:r>
          </w:p>
        </w:tc>
        <w:tc>
          <w:tcPr>
            <w:tcW w:w="1382" w:type="dxa"/>
            <w:tcBorders>
              <w:top w:val="nil"/>
              <w:left w:val="nil"/>
              <w:bottom w:val="nil"/>
              <w:right w:val="nil"/>
            </w:tcBorders>
            <w:shd w:val="clear" w:color="auto" w:fill="auto"/>
            <w:noWrap/>
            <w:vAlign w:val="center"/>
            <w:hideMark/>
          </w:tcPr>
          <w:p w14:paraId="4E749F98"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M3_C14_7</w:t>
            </w:r>
          </w:p>
        </w:tc>
        <w:tc>
          <w:tcPr>
            <w:tcW w:w="1789" w:type="dxa"/>
            <w:tcBorders>
              <w:top w:val="nil"/>
              <w:left w:val="nil"/>
              <w:bottom w:val="nil"/>
              <w:right w:val="nil"/>
            </w:tcBorders>
            <w:shd w:val="clear" w:color="auto" w:fill="auto"/>
            <w:vAlign w:val="center"/>
            <w:hideMark/>
          </w:tcPr>
          <w:p w14:paraId="6B1B6AA6"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M3 (179-181 cm)</w:t>
            </w:r>
          </w:p>
        </w:tc>
        <w:tc>
          <w:tcPr>
            <w:tcW w:w="1689" w:type="dxa"/>
            <w:tcBorders>
              <w:top w:val="nil"/>
              <w:left w:val="nil"/>
              <w:bottom w:val="nil"/>
              <w:right w:val="nil"/>
            </w:tcBorders>
            <w:shd w:val="clear" w:color="auto" w:fill="auto"/>
            <w:vAlign w:val="center"/>
            <w:hideMark/>
          </w:tcPr>
          <w:p w14:paraId="15D759BE"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Chenopod</w:t>
            </w:r>
          </w:p>
        </w:tc>
        <w:tc>
          <w:tcPr>
            <w:tcW w:w="824" w:type="dxa"/>
            <w:tcBorders>
              <w:top w:val="nil"/>
              <w:left w:val="nil"/>
              <w:bottom w:val="nil"/>
              <w:right w:val="nil"/>
            </w:tcBorders>
            <w:shd w:val="clear" w:color="auto" w:fill="auto"/>
            <w:noWrap/>
            <w:vAlign w:val="center"/>
            <w:hideMark/>
          </w:tcPr>
          <w:p w14:paraId="019A962F"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-531.1</w:t>
            </w:r>
          </w:p>
        </w:tc>
        <w:tc>
          <w:tcPr>
            <w:tcW w:w="512" w:type="dxa"/>
            <w:tcBorders>
              <w:top w:val="nil"/>
              <w:left w:val="nil"/>
              <w:bottom w:val="nil"/>
              <w:right w:val="nil"/>
            </w:tcBorders>
            <w:shd w:val="clear" w:color="auto" w:fill="auto"/>
            <w:noWrap/>
            <w:vAlign w:val="center"/>
            <w:hideMark/>
          </w:tcPr>
          <w:p w14:paraId="2280397B"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1.3</w:t>
            </w:r>
          </w:p>
        </w:tc>
        <w:tc>
          <w:tcPr>
            <w:tcW w:w="1044" w:type="dxa"/>
            <w:tcBorders>
              <w:top w:val="nil"/>
              <w:left w:val="nil"/>
              <w:bottom w:val="nil"/>
              <w:right w:val="nil"/>
            </w:tcBorders>
            <w:shd w:val="clear" w:color="auto" w:fill="auto"/>
            <w:noWrap/>
            <w:vAlign w:val="center"/>
            <w:hideMark/>
          </w:tcPr>
          <w:p w14:paraId="2C29E433"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6085±25</w:t>
            </w:r>
          </w:p>
        </w:tc>
        <w:tc>
          <w:tcPr>
            <w:tcW w:w="1200" w:type="dxa"/>
            <w:tcBorders>
              <w:top w:val="nil"/>
              <w:left w:val="nil"/>
              <w:bottom w:val="nil"/>
              <w:right w:val="nil"/>
            </w:tcBorders>
            <w:shd w:val="clear" w:color="auto" w:fill="auto"/>
            <w:noWrap/>
            <w:vAlign w:val="center"/>
            <w:hideMark/>
          </w:tcPr>
          <w:p w14:paraId="5E244690"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6947</w:t>
            </w:r>
          </w:p>
        </w:tc>
        <w:tc>
          <w:tcPr>
            <w:tcW w:w="1280" w:type="dxa"/>
            <w:tcBorders>
              <w:top w:val="nil"/>
              <w:left w:val="nil"/>
              <w:bottom w:val="nil"/>
              <w:right w:val="nil"/>
            </w:tcBorders>
            <w:shd w:val="clear" w:color="auto" w:fill="auto"/>
            <w:noWrap/>
            <w:vAlign w:val="center"/>
            <w:hideMark/>
          </w:tcPr>
          <w:p w14:paraId="30B3F631"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7144-6882</w:t>
            </w:r>
          </w:p>
        </w:tc>
        <w:tc>
          <w:tcPr>
            <w:tcW w:w="900" w:type="dxa"/>
            <w:tcBorders>
              <w:top w:val="nil"/>
              <w:left w:val="nil"/>
              <w:bottom w:val="nil"/>
              <w:right w:val="nil"/>
            </w:tcBorders>
            <w:shd w:val="clear" w:color="auto" w:fill="auto"/>
            <w:noWrap/>
            <w:vAlign w:val="center"/>
            <w:hideMark/>
          </w:tcPr>
          <w:p w14:paraId="02F878F1"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95.4</w:t>
            </w:r>
          </w:p>
        </w:tc>
      </w:tr>
      <w:tr w:rsidR="00714DDA" w:rsidRPr="00D90E76" w14:paraId="6E7B650F" w14:textId="77777777" w:rsidTr="00714DDA">
        <w:trPr>
          <w:trHeight w:val="320"/>
        </w:trPr>
        <w:tc>
          <w:tcPr>
            <w:tcW w:w="1170" w:type="dxa"/>
            <w:tcBorders>
              <w:top w:val="nil"/>
              <w:left w:val="nil"/>
              <w:bottom w:val="nil"/>
              <w:right w:val="nil"/>
            </w:tcBorders>
            <w:shd w:val="clear" w:color="auto" w:fill="auto"/>
            <w:noWrap/>
            <w:vAlign w:val="center"/>
            <w:hideMark/>
          </w:tcPr>
          <w:p w14:paraId="070E13C6"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202558</w:t>
            </w:r>
          </w:p>
        </w:tc>
        <w:tc>
          <w:tcPr>
            <w:tcW w:w="1382" w:type="dxa"/>
            <w:tcBorders>
              <w:top w:val="nil"/>
              <w:left w:val="nil"/>
              <w:bottom w:val="nil"/>
              <w:right w:val="nil"/>
            </w:tcBorders>
            <w:shd w:val="clear" w:color="auto" w:fill="auto"/>
            <w:noWrap/>
            <w:vAlign w:val="center"/>
            <w:hideMark/>
          </w:tcPr>
          <w:p w14:paraId="4219535E"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M1_C14_8</w:t>
            </w:r>
          </w:p>
        </w:tc>
        <w:tc>
          <w:tcPr>
            <w:tcW w:w="1789" w:type="dxa"/>
            <w:tcBorders>
              <w:top w:val="nil"/>
              <w:left w:val="nil"/>
              <w:bottom w:val="nil"/>
              <w:right w:val="nil"/>
            </w:tcBorders>
            <w:shd w:val="clear" w:color="auto" w:fill="auto"/>
            <w:vAlign w:val="center"/>
            <w:hideMark/>
          </w:tcPr>
          <w:p w14:paraId="60A01F14"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M1 (34-36 cm)</w:t>
            </w:r>
          </w:p>
        </w:tc>
        <w:tc>
          <w:tcPr>
            <w:tcW w:w="1689" w:type="dxa"/>
            <w:tcBorders>
              <w:top w:val="nil"/>
              <w:left w:val="nil"/>
              <w:bottom w:val="nil"/>
              <w:right w:val="nil"/>
            </w:tcBorders>
            <w:shd w:val="clear" w:color="auto" w:fill="auto"/>
            <w:vAlign w:val="center"/>
            <w:hideMark/>
          </w:tcPr>
          <w:p w14:paraId="79D52B9D" w14:textId="0938F589" w:rsidR="00714DDA" w:rsidRPr="00D90E76" w:rsidRDefault="001C3E9D" w:rsidP="00714DDA">
            <w:pPr>
              <w:jc w:val="center"/>
              <w:rPr>
                <w:rFonts w:ascii="Georgia" w:hAnsi="Georgia"/>
                <w:color w:val="000000" w:themeColor="text1"/>
                <w:sz w:val="20"/>
                <w:szCs w:val="20"/>
              </w:rPr>
            </w:pPr>
            <w:r w:rsidRPr="00D90E76">
              <w:rPr>
                <w:rFonts w:ascii="Georgia" w:hAnsi="Georgia"/>
                <w:color w:val="000000" w:themeColor="text1"/>
                <w:sz w:val="20"/>
                <w:szCs w:val="20"/>
              </w:rPr>
              <w:t>Maize</w:t>
            </w:r>
            <w:r w:rsidR="00714DDA" w:rsidRPr="00D90E76">
              <w:rPr>
                <w:rFonts w:ascii="Georgia" w:hAnsi="Georgia"/>
                <w:color w:val="000000" w:themeColor="text1"/>
                <w:sz w:val="20"/>
                <w:szCs w:val="20"/>
              </w:rPr>
              <w:t xml:space="preserve"> glume</w:t>
            </w:r>
          </w:p>
        </w:tc>
        <w:tc>
          <w:tcPr>
            <w:tcW w:w="824" w:type="dxa"/>
            <w:tcBorders>
              <w:top w:val="nil"/>
              <w:left w:val="nil"/>
              <w:bottom w:val="nil"/>
              <w:right w:val="nil"/>
            </w:tcBorders>
            <w:shd w:val="clear" w:color="auto" w:fill="auto"/>
            <w:noWrap/>
            <w:vAlign w:val="center"/>
            <w:hideMark/>
          </w:tcPr>
          <w:p w14:paraId="01F70EB7"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-47.1</w:t>
            </w:r>
          </w:p>
        </w:tc>
        <w:tc>
          <w:tcPr>
            <w:tcW w:w="512" w:type="dxa"/>
            <w:tcBorders>
              <w:top w:val="nil"/>
              <w:left w:val="nil"/>
              <w:bottom w:val="nil"/>
              <w:right w:val="nil"/>
            </w:tcBorders>
            <w:shd w:val="clear" w:color="auto" w:fill="auto"/>
            <w:noWrap/>
            <w:vAlign w:val="center"/>
            <w:hideMark/>
          </w:tcPr>
          <w:p w14:paraId="7DFC2C83"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1.6</w:t>
            </w:r>
          </w:p>
        </w:tc>
        <w:tc>
          <w:tcPr>
            <w:tcW w:w="1044" w:type="dxa"/>
            <w:tcBorders>
              <w:top w:val="nil"/>
              <w:left w:val="nil"/>
              <w:bottom w:val="nil"/>
              <w:right w:val="nil"/>
            </w:tcBorders>
            <w:shd w:val="clear" w:color="auto" w:fill="auto"/>
            <w:noWrap/>
            <w:vAlign w:val="center"/>
            <w:hideMark/>
          </w:tcPr>
          <w:p w14:paraId="4E4499F9"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390±15</w:t>
            </w:r>
          </w:p>
        </w:tc>
        <w:tc>
          <w:tcPr>
            <w:tcW w:w="1200" w:type="dxa"/>
            <w:tcBorders>
              <w:top w:val="nil"/>
              <w:left w:val="nil"/>
              <w:bottom w:val="nil"/>
              <w:right w:val="nil"/>
            </w:tcBorders>
            <w:shd w:val="clear" w:color="auto" w:fill="auto"/>
            <w:noWrap/>
            <w:vAlign w:val="center"/>
            <w:hideMark/>
          </w:tcPr>
          <w:p w14:paraId="38D3C418"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480</w:t>
            </w:r>
          </w:p>
        </w:tc>
        <w:tc>
          <w:tcPr>
            <w:tcW w:w="1280" w:type="dxa"/>
            <w:tcBorders>
              <w:top w:val="nil"/>
              <w:left w:val="nil"/>
              <w:bottom w:val="nil"/>
              <w:right w:val="nil"/>
            </w:tcBorders>
            <w:shd w:val="clear" w:color="auto" w:fill="auto"/>
            <w:noWrap/>
            <w:vAlign w:val="center"/>
            <w:hideMark/>
          </w:tcPr>
          <w:p w14:paraId="2F169001"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505-335</w:t>
            </w:r>
          </w:p>
        </w:tc>
        <w:tc>
          <w:tcPr>
            <w:tcW w:w="900" w:type="dxa"/>
            <w:tcBorders>
              <w:top w:val="nil"/>
              <w:left w:val="nil"/>
              <w:bottom w:val="nil"/>
              <w:right w:val="nil"/>
            </w:tcBorders>
            <w:shd w:val="clear" w:color="auto" w:fill="auto"/>
            <w:noWrap/>
            <w:vAlign w:val="center"/>
            <w:hideMark/>
          </w:tcPr>
          <w:p w14:paraId="0F9F548D"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95.4</w:t>
            </w:r>
          </w:p>
        </w:tc>
      </w:tr>
      <w:tr w:rsidR="00714DDA" w:rsidRPr="00D90E76" w14:paraId="618DF433" w14:textId="77777777" w:rsidTr="00714DDA">
        <w:trPr>
          <w:trHeight w:val="320"/>
        </w:trPr>
        <w:tc>
          <w:tcPr>
            <w:tcW w:w="1170" w:type="dxa"/>
            <w:tcBorders>
              <w:top w:val="nil"/>
              <w:left w:val="nil"/>
              <w:bottom w:val="nil"/>
              <w:right w:val="nil"/>
            </w:tcBorders>
            <w:shd w:val="clear" w:color="auto" w:fill="auto"/>
            <w:noWrap/>
            <w:vAlign w:val="center"/>
            <w:hideMark/>
          </w:tcPr>
          <w:p w14:paraId="0EE0E75D"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202559</w:t>
            </w:r>
          </w:p>
        </w:tc>
        <w:tc>
          <w:tcPr>
            <w:tcW w:w="1382" w:type="dxa"/>
            <w:tcBorders>
              <w:top w:val="nil"/>
              <w:left w:val="nil"/>
              <w:bottom w:val="nil"/>
              <w:right w:val="nil"/>
            </w:tcBorders>
            <w:shd w:val="clear" w:color="auto" w:fill="auto"/>
            <w:noWrap/>
            <w:vAlign w:val="center"/>
            <w:hideMark/>
          </w:tcPr>
          <w:p w14:paraId="65189873"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M1_C14_9</w:t>
            </w:r>
          </w:p>
        </w:tc>
        <w:tc>
          <w:tcPr>
            <w:tcW w:w="1789" w:type="dxa"/>
            <w:tcBorders>
              <w:top w:val="nil"/>
              <w:left w:val="nil"/>
              <w:bottom w:val="nil"/>
              <w:right w:val="nil"/>
            </w:tcBorders>
            <w:shd w:val="clear" w:color="auto" w:fill="auto"/>
            <w:vAlign w:val="center"/>
            <w:hideMark/>
          </w:tcPr>
          <w:p w14:paraId="7B9D606C"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M1 (53-56 cm)</w:t>
            </w:r>
          </w:p>
        </w:tc>
        <w:tc>
          <w:tcPr>
            <w:tcW w:w="1689" w:type="dxa"/>
            <w:tcBorders>
              <w:top w:val="nil"/>
              <w:left w:val="nil"/>
              <w:bottom w:val="nil"/>
              <w:right w:val="nil"/>
            </w:tcBorders>
            <w:shd w:val="clear" w:color="auto" w:fill="auto"/>
            <w:vAlign w:val="center"/>
            <w:hideMark/>
          </w:tcPr>
          <w:p w14:paraId="5F88F79C"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Acorn nutshell</w:t>
            </w:r>
          </w:p>
        </w:tc>
        <w:tc>
          <w:tcPr>
            <w:tcW w:w="824" w:type="dxa"/>
            <w:tcBorders>
              <w:top w:val="nil"/>
              <w:left w:val="nil"/>
              <w:bottom w:val="nil"/>
              <w:right w:val="nil"/>
            </w:tcBorders>
            <w:shd w:val="clear" w:color="auto" w:fill="auto"/>
            <w:noWrap/>
            <w:vAlign w:val="center"/>
            <w:hideMark/>
          </w:tcPr>
          <w:p w14:paraId="248FF690"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-248.4</w:t>
            </w:r>
          </w:p>
        </w:tc>
        <w:tc>
          <w:tcPr>
            <w:tcW w:w="512" w:type="dxa"/>
            <w:tcBorders>
              <w:top w:val="nil"/>
              <w:left w:val="nil"/>
              <w:bottom w:val="nil"/>
              <w:right w:val="nil"/>
            </w:tcBorders>
            <w:shd w:val="clear" w:color="auto" w:fill="auto"/>
            <w:noWrap/>
            <w:vAlign w:val="center"/>
            <w:hideMark/>
          </w:tcPr>
          <w:p w14:paraId="41F2B274"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1.2</w:t>
            </w:r>
          </w:p>
        </w:tc>
        <w:tc>
          <w:tcPr>
            <w:tcW w:w="1044" w:type="dxa"/>
            <w:tcBorders>
              <w:top w:val="nil"/>
              <w:left w:val="nil"/>
              <w:bottom w:val="nil"/>
              <w:right w:val="nil"/>
            </w:tcBorders>
            <w:shd w:val="clear" w:color="auto" w:fill="auto"/>
            <w:noWrap/>
            <w:vAlign w:val="center"/>
            <w:hideMark/>
          </w:tcPr>
          <w:p w14:paraId="16B4D234"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2295±15</w:t>
            </w:r>
          </w:p>
        </w:tc>
        <w:tc>
          <w:tcPr>
            <w:tcW w:w="1200" w:type="dxa"/>
            <w:tcBorders>
              <w:top w:val="nil"/>
              <w:left w:val="nil"/>
              <w:bottom w:val="nil"/>
              <w:right w:val="nil"/>
            </w:tcBorders>
            <w:shd w:val="clear" w:color="auto" w:fill="auto"/>
            <w:noWrap/>
            <w:vAlign w:val="center"/>
            <w:hideMark/>
          </w:tcPr>
          <w:p w14:paraId="31F0C200"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2336</w:t>
            </w:r>
          </w:p>
        </w:tc>
        <w:tc>
          <w:tcPr>
            <w:tcW w:w="1280" w:type="dxa"/>
            <w:tcBorders>
              <w:top w:val="nil"/>
              <w:left w:val="nil"/>
              <w:bottom w:val="nil"/>
              <w:right w:val="nil"/>
            </w:tcBorders>
            <w:shd w:val="clear" w:color="auto" w:fill="auto"/>
            <w:noWrap/>
            <w:vAlign w:val="center"/>
            <w:hideMark/>
          </w:tcPr>
          <w:p w14:paraId="7C4F3ACF"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2350-2313</w:t>
            </w:r>
          </w:p>
        </w:tc>
        <w:tc>
          <w:tcPr>
            <w:tcW w:w="900" w:type="dxa"/>
            <w:tcBorders>
              <w:top w:val="nil"/>
              <w:left w:val="nil"/>
              <w:bottom w:val="nil"/>
              <w:right w:val="nil"/>
            </w:tcBorders>
            <w:shd w:val="clear" w:color="auto" w:fill="auto"/>
            <w:noWrap/>
            <w:vAlign w:val="center"/>
            <w:hideMark/>
          </w:tcPr>
          <w:p w14:paraId="06901BFA"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95.4</w:t>
            </w:r>
          </w:p>
        </w:tc>
      </w:tr>
      <w:tr w:rsidR="00714DDA" w:rsidRPr="00D90E76" w14:paraId="40D64D55" w14:textId="77777777" w:rsidTr="00714DDA">
        <w:trPr>
          <w:trHeight w:val="320"/>
        </w:trPr>
        <w:tc>
          <w:tcPr>
            <w:tcW w:w="1170" w:type="dxa"/>
            <w:tcBorders>
              <w:top w:val="nil"/>
              <w:left w:val="nil"/>
              <w:bottom w:val="nil"/>
              <w:right w:val="nil"/>
            </w:tcBorders>
            <w:shd w:val="clear" w:color="auto" w:fill="auto"/>
            <w:noWrap/>
            <w:vAlign w:val="center"/>
            <w:hideMark/>
          </w:tcPr>
          <w:p w14:paraId="1DDE3314"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202560</w:t>
            </w:r>
          </w:p>
        </w:tc>
        <w:tc>
          <w:tcPr>
            <w:tcW w:w="1382" w:type="dxa"/>
            <w:tcBorders>
              <w:top w:val="nil"/>
              <w:left w:val="nil"/>
              <w:bottom w:val="nil"/>
              <w:right w:val="nil"/>
            </w:tcBorders>
            <w:shd w:val="clear" w:color="auto" w:fill="auto"/>
            <w:noWrap/>
            <w:vAlign w:val="center"/>
            <w:hideMark/>
          </w:tcPr>
          <w:p w14:paraId="705A44FA"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M1_C14_10</w:t>
            </w:r>
          </w:p>
        </w:tc>
        <w:tc>
          <w:tcPr>
            <w:tcW w:w="1789" w:type="dxa"/>
            <w:tcBorders>
              <w:top w:val="nil"/>
              <w:left w:val="nil"/>
              <w:bottom w:val="nil"/>
              <w:right w:val="nil"/>
            </w:tcBorders>
            <w:shd w:val="clear" w:color="auto" w:fill="auto"/>
            <w:vAlign w:val="center"/>
            <w:hideMark/>
          </w:tcPr>
          <w:p w14:paraId="52152C4C"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M1 (65-70 cm)</w:t>
            </w:r>
          </w:p>
        </w:tc>
        <w:tc>
          <w:tcPr>
            <w:tcW w:w="1689" w:type="dxa"/>
            <w:tcBorders>
              <w:top w:val="nil"/>
              <w:left w:val="nil"/>
              <w:bottom w:val="nil"/>
              <w:right w:val="nil"/>
            </w:tcBorders>
            <w:shd w:val="clear" w:color="auto" w:fill="auto"/>
            <w:vAlign w:val="center"/>
            <w:hideMark/>
          </w:tcPr>
          <w:p w14:paraId="115134A8"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Hickory nutshell</w:t>
            </w:r>
          </w:p>
        </w:tc>
        <w:tc>
          <w:tcPr>
            <w:tcW w:w="824" w:type="dxa"/>
            <w:tcBorders>
              <w:top w:val="nil"/>
              <w:left w:val="nil"/>
              <w:bottom w:val="nil"/>
              <w:right w:val="nil"/>
            </w:tcBorders>
            <w:shd w:val="clear" w:color="auto" w:fill="auto"/>
            <w:noWrap/>
            <w:vAlign w:val="center"/>
            <w:hideMark/>
          </w:tcPr>
          <w:p w14:paraId="735DCAB9"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-345.3</w:t>
            </w:r>
          </w:p>
        </w:tc>
        <w:tc>
          <w:tcPr>
            <w:tcW w:w="512" w:type="dxa"/>
            <w:tcBorders>
              <w:top w:val="nil"/>
              <w:left w:val="nil"/>
              <w:bottom w:val="nil"/>
              <w:right w:val="nil"/>
            </w:tcBorders>
            <w:shd w:val="clear" w:color="auto" w:fill="auto"/>
            <w:noWrap/>
            <w:vAlign w:val="center"/>
            <w:hideMark/>
          </w:tcPr>
          <w:p w14:paraId="70371629"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1.2</w:t>
            </w:r>
          </w:p>
        </w:tc>
        <w:tc>
          <w:tcPr>
            <w:tcW w:w="1044" w:type="dxa"/>
            <w:tcBorders>
              <w:top w:val="nil"/>
              <w:left w:val="nil"/>
              <w:bottom w:val="nil"/>
              <w:right w:val="nil"/>
            </w:tcBorders>
            <w:shd w:val="clear" w:color="auto" w:fill="auto"/>
            <w:noWrap/>
            <w:vAlign w:val="center"/>
            <w:hideMark/>
          </w:tcPr>
          <w:p w14:paraId="0C5A25F3"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3400±15</w:t>
            </w:r>
          </w:p>
        </w:tc>
        <w:tc>
          <w:tcPr>
            <w:tcW w:w="1200" w:type="dxa"/>
            <w:tcBorders>
              <w:top w:val="nil"/>
              <w:left w:val="nil"/>
              <w:bottom w:val="nil"/>
              <w:right w:val="nil"/>
            </w:tcBorders>
            <w:shd w:val="clear" w:color="auto" w:fill="auto"/>
            <w:noWrap/>
            <w:vAlign w:val="center"/>
            <w:hideMark/>
          </w:tcPr>
          <w:p w14:paraId="796E82E9"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3647</w:t>
            </w:r>
          </w:p>
        </w:tc>
        <w:tc>
          <w:tcPr>
            <w:tcW w:w="1280" w:type="dxa"/>
            <w:tcBorders>
              <w:top w:val="nil"/>
              <w:left w:val="nil"/>
              <w:bottom w:val="nil"/>
              <w:right w:val="nil"/>
            </w:tcBorders>
            <w:shd w:val="clear" w:color="auto" w:fill="auto"/>
            <w:noWrap/>
            <w:vAlign w:val="center"/>
            <w:hideMark/>
          </w:tcPr>
          <w:p w14:paraId="1FA12839"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3694-3593</w:t>
            </w:r>
          </w:p>
        </w:tc>
        <w:tc>
          <w:tcPr>
            <w:tcW w:w="900" w:type="dxa"/>
            <w:tcBorders>
              <w:top w:val="nil"/>
              <w:left w:val="nil"/>
              <w:bottom w:val="nil"/>
              <w:right w:val="nil"/>
            </w:tcBorders>
            <w:shd w:val="clear" w:color="auto" w:fill="auto"/>
            <w:noWrap/>
            <w:vAlign w:val="center"/>
            <w:hideMark/>
          </w:tcPr>
          <w:p w14:paraId="0490C4B0"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95.4</w:t>
            </w:r>
          </w:p>
        </w:tc>
      </w:tr>
      <w:tr w:rsidR="00714DDA" w:rsidRPr="00D90E76" w14:paraId="6D5D3BBC" w14:textId="77777777" w:rsidTr="00714DDA">
        <w:trPr>
          <w:trHeight w:val="320"/>
        </w:trPr>
        <w:tc>
          <w:tcPr>
            <w:tcW w:w="1170" w:type="dxa"/>
            <w:tcBorders>
              <w:top w:val="nil"/>
              <w:left w:val="nil"/>
              <w:bottom w:val="nil"/>
              <w:right w:val="nil"/>
            </w:tcBorders>
            <w:shd w:val="clear" w:color="auto" w:fill="auto"/>
            <w:noWrap/>
            <w:vAlign w:val="center"/>
            <w:hideMark/>
          </w:tcPr>
          <w:p w14:paraId="786194F6"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202561</w:t>
            </w:r>
          </w:p>
        </w:tc>
        <w:tc>
          <w:tcPr>
            <w:tcW w:w="1382" w:type="dxa"/>
            <w:tcBorders>
              <w:top w:val="nil"/>
              <w:left w:val="nil"/>
              <w:bottom w:val="nil"/>
              <w:right w:val="nil"/>
            </w:tcBorders>
            <w:shd w:val="clear" w:color="auto" w:fill="auto"/>
            <w:noWrap/>
            <w:vAlign w:val="center"/>
            <w:hideMark/>
          </w:tcPr>
          <w:p w14:paraId="529C8E76"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M1_C14_11</w:t>
            </w:r>
          </w:p>
        </w:tc>
        <w:tc>
          <w:tcPr>
            <w:tcW w:w="1789" w:type="dxa"/>
            <w:tcBorders>
              <w:top w:val="nil"/>
              <w:left w:val="nil"/>
              <w:bottom w:val="nil"/>
              <w:right w:val="nil"/>
            </w:tcBorders>
            <w:shd w:val="clear" w:color="auto" w:fill="auto"/>
            <w:vAlign w:val="center"/>
            <w:hideMark/>
          </w:tcPr>
          <w:p w14:paraId="5B1230B0"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M1 (91-96 cm)</w:t>
            </w:r>
          </w:p>
        </w:tc>
        <w:tc>
          <w:tcPr>
            <w:tcW w:w="1689" w:type="dxa"/>
            <w:tcBorders>
              <w:top w:val="nil"/>
              <w:left w:val="nil"/>
              <w:bottom w:val="nil"/>
              <w:right w:val="nil"/>
            </w:tcBorders>
            <w:shd w:val="clear" w:color="auto" w:fill="auto"/>
            <w:vAlign w:val="center"/>
            <w:hideMark/>
          </w:tcPr>
          <w:p w14:paraId="63E2B863"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Hickory nutshell</w:t>
            </w:r>
          </w:p>
        </w:tc>
        <w:tc>
          <w:tcPr>
            <w:tcW w:w="824" w:type="dxa"/>
            <w:tcBorders>
              <w:top w:val="nil"/>
              <w:left w:val="nil"/>
              <w:bottom w:val="nil"/>
              <w:right w:val="nil"/>
            </w:tcBorders>
            <w:shd w:val="clear" w:color="auto" w:fill="auto"/>
            <w:noWrap/>
            <w:vAlign w:val="center"/>
            <w:hideMark/>
          </w:tcPr>
          <w:p w14:paraId="0BC88FC0"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-386.0</w:t>
            </w:r>
          </w:p>
        </w:tc>
        <w:tc>
          <w:tcPr>
            <w:tcW w:w="512" w:type="dxa"/>
            <w:tcBorders>
              <w:top w:val="nil"/>
              <w:left w:val="nil"/>
              <w:bottom w:val="nil"/>
              <w:right w:val="nil"/>
            </w:tcBorders>
            <w:shd w:val="clear" w:color="auto" w:fill="auto"/>
            <w:noWrap/>
            <w:vAlign w:val="center"/>
            <w:hideMark/>
          </w:tcPr>
          <w:p w14:paraId="283F6DCD"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1.2</w:t>
            </w:r>
          </w:p>
        </w:tc>
        <w:tc>
          <w:tcPr>
            <w:tcW w:w="1044" w:type="dxa"/>
            <w:tcBorders>
              <w:top w:val="nil"/>
              <w:left w:val="nil"/>
              <w:bottom w:val="nil"/>
              <w:right w:val="nil"/>
            </w:tcBorders>
            <w:shd w:val="clear" w:color="auto" w:fill="auto"/>
            <w:noWrap/>
            <w:vAlign w:val="center"/>
            <w:hideMark/>
          </w:tcPr>
          <w:p w14:paraId="24641C07"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3920±15</w:t>
            </w:r>
          </w:p>
        </w:tc>
        <w:tc>
          <w:tcPr>
            <w:tcW w:w="1200" w:type="dxa"/>
            <w:tcBorders>
              <w:top w:val="nil"/>
              <w:left w:val="nil"/>
              <w:bottom w:val="nil"/>
              <w:right w:val="nil"/>
            </w:tcBorders>
            <w:shd w:val="clear" w:color="auto" w:fill="auto"/>
            <w:noWrap/>
            <w:vAlign w:val="center"/>
            <w:hideMark/>
          </w:tcPr>
          <w:p w14:paraId="2F94081E"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4361</w:t>
            </w:r>
          </w:p>
        </w:tc>
        <w:tc>
          <w:tcPr>
            <w:tcW w:w="1280" w:type="dxa"/>
            <w:tcBorders>
              <w:top w:val="nil"/>
              <w:left w:val="nil"/>
              <w:bottom w:val="nil"/>
              <w:right w:val="nil"/>
            </w:tcBorders>
            <w:shd w:val="clear" w:color="auto" w:fill="auto"/>
            <w:noWrap/>
            <w:vAlign w:val="center"/>
            <w:hideMark/>
          </w:tcPr>
          <w:p w14:paraId="5D083CFD"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4424-4291</w:t>
            </w:r>
          </w:p>
        </w:tc>
        <w:tc>
          <w:tcPr>
            <w:tcW w:w="900" w:type="dxa"/>
            <w:tcBorders>
              <w:top w:val="nil"/>
              <w:left w:val="nil"/>
              <w:bottom w:val="nil"/>
              <w:right w:val="nil"/>
            </w:tcBorders>
            <w:shd w:val="clear" w:color="auto" w:fill="auto"/>
            <w:noWrap/>
            <w:vAlign w:val="center"/>
            <w:hideMark/>
          </w:tcPr>
          <w:p w14:paraId="2018AACD"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95.4</w:t>
            </w:r>
          </w:p>
        </w:tc>
      </w:tr>
      <w:tr w:rsidR="00714DDA" w:rsidRPr="00D90E76" w14:paraId="1FB0C5B1" w14:textId="77777777" w:rsidTr="00714DDA">
        <w:trPr>
          <w:trHeight w:val="280"/>
        </w:trPr>
        <w:tc>
          <w:tcPr>
            <w:tcW w:w="1170" w:type="dxa"/>
            <w:tcBorders>
              <w:top w:val="nil"/>
              <w:left w:val="nil"/>
              <w:bottom w:val="nil"/>
              <w:right w:val="nil"/>
            </w:tcBorders>
            <w:shd w:val="clear" w:color="auto" w:fill="auto"/>
            <w:noWrap/>
            <w:vAlign w:val="center"/>
            <w:hideMark/>
          </w:tcPr>
          <w:p w14:paraId="2CC97D28"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202562</w:t>
            </w:r>
            <w:r w:rsidRPr="00D90E76">
              <w:rPr>
                <w:rFonts w:ascii="Georgia" w:hAnsi="Georgia"/>
                <w:color w:val="000000" w:themeColor="text1"/>
                <w:sz w:val="20"/>
                <w:szCs w:val="20"/>
                <w:vertAlign w:val="superscript"/>
              </w:rPr>
              <w:t>c</w:t>
            </w:r>
          </w:p>
        </w:tc>
        <w:tc>
          <w:tcPr>
            <w:tcW w:w="1382" w:type="dxa"/>
            <w:tcBorders>
              <w:top w:val="nil"/>
              <w:left w:val="nil"/>
              <w:bottom w:val="nil"/>
              <w:right w:val="nil"/>
            </w:tcBorders>
            <w:shd w:val="clear" w:color="auto" w:fill="auto"/>
            <w:noWrap/>
            <w:vAlign w:val="center"/>
            <w:hideMark/>
          </w:tcPr>
          <w:p w14:paraId="48D323B3"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M1_C14_12</w:t>
            </w:r>
          </w:p>
        </w:tc>
        <w:tc>
          <w:tcPr>
            <w:tcW w:w="1789" w:type="dxa"/>
            <w:tcBorders>
              <w:top w:val="nil"/>
              <w:left w:val="nil"/>
              <w:bottom w:val="nil"/>
              <w:right w:val="nil"/>
            </w:tcBorders>
            <w:shd w:val="clear" w:color="auto" w:fill="auto"/>
            <w:vAlign w:val="center"/>
            <w:hideMark/>
          </w:tcPr>
          <w:p w14:paraId="670D5E65"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M1 (160-165 cm)</w:t>
            </w:r>
          </w:p>
        </w:tc>
        <w:tc>
          <w:tcPr>
            <w:tcW w:w="1689" w:type="dxa"/>
            <w:tcBorders>
              <w:top w:val="nil"/>
              <w:left w:val="nil"/>
              <w:bottom w:val="nil"/>
              <w:right w:val="nil"/>
            </w:tcBorders>
            <w:shd w:val="clear" w:color="auto" w:fill="auto"/>
            <w:vAlign w:val="center"/>
            <w:hideMark/>
          </w:tcPr>
          <w:p w14:paraId="06EB36C4"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Wood</w:t>
            </w:r>
          </w:p>
        </w:tc>
        <w:tc>
          <w:tcPr>
            <w:tcW w:w="824" w:type="dxa"/>
            <w:tcBorders>
              <w:top w:val="nil"/>
              <w:left w:val="nil"/>
              <w:bottom w:val="nil"/>
              <w:right w:val="nil"/>
            </w:tcBorders>
            <w:shd w:val="clear" w:color="auto" w:fill="auto"/>
            <w:noWrap/>
            <w:vAlign w:val="center"/>
            <w:hideMark/>
          </w:tcPr>
          <w:p w14:paraId="08A0AA2A"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-501.3</w:t>
            </w:r>
          </w:p>
        </w:tc>
        <w:tc>
          <w:tcPr>
            <w:tcW w:w="512" w:type="dxa"/>
            <w:tcBorders>
              <w:top w:val="nil"/>
              <w:left w:val="nil"/>
              <w:bottom w:val="nil"/>
              <w:right w:val="nil"/>
            </w:tcBorders>
            <w:shd w:val="clear" w:color="auto" w:fill="auto"/>
            <w:noWrap/>
            <w:vAlign w:val="center"/>
            <w:hideMark/>
          </w:tcPr>
          <w:p w14:paraId="16ACC023"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2.6</w:t>
            </w:r>
          </w:p>
        </w:tc>
        <w:tc>
          <w:tcPr>
            <w:tcW w:w="1044" w:type="dxa"/>
            <w:tcBorders>
              <w:top w:val="nil"/>
              <w:left w:val="nil"/>
              <w:bottom w:val="nil"/>
              <w:right w:val="nil"/>
            </w:tcBorders>
            <w:shd w:val="clear" w:color="auto" w:fill="auto"/>
            <w:noWrap/>
            <w:vAlign w:val="center"/>
            <w:hideMark/>
          </w:tcPr>
          <w:p w14:paraId="7C53BF00"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5590±15</w:t>
            </w:r>
          </w:p>
        </w:tc>
        <w:tc>
          <w:tcPr>
            <w:tcW w:w="1200" w:type="dxa"/>
            <w:tcBorders>
              <w:top w:val="nil"/>
              <w:left w:val="nil"/>
              <w:bottom w:val="nil"/>
              <w:right w:val="nil"/>
            </w:tcBorders>
            <w:shd w:val="clear" w:color="auto" w:fill="auto"/>
            <w:noWrap/>
            <w:vAlign w:val="center"/>
            <w:hideMark/>
          </w:tcPr>
          <w:p w14:paraId="33D35D5C"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6366</w:t>
            </w:r>
          </w:p>
        </w:tc>
        <w:tc>
          <w:tcPr>
            <w:tcW w:w="1280" w:type="dxa"/>
            <w:tcBorders>
              <w:top w:val="nil"/>
              <w:left w:val="nil"/>
              <w:bottom w:val="nil"/>
              <w:right w:val="nil"/>
            </w:tcBorders>
            <w:shd w:val="clear" w:color="auto" w:fill="auto"/>
            <w:noWrap/>
            <w:vAlign w:val="center"/>
            <w:hideMark/>
          </w:tcPr>
          <w:p w14:paraId="4EB15DB9"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6451-6294</w:t>
            </w:r>
          </w:p>
        </w:tc>
        <w:tc>
          <w:tcPr>
            <w:tcW w:w="900" w:type="dxa"/>
            <w:tcBorders>
              <w:top w:val="nil"/>
              <w:left w:val="nil"/>
              <w:bottom w:val="nil"/>
              <w:right w:val="nil"/>
            </w:tcBorders>
            <w:shd w:val="clear" w:color="auto" w:fill="auto"/>
            <w:noWrap/>
            <w:vAlign w:val="center"/>
            <w:hideMark/>
          </w:tcPr>
          <w:p w14:paraId="0565711B"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95.4</w:t>
            </w:r>
          </w:p>
        </w:tc>
      </w:tr>
      <w:tr w:rsidR="00714DDA" w:rsidRPr="00D90E76" w14:paraId="5B0540FB" w14:textId="77777777" w:rsidTr="00714DDA">
        <w:trPr>
          <w:trHeight w:val="320"/>
        </w:trPr>
        <w:tc>
          <w:tcPr>
            <w:tcW w:w="1170" w:type="dxa"/>
            <w:tcBorders>
              <w:top w:val="nil"/>
              <w:left w:val="nil"/>
              <w:bottom w:val="nil"/>
              <w:right w:val="nil"/>
            </w:tcBorders>
            <w:shd w:val="clear" w:color="auto" w:fill="auto"/>
            <w:noWrap/>
            <w:vAlign w:val="center"/>
            <w:hideMark/>
          </w:tcPr>
          <w:p w14:paraId="5B9CE992"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202563</w:t>
            </w:r>
          </w:p>
        </w:tc>
        <w:tc>
          <w:tcPr>
            <w:tcW w:w="1382" w:type="dxa"/>
            <w:tcBorders>
              <w:top w:val="nil"/>
              <w:left w:val="nil"/>
              <w:bottom w:val="nil"/>
              <w:right w:val="nil"/>
            </w:tcBorders>
            <w:shd w:val="clear" w:color="auto" w:fill="auto"/>
            <w:noWrap/>
            <w:vAlign w:val="center"/>
            <w:hideMark/>
          </w:tcPr>
          <w:p w14:paraId="2DB970D0"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M1_C14_13</w:t>
            </w:r>
          </w:p>
        </w:tc>
        <w:tc>
          <w:tcPr>
            <w:tcW w:w="1789" w:type="dxa"/>
            <w:tcBorders>
              <w:top w:val="nil"/>
              <w:left w:val="nil"/>
              <w:bottom w:val="nil"/>
              <w:right w:val="nil"/>
            </w:tcBorders>
            <w:shd w:val="clear" w:color="auto" w:fill="auto"/>
            <w:vAlign w:val="center"/>
            <w:hideMark/>
          </w:tcPr>
          <w:p w14:paraId="3E29AF2F"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M1 (125-130 cm)</w:t>
            </w:r>
          </w:p>
        </w:tc>
        <w:tc>
          <w:tcPr>
            <w:tcW w:w="1689" w:type="dxa"/>
            <w:tcBorders>
              <w:top w:val="nil"/>
              <w:left w:val="nil"/>
              <w:bottom w:val="nil"/>
              <w:right w:val="nil"/>
            </w:tcBorders>
            <w:shd w:val="clear" w:color="auto" w:fill="auto"/>
            <w:vAlign w:val="center"/>
            <w:hideMark/>
          </w:tcPr>
          <w:p w14:paraId="60326CD2"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Hickory nutshell</w:t>
            </w:r>
          </w:p>
        </w:tc>
        <w:tc>
          <w:tcPr>
            <w:tcW w:w="824" w:type="dxa"/>
            <w:tcBorders>
              <w:top w:val="nil"/>
              <w:left w:val="nil"/>
              <w:bottom w:val="nil"/>
              <w:right w:val="nil"/>
            </w:tcBorders>
            <w:shd w:val="clear" w:color="auto" w:fill="auto"/>
            <w:noWrap/>
            <w:vAlign w:val="center"/>
            <w:hideMark/>
          </w:tcPr>
          <w:p w14:paraId="0985B0D3"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-460.2</w:t>
            </w:r>
          </w:p>
        </w:tc>
        <w:tc>
          <w:tcPr>
            <w:tcW w:w="512" w:type="dxa"/>
            <w:tcBorders>
              <w:top w:val="nil"/>
              <w:left w:val="nil"/>
              <w:bottom w:val="nil"/>
              <w:right w:val="nil"/>
            </w:tcBorders>
            <w:shd w:val="clear" w:color="auto" w:fill="auto"/>
            <w:noWrap/>
            <w:vAlign w:val="center"/>
            <w:hideMark/>
          </w:tcPr>
          <w:p w14:paraId="68DD3DC8"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1.0</w:t>
            </w:r>
          </w:p>
        </w:tc>
        <w:tc>
          <w:tcPr>
            <w:tcW w:w="1044" w:type="dxa"/>
            <w:tcBorders>
              <w:top w:val="nil"/>
              <w:left w:val="nil"/>
              <w:bottom w:val="nil"/>
              <w:right w:val="nil"/>
            </w:tcBorders>
            <w:shd w:val="clear" w:color="auto" w:fill="auto"/>
            <w:noWrap/>
            <w:vAlign w:val="center"/>
            <w:hideMark/>
          </w:tcPr>
          <w:p w14:paraId="0A98052A"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4955±15</w:t>
            </w:r>
          </w:p>
        </w:tc>
        <w:tc>
          <w:tcPr>
            <w:tcW w:w="1200" w:type="dxa"/>
            <w:tcBorders>
              <w:top w:val="nil"/>
              <w:left w:val="nil"/>
              <w:bottom w:val="nil"/>
              <w:right w:val="nil"/>
            </w:tcBorders>
            <w:shd w:val="clear" w:color="auto" w:fill="auto"/>
            <w:noWrap/>
            <w:vAlign w:val="center"/>
            <w:hideMark/>
          </w:tcPr>
          <w:p w14:paraId="050AD821"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5681</w:t>
            </w:r>
          </w:p>
        </w:tc>
        <w:tc>
          <w:tcPr>
            <w:tcW w:w="1280" w:type="dxa"/>
            <w:tcBorders>
              <w:top w:val="nil"/>
              <w:left w:val="nil"/>
              <w:bottom w:val="nil"/>
              <w:right w:val="nil"/>
            </w:tcBorders>
            <w:shd w:val="clear" w:color="auto" w:fill="auto"/>
            <w:noWrap/>
            <w:vAlign w:val="center"/>
            <w:hideMark/>
          </w:tcPr>
          <w:p w14:paraId="0C12227D"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5731-5612</w:t>
            </w:r>
          </w:p>
        </w:tc>
        <w:tc>
          <w:tcPr>
            <w:tcW w:w="900" w:type="dxa"/>
            <w:tcBorders>
              <w:top w:val="nil"/>
              <w:left w:val="nil"/>
              <w:bottom w:val="nil"/>
              <w:right w:val="nil"/>
            </w:tcBorders>
            <w:shd w:val="clear" w:color="auto" w:fill="auto"/>
            <w:noWrap/>
            <w:vAlign w:val="center"/>
            <w:hideMark/>
          </w:tcPr>
          <w:p w14:paraId="2EC1C73D"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95.4</w:t>
            </w:r>
          </w:p>
        </w:tc>
      </w:tr>
      <w:tr w:rsidR="00714DDA" w:rsidRPr="00D90E76" w14:paraId="219DB1E8" w14:textId="77777777" w:rsidTr="00714DDA">
        <w:trPr>
          <w:trHeight w:val="320"/>
        </w:trPr>
        <w:tc>
          <w:tcPr>
            <w:tcW w:w="1170" w:type="dxa"/>
            <w:tcBorders>
              <w:top w:val="nil"/>
              <w:left w:val="nil"/>
              <w:bottom w:val="nil"/>
              <w:right w:val="nil"/>
            </w:tcBorders>
            <w:shd w:val="clear" w:color="auto" w:fill="auto"/>
            <w:noWrap/>
            <w:vAlign w:val="center"/>
            <w:hideMark/>
          </w:tcPr>
          <w:p w14:paraId="739AC482"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202564</w:t>
            </w:r>
          </w:p>
        </w:tc>
        <w:tc>
          <w:tcPr>
            <w:tcW w:w="1382" w:type="dxa"/>
            <w:tcBorders>
              <w:top w:val="nil"/>
              <w:left w:val="nil"/>
              <w:bottom w:val="nil"/>
              <w:right w:val="nil"/>
            </w:tcBorders>
            <w:shd w:val="clear" w:color="auto" w:fill="auto"/>
            <w:noWrap/>
            <w:vAlign w:val="center"/>
            <w:hideMark/>
          </w:tcPr>
          <w:p w14:paraId="13719B93"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M8_C14_14</w:t>
            </w:r>
          </w:p>
        </w:tc>
        <w:tc>
          <w:tcPr>
            <w:tcW w:w="1789" w:type="dxa"/>
            <w:tcBorders>
              <w:top w:val="nil"/>
              <w:left w:val="nil"/>
              <w:bottom w:val="nil"/>
              <w:right w:val="nil"/>
            </w:tcBorders>
            <w:shd w:val="clear" w:color="auto" w:fill="auto"/>
            <w:vAlign w:val="center"/>
            <w:hideMark/>
          </w:tcPr>
          <w:p w14:paraId="086A230F"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M8 (1.0-2.0 ft)</w:t>
            </w:r>
          </w:p>
        </w:tc>
        <w:tc>
          <w:tcPr>
            <w:tcW w:w="1689" w:type="dxa"/>
            <w:tcBorders>
              <w:top w:val="nil"/>
              <w:left w:val="nil"/>
              <w:bottom w:val="nil"/>
              <w:right w:val="nil"/>
            </w:tcBorders>
            <w:shd w:val="clear" w:color="auto" w:fill="auto"/>
            <w:vAlign w:val="center"/>
            <w:hideMark/>
          </w:tcPr>
          <w:p w14:paraId="6ACFA2F4"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Hickory nutshell</w:t>
            </w:r>
          </w:p>
        </w:tc>
        <w:tc>
          <w:tcPr>
            <w:tcW w:w="824" w:type="dxa"/>
            <w:tcBorders>
              <w:top w:val="nil"/>
              <w:left w:val="nil"/>
              <w:bottom w:val="nil"/>
              <w:right w:val="nil"/>
            </w:tcBorders>
            <w:shd w:val="clear" w:color="auto" w:fill="auto"/>
            <w:noWrap/>
            <w:vAlign w:val="center"/>
            <w:hideMark/>
          </w:tcPr>
          <w:p w14:paraId="3AAB66CC"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-460.5</w:t>
            </w:r>
          </w:p>
        </w:tc>
        <w:tc>
          <w:tcPr>
            <w:tcW w:w="512" w:type="dxa"/>
            <w:tcBorders>
              <w:top w:val="nil"/>
              <w:left w:val="nil"/>
              <w:bottom w:val="nil"/>
              <w:right w:val="nil"/>
            </w:tcBorders>
            <w:shd w:val="clear" w:color="auto" w:fill="auto"/>
            <w:noWrap/>
            <w:vAlign w:val="center"/>
            <w:hideMark/>
          </w:tcPr>
          <w:p w14:paraId="5C937933"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1.2</w:t>
            </w:r>
          </w:p>
        </w:tc>
        <w:tc>
          <w:tcPr>
            <w:tcW w:w="1044" w:type="dxa"/>
            <w:tcBorders>
              <w:top w:val="nil"/>
              <w:left w:val="nil"/>
              <w:bottom w:val="nil"/>
              <w:right w:val="nil"/>
            </w:tcBorders>
            <w:shd w:val="clear" w:color="auto" w:fill="auto"/>
            <w:noWrap/>
            <w:vAlign w:val="center"/>
            <w:hideMark/>
          </w:tcPr>
          <w:p w14:paraId="209D723F"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4955±15</w:t>
            </w:r>
          </w:p>
        </w:tc>
        <w:tc>
          <w:tcPr>
            <w:tcW w:w="1200" w:type="dxa"/>
            <w:tcBorders>
              <w:top w:val="nil"/>
              <w:left w:val="nil"/>
              <w:bottom w:val="nil"/>
              <w:right w:val="nil"/>
            </w:tcBorders>
            <w:shd w:val="clear" w:color="auto" w:fill="auto"/>
            <w:noWrap/>
            <w:vAlign w:val="center"/>
            <w:hideMark/>
          </w:tcPr>
          <w:p w14:paraId="533490C2"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5681</w:t>
            </w:r>
          </w:p>
        </w:tc>
        <w:tc>
          <w:tcPr>
            <w:tcW w:w="1280" w:type="dxa"/>
            <w:tcBorders>
              <w:top w:val="nil"/>
              <w:left w:val="nil"/>
              <w:bottom w:val="nil"/>
              <w:right w:val="nil"/>
            </w:tcBorders>
            <w:shd w:val="clear" w:color="auto" w:fill="auto"/>
            <w:noWrap/>
            <w:vAlign w:val="center"/>
            <w:hideMark/>
          </w:tcPr>
          <w:p w14:paraId="22A25352"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5731-5612</w:t>
            </w:r>
          </w:p>
        </w:tc>
        <w:tc>
          <w:tcPr>
            <w:tcW w:w="900" w:type="dxa"/>
            <w:tcBorders>
              <w:top w:val="nil"/>
              <w:left w:val="nil"/>
              <w:bottom w:val="nil"/>
              <w:right w:val="nil"/>
            </w:tcBorders>
            <w:shd w:val="clear" w:color="auto" w:fill="auto"/>
            <w:noWrap/>
            <w:vAlign w:val="center"/>
            <w:hideMark/>
          </w:tcPr>
          <w:p w14:paraId="48633965"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95.4</w:t>
            </w:r>
          </w:p>
        </w:tc>
      </w:tr>
      <w:tr w:rsidR="00714DDA" w:rsidRPr="00D90E76" w14:paraId="253DEABF" w14:textId="77777777" w:rsidTr="00714DDA">
        <w:trPr>
          <w:trHeight w:val="320"/>
        </w:trPr>
        <w:tc>
          <w:tcPr>
            <w:tcW w:w="1170" w:type="dxa"/>
            <w:tcBorders>
              <w:top w:val="nil"/>
              <w:left w:val="nil"/>
              <w:bottom w:val="single" w:sz="4" w:space="0" w:color="auto"/>
              <w:right w:val="nil"/>
            </w:tcBorders>
            <w:shd w:val="clear" w:color="auto" w:fill="auto"/>
            <w:noWrap/>
            <w:vAlign w:val="center"/>
            <w:hideMark/>
          </w:tcPr>
          <w:p w14:paraId="39BEDF6F"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202565</w:t>
            </w:r>
          </w:p>
        </w:tc>
        <w:tc>
          <w:tcPr>
            <w:tcW w:w="1382" w:type="dxa"/>
            <w:tcBorders>
              <w:top w:val="nil"/>
              <w:left w:val="nil"/>
              <w:bottom w:val="single" w:sz="4" w:space="0" w:color="auto"/>
              <w:right w:val="nil"/>
            </w:tcBorders>
            <w:shd w:val="clear" w:color="auto" w:fill="auto"/>
            <w:noWrap/>
            <w:vAlign w:val="center"/>
            <w:hideMark/>
          </w:tcPr>
          <w:p w14:paraId="6A8E6A1B"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M8_C14_15</w:t>
            </w:r>
          </w:p>
        </w:tc>
        <w:tc>
          <w:tcPr>
            <w:tcW w:w="1789" w:type="dxa"/>
            <w:tcBorders>
              <w:top w:val="nil"/>
              <w:left w:val="nil"/>
              <w:bottom w:val="single" w:sz="4" w:space="0" w:color="auto"/>
              <w:right w:val="nil"/>
            </w:tcBorders>
            <w:shd w:val="clear" w:color="auto" w:fill="auto"/>
            <w:vAlign w:val="center"/>
            <w:hideMark/>
          </w:tcPr>
          <w:p w14:paraId="74898444"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M8 (5.4-5.9 ft)</w:t>
            </w:r>
          </w:p>
        </w:tc>
        <w:tc>
          <w:tcPr>
            <w:tcW w:w="1689" w:type="dxa"/>
            <w:tcBorders>
              <w:top w:val="nil"/>
              <w:left w:val="nil"/>
              <w:bottom w:val="single" w:sz="4" w:space="0" w:color="auto"/>
              <w:right w:val="nil"/>
            </w:tcBorders>
            <w:shd w:val="clear" w:color="auto" w:fill="auto"/>
            <w:vAlign w:val="center"/>
            <w:hideMark/>
          </w:tcPr>
          <w:p w14:paraId="5AA42B93"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Hickory nutshell</w:t>
            </w:r>
          </w:p>
        </w:tc>
        <w:tc>
          <w:tcPr>
            <w:tcW w:w="824" w:type="dxa"/>
            <w:tcBorders>
              <w:top w:val="nil"/>
              <w:left w:val="nil"/>
              <w:bottom w:val="single" w:sz="4" w:space="0" w:color="auto"/>
              <w:right w:val="nil"/>
            </w:tcBorders>
            <w:shd w:val="clear" w:color="auto" w:fill="auto"/>
            <w:noWrap/>
            <w:vAlign w:val="center"/>
            <w:hideMark/>
          </w:tcPr>
          <w:p w14:paraId="67287E71"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-594.7</w:t>
            </w:r>
          </w:p>
        </w:tc>
        <w:tc>
          <w:tcPr>
            <w:tcW w:w="512" w:type="dxa"/>
            <w:tcBorders>
              <w:top w:val="nil"/>
              <w:left w:val="nil"/>
              <w:bottom w:val="single" w:sz="4" w:space="0" w:color="auto"/>
              <w:right w:val="nil"/>
            </w:tcBorders>
            <w:shd w:val="clear" w:color="auto" w:fill="auto"/>
            <w:noWrap/>
            <w:vAlign w:val="center"/>
            <w:hideMark/>
          </w:tcPr>
          <w:p w14:paraId="17879F4D"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0.8</w:t>
            </w:r>
          </w:p>
        </w:tc>
        <w:tc>
          <w:tcPr>
            <w:tcW w:w="1044" w:type="dxa"/>
            <w:tcBorders>
              <w:top w:val="nil"/>
              <w:left w:val="nil"/>
              <w:bottom w:val="single" w:sz="4" w:space="0" w:color="auto"/>
              <w:right w:val="nil"/>
            </w:tcBorders>
            <w:shd w:val="clear" w:color="auto" w:fill="auto"/>
            <w:noWrap/>
            <w:vAlign w:val="center"/>
            <w:hideMark/>
          </w:tcPr>
          <w:p w14:paraId="48F7162D"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7255±20</w:t>
            </w:r>
          </w:p>
        </w:tc>
        <w:tc>
          <w:tcPr>
            <w:tcW w:w="1200" w:type="dxa"/>
            <w:tcBorders>
              <w:top w:val="nil"/>
              <w:left w:val="nil"/>
              <w:bottom w:val="single" w:sz="4" w:space="0" w:color="auto"/>
              <w:right w:val="nil"/>
            </w:tcBorders>
            <w:shd w:val="clear" w:color="auto" w:fill="auto"/>
            <w:noWrap/>
            <w:vAlign w:val="center"/>
            <w:hideMark/>
          </w:tcPr>
          <w:p w14:paraId="4A1AA7F2"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8078</w:t>
            </w:r>
          </w:p>
        </w:tc>
        <w:tc>
          <w:tcPr>
            <w:tcW w:w="1280" w:type="dxa"/>
            <w:tcBorders>
              <w:top w:val="nil"/>
              <w:left w:val="nil"/>
              <w:bottom w:val="single" w:sz="4" w:space="0" w:color="auto"/>
              <w:right w:val="nil"/>
            </w:tcBorders>
            <w:shd w:val="clear" w:color="auto" w:fill="auto"/>
            <w:noWrap/>
            <w:vAlign w:val="center"/>
            <w:hideMark/>
          </w:tcPr>
          <w:p w14:paraId="7BA9C275"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8159-8010</w:t>
            </w:r>
          </w:p>
        </w:tc>
        <w:tc>
          <w:tcPr>
            <w:tcW w:w="900" w:type="dxa"/>
            <w:tcBorders>
              <w:top w:val="nil"/>
              <w:left w:val="nil"/>
              <w:bottom w:val="single" w:sz="4" w:space="0" w:color="auto"/>
              <w:right w:val="nil"/>
            </w:tcBorders>
            <w:shd w:val="clear" w:color="auto" w:fill="auto"/>
            <w:noWrap/>
            <w:vAlign w:val="center"/>
            <w:hideMark/>
          </w:tcPr>
          <w:p w14:paraId="3A95F0A6" w14:textId="77777777" w:rsidR="00714DDA" w:rsidRPr="00D90E76" w:rsidRDefault="00714DDA" w:rsidP="00714DDA">
            <w:pPr>
              <w:jc w:val="center"/>
              <w:rPr>
                <w:rFonts w:ascii="Georgia" w:hAnsi="Georgia"/>
                <w:color w:val="000000" w:themeColor="text1"/>
                <w:sz w:val="20"/>
                <w:szCs w:val="20"/>
              </w:rPr>
            </w:pPr>
            <w:r w:rsidRPr="00D90E76">
              <w:rPr>
                <w:rFonts w:ascii="Georgia" w:hAnsi="Georgia"/>
                <w:color w:val="000000" w:themeColor="text1"/>
                <w:sz w:val="20"/>
                <w:szCs w:val="20"/>
              </w:rPr>
              <w:t>95.4</w:t>
            </w:r>
          </w:p>
        </w:tc>
      </w:tr>
    </w:tbl>
    <w:p w14:paraId="73E22370" w14:textId="41B0838A" w:rsidR="00221642" w:rsidRPr="00D90E76" w:rsidRDefault="00714DDA" w:rsidP="00714DDA">
      <w:pPr>
        <w:spacing w:line="480" w:lineRule="auto"/>
        <w:ind w:firstLine="720"/>
        <w:rPr>
          <w:rFonts w:ascii="Georgia" w:hAnsi="Georgia"/>
          <w:color w:val="000000" w:themeColor="text1"/>
        </w:rPr>
        <w:sectPr w:rsidR="00221642" w:rsidRPr="00D90E76" w:rsidSect="000914D4">
          <w:pgSz w:w="15840" w:h="12240" w:orient="landscape" w:code="1"/>
          <w:pgMar w:top="1440" w:right="1440" w:bottom="1440" w:left="1440" w:header="720" w:footer="1440" w:gutter="0"/>
          <w:cols w:space="720"/>
          <w:noEndnote/>
          <w:docGrid w:linePitch="360"/>
        </w:sectPr>
      </w:pPr>
      <w:r w:rsidRPr="00D90E76">
        <w:rPr>
          <w:rFonts w:ascii="Georgia" w:hAnsi="Georgia"/>
          <w:noProof/>
          <w:color w:val="000000" w:themeColor="text1"/>
        </w:rPr>
        <mc:AlternateContent>
          <mc:Choice Requires="wps">
            <w:drawing>
              <wp:anchor distT="0" distB="0" distL="114300" distR="114300" simplePos="0" relativeHeight="251738112" behindDoc="0" locked="0" layoutInCell="1" allowOverlap="1" wp14:anchorId="0C56729E" wp14:editId="3B93A4C0">
                <wp:simplePos x="0" y="0"/>
                <wp:positionH relativeFrom="column">
                  <wp:posOffset>18127</wp:posOffset>
                </wp:positionH>
                <wp:positionV relativeFrom="paragraph">
                  <wp:posOffset>4277014</wp:posOffset>
                </wp:positionV>
                <wp:extent cx="2088027" cy="467360"/>
                <wp:effectExtent l="0" t="0" r="0" b="2540"/>
                <wp:wrapNone/>
                <wp:docPr id="50" name="Text Box 50"/>
                <wp:cNvGraphicFramePr/>
                <a:graphic xmlns:a="http://schemas.openxmlformats.org/drawingml/2006/main">
                  <a:graphicData uri="http://schemas.microsoft.com/office/word/2010/wordprocessingShape">
                    <wps:wsp>
                      <wps:cNvSpPr txBox="1"/>
                      <wps:spPr>
                        <a:xfrm>
                          <a:off x="0" y="0"/>
                          <a:ext cx="2088027" cy="467360"/>
                        </a:xfrm>
                        <a:prstGeom prst="rect">
                          <a:avLst/>
                        </a:prstGeom>
                        <a:solidFill>
                          <a:prstClr val="white"/>
                        </a:solidFill>
                        <a:ln>
                          <a:noFill/>
                        </a:ln>
                      </wps:spPr>
                      <wps:txbx>
                        <w:txbxContent>
                          <w:p w14:paraId="4751738B" w14:textId="77777777" w:rsidR="001921EE" w:rsidRPr="002E57D8" w:rsidRDefault="001921EE" w:rsidP="002E57D8">
                            <w:pPr>
                              <w:pStyle w:val="Footer"/>
                              <w:rPr>
                                <w:rFonts w:ascii="Georgia" w:hAnsi="Georgia"/>
                                <w:noProof/>
                                <w:sz w:val="20"/>
                                <w:szCs w:val="20"/>
                              </w:rPr>
                            </w:pPr>
                            <w:r w:rsidRPr="00AC0530">
                              <w:rPr>
                                <w:rFonts w:ascii="Georgia" w:hAnsi="Georgia"/>
                                <w:noProof/>
                                <w:sz w:val="20"/>
                                <w:szCs w:val="20"/>
                                <w:vertAlign w:val="superscript"/>
                              </w:rPr>
                              <w:t>a</w:t>
                            </w:r>
                            <w:r w:rsidRPr="002E57D8">
                              <w:rPr>
                                <w:rFonts w:ascii="Georgia" w:hAnsi="Georgia"/>
                                <w:noProof/>
                                <w:sz w:val="20"/>
                                <w:szCs w:val="20"/>
                              </w:rPr>
                              <w:t xml:space="preserve"> Small sample size (.20 mg of C)</w:t>
                            </w:r>
                          </w:p>
                          <w:p w14:paraId="1ACA6A9F" w14:textId="77777777" w:rsidR="001921EE" w:rsidRPr="002E57D8" w:rsidRDefault="001921EE" w:rsidP="002E57D8">
                            <w:pPr>
                              <w:pStyle w:val="Footer"/>
                              <w:rPr>
                                <w:rFonts w:ascii="Georgia" w:hAnsi="Georgia"/>
                                <w:noProof/>
                                <w:sz w:val="20"/>
                                <w:szCs w:val="20"/>
                              </w:rPr>
                            </w:pPr>
                            <w:r w:rsidRPr="00AC0530">
                              <w:rPr>
                                <w:rFonts w:ascii="Georgia" w:hAnsi="Georgia"/>
                                <w:noProof/>
                                <w:sz w:val="20"/>
                                <w:szCs w:val="20"/>
                                <w:vertAlign w:val="superscript"/>
                              </w:rPr>
                              <w:t>b</w:t>
                            </w:r>
                            <w:r w:rsidRPr="002E57D8">
                              <w:rPr>
                                <w:rFonts w:ascii="Georgia" w:hAnsi="Georgia"/>
                                <w:noProof/>
                                <w:sz w:val="20"/>
                                <w:szCs w:val="20"/>
                              </w:rPr>
                              <w:t xml:space="preserve"> Small sample size (.22 mg of C)</w:t>
                            </w:r>
                          </w:p>
                          <w:p w14:paraId="2D1660A3" w14:textId="4D5643BF" w:rsidR="001921EE" w:rsidRPr="002E57D8" w:rsidRDefault="001921EE" w:rsidP="002E57D8">
                            <w:pPr>
                              <w:pStyle w:val="Footer"/>
                              <w:rPr>
                                <w:rFonts w:ascii="Georgia" w:hAnsi="Georgia"/>
                                <w:noProof/>
                                <w:sz w:val="20"/>
                                <w:szCs w:val="20"/>
                              </w:rPr>
                            </w:pPr>
                            <w:r w:rsidRPr="00AC0530">
                              <w:rPr>
                                <w:rFonts w:ascii="Georgia" w:hAnsi="Georgia"/>
                                <w:noProof/>
                                <w:sz w:val="20"/>
                                <w:szCs w:val="20"/>
                                <w:vertAlign w:val="superscript"/>
                              </w:rPr>
                              <w:t>c</w:t>
                            </w:r>
                            <w:r w:rsidRPr="002E57D8">
                              <w:rPr>
                                <w:rFonts w:ascii="Georgia" w:hAnsi="Georgia"/>
                                <w:noProof/>
                                <w:sz w:val="20"/>
                                <w:szCs w:val="20"/>
                              </w:rPr>
                              <w:t xml:space="preserve"> Small sample size (.071 mg of 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6729E" id="Text Box 50" o:spid="_x0000_s1045" type="#_x0000_t202" style="position:absolute;left:0;text-align:left;margin-left:1.45pt;margin-top:336.75pt;width:164.4pt;height:36.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" stroked="f">
                <v:textbox inset="0,0,0,0">
                  <w:txbxContent>
                    <w:p w14:paraId="4751738B" w14:textId="77777777" w:rsidR="001921EE" w:rsidRPr="002E57D8" w:rsidRDefault="001921EE" w:rsidP="002E57D8">
                      <w:pPr>
                        <w:pStyle w:val="Footer"/>
                        <w:rPr>
                          <w:rFonts w:ascii="Georgia" w:hAnsi="Georgia"/>
                          <w:noProof/>
                          <w:sz w:val="20"/>
                          <w:szCs w:val="20"/>
                        </w:rPr>
                      </w:pPr>
                      <w:r w:rsidRPr="00AC0530">
                        <w:rPr>
                          <w:rFonts w:ascii="Georgia" w:hAnsi="Georgia"/>
                          <w:noProof/>
                          <w:sz w:val="20"/>
                          <w:szCs w:val="20"/>
                          <w:vertAlign w:val="superscript"/>
                        </w:rPr>
                        <w:t>a</w:t>
                      </w:r>
                      <w:r w:rsidRPr="002E57D8">
                        <w:rPr>
                          <w:rFonts w:ascii="Georgia" w:hAnsi="Georgia"/>
                          <w:noProof/>
                          <w:sz w:val="20"/>
                          <w:szCs w:val="20"/>
                        </w:rPr>
                        <w:t xml:space="preserve"> Small sample size (.20 mg of C)</w:t>
                      </w:r>
                    </w:p>
                    <w:p w14:paraId="1ACA6A9F" w14:textId="77777777" w:rsidR="001921EE" w:rsidRPr="002E57D8" w:rsidRDefault="001921EE" w:rsidP="002E57D8">
                      <w:pPr>
                        <w:pStyle w:val="Footer"/>
                        <w:rPr>
                          <w:rFonts w:ascii="Georgia" w:hAnsi="Georgia"/>
                          <w:noProof/>
                          <w:sz w:val="20"/>
                          <w:szCs w:val="20"/>
                        </w:rPr>
                      </w:pPr>
                      <w:r w:rsidRPr="00AC0530">
                        <w:rPr>
                          <w:rFonts w:ascii="Georgia" w:hAnsi="Georgia"/>
                          <w:noProof/>
                          <w:sz w:val="20"/>
                          <w:szCs w:val="20"/>
                          <w:vertAlign w:val="superscript"/>
                        </w:rPr>
                        <w:t>b</w:t>
                      </w:r>
                      <w:r w:rsidRPr="002E57D8">
                        <w:rPr>
                          <w:rFonts w:ascii="Georgia" w:hAnsi="Georgia"/>
                          <w:noProof/>
                          <w:sz w:val="20"/>
                          <w:szCs w:val="20"/>
                        </w:rPr>
                        <w:t xml:space="preserve"> Small sample size (.22 mg of C)</w:t>
                      </w:r>
                    </w:p>
                    <w:p w14:paraId="2D1660A3" w14:textId="4D5643BF" w:rsidR="001921EE" w:rsidRPr="002E57D8" w:rsidRDefault="001921EE" w:rsidP="002E57D8">
                      <w:pPr>
                        <w:pStyle w:val="Footer"/>
                        <w:rPr>
                          <w:rFonts w:ascii="Georgia" w:hAnsi="Georgia"/>
                          <w:noProof/>
                          <w:sz w:val="20"/>
                          <w:szCs w:val="20"/>
                        </w:rPr>
                      </w:pPr>
                      <w:r w:rsidRPr="00AC0530">
                        <w:rPr>
                          <w:rFonts w:ascii="Georgia" w:hAnsi="Georgia"/>
                          <w:noProof/>
                          <w:sz w:val="20"/>
                          <w:szCs w:val="20"/>
                          <w:vertAlign w:val="superscript"/>
                        </w:rPr>
                        <w:t>c</w:t>
                      </w:r>
                      <w:r w:rsidRPr="002E57D8">
                        <w:rPr>
                          <w:rFonts w:ascii="Georgia" w:hAnsi="Georgia"/>
                          <w:noProof/>
                          <w:sz w:val="20"/>
                          <w:szCs w:val="20"/>
                        </w:rPr>
                        <w:t xml:space="preserve"> Small sample size (.071 mg of C)</w:t>
                      </w:r>
                    </w:p>
                  </w:txbxContent>
                </v:textbox>
              </v:shape>
            </w:pict>
          </mc:Fallback>
        </mc:AlternateContent>
      </w:r>
      <w:r w:rsidRPr="00D90E76">
        <w:rPr>
          <w:rFonts w:ascii="Georgia" w:hAnsi="Georgia"/>
          <w:noProof/>
          <w:color w:val="000000" w:themeColor="text1"/>
        </w:rPr>
        <w:t xml:space="preserve"> </w:t>
      </w:r>
      <w:r w:rsidR="00933715" w:rsidRPr="00D90E76">
        <w:rPr>
          <w:rFonts w:ascii="Georgia" w:hAnsi="Georgia"/>
          <w:noProof/>
          <w:color w:val="000000" w:themeColor="text1"/>
        </w:rPr>
        <mc:AlternateContent>
          <mc:Choice Requires="wps">
            <w:drawing>
              <wp:anchor distT="0" distB="0" distL="114300" distR="114300" simplePos="0" relativeHeight="251740160" behindDoc="0" locked="0" layoutInCell="1" allowOverlap="1" wp14:anchorId="22F939BE" wp14:editId="06E33C39">
                <wp:simplePos x="0" y="0"/>
                <wp:positionH relativeFrom="column">
                  <wp:posOffset>61546</wp:posOffset>
                </wp:positionH>
                <wp:positionV relativeFrom="paragraph">
                  <wp:posOffset>163879</wp:posOffset>
                </wp:positionV>
                <wp:extent cx="7584587" cy="457200"/>
                <wp:effectExtent l="0" t="0" r="10160" b="0"/>
                <wp:wrapNone/>
                <wp:docPr id="64" name="Text Box 64"/>
                <wp:cNvGraphicFramePr/>
                <a:graphic xmlns:a="http://schemas.openxmlformats.org/drawingml/2006/main">
                  <a:graphicData uri="http://schemas.microsoft.com/office/word/2010/wordprocessingShape">
                    <wps:wsp>
                      <wps:cNvSpPr txBox="1"/>
                      <wps:spPr>
                        <a:xfrm>
                          <a:off x="0" y="0"/>
                          <a:ext cx="7584587" cy="457200"/>
                        </a:xfrm>
                        <a:prstGeom prst="rect">
                          <a:avLst/>
                        </a:prstGeom>
                        <a:noFill/>
                        <a:ln>
                          <a:noFill/>
                        </a:ln>
                      </wps:spPr>
                      <wps:txbx>
                        <w:txbxContent>
                          <w:p w14:paraId="7DECAC56" w14:textId="2B01F5DC" w:rsidR="001921EE" w:rsidRPr="00B80BDC" w:rsidRDefault="001921EE" w:rsidP="00277369">
                            <w:pPr>
                              <w:pStyle w:val="Caption"/>
                            </w:pPr>
                            <w:bookmarkStart w:id="264" w:name="_Toc520164373"/>
                            <w:bookmarkStart w:id="265" w:name="_Toc520311647"/>
                            <w:bookmarkStart w:id="266" w:name="_Toc521172291"/>
                            <w:bookmarkStart w:id="267" w:name="_Toc521695505"/>
                            <w:bookmarkStart w:id="268" w:name="_Toc521758995"/>
                            <w:r>
                              <w:t xml:space="preserve">Table </w:t>
                            </w:r>
                            <w:r>
                              <w:rPr>
                                <w:noProof/>
                              </w:rPr>
                              <w:fldChar w:fldCharType="begin"/>
                            </w:r>
                            <w:r>
                              <w:rPr>
                                <w:noProof/>
                              </w:rPr>
                              <w:instrText xml:space="preserve"> SEQ Table \* ARABIC </w:instrText>
                            </w:r>
                            <w:r>
                              <w:rPr>
                                <w:noProof/>
                              </w:rPr>
                              <w:fldChar w:fldCharType="separate"/>
                            </w:r>
                            <w:r w:rsidR="00872E7E">
                              <w:rPr>
                                <w:noProof/>
                              </w:rPr>
                              <w:t>3</w:t>
                            </w:r>
                            <w:r>
                              <w:rPr>
                                <w:noProof/>
                              </w:rPr>
                              <w:fldChar w:fldCharType="end"/>
                            </w:r>
                            <w:r>
                              <w:t xml:space="preserve">. </w:t>
                            </w:r>
                            <w:bookmarkStart w:id="269" w:name="_Toc519264417"/>
                            <w:bookmarkStart w:id="270" w:name="_Toc519264551"/>
                            <w:bookmarkStart w:id="271" w:name="_Toc519379890"/>
                            <w:bookmarkStart w:id="272" w:name="_Toc519380533"/>
                            <w:bookmarkStart w:id="273" w:name="_Toc519520705"/>
                            <w:bookmarkStart w:id="274" w:name="_Toc519090381"/>
                            <w:r w:rsidRPr="00B80BDC">
                              <w:t>AMS Radiocarbon Dates from 40MR40 monolith M1, M3, M6, and the M8 curated soil sampl</w:t>
                            </w:r>
                            <w:r>
                              <w:t>es</w:t>
                            </w:r>
                            <w:bookmarkEnd w:id="264"/>
                            <w:bookmarkEnd w:id="265"/>
                            <w:bookmarkEnd w:id="269"/>
                            <w:bookmarkEnd w:id="270"/>
                            <w:bookmarkEnd w:id="271"/>
                            <w:bookmarkEnd w:id="272"/>
                            <w:bookmarkEnd w:id="273"/>
                            <w:bookmarkEnd w:id="274"/>
                            <w:r>
                              <w:t xml:space="preserve">. </w:t>
                            </w:r>
                            <w:r w:rsidRPr="00316B6A">
                              <w:t>Radiocarbon age determinations were calibrated with OxCal software v4.3.2 (Ramsey 2017) with the IntCal13 dataset (Reimer et al. 2013).</w:t>
                            </w:r>
                            <w:bookmarkEnd w:id="266"/>
                            <w:bookmarkEnd w:id="267"/>
                            <w:bookmarkEnd w:id="268"/>
                          </w:p>
                          <w:p w14:paraId="7B9C6669" w14:textId="77777777" w:rsidR="001921EE" w:rsidRPr="00B80BDC" w:rsidRDefault="001921EE" w:rsidP="00277369">
                            <w:pPr>
                              <w:pStyle w:val="Caption"/>
                              <w:rPr>
                                <w:noProof/>
                              </w:rPr>
                            </w:pPr>
                          </w:p>
                          <w:p w14:paraId="1CBE7F26" w14:textId="1A851112" w:rsidR="001921EE" w:rsidRPr="003C680D" w:rsidRDefault="001921EE" w:rsidP="00277369">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2F939BE" id="Text Box 64" o:spid="_x0000_s1046" type="#_x0000_t202" style="position:absolute;left:0;text-align:left;margin-left:4.85pt;margin-top:12.9pt;width:597.2pt;height:36pt;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" filled="f" stroked="f">
                <v:textbox inset="0,0,0,0">
                  <w:txbxContent>
                    <w:p w14:paraId="7DECAC56" w14:textId="2B01F5DC" w:rsidR="001921EE" w:rsidRPr="00B80BDC" w:rsidRDefault="001921EE" w:rsidP="00277369">
                      <w:pPr>
                        <w:pStyle w:val="Caption"/>
                      </w:pPr>
                      <w:bookmarkStart w:id="275" w:name="_Toc520164373"/>
                      <w:bookmarkStart w:id="276" w:name="_Toc520311647"/>
                      <w:bookmarkStart w:id="277" w:name="_Toc521172291"/>
                      <w:bookmarkStart w:id="278" w:name="_Toc521695505"/>
                      <w:bookmarkStart w:id="279" w:name="_Toc521758995"/>
                      <w:r>
                        <w:t xml:space="preserve">Table </w:t>
                      </w:r>
                      <w:r>
                        <w:rPr>
                          <w:noProof/>
                        </w:rPr>
                        <w:fldChar w:fldCharType="begin"/>
                      </w:r>
                      <w:r>
                        <w:rPr>
                          <w:noProof/>
                        </w:rPr>
                        <w:instrText xml:space="preserve"> SEQ Table \* ARABIC </w:instrText>
                      </w:r>
                      <w:r>
                        <w:rPr>
                          <w:noProof/>
                        </w:rPr>
                        <w:fldChar w:fldCharType="separate"/>
                      </w:r>
                      <w:r w:rsidR="00872E7E">
                        <w:rPr>
                          <w:noProof/>
                        </w:rPr>
                        <w:t>3</w:t>
                      </w:r>
                      <w:r>
                        <w:rPr>
                          <w:noProof/>
                        </w:rPr>
                        <w:fldChar w:fldCharType="end"/>
                      </w:r>
                      <w:r>
                        <w:t xml:space="preserve">. </w:t>
                      </w:r>
                      <w:bookmarkStart w:id="280" w:name="_Toc519264417"/>
                      <w:bookmarkStart w:id="281" w:name="_Toc519264551"/>
                      <w:bookmarkStart w:id="282" w:name="_Toc519379890"/>
                      <w:bookmarkStart w:id="283" w:name="_Toc519380533"/>
                      <w:bookmarkStart w:id="284" w:name="_Toc519520705"/>
                      <w:bookmarkStart w:id="285" w:name="_Toc519090381"/>
                      <w:r w:rsidRPr="00B80BDC">
                        <w:t>AMS Radiocarbon Dates from 40MR40 monolith M1, M3, M6, and the M8 curated soil sampl</w:t>
                      </w:r>
                      <w:r>
                        <w:t>es</w:t>
                      </w:r>
                      <w:bookmarkEnd w:id="275"/>
                      <w:bookmarkEnd w:id="276"/>
                      <w:bookmarkEnd w:id="280"/>
                      <w:bookmarkEnd w:id="281"/>
                      <w:bookmarkEnd w:id="282"/>
                      <w:bookmarkEnd w:id="283"/>
                      <w:bookmarkEnd w:id="284"/>
                      <w:bookmarkEnd w:id="285"/>
                      <w:r>
                        <w:t xml:space="preserve">. </w:t>
                      </w:r>
                      <w:r w:rsidRPr="00316B6A">
                        <w:t>Radiocarbon age determinations were calibrated with OxCal software v4.3.2 (Ramsey 2017) with the IntCal13 dataset (Reimer et al. 2013).</w:t>
                      </w:r>
                      <w:bookmarkEnd w:id="277"/>
                      <w:bookmarkEnd w:id="278"/>
                      <w:bookmarkEnd w:id="279"/>
                    </w:p>
                    <w:p w14:paraId="7B9C6669" w14:textId="77777777" w:rsidR="001921EE" w:rsidRPr="00B80BDC" w:rsidRDefault="001921EE" w:rsidP="00277369">
                      <w:pPr>
                        <w:pStyle w:val="Caption"/>
                        <w:rPr>
                          <w:noProof/>
                        </w:rPr>
                      </w:pPr>
                    </w:p>
                    <w:p w14:paraId="1CBE7F26" w14:textId="1A851112" w:rsidR="001921EE" w:rsidRPr="003C680D" w:rsidRDefault="001921EE" w:rsidP="00277369">
                      <w:pPr>
                        <w:pStyle w:val="Caption"/>
                        <w:rPr>
                          <w:noProof/>
                        </w:rPr>
                      </w:pPr>
                    </w:p>
                  </w:txbxContent>
                </v:textbox>
              </v:shape>
            </w:pict>
          </mc:Fallback>
        </mc:AlternateContent>
      </w:r>
    </w:p>
    <w:p w14:paraId="0603CE82" w14:textId="77777777" w:rsidR="00D97771" w:rsidRPr="00D90E76" w:rsidRDefault="00D97771" w:rsidP="00D97771">
      <w:pPr>
        <w:spacing w:line="480" w:lineRule="auto"/>
        <w:rPr>
          <w:rFonts w:ascii="Georgia" w:hAnsi="Georgia"/>
          <w:i/>
          <w:color w:val="000000" w:themeColor="text1"/>
        </w:rPr>
      </w:pPr>
      <w:r w:rsidRPr="00D90E76">
        <w:rPr>
          <w:rFonts w:ascii="Georgia" w:hAnsi="Georgia"/>
          <w:i/>
          <w:color w:val="000000" w:themeColor="text1"/>
        </w:rPr>
        <w:lastRenderedPageBreak/>
        <w:t>The M8 Soil Sample Dates</w:t>
      </w:r>
    </w:p>
    <w:p w14:paraId="5B160CB8" w14:textId="067BEB72" w:rsidR="00D97771" w:rsidRPr="00D90E76" w:rsidRDefault="00D97771" w:rsidP="00D97771">
      <w:pPr>
        <w:spacing w:line="480" w:lineRule="auto"/>
        <w:ind w:firstLine="720"/>
        <w:rPr>
          <w:rFonts w:ascii="Georgia" w:hAnsi="Georgia"/>
          <w:color w:val="000000" w:themeColor="text1"/>
        </w:rPr>
      </w:pPr>
      <w:r w:rsidRPr="00D90E76">
        <w:rPr>
          <w:rFonts w:ascii="Georgia" w:hAnsi="Georgia"/>
          <w:color w:val="000000" w:themeColor="text1"/>
        </w:rPr>
        <w:t xml:space="preserve">Sample UCIAMS-202564 (1.0 to 2.0 ft below </w:t>
      </w:r>
      <w:r w:rsidR="007E28A7">
        <w:rPr>
          <w:rFonts w:ascii="Georgia" w:hAnsi="Georgia"/>
          <w:color w:val="000000" w:themeColor="text1"/>
        </w:rPr>
        <w:t xml:space="preserve">the </w:t>
      </w:r>
      <w:r w:rsidRPr="00D90E76">
        <w:rPr>
          <w:rFonts w:ascii="Georgia" w:hAnsi="Georgia"/>
          <w:color w:val="000000" w:themeColor="text1"/>
        </w:rPr>
        <w:t xml:space="preserve">surface) returned a date of 5681 cal BP (median at 2σ), suggesting that Chapman’s Stratum 1 dates to the Middle Archaic rather than the Woodland Period (Chapman 1977:147; Schroedl 1978:19). Sample UCIAMS-202565 (5.4 to 5.9 ft below </w:t>
      </w:r>
      <w:r w:rsidR="007E28A7">
        <w:rPr>
          <w:rFonts w:ascii="Georgia" w:hAnsi="Georgia"/>
          <w:color w:val="000000" w:themeColor="text1"/>
        </w:rPr>
        <w:t xml:space="preserve">the </w:t>
      </w:r>
      <w:r w:rsidRPr="00D90E76">
        <w:rPr>
          <w:rFonts w:ascii="Georgia" w:hAnsi="Georgia"/>
          <w:color w:val="000000" w:themeColor="text1"/>
        </w:rPr>
        <w:t xml:space="preserve">surface) dates the sediments at the base of Chapman’s Stratum 5 and </w:t>
      </w:r>
      <w:r w:rsidR="007E28A7">
        <w:rPr>
          <w:rFonts w:ascii="Georgia" w:hAnsi="Georgia"/>
          <w:color w:val="000000" w:themeColor="text1"/>
        </w:rPr>
        <w:t xml:space="preserve">the </w:t>
      </w:r>
      <w:r w:rsidRPr="00D90E76">
        <w:rPr>
          <w:rFonts w:ascii="Georgia" w:hAnsi="Georgia"/>
          <w:color w:val="000000" w:themeColor="text1"/>
        </w:rPr>
        <w:t xml:space="preserve">upper surface of Stratum 6 to circa 8078 cal BP (median at 2σ). Chapman (1977:164) reports a date of 7810 ±175 </w:t>
      </w:r>
      <w:r w:rsidRPr="00D90E76">
        <w:rPr>
          <w:rFonts w:ascii="Georgia" w:hAnsi="Georgia"/>
          <w:color w:val="000000" w:themeColor="text1"/>
          <w:vertAlign w:val="superscript"/>
        </w:rPr>
        <w:t>14</w:t>
      </w:r>
      <w:r w:rsidRPr="00D90E76">
        <w:rPr>
          <w:rFonts w:ascii="Georgia" w:hAnsi="Georgia"/>
          <w:color w:val="000000" w:themeColor="text1"/>
        </w:rPr>
        <w:t xml:space="preserve">C BP for sample GX4121 collected at 5.5 ft below </w:t>
      </w:r>
      <w:r w:rsidR="007E28A7">
        <w:rPr>
          <w:rFonts w:ascii="Georgia" w:hAnsi="Georgia"/>
          <w:color w:val="000000" w:themeColor="text1"/>
        </w:rPr>
        <w:t xml:space="preserve">the </w:t>
      </w:r>
      <w:r w:rsidRPr="00D90E76">
        <w:rPr>
          <w:rFonts w:ascii="Georgia" w:hAnsi="Georgia"/>
          <w:color w:val="000000" w:themeColor="text1"/>
        </w:rPr>
        <w:t xml:space="preserve">surface within his Stratum 6. This sample was calibrated to 8668 cal BP (median at 2σ). The 8078 cal BP and 8668 cal BP (median at 2σ) dates suggest an </w:t>
      </w:r>
      <w:r w:rsidR="005C47F3" w:rsidRPr="00D90E76">
        <w:rPr>
          <w:rFonts w:ascii="Georgia" w:hAnsi="Georgia"/>
          <w:color w:val="000000" w:themeColor="text1"/>
        </w:rPr>
        <w:t>Early Archaic Kanawha and Stanl</w:t>
      </w:r>
      <w:r w:rsidRPr="00D90E76">
        <w:rPr>
          <w:rFonts w:ascii="Georgia" w:hAnsi="Georgia"/>
          <w:color w:val="000000" w:themeColor="text1"/>
        </w:rPr>
        <w:t>y phase association for these deposits (Davis 1990:56).</w:t>
      </w:r>
    </w:p>
    <w:p w14:paraId="77F2D139" w14:textId="77777777" w:rsidR="00D97771" w:rsidRPr="00D90E76" w:rsidRDefault="00D97771" w:rsidP="00D97771">
      <w:pPr>
        <w:spacing w:line="480" w:lineRule="auto"/>
        <w:ind w:firstLine="720"/>
        <w:rPr>
          <w:rFonts w:ascii="Georgia" w:hAnsi="Georgia"/>
          <w:color w:val="000000" w:themeColor="text1"/>
        </w:rPr>
      </w:pPr>
      <w:r w:rsidRPr="00D90E76">
        <w:rPr>
          <w:rFonts w:ascii="Georgia" w:hAnsi="Georgia"/>
          <w:color w:val="000000" w:themeColor="text1"/>
        </w:rPr>
        <w:t>The radiocarbon-dated macrobotanicals from M8 demonstrate that the Patrick site was occupied intermittently during the Early and Middle Archaic periods. The 5681</w:t>
      </w:r>
    </w:p>
    <w:p w14:paraId="2F69BC28" w14:textId="435F0BAF" w:rsidR="007F7601" w:rsidRPr="00D90E76" w:rsidRDefault="001233AC" w:rsidP="00975028">
      <w:pPr>
        <w:spacing w:line="480" w:lineRule="auto"/>
        <w:rPr>
          <w:rFonts w:ascii="Georgia" w:hAnsi="Georgia"/>
          <w:color w:val="000000" w:themeColor="text1"/>
        </w:rPr>
      </w:pPr>
      <w:r w:rsidRPr="00D90E76">
        <w:rPr>
          <w:rFonts w:ascii="Georgia" w:hAnsi="Georgia"/>
          <w:color w:val="000000" w:themeColor="text1"/>
        </w:rPr>
        <w:t xml:space="preserve">cal BP (median at 2σ) date from carbonized hickory nutshell only one to two feet below the surface suggests that much of the Late Archaic and Woodland sediments that correspond the Units III, II, and I in monoliths M1 and M3 have been eroded away on the southern side of the site. </w:t>
      </w:r>
      <w:r w:rsidR="007E28A7" w:rsidRPr="00D90E76">
        <w:rPr>
          <w:rFonts w:ascii="Georgia" w:hAnsi="Georgia"/>
          <w:color w:val="000000" w:themeColor="text1"/>
        </w:rPr>
        <w:t>Upriver</w:t>
      </w:r>
      <w:r w:rsidRPr="00D90E76">
        <w:rPr>
          <w:rFonts w:ascii="Georgia" w:hAnsi="Georgia"/>
          <w:color w:val="000000" w:themeColor="text1"/>
        </w:rPr>
        <w:t xml:space="preserve"> and on the</w:t>
      </w:r>
      <w:r w:rsidR="00D91255" w:rsidRPr="00D90E76">
        <w:rPr>
          <w:rFonts w:ascii="Georgia" w:hAnsi="Georgia"/>
          <w:color w:val="000000" w:themeColor="text1"/>
        </w:rPr>
        <w:t xml:space="preserve"> </w:t>
      </w:r>
      <w:r w:rsidR="00181392" w:rsidRPr="00D90E76">
        <w:rPr>
          <w:rFonts w:ascii="Georgia" w:hAnsi="Georgia"/>
          <w:color w:val="000000" w:themeColor="text1"/>
        </w:rPr>
        <w:t>adjacent bank, stratigraphy near the river’s edge at the Icehouse Bottom site reflects a similar erosive stage in the river’s development</w:t>
      </w:r>
      <w:r w:rsidR="009318CD" w:rsidRPr="00D90E76">
        <w:rPr>
          <w:rFonts w:ascii="Georgia" w:hAnsi="Georgia"/>
          <w:color w:val="000000" w:themeColor="text1"/>
        </w:rPr>
        <w:t xml:space="preserve">. </w:t>
      </w:r>
      <w:r w:rsidR="00181392" w:rsidRPr="00D90E76">
        <w:rPr>
          <w:rFonts w:ascii="Georgia" w:hAnsi="Georgia"/>
          <w:color w:val="000000" w:themeColor="text1"/>
        </w:rPr>
        <w:t xml:space="preserve">There, a radiocarbon </w:t>
      </w:r>
      <w:r w:rsidR="001C3E9D" w:rsidRPr="00D90E76">
        <w:rPr>
          <w:rFonts w:ascii="Georgia" w:hAnsi="Georgia"/>
          <w:color w:val="000000" w:themeColor="text1"/>
        </w:rPr>
        <w:t>sample</w:t>
      </w:r>
      <w:r w:rsidR="00181392" w:rsidRPr="00D90E76">
        <w:rPr>
          <w:rFonts w:ascii="Georgia" w:hAnsi="Georgia"/>
          <w:color w:val="000000" w:themeColor="text1"/>
        </w:rPr>
        <w:t xml:space="preserve"> collected from Stratum B in the upper 1.0 to 2.0</w:t>
      </w:r>
      <w:r w:rsidR="001C3E9D" w:rsidRPr="00D90E76">
        <w:rPr>
          <w:rFonts w:ascii="Georgia" w:hAnsi="Georgia"/>
          <w:color w:val="000000" w:themeColor="text1"/>
        </w:rPr>
        <w:t xml:space="preserve"> feet of </w:t>
      </w:r>
      <w:r w:rsidR="00181392" w:rsidRPr="00D90E76">
        <w:rPr>
          <w:rFonts w:ascii="Georgia" w:hAnsi="Georgia"/>
          <w:color w:val="000000" w:themeColor="text1"/>
        </w:rPr>
        <w:t xml:space="preserve">the profile in unit L455 returned an even earlier date of 6995±245 </w:t>
      </w:r>
      <w:r w:rsidR="00181392" w:rsidRPr="00D90E76">
        <w:rPr>
          <w:rFonts w:ascii="Georgia" w:hAnsi="Georgia"/>
          <w:color w:val="000000" w:themeColor="text1"/>
          <w:vertAlign w:val="superscript"/>
        </w:rPr>
        <w:t>14</w:t>
      </w:r>
      <w:r w:rsidR="00181392" w:rsidRPr="00D90E76">
        <w:rPr>
          <w:rFonts w:ascii="Georgia" w:hAnsi="Georgia"/>
          <w:color w:val="000000" w:themeColor="text1"/>
        </w:rPr>
        <w:t xml:space="preserve">C BP, or a median calibrated date of 7846 cal BP (median at 2σ) (sample GX4124, Chapman 1977:164). The Middle Archaic period dates collected from </w:t>
      </w:r>
      <w:r w:rsidR="007E28A7">
        <w:rPr>
          <w:rFonts w:ascii="Georgia" w:hAnsi="Georgia"/>
          <w:color w:val="000000" w:themeColor="text1"/>
        </w:rPr>
        <w:t>near-surface</w:t>
      </w:r>
      <w:r w:rsidR="00181392" w:rsidRPr="00D90E76">
        <w:rPr>
          <w:rFonts w:ascii="Georgia" w:hAnsi="Georgia"/>
          <w:color w:val="000000" w:themeColor="text1"/>
        </w:rPr>
        <w:t xml:space="preserve"> sediments at both the Icehouse Bottom and Patrick sites suggest a highly active and erosive </w:t>
      </w:r>
      <w:r w:rsidR="008B2F5E">
        <w:rPr>
          <w:rFonts w:ascii="Georgia" w:hAnsi="Georgia"/>
          <w:color w:val="000000" w:themeColor="text1"/>
        </w:rPr>
        <w:t xml:space="preserve">fluvial </w:t>
      </w:r>
      <w:r w:rsidR="00181392" w:rsidRPr="00D90E76">
        <w:rPr>
          <w:rFonts w:ascii="Georgia" w:hAnsi="Georgia"/>
          <w:color w:val="000000" w:themeColor="text1"/>
        </w:rPr>
        <w:lastRenderedPageBreak/>
        <w:t xml:space="preserve">environment characterized the T-1 floodplain circa 5700-3600 cal BP, a situation that may explain the lack </w:t>
      </w:r>
      <w:r w:rsidR="007E28A7">
        <w:rPr>
          <w:rFonts w:ascii="Georgia" w:hAnsi="Georgia"/>
          <w:color w:val="000000" w:themeColor="text1"/>
        </w:rPr>
        <w:t xml:space="preserve">of </w:t>
      </w:r>
      <w:r w:rsidR="00181392" w:rsidRPr="00D90E76">
        <w:rPr>
          <w:rFonts w:ascii="Georgia" w:hAnsi="Georgia"/>
          <w:color w:val="000000" w:themeColor="text1"/>
        </w:rPr>
        <w:t xml:space="preserve">stratified contexts dating to the Middle Archaic Guilford and Sykes phases (6950-4950 cal BP), and relatively few </w:t>
      </w:r>
      <w:r w:rsidR="007F7601" w:rsidRPr="00D90E76">
        <w:rPr>
          <w:rFonts w:ascii="Georgia" w:hAnsi="Georgia"/>
          <w:color w:val="000000" w:themeColor="text1"/>
        </w:rPr>
        <w:t>definitively Late Archaic Savannah River</w:t>
      </w:r>
      <w:r w:rsidR="001C3E9D" w:rsidRPr="00D90E76">
        <w:rPr>
          <w:rFonts w:ascii="Georgia" w:hAnsi="Georgia"/>
          <w:color w:val="000000" w:themeColor="text1"/>
        </w:rPr>
        <w:t xml:space="preserve"> p</w:t>
      </w:r>
      <w:r w:rsidR="007F7601" w:rsidRPr="00D90E76">
        <w:rPr>
          <w:rFonts w:ascii="Georgia" w:hAnsi="Georgia"/>
          <w:color w:val="000000" w:themeColor="text1"/>
        </w:rPr>
        <w:t>hase (4950-3750 cal BP) base camps (N=5) identified in the Little Tennessee River Valley (</w:t>
      </w:r>
      <w:r w:rsidR="001C3E9D" w:rsidRPr="00D90E76">
        <w:rPr>
          <w:rFonts w:ascii="Georgia" w:hAnsi="Georgia"/>
          <w:color w:val="000000" w:themeColor="text1"/>
        </w:rPr>
        <w:t xml:space="preserve">Davis </w:t>
      </w:r>
      <w:r w:rsidR="007F7601" w:rsidRPr="00D90E76">
        <w:rPr>
          <w:rFonts w:ascii="Georgia" w:hAnsi="Georgia"/>
          <w:color w:val="000000" w:themeColor="text1"/>
        </w:rPr>
        <w:t>1990:58, 220).</w:t>
      </w:r>
    </w:p>
    <w:p w14:paraId="06641550" w14:textId="77777777" w:rsidR="007F7601" w:rsidRPr="00D90E76" w:rsidRDefault="007F7601" w:rsidP="00714DDA">
      <w:pPr>
        <w:spacing w:line="480" w:lineRule="auto"/>
        <w:rPr>
          <w:rFonts w:ascii="Georgia" w:hAnsi="Georgia"/>
          <w:color w:val="000000" w:themeColor="text1"/>
        </w:rPr>
      </w:pPr>
    </w:p>
    <w:p w14:paraId="48925C2E" w14:textId="77777777" w:rsidR="007F7601" w:rsidRPr="00D90E76" w:rsidRDefault="007F7601" w:rsidP="00714DDA">
      <w:pPr>
        <w:spacing w:line="480" w:lineRule="auto"/>
        <w:rPr>
          <w:rFonts w:ascii="Georgia" w:hAnsi="Georgia"/>
          <w:i/>
          <w:color w:val="000000" w:themeColor="text1"/>
        </w:rPr>
      </w:pPr>
      <w:r w:rsidRPr="00D90E76">
        <w:rPr>
          <w:rFonts w:ascii="Georgia" w:hAnsi="Georgia"/>
          <w:i/>
          <w:color w:val="000000" w:themeColor="text1"/>
        </w:rPr>
        <w:t>The Monolith M6 Dates</w:t>
      </w:r>
    </w:p>
    <w:p w14:paraId="31E71A71" w14:textId="7305A289" w:rsidR="007F7601" w:rsidRPr="00D90E76" w:rsidRDefault="007F7601" w:rsidP="00714DDA">
      <w:pPr>
        <w:spacing w:line="480" w:lineRule="auto"/>
        <w:ind w:firstLine="720"/>
        <w:rPr>
          <w:rFonts w:ascii="Georgia" w:hAnsi="Georgia"/>
          <w:color w:val="000000" w:themeColor="text1"/>
        </w:rPr>
      </w:pPr>
      <w:r w:rsidRPr="00D90E76">
        <w:rPr>
          <w:rFonts w:ascii="Georgia" w:hAnsi="Georgia"/>
          <w:color w:val="000000" w:themeColor="text1"/>
        </w:rPr>
        <w:t xml:space="preserve">Sample UCIAMS-202554 was comprised of carbonized wood from Schroedl’s Stratum 12 at the base of monolith M6 </w:t>
      </w:r>
      <w:r w:rsidR="001C3E9D" w:rsidRPr="00D90E76">
        <w:rPr>
          <w:rFonts w:ascii="Georgia" w:hAnsi="Georgia"/>
          <w:color w:val="000000" w:themeColor="text1"/>
        </w:rPr>
        <w:t xml:space="preserve">and </w:t>
      </w:r>
      <w:r w:rsidRPr="00D90E76">
        <w:rPr>
          <w:rFonts w:ascii="Georgia" w:hAnsi="Georgia"/>
          <w:color w:val="000000" w:themeColor="text1"/>
        </w:rPr>
        <w:t>dated to 5522 cal BP (median at 2σ) (see Figure 7). Stratum 12 is separated from the overlying redeposited midden material of Stratum 10G by an abrupt boundary with apparent wet sediment deformation visible at the interface. Carbonized acorn</w:t>
      </w:r>
      <w:r w:rsidR="001C3E9D" w:rsidRPr="00D90E76">
        <w:rPr>
          <w:rFonts w:ascii="Georgia" w:hAnsi="Georgia"/>
          <w:color w:val="000000" w:themeColor="text1"/>
        </w:rPr>
        <w:t xml:space="preserve"> shell</w:t>
      </w:r>
      <w:r w:rsidRPr="00D90E76">
        <w:rPr>
          <w:rFonts w:ascii="Georgia" w:hAnsi="Georgia"/>
          <w:color w:val="000000" w:themeColor="text1"/>
        </w:rPr>
        <w:t xml:space="preserve"> from the base of Stratum 10G, sample UCIAMS-202553, was dated to 2320 cal BP. An additional radiocarbon sample of carbonized acorn shell was collected from the overlying Stratum 10D, sample UCIAMS-202552, and yielded a calibrated date</w:t>
      </w:r>
      <w:r w:rsidR="00714DDA" w:rsidRPr="00D90E76">
        <w:rPr>
          <w:rFonts w:ascii="Georgia" w:hAnsi="Georgia"/>
          <w:color w:val="000000" w:themeColor="text1"/>
        </w:rPr>
        <w:t xml:space="preserve"> of 2721 cal BP (median at 2σ).</w:t>
      </w:r>
    </w:p>
    <w:p w14:paraId="09EE30B4" w14:textId="607AE8BC" w:rsidR="007F7601" w:rsidRPr="00D90E76" w:rsidRDefault="007F7601" w:rsidP="007F7601">
      <w:pPr>
        <w:spacing w:line="480" w:lineRule="auto"/>
        <w:ind w:firstLine="720"/>
        <w:rPr>
          <w:rFonts w:ascii="Georgia" w:hAnsi="Georgia"/>
          <w:color w:val="000000" w:themeColor="text1"/>
        </w:rPr>
      </w:pPr>
      <w:r w:rsidRPr="00D90E76">
        <w:rPr>
          <w:rFonts w:ascii="Georgia" w:hAnsi="Georgia"/>
          <w:color w:val="000000" w:themeColor="text1"/>
        </w:rPr>
        <w:t>The 5522 cal BP (median at 2σ) date for Stratum 12 indicates a late Middle Archaic affiliation. This unmodified sediment was likely cut by water passing through the slough during high periods of river flow. This cut may be indicative of the same erosive episode(s) represented in the M8 samples and across the river in St</w:t>
      </w:r>
      <w:r w:rsidR="001C3E9D" w:rsidRPr="00D90E76">
        <w:rPr>
          <w:rFonts w:ascii="Georgia" w:hAnsi="Georgia"/>
          <w:color w:val="000000" w:themeColor="text1"/>
        </w:rPr>
        <w:t>ratum B at the Icehouse Bottom s</w:t>
      </w:r>
      <w:r w:rsidRPr="00D90E76">
        <w:rPr>
          <w:rFonts w:ascii="Georgia" w:hAnsi="Georgia"/>
          <w:color w:val="000000" w:themeColor="text1"/>
        </w:rPr>
        <w:t>ite (Chapman 1977:164). This augments my earlier assertion that an erosive environment characterized the T-1 floodplain between 5681-3647 cal BP (median at 2σ).</w:t>
      </w:r>
    </w:p>
    <w:p w14:paraId="11CF2017" w14:textId="390409A2" w:rsidR="007F7601" w:rsidRPr="00D90E76" w:rsidRDefault="007F7601" w:rsidP="007F7601">
      <w:pPr>
        <w:spacing w:line="480" w:lineRule="auto"/>
        <w:ind w:firstLine="720"/>
        <w:rPr>
          <w:rFonts w:ascii="Georgia" w:hAnsi="Georgia"/>
          <w:color w:val="000000" w:themeColor="text1"/>
        </w:rPr>
        <w:sectPr w:rsidR="007F7601" w:rsidRPr="00D90E76" w:rsidSect="000914D4">
          <w:pgSz w:w="12240" w:h="15840" w:code="1"/>
          <w:pgMar w:top="1440" w:right="1440" w:bottom="1440" w:left="1440" w:header="720" w:footer="1440" w:gutter="0"/>
          <w:cols w:space="720"/>
          <w:noEndnote/>
          <w:docGrid w:linePitch="360"/>
        </w:sectPr>
      </w:pPr>
      <w:r w:rsidRPr="00D90E76">
        <w:rPr>
          <w:rFonts w:ascii="Georgia" w:hAnsi="Georgia"/>
          <w:color w:val="000000" w:themeColor="text1"/>
        </w:rPr>
        <w:lastRenderedPageBreak/>
        <w:t>The Stratum 10G sediments that directly overlie Stratum 12 appear to have been deposited onto a wet surface which is evidenced by clear wet sediment deformation features in the upper surface of Stratum 12. This configuration of</w:t>
      </w:r>
      <w:r w:rsidR="00181392" w:rsidRPr="00D90E76">
        <w:rPr>
          <w:rFonts w:ascii="Georgia" w:hAnsi="Georgia"/>
          <w:color w:val="000000" w:themeColor="text1"/>
        </w:rPr>
        <w:t xml:space="preserve"> Early Woodland material making contact with Middle Archaic sediments may reflect a failure of the island bank, resulting in the collapse of developed </w:t>
      </w:r>
      <w:r w:rsidR="007E28A7">
        <w:rPr>
          <w:rFonts w:ascii="Georgia" w:hAnsi="Georgia"/>
          <w:color w:val="000000" w:themeColor="text1"/>
        </w:rPr>
        <w:t>soil</w:t>
      </w:r>
      <w:r w:rsidR="00181392" w:rsidRPr="00D90E76">
        <w:rPr>
          <w:rFonts w:ascii="Georgia" w:hAnsi="Georgia"/>
          <w:color w:val="000000" w:themeColor="text1"/>
        </w:rPr>
        <w:t xml:space="preserve"> upslope and the re-deposition of Early Woodland midden material into the slough no later than 2320 cal BP (median at 2σ). A later 2721 cal BP (median at 2σ) date for the overlying Stratum 10D suggests repeated episodes of the same process or, as Schroedl (1978:10) suggests, the anthropogenic redisposition of midden fills from the interior of the island during pre-historic occupations.</w:t>
      </w:r>
    </w:p>
    <w:p w14:paraId="071AB222" w14:textId="4157CDD8" w:rsidR="00582691" w:rsidRPr="00D90E76" w:rsidRDefault="004F0E24" w:rsidP="008A689E">
      <w:pPr>
        <w:pStyle w:val="Heading1"/>
      </w:pPr>
      <w:bookmarkStart w:id="286" w:name="_Toc521758996"/>
      <w:r w:rsidRPr="00D90E76">
        <w:lastRenderedPageBreak/>
        <w:t>CHAPTER</w:t>
      </w:r>
      <w:r w:rsidR="00804F16" w:rsidRPr="00D90E76">
        <w:t xml:space="preserve"> 7. </w:t>
      </w:r>
      <w:r w:rsidR="009105A7" w:rsidRPr="00D90E76">
        <w:t>CONCLUSION</w:t>
      </w:r>
      <w:bookmarkEnd w:id="286"/>
    </w:p>
    <w:p w14:paraId="366F16DB" w14:textId="0C2946F5" w:rsidR="003122A3" w:rsidRPr="00D90E76" w:rsidRDefault="003122A3" w:rsidP="00227424">
      <w:pPr>
        <w:spacing w:line="480" w:lineRule="auto"/>
        <w:ind w:firstLine="720"/>
        <w:rPr>
          <w:rFonts w:ascii="Georgia" w:hAnsi="Georgia"/>
          <w:color w:val="000000" w:themeColor="text1"/>
        </w:rPr>
      </w:pPr>
      <w:r w:rsidRPr="00D90E76">
        <w:rPr>
          <w:rFonts w:ascii="Georgia" w:hAnsi="Georgia"/>
          <w:color w:val="000000" w:themeColor="text1"/>
        </w:rPr>
        <w:t xml:space="preserve">The results of my analysis portray a complex geomorphological history for the Patrick site landscape that has been the setting of human occupation and activity for thousands of years. This interfacing of environmental processes and archaeological signatures affords </w:t>
      </w:r>
      <w:proofErr w:type="gramStart"/>
      <w:r w:rsidRPr="00D90E76">
        <w:rPr>
          <w:rFonts w:ascii="Georgia" w:hAnsi="Georgia"/>
          <w:color w:val="000000" w:themeColor="text1"/>
        </w:rPr>
        <w:t>several</w:t>
      </w:r>
      <w:proofErr w:type="gramEnd"/>
      <w:r w:rsidRPr="00D90E76">
        <w:rPr>
          <w:rFonts w:ascii="Georgia" w:hAnsi="Georgia"/>
          <w:color w:val="000000" w:themeColor="text1"/>
        </w:rPr>
        <w:t xml:space="preserve"> inferences that inform our understanding of human-environment interaction</w:t>
      </w:r>
      <w:r w:rsidR="004F3082" w:rsidRPr="00D90E76">
        <w:rPr>
          <w:rFonts w:ascii="Georgia" w:hAnsi="Georgia"/>
          <w:color w:val="000000" w:themeColor="text1"/>
        </w:rPr>
        <w:t>s</w:t>
      </w:r>
      <w:r w:rsidRPr="00D90E76">
        <w:rPr>
          <w:rFonts w:ascii="Georgia" w:hAnsi="Georgia"/>
          <w:color w:val="000000" w:themeColor="text1"/>
        </w:rPr>
        <w:t xml:space="preserve"> and the impact of climate change during the Late Archaic and Early Woodland period in the lower</w:t>
      </w:r>
      <w:r w:rsidR="00751AF3" w:rsidRPr="00D90E76">
        <w:rPr>
          <w:rFonts w:ascii="Georgia" w:hAnsi="Georgia"/>
          <w:color w:val="000000" w:themeColor="text1"/>
        </w:rPr>
        <w:t xml:space="preserve"> Little Tennessee River Valley.</w:t>
      </w:r>
    </w:p>
    <w:p w14:paraId="5ECCA580" w14:textId="2A8255A3" w:rsidR="003122A3" w:rsidRPr="00D90E76" w:rsidRDefault="003122A3" w:rsidP="003122A3">
      <w:pPr>
        <w:spacing w:line="480" w:lineRule="auto"/>
        <w:ind w:firstLine="720"/>
        <w:rPr>
          <w:rFonts w:ascii="Georgia" w:hAnsi="Georgia"/>
          <w:color w:val="000000" w:themeColor="text1"/>
        </w:rPr>
      </w:pPr>
      <w:r w:rsidRPr="00D90E76">
        <w:rPr>
          <w:rFonts w:ascii="Georgia" w:hAnsi="Georgia"/>
          <w:color w:val="000000" w:themeColor="text1"/>
        </w:rPr>
        <w:t xml:space="preserve">A period of </w:t>
      </w:r>
      <w:r w:rsidR="004E6939" w:rsidRPr="00D90E76">
        <w:rPr>
          <w:rFonts w:ascii="Georgia" w:hAnsi="Georgia"/>
          <w:color w:val="000000" w:themeColor="text1"/>
        </w:rPr>
        <w:t>high-energy</w:t>
      </w:r>
      <w:r w:rsidRPr="00D90E76">
        <w:rPr>
          <w:rFonts w:ascii="Georgia" w:hAnsi="Georgia"/>
          <w:color w:val="000000" w:themeColor="text1"/>
        </w:rPr>
        <w:t xml:space="preserve"> fluvial activity</w:t>
      </w:r>
      <w:r w:rsidR="004F3082" w:rsidRPr="00D90E76">
        <w:rPr>
          <w:rFonts w:ascii="Georgia" w:hAnsi="Georgia"/>
          <w:color w:val="000000" w:themeColor="text1"/>
        </w:rPr>
        <w:t xml:space="preserve"> that occurred from</w:t>
      </w:r>
      <w:r w:rsidRPr="00D90E76">
        <w:rPr>
          <w:rFonts w:ascii="Georgia" w:hAnsi="Georgia"/>
          <w:color w:val="000000" w:themeColor="text1"/>
        </w:rPr>
        <w:t xml:space="preserve"> </w:t>
      </w:r>
      <w:r w:rsidR="004F3082" w:rsidRPr="00D90E76">
        <w:rPr>
          <w:rFonts w:ascii="Georgia" w:hAnsi="Georgia"/>
          <w:color w:val="000000" w:themeColor="text1"/>
        </w:rPr>
        <w:t>5000</w:t>
      </w:r>
      <w:r w:rsidR="00751AF3" w:rsidRPr="00D90E76">
        <w:rPr>
          <w:rFonts w:ascii="Georgia" w:hAnsi="Georgia"/>
          <w:color w:val="000000" w:themeColor="text1"/>
        </w:rPr>
        <w:t>-</w:t>
      </w:r>
      <w:r w:rsidR="004F3082" w:rsidRPr="00D90E76">
        <w:rPr>
          <w:rFonts w:ascii="Georgia" w:hAnsi="Georgia"/>
          <w:color w:val="000000" w:themeColor="text1"/>
        </w:rPr>
        <w:t>3500</w:t>
      </w:r>
      <w:r w:rsidRPr="00D90E76">
        <w:rPr>
          <w:rFonts w:ascii="Georgia" w:hAnsi="Georgia"/>
          <w:color w:val="000000" w:themeColor="text1"/>
        </w:rPr>
        <w:t xml:space="preserve"> cal </w:t>
      </w:r>
      <w:r w:rsidR="00971C59" w:rsidRPr="00D90E76">
        <w:rPr>
          <w:rFonts w:ascii="Georgia" w:hAnsi="Georgia"/>
          <w:color w:val="000000" w:themeColor="text1"/>
        </w:rPr>
        <w:t>BP</w:t>
      </w:r>
      <w:r w:rsidR="00AF733F" w:rsidRPr="00D90E76">
        <w:rPr>
          <w:rFonts w:ascii="Georgia" w:hAnsi="Georgia"/>
          <w:color w:val="000000" w:themeColor="text1"/>
        </w:rPr>
        <w:t xml:space="preserve"> (median at 2σ)</w:t>
      </w:r>
      <w:r w:rsidRPr="00D90E76">
        <w:rPr>
          <w:rFonts w:ascii="Georgia" w:hAnsi="Georgia"/>
          <w:color w:val="000000" w:themeColor="text1"/>
        </w:rPr>
        <w:t xml:space="preserve"> is evidenced by fluvial scouring in the upper one to two feet of M8 and in Stratu</w:t>
      </w:r>
      <w:r w:rsidR="001C3E9D" w:rsidRPr="00D90E76">
        <w:rPr>
          <w:rFonts w:ascii="Georgia" w:hAnsi="Georgia"/>
          <w:color w:val="000000" w:themeColor="text1"/>
        </w:rPr>
        <w:t>m 12 at the base of monolith M6</w:t>
      </w:r>
      <w:r w:rsidR="004F3082" w:rsidRPr="00D90E76">
        <w:rPr>
          <w:rFonts w:ascii="Georgia" w:hAnsi="Georgia"/>
          <w:color w:val="000000" w:themeColor="text1"/>
        </w:rPr>
        <w:t>.</w:t>
      </w:r>
      <w:r w:rsidRPr="00D90E76">
        <w:rPr>
          <w:rFonts w:ascii="Georgia" w:hAnsi="Georgia"/>
          <w:color w:val="000000" w:themeColor="text1"/>
        </w:rPr>
        <w:t xml:space="preserve"> </w:t>
      </w:r>
      <w:r w:rsidR="004F3082" w:rsidRPr="00D90E76">
        <w:rPr>
          <w:rFonts w:ascii="Georgia" w:hAnsi="Georgia"/>
          <w:color w:val="000000" w:themeColor="text1"/>
        </w:rPr>
        <w:t>This coincides with the</w:t>
      </w:r>
      <w:r w:rsidR="00AA6966" w:rsidRPr="00D90E76">
        <w:rPr>
          <w:rFonts w:ascii="Georgia" w:hAnsi="Georgia"/>
          <w:color w:val="000000" w:themeColor="text1"/>
        </w:rPr>
        <w:t xml:space="preserve"> arrival of Sub</w:t>
      </w:r>
      <w:r w:rsidR="005362EB" w:rsidRPr="00D90E76">
        <w:rPr>
          <w:rFonts w:ascii="Georgia" w:hAnsi="Georgia"/>
          <w:color w:val="000000" w:themeColor="text1"/>
        </w:rPr>
        <w:t>boreal clima</w:t>
      </w:r>
      <w:r w:rsidRPr="00D90E76">
        <w:rPr>
          <w:rFonts w:ascii="Georgia" w:hAnsi="Georgia"/>
          <w:color w:val="000000" w:themeColor="text1"/>
        </w:rPr>
        <w:t xml:space="preserve">tic </w:t>
      </w:r>
      <w:r w:rsidR="004F3082" w:rsidRPr="00D90E76">
        <w:rPr>
          <w:rFonts w:ascii="Georgia" w:hAnsi="Georgia"/>
          <w:color w:val="000000" w:themeColor="text1"/>
        </w:rPr>
        <w:t>conditions but</w:t>
      </w:r>
      <w:r w:rsidRPr="00D90E76">
        <w:rPr>
          <w:rFonts w:ascii="Georgia" w:hAnsi="Georgia"/>
          <w:color w:val="000000" w:themeColor="text1"/>
        </w:rPr>
        <w:t xml:space="preserve"> </w:t>
      </w:r>
      <w:r w:rsidR="004F3082" w:rsidRPr="00D90E76">
        <w:rPr>
          <w:rFonts w:ascii="Georgia" w:hAnsi="Georgia"/>
          <w:color w:val="000000" w:themeColor="text1"/>
        </w:rPr>
        <w:t>predates</w:t>
      </w:r>
      <w:r w:rsidRPr="00D90E76">
        <w:rPr>
          <w:rFonts w:ascii="Georgia" w:hAnsi="Georgia"/>
          <w:color w:val="000000" w:themeColor="text1"/>
        </w:rPr>
        <w:t xml:space="preserve"> the especia</w:t>
      </w:r>
      <w:r w:rsidR="00751AF3" w:rsidRPr="00D90E76">
        <w:rPr>
          <w:rFonts w:ascii="Georgia" w:hAnsi="Georgia"/>
          <w:color w:val="000000" w:themeColor="text1"/>
        </w:rPr>
        <w:t>lly wet and cool period at 3200-</w:t>
      </w:r>
      <w:r w:rsidRPr="00D90E76">
        <w:rPr>
          <w:rFonts w:ascii="Georgia" w:hAnsi="Georgia"/>
          <w:color w:val="000000" w:themeColor="text1"/>
        </w:rPr>
        <w:t>2600</w:t>
      </w:r>
      <w:r w:rsidR="001C3E9D" w:rsidRPr="00D90E76">
        <w:rPr>
          <w:rFonts w:ascii="Georgia" w:hAnsi="Georgia"/>
          <w:color w:val="000000" w:themeColor="text1"/>
        </w:rPr>
        <w:t xml:space="preserve"> cal B</w:t>
      </w:r>
      <w:r w:rsidRPr="00D90E76">
        <w:rPr>
          <w:rFonts w:ascii="Georgia" w:hAnsi="Georgia"/>
          <w:color w:val="000000" w:themeColor="text1"/>
        </w:rPr>
        <w:t>P defined by Kidder (2006). This shift to a more active depositional environme</w:t>
      </w:r>
      <w:r w:rsidR="004F3082" w:rsidRPr="00D90E76">
        <w:rPr>
          <w:rFonts w:ascii="Georgia" w:hAnsi="Georgia"/>
          <w:color w:val="000000" w:themeColor="text1"/>
        </w:rPr>
        <w:t>nt is most apparent in m</w:t>
      </w:r>
      <w:r w:rsidRPr="00D90E76">
        <w:rPr>
          <w:rFonts w:ascii="Georgia" w:hAnsi="Georgia"/>
          <w:color w:val="000000" w:themeColor="text1"/>
        </w:rPr>
        <w:t>onolith M1, wh</w:t>
      </w:r>
      <w:r w:rsidR="004F3082" w:rsidRPr="00D90E76">
        <w:rPr>
          <w:rFonts w:ascii="Georgia" w:hAnsi="Georgia"/>
          <w:color w:val="000000" w:themeColor="text1"/>
        </w:rPr>
        <w:t>ere a dramatic influx of coarse-</w:t>
      </w:r>
      <w:r w:rsidRPr="00D90E76">
        <w:rPr>
          <w:rFonts w:ascii="Georgia" w:hAnsi="Georgia"/>
          <w:color w:val="000000" w:themeColor="text1"/>
        </w:rPr>
        <w:t>grained alluvium occurs within Unit III, and to a lesser degree in Unit III of monolith M3. Lamellae at the base of Unit III may indicate</w:t>
      </w:r>
      <w:r w:rsidR="004F3082" w:rsidRPr="00D90E76">
        <w:rPr>
          <w:rFonts w:ascii="Georgia" w:hAnsi="Georgia"/>
          <w:color w:val="000000" w:themeColor="text1"/>
        </w:rPr>
        <w:t xml:space="preserve"> high-energy fluvial activity, possibly including</w:t>
      </w:r>
      <w:r w:rsidRPr="00D90E76">
        <w:rPr>
          <w:rFonts w:ascii="Georgia" w:hAnsi="Georgia"/>
          <w:color w:val="000000" w:themeColor="text1"/>
        </w:rPr>
        <w:t xml:space="preserve"> scouring that disturbed the upper surface of Unit IV. Vertical distributions of microartifact and macrobotanical remains from monolith M1 demonstrate that</w:t>
      </w:r>
      <w:r w:rsidR="004F3082" w:rsidRPr="00D90E76">
        <w:rPr>
          <w:rFonts w:ascii="Georgia" w:hAnsi="Georgia"/>
          <w:color w:val="000000" w:themeColor="text1"/>
        </w:rPr>
        <w:t xml:space="preserve"> the</w:t>
      </w:r>
      <w:r w:rsidRPr="00D90E76">
        <w:rPr>
          <w:rFonts w:ascii="Georgia" w:hAnsi="Georgia"/>
          <w:color w:val="000000" w:themeColor="text1"/>
        </w:rPr>
        <w:t xml:space="preserve"> Patrick site location was continually utilized during this period, though a lack of associated feature</w:t>
      </w:r>
      <w:r w:rsidR="00056A42" w:rsidRPr="00D90E76">
        <w:rPr>
          <w:rFonts w:ascii="Georgia" w:hAnsi="Georgia"/>
          <w:color w:val="000000" w:themeColor="text1"/>
        </w:rPr>
        <w:t>s suggests only intermittent use in the areas investigated</w:t>
      </w:r>
      <w:r w:rsidRPr="00D90E76">
        <w:rPr>
          <w:rFonts w:ascii="Georgia" w:hAnsi="Georgia"/>
          <w:color w:val="000000" w:themeColor="text1"/>
        </w:rPr>
        <w:t>, perhaps as a logistical</w:t>
      </w:r>
      <w:r w:rsidR="00D91255" w:rsidRPr="00D90E76">
        <w:rPr>
          <w:rFonts w:ascii="Georgia" w:hAnsi="Georgia"/>
          <w:color w:val="000000" w:themeColor="text1"/>
        </w:rPr>
        <w:t xml:space="preserve"> camp or activity area.</w:t>
      </w:r>
    </w:p>
    <w:p w14:paraId="6BF60673" w14:textId="7BC1A785" w:rsidR="003122A3" w:rsidRPr="00D90E76" w:rsidRDefault="003122A3" w:rsidP="000E0AD5">
      <w:pPr>
        <w:spacing w:line="480" w:lineRule="auto"/>
        <w:ind w:firstLine="720"/>
        <w:rPr>
          <w:rFonts w:ascii="Georgia" w:hAnsi="Georgia"/>
          <w:color w:val="000000" w:themeColor="text1"/>
        </w:rPr>
      </w:pPr>
      <w:r w:rsidRPr="00D90E76">
        <w:rPr>
          <w:rFonts w:ascii="Georgia" w:hAnsi="Georgia"/>
          <w:color w:val="000000" w:themeColor="text1"/>
        </w:rPr>
        <w:t xml:space="preserve">An increase in silts and organic matter within the upper 20 cm of sediments in Unit III in both monoliths suggest that the depositional environment was active to a lesser degree than before, and weakly </w:t>
      </w:r>
      <w:r w:rsidR="001C3E9D" w:rsidRPr="00D90E76">
        <w:rPr>
          <w:rFonts w:ascii="Georgia" w:hAnsi="Georgia"/>
          <w:color w:val="000000" w:themeColor="text1"/>
        </w:rPr>
        <w:t>developed</w:t>
      </w:r>
      <w:r w:rsidRPr="00D90E76">
        <w:rPr>
          <w:rFonts w:ascii="Georgia" w:hAnsi="Georgia"/>
          <w:color w:val="000000" w:themeColor="text1"/>
        </w:rPr>
        <w:t xml:space="preserve"> soils began to form in association with </w:t>
      </w:r>
      <w:r w:rsidRPr="00D90E76">
        <w:rPr>
          <w:rFonts w:ascii="Georgia" w:hAnsi="Georgia"/>
          <w:color w:val="000000" w:themeColor="text1"/>
        </w:rPr>
        <w:lastRenderedPageBreak/>
        <w:t xml:space="preserve">the earliest indications of </w:t>
      </w:r>
      <w:r w:rsidR="00FA75D2" w:rsidRPr="00D90E76">
        <w:rPr>
          <w:rFonts w:ascii="Georgia" w:hAnsi="Georgia"/>
          <w:color w:val="000000" w:themeColor="text1"/>
        </w:rPr>
        <w:t xml:space="preserve">regular </w:t>
      </w:r>
      <w:r w:rsidRPr="00D90E76">
        <w:rPr>
          <w:rFonts w:ascii="Georgia" w:hAnsi="Georgia"/>
          <w:color w:val="000000" w:themeColor="text1"/>
        </w:rPr>
        <w:t>occupation at the site during the Late Archaic.</w:t>
      </w:r>
      <w:r w:rsidR="000E0AD5" w:rsidRPr="00D90E76">
        <w:rPr>
          <w:rFonts w:ascii="Georgia" w:hAnsi="Georgia"/>
          <w:color w:val="000000" w:themeColor="text1"/>
        </w:rPr>
        <w:t xml:space="preserve"> Kocis (2011:52) identities a similar pattern of slow cumulic deposition and stabilization of the floodplain along the Te</w:t>
      </w:r>
      <w:r w:rsidR="00A5687C" w:rsidRPr="00D90E76">
        <w:rPr>
          <w:rFonts w:ascii="Georgia" w:hAnsi="Georgia"/>
          <w:color w:val="000000" w:themeColor="text1"/>
        </w:rPr>
        <w:t>nnessee River occurring after 3</w:t>
      </w:r>
      <w:r w:rsidR="000E0AD5" w:rsidRPr="00D90E76">
        <w:rPr>
          <w:rFonts w:ascii="Georgia" w:hAnsi="Georgia"/>
          <w:color w:val="000000" w:themeColor="text1"/>
        </w:rPr>
        <w:t>000</w:t>
      </w:r>
      <w:r w:rsidR="00751AF3" w:rsidRPr="00D90E76">
        <w:rPr>
          <w:rFonts w:ascii="Georgia" w:hAnsi="Georgia"/>
          <w:color w:val="000000" w:themeColor="text1"/>
        </w:rPr>
        <w:t xml:space="preserve"> cal</w:t>
      </w:r>
      <w:r w:rsidR="000E0AD5" w:rsidRPr="00D90E76">
        <w:rPr>
          <w:rFonts w:ascii="Georgia" w:hAnsi="Georgia"/>
          <w:color w:val="000000" w:themeColor="text1"/>
        </w:rPr>
        <w:t xml:space="preserve"> </w:t>
      </w:r>
      <w:r w:rsidR="00971C59" w:rsidRPr="00D90E76">
        <w:rPr>
          <w:rFonts w:ascii="Georgia" w:hAnsi="Georgia"/>
          <w:color w:val="000000" w:themeColor="text1"/>
        </w:rPr>
        <w:t>BP</w:t>
      </w:r>
      <w:r w:rsidR="00AF733F" w:rsidRPr="00D90E76">
        <w:rPr>
          <w:rFonts w:ascii="Georgia" w:hAnsi="Georgia"/>
          <w:color w:val="000000" w:themeColor="text1"/>
        </w:rPr>
        <w:t>.</w:t>
      </w:r>
      <w:r w:rsidR="006D1C8A" w:rsidRPr="00D90E76">
        <w:rPr>
          <w:rFonts w:ascii="Georgia" w:hAnsi="Georgia"/>
          <w:color w:val="000000" w:themeColor="text1"/>
        </w:rPr>
        <w:t xml:space="preserve"> </w:t>
      </w:r>
      <w:r w:rsidRPr="00D90E76">
        <w:rPr>
          <w:rFonts w:ascii="Georgia" w:hAnsi="Georgia"/>
          <w:color w:val="000000" w:themeColor="text1"/>
        </w:rPr>
        <w:t xml:space="preserve">Occupational features occurring at this depth suggest </w:t>
      </w:r>
      <w:proofErr w:type="gramStart"/>
      <w:r w:rsidRPr="00D90E76">
        <w:rPr>
          <w:rFonts w:ascii="Georgia" w:hAnsi="Georgia"/>
          <w:color w:val="000000" w:themeColor="text1"/>
        </w:rPr>
        <w:t>some</w:t>
      </w:r>
      <w:proofErr w:type="gramEnd"/>
      <w:r w:rsidRPr="00D90E76">
        <w:rPr>
          <w:rFonts w:ascii="Georgia" w:hAnsi="Georgia"/>
          <w:color w:val="000000" w:themeColor="text1"/>
        </w:rPr>
        <w:t xml:space="preserve"> degree of stability, and perhaps the onset of a predictable seasonal cycle of flooding that becomes more apparent in upper horizons. Midden accumulation and strong soil formation occur</w:t>
      </w:r>
      <w:r w:rsidR="00FA75D2" w:rsidRPr="00D90E76">
        <w:rPr>
          <w:rFonts w:ascii="Georgia" w:hAnsi="Georgia"/>
          <w:color w:val="000000" w:themeColor="text1"/>
        </w:rPr>
        <w:t xml:space="preserve"> in Unit II of monoliths M1 and M3,</w:t>
      </w:r>
      <w:r w:rsidRPr="00D90E76">
        <w:rPr>
          <w:rFonts w:ascii="Georgia" w:hAnsi="Georgia"/>
          <w:color w:val="000000" w:themeColor="text1"/>
        </w:rPr>
        <w:t xml:space="preserve"> becoming highly visible </w:t>
      </w:r>
      <w:r w:rsidR="00751AF3" w:rsidRPr="00D90E76">
        <w:rPr>
          <w:rFonts w:ascii="Georgia" w:hAnsi="Georgia"/>
          <w:color w:val="000000" w:themeColor="text1"/>
        </w:rPr>
        <w:t>in at</w:t>
      </w:r>
      <w:r w:rsidRPr="00D90E76">
        <w:rPr>
          <w:rFonts w:ascii="Georgia" w:hAnsi="Georgia"/>
          <w:color w:val="000000" w:themeColor="text1"/>
        </w:rPr>
        <w:t xml:space="preserve"> </w:t>
      </w:r>
      <w:r w:rsidR="00751AF3" w:rsidRPr="00D90E76">
        <w:rPr>
          <w:rFonts w:ascii="Georgia" w:hAnsi="Georgia"/>
          <w:color w:val="000000" w:themeColor="text1"/>
        </w:rPr>
        <w:t>3647-</w:t>
      </w:r>
      <w:r w:rsidRPr="00D90E76">
        <w:rPr>
          <w:rFonts w:ascii="Georgia" w:hAnsi="Georgia"/>
          <w:color w:val="000000" w:themeColor="text1"/>
        </w:rPr>
        <w:t xml:space="preserve">2388 </w:t>
      </w:r>
      <w:r w:rsidR="00751AF3" w:rsidRPr="00D90E76">
        <w:rPr>
          <w:rFonts w:ascii="Georgia" w:hAnsi="Georgia"/>
          <w:color w:val="000000" w:themeColor="text1"/>
        </w:rPr>
        <w:t xml:space="preserve">cal </w:t>
      </w:r>
      <w:r w:rsidR="00971C59" w:rsidRPr="00D90E76">
        <w:rPr>
          <w:rFonts w:ascii="Georgia" w:hAnsi="Georgia"/>
          <w:color w:val="000000" w:themeColor="text1"/>
        </w:rPr>
        <w:t>BP</w:t>
      </w:r>
      <w:r w:rsidR="00AF733F" w:rsidRPr="00D90E76">
        <w:rPr>
          <w:rFonts w:ascii="Georgia" w:hAnsi="Georgia"/>
          <w:color w:val="000000" w:themeColor="text1"/>
        </w:rPr>
        <w:t xml:space="preserve"> (median at 2σ)</w:t>
      </w:r>
      <w:r w:rsidR="00751AF3" w:rsidRPr="00D90E76">
        <w:rPr>
          <w:rFonts w:ascii="Georgia" w:hAnsi="Georgia"/>
          <w:color w:val="000000" w:themeColor="text1"/>
        </w:rPr>
        <w:t>.</w:t>
      </w:r>
      <w:r w:rsidRPr="00D90E76">
        <w:rPr>
          <w:rFonts w:ascii="Georgia" w:hAnsi="Georgia"/>
          <w:color w:val="000000" w:themeColor="text1"/>
        </w:rPr>
        <w:t xml:space="preserve"> Mi</w:t>
      </w:r>
      <w:r w:rsidR="00FA75D2" w:rsidRPr="00D90E76">
        <w:rPr>
          <w:rFonts w:ascii="Georgia" w:hAnsi="Georgia"/>
          <w:color w:val="000000" w:themeColor="text1"/>
        </w:rPr>
        <w:t>croartifacts</w:t>
      </w:r>
      <w:r w:rsidR="001C3E9D" w:rsidRPr="00D90E76">
        <w:rPr>
          <w:rFonts w:ascii="Georgia" w:hAnsi="Georgia"/>
          <w:color w:val="000000" w:themeColor="text1"/>
        </w:rPr>
        <w:t>,</w:t>
      </w:r>
      <w:r w:rsidR="00FA75D2" w:rsidRPr="00D90E76">
        <w:rPr>
          <w:rFonts w:ascii="Georgia" w:hAnsi="Georgia"/>
          <w:color w:val="000000" w:themeColor="text1"/>
        </w:rPr>
        <w:t xml:space="preserve"> macrobotanical remains</w:t>
      </w:r>
      <w:r w:rsidRPr="00D90E76">
        <w:rPr>
          <w:rFonts w:ascii="Georgia" w:hAnsi="Georgia"/>
          <w:color w:val="000000" w:themeColor="text1"/>
        </w:rPr>
        <w:t xml:space="preserve">, and pottery increase greatly within these deposits, and an increase in occupational features such as </w:t>
      </w:r>
      <w:r w:rsidR="007E28A7">
        <w:rPr>
          <w:rFonts w:ascii="Georgia" w:hAnsi="Georgia"/>
          <w:color w:val="000000" w:themeColor="text1"/>
        </w:rPr>
        <w:t>post molds</w:t>
      </w:r>
      <w:r w:rsidRPr="00D90E76">
        <w:rPr>
          <w:rFonts w:ascii="Georgia" w:hAnsi="Georgia"/>
          <w:color w:val="000000" w:themeColor="text1"/>
        </w:rPr>
        <w:t>, hearths, ovens</w:t>
      </w:r>
      <w:r w:rsidR="007E28A7">
        <w:rPr>
          <w:rFonts w:ascii="Georgia" w:hAnsi="Georgia"/>
          <w:color w:val="000000" w:themeColor="text1"/>
        </w:rPr>
        <w:t>,</w:t>
      </w:r>
      <w:r w:rsidRPr="00D90E76">
        <w:rPr>
          <w:rFonts w:ascii="Georgia" w:hAnsi="Georgia"/>
          <w:color w:val="000000" w:themeColor="text1"/>
        </w:rPr>
        <w:t xml:space="preserve"> and stratified refuse pits suggest a shift in land-use</w:t>
      </w:r>
      <w:r w:rsidR="00FA75D2" w:rsidRPr="00D90E76">
        <w:rPr>
          <w:rFonts w:ascii="Georgia" w:hAnsi="Georgia"/>
          <w:color w:val="000000" w:themeColor="text1"/>
        </w:rPr>
        <w:t xml:space="preserve"> practices from the intermittent</w:t>
      </w:r>
      <w:r w:rsidRPr="00D90E76">
        <w:rPr>
          <w:rFonts w:ascii="Georgia" w:hAnsi="Georgia"/>
          <w:color w:val="000000" w:themeColor="text1"/>
        </w:rPr>
        <w:t xml:space="preserve"> occupation and use of the Patrick site during the Late Archaic, to a long</w:t>
      </w:r>
      <w:r w:rsidR="00FA75D2" w:rsidRPr="00D90E76">
        <w:rPr>
          <w:rFonts w:ascii="Georgia" w:hAnsi="Georgia"/>
          <w:color w:val="000000" w:themeColor="text1"/>
        </w:rPr>
        <w:t>er</w:t>
      </w:r>
      <w:r w:rsidRPr="00D90E76">
        <w:rPr>
          <w:rFonts w:ascii="Georgia" w:hAnsi="Georgia"/>
          <w:color w:val="000000" w:themeColor="text1"/>
        </w:rPr>
        <w:t xml:space="preserve"> and more intense occupation of the site during the Early Woodland period.</w:t>
      </w:r>
    </w:p>
    <w:p w14:paraId="0525C403" w14:textId="1E68F748" w:rsidR="00160229" w:rsidRPr="00D90E76" w:rsidRDefault="003122A3" w:rsidP="003122A3">
      <w:pPr>
        <w:spacing w:line="480" w:lineRule="auto"/>
        <w:rPr>
          <w:rFonts w:ascii="Georgia" w:hAnsi="Georgia"/>
          <w:color w:val="000000" w:themeColor="text1"/>
        </w:rPr>
      </w:pPr>
      <w:r w:rsidRPr="00D90E76">
        <w:rPr>
          <w:rFonts w:ascii="Georgia" w:hAnsi="Georgia"/>
          <w:color w:val="000000" w:themeColor="text1"/>
        </w:rPr>
        <w:tab/>
        <w:t xml:space="preserve">These observations identify diachronic and spatial patterns that compare favorably to </w:t>
      </w:r>
      <w:r w:rsidR="00FA75D2" w:rsidRPr="00D90E76">
        <w:rPr>
          <w:rFonts w:ascii="Georgia" w:hAnsi="Georgia"/>
          <w:color w:val="000000" w:themeColor="text1"/>
        </w:rPr>
        <w:t xml:space="preserve">the </w:t>
      </w:r>
      <w:r w:rsidRPr="00D90E76">
        <w:rPr>
          <w:rFonts w:ascii="Georgia" w:hAnsi="Georgia"/>
          <w:color w:val="000000" w:themeColor="text1"/>
        </w:rPr>
        <w:t xml:space="preserve">established models of Late Archaic and Early Woodland period subsistence and settlement patterns defined by Davis (1990). The marked increase in landform stability also aligns with the models of landscape development presented by Chapman </w:t>
      </w:r>
      <w:r w:rsidR="001C3E9D" w:rsidRPr="00D90E76">
        <w:rPr>
          <w:rFonts w:ascii="Georgia" w:hAnsi="Georgia"/>
          <w:color w:val="000000" w:themeColor="text1"/>
        </w:rPr>
        <w:t>and colleagues</w:t>
      </w:r>
      <w:r w:rsidRPr="00D90E76">
        <w:rPr>
          <w:rFonts w:ascii="Georgia" w:hAnsi="Georgia"/>
          <w:color w:val="000000" w:themeColor="text1"/>
        </w:rPr>
        <w:t xml:space="preserve"> (1982) and Delcourt (1980). I</w:t>
      </w:r>
      <w:r w:rsidR="00FA75D2" w:rsidRPr="00D90E76">
        <w:rPr>
          <w:rFonts w:ascii="Georgia" w:hAnsi="Georgia"/>
          <w:color w:val="000000" w:themeColor="text1"/>
        </w:rPr>
        <w:t xml:space="preserve">t would appear the river did </w:t>
      </w:r>
      <w:r w:rsidRPr="00D90E76">
        <w:rPr>
          <w:rFonts w:ascii="Georgia" w:hAnsi="Georgia"/>
          <w:color w:val="000000" w:themeColor="text1"/>
        </w:rPr>
        <w:t>incise its main channel into the T-1</w:t>
      </w:r>
      <w:r w:rsidR="00FA75D2" w:rsidRPr="00D90E76">
        <w:rPr>
          <w:rFonts w:ascii="Georgia" w:hAnsi="Georgia"/>
          <w:color w:val="000000" w:themeColor="text1"/>
        </w:rPr>
        <w:t>,</w:t>
      </w:r>
      <w:r w:rsidRPr="00D90E76">
        <w:rPr>
          <w:rFonts w:ascii="Georgia" w:hAnsi="Georgia"/>
          <w:color w:val="000000" w:themeColor="text1"/>
        </w:rPr>
        <w:t xml:space="preserve"> forming the T-0</w:t>
      </w:r>
      <w:r w:rsidR="00FA75D2" w:rsidRPr="00D90E76">
        <w:rPr>
          <w:rFonts w:ascii="Georgia" w:hAnsi="Georgia"/>
          <w:color w:val="000000" w:themeColor="text1"/>
        </w:rPr>
        <w:t>,</w:t>
      </w:r>
      <w:r w:rsidRPr="00D90E76">
        <w:rPr>
          <w:rFonts w:ascii="Georgia" w:hAnsi="Georgia"/>
          <w:color w:val="000000" w:themeColor="text1"/>
        </w:rPr>
        <w:t xml:space="preserve"> sometime </w:t>
      </w:r>
      <w:r w:rsidR="007E28A7">
        <w:rPr>
          <w:rFonts w:ascii="Georgia" w:hAnsi="Georgia"/>
          <w:color w:val="000000" w:themeColor="text1"/>
        </w:rPr>
        <w:t>before</w:t>
      </w:r>
      <w:r w:rsidRPr="00D90E76">
        <w:rPr>
          <w:rFonts w:ascii="Georgia" w:hAnsi="Georgia"/>
          <w:color w:val="000000" w:themeColor="text1"/>
        </w:rPr>
        <w:t xml:space="preserve"> 3647 cal </w:t>
      </w:r>
      <w:r w:rsidR="00971C59" w:rsidRPr="00D90E76">
        <w:rPr>
          <w:rFonts w:ascii="Georgia" w:hAnsi="Georgia"/>
          <w:color w:val="000000" w:themeColor="text1"/>
        </w:rPr>
        <w:t>BP</w:t>
      </w:r>
      <w:r w:rsidR="00AF733F" w:rsidRPr="00D90E76">
        <w:rPr>
          <w:rFonts w:ascii="Georgia" w:hAnsi="Georgia"/>
          <w:color w:val="000000" w:themeColor="text1"/>
        </w:rPr>
        <w:t xml:space="preserve"> (median at 2σ)</w:t>
      </w:r>
      <w:r w:rsidR="00751AF3" w:rsidRPr="00D90E76">
        <w:rPr>
          <w:rFonts w:ascii="Georgia" w:hAnsi="Georgia"/>
          <w:color w:val="000000" w:themeColor="text1"/>
        </w:rPr>
        <w:t>.</w:t>
      </w:r>
      <w:r w:rsidR="00FA75D2" w:rsidRPr="00D90E76">
        <w:rPr>
          <w:rFonts w:ascii="Georgia" w:hAnsi="Georgia"/>
          <w:color w:val="000000" w:themeColor="text1"/>
        </w:rPr>
        <w:t xml:space="preserve"> The</w:t>
      </w:r>
      <w:r w:rsidRPr="00D90E76">
        <w:rPr>
          <w:rFonts w:ascii="Georgia" w:hAnsi="Georgia"/>
          <w:color w:val="000000" w:themeColor="text1"/>
        </w:rPr>
        <w:t xml:space="preserve"> cause of this change is unclear based on the present dataset, but I </w:t>
      </w:r>
      <w:r w:rsidR="00FA75D2" w:rsidRPr="00D90E76">
        <w:rPr>
          <w:rFonts w:ascii="Georgia" w:hAnsi="Georgia"/>
          <w:color w:val="000000" w:themeColor="text1"/>
        </w:rPr>
        <w:t>suggest that</w:t>
      </w:r>
      <w:r w:rsidRPr="00D90E76">
        <w:rPr>
          <w:rFonts w:ascii="Georgia" w:hAnsi="Georgia"/>
          <w:color w:val="000000" w:themeColor="text1"/>
        </w:rPr>
        <w:t xml:space="preserve"> changes in precipitation regimes </w:t>
      </w:r>
      <w:r w:rsidR="00FA75D2" w:rsidRPr="00D90E76">
        <w:rPr>
          <w:rFonts w:ascii="Georgia" w:hAnsi="Georgia"/>
          <w:color w:val="000000" w:themeColor="text1"/>
        </w:rPr>
        <w:t xml:space="preserve">and sediment load </w:t>
      </w:r>
      <w:r w:rsidRPr="00D90E76">
        <w:rPr>
          <w:rFonts w:ascii="Georgia" w:hAnsi="Georgia"/>
          <w:color w:val="000000" w:themeColor="text1"/>
        </w:rPr>
        <w:t>caused the river to adjust towards a new state of equilibrium; a state that was achieved sometime during the Late Archaic.</w:t>
      </w:r>
      <w:r w:rsidR="00FA75D2" w:rsidRPr="00D90E76">
        <w:rPr>
          <w:rFonts w:ascii="Georgia" w:hAnsi="Georgia"/>
          <w:color w:val="000000" w:themeColor="text1"/>
        </w:rPr>
        <w:t xml:space="preserve"> Another possibility is that a change in base level</w:t>
      </w:r>
      <w:r w:rsidR="00AA6966" w:rsidRPr="00D90E76">
        <w:rPr>
          <w:rFonts w:ascii="Georgia" w:hAnsi="Georgia"/>
          <w:color w:val="000000" w:themeColor="text1"/>
        </w:rPr>
        <w:t xml:space="preserve"> resulting from the Subb</w:t>
      </w:r>
      <w:r w:rsidR="00FA75D2" w:rsidRPr="00D90E76">
        <w:rPr>
          <w:rFonts w:ascii="Georgia" w:hAnsi="Georgia"/>
          <w:color w:val="000000" w:themeColor="text1"/>
        </w:rPr>
        <w:t xml:space="preserve">oreal drop in sea level effectively increased the gradient of the river, forcing the </w:t>
      </w:r>
      <w:r w:rsidR="00FA75D2" w:rsidRPr="00D90E76">
        <w:rPr>
          <w:rFonts w:ascii="Georgia" w:hAnsi="Georgia"/>
          <w:color w:val="000000" w:themeColor="text1"/>
        </w:rPr>
        <w:lastRenderedPageBreak/>
        <w:t>river into an erosive stage resulting in channel incision. Unfortunately, the current body</w:t>
      </w:r>
      <w:r w:rsidR="001C3E9D" w:rsidRPr="00D90E76">
        <w:rPr>
          <w:rFonts w:ascii="Georgia" w:hAnsi="Georgia"/>
          <w:color w:val="000000" w:themeColor="text1"/>
        </w:rPr>
        <w:t xml:space="preserve"> o</w:t>
      </w:r>
      <w:r w:rsidR="0091328D" w:rsidRPr="00D90E76">
        <w:rPr>
          <w:rFonts w:ascii="Georgia" w:hAnsi="Georgia"/>
          <w:color w:val="000000" w:themeColor="text1"/>
        </w:rPr>
        <w:t>f data</w:t>
      </w:r>
      <w:r w:rsidR="00FA75D2" w:rsidRPr="00D90E76">
        <w:rPr>
          <w:rFonts w:ascii="Georgia" w:hAnsi="Georgia"/>
          <w:color w:val="000000" w:themeColor="text1"/>
        </w:rPr>
        <w:t xml:space="preserve"> cannot definitively assign cause to a single process, even</w:t>
      </w:r>
      <w:r w:rsidR="00D91255" w:rsidRPr="00D90E76">
        <w:rPr>
          <w:rFonts w:ascii="Georgia" w:hAnsi="Georgia"/>
          <w:color w:val="000000" w:themeColor="text1"/>
        </w:rPr>
        <w:t>t, or combination of the above.</w:t>
      </w:r>
    </w:p>
    <w:p w14:paraId="0238C1C1" w14:textId="32BFF003" w:rsidR="00181392" w:rsidRPr="00D90E76" w:rsidRDefault="003122A3" w:rsidP="007F2B73">
      <w:pPr>
        <w:spacing w:line="480" w:lineRule="auto"/>
        <w:ind w:firstLine="720"/>
        <w:rPr>
          <w:rFonts w:ascii="Georgia" w:hAnsi="Georgia"/>
          <w:color w:val="000000" w:themeColor="text1"/>
        </w:rPr>
      </w:pPr>
      <w:r w:rsidRPr="00D90E76">
        <w:rPr>
          <w:rFonts w:ascii="Georgia" w:hAnsi="Georgia"/>
          <w:color w:val="000000" w:themeColor="text1"/>
        </w:rPr>
        <w:t xml:space="preserve">In summary, it would appear that a wetter and cooler climate during the Archaic-Woodland transition did not have a disruptive effect on populations living the </w:t>
      </w:r>
      <w:r w:rsidR="003A25F1" w:rsidRPr="00D90E76">
        <w:rPr>
          <w:rFonts w:ascii="Georgia" w:hAnsi="Georgia"/>
          <w:color w:val="000000" w:themeColor="text1"/>
        </w:rPr>
        <w:t>LTRV</w:t>
      </w:r>
      <w:r w:rsidRPr="00D90E76">
        <w:rPr>
          <w:rFonts w:ascii="Georgia" w:hAnsi="Georgia"/>
          <w:color w:val="000000" w:themeColor="text1"/>
        </w:rPr>
        <w:t xml:space="preserve">, though the Patrick site may have been less hospitable during </w:t>
      </w:r>
      <w:proofErr w:type="gramStart"/>
      <w:r w:rsidRPr="00D90E76">
        <w:rPr>
          <w:rFonts w:ascii="Georgia" w:hAnsi="Georgia"/>
          <w:color w:val="000000" w:themeColor="text1"/>
        </w:rPr>
        <w:t>much</w:t>
      </w:r>
      <w:proofErr w:type="gramEnd"/>
      <w:r w:rsidRPr="00D90E76">
        <w:rPr>
          <w:rFonts w:ascii="Georgia" w:hAnsi="Georgia"/>
          <w:color w:val="000000" w:themeColor="text1"/>
        </w:rPr>
        <w:t xml:space="preserve"> of the Late Archaic</w:t>
      </w:r>
      <w:r w:rsidR="0091328D" w:rsidRPr="00D90E76">
        <w:rPr>
          <w:rFonts w:ascii="Georgia" w:hAnsi="Georgia"/>
          <w:color w:val="000000" w:themeColor="text1"/>
        </w:rPr>
        <w:t xml:space="preserve"> Savannah phase relative to the following Iddins and Early Woodland Watts Bar phases</w:t>
      </w:r>
      <w:r w:rsidRPr="00D90E76">
        <w:rPr>
          <w:rFonts w:ascii="Georgia" w:hAnsi="Georgia"/>
          <w:color w:val="000000" w:themeColor="text1"/>
        </w:rPr>
        <w:t xml:space="preserve">. </w:t>
      </w:r>
      <w:r w:rsidR="00160229" w:rsidRPr="00D90E76">
        <w:rPr>
          <w:rFonts w:ascii="Georgia" w:hAnsi="Georgia"/>
          <w:color w:val="000000" w:themeColor="text1"/>
        </w:rPr>
        <w:t xml:space="preserve">Evidence of a highly active fluvial environment during the late Middle Archaic and Late Archaic Savannah </w:t>
      </w:r>
      <w:r w:rsidR="007E28A7">
        <w:rPr>
          <w:rFonts w:ascii="Georgia" w:hAnsi="Georgia"/>
          <w:color w:val="000000" w:themeColor="text1"/>
        </w:rPr>
        <w:t>phases</w:t>
      </w:r>
      <w:r w:rsidR="00160229" w:rsidRPr="00D90E76">
        <w:rPr>
          <w:rFonts w:ascii="Georgia" w:hAnsi="Georgia"/>
          <w:color w:val="000000" w:themeColor="text1"/>
        </w:rPr>
        <w:t xml:space="preserve"> may account for the lack of associated components in the valley (Davis:1990). It would appear that despite adverse or simply less than optimal conditions on the floodplain during this time, Late Archaic populations persisted</w:t>
      </w:r>
      <w:r w:rsidR="007F2B73" w:rsidRPr="00D90E76">
        <w:rPr>
          <w:rFonts w:ascii="Georgia" w:hAnsi="Georgia"/>
          <w:color w:val="000000" w:themeColor="text1"/>
        </w:rPr>
        <w:t xml:space="preserve"> and continued to use the channel bars and river terraces.</w:t>
      </w:r>
    </w:p>
    <w:p w14:paraId="4C476EC0" w14:textId="6ED13BD2" w:rsidR="00181392" w:rsidRPr="00D90E76" w:rsidRDefault="003122A3" w:rsidP="007F2B73">
      <w:pPr>
        <w:spacing w:line="480" w:lineRule="auto"/>
        <w:ind w:firstLine="720"/>
        <w:rPr>
          <w:rFonts w:ascii="Georgia" w:hAnsi="Georgia"/>
          <w:color w:val="000000" w:themeColor="text1"/>
        </w:rPr>
      </w:pPr>
      <w:r w:rsidRPr="00D90E76">
        <w:rPr>
          <w:rFonts w:ascii="Georgia" w:hAnsi="Georgia"/>
          <w:color w:val="000000" w:themeColor="text1"/>
        </w:rPr>
        <w:t>The Little Tennessee River Valley would have presented a tremendous range of raw materials and fo</w:t>
      </w:r>
      <w:r w:rsidR="001C3E9D" w:rsidRPr="00D90E76">
        <w:rPr>
          <w:rFonts w:ascii="Georgia" w:hAnsi="Georgia"/>
          <w:color w:val="000000" w:themeColor="text1"/>
        </w:rPr>
        <w:t>ods for Late Archaic and Early W</w:t>
      </w:r>
      <w:r w:rsidRPr="00D90E76">
        <w:rPr>
          <w:rFonts w:ascii="Georgia" w:hAnsi="Georgia"/>
          <w:color w:val="000000" w:themeColor="text1"/>
        </w:rPr>
        <w:t xml:space="preserve">oodland peoples to work with. It seems unlikely that their resource bases </w:t>
      </w:r>
      <w:r w:rsidR="00B92E21" w:rsidRPr="00D90E76">
        <w:rPr>
          <w:rFonts w:ascii="Georgia" w:hAnsi="Georgia"/>
          <w:color w:val="000000" w:themeColor="text1"/>
        </w:rPr>
        <w:t xml:space="preserve">here </w:t>
      </w:r>
      <w:r w:rsidRPr="00D90E76">
        <w:rPr>
          <w:rFonts w:ascii="Georgia" w:hAnsi="Georgia"/>
          <w:color w:val="000000" w:themeColor="text1"/>
        </w:rPr>
        <w:t xml:space="preserve">were undercut by climate change, and the increase in </w:t>
      </w:r>
      <w:r w:rsidR="007E28A7">
        <w:rPr>
          <w:rFonts w:ascii="Georgia" w:hAnsi="Georgia"/>
          <w:color w:val="000000" w:themeColor="text1"/>
        </w:rPr>
        <w:t xml:space="preserve">the </w:t>
      </w:r>
      <w:r w:rsidR="00B92E21" w:rsidRPr="00D90E76">
        <w:rPr>
          <w:rFonts w:ascii="Georgia" w:hAnsi="Georgia"/>
          <w:color w:val="000000" w:themeColor="text1"/>
        </w:rPr>
        <w:t xml:space="preserve">use of </w:t>
      </w:r>
      <w:r w:rsidR="001C3E9D" w:rsidRPr="00D90E76">
        <w:rPr>
          <w:rFonts w:ascii="Georgia" w:hAnsi="Georgia"/>
          <w:color w:val="000000" w:themeColor="text1"/>
        </w:rPr>
        <w:t>cultigens and domesticates</w:t>
      </w:r>
      <w:r w:rsidRPr="00D90E76">
        <w:rPr>
          <w:rFonts w:ascii="Georgia" w:hAnsi="Georgia"/>
          <w:color w:val="000000" w:themeColor="text1"/>
        </w:rPr>
        <w:t xml:space="preserve"> during the Late Archaic suggests that people were making full use of the open and seasonally disturbed floodplains of the T-1. There does not appear to be a hiatus or dispersal du</w:t>
      </w:r>
      <w:r w:rsidR="00B92E21" w:rsidRPr="00D90E76">
        <w:rPr>
          <w:rFonts w:ascii="Georgia" w:hAnsi="Georgia"/>
          <w:color w:val="000000" w:themeColor="text1"/>
        </w:rPr>
        <w:t>ring this transitional period. R</w:t>
      </w:r>
      <w:r w:rsidRPr="00D90E76">
        <w:rPr>
          <w:rFonts w:ascii="Georgia" w:hAnsi="Georgia"/>
          <w:color w:val="000000" w:themeColor="text1"/>
        </w:rPr>
        <w:t>ather, we see an intensification of Late Archaic subsistence and settle</w:t>
      </w:r>
      <w:r w:rsidR="00B92E21" w:rsidRPr="00D90E76">
        <w:rPr>
          <w:rFonts w:ascii="Georgia" w:hAnsi="Georgia"/>
          <w:color w:val="000000" w:themeColor="text1"/>
        </w:rPr>
        <w:t>ment patterns during the Early W</w:t>
      </w:r>
      <w:r w:rsidRPr="00D90E76">
        <w:rPr>
          <w:rFonts w:ascii="Georgia" w:hAnsi="Georgia"/>
          <w:color w:val="000000" w:themeColor="text1"/>
        </w:rPr>
        <w:t>oodland, with the notable exception of changes in material culture, namely the appearance of pottery</w:t>
      </w:r>
      <w:r w:rsidR="00B92E21" w:rsidRPr="00D90E76">
        <w:rPr>
          <w:rFonts w:ascii="Georgia" w:hAnsi="Georgia"/>
          <w:color w:val="000000" w:themeColor="text1"/>
        </w:rPr>
        <w:t xml:space="preserve"> in the LTRV</w:t>
      </w:r>
      <w:r w:rsidRPr="00D90E76">
        <w:rPr>
          <w:rFonts w:ascii="Georgia" w:hAnsi="Georgia"/>
          <w:color w:val="000000" w:themeColor="text1"/>
        </w:rPr>
        <w:t xml:space="preserve"> </w:t>
      </w:r>
      <w:r w:rsidR="00B92E21" w:rsidRPr="00D90E76">
        <w:rPr>
          <w:rFonts w:ascii="Georgia" w:hAnsi="Georgia"/>
          <w:color w:val="000000" w:themeColor="text1"/>
        </w:rPr>
        <w:t>around</w:t>
      </w:r>
      <w:r w:rsidRPr="00D90E76">
        <w:rPr>
          <w:rFonts w:ascii="Georgia" w:hAnsi="Georgia"/>
          <w:color w:val="000000" w:themeColor="text1"/>
        </w:rPr>
        <w:t xml:space="preserve"> 2500 cal </w:t>
      </w:r>
      <w:r w:rsidR="00971C59" w:rsidRPr="00D90E76">
        <w:rPr>
          <w:rFonts w:ascii="Georgia" w:hAnsi="Georgia"/>
          <w:color w:val="000000" w:themeColor="text1"/>
        </w:rPr>
        <w:t>BP</w:t>
      </w:r>
      <w:r w:rsidR="00AF733F" w:rsidRPr="00D90E76">
        <w:rPr>
          <w:rFonts w:ascii="Georgia" w:hAnsi="Georgia"/>
          <w:color w:val="000000" w:themeColor="text1"/>
        </w:rPr>
        <w:t xml:space="preserve"> (median at 2σ)</w:t>
      </w:r>
      <w:r w:rsidRPr="00D90E76">
        <w:rPr>
          <w:rFonts w:ascii="Georgia" w:hAnsi="Georgia"/>
          <w:color w:val="000000" w:themeColor="text1"/>
        </w:rPr>
        <w:t xml:space="preserve"> (Salo 1969</w:t>
      </w:r>
      <w:r w:rsidR="00D319C4" w:rsidRPr="00D90E76">
        <w:rPr>
          <w:rFonts w:ascii="Georgia" w:hAnsi="Georgia"/>
          <w:color w:val="000000" w:themeColor="text1"/>
        </w:rPr>
        <w:t>;</w:t>
      </w:r>
      <w:r w:rsidRPr="00D90E76">
        <w:rPr>
          <w:rFonts w:ascii="Georgia" w:hAnsi="Georgia"/>
          <w:color w:val="000000" w:themeColor="text1"/>
        </w:rPr>
        <w:t xml:space="preserve"> </w:t>
      </w:r>
      <w:r w:rsidR="00AF733F" w:rsidRPr="00D90E76">
        <w:rPr>
          <w:rFonts w:ascii="Georgia" w:hAnsi="Georgia"/>
          <w:color w:val="000000" w:themeColor="text1"/>
        </w:rPr>
        <w:t xml:space="preserve">see </w:t>
      </w:r>
      <w:r w:rsidR="00D90E76" w:rsidRPr="00D90E76">
        <w:rPr>
          <w:rFonts w:ascii="Georgia" w:hAnsi="Georgia"/>
          <w:color w:val="000000" w:themeColor="text1"/>
        </w:rPr>
        <w:t>Appendix A</w:t>
      </w:r>
      <w:r w:rsidR="00D91255" w:rsidRPr="00D90E76">
        <w:rPr>
          <w:rFonts w:ascii="Georgia" w:hAnsi="Georgia"/>
          <w:color w:val="000000" w:themeColor="text1"/>
        </w:rPr>
        <w:t>.2.).</w:t>
      </w:r>
    </w:p>
    <w:p w14:paraId="5015F01F" w14:textId="7AD77443" w:rsidR="003122A3" w:rsidRPr="00D90E76" w:rsidRDefault="003122A3" w:rsidP="007F2B73">
      <w:pPr>
        <w:spacing w:line="480" w:lineRule="auto"/>
        <w:ind w:firstLine="720"/>
        <w:rPr>
          <w:rFonts w:ascii="Georgia" w:hAnsi="Georgia"/>
          <w:color w:val="000000" w:themeColor="text1"/>
        </w:rPr>
      </w:pPr>
      <w:r w:rsidRPr="00D90E76">
        <w:rPr>
          <w:rFonts w:ascii="Georgia" w:hAnsi="Georgia"/>
          <w:color w:val="000000" w:themeColor="text1"/>
        </w:rPr>
        <w:lastRenderedPageBreak/>
        <w:t xml:space="preserve">Climate change during the Archaic to Early Woodland period may very well have had an ameliorating </w:t>
      </w:r>
      <w:r w:rsidR="007E28A7">
        <w:rPr>
          <w:rFonts w:ascii="Georgia" w:hAnsi="Georgia"/>
          <w:color w:val="000000" w:themeColor="text1"/>
        </w:rPr>
        <w:t>effect</w:t>
      </w:r>
      <w:r w:rsidR="00E24DDA" w:rsidRPr="00D90E76">
        <w:rPr>
          <w:rFonts w:ascii="Georgia" w:hAnsi="Georgia"/>
          <w:color w:val="000000" w:themeColor="text1"/>
        </w:rPr>
        <w:t xml:space="preserve"> locally</w:t>
      </w:r>
      <w:r w:rsidRPr="00D90E76">
        <w:rPr>
          <w:rFonts w:ascii="Georgia" w:hAnsi="Georgia"/>
          <w:color w:val="000000" w:themeColor="text1"/>
        </w:rPr>
        <w:t xml:space="preserve">, </w:t>
      </w:r>
      <w:r w:rsidR="00CA66FF" w:rsidRPr="00D90E76">
        <w:rPr>
          <w:rFonts w:ascii="Georgia" w:hAnsi="Georgia"/>
          <w:color w:val="000000" w:themeColor="text1"/>
        </w:rPr>
        <w:t>affording</w:t>
      </w:r>
      <w:r w:rsidRPr="00D90E76">
        <w:rPr>
          <w:rFonts w:ascii="Georgia" w:hAnsi="Georgia"/>
          <w:color w:val="000000" w:themeColor="text1"/>
        </w:rPr>
        <w:t xml:space="preserve"> </w:t>
      </w:r>
      <w:r w:rsidR="00B92E21" w:rsidRPr="00D90E76">
        <w:rPr>
          <w:rFonts w:ascii="Georgia" w:hAnsi="Georgia"/>
          <w:color w:val="000000" w:themeColor="text1"/>
        </w:rPr>
        <w:t xml:space="preserve">populations </w:t>
      </w:r>
      <w:r w:rsidR="00CA66FF" w:rsidRPr="00D90E76">
        <w:rPr>
          <w:rFonts w:ascii="Georgia" w:hAnsi="Georgia"/>
          <w:color w:val="000000" w:themeColor="text1"/>
        </w:rPr>
        <w:t>more time throughout the year to</w:t>
      </w:r>
      <w:r w:rsidR="00B92E21" w:rsidRPr="00D90E76">
        <w:rPr>
          <w:rFonts w:ascii="Georgia" w:hAnsi="Georgia"/>
          <w:color w:val="000000" w:themeColor="text1"/>
        </w:rPr>
        <w:t xml:space="preserve"> use the floodplains </w:t>
      </w:r>
      <w:r w:rsidR="00CA66FF" w:rsidRPr="00D90E76">
        <w:rPr>
          <w:rFonts w:ascii="Georgia" w:hAnsi="Georgia"/>
          <w:color w:val="000000" w:themeColor="text1"/>
        </w:rPr>
        <w:t xml:space="preserve">for horticulture and hunting activities, and create a more hospitable location for communities </w:t>
      </w:r>
      <w:r w:rsidR="00B92E21" w:rsidRPr="00D90E76">
        <w:rPr>
          <w:rFonts w:ascii="Georgia" w:hAnsi="Georgia"/>
          <w:color w:val="000000" w:themeColor="text1"/>
        </w:rPr>
        <w:t>directly adjacent to the river, a possibility that may have facilitated</w:t>
      </w:r>
      <w:r w:rsidRPr="00D90E76">
        <w:rPr>
          <w:rFonts w:ascii="Georgia" w:hAnsi="Georgia"/>
          <w:color w:val="000000" w:themeColor="text1"/>
        </w:rPr>
        <w:t xml:space="preserve"> </w:t>
      </w:r>
      <w:r w:rsidR="00EA2BC7">
        <w:rPr>
          <w:rFonts w:ascii="Georgia" w:hAnsi="Georgia"/>
          <w:color w:val="000000" w:themeColor="text1"/>
        </w:rPr>
        <w:t>increased trade and exchange during the Middle Woodland Icehouse Bottom phase</w:t>
      </w:r>
      <w:r w:rsidR="00CA66FF" w:rsidRPr="00D90E76">
        <w:rPr>
          <w:rFonts w:ascii="Georgia" w:hAnsi="Georgia"/>
          <w:color w:val="000000" w:themeColor="text1"/>
        </w:rPr>
        <w:t>.</w:t>
      </w:r>
    </w:p>
    <w:p w14:paraId="74A9C5A7" w14:textId="6AC957B7" w:rsidR="003122A3" w:rsidRPr="00D90E76" w:rsidRDefault="003122A3" w:rsidP="00714DDA">
      <w:pPr>
        <w:spacing w:line="480" w:lineRule="auto"/>
        <w:ind w:firstLine="720"/>
        <w:rPr>
          <w:rFonts w:ascii="Georgia" w:hAnsi="Georgia"/>
          <w:color w:val="000000" w:themeColor="text1"/>
        </w:rPr>
      </w:pPr>
      <w:r w:rsidRPr="00D90E76">
        <w:rPr>
          <w:rFonts w:ascii="Georgia" w:hAnsi="Georgia"/>
          <w:color w:val="000000" w:themeColor="text1"/>
        </w:rPr>
        <w:t>My conclusion is that</w:t>
      </w:r>
      <w:r w:rsidR="00CA66FF" w:rsidRPr="00D90E76">
        <w:rPr>
          <w:rFonts w:ascii="Georgia" w:hAnsi="Georgia"/>
          <w:color w:val="000000" w:themeColor="text1"/>
        </w:rPr>
        <w:t xml:space="preserve"> long-</w:t>
      </w:r>
      <w:r w:rsidRPr="00D90E76">
        <w:rPr>
          <w:rFonts w:ascii="Georgia" w:hAnsi="Georgia"/>
          <w:color w:val="000000" w:themeColor="text1"/>
        </w:rPr>
        <w:t xml:space="preserve">term and more general landscape trends during the Archaic-Woodland transition played </w:t>
      </w:r>
      <w:r w:rsidR="007E28A7">
        <w:rPr>
          <w:rFonts w:ascii="Georgia" w:hAnsi="Georgia"/>
          <w:color w:val="000000" w:themeColor="text1"/>
        </w:rPr>
        <w:t>a</w:t>
      </w:r>
      <w:r w:rsidRPr="00D90E76">
        <w:rPr>
          <w:rFonts w:ascii="Georgia" w:hAnsi="Georgia"/>
          <w:color w:val="000000" w:themeColor="text1"/>
        </w:rPr>
        <w:t xml:space="preserve"> critical role in the emergence of organizational complexity, economic intensification, and the rise of agriculture among the cultures that define the history of the Little Tennessee River Valley. I want to make it clear that I do</w:t>
      </w:r>
      <w:r w:rsidR="009720AA" w:rsidRPr="00D90E76">
        <w:rPr>
          <w:rFonts w:ascii="Georgia" w:hAnsi="Georgia"/>
          <w:color w:val="000000" w:themeColor="text1"/>
        </w:rPr>
        <w:t xml:space="preserve"> not</w:t>
      </w:r>
      <w:r w:rsidRPr="00D90E76">
        <w:rPr>
          <w:rFonts w:ascii="Georgia" w:hAnsi="Georgia"/>
          <w:color w:val="000000" w:themeColor="text1"/>
        </w:rPr>
        <w:t xml:space="preserve"> wish to equate correlation with causation. There is </w:t>
      </w:r>
      <w:r w:rsidR="007E28A7">
        <w:rPr>
          <w:rFonts w:ascii="Georgia" w:hAnsi="Georgia"/>
          <w:color w:val="000000" w:themeColor="text1"/>
        </w:rPr>
        <w:t xml:space="preserve">a </w:t>
      </w:r>
      <w:r w:rsidRPr="00D90E76">
        <w:rPr>
          <w:rFonts w:ascii="Georgia" w:hAnsi="Georgia"/>
          <w:color w:val="000000" w:themeColor="text1"/>
        </w:rPr>
        <w:t>strong correspondence between changes in the depositio</w:t>
      </w:r>
      <w:r w:rsidR="009720AA" w:rsidRPr="00D90E76">
        <w:rPr>
          <w:rFonts w:ascii="Georgia" w:hAnsi="Georgia"/>
          <w:color w:val="000000" w:themeColor="text1"/>
        </w:rPr>
        <w:t>nal environment at the Patrick s</w:t>
      </w:r>
      <w:r w:rsidRPr="00D90E76">
        <w:rPr>
          <w:rFonts w:ascii="Georgia" w:hAnsi="Georgia"/>
          <w:color w:val="000000" w:themeColor="text1"/>
        </w:rPr>
        <w:t>ite with qualitative and quantitative changes visible in the associated arch</w:t>
      </w:r>
      <w:r w:rsidR="00715987" w:rsidRPr="00D90E76">
        <w:rPr>
          <w:rFonts w:ascii="Georgia" w:hAnsi="Georgia"/>
          <w:color w:val="000000" w:themeColor="text1"/>
        </w:rPr>
        <w:t>a</w:t>
      </w:r>
      <w:r w:rsidRPr="00D90E76">
        <w:rPr>
          <w:rFonts w:ascii="Georgia" w:hAnsi="Georgia"/>
          <w:color w:val="000000" w:themeColor="text1"/>
        </w:rPr>
        <w:t xml:space="preserve">eological record. However, a causal or deterministic relationship cannot be inferred from these parallels alone. As with all other studies of this nature, the disentangling of natural processes from the wide variety of cultural </w:t>
      </w:r>
      <w:r w:rsidR="007E28A7">
        <w:rPr>
          <w:rFonts w:ascii="Georgia" w:hAnsi="Georgia"/>
          <w:color w:val="000000" w:themeColor="text1"/>
        </w:rPr>
        <w:t>processes</w:t>
      </w:r>
      <w:r w:rsidRPr="00D90E76">
        <w:rPr>
          <w:rFonts w:ascii="Georgia" w:hAnsi="Georgia"/>
          <w:color w:val="000000" w:themeColor="text1"/>
        </w:rPr>
        <w:t xml:space="preserve"> that might underlie the changes that we see during the Late Archaic to Early Woodland transition presents a monumental problem and will undoubtedly require further research and discussion to be resolved.</w:t>
      </w:r>
    </w:p>
    <w:p w14:paraId="26307408" w14:textId="77777777" w:rsidR="00582691" w:rsidRPr="00D90E76" w:rsidRDefault="00582691" w:rsidP="00714DDA">
      <w:pPr>
        <w:spacing w:line="480" w:lineRule="auto"/>
        <w:rPr>
          <w:rFonts w:ascii="Georgia" w:hAnsi="Georgia"/>
          <w:color w:val="000000" w:themeColor="text1"/>
        </w:rPr>
      </w:pPr>
    </w:p>
    <w:p w14:paraId="5B8B5903" w14:textId="1A47F06C" w:rsidR="00214647" w:rsidRPr="00D90E76" w:rsidRDefault="00A9291C" w:rsidP="00252442">
      <w:pPr>
        <w:pStyle w:val="Heading2"/>
      </w:pPr>
      <w:bookmarkStart w:id="287" w:name="_Toc521758997"/>
      <w:bookmarkStart w:id="288" w:name="_Toc420995911"/>
      <w:bookmarkStart w:id="289" w:name="_Toc422997498"/>
      <w:r w:rsidRPr="00D90E76">
        <w:t>Future Research</w:t>
      </w:r>
      <w:bookmarkEnd w:id="287"/>
    </w:p>
    <w:p w14:paraId="19B5F8C8" w14:textId="59E6B7D6" w:rsidR="00CB4C22" w:rsidRPr="00D90E76" w:rsidRDefault="00E87707" w:rsidP="00244593">
      <w:pPr>
        <w:spacing w:line="480" w:lineRule="auto"/>
        <w:ind w:firstLine="720"/>
        <w:rPr>
          <w:rFonts w:ascii="Georgia" w:hAnsi="Georgia"/>
          <w:color w:val="000000" w:themeColor="text1"/>
        </w:rPr>
      </w:pPr>
      <w:r w:rsidRPr="00D90E76">
        <w:rPr>
          <w:rFonts w:ascii="Georgia" w:hAnsi="Georgia"/>
          <w:color w:val="000000" w:themeColor="text1"/>
        </w:rPr>
        <w:t>This study employed modern and more traditional tools of environmental arch</w:t>
      </w:r>
      <w:r w:rsidR="00160229" w:rsidRPr="00D90E76">
        <w:rPr>
          <w:rFonts w:ascii="Georgia" w:hAnsi="Georgia"/>
          <w:color w:val="000000" w:themeColor="text1"/>
        </w:rPr>
        <w:t>a</w:t>
      </w:r>
      <w:r w:rsidRPr="00D90E76">
        <w:rPr>
          <w:rFonts w:ascii="Georgia" w:hAnsi="Georgia"/>
          <w:color w:val="000000" w:themeColor="text1"/>
        </w:rPr>
        <w:t>eology to demonstrate the scientific utility of high-resolution integrative datasets collecte</w:t>
      </w:r>
      <w:r w:rsidR="00160229" w:rsidRPr="00D90E76">
        <w:rPr>
          <w:rFonts w:ascii="Georgia" w:hAnsi="Georgia"/>
          <w:color w:val="000000" w:themeColor="text1"/>
        </w:rPr>
        <w:t>d from minimally invasive small-</w:t>
      </w:r>
      <w:r w:rsidRPr="00D90E76">
        <w:rPr>
          <w:rFonts w:ascii="Georgia" w:hAnsi="Georgia"/>
          <w:color w:val="000000" w:themeColor="text1"/>
        </w:rPr>
        <w:t xml:space="preserve">diameter stratigraphic columns from </w:t>
      </w:r>
      <w:r w:rsidRPr="00D90E76">
        <w:rPr>
          <w:rFonts w:ascii="Georgia" w:hAnsi="Georgia"/>
          <w:color w:val="000000" w:themeColor="text1"/>
        </w:rPr>
        <w:lastRenderedPageBreak/>
        <w:t>archaeological sites, whether monoliths, column samples</w:t>
      </w:r>
      <w:r w:rsidR="007E28A7">
        <w:rPr>
          <w:rFonts w:ascii="Georgia" w:hAnsi="Georgia"/>
          <w:color w:val="000000" w:themeColor="text1"/>
        </w:rPr>
        <w:t>,</w:t>
      </w:r>
      <w:r w:rsidRPr="00D90E76">
        <w:rPr>
          <w:rFonts w:ascii="Georgia" w:hAnsi="Georgia"/>
          <w:color w:val="000000" w:themeColor="text1"/>
        </w:rPr>
        <w:t xml:space="preserve"> or core. I </w:t>
      </w:r>
      <w:proofErr w:type="gramStart"/>
      <w:r w:rsidRPr="00D90E76">
        <w:rPr>
          <w:rFonts w:ascii="Georgia" w:hAnsi="Georgia"/>
          <w:color w:val="000000" w:themeColor="text1"/>
        </w:rPr>
        <w:t xml:space="preserve">firmly </w:t>
      </w:r>
      <w:r w:rsidR="00160229" w:rsidRPr="00D90E76">
        <w:rPr>
          <w:rFonts w:ascii="Georgia" w:hAnsi="Georgia"/>
          <w:color w:val="000000" w:themeColor="text1"/>
        </w:rPr>
        <w:t>believe</w:t>
      </w:r>
      <w:proofErr w:type="gramEnd"/>
      <w:r w:rsidR="00160229" w:rsidRPr="00D90E76">
        <w:rPr>
          <w:rFonts w:ascii="Georgia" w:hAnsi="Georgia"/>
          <w:color w:val="000000" w:themeColor="text1"/>
        </w:rPr>
        <w:t xml:space="preserve"> </w:t>
      </w:r>
      <w:r w:rsidR="00017254" w:rsidRPr="00D90E76">
        <w:rPr>
          <w:rFonts w:ascii="Georgia" w:hAnsi="Georgia"/>
          <w:color w:val="000000" w:themeColor="text1"/>
        </w:rPr>
        <w:t xml:space="preserve">that this practice should augment all archaeological investigations of alluvial sites, particularly those on first and second terraces. </w:t>
      </w:r>
      <w:r w:rsidR="00994C09" w:rsidRPr="00D90E76">
        <w:rPr>
          <w:rFonts w:ascii="Georgia" w:hAnsi="Georgia"/>
          <w:color w:val="000000" w:themeColor="text1"/>
        </w:rPr>
        <w:t>A research program designed to examine floodplain development as it relat</w:t>
      </w:r>
      <w:r w:rsidR="00160229" w:rsidRPr="00D90E76">
        <w:rPr>
          <w:rFonts w:ascii="Georgia" w:hAnsi="Georgia"/>
          <w:color w:val="000000" w:themeColor="text1"/>
        </w:rPr>
        <w:t>es to human occupations in the Interior S</w:t>
      </w:r>
      <w:r w:rsidR="00994C09" w:rsidRPr="00D90E76">
        <w:rPr>
          <w:rFonts w:ascii="Georgia" w:hAnsi="Georgia"/>
          <w:color w:val="000000" w:themeColor="text1"/>
        </w:rPr>
        <w:t xml:space="preserve">outheast </w:t>
      </w:r>
      <w:r w:rsidR="00214647" w:rsidRPr="00D90E76">
        <w:rPr>
          <w:rFonts w:ascii="Georgia" w:hAnsi="Georgia"/>
          <w:color w:val="000000" w:themeColor="text1"/>
        </w:rPr>
        <w:t>would</w:t>
      </w:r>
      <w:r w:rsidR="00994C09" w:rsidRPr="00D90E76">
        <w:rPr>
          <w:rFonts w:ascii="Georgia" w:hAnsi="Georgia"/>
          <w:color w:val="000000" w:themeColor="text1"/>
        </w:rPr>
        <w:t xml:space="preserve"> undoubtedly shed light on the long-term relationships between humans</w:t>
      </w:r>
      <w:r w:rsidR="00214647" w:rsidRPr="00D90E76">
        <w:rPr>
          <w:rFonts w:ascii="Georgia" w:hAnsi="Georgia"/>
          <w:color w:val="000000" w:themeColor="text1"/>
        </w:rPr>
        <w:t xml:space="preserve"> and the environment</w:t>
      </w:r>
      <w:r w:rsidR="00160229" w:rsidRPr="00D90E76">
        <w:rPr>
          <w:rFonts w:ascii="Georgia" w:hAnsi="Georgia"/>
          <w:color w:val="000000" w:themeColor="text1"/>
        </w:rPr>
        <w:t>, not just at the Archaic-Woodland transition</w:t>
      </w:r>
      <w:r w:rsidR="00994C09" w:rsidRPr="00D90E76">
        <w:rPr>
          <w:rFonts w:ascii="Georgia" w:hAnsi="Georgia"/>
          <w:color w:val="000000" w:themeColor="text1"/>
        </w:rPr>
        <w:t>.</w:t>
      </w:r>
    </w:p>
    <w:p w14:paraId="30CF0067" w14:textId="00B1CEA3" w:rsidR="00804F16" w:rsidRPr="00D90E76" w:rsidRDefault="00CB4C22" w:rsidP="00714DDA">
      <w:pPr>
        <w:spacing w:line="480" w:lineRule="auto"/>
        <w:ind w:firstLine="720"/>
        <w:rPr>
          <w:rFonts w:ascii="Georgia" w:hAnsi="Georgia"/>
          <w:color w:val="000000" w:themeColor="text1"/>
        </w:rPr>
      </w:pPr>
      <w:r w:rsidRPr="00D90E76">
        <w:rPr>
          <w:rFonts w:ascii="Georgia" w:hAnsi="Georgia"/>
          <w:color w:val="000000" w:themeColor="text1"/>
        </w:rPr>
        <w:t xml:space="preserve">The Tellico Archaeological </w:t>
      </w:r>
      <w:r w:rsidR="00244593" w:rsidRPr="00D90E76">
        <w:rPr>
          <w:rFonts w:ascii="Georgia" w:hAnsi="Georgia"/>
          <w:color w:val="000000" w:themeColor="text1"/>
        </w:rPr>
        <w:t>P</w:t>
      </w:r>
      <w:r w:rsidRPr="00D90E76">
        <w:rPr>
          <w:rFonts w:ascii="Georgia" w:hAnsi="Georgia"/>
          <w:color w:val="000000" w:themeColor="text1"/>
        </w:rPr>
        <w:t xml:space="preserve">roject generated a wealth of data, supplemented with a well-studied record </w:t>
      </w:r>
      <w:r w:rsidR="00347844" w:rsidRPr="00D90E76">
        <w:rPr>
          <w:rFonts w:ascii="Georgia" w:hAnsi="Georgia"/>
          <w:color w:val="000000" w:themeColor="text1"/>
        </w:rPr>
        <w:t xml:space="preserve">of </w:t>
      </w:r>
      <w:r w:rsidRPr="00D90E76">
        <w:rPr>
          <w:rFonts w:ascii="Georgia" w:hAnsi="Georgia"/>
          <w:color w:val="000000" w:themeColor="text1"/>
        </w:rPr>
        <w:t>radiocarbon dates. Larry Kimball’s (1985) tremendous work to synthes</w:t>
      </w:r>
      <w:r w:rsidR="00EA2BC7">
        <w:rPr>
          <w:rFonts w:ascii="Georgia" w:hAnsi="Georgia"/>
          <w:color w:val="000000" w:themeColor="text1"/>
        </w:rPr>
        <w:t>ize radiocarbon dates from the East</w:t>
      </w:r>
      <w:r w:rsidRPr="00D90E76">
        <w:rPr>
          <w:rFonts w:ascii="Georgia" w:hAnsi="Georgia"/>
          <w:color w:val="000000" w:themeColor="text1"/>
        </w:rPr>
        <w:t xml:space="preserve"> Tennessee region </w:t>
      </w:r>
      <w:r w:rsidR="00347844" w:rsidRPr="00D90E76">
        <w:rPr>
          <w:rFonts w:ascii="Georgia" w:hAnsi="Georgia"/>
          <w:color w:val="000000" w:themeColor="text1"/>
        </w:rPr>
        <w:t>has</w:t>
      </w:r>
      <w:r w:rsidRPr="00D90E76">
        <w:rPr>
          <w:rFonts w:ascii="Georgia" w:hAnsi="Georgia"/>
          <w:color w:val="000000" w:themeColor="text1"/>
        </w:rPr>
        <w:t xml:space="preserve"> long served as the backbone of prehistoric studies of the Southeastern prehistory. However, the dates and cultural sequences outlined therein are </w:t>
      </w:r>
      <w:r w:rsidR="001B60C2" w:rsidRPr="00D90E76">
        <w:rPr>
          <w:rFonts w:ascii="Georgia" w:hAnsi="Georgia"/>
          <w:color w:val="000000" w:themeColor="text1"/>
        </w:rPr>
        <w:t>calibrated with outdated atmospheric data</w:t>
      </w:r>
      <w:r w:rsidR="00544529" w:rsidRPr="00D90E76">
        <w:rPr>
          <w:rFonts w:ascii="Georgia" w:hAnsi="Georgia"/>
          <w:color w:val="000000" w:themeColor="text1"/>
        </w:rPr>
        <w:t xml:space="preserve"> </w:t>
      </w:r>
      <w:r w:rsidRPr="00D90E76">
        <w:rPr>
          <w:rFonts w:ascii="Georgia" w:hAnsi="Georgia"/>
          <w:color w:val="000000" w:themeColor="text1"/>
        </w:rPr>
        <w:t xml:space="preserve">and require </w:t>
      </w:r>
      <w:r w:rsidR="001B60C2" w:rsidRPr="00D90E76">
        <w:rPr>
          <w:rFonts w:ascii="Georgia" w:hAnsi="Georgia"/>
          <w:color w:val="000000" w:themeColor="text1"/>
        </w:rPr>
        <w:t>re-</w:t>
      </w:r>
      <w:r w:rsidRPr="00D90E76">
        <w:rPr>
          <w:rFonts w:ascii="Georgia" w:hAnsi="Georgia"/>
          <w:color w:val="000000" w:themeColor="text1"/>
        </w:rPr>
        <w:t xml:space="preserve">calibration </w:t>
      </w:r>
      <w:r w:rsidR="007E28A7">
        <w:rPr>
          <w:rFonts w:ascii="Georgia" w:hAnsi="Georgia"/>
          <w:color w:val="000000" w:themeColor="text1"/>
        </w:rPr>
        <w:t>for</w:t>
      </w:r>
      <w:r w:rsidRPr="00D90E76">
        <w:rPr>
          <w:rFonts w:ascii="Georgia" w:hAnsi="Georgia"/>
          <w:color w:val="000000" w:themeColor="text1"/>
        </w:rPr>
        <w:t xml:space="preserve"> us to accurately discuss changes visible in the archaeological record. </w:t>
      </w:r>
      <w:r w:rsidR="001B60C2" w:rsidRPr="00D90E76">
        <w:rPr>
          <w:rFonts w:ascii="Georgia" w:hAnsi="Georgia"/>
          <w:color w:val="000000" w:themeColor="text1"/>
        </w:rPr>
        <w:t xml:space="preserve">This would be </w:t>
      </w:r>
      <w:r w:rsidR="007E28A7">
        <w:rPr>
          <w:rFonts w:ascii="Georgia" w:hAnsi="Georgia"/>
          <w:color w:val="000000" w:themeColor="text1"/>
        </w:rPr>
        <w:t xml:space="preserve">a </w:t>
      </w:r>
      <w:r w:rsidR="001B60C2" w:rsidRPr="00D90E76">
        <w:rPr>
          <w:rFonts w:ascii="Georgia" w:hAnsi="Georgia"/>
          <w:color w:val="000000" w:themeColor="text1"/>
        </w:rPr>
        <w:t xml:space="preserve">fairly simple task and may raise some fascinating </w:t>
      </w:r>
      <w:proofErr w:type="gramStart"/>
      <w:r w:rsidR="001B60C2" w:rsidRPr="00D90E76">
        <w:rPr>
          <w:rFonts w:ascii="Georgia" w:hAnsi="Georgia"/>
          <w:color w:val="000000" w:themeColor="text1"/>
        </w:rPr>
        <w:t>new issues</w:t>
      </w:r>
      <w:proofErr w:type="gramEnd"/>
      <w:r w:rsidR="001B60C2" w:rsidRPr="00D90E76">
        <w:rPr>
          <w:rFonts w:ascii="Georgia" w:hAnsi="Georgia"/>
          <w:color w:val="000000" w:themeColor="text1"/>
        </w:rPr>
        <w:t xml:space="preserve"> requiring further examination and re-evaluation of previous research.</w:t>
      </w:r>
      <w:bookmarkEnd w:id="288"/>
      <w:bookmarkEnd w:id="289"/>
    </w:p>
    <w:p w14:paraId="104F48A9" w14:textId="4051011B" w:rsidR="00EE611F" w:rsidRPr="00D90E76" w:rsidRDefault="00EE611F" w:rsidP="00EE611F">
      <w:pPr>
        <w:spacing w:line="480" w:lineRule="auto"/>
        <w:ind w:firstLine="720"/>
        <w:rPr>
          <w:rFonts w:ascii="Georgia" w:hAnsi="Georgia"/>
          <w:color w:val="000000" w:themeColor="text1"/>
        </w:rPr>
      </w:pPr>
      <w:r w:rsidRPr="00D90E76">
        <w:rPr>
          <w:rFonts w:ascii="Georgia" w:hAnsi="Georgia"/>
          <w:color w:val="000000" w:themeColor="text1"/>
        </w:rPr>
        <w:t xml:space="preserve">I spent the summer of 2017 building wooden frames for all seven of the Patrick site monoliths, and the condition of the remaining six should remain quite stable for the next 46 years and beyond. All samples are essentially primed and ready for analysis, should someone choose this undertaking. Future studies of the monoliths could include geomorphological and microstratigraphic studies, microartifact analysis, isotopic analysis, and macrobotanical analysis. Monolith M6 from the slough side of the island would make for an especially promising study, as it contains an appreciably high number of discernable micro-strata and botanical remains, </w:t>
      </w:r>
      <w:proofErr w:type="gramStart"/>
      <w:r w:rsidRPr="00D90E76">
        <w:rPr>
          <w:rFonts w:ascii="Georgia" w:hAnsi="Georgia"/>
          <w:color w:val="000000" w:themeColor="text1"/>
        </w:rPr>
        <w:t>much</w:t>
      </w:r>
      <w:proofErr w:type="gramEnd"/>
      <w:r w:rsidRPr="00D90E76">
        <w:rPr>
          <w:rFonts w:ascii="Georgia" w:hAnsi="Georgia"/>
          <w:color w:val="000000" w:themeColor="text1"/>
        </w:rPr>
        <w:t xml:space="preserve"> of which dates to the Early and Middle Woodland period</w:t>
      </w:r>
      <w:r w:rsidR="00244593" w:rsidRPr="00D90E76">
        <w:rPr>
          <w:rFonts w:ascii="Georgia" w:hAnsi="Georgia"/>
          <w:color w:val="000000" w:themeColor="text1"/>
        </w:rPr>
        <w:t>s</w:t>
      </w:r>
      <w:r w:rsidRPr="00D90E76">
        <w:rPr>
          <w:rFonts w:ascii="Georgia" w:hAnsi="Georgia"/>
          <w:color w:val="000000" w:themeColor="text1"/>
        </w:rPr>
        <w:t>.</w:t>
      </w:r>
    </w:p>
    <w:p w14:paraId="59184BDA" w14:textId="235D5F32" w:rsidR="00EE611F" w:rsidRPr="00D90E76" w:rsidRDefault="00EE611F" w:rsidP="00EE611F">
      <w:pPr>
        <w:spacing w:line="480" w:lineRule="auto"/>
        <w:ind w:firstLine="720"/>
        <w:rPr>
          <w:rFonts w:ascii="Georgia" w:hAnsi="Georgia"/>
          <w:color w:val="000000" w:themeColor="text1"/>
        </w:rPr>
        <w:sectPr w:rsidR="00EE611F" w:rsidRPr="00D90E76" w:rsidSect="00975028">
          <w:pgSz w:w="12240" w:h="15840" w:code="1"/>
          <w:pgMar w:top="1440" w:right="1440" w:bottom="1440" w:left="1440" w:header="720" w:footer="1440" w:gutter="0"/>
          <w:cols w:space="720"/>
          <w:noEndnote/>
          <w:docGrid w:linePitch="360"/>
        </w:sectPr>
      </w:pPr>
      <w:r w:rsidRPr="00D90E76">
        <w:rPr>
          <w:rFonts w:ascii="Georgia" w:hAnsi="Georgia"/>
          <w:color w:val="000000" w:themeColor="text1"/>
        </w:rPr>
        <w:lastRenderedPageBreak/>
        <w:t>The unique partnership between the Frank H. McClung Museum of Natural History</w:t>
      </w:r>
      <w:r w:rsidR="006E7BD3" w:rsidRPr="00D90E76">
        <w:rPr>
          <w:rFonts w:ascii="Georgia" w:hAnsi="Georgia"/>
          <w:color w:val="000000" w:themeColor="text1"/>
        </w:rPr>
        <w:t xml:space="preserve"> and Culture</w:t>
      </w:r>
      <w:r w:rsidRPr="00D90E76">
        <w:rPr>
          <w:rFonts w:ascii="Georgia" w:hAnsi="Georgia"/>
          <w:color w:val="000000" w:themeColor="text1"/>
        </w:rPr>
        <w:t>, the Tennessee Valley Authority</w:t>
      </w:r>
      <w:r w:rsidR="007E28A7">
        <w:rPr>
          <w:rFonts w:ascii="Georgia" w:hAnsi="Georgia"/>
          <w:color w:val="000000" w:themeColor="text1"/>
        </w:rPr>
        <w:t>,</w:t>
      </w:r>
      <w:r w:rsidRPr="00D90E76">
        <w:rPr>
          <w:rFonts w:ascii="Georgia" w:hAnsi="Georgia"/>
          <w:color w:val="000000" w:themeColor="text1"/>
        </w:rPr>
        <w:t xml:space="preserve"> </w:t>
      </w:r>
      <w:r w:rsidR="00244593" w:rsidRPr="00D90E76">
        <w:rPr>
          <w:rFonts w:ascii="Georgia" w:hAnsi="Georgia"/>
          <w:color w:val="000000" w:themeColor="text1"/>
        </w:rPr>
        <w:t>and the University of Tennessee</w:t>
      </w:r>
      <w:r w:rsidRPr="00D90E76">
        <w:rPr>
          <w:rFonts w:ascii="Georgia" w:hAnsi="Georgia"/>
          <w:color w:val="000000" w:themeColor="text1"/>
        </w:rPr>
        <w:t xml:space="preserve"> </w:t>
      </w:r>
      <w:r w:rsidR="007E28A7">
        <w:rPr>
          <w:rFonts w:ascii="Georgia" w:hAnsi="Georgia"/>
          <w:color w:val="000000" w:themeColor="text1"/>
        </w:rPr>
        <w:t>offers</w:t>
      </w:r>
      <w:r w:rsidRPr="00D90E76">
        <w:rPr>
          <w:rFonts w:ascii="Georgia" w:hAnsi="Georgia"/>
          <w:color w:val="000000" w:themeColor="text1"/>
        </w:rPr>
        <w:t xml:space="preserve"> researchers the opportunity to revisit and research the collections from the Tellico Archaeological Project. I believe that the effort to revisit legacy collections should continue and that the next generation should remain aware of the need to </w:t>
      </w:r>
      <w:r w:rsidR="00244593" w:rsidRPr="00D90E76">
        <w:rPr>
          <w:rFonts w:ascii="Georgia" w:hAnsi="Georgia"/>
          <w:color w:val="000000" w:themeColor="text1"/>
        </w:rPr>
        <w:t>re</w:t>
      </w:r>
      <w:r w:rsidRPr="00D90E76">
        <w:rPr>
          <w:rFonts w:ascii="Georgia" w:hAnsi="Georgia"/>
          <w:color w:val="000000" w:themeColor="text1"/>
        </w:rPr>
        <w:t xml:space="preserve">analyze the vast amounts of materials and data collected during the last century </w:t>
      </w:r>
      <w:r w:rsidR="007E28A7">
        <w:rPr>
          <w:rFonts w:ascii="Georgia" w:hAnsi="Georgia"/>
          <w:color w:val="000000" w:themeColor="text1"/>
        </w:rPr>
        <w:t>instead of</w:t>
      </w:r>
      <w:r w:rsidRPr="00D90E76">
        <w:rPr>
          <w:rFonts w:ascii="Georgia" w:hAnsi="Georgia"/>
          <w:color w:val="000000" w:themeColor="text1"/>
        </w:rPr>
        <w:t xml:space="preserve"> adding materials to an increasingly costly archive. The scale of the Tellico</w:t>
      </w:r>
      <w:r w:rsidR="00244593" w:rsidRPr="00D90E76">
        <w:rPr>
          <w:rFonts w:ascii="Georgia" w:hAnsi="Georgia"/>
          <w:color w:val="000000" w:themeColor="text1"/>
        </w:rPr>
        <w:t xml:space="preserve"> Archaeological Project</w:t>
      </w:r>
      <w:r w:rsidRPr="00D90E76">
        <w:rPr>
          <w:rFonts w:ascii="Georgia" w:hAnsi="Georgia"/>
          <w:color w:val="000000" w:themeColor="text1"/>
        </w:rPr>
        <w:t xml:space="preserve"> and the quality of the data it </w:t>
      </w:r>
      <w:r w:rsidR="00244593" w:rsidRPr="00D90E76">
        <w:rPr>
          <w:rFonts w:ascii="Georgia" w:hAnsi="Georgia"/>
          <w:color w:val="000000" w:themeColor="text1"/>
        </w:rPr>
        <w:t>yielded</w:t>
      </w:r>
      <w:r w:rsidRPr="00D90E76">
        <w:rPr>
          <w:rFonts w:ascii="Georgia" w:hAnsi="Georgia"/>
          <w:color w:val="000000" w:themeColor="text1"/>
        </w:rPr>
        <w:t xml:space="preserve"> has allowed this thesis project to complement long-term anthropological themes</w:t>
      </w:r>
      <w:r w:rsidR="00244593" w:rsidRPr="00D90E76">
        <w:rPr>
          <w:rFonts w:ascii="Georgia" w:hAnsi="Georgia"/>
          <w:color w:val="000000" w:themeColor="text1"/>
        </w:rPr>
        <w:t xml:space="preserve"> of the program</w:t>
      </w:r>
      <w:r w:rsidRPr="00D90E76">
        <w:rPr>
          <w:rFonts w:ascii="Georgia" w:hAnsi="Georgia"/>
          <w:color w:val="000000" w:themeColor="text1"/>
        </w:rPr>
        <w:t xml:space="preserve"> as cultural chronology, paleoenvironmental studies, paleoethnobotany, and geoarchaeology (Schroedl 2009). Modern theoretical and technological tools of analysis make this experience especially fruitful, both for student research and for our collective understanding regarding past hu</w:t>
      </w:r>
      <w:r w:rsidR="00227424" w:rsidRPr="00D90E76">
        <w:rPr>
          <w:rFonts w:ascii="Georgia" w:hAnsi="Georgia"/>
          <w:color w:val="000000" w:themeColor="text1"/>
        </w:rPr>
        <w:t>man responses to climate change</w:t>
      </w:r>
      <w:r w:rsidR="00893321" w:rsidRPr="00D90E76">
        <w:rPr>
          <w:rFonts w:ascii="Georgia" w:hAnsi="Georgia"/>
          <w:color w:val="000000" w:themeColor="text1"/>
        </w:rPr>
        <w:t>.</w:t>
      </w:r>
    </w:p>
    <w:p w14:paraId="13914393" w14:textId="77777777" w:rsidR="00227424" w:rsidRPr="00D90E76" w:rsidRDefault="00227424" w:rsidP="00804F16">
      <w:pPr>
        <w:rPr>
          <w:rFonts w:ascii="Georgia" w:hAnsi="Georgia"/>
          <w:color w:val="000000" w:themeColor="text1"/>
        </w:rPr>
      </w:pPr>
    </w:p>
    <w:p w14:paraId="384E4681" w14:textId="77777777" w:rsidR="00227424" w:rsidRPr="00D90E76" w:rsidRDefault="00227424" w:rsidP="00804F16">
      <w:pPr>
        <w:rPr>
          <w:rFonts w:ascii="Georgia" w:hAnsi="Georgia"/>
          <w:color w:val="000000" w:themeColor="text1"/>
        </w:rPr>
      </w:pPr>
    </w:p>
    <w:p w14:paraId="2DF39416" w14:textId="77777777" w:rsidR="00227424" w:rsidRPr="00D90E76" w:rsidRDefault="00227424" w:rsidP="00804F16">
      <w:pPr>
        <w:rPr>
          <w:rFonts w:ascii="Georgia" w:hAnsi="Georgia"/>
          <w:color w:val="000000" w:themeColor="text1"/>
        </w:rPr>
      </w:pPr>
    </w:p>
    <w:p w14:paraId="7E88A9F4" w14:textId="77777777" w:rsidR="00227424" w:rsidRPr="00D90E76" w:rsidRDefault="00227424" w:rsidP="00804F16">
      <w:pPr>
        <w:rPr>
          <w:rFonts w:ascii="Georgia" w:hAnsi="Georgia"/>
          <w:color w:val="000000" w:themeColor="text1"/>
        </w:rPr>
      </w:pPr>
    </w:p>
    <w:p w14:paraId="2F274939" w14:textId="77777777" w:rsidR="00804F16" w:rsidRPr="00D90E76" w:rsidRDefault="00804F16" w:rsidP="00804F16">
      <w:pPr>
        <w:rPr>
          <w:rFonts w:ascii="Georgia" w:hAnsi="Georgia"/>
          <w:color w:val="000000" w:themeColor="text1"/>
        </w:rPr>
      </w:pPr>
    </w:p>
    <w:p w14:paraId="38C22D6E" w14:textId="3E3EB52A" w:rsidR="00236E6D" w:rsidRPr="00D90E76" w:rsidRDefault="00F15887" w:rsidP="008A689E">
      <w:pPr>
        <w:pStyle w:val="Heading1"/>
      </w:pPr>
      <w:bookmarkStart w:id="290" w:name="_Toc520311650"/>
      <w:bookmarkStart w:id="291" w:name="_Toc521172294"/>
      <w:bookmarkStart w:id="292" w:name="_Toc521758998"/>
      <w:r w:rsidRPr="00D90E76">
        <w:t>REFERENCES</w:t>
      </w:r>
      <w:bookmarkEnd w:id="290"/>
      <w:bookmarkEnd w:id="291"/>
      <w:bookmarkEnd w:id="292"/>
    </w:p>
    <w:p w14:paraId="30730272" w14:textId="56E874F5" w:rsidR="00005F02" w:rsidRPr="00D90E76" w:rsidRDefault="00236E6D" w:rsidP="009725B0">
      <w:pPr>
        <w:rPr>
          <w:rFonts w:ascii="Georgia" w:hAnsi="Georgia"/>
          <w:color w:val="000000" w:themeColor="text1"/>
        </w:rPr>
      </w:pPr>
      <w:r w:rsidRPr="00D90E76">
        <w:rPr>
          <w:rFonts w:ascii="Georgia" w:hAnsi="Georgia"/>
          <w:color w:val="000000" w:themeColor="text1"/>
          <w:sz w:val="28"/>
          <w:szCs w:val="28"/>
        </w:rPr>
        <w:br w:type="page"/>
      </w:r>
      <w:r w:rsidR="00005F02" w:rsidRPr="00D90E76">
        <w:rPr>
          <w:rFonts w:ascii="Georgia" w:hAnsi="Georgia"/>
          <w:color w:val="000000" w:themeColor="text1"/>
        </w:rPr>
        <w:lastRenderedPageBreak/>
        <w:t>Adelsberger, Katherine A.</w:t>
      </w:r>
      <w:r w:rsidR="008A49EA" w:rsidRPr="00D90E76">
        <w:rPr>
          <w:rFonts w:ascii="Georgia" w:hAnsi="Georgia"/>
          <w:color w:val="000000" w:themeColor="text1"/>
        </w:rPr>
        <w:t>,</w:t>
      </w:r>
      <w:r w:rsidR="00005F02" w:rsidRPr="00D90E76">
        <w:rPr>
          <w:rFonts w:ascii="Georgia" w:hAnsi="Georgia"/>
          <w:color w:val="000000" w:themeColor="text1"/>
        </w:rPr>
        <w:t xml:space="preserve"> and Trist</w:t>
      </w:r>
      <w:r w:rsidR="001A0AB2" w:rsidRPr="00D90E76">
        <w:rPr>
          <w:rFonts w:ascii="Georgia" w:hAnsi="Georgia"/>
          <w:color w:val="000000" w:themeColor="text1"/>
        </w:rPr>
        <w:t>r</w:t>
      </w:r>
      <w:r w:rsidR="00005F02" w:rsidRPr="00D90E76">
        <w:rPr>
          <w:rFonts w:ascii="Georgia" w:hAnsi="Georgia"/>
          <w:color w:val="000000" w:themeColor="text1"/>
        </w:rPr>
        <w:t>am Kidder</w:t>
      </w:r>
    </w:p>
    <w:p w14:paraId="4731A129" w14:textId="54DE75E3"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2007</w:t>
      </w:r>
      <w:r w:rsidRPr="00D90E76">
        <w:rPr>
          <w:rFonts w:ascii="Georgia" w:hAnsi="Georgia"/>
          <w:color w:val="000000" w:themeColor="text1"/>
        </w:rPr>
        <w:tab/>
        <w:t>Climate Change, Landscape Evolution, And Human Settlement in the Lower Missi</w:t>
      </w:r>
      <w:r w:rsidR="008A49EA" w:rsidRPr="00D90E76">
        <w:rPr>
          <w:rFonts w:ascii="Georgia" w:hAnsi="Georgia"/>
          <w:color w:val="000000" w:themeColor="text1"/>
        </w:rPr>
        <w:t>ssippi River Valley, 5500-2400 c</w:t>
      </w:r>
      <w:r w:rsidRPr="00D90E76">
        <w:rPr>
          <w:rFonts w:ascii="Georgia" w:hAnsi="Georgia"/>
          <w:color w:val="000000" w:themeColor="text1"/>
        </w:rPr>
        <w:t xml:space="preserve">al B.P. </w:t>
      </w:r>
      <w:r w:rsidR="008A49EA" w:rsidRPr="00D90E76">
        <w:rPr>
          <w:rFonts w:ascii="Georgia" w:hAnsi="Georgia"/>
          <w:color w:val="000000" w:themeColor="text1"/>
        </w:rPr>
        <w:t xml:space="preserve">In </w:t>
      </w:r>
      <w:r w:rsidRPr="00D90E76">
        <w:rPr>
          <w:rFonts w:ascii="Georgia" w:hAnsi="Georgia"/>
          <w:i/>
          <w:color w:val="000000" w:themeColor="text1"/>
        </w:rPr>
        <w:t xml:space="preserve">Reconstructing Human-Landscape Interactions, </w:t>
      </w:r>
      <w:r w:rsidRPr="00D90E76">
        <w:rPr>
          <w:rFonts w:ascii="Georgia" w:hAnsi="Georgia"/>
          <w:color w:val="000000" w:themeColor="text1"/>
        </w:rPr>
        <w:t>edited by</w:t>
      </w:r>
      <w:r w:rsidRPr="00D90E76">
        <w:rPr>
          <w:rFonts w:ascii="Georgia" w:hAnsi="Georgia"/>
          <w:i/>
          <w:color w:val="000000" w:themeColor="text1"/>
        </w:rPr>
        <w:t xml:space="preserve"> </w:t>
      </w:r>
      <w:r w:rsidRPr="00D90E76">
        <w:rPr>
          <w:rFonts w:ascii="Georgia" w:hAnsi="Georgia"/>
          <w:color w:val="000000" w:themeColor="text1"/>
        </w:rPr>
        <w:t>Lucy Wilson, Pam Dickinson</w:t>
      </w:r>
      <w:r w:rsidR="007E28A7">
        <w:rPr>
          <w:rFonts w:ascii="Georgia" w:hAnsi="Georgia"/>
          <w:color w:val="000000" w:themeColor="text1"/>
        </w:rPr>
        <w:t>,</w:t>
      </w:r>
      <w:r w:rsidRPr="00D90E76">
        <w:rPr>
          <w:rFonts w:ascii="Georgia" w:hAnsi="Georgia"/>
          <w:color w:val="000000" w:themeColor="text1"/>
        </w:rPr>
        <w:t xml:space="preserve"> and Jason Jeandron, pp. 84-108</w:t>
      </w:r>
      <w:r w:rsidR="008A49EA" w:rsidRPr="00D90E76">
        <w:rPr>
          <w:rFonts w:ascii="Georgia" w:hAnsi="Georgia"/>
          <w:color w:val="000000" w:themeColor="text1"/>
        </w:rPr>
        <w:t>. Cambridge Scholars Publishing,</w:t>
      </w:r>
      <w:r w:rsidRPr="00D90E76">
        <w:rPr>
          <w:rFonts w:ascii="Georgia" w:hAnsi="Georgia"/>
          <w:color w:val="000000" w:themeColor="text1"/>
        </w:rPr>
        <w:t xml:space="preserve"> Newcastle, United Kingdom.</w:t>
      </w:r>
    </w:p>
    <w:p w14:paraId="56008240" w14:textId="77777777" w:rsidR="00005F02" w:rsidRPr="00D90E76" w:rsidRDefault="00005F02" w:rsidP="009725B0">
      <w:pPr>
        <w:rPr>
          <w:rFonts w:ascii="Georgia" w:hAnsi="Georgia"/>
          <w:color w:val="000000" w:themeColor="text1"/>
        </w:rPr>
      </w:pPr>
    </w:p>
    <w:p w14:paraId="6C91C1B7"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Anderson David G.</w:t>
      </w:r>
    </w:p>
    <w:p w14:paraId="2EC17BF9" w14:textId="77777777"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2001</w:t>
      </w:r>
      <w:r w:rsidRPr="00D90E76">
        <w:rPr>
          <w:rFonts w:ascii="Georgia" w:hAnsi="Georgia"/>
          <w:color w:val="000000" w:themeColor="text1"/>
        </w:rPr>
        <w:tab/>
        <w:t xml:space="preserve">Climate and Culture Change in Prehistoric and Early Historic North America. </w:t>
      </w:r>
      <w:r w:rsidRPr="00D90E76">
        <w:rPr>
          <w:rFonts w:ascii="Georgia" w:hAnsi="Georgia"/>
          <w:i/>
          <w:color w:val="000000" w:themeColor="text1"/>
        </w:rPr>
        <w:t>Archaeology of Eastern North America</w:t>
      </w:r>
      <w:r w:rsidRPr="00D90E76">
        <w:rPr>
          <w:rFonts w:ascii="Georgia" w:hAnsi="Georgia"/>
          <w:color w:val="000000" w:themeColor="text1"/>
        </w:rPr>
        <w:t xml:space="preserve"> 29:143-186. Eastern States Archaeological Federation.</w:t>
      </w:r>
    </w:p>
    <w:p w14:paraId="4FBDC7E9" w14:textId="0FFFC4F8"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2010</w:t>
      </w:r>
      <w:r w:rsidRPr="00D90E76">
        <w:rPr>
          <w:rFonts w:ascii="Georgia" w:hAnsi="Georgia"/>
          <w:color w:val="000000" w:themeColor="text1"/>
        </w:rPr>
        <w:tab/>
        <w:t>The End of the Southeastern Archaic: Regional Interaction and Archaeological Interpretation.</w:t>
      </w:r>
      <w:r w:rsidR="004141E0" w:rsidRPr="00D90E76">
        <w:rPr>
          <w:rFonts w:ascii="Georgia" w:hAnsi="Georgia"/>
          <w:color w:val="000000" w:themeColor="text1"/>
        </w:rPr>
        <w:t xml:space="preserve"> In</w:t>
      </w:r>
      <w:r w:rsidRPr="00D90E76">
        <w:rPr>
          <w:rFonts w:ascii="Georgia" w:hAnsi="Georgia"/>
          <w:color w:val="000000" w:themeColor="text1"/>
        </w:rPr>
        <w:t xml:space="preserve"> </w:t>
      </w:r>
      <w:r w:rsidRPr="00D90E76">
        <w:rPr>
          <w:rFonts w:ascii="Georgia" w:hAnsi="Georgia"/>
          <w:i/>
          <w:color w:val="000000" w:themeColor="text1"/>
        </w:rPr>
        <w:t xml:space="preserve">Trend Tradition and Turmoil, What Happened to the South Eastern Archaic?, </w:t>
      </w:r>
      <w:r w:rsidRPr="00D90E76">
        <w:rPr>
          <w:rFonts w:ascii="Georgia" w:hAnsi="Georgia"/>
          <w:color w:val="000000" w:themeColor="text1"/>
        </w:rPr>
        <w:t>edited by D. H. Thomas and M. C. Sanger, pp. 273-298. Anthropological Papers 9(3). Ame</w:t>
      </w:r>
      <w:r w:rsidR="008A49EA" w:rsidRPr="00D90E76">
        <w:rPr>
          <w:rFonts w:ascii="Georgia" w:hAnsi="Georgia"/>
          <w:color w:val="000000" w:themeColor="text1"/>
        </w:rPr>
        <w:t>rican Museum of Natural History,</w:t>
      </w:r>
      <w:r w:rsidRPr="00D90E76">
        <w:rPr>
          <w:rFonts w:ascii="Georgia" w:hAnsi="Georgia"/>
          <w:color w:val="000000" w:themeColor="text1"/>
        </w:rPr>
        <w:t xml:space="preserve"> New York, New York.</w:t>
      </w:r>
    </w:p>
    <w:p w14:paraId="3EAB2849" w14:textId="77777777" w:rsidR="00005F02" w:rsidRPr="00D90E76" w:rsidRDefault="00005F02" w:rsidP="009725B0">
      <w:pPr>
        <w:rPr>
          <w:rFonts w:ascii="Georgia" w:hAnsi="Georgia"/>
          <w:color w:val="000000" w:themeColor="text1"/>
        </w:rPr>
      </w:pPr>
    </w:p>
    <w:p w14:paraId="47354EE9" w14:textId="5ADD6A8D" w:rsidR="00005F02" w:rsidRPr="00D90E76" w:rsidRDefault="00005F02" w:rsidP="009725B0">
      <w:pPr>
        <w:rPr>
          <w:rFonts w:ascii="Georgia" w:hAnsi="Georgia"/>
          <w:color w:val="000000" w:themeColor="text1"/>
        </w:rPr>
      </w:pPr>
      <w:r w:rsidRPr="00D90E76">
        <w:rPr>
          <w:rFonts w:ascii="Georgia" w:hAnsi="Georgia"/>
          <w:color w:val="000000" w:themeColor="text1"/>
        </w:rPr>
        <w:t>Anderson, David G.</w:t>
      </w:r>
      <w:r w:rsidR="008A49EA" w:rsidRPr="00D90E76">
        <w:rPr>
          <w:rFonts w:ascii="Georgia" w:hAnsi="Georgia"/>
          <w:color w:val="000000" w:themeColor="text1"/>
        </w:rPr>
        <w:t>,</w:t>
      </w:r>
      <w:r w:rsidRPr="00D90E76">
        <w:rPr>
          <w:rFonts w:ascii="Georgia" w:hAnsi="Georgia"/>
          <w:color w:val="000000" w:themeColor="text1"/>
        </w:rPr>
        <w:t xml:space="preserve"> and Robert C. Mainfort (editors)</w:t>
      </w:r>
    </w:p>
    <w:p w14:paraId="63212B0A" w14:textId="2F66D3B1"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2002</w:t>
      </w:r>
      <w:r w:rsidR="00667073" w:rsidRPr="00D90E76">
        <w:rPr>
          <w:rFonts w:ascii="Georgia" w:hAnsi="Georgia"/>
          <w:color w:val="000000" w:themeColor="text1"/>
        </w:rPr>
        <w:tab/>
      </w:r>
      <w:r w:rsidRPr="00D90E76">
        <w:rPr>
          <w:rFonts w:ascii="Georgia" w:hAnsi="Georgia"/>
          <w:i/>
          <w:color w:val="000000" w:themeColor="text1"/>
        </w:rPr>
        <w:t>The Woodland Southeast</w:t>
      </w:r>
      <w:r w:rsidRPr="00D90E76">
        <w:rPr>
          <w:rFonts w:ascii="Georgia" w:hAnsi="Georgia"/>
          <w:color w:val="000000" w:themeColor="text1"/>
        </w:rPr>
        <w:t>. The Universit</w:t>
      </w:r>
      <w:r w:rsidR="008A49EA" w:rsidRPr="00D90E76">
        <w:rPr>
          <w:rFonts w:ascii="Georgia" w:hAnsi="Georgia"/>
          <w:color w:val="000000" w:themeColor="text1"/>
        </w:rPr>
        <w:t>y of Alabama Press,</w:t>
      </w:r>
      <w:r w:rsidRPr="00D90E76">
        <w:rPr>
          <w:rFonts w:ascii="Georgia" w:hAnsi="Georgia"/>
          <w:color w:val="000000" w:themeColor="text1"/>
        </w:rPr>
        <w:t xml:space="preserve"> Tuscaloosa, Alabama.</w:t>
      </w:r>
    </w:p>
    <w:p w14:paraId="155DBB2D" w14:textId="77777777" w:rsidR="00D33FF4" w:rsidRPr="00D90E76" w:rsidRDefault="00D33FF4" w:rsidP="009725B0">
      <w:pPr>
        <w:rPr>
          <w:rFonts w:ascii="Georgia" w:hAnsi="Georgia"/>
          <w:color w:val="000000" w:themeColor="text1"/>
        </w:rPr>
      </w:pPr>
    </w:p>
    <w:p w14:paraId="0A7D1C24" w14:textId="6939B9C8" w:rsidR="00005F02" w:rsidRPr="00D90E76" w:rsidRDefault="00D33FF4" w:rsidP="009725B0">
      <w:pPr>
        <w:rPr>
          <w:rFonts w:ascii="Georgia" w:hAnsi="Georgia"/>
          <w:color w:val="000000" w:themeColor="text1"/>
        </w:rPr>
      </w:pPr>
      <w:r w:rsidRPr="00D90E76">
        <w:rPr>
          <w:rFonts w:ascii="Georgia" w:hAnsi="Georgia"/>
          <w:color w:val="000000" w:themeColor="text1"/>
        </w:rPr>
        <w:t>Anderson</w:t>
      </w:r>
      <w:r w:rsidR="00463EF1" w:rsidRPr="00D90E76">
        <w:rPr>
          <w:rFonts w:ascii="Georgia" w:hAnsi="Georgia"/>
          <w:color w:val="000000" w:themeColor="text1"/>
        </w:rPr>
        <w:t xml:space="preserve"> David G.,</w:t>
      </w:r>
      <w:r w:rsidRPr="00D90E76">
        <w:rPr>
          <w:rFonts w:ascii="Georgia" w:hAnsi="Georgia"/>
          <w:color w:val="000000" w:themeColor="text1"/>
        </w:rPr>
        <w:t xml:space="preserve"> and</w:t>
      </w:r>
      <w:r w:rsidR="00463EF1" w:rsidRPr="00D90E76">
        <w:rPr>
          <w:rFonts w:ascii="Georgia" w:hAnsi="Georgia"/>
          <w:color w:val="000000" w:themeColor="text1"/>
        </w:rPr>
        <w:t xml:space="preserve"> Kenneth E.</w:t>
      </w:r>
      <w:r w:rsidRPr="00D90E76">
        <w:rPr>
          <w:rFonts w:ascii="Georgia" w:hAnsi="Georgia"/>
          <w:color w:val="000000" w:themeColor="text1"/>
        </w:rPr>
        <w:t xml:space="preserve"> Sassaman (editors)</w:t>
      </w:r>
    </w:p>
    <w:p w14:paraId="40976BF6" w14:textId="20873533" w:rsidR="00D33FF4" w:rsidRPr="00D90E76" w:rsidRDefault="00D33FF4" w:rsidP="00D33FF4">
      <w:pPr>
        <w:ind w:left="720" w:hanging="720"/>
        <w:rPr>
          <w:rFonts w:ascii="Georgia" w:hAnsi="Georgia"/>
          <w:color w:val="000000" w:themeColor="text1"/>
        </w:rPr>
      </w:pPr>
      <w:r w:rsidRPr="00D90E76">
        <w:rPr>
          <w:rFonts w:ascii="Georgia" w:hAnsi="Georgia"/>
          <w:color w:val="000000" w:themeColor="text1"/>
        </w:rPr>
        <w:t>1996</w:t>
      </w:r>
      <w:r w:rsidRPr="00D90E76">
        <w:rPr>
          <w:rFonts w:ascii="Georgia" w:hAnsi="Georgia"/>
          <w:color w:val="000000" w:themeColor="text1"/>
        </w:rPr>
        <w:tab/>
      </w:r>
      <w:r w:rsidRPr="00D90E76">
        <w:rPr>
          <w:rFonts w:ascii="Georgia" w:hAnsi="Georgia"/>
          <w:i/>
          <w:color w:val="000000" w:themeColor="text1"/>
        </w:rPr>
        <w:t>The Paleoindian and Early Archaic Southeast.</w:t>
      </w:r>
      <w:r w:rsidR="00667073" w:rsidRPr="00D90E76">
        <w:rPr>
          <w:rFonts w:ascii="Georgia" w:hAnsi="Georgia"/>
          <w:i/>
          <w:color w:val="000000" w:themeColor="text1"/>
        </w:rPr>
        <w:t xml:space="preserve"> </w:t>
      </w:r>
      <w:r w:rsidR="00667073" w:rsidRPr="00D90E76">
        <w:rPr>
          <w:rFonts w:ascii="Georgia" w:hAnsi="Georgia"/>
          <w:color w:val="000000" w:themeColor="text1"/>
        </w:rPr>
        <w:t>The</w:t>
      </w:r>
      <w:r w:rsidR="00667073" w:rsidRPr="00D90E76">
        <w:rPr>
          <w:rFonts w:ascii="Georgia" w:hAnsi="Georgia"/>
          <w:i/>
          <w:color w:val="000000" w:themeColor="text1"/>
        </w:rPr>
        <w:t xml:space="preserve"> </w:t>
      </w:r>
      <w:r w:rsidR="008A49EA" w:rsidRPr="00D90E76">
        <w:rPr>
          <w:rFonts w:ascii="Georgia" w:hAnsi="Georgia"/>
          <w:color w:val="000000" w:themeColor="text1"/>
        </w:rPr>
        <w:t>University of Alabama Press,</w:t>
      </w:r>
      <w:r w:rsidRPr="00D90E76">
        <w:rPr>
          <w:rFonts w:ascii="Georgia" w:hAnsi="Georgia"/>
          <w:color w:val="000000" w:themeColor="text1"/>
        </w:rPr>
        <w:t xml:space="preserve"> Tuscaloosa, Alabama.</w:t>
      </w:r>
    </w:p>
    <w:p w14:paraId="47E2629F" w14:textId="77777777" w:rsidR="00D33FF4" w:rsidRPr="00D90E76" w:rsidRDefault="00D33FF4" w:rsidP="009725B0">
      <w:pPr>
        <w:rPr>
          <w:rFonts w:ascii="Georgia" w:hAnsi="Georgia"/>
          <w:color w:val="000000" w:themeColor="text1"/>
        </w:rPr>
      </w:pPr>
    </w:p>
    <w:p w14:paraId="7CAD4E11" w14:textId="755D70C2" w:rsidR="00005F02" w:rsidRPr="00D90E76" w:rsidRDefault="00005F02" w:rsidP="009725B0">
      <w:pPr>
        <w:rPr>
          <w:rFonts w:ascii="Georgia" w:hAnsi="Georgia"/>
          <w:color w:val="000000" w:themeColor="text1"/>
        </w:rPr>
      </w:pPr>
      <w:r w:rsidRPr="00D90E76">
        <w:rPr>
          <w:rFonts w:ascii="Georgia" w:hAnsi="Georgia"/>
          <w:color w:val="000000" w:themeColor="text1"/>
        </w:rPr>
        <w:t>Anderson, David G.</w:t>
      </w:r>
      <w:r w:rsidR="007E28A7">
        <w:rPr>
          <w:rFonts w:ascii="Georgia" w:hAnsi="Georgia"/>
          <w:color w:val="000000" w:themeColor="text1"/>
        </w:rPr>
        <w:t>,</w:t>
      </w:r>
      <w:r w:rsidRPr="00D90E76">
        <w:rPr>
          <w:rFonts w:ascii="Georgia" w:hAnsi="Georgia"/>
          <w:color w:val="000000" w:themeColor="text1"/>
        </w:rPr>
        <w:t xml:space="preserve"> and Kenneth E. Sassaman</w:t>
      </w:r>
    </w:p>
    <w:p w14:paraId="1F98DCD6" w14:textId="4E458B6C"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2012</w:t>
      </w:r>
      <w:r w:rsidRPr="00D90E76">
        <w:rPr>
          <w:rFonts w:ascii="Georgia" w:hAnsi="Georgia"/>
          <w:color w:val="000000" w:themeColor="text1"/>
        </w:rPr>
        <w:tab/>
      </w:r>
      <w:r w:rsidRPr="00D90E76">
        <w:rPr>
          <w:rFonts w:ascii="Georgia" w:hAnsi="Georgia"/>
          <w:i/>
          <w:color w:val="000000" w:themeColor="text1"/>
        </w:rPr>
        <w:t>Recent Developments in Southeastern Archaeology: From Colonization to Complexity</w:t>
      </w:r>
      <w:r w:rsidRPr="00D90E76">
        <w:rPr>
          <w:rFonts w:ascii="Georgia" w:hAnsi="Georgia"/>
          <w:color w:val="000000" w:themeColor="text1"/>
        </w:rPr>
        <w:t>. Society</w:t>
      </w:r>
      <w:r w:rsidR="008A49EA" w:rsidRPr="00D90E76">
        <w:rPr>
          <w:rFonts w:ascii="Georgia" w:hAnsi="Georgia"/>
          <w:color w:val="000000" w:themeColor="text1"/>
        </w:rPr>
        <w:t xml:space="preserve"> for American Archaeology Press,</w:t>
      </w:r>
      <w:r w:rsidRPr="00D90E76">
        <w:rPr>
          <w:rFonts w:ascii="Georgia" w:hAnsi="Georgia"/>
          <w:color w:val="000000" w:themeColor="text1"/>
        </w:rPr>
        <w:t xml:space="preserve"> Washington, DC</w:t>
      </w:r>
    </w:p>
    <w:p w14:paraId="465CBE8E" w14:textId="77777777" w:rsidR="00005F02" w:rsidRPr="00D90E76" w:rsidRDefault="00005F02" w:rsidP="009725B0">
      <w:pPr>
        <w:rPr>
          <w:rFonts w:ascii="Georgia" w:hAnsi="Georgia"/>
          <w:color w:val="000000" w:themeColor="text1"/>
        </w:rPr>
      </w:pPr>
    </w:p>
    <w:p w14:paraId="6F072BFE"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Baillie, M.G. L.</w:t>
      </w:r>
    </w:p>
    <w:p w14:paraId="012FAA63"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1988</w:t>
      </w:r>
      <w:r w:rsidRPr="00D90E76">
        <w:rPr>
          <w:rFonts w:ascii="Georgia" w:hAnsi="Georgia"/>
          <w:color w:val="000000" w:themeColor="text1"/>
        </w:rPr>
        <w:tab/>
        <w:t xml:space="preserve">Irish Oaks Record Volcanic Dust Veils Drama. </w:t>
      </w:r>
      <w:r w:rsidRPr="00D90E76">
        <w:rPr>
          <w:rFonts w:ascii="Georgia" w:hAnsi="Georgia"/>
          <w:i/>
          <w:color w:val="000000" w:themeColor="text1"/>
        </w:rPr>
        <w:t>Archaeology Ireland</w:t>
      </w:r>
      <w:r w:rsidRPr="00D90E76">
        <w:rPr>
          <w:rFonts w:ascii="Georgia" w:hAnsi="Georgia"/>
          <w:color w:val="000000" w:themeColor="text1"/>
        </w:rPr>
        <w:t xml:space="preserve"> 2(2):71-74.</w:t>
      </w:r>
    </w:p>
    <w:p w14:paraId="2668FEAC" w14:textId="77777777" w:rsidR="00005F02" w:rsidRPr="00D90E76" w:rsidRDefault="00005F02" w:rsidP="009725B0">
      <w:pPr>
        <w:rPr>
          <w:rFonts w:ascii="Georgia" w:hAnsi="Georgia"/>
          <w:color w:val="000000" w:themeColor="text1"/>
        </w:rPr>
      </w:pPr>
    </w:p>
    <w:p w14:paraId="24FEE0B5"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Ballard, Joanne P., Sally P. Horn, Zheng-Hua Li</w:t>
      </w:r>
    </w:p>
    <w:p w14:paraId="60FF3986" w14:textId="38C1BF00"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2017</w:t>
      </w:r>
      <w:r w:rsidRPr="00D90E76">
        <w:rPr>
          <w:rFonts w:ascii="Georgia" w:hAnsi="Georgia"/>
          <w:color w:val="000000" w:themeColor="text1"/>
        </w:rPr>
        <w:tab/>
        <w:t xml:space="preserve">A 23,000-year microscopic charcoal record from Anderson Pond, Tennessee, USA. </w:t>
      </w:r>
      <w:r w:rsidRPr="00D90E76">
        <w:rPr>
          <w:rFonts w:ascii="Georgia" w:hAnsi="Georgia"/>
          <w:i/>
          <w:color w:val="000000" w:themeColor="text1"/>
        </w:rPr>
        <w:t>Palynology</w:t>
      </w:r>
      <w:r w:rsidR="00463EF1" w:rsidRPr="00D90E76">
        <w:rPr>
          <w:rFonts w:ascii="Georgia" w:hAnsi="Georgia"/>
          <w:color w:val="000000" w:themeColor="text1"/>
        </w:rPr>
        <w:t xml:space="preserve"> 41(2):</w:t>
      </w:r>
      <w:r w:rsidRPr="00D90E76">
        <w:rPr>
          <w:rFonts w:ascii="Georgia" w:hAnsi="Georgia"/>
          <w:color w:val="000000" w:themeColor="text1"/>
        </w:rPr>
        <w:t xml:space="preserve"> 216-229</w:t>
      </w:r>
    </w:p>
    <w:p w14:paraId="3A4EA53E" w14:textId="77777777" w:rsidR="00005F02" w:rsidRPr="00D90E76" w:rsidRDefault="00005F02" w:rsidP="009725B0">
      <w:pPr>
        <w:rPr>
          <w:rFonts w:ascii="Georgia" w:hAnsi="Georgia"/>
          <w:color w:val="000000" w:themeColor="text1"/>
        </w:rPr>
      </w:pPr>
    </w:p>
    <w:p w14:paraId="76261403"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Binford, Lewis R.</w:t>
      </w:r>
    </w:p>
    <w:p w14:paraId="2DDAA4C9" w14:textId="77777777"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1980</w:t>
      </w:r>
      <w:r w:rsidRPr="00D90E76">
        <w:rPr>
          <w:rFonts w:ascii="Georgia" w:hAnsi="Georgia"/>
          <w:color w:val="000000" w:themeColor="text1"/>
        </w:rPr>
        <w:tab/>
        <w:t xml:space="preserve">Willow Smoke and Dogs’ Tails: Hunter-Gatherer Settlement Systems and Archaeological Site Formation. </w:t>
      </w:r>
      <w:r w:rsidRPr="00D90E76">
        <w:rPr>
          <w:rFonts w:ascii="Georgia" w:hAnsi="Georgia"/>
          <w:i/>
          <w:color w:val="000000" w:themeColor="text1"/>
        </w:rPr>
        <w:t xml:space="preserve">American Antiquity </w:t>
      </w:r>
      <w:r w:rsidRPr="00D90E76">
        <w:rPr>
          <w:rFonts w:ascii="Georgia" w:hAnsi="Georgia"/>
          <w:color w:val="000000" w:themeColor="text1"/>
        </w:rPr>
        <w:t>45(1):4-20.</w:t>
      </w:r>
    </w:p>
    <w:p w14:paraId="37F089DD" w14:textId="77777777" w:rsidR="00005F02" w:rsidRPr="00D90E76" w:rsidRDefault="00005F02" w:rsidP="009725B0">
      <w:pPr>
        <w:rPr>
          <w:rFonts w:ascii="Georgia" w:hAnsi="Georgia"/>
          <w:color w:val="000000" w:themeColor="text1"/>
        </w:rPr>
      </w:pPr>
    </w:p>
    <w:p w14:paraId="21E5AAC5" w14:textId="4CCB5426" w:rsidR="00005F02" w:rsidRPr="00D90E76" w:rsidRDefault="00005F02" w:rsidP="009725B0">
      <w:pPr>
        <w:rPr>
          <w:rFonts w:ascii="Georgia" w:hAnsi="Georgia"/>
          <w:color w:val="000000" w:themeColor="text1"/>
        </w:rPr>
      </w:pPr>
      <w:r w:rsidRPr="00D90E76">
        <w:rPr>
          <w:rFonts w:ascii="Georgia" w:hAnsi="Georgia"/>
          <w:color w:val="000000" w:themeColor="text1"/>
        </w:rPr>
        <w:t>Brady, N.C.</w:t>
      </w:r>
      <w:r w:rsidR="00463EF1" w:rsidRPr="00D90E76">
        <w:rPr>
          <w:rFonts w:ascii="Georgia" w:hAnsi="Georgia"/>
          <w:color w:val="000000" w:themeColor="text1"/>
        </w:rPr>
        <w:t>,</w:t>
      </w:r>
      <w:r w:rsidRPr="00D90E76">
        <w:rPr>
          <w:rFonts w:ascii="Georgia" w:hAnsi="Georgia"/>
          <w:color w:val="000000" w:themeColor="text1"/>
        </w:rPr>
        <w:t xml:space="preserve"> and R.R. Weil</w:t>
      </w:r>
    </w:p>
    <w:p w14:paraId="02D505FC" w14:textId="0D79F22C" w:rsidR="00005F02" w:rsidRPr="00D90E76" w:rsidRDefault="00005F02" w:rsidP="009725B0">
      <w:pPr>
        <w:rPr>
          <w:rFonts w:ascii="Georgia" w:hAnsi="Georgia"/>
          <w:color w:val="000000" w:themeColor="text1"/>
        </w:rPr>
      </w:pPr>
      <w:r w:rsidRPr="00D90E76">
        <w:rPr>
          <w:rFonts w:ascii="Georgia" w:hAnsi="Georgia"/>
          <w:color w:val="000000" w:themeColor="text1"/>
        </w:rPr>
        <w:t>2000</w:t>
      </w:r>
      <w:r w:rsidRPr="00D90E76">
        <w:rPr>
          <w:rFonts w:ascii="Georgia" w:hAnsi="Georgia"/>
          <w:color w:val="000000" w:themeColor="text1"/>
        </w:rPr>
        <w:tab/>
      </w:r>
      <w:r w:rsidRPr="00D90E76">
        <w:rPr>
          <w:rFonts w:ascii="Georgia" w:hAnsi="Georgia"/>
          <w:i/>
          <w:color w:val="000000" w:themeColor="text1"/>
        </w:rPr>
        <w:t>Elements of the Nature and Properties of Soils</w:t>
      </w:r>
      <w:r w:rsidR="00463EF1" w:rsidRPr="00D90E76">
        <w:rPr>
          <w:rFonts w:ascii="Georgia" w:hAnsi="Georgia"/>
          <w:color w:val="000000" w:themeColor="text1"/>
        </w:rPr>
        <w:t>. Prentice Hall, Upper Saddle River,</w:t>
      </w:r>
      <w:r w:rsidRPr="00D90E76">
        <w:rPr>
          <w:rFonts w:ascii="Georgia" w:hAnsi="Georgia"/>
          <w:color w:val="000000" w:themeColor="text1"/>
        </w:rPr>
        <w:t xml:space="preserve"> New Jersey.</w:t>
      </w:r>
    </w:p>
    <w:p w14:paraId="76787161" w14:textId="77777777" w:rsidR="00181392" w:rsidRPr="00D90E76" w:rsidRDefault="00181392" w:rsidP="009725B0">
      <w:pPr>
        <w:rPr>
          <w:rFonts w:ascii="Georgia" w:hAnsi="Georgia"/>
          <w:color w:val="000000" w:themeColor="text1"/>
        </w:rPr>
      </w:pPr>
    </w:p>
    <w:p w14:paraId="1A4C3C35" w14:textId="77777777" w:rsidR="00463EF1" w:rsidRPr="00D90E76" w:rsidRDefault="00463EF1" w:rsidP="009725B0">
      <w:pPr>
        <w:rPr>
          <w:rFonts w:ascii="Georgia" w:hAnsi="Georgia"/>
          <w:color w:val="000000" w:themeColor="text1"/>
        </w:rPr>
      </w:pPr>
    </w:p>
    <w:p w14:paraId="79AE75E6" w14:textId="77777777" w:rsidR="00463EF1" w:rsidRPr="00D90E76" w:rsidRDefault="00463EF1" w:rsidP="009725B0">
      <w:pPr>
        <w:rPr>
          <w:rFonts w:ascii="Georgia" w:hAnsi="Georgia"/>
          <w:color w:val="000000" w:themeColor="text1"/>
        </w:rPr>
      </w:pPr>
    </w:p>
    <w:p w14:paraId="34C22B8D"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lastRenderedPageBreak/>
        <w:t>Brakenridge, Robert G.</w:t>
      </w:r>
    </w:p>
    <w:p w14:paraId="180D8F6D" w14:textId="77777777"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1984</w:t>
      </w:r>
      <w:r w:rsidRPr="00D90E76">
        <w:rPr>
          <w:rFonts w:ascii="Georgia" w:hAnsi="Georgia"/>
          <w:color w:val="000000" w:themeColor="text1"/>
        </w:rPr>
        <w:tab/>
        <w:t xml:space="preserve">Alluvial Stratigraphy and Radiocarbon Dating Along the Duck River, Tennessee: Implications Regarding Floodplain Origin. </w:t>
      </w:r>
      <w:r w:rsidRPr="00D90E76">
        <w:rPr>
          <w:rFonts w:ascii="Georgia" w:hAnsi="Georgia"/>
          <w:i/>
          <w:color w:val="000000" w:themeColor="text1"/>
        </w:rPr>
        <w:t>GSA Bulletin</w:t>
      </w:r>
      <w:r w:rsidRPr="00D90E76">
        <w:rPr>
          <w:rFonts w:ascii="Georgia" w:hAnsi="Georgia"/>
          <w:color w:val="000000" w:themeColor="text1"/>
        </w:rPr>
        <w:t xml:space="preserve"> 95(1):9–25.</w:t>
      </w:r>
    </w:p>
    <w:p w14:paraId="5B43FBD9" w14:textId="77777777" w:rsidR="00005F02" w:rsidRPr="00D90E76" w:rsidRDefault="00005F02" w:rsidP="009725B0">
      <w:pPr>
        <w:rPr>
          <w:rFonts w:ascii="Georgia" w:hAnsi="Georgia"/>
          <w:color w:val="000000" w:themeColor="text1"/>
        </w:rPr>
      </w:pPr>
    </w:p>
    <w:p w14:paraId="5A2196F6" w14:textId="4936E73D" w:rsidR="00005F02" w:rsidRPr="00D90E76" w:rsidRDefault="00005F02" w:rsidP="009725B0">
      <w:pPr>
        <w:rPr>
          <w:rFonts w:ascii="Georgia" w:hAnsi="Georgia"/>
          <w:color w:val="000000" w:themeColor="text1"/>
        </w:rPr>
      </w:pPr>
      <w:r w:rsidRPr="00D90E76">
        <w:rPr>
          <w:rFonts w:ascii="Georgia" w:hAnsi="Georgia"/>
          <w:color w:val="000000" w:themeColor="text1"/>
        </w:rPr>
        <w:t>Branch, Nick, Matthew Canti, Peter Clark</w:t>
      </w:r>
      <w:r w:rsidR="007E28A7">
        <w:rPr>
          <w:rFonts w:ascii="Georgia" w:hAnsi="Georgia"/>
          <w:color w:val="000000" w:themeColor="text1"/>
        </w:rPr>
        <w:t>,</w:t>
      </w:r>
      <w:r w:rsidRPr="00D90E76">
        <w:rPr>
          <w:rFonts w:ascii="Georgia" w:hAnsi="Georgia"/>
          <w:color w:val="000000" w:themeColor="text1"/>
        </w:rPr>
        <w:t xml:space="preserve"> and Chris Turney</w:t>
      </w:r>
    </w:p>
    <w:p w14:paraId="55A9411E" w14:textId="105D051E"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2005</w:t>
      </w:r>
      <w:r w:rsidRPr="00D90E76">
        <w:rPr>
          <w:rFonts w:ascii="Georgia" w:hAnsi="Georgia"/>
          <w:color w:val="000000" w:themeColor="text1"/>
        </w:rPr>
        <w:tab/>
      </w:r>
      <w:r w:rsidRPr="00D90E76">
        <w:rPr>
          <w:rFonts w:ascii="Georgia" w:hAnsi="Georgia"/>
          <w:i/>
          <w:color w:val="000000" w:themeColor="text1"/>
        </w:rPr>
        <w:t>Environmental Archaeology: Theoretical and Practical Approaches</w:t>
      </w:r>
      <w:r w:rsidR="00463EF1" w:rsidRPr="00D90E76">
        <w:rPr>
          <w:rFonts w:ascii="Georgia" w:hAnsi="Georgia"/>
          <w:color w:val="000000" w:themeColor="text1"/>
        </w:rPr>
        <w:t>. Hodder Education,</w:t>
      </w:r>
      <w:r w:rsidRPr="00D90E76">
        <w:rPr>
          <w:rFonts w:ascii="Georgia" w:hAnsi="Georgia"/>
          <w:color w:val="000000" w:themeColor="text1"/>
        </w:rPr>
        <w:t xml:space="preserve"> London, United Kingdom.</w:t>
      </w:r>
    </w:p>
    <w:p w14:paraId="59340F5D" w14:textId="77777777" w:rsidR="00005F02" w:rsidRPr="00D90E76" w:rsidRDefault="00005F02" w:rsidP="009725B0">
      <w:pPr>
        <w:rPr>
          <w:rFonts w:ascii="Georgia" w:hAnsi="Georgia"/>
          <w:color w:val="000000" w:themeColor="text1"/>
        </w:rPr>
      </w:pPr>
    </w:p>
    <w:p w14:paraId="3D3E391A"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Broadbent, F. E.</w:t>
      </w:r>
    </w:p>
    <w:p w14:paraId="17217DE1" w14:textId="77777777"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1965</w:t>
      </w:r>
      <w:r w:rsidRPr="00D90E76">
        <w:rPr>
          <w:rFonts w:ascii="Georgia" w:hAnsi="Georgia"/>
          <w:color w:val="000000" w:themeColor="text1"/>
        </w:rPr>
        <w:tab/>
        <w:t xml:space="preserve">Organic matter. </w:t>
      </w:r>
      <w:r w:rsidRPr="00D90E76">
        <w:rPr>
          <w:rFonts w:ascii="Georgia" w:hAnsi="Georgia"/>
          <w:i/>
          <w:color w:val="000000" w:themeColor="text1"/>
        </w:rPr>
        <w:t>Methods of Soil Analysis</w:t>
      </w:r>
      <w:r w:rsidRPr="00D90E76">
        <w:rPr>
          <w:rFonts w:ascii="Georgia" w:hAnsi="Georgia"/>
          <w:color w:val="000000" w:themeColor="text1"/>
        </w:rPr>
        <w:t>, edited by C. A. Black, pp. 1397-1400. American Society of Agronomy, Madison.</w:t>
      </w:r>
    </w:p>
    <w:p w14:paraId="7AE6D5A2" w14:textId="77777777" w:rsidR="00005F02" w:rsidRPr="00D90E76" w:rsidRDefault="00005F02" w:rsidP="009725B0">
      <w:pPr>
        <w:rPr>
          <w:rFonts w:ascii="Georgia" w:hAnsi="Georgia"/>
          <w:color w:val="000000" w:themeColor="text1"/>
        </w:rPr>
      </w:pPr>
    </w:p>
    <w:p w14:paraId="049EB133"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Brown, Anthony G.</w:t>
      </w:r>
    </w:p>
    <w:p w14:paraId="5700A30E" w14:textId="1EE3B0A3"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1997</w:t>
      </w:r>
      <w:r w:rsidRPr="00D90E76">
        <w:rPr>
          <w:rFonts w:ascii="Georgia" w:hAnsi="Georgia"/>
          <w:color w:val="000000" w:themeColor="text1"/>
        </w:rPr>
        <w:tab/>
        <w:t>Alluvial Geoarchaeology: Floodplain Archaeology and Environmental Cha</w:t>
      </w:r>
      <w:r w:rsidR="00463EF1" w:rsidRPr="00D90E76">
        <w:rPr>
          <w:rFonts w:ascii="Georgia" w:hAnsi="Georgia"/>
          <w:color w:val="000000" w:themeColor="text1"/>
        </w:rPr>
        <w:t>nge. Cambridge University Press, Cambridge</w:t>
      </w:r>
      <w:r w:rsidRPr="00D90E76">
        <w:rPr>
          <w:rFonts w:ascii="Georgia" w:hAnsi="Georgia"/>
          <w:color w:val="000000" w:themeColor="text1"/>
        </w:rPr>
        <w:t>, U</w:t>
      </w:r>
      <w:r w:rsidR="00463EF1" w:rsidRPr="00D90E76">
        <w:rPr>
          <w:rFonts w:ascii="Georgia" w:hAnsi="Georgia"/>
          <w:color w:val="000000" w:themeColor="text1"/>
        </w:rPr>
        <w:t xml:space="preserve">nited </w:t>
      </w:r>
      <w:r w:rsidRPr="00D90E76">
        <w:rPr>
          <w:rFonts w:ascii="Georgia" w:hAnsi="Georgia"/>
          <w:color w:val="000000" w:themeColor="text1"/>
        </w:rPr>
        <w:t>K</w:t>
      </w:r>
      <w:r w:rsidR="00463EF1" w:rsidRPr="00D90E76">
        <w:rPr>
          <w:rFonts w:ascii="Georgia" w:hAnsi="Georgia"/>
          <w:color w:val="000000" w:themeColor="text1"/>
        </w:rPr>
        <w:t>ingdom</w:t>
      </w:r>
      <w:r w:rsidRPr="00D90E76">
        <w:rPr>
          <w:rFonts w:ascii="Georgia" w:hAnsi="Georgia"/>
          <w:color w:val="000000" w:themeColor="text1"/>
        </w:rPr>
        <w:t>.</w:t>
      </w:r>
    </w:p>
    <w:p w14:paraId="4E7C2C66" w14:textId="77777777" w:rsidR="00005F02" w:rsidRPr="00D90E76" w:rsidRDefault="00005F02" w:rsidP="009725B0">
      <w:pPr>
        <w:rPr>
          <w:rFonts w:ascii="Georgia" w:hAnsi="Georgia"/>
          <w:color w:val="000000" w:themeColor="text1"/>
        </w:rPr>
      </w:pPr>
    </w:p>
    <w:p w14:paraId="0CC01681" w14:textId="1FFC2C31" w:rsidR="00005F02" w:rsidRPr="00D90E76" w:rsidRDefault="00005F02" w:rsidP="009725B0">
      <w:pPr>
        <w:rPr>
          <w:rFonts w:ascii="Georgia" w:hAnsi="Georgia"/>
          <w:color w:val="000000" w:themeColor="text1"/>
        </w:rPr>
      </w:pPr>
      <w:r w:rsidRPr="00D90E76">
        <w:rPr>
          <w:rFonts w:ascii="Georgia" w:hAnsi="Georgia"/>
          <w:color w:val="000000" w:themeColor="text1"/>
        </w:rPr>
        <w:t>Brown, Paul, James P. Kennett,</w:t>
      </w:r>
      <w:r w:rsidR="00463EF1" w:rsidRPr="00D90E76">
        <w:rPr>
          <w:rFonts w:ascii="Georgia" w:hAnsi="Georgia"/>
          <w:color w:val="000000" w:themeColor="text1"/>
        </w:rPr>
        <w:t xml:space="preserve"> and</w:t>
      </w:r>
      <w:r w:rsidRPr="00D90E76">
        <w:rPr>
          <w:rFonts w:ascii="Georgia" w:hAnsi="Georgia"/>
          <w:color w:val="000000" w:themeColor="text1"/>
        </w:rPr>
        <w:t xml:space="preserve"> B. Lynn Ingram</w:t>
      </w:r>
    </w:p>
    <w:p w14:paraId="402C1759" w14:textId="77777777"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1999</w:t>
      </w:r>
      <w:r w:rsidRPr="00D90E76">
        <w:rPr>
          <w:rFonts w:ascii="Georgia" w:hAnsi="Georgia"/>
          <w:color w:val="000000" w:themeColor="text1"/>
        </w:rPr>
        <w:tab/>
        <w:t xml:space="preserve">Marine Evidence for Episodic Holocene Megafloods in North America and The Northern Gulf of Mexico. </w:t>
      </w:r>
      <w:r w:rsidRPr="00D90E76">
        <w:rPr>
          <w:rFonts w:ascii="Georgia" w:hAnsi="Georgia"/>
          <w:i/>
          <w:color w:val="000000" w:themeColor="text1"/>
        </w:rPr>
        <w:t>Paleoceanography</w:t>
      </w:r>
      <w:r w:rsidRPr="00D90E76">
        <w:rPr>
          <w:rFonts w:ascii="Georgia" w:hAnsi="Georgia"/>
          <w:color w:val="000000" w:themeColor="text1"/>
        </w:rPr>
        <w:t xml:space="preserve"> 14:498–510.</w:t>
      </w:r>
    </w:p>
    <w:p w14:paraId="76888BEB" w14:textId="77777777" w:rsidR="00005F02" w:rsidRPr="00D90E76" w:rsidRDefault="00005F02" w:rsidP="009725B0">
      <w:pPr>
        <w:rPr>
          <w:rFonts w:ascii="Georgia" w:hAnsi="Georgia"/>
          <w:color w:val="000000" w:themeColor="text1"/>
        </w:rPr>
      </w:pPr>
    </w:p>
    <w:p w14:paraId="6F6CA75C"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Calabrese, F. A.</w:t>
      </w:r>
    </w:p>
    <w:p w14:paraId="365D7154" w14:textId="2B6DD179"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1976</w:t>
      </w:r>
      <w:r w:rsidRPr="00D90E76">
        <w:rPr>
          <w:rFonts w:ascii="Georgia" w:hAnsi="Georgia"/>
          <w:color w:val="000000" w:themeColor="text1"/>
        </w:rPr>
        <w:tab/>
        <w:t>Excavations at 40RH6, Watts Bar Area, Rhea County, Tennessee. Tennessee Valley Authority Publications in Anthropology No.11. Department of Anthro</w:t>
      </w:r>
      <w:r w:rsidR="00463EF1" w:rsidRPr="00D90E76">
        <w:rPr>
          <w:rFonts w:ascii="Georgia" w:hAnsi="Georgia"/>
          <w:color w:val="000000" w:themeColor="text1"/>
        </w:rPr>
        <w:t>pology, University of Tennessee,</w:t>
      </w:r>
      <w:r w:rsidRPr="00D90E76">
        <w:rPr>
          <w:rFonts w:ascii="Georgia" w:hAnsi="Georgia"/>
          <w:color w:val="000000" w:themeColor="text1"/>
        </w:rPr>
        <w:t xml:space="preserve"> Knoxville, Tennessee.</w:t>
      </w:r>
    </w:p>
    <w:p w14:paraId="39D17590" w14:textId="77777777" w:rsidR="00005F02" w:rsidRPr="00D90E76" w:rsidRDefault="00005F02" w:rsidP="009725B0">
      <w:pPr>
        <w:rPr>
          <w:rFonts w:ascii="Georgia" w:hAnsi="Georgia"/>
          <w:color w:val="000000" w:themeColor="text1"/>
        </w:rPr>
      </w:pPr>
    </w:p>
    <w:p w14:paraId="3397EB2E"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Chapman, Jefferson</w:t>
      </w:r>
    </w:p>
    <w:p w14:paraId="662623B1" w14:textId="77777777"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1973</w:t>
      </w:r>
      <w:r w:rsidRPr="00D90E76">
        <w:rPr>
          <w:rFonts w:ascii="Georgia" w:hAnsi="Georgia"/>
          <w:color w:val="000000" w:themeColor="text1"/>
        </w:rPr>
        <w:tab/>
      </w:r>
      <w:r w:rsidRPr="00D90E76">
        <w:rPr>
          <w:rFonts w:ascii="Georgia" w:hAnsi="Georgia"/>
          <w:i/>
          <w:color w:val="000000" w:themeColor="text1"/>
        </w:rPr>
        <w:t>The Icehouse Site, 40MR23</w:t>
      </w:r>
      <w:r w:rsidRPr="00D90E76">
        <w:rPr>
          <w:rFonts w:ascii="Georgia" w:hAnsi="Georgia"/>
          <w:color w:val="000000" w:themeColor="text1"/>
        </w:rPr>
        <w:t xml:space="preserve">. Report of Investigations No. 13. Department of Anthropology, University of Tennessee: Knoxville, Tennessee. </w:t>
      </w:r>
    </w:p>
    <w:p w14:paraId="6034314A" w14:textId="43B4F237"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1975</w:t>
      </w:r>
      <w:r w:rsidRPr="00D90E76">
        <w:rPr>
          <w:rFonts w:ascii="Georgia" w:hAnsi="Georgia"/>
          <w:color w:val="000000" w:themeColor="text1"/>
        </w:rPr>
        <w:tab/>
      </w:r>
      <w:r w:rsidRPr="00D90E76">
        <w:rPr>
          <w:rFonts w:ascii="Georgia" w:hAnsi="Georgia"/>
          <w:i/>
          <w:color w:val="000000" w:themeColor="text1"/>
        </w:rPr>
        <w:t>The Rose Island Site and the Bifurcate Point Tradition</w:t>
      </w:r>
      <w:r w:rsidRPr="00D90E76">
        <w:rPr>
          <w:rFonts w:ascii="Georgia" w:hAnsi="Georgia"/>
          <w:color w:val="000000" w:themeColor="text1"/>
        </w:rPr>
        <w:t>. Report of Investigations No.14. Department of Anthropo</w:t>
      </w:r>
      <w:r w:rsidR="00463EF1" w:rsidRPr="00D90E76">
        <w:rPr>
          <w:rFonts w:ascii="Georgia" w:hAnsi="Georgia"/>
          <w:color w:val="000000" w:themeColor="text1"/>
        </w:rPr>
        <w:t>logy, University of Tennessee,</w:t>
      </w:r>
      <w:r w:rsidRPr="00D90E76">
        <w:rPr>
          <w:rFonts w:ascii="Georgia" w:hAnsi="Georgia"/>
          <w:color w:val="000000" w:themeColor="text1"/>
        </w:rPr>
        <w:t xml:space="preserve"> Knoxville, Tennessee.</w:t>
      </w:r>
    </w:p>
    <w:p w14:paraId="4D53C49D" w14:textId="0390B595"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1977</w:t>
      </w:r>
      <w:r w:rsidRPr="00D90E76">
        <w:rPr>
          <w:rFonts w:ascii="Georgia" w:hAnsi="Georgia"/>
          <w:color w:val="000000" w:themeColor="text1"/>
        </w:rPr>
        <w:tab/>
      </w:r>
      <w:r w:rsidRPr="00D90E76">
        <w:rPr>
          <w:rFonts w:ascii="Georgia" w:hAnsi="Georgia"/>
          <w:i/>
          <w:color w:val="000000" w:themeColor="text1"/>
        </w:rPr>
        <w:t>Archaic Period Research in The Lower Little Tennessee River Valley- 1975: Icehouse Bottom and Harrison Branch, Thirty Acre Island, Calloway Island.</w:t>
      </w:r>
      <w:r w:rsidRPr="00D90E76">
        <w:rPr>
          <w:rFonts w:ascii="Georgia" w:hAnsi="Georgia"/>
          <w:color w:val="000000" w:themeColor="text1"/>
        </w:rPr>
        <w:t xml:space="preserve"> Report of Investigations No.18. Department of Anthro</w:t>
      </w:r>
      <w:r w:rsidR="00463EF1" w:rsidRPr="00D90E76">
        <w:rPr>
          <w:rFonts w:ascii="Georgia" w:hAnsi="Georgia"/>
          <w:color w:val="000000" w:themeColor="text1"/>
        </w:rPr>
        <w:t>pology, University of Tennessee,</w:t>
      </w:r>
      <w:r w:rsidRPr="00D90E76">
        <w:rPr>
          <w:rFonts w:ascii="Georgia" w:hAnsi="Georgia"/>
          <w:color w:val="000000" w:themeColor="text1"/>
        </w:rPr>
        <w:t xml:space="preserve"> Knoxville, Tennessee.</w:t>
      </w:r>
    </w:p>
    <w:p w14:paraId="21AAA7FC" w14:textId="40184496"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 xml:space="preserve">1978 </w:t>
      </w:r>
      <w:r w:rsidRPr="00D90E76">
        <w:rPr>
          <w:rFonts w:ascii="Georgia" w:hAnsi="Georgia"/>
          <w:color w:val="000000" w:themeColor="text1"/>
        </w:rPr>
        <w:tab/>
      </w:r>
      <w:r w:rsidRPr="00D90E76">
        <w:rPr>
          <w:rFonts w:ascii="Georgia" w:hAnsi="Georgia"/>
          <w:i/>
          <w:color w:val="000000" w:themeColor="text1"/>
        </w:rPr>
        <w:t xml:space="preserve">The Bacon Farm Site and a Buried Site Reconnaissance. </w:t>
      </w:r>
      <w:r w:rsidRPr="00D90E76">
        <w:rPr>
          <w:rFonts w:ascii="Georgia" w:hAnsi="Georgia"/>
          <w:color w:val="000000" w:themeColor="text1"/>
        </w:rPr>
        <w:t>Report of Investigations No.23. Department of Anthro</w:t>
      </w:r>
      <w:r w:rsidR="00463EF1" w:rsidRPr="00D90E76">
        <w:rPr>
          <w:rFonts w:ascii="Georgia" w:hAnsi="Georgia"/>
          <w:color w:val="000000" w:themeColor="text1"/>
        </w:rPr>
        <w:t>pology, University of Tennessee,</w:t>
      </w:r>
      <w:r w:rsidRPr="00D90E76">
        <w:rPr>
          <w:rFonts w:ascii="Georgia" w:hAnsi="Georgia"/>
          <w:color w:val="000000" w:themeColor="text1"/>
        </w:rPr>
        <w:t xml:space="preserve"> Knoxville, Tennessee.</w:t>
      </w:r>
    </w:p>
    <w:p w14:paraId="2AFB2612" w14:textId="0A6266A3"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1979</w:t>
      </w:r>
      <w:r w:rsidRPr="00D90E76">
        <w:rPr>
          <w:rFonts w:ascii="Georgia" w:hAnsi="Georgia"/>
          <w:color w:val="000000" w:themeColor="text1"/>
        </w:rPr>
        <w:tab/>
      </w:r>
      <w:r w:rsidRPr="00D90E76">
        <w:rPr>
          <w:rFonts w:ascii="Georgia" w:hAnsi="Georgia"/>
          <w:i/>
          <w:color w:val="000000" w:themeColor="text1"/>
        </w:rPr>
        <w:t>The Howard and Calloway Island Sites.</w:t>
      </w:r>
      <w:r w:rsidRPr="00D90E76">
        <w:rPr>
          <w:rFonts w:ascii="Georgia" w:hAnsi="Georgia"/>
          <w:color w:val="000000" w:themeColor="text1"/>
        </w:rPr>
        <w:t xml:space="preserve"> Report of Investigations No.27. Department of Anthro</w:t>
      </w:r>
      <w:r w:rsidR="00463EF1" w:rsidRPr="00D90E76">
        <w:rPr>
          <w:rFonts w:ascii="Georgia" w:hAnsi="Georgia"/>
          <w:color w:val="000000" w:themeColor="text1"/>
        </w:rPr>
        <w:t>pology, University of Tennessee,</w:t>
      </w:r>
      <w:r w:rsidRPr="00D90E76">
        <w:rPr>
          <w:rFonts w:ascii="Georgia" w:hAnsi="Georgia"/>
          <w:color w:val="000000" w:themeColor="text1"/>
        </w:rPr>
        <w:t xml:space="preserve"> Knoxville, Tennessee.</w:t>
      </w:r>
    </w:p>
    <w:p w14:paraId="7FF04ADD" w14:textId="5451E40A"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1981</w:t>
      </w:r>
      <w:r w:rsidRPr="00D90E76">
        <w:rPr>
          <w:rFonts w:ascii="Georgia" w:hAnsi="Georgia"/>
          <w:color w:val="000000" w:themeColor="text1"/>
        </w:rPr>
        <w:tab/>
      </w:r>
      <w:r w:rsidRPr="00D90E76">
        <w:rPr>
          <w:rFonts w:ascii="Georgia" w:hAnsi="Georgia"/>
          <w:i/>
          <w:color w:val="000000" w:themeColor="text1"/>
        </w:rPr>
        <w:t xml:space="preserve">The Bacon Bend and Iddins Sites: The Late Archaic Period in The Lower Little Tennessee River Valley. </w:t>
      </w:r>
      <w:r w:rsidRPr="00D90E76">
        <w:rPr>
          <w:rFonts w:ascii="Georgia" w:hAnsi="Georgia"/>
          <w:color w:val="000000" w:themeColor="text1"/>
        </w:rPr>
        <w:t>Report of Investigations No.31. Department of Anthro</w:t>
      </w:r>
      <w:r w:rsidR="00463EF1" w:rsidRPr="00D90E76">
        <w:rPr>
          <w:rFonts w:ascii="Georgia" w:hAnsi="Georgia"/>
          <w:color w:val="000000" w:themeColor="text1"/>
        </w:rPr>
        <w:t>pology, University of Tennessee,</w:t>
      </w:r>
      <w:r w:rsidRPr="00D90E76">
        <w:rPr>
          <w:rFonts w:ascii="Georgia" w:hAnsi="Georgia"/>
          <w:color w:val="000000" w:themeColor="text1"/>
        </w:rPr>
        <w:t xml:space="preserve"> Knoxville, Tennessee.</w:t>
      </w:r>
    </w:p>
    <w:p w14:paraId="776B1641" w14:textId="77777777" w:rsidR="004141E0" w:rsidRPr="00D90E76" w:rsidRDefault="004141E0" w:rsidP="007771D2">
      <w:pPr>
        <w:ind w:left="720" w:hanging="720"/>
        <w:rPr>
          <w:rFonts w:ascii="Georgia" w:hAnsi="Georgia"/>
          <w:color w:val="000000" w:themeColor="text1"/>
        </w:rPr>
      </w:pPr>
    </w:p>
    <w:p w14:paraId="6241C3C2" w14:textId="77777777" w:rsidR="004141E0" w:rsidRPr="00D90E76" w:rsidRDefault="004141E0" w:rsidP="007771D2">
      <w:pPr>
        <w:ind w:left="720" w:hanging="720"/>
        <w:rPr>
          <w:rFonts w:ascii="Georgia" w:hAnsi="Georgia"/>
          <w:color w:val="000000" w:themeColor="text1"/>
        </w:rPr>
      </w:pPr>
    </w:p>
    <w:p w14:paraId="407507AE" w14:textId="1497BD2B"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lastRenderedPageBreak/>
        <w:t>1985</w:t>
      </w:r>
      <w:r w:rsidRPr="00D90E76">
        <w:rPr>
          <w:rFonts w:ascii="Georgia" w:hAnsi="Georgia"/>
          <w:color w:val="000000" w:themeColor="text1"/>
        </w:rPr>
        <w:tab/>
        <w:t xml:space="preserve">Archaeology and the Archaic Period in the Southern Ridge and Valley Province. </w:t>
      </w:r>
      <w:r w:rsidR="00463EF1" w:rsidRPr="00D90E76">
        <w:rPr>
          <w:rFonts w:ascii="Georgia" w:hAnsi="Georgia"/>
          <w:color w:val="000000" w:themeColor="text1"/>
        </w:rPr>
        <w:t xml:space="preserve">In </w:t>
      </w:r>
      <w:r w:rsidRPr="00D90E76">
        <w:rPr>
          <w:rFonts w:ascii="Georgia" w:hAnsi="Georgia"/>
          <w:i/>
          <w:color w:val="000000" w:themeColor="text1"/>
        </w:rPr>
        <w:t>Structure and Process in Southeastern Archaeology</w:t>
      </w:r>
      <w:r w:rsidRPr="00D90E76">
        <w:rPr>
          <w:rFonts w:ascii="Georgia" w:hAnsi="Georgia"/>
          <w:color w:val="000000" w:themeColor="text1"/>
        </w:rPr>
        <w:t>,</w:t>
      </w:r>
      <w:r w:rsidR="004141E0" w:rsidRPr="00D90E76">
        <w:rPr>
          <w:rFonts w:ascii="Georgia" w:hAnsi="Georgia"/>
          <w:color w:val="000000" w:themeColor="text1"/>
        </w:rPr>
        <w:t xml:space="preserve"> edited by Roy Dickens Jr. and H. Trawick Ward,</w:t>
      </w:r>
      <w:r w:rsidRPr="00D90E76">
        <w:rPr>
          <w:rFonts w:ascii="Georgia" w:hAnsi="Georgia"/>
          <w:color w:val="000000" w:themeColor="text1"/>
        </w:rPr>
        <w:t xml:space="preserve"> pp. 137-1</w:t>
      </w:r>
      <w:r w:rsidR="00463EF1" w:rsidRPr="00D90E76">
        <w:rPr>
          <w:rFonts w:ascii="Georgia" w:hAnsi="Georgia"/>
          <w:color w:val="000000" w:themeColor="text1"/>
        </w:rPr>
        <w:t xml:space="preserve">53. University of Alabama Press, Tuscaloosa, </w:t>
      </w:r>
      <w:r w:rsidRPr="00D90E76">
        <w:rPr>
          <w:rFonts w:ascii="Georgia" w:hAnsi="Georgia"/>
          <w:color w:val="000000" w:themeColor="text1"/>
        </w:rPr>
        <w:t>Alabama.</w:t>
      </w:r>
    </w:p>
    <w:p w14:paraId="64B480BD" w14:textId="3727325F"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1994</w:t>
      </w:r>
      <w:r w:rsidRPr="00D90E76">
        <w:rPr>
          <w:rFonts w:ascii="Georgia" w:hAnsi="Georgia"/>
          <w:color w:val="000000" w:themeColor="text1"/>
        </w:rPr>
        <w:tab/>
      </w:r>
      <w:r w:rsidRPr="00D90E76">
        <w:rPr>
          <w:rFonts w:ascii="Georgia" w:hAnsi="Georgia"/>
          <w:i/>
          <w:color w:val="000000" w:themeColor="text1"/>
        </w:rPr>
        <w:t xml:space="preserve">Tellico Archaeology: 12,000 Years of Native American History, </w:t>
      </w:r>
      <w:r w:rsidRPr="00D90E76">
        <w:rPr>
          <w:rFonts w:ascii="Georgia" w:hAnsi="Georgia"/>
          <w:color w:val="000000" w:themeColor="text1"/>
        </w:rPr>
        <w:t>revised edition. University of Tennessee Press, Knoxville</w:t>
      </w:r>
      <w:r w:rsidR="00E2494D" w:rsidRPr="00D90E76">
        <w:rPr>
          <w:rFonts w:ascii="Georgia" w:hAnsi="Georgia"/>
          <w:color w:val="000000" w:themeColor="text1"/>
        </w:rPr>
        <w:t>, Tennessee</w:t>
      </w:r>
      <w:r w:rsidRPr="00D90E76">
        <w:rPr>
          <w:rFonts w:ascii="Georgia" w:hAnsi="Georgia"/>
          <w:color w:val="000000" w:themeColor="text1"/>
        </w:rPr>
        <w:t>.</w:t>
      </w:r>
    </w:p>
    <w:p w14:paraId="7BBBCD64" w14:textId="77777777" w:rsidR="00005F02" w:rsidRPr="00D90E76" w:rsidRDefault="00005F02" w:rsidP="009725B0">
      <w:pPr>
        <w:rPr>
          <w:rFonts w:ascii="Georgia" w:hAnsi="Georgia"/>
          <w:color w:val="000000" w:themeColor="text1"/>
        </w:rPr>
      </w:pPr>
    </w:p>
    <w:p w14:paraId="6EC36365"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Chapman, Jefferson (editor)</w:t>
      </w:r>
    </w:p>
    <w:p w14:paraId="58C91373" w14:textId="10C6D6B2"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1980</w:t>
      </w:r>
      <w:r w:rsidRPr="00D90E76">
        <w:rPr>
          <w:rFonts w:ascii="Georgia" w:hAnsi="Georgia"/>
          <w:color w:val="000000" w:themeColor="text1"/>
        </w:rPr>
        <w:tab/>
      </w:r>
      <w:r w:rsidRPr="00D90E76">
        <w:rPr>
          <w:rFonts w:ascii="Georgia" w:hAnsi="Georgia"/>
          <w:i/>
          <w:color w:val="000000" w:themeColor="text1"/>
        </w:rPr>
        <w:t>The 1979 Archaeological and Geological Investigations in the Tellico Reservoir</w:t>
      </w:r>
      <w:r w:rsidRPr="00D90E76">
        <w:rPr>
          <w:rFonts w:ascii="Georgia" w:hAnsi="Georgia"/>
          <w:color w:val="000000" w:themeColor="text1"/>
        </w:rPr>
        <w:t>.</w:t>
      </w:r>
      <w:r w:rsidRPr="00D90E76">
        <w:rPr>
          <w:rFonts w:ascii="Georgia" w:hAnsi="Georgia"/>
          <w:i/>
          <w:color w:val="000000" w:themeColor="text1"/>
        </w:rPr>
        <w:t xml:space="preserve"> </w:t>
      </w:r>
      <w:r w:rsidRPr="00D90E76">
        <w:rPr>
          <w:rFonts w:ascii="Georgia" w:hAnsi="Georgia"/>
          <w:color w:val="000000" w:themeColor="text1"/>
        </w:rPr>
        <w:t>Report of Investigations No. 29. Department of Anthro</w:t>
      </w:r>
      <w:r w:rsidR="00E2494D" w:rsidRPr="00D90E76">
        <w:rPr>
          <w:rFonts w:ascii="Georgia" w:hAnsi="Georgia"/>
          <w:color w:val="000000" w:themeColor="text1"/>
        </w:rPr>
        <w:t>pology, University of Tennessee,</w:t>
      </w:r>
      <w:r w:rsidRPr="00D90E76">
        <w:rPr>
          <w:rFonts w:ascii="Georgia" w:hAnsi="Georgia"/>
          <w:color w:val="000000" w:themeColor="text1"/>
        </w:rPr>
        <w:t xml:space="preserve"> Knoxville, Tennessee.</w:t>
      </w:r>
    </w:p>
    <w:p w14:paraId="34FC0310" w14:textId="77777777" w:rsidR="00005F02" w:rsidRPr="00D90E76" w:rsidRDefault="00005F02" w:rsidP="009725B0">
      <w:pPr>
        <w:rPr>
          <w:rFonts w:ascii="Georgia" w:hAnsi="Georgia"/>
          <w:color w:val="000000" w:themeColor="text1"/>
        </w:rPr>
      </w:pPr>
    </w:p>
    <w:p w14:paraId="430E3FF3" w14:textId="62340940" w:rsidR="00005F02" w:rsidRPr="00D90E76" w:rsidRDefault="00005F02" w:rsidP="009725B0">
      <w:pPr>
        <w:rPr>
          <w:rFonts w:ascii="Georgia" w:hAnsi="Georgia"/>
          <w:color w:val="000000" w:themeColor="text1"/>
        </w:rPr>
      </w:pPr>
      <w:r w:rsidRPr="00D90E76">
        <w:rPr>
          <w:rFonts w:ascii="Georgia" w:hAnsi="Georgia"/>
          <w:color w:val="000000" w:themeColor="text1"/>
        </w:rPr>
        <w:t>Chapman, Jefferson</w:t>
      </w:r>
      <w:r w:rsidR="004141E0" w:rsidRPr="00D90E76">
        <w:rPr>
          <w:rFonts w:ascii="Georgia" w:hAnsi="Georgia"/>
          <w:color w:val="000000" w:themeColor="text1"/>
        </w:rPr>
        <w:t>,</w:t>
      </w:r>
      <w:r w:rsidRPr="00D90E76">
        <w:rPr>
          <w:rFonts w:ascii="Georgia" w:hAnsi="Georgia"/>
          <w:color w:val="000000" w:themeColor="text1"/>
        </w:rPr>
        <w:t xml:space="preserve"> and Gary Crites</w:t>
      </w:r>
    </w:p>
    <w:p w14:paraId="14B81D87" w14:textId="77777777"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1987</w:t>
      </w:r>
      <w:r w:rsidRPr="00D90E76">
        <w:rPr>
          <w:rFonts w:ascii="Georgia" w:hAnsi="Georgia"/>
          <w:color w:val="000000" w:themeColor="text1"/>
        </w:rPr>
        <w:tab/>
        <w:t>Evidence for Early Maize (</w:t>
      </w:r>
      <w:r w:rsidRPr="00D90E76">
        <w:rPr>
          <w:rFonts w:ascii="Georgia" w:hAnsi="Georgia"/>
          <w:i/>
          <w:color w:val="000000" w:themeColor="text1"/>
        </w:rPr>
        <w:t>Zea mays</w:t>
      </w:r>
      <w:r w:rsidRPr="00D90E76">
        <w:rPr>
          <w:rFonts w:ascii="Georgia" w:hAnsi="Georgia"/>
          <w:color w:val="000000" w:themeColor="text1"/>
        </w:rPr>
        <w:t xml:space="preserve">) from the Icehouse Bottom Site. </w:t>
      </w:r>
      <w:r w:rsidRPr="00D90E76">
        <w:rPr>
          <w:rFonts w:ascii="Georgia" w:hAnsi="Georgia"/>
          <w:i/>
          <w:color w:val="000000" w:themeColor="text1"/>
        </w:rPr>
        <w:t xml:space="preserve">American Antiquity </w:t>
      </w:r>
      <w:r w:rsidRPr="00D90E76">
        <w:rPr>
          <w:rFonts w:ascii="Georgia" w:hAnsi="Georgia"/>
          <w:color w:val="000000" w:themeColor="text1"/>
        </w:rPr>
        <w:t>52:352-354.</w:t>
      </w:r>
    </w:p>
    <w:p w14:paraId="76518C1F" w14:textId="77777777" w:rsidR="00005F02" w:rsidRPr="00D90E76" w:rsidRDefault="00005F02" w:rsidP="009725B0">
      <w:pPr>
        <w:rPr>
          <w:rFonts w:ascii="Georgia" w:hAnsi="Georgia"/>
          <w:color w:val="000000" w:themeColor="text1"/>
        </w:rPr>
      </w:pPr>
    </w:p>
    <w:p w14:paraId="3179776D" w14:textId="0C0733D2" w:rsidR="00005F02" w:rsidRPr="00D90E76" w:rsidRDefault="00005F02" w:rsidP="009725B0">
      <w:pPr>
        <w:rPr>
          <w:rFonts w:ascii="Georgia" w:hAnsi="Georgia"/>
          <w:color w:val="000000" w:themeColor="text1"/>
        </w:rPr>
      </w:pPr>
      <w:r w:rsidRPr="00D90E76">
        <w:rPr>
          <w:rFonts w:ascii="Georgia" w:hAnsi="Georgia"/>
          <w:color w:val="000000" w:themeColor="text1"/>
        </w:rPr>
        <w:t xml:space="preserve">Chapman, </w:t>
      </w:r>
      <w:r w:rsidR="009318CD" w:rsidRPr="00D90E76">
        <w:rPr>
          <w:rFonts w:ascii="Georgia" w:hAnsi="Georgia"/>
          <w:color w:val="000000" w:themeColor="text1"/>
        </w:rPr>
        <w:t>Jefferson,</w:t>
      </w:r>
      <w:r w:rsidRPr="00D90E76">
        <w:rPr>
          <w:rFonts w:ascii="Georgia" w:hAnsi="Georgia"/>
          <w:color w:val="000000" w:themeColor="text1"/>
        </w:rPr>
        <w:t xml:space="preserve"> and Andrea B. Shea</w:t>
      </w:r>
    </w:p>
    <w:p w14:paraId="1BE7554F" w14:textId="77777777"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1981</w:t>
      </w:r>
      <w:r w:rsidRPr="00D90E76">
        <w:rPr>
          <w:rFonts w:ascii="Georgia" w:hAnsi="Georgia"/>
          <w:color w:val="000000" w:themeColor="text1"/>
        </w:rPr>
        <w:tab/>
        <w:t xml:space="preserve">The Archaeobotanical Record: Early Archaic Period to Contact in the Lower Little Tennessee River Valley. </w:t>
      </w:r>
      <w:r w:rsidRPr="00D90E76">
        <w:rPr>
          <w:rFonts w:ascii="Georgia" w:hAnsi="Georgia"/>
          <w:i/>
          <w:color w:val="000000" w:themeColor="text1"/>
        </w:rPr>
        <w:t xml:space="preserve">Tennessee Anthropologist </w:t>
      </w:r>
      <w:r w:rsidRPr="00D90E76">
        <w:rPr>
          <w:rFonts w:ascii="Georgia" w:hAnsi="Georgia"/>
          <w:color w:val="000000" w:themeColor="text1"/>
        </w:rPr>
        <w:t>6(1):61-84.</w:t>
      </w:r>
    </w:p>
    <w:p w14:paraId="14C080D5" w14:textId="77777777" w:rsidR="00005F02" w:rsidRPr="00D90E76" w:rsidRDefault="00005F02" w:rsidP="009725B0">
      <w:pPr>
        <w:rPr>
          <w:rFonts w:ascii="Georgia" w:hAnsi="Georgia"/>
          <w:color w:val="000000" w:themeColor="text1"/>
        </w:rPr>
      </w:pPr>
    </w:p>
    <w:p w14:paraId="381B29A5"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Chapman, Jefferson, Paul A. Delcourt, Patricia A. Cridlebaugh, Andrea B. Shea, and Hazel R. Delcourt</w:t>
      </w:r>
    </w:p>
    <w:p w14:paraId="0519769D" w14:textId="77777777"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1982</w:t>
      </w:r>
      <w:r w:rsidRPr="00D90E76">
        <w:rPr>
          <w:rFonts w:ascii="Georgia" w:hAnsi="Georgia"/>
          <w:color w:val="000000" w:themeColor="text1"/>
        </w:rPr>
        <w:tab/>
        <w:t xml:space="preserve">Man-Land Interaction: 10,000 Years of American Indian Impact on Native Ecosystems in the Lower Little Tennessee River Valley, Eastern Tennessee. </w:t>
      </w:r>
      <w:r w:rsidRPr="00D90E76">
        <w:rPr>
          <w:rFonts w:ascii="Georgia" w:hAnsi="Georgia"/>
          <w:i/>
          <w:color w:val="000000" w:themeColor="text1"/>
        </w:rPr>
        <w:t xml:space="preserve">Southeastern Archaeology </w:t>
      </w:r>
      <w:r w:rsidRPr="00D90E76">
        <w:rPr>
          <w:rFonts w:ascii="Georgia" w:hAnsi="Georgia"/>
          <w:color w:val="000000" w:themeColor="text1"/>
        </w:rPr>
        <w:t>1:115-21.</w:t>
      </w:r>
    </w:p>
    <w:p w14:paraId="3CE80614" w14:textId="77777777" w:rsidR="00005F02" w:rsidRPr="00D90E76" w:rsidRDefault="00005F02" w:rsidP="009725B0">
      <w:pPr>
        <w:rPr>
          <w:rFonts w:ascii="Georgia" w:hAnsi="Georgia"/>
          <w:color w:val="000000" w:themeColor="text1"/>
        </w:rPr>
      </w:pPr>
    </w:p>
    <w:p w14:paraId="2C3E0B14"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Cridlebaugh, Patricia A.</w:t>
      </w:r>
    </w:p>
    <w:p w14:paraId="633BC1A0" w14:textId="77777777"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1981</w:t>
      </w:r>
      <w:r w:rsidRPr="00D90E76">
        <w:rPr>
          <w:rFonts w:ascii="Georgia" w:hAnsi="Georgia"/>
          <w:color w:val="000000" w:themeColor="text1"/>
        </w:rPr>
        <w:tab/>
      </w:r>
      <w:r w:rsidRPr="00D90E76">
        <w:rPr>
          <w:rFonts w:ascii="Georgia" w:hAnsi="Georgia"/>
          <w:i/>
          <w:color w:val="000000" w:themeColor="text1"/>
        </w:rPr>
        <w:t>The Icehouse Bottom Site (40MR23): 1977 Excavations</w:t>
      </w:r>
      <w:r w:rsidRPr="00D90E76">
        <w:rPr>
          <w:rFonts w:ascii="Georgia" w:hAnsi="Georgia"/>
          <w:color w:val="000000" w:themeColor="text1"/>
        </w:rPr>
        <w:t>.</w:t>
      </w:r>
      <w:r w:rsidRPr="00D90E76">
        <w:rPr>
          <w:rFonts w:ascii="Georgia" w:hAnsi="Georgia"/>
          <w:i/>
          <w:color w:val="000000" w:themeColor="text1"/>
        </w:rPr>
        <w:t xml:space="preserve"> </w:t>
      </w:r>
      <w:r w:rsidRPr="00D90E76">
        <w:rPr>
          <w:rFonts w:ascii="Georgia" w:hAnsi="Georgia"/>
          <w:color w:val="000000" w:themeColor="text1"/>
        </w:rPr>
        <w:t>Report of Investigations No. 35. Department of Anthropology, University of Tennessee: Knoxville, Tennessee.</w:t>
      </w:r>
    </w:p>
    <w:p w14:paraId="067FFC48" w14:textId="789CA275"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1984</w:t>
      </w:r>
      <w:r w:rsidRPr="00D90E76">
        <w:rPr>
          <w:rFonts w:ascii="Georgia" w:hAnsi="Georgia"/>
          <w:color w:val="000000" w:themeColor="text1"/>
        </w:rPr>
        <w:tab/>
      </w:r>
      <w:r w:rsidRPr="00D90E76">
        <w:rPr>
          <w:rFonts w:ascii="Georgia" w:hAnsi="Georgia"/>
          <w:i/>
          <w:color w:val="000000" w:themeColor="text1"/>
        </w:rPr>
        <w:t>American Indian and Euro-American Impact upon Holocene Vegetation in the Lower Little Tennessee River Valley</w:t>
      </w:r>
      <w:r w:rsidRPr="00D90E76">
        <w:rPr>
          <w:rFonts w:ascii="Georgia" w:hAnsi="Georgia"/>
          <w:color w:val="000000" w:themeColor="text1"/>
        </w:rPr>
        <w:t>. Ph.D. dissertation, Department of Anthro</w:t>
      </w:r>
      <w:r w:rsidR="00E2494D" w:rsidRPr="00D90E76">
        <w:rPr>
          <w:rFonts w:ascii="Georgia" w:hAnsi="Georgia"/>
          <w:color w:val="000000" w:themeColor="text1"/>
        </w:rPr>
        <w:t>pology, University of Tennessee,</w:t>
      </w:r>
      <w:r w:rsidRPr="00D90E76">
        <w:rPr>
          <w:rFonts w:ascii="Georgia" w:hAnsi="Georgia"/>
          <w:color w:val="000000" w:themeColor="text1"/>
        </w:rPr>
        <w:t xml:space="preserve"> Knoxville, Tennessee</w:t>
      </w:r>
    </w:p>
    <w:p w14:paraId="76FE11DF" w14:textId="77777777" w:rsidR="00005F02" w:rsidRPr="00D90E76" w:rsidRDefault="00005F02" w:rsidP="009725B0">
      <w:pPr>
        <w:rPr>
          <w:rFonts w:ascii="Georgia" w:hAnsi="Georgia"/>
          <w:color w:val="000000" w:themeColor="text1"/>
        </w:rPr>
      </w:pPr>
    </w:p>
    <w:p w14:paraId="0C008F4D"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Crites, Gary D.</w:t>
      </w:r>
    </w:p>
    <w:p w14:paraId="0C86370C" w14:textId="0153CE12"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1987</w:t>
      </w:r>
      <w:r w:rsidRPr="00D90E76">
        <w:rPr>
          <w:rFonts w:ascii="Georgia" w:hAnsi="Georgia"/>
          <w:color w:val="000000" w:themeColor="text1"/>
        </w:rPr>
        <w:tab/>
        <w:t xml:space="preserve">Middle and Late Holocene Ethnobotany of the Hayes Site (40ML139): Evidence from Unit 990N918E. </w:t>
      </w:r>
      <w:r w:rsidRPr="00D90E76">
        <w:rPr>
          <w:rFonts w:ascii="Georgia" w:hAnsi="Georgia"/>
          <w:i/>
          <w:color w:val="000000" w:themeColor="text1"/>
        </w:rPr>
        <w:t>Midcontinental Journal of Archaeology</w:t>
      </w:r>
      <w:r w:rsidRPr="00D90E76">
        <w:rPr>
          <w:rFonts w:ascii="Georgia" w:hAnsi="Georgia"/>
          <w:color w:val="000000" w:themeColor="text1"/>
        </w:rPr>
        <w:t xml:space="preserve"> 12(1):3-32. </w:t>
      </w:r>
    </w:p>
    <w:p w14:paraId="13FA7212" w14:textId="77777777"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1993</w:t>
      </w:r>
      <w:r w:rsidRPr="00D90E76">
        <w:rPr>
          <w:rFonts w:ascii="Georgia" w:hAnsi="Georgia"/>
          <w:color w:val="000000" w:themeColor="text1"/>
        </w:rPr>
        <w:tab/>
        <w:t xml:space="preserve">Domesticated Sunflower in Fifth Millennium B.P. Temporal Context: New Evidence from Middle Tennessee. </w:t>
      </w:r>
      <w:r w:rsidRPr="00D90E76">
        <w:rPr>
          <w:rFonts w:ascii="Georgia" w:hAnsi="Georgia"/>
          <w:i/>
          <w:color w:val="000000" w:themeColor="text1"/>
        </w:rPr>
        <w:t>American Antiquity</w:t>
      </w:r>
      <w:r w:rsidRPr="00D90E76">
        <w:rPr>
          <w:rFonts w:ascii="Georgia" w:hAnsi="Georgia"/>
          <w:color w:val="000000" w:themeColor="text1"/>
        </w:rPr>
        <w:t xml:space="preserve"> 58(1):146-148.</w:t>
      </w:r>
    </w:p>
    <w:p w14:paraId="05A2909A" w14:textId="77777777" w:rsidR="00181392" w:rsidRPr="00D90E76" w:rsidRDefault="00181392" w:rsidP="009725B0">
      <w:pPr>
        <w:rPr>
          <w:rFonts w:ascii="Georgia" w:hAnsi="Georgia"/>
          <w:color w:val="000000" w:themeColor="text1"/>
        </w:rPr>
      </w:pPr>
    </w:p>
    <w:p w14:paraId="5FAA97B0"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Crowther, J.</w:t>
      </w:r>
    </w:p>
    <w:p w14:paraId="2E8A2A0F" w14:textId="77777777"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2003</w:t>
      </w:r>
      <w:r w:rsidRPr="00D90E76">
        <w:rPr>
          <w:rFonts w:ascii="Georgia" w:hAnsi="Georgia"/>
          <w:color w:val="000000" w:themeColor="text1"/>
        </w:rPr>
        <w:tab/>
        <w:t xml:space="preserve">Potential Magnetic Susceptibility and Fractional Conversion Studies of Archaeological Soils and Sediments. </w:t>
      </w:r>
      <w:r w:rsidRPr="00D90E76">
        <w:rPr>
          <w:rFonts w:ascii="Georgia" w:hAnsi="Georgia"/>
          <w:i/>
          <w:color w:val="000000" w:themeColor="text1"/>
        </w:rPr>
        <w:t>Archaeometry</w:t>
      </w:r>
      <w:r w:rsidRPr="00D90E76">
        <w:rPr>
          <w:rFonts w:ascii="Georgia" w:hAnsi="Georgia"/>
          <w:color w:val="000000" w:themeColor="text1"/>
        </w:rPr>
        <w:t xml:space="preserve"> 45:685-701.</w:t>
      </w:r>
    </w:p>
    <w:p w14:paraId="6229F2DB" w14:textId="77777777" w:rsidR="000914D4" w:rsidRPr="00D90E76" w:rsidRDefault="000914D4" w:rsidP="009725B0">
      <w:pPr>
        <w:rPr>
          <w:rFonts w:ascii="Georgia" w:hAnsi="Georgia"/>
          <w:color w:val="000000" w:themeColor="text1"/>
        </w:rPr>
      </w:pPr>
    </w:p>
    <w:p w14:paraId="1C40D405" w14:textId="77777777" w:rsidR="004141E0" w:rsidRPr="00D90E76" w:rsidRDefault="004141E0" w:rsidP="009725B0">
      <w:pPr>
        <w:rPr>
          <w:rFonts w:ascii="Georgia" w:hAnsi="Georgia"/>
          <w:color w:val="000000" w:themeColor="text1"/>
        </w:rPr>
      </w:pPr>
    </w:p>
    <w:p w14:paraId="7E127C89" w14:textId="77777777" w:rsidR="004141E0" w:rsidRPr="00D90E76" w:rsidRDefault="004141E0" w:rsidP="009725B0">
      <w:pPr>
        <w:rPr>
          <w:rFonts w:ascii="Georgia" w:hAnsi="Georgia"/>
          <w:color w:val="000000" w:themeColor="text1"/>
        </w:rPr>
      </w:pPr>
    </w:p>
    <w:p w14:paraId="0B2C4112"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lastRenderedPageBreak/>
        <w:t>Cyr, Howard J.</w:t>
      </w:r>
    </w:p>
    <w:p w14:paraId="3BC91513" w14:textId="5A51EE65"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2010</w:t>
      </w:r>
      <w:r w:rsidRPr="00D90E76">
        <w:rPr>
          <w:rFonts w:ascii="Georgia" w:hAnsi="Georgia"/>
          <w:color w:val="000000" w:themeColor="text1"/>
        </w:rPr>
        <w:tab/>
        <w:t>Geoarchaeological Analysis of the Widows Creek Site.</w:t>
      </w:r>
      <w:r w:rsidR="004141E0" w:rsidRPr="00D90E76">
        <w:rPr>
          <w:rFonts w:ascii="Georgia" w:hAnsi="Georgia"/>
          <w:color w:val="000000" w:themeColor="text1"/>
        </w:rPr>
        <w:t xml:space="preserve"> In</w:t>
      </w:r>
      <w:r w:rsidRPr="00D90E76">
        <w:rPr>
          <w:rFonts w:ascii="Georgia" w:hAnsi="Georgia"/>
          <w:color w:val="000000" w:themeColor="text1"/>
        </w:rPr>
        <w:t xml:space="preserve"> </w:t>
      </w:r>
      <w:r w:rsidRPr="00D90E76">
        <w:rPr>
          <w:rFonts w:ascii="Georgia" w:hAnsi="Georgia"/>
          <w:i/>
          <w:color w:val="000000" w:themeColor="text1"/>
        </w:rPr>
        <w:t>The Widows Creek Site: A Contextual Study of Site Chronology, Formation</w:t>
      </w:r>
      <w:r w:rsidR="007E28A7">
        <w:rPr>
          <w:rFonts w:ascii="Georgia" w:hAnsi="Georgia"/>
          <w:i/>
          <w:color w:val="000000" w:themeColor="text1"/>
        </w:rPr>
        <w:t>,</w:t>
      </w:r>
      <w:r w:rsidRPr="00D90E76">
        <w:rPr>
          <w:rFonts w:ascii="Georgia" w:hAnsi="Georgia"/>
          <w:i/>
          <w:color w:val="000000" w:themeColor="text1"/>
        </w:rPr>
        <w:t xml:space="preserve"> and Use</w:t>
      </w:r>
      <w:r w:rsidR="004141E0" w:rsidRPr="00D90E76">
        <w:rPr>
          <w:rFonts w:ascii="Georgia" w:hAnsi="Georgia"/>
          <w:color w:val="000000" w:themeColor="text1"/>
        </w:rPr>
        <w:t>, edited by Keith Little, H</w:t>
      </w:r>
      <w:r w:rsidRPr="00D90E76">
        <w:rPr>
          <w:rFonts w:ascii="Georgia" w:hAnsi="Georgia"/>
          <w:color w:val="000000" w:themeColor="text1"/>
        </w:rPr>
        <w:t>unter B. Johnson, and Russell Holloway, pp.377-412. Tennessee Valley Archaeological Research, Special Investigation No.2.</w:t>
      </w:r>
    </w:p>
    <w:p w14:paraId="2C3A42F5" w14:textId="77777777" w:rsidR="00005F02" w:rsidRPr="00D90E76" w:rsidRDefault="00005F02" w:rsidP="009725B0">
      <w:pPr>
        <w:rPr>
          <w:rFonts w:ascii="Georgia" w:hAnsi="Georgia"/>
          <w:color w:val="000000" w:themeColor="text1"/>
        </w:rPr>
      </w:pPr>
    </w:p>
    <w:p w14:paraId="52278EAA" w14:textId="7D4B2569" w:rsidR="00005F02" w:rsidRPr="00D90E76" w:rsidRDefault="00005F02" w:rsidP="009725B0">
      <w:pPr>
        <w:rPr>
          <w:rFonts w:ascii="Georgia" w:hAnsi="Georgia"/>
          <w:color w:val="000000" w:themeColor="text1"/>
        </w:rPr>
      </w:pPr>
      <w:r w:rsidRPr="00D90E76">
        <w:rPr>
          <w:rFonts w:ascii="Georgia" w:hAnsi="Georgia"/>
          <w:color w:val="000000" w:themeColor="text1"/>
        </w:rPr>
        <w:t>Cyr, Howard J., Esther Rimer, Stephen Carmody, Kandace Hollenbach, Keith Little</w:t>
      </w:r>
      <w:r w:rsidR="008C7D8E" w:rsidRPr="00D90E76">
        <w:rPr>
          <w:rFonts w:ascii="Georgia" w:hAnsi="Georgia"/>
          <w:color w:val="000000" w:themeColor="text1"/>
        </w:rPr>
        <w:t>,</w:t>
      </w:r>
      <w:r w:rsidRPr="00D90E76">
        <w:rPr>
          <w:rFonts w:ascii="Georgia" w:hAnsi="Georgia"/>
          <w:color w:val="000000" w:themeColor="text1"/>
        </w:rPr>
        <w:t xml:space="preserve"> and Hunter Johnson</w:t>
      </w:r>
    </w:p>
    <w:p w14:paraId="5298EB8B" w14:textId="2B48E42E" w:rsidR="00005F02" w:rsidRPr="00D90E76" w:rsidRDefault="008C7D8E" w:rsidP="007771D2">
      <w:pPr>
        <w:ind w:left="720" w:hanging="720"/>
        <w:rPr>
          <w:rFonts w:ascii="Georgia" w:hAnsi="Georgia"/>
          <w:color w:val="000000" w:themeColor="text1"/>
        </w:rPr>
      </w:pPr>
      <w:r w:rsidRPr="00D90E76">
        <w:rPr>
          <w:rFonts w:ascii="Georgia" w:hAnsi="Georgia"/>
          <w:color w:val="000000" w:themeColor="text1"/>
        </w:rPr>
        <w:t>2016</w:t>
      </w:r>
      <w:r w:rsidRPr="00D90E76">
        <w:rPr>
          <w:rFonts w:ascii="Georgia" w:hAnsi="Georgia"/>
          <w:color w:val="000000" w:themeColor="text1"/>
        </w:rPr>
        <w:tab/>
        <w:t>It i</w:t>
      </w:r>
      <w:r w:rsidR="00005F02" w:rsidRPr="00D90E76">
        <w:rPr>
          <w:rFonts w:ascii="Georgia" w:hAnsi="Georgia"/>
          <w:color w:val="000000" w:themeColor="text1"/>
        </w:rPr>
        <w:t>s the Little Things That Coun</w:t>
      </w:r>
      <w:r w:rsidRPr="00D90E76">
        <w:rPr>
          <w:rFonts w:ascii="Georgia" w:hAnsi="Georgia"/>
          <w:color w:val="000000" w:themeColor="text1"/>
        </w:rPr>
        <w:t>t: Micro-Artifact Analysis and t</w:t>
      </w:r>
      <w:r w:rsidR="00005F02" w:rsidRPr="00D90E76">
        <w:rPr>
          <w:rFonts w:ascii="Georgia" w:hAnsi="Georgia"/>
          <w:color w:val="000000" w:themeColor="text1"/>
        </w:rPr>
        <w:t xml:space="preserve">he Importance of Multiproxy Data at The Widows Creek Site, Alabama. </w:t>
      </w:r>
      <w:r w:rsidR="00005F02" w:rsidRPr="00D90E76">
        <w:rPr>
          <w:rFonts w:ascii="Georgia" w:hAnsi="Georgia"/>
          <w:i/>
          <w:color w:val="000000" w:themeColor="text1"/>
        </w:rPr>
        <w:t>Southeastern Archaeology</w:t>
      </w:r>
      <w:r w:rsidR="00005F02" w:rsidRPr="00D90E76">
        <w:rPr>
          <w:rFonts w:ascii="Georgia" w:hAnsi="Georgia"/>
          <w:color w:val="000000" w:themeColor="text1"/>
        </w:rPr>
        <w:t xml:space="preserve"> 35(1):51-64.</w:t>
      </w:r>
    </w:p>
    <w:p w14:paraId="045295D4" w14:textId="77777777" w:rsidR="00275D64" w:rsidRPr="00D90E76" w:rsidRDefault="00275D64" w:rsidP="009725B0">
      <w:pPr>
        <w:rPr>
          <w:rFonts w:ascii="Georgia" w:hAnsi="Georgia"/>
          <w:color w:val="000000" w:themeColor="text1"/>
        </w:rPr>
      </w:pPr>
    </w:p>
    <w:p w14:paraId="4F9120E4" w14:textId="1B42D035" w:rsidR="00005F02" w:rsidRPr="00D90E76" w:rsidRDefault="00275D64" w:rsidP="009725B0">
      <w:pPr>
        <w:rPr>
          <w:rFonts w:ascii="Georgia" w:hAnsi="Georgia"/>
          <w:color w:val="000000" w:themeColor="text1"/>
        </w:rPr>
      </w:pPr>
      <w:r w:rsidRPr="00D90E76">
        <w:rPr>
          <w:rFonts w:ascii="Georgia" w:hAnsi="Georgia"/>
          <w:color w:val="000000" w:themeColor="text1"/>
        </w:rPr>
        <w:t>Damon, P. E., A. Long, and E. I. Wallick</w:t>
      </w:r>
    </w:p>
    <w:p w14:paraId="6C0E3044" w14:textId="13C42172" w:rsidR="00275D64" w:rsidRPr="00D90E76" w:rsidRDefault="00275D64" w:rsidP="00277369">
      <w:pPr>
        <w:ind w:left="720" w:hanging="720"/>
        <w:rPr>
          <w:rFonts w:ascii="Georgia" w:hAnsi="Georgia"/>
          <w:color w:val="000000" w:themeColor="text1"/>
        </w:rPr>
      </w:pPr>
      <w:r w:rsidRPr="00D90E76">
        <w:rPr>
          <w:rFonts w:ascii="Georgia" w:hAnsi="Georgia"/>
          <w:color w:val="000000" w:themeColor="text1"/>
        </w:rPr>
        <w:t>1972</w:t>
      </w:r>
      <w:r w:rsidRPr="00D90E76">
        <w:rPr>
          <w:rFonts w:ascii="Georgia" w:hAnsi="Georgia"/>
          <w:color w:val="000000" w:themeColor="text1"/>
        </w:rPr>
        <w:tab/>
        <w:t>Dendrochronologic Calibration of the Carbon-14 Time Scale.</w:t>
      </w:r>
      <w:r w:rsidR="00277369" w:rsidRPr="00D90E76">
        <w:rPr>
          <w:rFonts w:ascii="Georgia" w:hAnsi="Georgia"/>
          <w:color w:val="000000" w:themeColor="text1"/>
        </w:rPr>
        <w:t xml:space="preserve"> In </w:t>
      </w:r>
      <w:r w:rsidR="00277369" w:rsidRPr="00D90E76">
        <w:rPr>
          <w:rFonts w:ascii="Georgia" w:hAnsi="Georgia"/>
          <w:i/>
          <w:color w:val="000000" w:themeColor="text1"/>
        </w:rPr>
        <w:t xml:space="preserve">Proceedings of the Eighth International Radiocarbon Dating Conference, </w:t>
      </w:r>
      <w:r w:rsidR="00277369" w:rsidRPr="00D90E76">
        <w:rPr>
          <w:rFonts w:ascii="Georgia" w:hAnsi="Georgia"/>
          <w:color w:val="000000" w:themeColor="text1"/>
        </w:rPr>
        <w:t>Vol. 1, edited by T. A. Rafter and T. Grant-Taylor, pp. 44-59. Lower Hutt, New Zealand.</w:t>
      </w:r>
    </w:p>
    <w:p w14:paraId="095BB969" w14:textId="77777777" w:rsidR="00275D64" w:rsidRPr="00D90E76" w:rsidRDefault="00275D64" w:rsidP="009725B0">
      <w:pPr>
        <w:rPr>
          <w:rFonts w:ascii="Georgia" w:hAnsi="Georgia"/>
          <w:color w:val="000000" w:themeColor="text1"/>
        </w:rPr>
      </w:pPr>
    </w:p>
    <w:p w14:paraId="1F634263" w14:textId="62D12E88" w:rsidR="00275D64" w:rsidRPr="00D90E76" w:rsidRDefault="00275D64" w:rsidP="009725B0">
      <w:pPr>
        <w:rPr>
          <w:rFonts w:ascii="Georgia" w:hAnsi="Georgia"/>
          <w:color w:val="000000" w:themeColor="text1"/>
        </w:rPr>
      </w:pPr>
      <w:r w:rsidRPr="00D90E76">
        <w:rPr>
          <w:rFonts w:ascii="Georgia" w:hAnsi="Georgia"/>
          <w:color w:val="000000" w:themeColor="text1"/>
        </w:rPr>
        <w:t>Damon, P. E., C. W. Ferguson, A. Long, and E. I. Wallick</w:t>
      </w:r>
    </w:p>
    <w:p w14:paraId="58839A8D" w14:textId="2CF63720" w:rsidR="00275D64" w:rsidRPr="00D90E76" w:rsidRDefault="00275D64" w:rsidP="00275D64">
      <w:pPr>
        <w:ind w:left="720" w:hanging="720"/>
        <w:rPr>
          <w:rFonts w:ascii="Georgia" w:hAnsi="Georgia"/>
          <w:color w:val="000000" w:themeColor="text1"/>
        </w:rPr>
      </w:pPr>
      <w:r w:rsidRPr="00D90E76">
        <w:rPr>
          <w:rFonts w:ascii="Georgia" w:hAnsi="Georgia"/>
          <w:color w:val="000000" w:themeColor="text1"/>
        </w:rPr>
        <w:t>1974</w:t>
      </w:r>
      <w:r w:rsidRPr="00D90E76">
        <w:rPr>
          <w:rFonts w:ascii="Georgia" w:hAnsi="Georgia"/>
          <w:color w:val="000000" w:themeColor="text1"/>
        </w:rPr>
        <w:tab/>
        <w:t xml:space="preserve">Dendrochronologic Calibration of the Radiocarbon Time Scale. </w:t>
      </w:r>
      <w:r w:rsidRPr="00D90E76">
        <w:rPr>
          <w:rFonts w:ascii="Georgia" w:hAnsi="Georgia"/>
          <w:i/>
          <w:color w:val="000000" w:themeColor="text1"/>
        </w:rPr>
        <w:t xml:space="preserve">American Antiquity </w:t>
      </w:r>
      <w:r w:rsidRPr="00D90E76">
        <w:rPr>
          <w:rFonts w:ascii="Georgia" w:hAnsi="Georgia"/>
          <w:color w:val="000000" w:themeColor="text1"/>
        </w:rPr>
        <w:t>39:350-366.</w:t>
      </w:r>
    </w:p>
    <w:p w14:paraId="3DF6A2C3" w14:textId="77777777" w:rsidR="00275D64" w:rsidRPr="00D90E76" w:rsidRDefault="00275D64" w:rsidP="009725B0">
      <w:pPr>
        <w:rPr>
          <w:rFonts w:ascii="Georgia" w:hAnsi="Georgia"/>
          <w:color w:val="000000" w:themeColor="text1"/>
        </w:rPr>
      </w:pPr>
    </w:p>
    <w:p w14:paraId="0DA7AC2A"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Davis, Stephen R.</w:t>
      </w:r>
    </w:p>
    <w:p w14:paraId="748478DC" w14:textId="56C2DF9B"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1990</w:t>
      </w:r>
      <w:r w:rsidRPr="00D90E76">
        <w:rPr>
          <w:rFonts w:ascii="Georgia" w:hAnsi="Georgia"/>
          <w:color w:val="000000" w:themeColor="text1"/>
        </w:rPr>
        <w:tab/>
      </w:r>
      <w:r w:rsidRPr="00D90E76">
        <w:rPr>
          <w:rFonts w:ascii="Georgia" w:hAnsi="Georgia"/>
          <w:i/>
          <w:color w:val="000000" w:themeColor="text1"/>
        </w:rPr>
        <w:t>Aboriginal Settlement Patterns in the Little Tennessee River Valley.</w:t>
      </w:r>
      <w:r w:rsidRPr="00D90E76">
        <w:rPr>
          <w:rFonts w:ascii="Georgia" w:hAnsi="Georgia"/>
          <w:color w:val="000000" w:themeColor="text1"/>
        </w:rPr>
        <w:t xml:space="preserve"> Report of Investigations No.50. Department of Anthropology, University of Tenn</w:t>
      </w:r>
      <w:r w:rsidR="00E2494D" w:rsidRPr="00D90E76">
        <w:rPr>
          <w:rFonts w:ascii="Georgia" w:hAnsi="Georgia"/>
          <w:color w:val="000000" w:themeColor="text1"/>
        </w:rPr>
        <w:t>essee,</w:t>
      </w:r>
      <w:r w:rsidRPr="00D90E76">
        <w:rPr>
          <w:rFonts w:ascii="Georgia" w:hAnsi="Georgia"/>
          <w:color w:val="000000" w:themeColor="text1"/>
        </w:rPr>
        <w:t xml:space="preserve"> Knoxville, Tennessee.</w:t>
      </w:r>
    </w:p>
    <w:p w14:paraId="2666710F" w14:textId="77777777" w:rsidR="008C7D8E" w:rsidRPr="00D90E76" w:rsidRDefault="008C7D8E" w:rsidP="007771D2">
      <w:pPr>
        <w:ind w:left="720" w:hanging="720"/>
        <w:rPr>
          <w:rFonts w:ascii="Georgia" w:hAnsi="Georgia"/>
          <w:color w:val="000000" w:themeColor="text1"/>
        </w:rPr>
      </w:pPr>
    </w:p>
    <w:p w14:paraId="191D7334"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Day, John H.</w:t>
      </w:r>
    </w:p>
    <w:p w14:paraId="19D95F4B" w14:textId="3274A97B"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1968</w:t>
      </w:r>
      <w:r w:rsidRPr="00D90E76">
        <w:rPr>
          <w:rFonts w:ascii="Georgia" w:hAnsi="Georgia"/>
          <w:color w:val="000000" w:themeColor="text1"/>
        </w:rPr>
        <w:tab/>
        <w:t xml:space="preserve">Making Soil Monoliths. </w:t>
      </w:r>
      <w:r w:rsidRPr="00D90E76">
        <w:rPr>
          <w:rFonts w:ascii="Georgia" w:hAnsi="Georgia"/>
          <w:i/>
          <w:color w:val="000000" w:themeColor="text1"/>
        </w:rPr>
        <w:t>Canada Department of Agriculture Publications</w:t>
      </w:r>
      <w:r w:rsidR="007771D2" w:rsidRPr="00D90E76">
        <w:rPr>
          <w:rFonts w:ascii="Georgia" w:hAnsi="Georgia"/>
          <w:color w:val="000000" w:themeColor="text1"/>
        </w:rPr>
        <w:t xml:space="preserve"> (1372):</w:t>
      </w:r>
      <w:r w:rsidRPr="00D90E76">
        <w:rPr>
          <w:rFonts w:ascii="Georgia" w:hAnsi="Georgia"/>
          <w:color w:val="000000" w:themeColor="text1"/>
        </w:rPr>
        <w:t xml:space="preserve">3-14. </w:t>
      </w:r>
      <w:r w:rsidR="001A0AB2" w:rsidRPr="00D90E76">
        <w:rPr>
          <w:rFonts w:ascii="Georgia" w:hAnsi="Georgia"/>
          <w:color w:val="000000" w:themeColor="text1"/>
        </w:rPr>
        <w:t>Ottawa</w:t>
      </w:r>
      <w:r w:rsidRPr="00D90E76">
        <w:rPr>
          <w:rFonts w:ascii="Georgia" w:hAnsi="Georgia"/>
          <w:color w:val="000000" w:themeColor="text1"/>
        </w:rPr>
        <w:t>.</w:t>
      </w:r>
    </w:p>
    <w:p w14:paraId="43298C13" w14:textId="77777777" w:rsidR="00005F02" w:rsidRPr="00D90E76" w:rsidRDefault="00005F02" w:rsidP="009725B0">
      <w:pPr>
        <w:rPr>
          <w:rFonts w:ascii="Georgia" w:hAnsi="Georgia"/>
          <w:color w:val="000000" w:themeColor="text1"/>
        </w:rPr>
      </w:pPr>
    </w:p>
    <w:p w14:paraId="2BEF87D9" w14:textId="430C16B4" w:rsidR="00005F02" w:rsidRPr="00D90E76" w:rsidRDefault="00005F02" w:rsidP="009725B0">
      <w:pPr>
        <w:rPr>
          <w:rFonts w:ascii="Georgia" w:hAnsi="Georgia"/>
          <w:color w:val="000000" w:themeColor="text1"/>
        </w:rPr>
      </w:pPr>
      <w:r w:rsidRPr="00D90E76">
        <w:rPr>
          <w:rFonts w:ascii="Georgia" w:hAnsi="Georgia"/>
          <w:color w:val="000000" w:themeColor="text1"/>
        </w:rPr>
        <w:t xml:space="preserve">Dean, Walter. E., Thomas S. Ahlbrandt, Roger Y. Anderson, </w:t>
      </w:r>
      <w:r w:rsidR="008C7D8E" w:rsidRPr="00D90E76">
        <w:rPr>
          <w:rFonts w:ascii="Georgia" w:hAnsi="Georgia"/>
          <w:color w:val="000000" w:themeColor="text1"/>
        </w:rPr>
        <w:t xml:space="preserve">and </w:t>
      </w:r>
      <w:r w:rsidRPr="00D90E76">
        <w:rPr>
          <w:rFonts w:ascii="Georgia" w:hAnsi="Georgia"/>
          <w:color w:val="000000" w:themeColor="text1"/>
        </w:rPr>
        <w:t>J. Platt Bradbury</w:t>
      </w:r>
    </w:p>
    <w:p w14:paraId="1F3B6C98" w14:textId="77777777"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1996</w:t>
      </w:r>
      <w:r w:rsidRPr="00D90E76">
        <w:rPr>
          <w:rFonts w:ascii="Georgia" w:hAnsi="Georgia"/>
          <w:color w:val="000000" w:themeColor="text1"/>
        </w:rPr>
        <w:tab/>
        <w:t xml:space="preserve">Regional Aridity in North America During the Middle Holocene. </w:t>
      </w:r>
      <w:r w:rsidRPr="00D90E76">
        <w:rPr>
          <w:rFonts w:ascii="Georgia" w:hAnsi="Georgia"/>
          <w:i/>
          <w:color w:val="000000" w:themeColor="text1"/>
        </w:rPr>
        <w:t>The Holocene</w:t>
      </w:r>
      <w:r w:rsidRPr="00D90E76">
        <w:rPr>
          <w:rFonts w:ascii="Georgia" w:hAnsi="Georgia"/>
          <w:color w:val="000000" w:themeColor="text1"/>
        </w:rPr>
        <w:t xml:space="preserve"> 6:145–155.</w:t>
      </w:r>
    </w:p>
    <w:p w14:paraId="45C1D81D" w14:textId="77777777" w:rsidR="00005F02" w:rsidRPr="00D90E76" w:rsidRDefault="00005F02" w:rsidP="009725B0">
      <w:pPr>
        <w:rPr>
          <w:rFonts w:ascii="Georgia" w:hAnsi="Georgia"/>
          <w:color w:val="000000" w:themeColor="text1"/>
        </w:rPr>
      </w:pPr>
    </w:p>
    <w:p w14:paraId="388CA2A8"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Delcourt, Hazel R.</w:t>
      </w:r>
    </w:p>
    <w:p w14:paraId="0648E3DF" w14:textId="41CFD174"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1979</w:t>
      </w:r>
      <w:r w:rsidRPr="00D90E76">
        <w:rPr>
          <w:rFonts w:ascii="Georgia" w:hAnsi="Georgia"/>
          <w:color w:val="000000" w:themeColor="text1"/>
        </w:rPr>
        <w:tab/>
        <w:t xml:space="preserve">Late Quaternary History of the Eastern Highland Rim and Adjacent Cumberland Plateau of Tennessee. </w:t>
      </w:r>
      <w:r w:rsidRPr="00D90E76">
        <w:rPr>
          <w:rFonts w:ascii="Georgia" w:hAnsi="Georgia"/>
          <w:i/>
          <w:color w:val="000000" w:themeColor="text1"/>
        </w:rPr>
        <w:t>Ecological Monographs</w:t>
      </w:r>
      <w:r w:rsidRPr="00D90E76">
        <w:rPr>
          <w:rFonts w:ascii="Georgia" w:hAnsi="Georgia"/>
          <w:color w:val="000000" w:themeColor="text1"/>
        </w:rPr>
        <w:t xml:space="preserve"> 49(3):255–280.</w:t>
      </w:r>
    </w:p>
    <w:p w14:paraId="355A9783" w14:textId="77777777" w:rsidR="00005F02" w:rsidRPr="00D90E76" w:rsidRDefault="00005F02" w:rsidP="009725B0">
      <w:pPr>
        <w:rPr>
          <w:rFonts w:ascii="Georgia" w:hAnsi="Georgia"/>
          <w:color w:val="000000" w:themeColor="text1"/>
        </w:rPr>
      </w:pPr>
    </w:p>
    <w:p w14:paraId="6F734A96"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Delcourt, Paul A.</w:t>
      </w:r>
    </w:p>
    <w:p w14:paraId="35016011" w14:textId="7E027893"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1980</w:t>
      </w:r>
      <w:r w:rsidRPr="00D90E76">
        <w:rPr>
          <w:rFonts w:ascii="Georgia" w:hAnsi="Georgia"/>
          <w:color w:val="000000" w:themeColor="text1"/>
        </w:rPr>
        <w:tab/>
        <w:t>Quaternary Alluvial Terraces of the Little Tennessee River Valley, East Tennessee River Valley, East Tennessee.</w:t>
      </w:r>
      <w:r w:rsidR="008C7D8E" w:rsidRPr="00D90E76">
        <w:rPr>
          <w:rFonts w:ascii="Georgia" w:hAnsi="Georgia"/>
          <w:color w:val="000000" w:themeColor="text1"/>
        </w:rPr>
        <w:t xml:space="preserve"> In</w:t>
      </w:r>
      <w:r w:rsidRPr="00D90E76">
        <w:rPr>
          <w:rFonts w:ascii="Georgia" w:hAnsi="Georgia"/>
          <w:color w:val="000000" w:themeColor="text1"/>
        </w:rPr>
        <w:t xml:space="preserve"> </w:t>
      </w:r>
      <w:r w:rsidRPr="00D90E76">
        <w:rPr>
          <w:rFonts w:ascii="Georgia" w:hAnsi="Georgia"/>
          <w:i/>
          <w:color w:val="000000" w:themeColor="text1"/>
        </w:rPr>
        <w:t xml:space="preserve">The 1979 Archaeological and Geological Investigations in the Tellico Reservoir, </w:t>
      </w:r>
      <w:r w:rsidRPr="00D90E76">
        <w:rPr>
          <w:rFonts w:ascii="Georgia" w:hAnsi="Georgia"/>
          <w:color w:val="000000" w:themeColor="text1"/>
        </w:rPr>
        <w:t>edited by Jefferson Chapman, pp. 110-121. Report of Investigations No.29. Department of Anthro</w:t>
      </w:r>
      <w:r w:rsidR="00E2494D" w:rsidRPr="00D90E76">
        <w:rPr>
          <w:rFonts w:ascii="Georgia" w:hAnsi="Georgia"/>
          <w:color w:val="000000" w:themeColor="text1"/>
        </w:rPr>
        <w:t>pology, University of Tennessee,</w:t>
      </w:r>
      <w:r w:rsidRPr="00D90E76">
        <w:rPr>
          <w:rFonts w:ascii="Georgia" w:hAnsi="Georgia"/>
          <w:color w:val="000000" w:themeColor="text1"/>
        </w:rPr>
        <w:t xml:space="preserve"> Knoxville, Tennessee.</w:t>
      </w:r>
    </w:p>
    <w:p w14:paraId="10CF4485" w14:textId="77777777" w:rsidR="00005F02" w:rsidRPr="00D90E76" w:rsidRDefault="00005F02" w:rsidP="009725B0">
      <w:pPr>
        <w:rPr>
          <w:rFonts w:ascii="Georgia" w:hAnsi="Georgia"/>
          <w:color w:val="000000" w:themeColor="text1"/>
        </w:rPr>
      </w:pPr>
    </w:p>
    <w:p w14:paraId="3FA8EF3B" w14:textId="77777777" w:rsidR="002F2421" w:rsidRPr="00D90E76" w:rsidRDefault="002F2421" w:rsidP="009725B0">
      <w:pPr>
        <w:rPr>
          <w:rFonts w:ascii="Georgia" w:hAnsi="Georgia"/>
          <w:color w:val="000000" w:themeColor="text1"/>
        </w:rPr>
      </w:pPr>
    </w:p>
    <w:p w14:paraId="7A845BB5" w14:textId="3C385A5D" w:rsidR="00005F02" w:rsidRPr="00D90E76" w:rsidRDefault="00005F02" w:rsidP="009725B0">
      <w:pPr>
        <w:rPr>
          <w:rFonts w:ascii="Georgia" w:hAnsi="Georgia"/>
          <w:color w:val="000000" w:themeColor="text1"/>
        </w:rPr>
      </w:pPr>
      <w:r w:rsidRPr="00D90E76">
        <w:rPr>
          <w:rFonts w:ascii="Georgia" w:hAnsi="Georgia"/>
          <w:color w:val="000000" w:themeColor="text1"/>
        </w:rPr>
        <w:lastRenderedPageBreak/>
        <w:t>Delcourt, Paul A., Hazel R. Delcourt, Patricia A. Cridlebaugh,</w:t>
      </w:r>
      <w:r w:rsidR="008C7D8E" w:rsidRPr="00D90E76">
        <w:rPr>
          <w:rFonts w:ascii="Georgia" w:hAnsi="Georgia"/>
          <w:color w:val="000000" w:themeColor="text1"/>
        </w:rPr>
        <w:t xml:space="preserve"> and</w:t>
      </w:r>
      <w:r w:rsidRPr="00D90E76">
        <w:rPr>
          <w:rFonts w:ascii="Georgia" w:hAnsi="Georgia"/>
          <w:color w:val="000000" w:themeColor="text1"/>
        </w:rPr>
        <w:t xml:space="preserve"> Jefferson Chapman</w:t>
      </w:r>
    </w:p>
    <w:p w14:paraId="42BF3434" w14:textId="72B7A537" w:rsidR="00005F02" w:rsidRPr="00D90E76" w:rsidRDefault="008C7D8E" w:rsidP="007771D2">
      <w:pPr>
        <w:ind w:left="720" w:hanging="720"/>
        <w:rPr>
          <w:rFonts w:ascii="Georgia" w:hAnsi="Georgia"/>
          <w:color w:val="000000" w:themeColor="text1"/>
        </w:rPr>
      </w:pPr>
      <w:r w:rsidRPr="00D90E76">
        <w:rPr>
          <w:rFonts w:ascii="Georgia" w:hAnsi="Georgia"/>
          <w:color w:val="000000" w:themeColor="text1"/>
        </w:rPr>
        <w:t>1986</w:t>
      </w:r>
      <w:r w:rsidR="00005F02" w:rsidRPr="00D90E76">
        <w:rPr>
          <w:rFonts w:ascii="Georgia" w:hAnsi="Georgia"/>
          <w:color w:val="000000" w:themeColor="text1"/>
        </w:rPr>
        <w:tab/>
        <w:t xml:space="preserve">Holocene Ethnobotanical and Paleoecological Record of Human Impact in the Little Tennessee River Valley, Tennessee. </w:t>
      </w:r>
      <w:r w:rsidR="00005F02" w:rsidRPr="00D90E76">
        <w:rPr>
          <w:rFonts w:ascii="Georgia" w:hAnsi="Georgia"/>
          <w:i/>
          <w:color w:val="000000" w:themeColor="text1"/>
        </w:rPr>
        <w:t>Quaternary Research</w:t>
      </w:r>
      <w:r w:rsidR="00005F02" w:rsidRPr="00D90E76">
        <w:rPr>
          <w:rFonts w:ascii="Georgia" w:hAnsi="Georgia"/>
          <w:color w:val="000000" w:themeColor="text1"/>
        </w:rPr>
        <w:t xml:space="preserve"> 25:330–349.</w:t>
      </w:r>
    </w:p>
    <w:p w14:paraId="5CAA2074" w14:textId="77777777" w:rsidR="00005F02" w:rsidRPr="00D90E76" w:rsidRDefault="00005F02" w:rsidP="009725B0">
      <w:pPr>
        <w:rPr>
          <w:rFonts w:ascii="Georgia" w:hAnsi="Georgia"/>
          <w:color w:val="000000" w:themeColor="text1"/>
        </w:rPr>
      </w:pPr>
    </w:p>
    <w:p w14:paraId="05ABE679" w14:textId="63DB98B5" w:rsidR="00005F02" w:rsidRPr="00D90E76" w:rsidRDefault="00005F02" w:rsidP="009725B0">
      <w:pPr>
        <w:rPr>
          <w:rFonts w:ascii="Georgia" w:hAnsi="Georgia"/>
          <w:color w:val="000000" w:themeColor="text1"/>
        </w:rPr>
      </w:pPr>
      <w:r w:rsidRPr="00D90E76">
        <w:rPr>
          <w:rFonts w:ascii="Georgia" w:hAnsi="Georgia"/>
          <w:color w:val="000000" w:themeColor="text1"/>
        </w:rPr>
        <w:t>Driese, Stephen G., Zhenghua Li,</w:t>
      </w:r>
      <w:r w:rsidR="008C7D8E" w:rsidRPr="00D90E76">
        <w:rPr>
          <w:rFonts w:ascii="Georgia" w:hAnsi="Georgia"/>
          <w:color w:val="000000" w:themeColor="text1"/>
        </w:rPr>
        <w:t xml:space="preserve"> and</w:t>
      </w:r>
      <w:r w:rsidRPr="00D90E76">
        <w:rPr>
          <w:rFonts w:ascii="Georgia" w:hAnsi="Georgia"/>
          <w:color w:val="000000" w:themeColor="text1"/>
        </w:rPr>
        <w:t xml:space="preserve"> Larry D. McKay</w:t>
      </w:r>
    </w:p>
    <w:p w14:paraId="7989E878" w14:textId="4EEE8732" w:rsidR="000914D4" w:rsidRPr="00D90E76" w:rsidRDefault="008C7D8E" w:rsidP="002F2421">
      <w:pPr>
        <w:ind w:left="720" w:hanging="720"/>
        <w:rPr>
          <w:rFonts w:ascii="Georgia" w:hAnsi="Georgia"/>
          <w:color w:val="000000" w:themeColor="text1"/>
        </w:rPr>
      </w:pPr>
      <w:r w:rsidRPr="00D90E76">
        <w:rPr>
          <w:rFonts w:ascii="Georgia" w:hAnsi="Georgia"/>
          <w:color w:val="000000" w:themeColor="text1"/>
        </w:rPr>
        <w:t>2008</w:t>
      </w:r>
      <w:r w:rsidRPr="00D90E76">
        <w:rPr>
          <w:rFonts w:ascii="Georgia" w:hAnsi="Georgia"/>
          <w:color w:val="000000" w:themeColor="text1"/>
        </w:rPr>
        <w:tab/>
      </w:r>
      <w:r w:rsidR="00005F02" w:rsidRPr="00D90E76">
        <w:rPr>
          <w:rFonts w:ascii="Georgia" w:hAnsi="Georgia"/>
          <w:color w:val="000000" w:themeColor="text1"/>
        </w:rPr>
        <w:t xml:space="preserve">Evidence for Multiple, Episodic, Mid- Holocene Hypsithermal Recorded in two Soil Profiles Along an Alluvial Floodplain Catena, Southeastern Tennessee, USA. </w:t>
      </w:r>
      <w:r w:rsidR="00005F02" w:rsidRPr="00D90E76">
        <w:rPr>
          <w:rFonts w:ascii="Georgia" w:hAnsi="Georgia"/>
          <w:i/>
          <w:color w:val="000000" w:themeColor="text1"/>
        </w:rPr>
        <w:t>Quaternary Research</w:t>
      </w:r>
      <w:r w:rsidR="007771D2" w:rsidRPr="00D90E76">
        <w:rPr>
          <w:rFonts w:ascii="Georgia" w:hAnsi="Georgia"/>
          <w:color w:val="000000" w:themeColor="text1"/>
        </w:rPr>
        <w:t xml:space="preserve"> 69:</w:t>
      </w:r>
      <w:r w:rsidR="00005F02" w:rsidRPr="00D90E76">
        <w:rPr>
          <w:rFonts w:ascii="Georgia" w:hAnsi="Georgia"/>
          <w:color w:val="000000" w:themeColor="text1"/>
        </w:rPr>
        <w:t>276–291.</w:t>
      </w:r>
    </w:p>
    <w:p w14:paraId="7E569E03" w14:textId="77777777" w:rsidR="000914D4" w:rsidRPr="00D90E76" w:rsidRDefault="000914D4" w:rsidP="007771D2">
      <w:pPr>
        <w:ind w:left="720" w:hanging="720"/>
        <w:rPr>
          <w:rFonts w:ascii="Georgia" w:hAnsi="Georgia"/>
          <w:color w:val="000000" w:themeColor="text1"/>
        </w:rPr>
      </w:pPr>
    </w:p>
    <w:p w14:paraId="18017BE4" w14:textId="7A7E3868" w:rsidR="00005F02" w:rsidRPr="00D90E76" w:rsidRDefault="00005F02" w:rsidP="009725B0">
      <w:pPr>
        <w:rPr>
          <w:rFonts w:ascii="Georgia" w:hAnsi="Georgia"/>
          <w:color w:val="000000" w:themeColor="text1"/>
        </w:rPr>
      </w:pPr>
      <w:r w:rsidRPr="00D90E76">
        <w:rPr>
          <w:rFonts w:ascii="Georgia" w:hAnsi="Georgia"/>
          <w:color w:val="000000" w:themeColor="text1"/>
        </w:rPr>
        <w:t>Driese, Steven, Sally Horn, Joanne Ballard, Mathew S. Boehm</w:t>
      </w:r>
      <w:r w:rsidR="008C7D8E" w:rsidRPr="00D90E76">
        <w:rPr>
          <w:rFonts w:ascii="Georgia" w:hAnsi="Georgia"/>
          <w:color w:val="000000" w:themeColor="text1"/>
        </w:rPr>
        <w:t>,</w:t>
      </w:r>
      <w:r w:rsidRPr="00D90E76">
        <w:rPr>
          <w:rFonts w:ascii="Georgia" w:hAnsi="Georgia"/>
          <w:color w:val="000000" w:themeColor="text1"/>
        </w:rPr>
        <w:t xml:space="preserve"> and Zhenghua Li</w:t>
      </w:r>
    </w:p>
    <w:p w14:paraId="0BFAAB48" w14:textId="77777777"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2017</w:t>
      </w:r>
      <w:r w:rsidRPr="00D90E76">
        <w:rPr>
          <w:rFonts w:ascii="Georgia" w:hAnsi="Georgia"/>
          <w:color w:val="000000" w:themeColor="text1"/>
        </w:rPr>
        <w:tab/>
        <w:t xml:space="preserve">Micromorphology of Late Pleistocene and Holocene Sediments and a New Interpretation of the Holocene Chronology at Anderson Pond, Tennessee, USA. </w:t>
      </w:r>
      <w:r w:rsidRPr="00D90E76">
        <w:rPr>
          <w:rFonts w:ascii="Georgia" w:hAnsi="Georgia"/>
          <w:i/>
          <w:color w:val="000000" w:themeColor="text1"/>
        </w:rPr>
        <w:t>Quaternary Research</w:t>
      </w:r>
      <w:r w:rsidRPr="00D90E76">
        <w:rPr>
          <w:rFonts w:ascii="Georgia" w:hAnsi="Georgia"/>
          <w:color w:val="000000" w:themeColor="text1"/>
        </w:rPr>
        <w:t xml:space="preserve"> 87:1-14.</w:t>
      </w:r>
    </w:p>
    <w:p w14:paraId="2A8992C8" w14:textId="77777777" w:rsidR="00005F02" w:rsidRPr="00D90E76" w:rsidRDefault="00005F02" w:rsidP="009725B0">
      <w:pPr>
        <w:rPr>
          <w:rFonts w:ascii="Georgia" w:hAnsi="Georgia"/>
          <w:color w:val="000000" w:themeColor="text1"/>
        </w:rPr>
      </w:pPr>
    </w:p>
    <w:p w14:paraId="7AD0C587"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Dunnell, Robert, and Julie Stein</w:t>
      </w:r>
    </w:p>
    <w:p w14:paraId="3636BD73" w14:textId="77777777"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1989</w:t>
      </w:r>
      <w:r w:rsidRPr="00D90E76">
        <w:rPr>
          <w:rFonts w:ascii="Georgia" w:hAnsi="Georgia"/>
          <w:color w:val="000000" w:themeColor="text1"/>
        </w:rPr>
        <w:tab/>
        <w:t xml:space="preserve">Theoretical Issues in the Interpretation of Microartifacts. </w:t>
      </w:r>
      <w:r w:rsidRPr="00D90E76">
        <w:rPr>
          <w:rFonts w:ascii="Georgia" w:hAnsi="Georgia"/>
          <w:i/>
          <w:color w:val="000000" w:themeColor="text1"/>
        </w:rPr>
        <w:t>Geoarchaeology</w:t>
      </w:r>
      <w:r w:rsidRPr="00D90E76">
        <w:rPr>
          <w:rFonts w:ascii="Georgia" w:hAnsi="Georgia"/>
          <w:color w:val="000000" w:themeColor="text1"/>
        </w:rPr>
        <w:t xml:space="preserve"> 4:31-42.</w:t>
      </w:r>
    </w:p>
    <w:p w14:paraId="6D0EA823" w14:textId="77777777" w:rsidR="00005F02" w:rsidRPr="00D90E76" w:rsidRDefault="00005F02" w:rsidP="009725B0">
      <w:pPr>
        <w:rPr>
          <w:rFonts w:ascii="Georgia" w:hAnsi="Georgia"/>
          <w:color w:val="000000" w:themeColor="text1"/>
        </w:rPr>
      </w:pPr>
    </w:p>
    <w:p w14:paraId="66552BDE" w14:textId="5746FA1F" w:rsidR="00005F02" w:rsidRPr="00D90E76" w:rsidRDefault="00005F02" w:rsidP="009725B0">
      <w:pPr>
        <w:rPr>
          <w:rFonts w:ascii="Georgia" w:hAnsi="Georgia"/>
          <w:color w:val="000000" w:themeColor="text1"/>
        </w:rPr>
      </w:pPr>
      <w:r w:rsidRPr="00D90E76">
        <w:rPr>
          <w:rFonts w:ascii="Georgia" w:hAnsi="Georgia"/>
          <w:color w:val="000000" w:themeColor="text1"/>
        </w:rPr>
        <w:t>Faulkner, Charles</w:t>
      </w:r>
      <w:r w:rsidR="008C7D8E" w:rsidRPr="00D90E76">
        <w:rPr>
          <w:rFonts w:ascii="Georgia" w:hAnsi="Georgia"/>
          <w:color w:val="000000" w:themeColor="text1"/>
        </w:rPr>
        <w:t>,</w:t>
      </w:r>
      <w:r w:rsidRPr="00D90E76">
        <w:rPr>
          <w:rFonts w:ascii="Georgia" w:hAnsi="Georgia"/>
          <w:color w:val="000000" w:themeColor="text1"/>
        </w:rPr>
        <w:t xml:space="preserve"> and J. B. Graham</w:t>
      </w:r>
    </w:p>
    <w:p w14:paraId="6C80C5E1" w14:textId="380B2AA7"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1966</w:t>
      </w:r>
      <w:r w:rsidRPr="00D90E76">
        <w:rPr>
          <w:rFonts w:ascii="Georgia" w:hAnsi="Georgia"/>
          <w:color w:val="000000" w:themeColor="text1"/>
        </w:rPr>
        <w:tab/>
      </w:r>
      <w:r w:rsidRPr="00D90E76">
        <w:rPr>
          <w:rFonts w:ascii="Georgia" w:hAnsi="Georgia"/>
          <w:i/>
          <w:color w:val="000000" w:themeColor="text1"/>
        </w:rPr>
        <w:t>Westmoreland-Barber Site (40Mi-11) Nickajack Reservoir, Season II.</w:t>
      </w:r>
      <w:r w:rsidRPr="00D90E76">
        <w:rPr>
          <w:rFonts w:ascii="Georgia" w:hAnsi="Georgia"/>
          <w:color w:val="000000" w:themeColor="text1"/>
        </w:rPr>
        <w:t xml:space="preserve"> Department of Anthro</w:t>
      </w:r>
      <w:r w:rsidR="00E2494D" w:rsidRPr="00D90E76">
        <w:rPr>
          <w:rFonts w:ascii="Georgia" w:hAnsi="Georgia"/>
          <w:color w:val="000000" w:themeColor="text1"/>
        </w:rPr>
        <w:t>pology, University of Tennessee,</w:t>
      </w:r>
      <w:r w:rsidRPr="00D90E76">
        <w:rPr>
          <w:rFonts w:ascii="Georgia" w:hAnsi="Georgia"/>
          <w:color w:val="000000" w:themeColor="text1"/>
        </w:rPr>
        <w:t xml:space="preserve"> Knoxville, Tennessee.</w:t>
      </w:r>
    </w:p>
    <w:p w14:paraId="23342799" w14:textId="77777777" w:rsidR="00005F02" w:rsidRPr="00D90E76" w:rsidRDefault="00005F02" w:rsidP="009725B0">
      <w:pPr>
        <w:rPr>
          <w:rFonts w:ascii="Georgia" w:hAnsi="Georgia"/>
          <w:color w:val="000000" w:themeColor="text1"/>
        </w:rPr>
      </w:pPr>
    </w:p>
    <w:p w14:paraId="22DFF0ED" w14:textId="14336D5D" w:rsidR="00005F02" w:rsidRPr="00D90E76" w:rsidRDefault="00005F02" w:rsidP="009725B0">
      <w:pPr>
        <w:rPr>
          <w:rFonts w:ascii="Georgia" w:hAnsi="Georgia"/>
          <w:color w:val="000000" w:themeColor="text1"/>
        </w:rPr>
      </w:pPr>
      <w:r w:rsidRPr="00D90E76">
        <w:rPr>
          <w:rFonts w:ascii="Georgia" w:hAnsi="Georgia"/>
          <w:color w:val="000000" w:themeColor="text1"/>
        </w:rPr>
        <w:t>Foley, Lucy</w:t>
      </w:r>
      <w:r w:rsidR="007E28A7">
        <w:rPr>
          <w:rFonts w:ascii="Georgia" w:hAnsi="Georgia"/>
          <w:color w:val="000000" w:themeColor="text1"/>
        </w:rPr>
        <w:t>,</w:t>
      </w:r>
      <w:r w:rsidRPr="00D90E76">
        <w:rPr>
          <w:rFonts w:ascii="Georgia" w:hAnsi="Georgia"/>
          <w:color w:val="000000" w:themeColor="text1"/>
        </w:rPr>
        <w:t xml:space="preserve"> and Jefferson Chapman</w:t>
      </w:r>
    </w:p>
    <w:p w14:paraId="042A6D7F" w14:textId="13F74601"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1977</w:t>
      </w:r>
      <w:r w:rsidRPr="00D90E76">
        <w:rPr>
          <w:rFonts w:ascii="Georgia" w:hAnsi="Georgia"/>
          <w:color w:val="000000" w:themeColor="text1"/>
        </w:rPr>
        <w:tab/>
        <w:t>Appendix: Stratigraphy and Geomorphology if the Icehouse Bottom, Harrison Branch</w:t>
      </w:r>
      <w:r w:rsidR="007E28A7">
        <w:rPr>
          <w:rFonts w:ascii="Georgia" w:hAnsi="Georgia"/>
          <w:color w:val="000000" w:themeColor="text1"/>
        </w:rPr>
        <w:t>,</w:t>
      </w:r>
      <w:r w:rsidRPr="00D90E76">
        <w:rPr>
          <w:rFonts w:ascii="Georgia" w:hAnsi="Georgia"/>
          <w:color w:val="000000" w:themeColor="text1"/>
        </w:rPr>
        <w:t xml:space="preserve"> and Patrick Sites. </w:t>
      </w:r>
      <w:r w:rsidRPr="00D90E76">
        <w:rPr>
          <w:rFonts w:ascii="Georgia" w:hAnsi="Georgia"/>
          <w:i/>
          <w:color w:val="000000" w:themeColor="text1"/>
        </w:rPr>
        <w:t xml:space="preserve">Archaic Period Research in the Lower Little Tennessee River Valley – 1975: Icehouse Bottom, Harrison Branch, Thirty Acre Island, Calloway Island, </w:t>
      </w:r>
      <w:r w:rsidRPr="00D90E76">
        <w:rPr>
          <w:rFonts w:ascii="Georgia" w:hAnsi="Georgia"/>
          <w:color w:val="000000" w:themeColor="text1"/>
        </w:rPr>
        <w:t>edited by Jefferson Chapman, pp. 179-206. Report of Investigations No. 18. Department of Anthro</w:t>
      </w:r>
      <w:r w:rsidR="00E2494D" w:rsidRPr="00D90E76">
        <w:rPr>
          <w:rFonts w:ascii="Georgia" w:hAnsi="Georgia"/>
          <w:color w:val="000000" w:themeColor="text1"/>
        </w:rPr>
        <w:t>pology, University of Tennessee,</w:t>
      </w:r>
      <w:r w:rsidRPr="00D90E76">
        <w:rPr>
          <w:rFonts w:ascii="Georgia" w:hAnsi="Georgia"/>
          <w:color w:val="000000" w:themeColor="text1"/>
        </w:rPr>
        <w:t xml:space="preserve"> Knoxville, Tennessee.</w:t>
      </w:r>
    </w:p>
    <w:p w14:paraId="6AB759DB" w14:textId="77777777" w:rsidR="00005F02" w:rsidRPr="00D90E76" w:rsidRDefault="00005F02" w:rsidP="009725B0">
      <w:pPr>
        <w:rPr>
          <w:rFonts w:ascii="Georgia" w:hAnsi="Georgia"/>
          <w:color w:val="000000" w:themeColor="text1"/>
        </w:rPr>
      </w:pPr>
    </w:p>
    <w:p w14:paraId="16FF13A8"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Fiedel, Stuart J.</w:t>
      </w:r>
    </w:p>
    <w:p w14:paraId="52A1D97D" w14:textId="6FC1EC42"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2001</w:t>
      </w:r>
      <w:r w:rsidRPr="00D90E76">
        <w:rPr>
          <w:rFonts w:ascii="Georgia" w:hAnsi="Georgia"/>
          <w:color w:val="000000" w:themeColor="text1"/>
        </w:rPr>
        <w:tab/>
        <w:t xml:space="preserve">What Happened During the Early Woodland. </w:t>
      </w:r>
      <w:r w:rsidRPr="00D90E76">
        <w:rPr>
          <w:rFonts w:ascii="Georgia" w:hAnsi="Georgia"/>
          <w:i/>
          <w:color w:val="000000" w:themeColor="text1"/>
        </w:rPr>
        <w:t>Archaeology of Eastern North America</w:t>
      </w:r>
      <w:r w:rsidR="008C7D8E" w:rsidRPr="00D90E76">
        <w:rPr>
          <w:rFonts w:ascii="Georgia" w:hAnsi="Georgia"/>
          <w:color w:val="000000" w:themeColor="text1"/>
        </w:rPr>
        <w:t xml:space="preserve"> 29:101-142.</w:t>
      </w:r>
    </w:p>
    <w:p w14:paraId="262178DD" w14:textId="77777777" w:rsidR="00005F02" w:rsidRPr="00D90E76" w:rsidRDefault="00005F02" w:rsidP="009725B0">
      <w:pPr>
        <w:rPr>
          <w:rFonts w:ascii="Georgia" w:hAnsi="Georgia"/>
          <w:color w:val="000000" w:themeColor="text1"/>
        </w:rPr>
      </w:pPr>
    </w:p>
    <w:p w14:paraId="6D2671B3" w14:textId="7D91977C" w:rsidR="00005F02" w:rsidRPr="00D90E76" w:rsidRDefault="00005F02" w:rsidP="009725B0">
      <w:pPr>
        <w:rPr>
          <w:rFonts w:ascii="Georgia" w:hAnsi="Georgia"/>
          <w:color w:val="000000" w:themeColor="text1"/>
        </w:rPr>
      </w:pPr>
      <w:r w:rsidRPr="00D90E76">
        <w:rPr>
          <w:rFonts w:ascii="Georgia" w:hAnsi="Georgia"/>
          <w:color w:val="000000" w:themeColor="text1"/>
        </w:rPr>
        <w:t>Friesen, Beverly A.</w:t>
      </w:r>
      <w:r w:rsidR="008C7D8E" w:rsidRPr="00D90E76">
        <w:rPr>
          <w:rFonts w:ascii="Georgia" w:hAnsi="Georgia"/>
          <w:color w:val="000000" w:themeColor="text1"/>
        </w:rPr>
        <w:t>,</w:t>
      </w:r>
      <w:r w:rsidRPr="00D90E76">
        <w:rPr>
          <w:rFonts w:ascii="Georgia" w:hAnsi="Georgia"/>
          <w:color w:val="000000" w:themeColor="text1"/>
        </w:rPr>
        <w:t xml:space="preserve"> and Michael P. Stier</w:t>
      </w:r>
    </w:p>
    <w:p w14:paraId="76E4E1CD"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2016</w:t>
      </w:r>
      <w:r w:rsidRPr="00D90E76">
        <w:rPr>
          <w:rFonts w:ascii="Georgia" w:hAnsi="Georgia"/>
          <w:color w:val="000000" w:themeColor="text1"/>
        </w:rPr>
        <w:tab/>
        <w:t>Ridge and Valley: Land Cover Trends Project. United States Geological</w:t>
      </w:r>
    </w:p>
    <w:p w14:paraId="45B76664" w14:textId="77777777" w:rsidR="00005F02" w:rsidRPr="00D90E76" w:rsidRDefault="00005F02" w:rsidP="007771D2">
      <w:pPr>
        <w:ind w:left="720"/>
        <w:rPr>
          <w:rFonts w:ascii="Georgia" w:hAnsi="Georgia"/>
          <w:color w:val="000000" w:themeColor="text1"/>
        </w:rPr>
      </w:pPr>
      <w:r w:rsidRPr="00D90E76">
        <w:rPr>
          <w:rFonts w:ascii="Georgia" w:hAnsi="Georgia"/>
          <w:color w:val="000000" w:themeColor="text1"/>
        </w:rPr>
        <w:t xml:space="preserve">Survey. Available online at </w:t>
      </w:r>
      <w:hyperlink r:id="rId46" w:history="1">
        <w:r w:rsidRPr="00D90E76">
          <w:rPr>
            <w:rStyle w:val="Hyperlink"/>
            <w:rFonts w:ascii="Georgia" w:hAnsi="Georgia"/>
            <w:color w:val="000000" w:themeColor="text1"/>
          </w:rPr>
          <w:t>http://landcovertrends.usgs.gov/east/</w:t>
        </w:r>
      </w:hyperlink>
      <w:r w:rsidRPr="00D90E76">
        <w:rPr>
          <w:rFonts w:ascii="Georgia" w:hAnsi="Georgia"/>
          <w:color w:val="000000" w:themeColor="text1"/>
        </w:rPr>
        <w:t xml:space="preserve"> eco67Report.html#_ftn1. Accessed [2018].</w:t>
      </w:r>
    </w:p>
    <w:p w14:paraId="27DFD9FB" w14:textId="77777777" w:rsidR="00005F02" w:rsidRPr="00D90E76" w:rsidRDefault="00005F02" w:rsidP="009725B0">
      <w:pPr>
        <w:rPr>
          <w:rFonts w:ascii="Georgia" w:hAnsi="Georgia"/>
          <w:color w:val="000000" w:themeColor="text1"/>
        </w:rPr>
      </w:pPr>
    </w:p>
    <w:p w14:paraId="51BA28E1"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Fritz, Gale J.</w:t>
      </w:r>
    </w:p>
    <w:p w14:paraId="6DBF3081" w14:textId="07E8A4F2"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1993</w:t>
      </w:r>
      <w:r w:rsidRPr="00D90E76">
        <w:rPr>
          <w:rFonts w:ascii="Georgia" w:hAnsi="Georgia"/>
          <w:color w:val="000000" w:themeColor="text1"/>
        </w:rPr>
        <w:tab/>
        <w:t>Early and Middle Woodland Period Paleoethnobotany.</w:t>
      </w:r>
      <w:r w:rsidR="008C7D8E" w:rsidRPr="00D90E76">
        <w:rPr>
          <w:rFonts w:ascii="Georgia" w:hAnsi="Georgia"/>
          <w:color w:val="000000" w:themeColor="text1"/>
        </w:rPr>
        <w:t xml:space="preserve"> In</w:t>
      </w:r>
      <w:r w:rsidRPr="00D90E76">
        <w:rPr>
          <w:rFonts w:ascii="Georgia" w:hAnsi="Georgia"/>
          <w:color w:val="000000" w:themeColor="text1"/>
        </w:rPr>
        <w:t xml:space="preserve"> </w:t>
      </w:r>
      <w:r w:rsidRPr="00D90E76">
        <w:rPr>
          <w:rFonts w:ascii="Georgia" w:hAnsi="Georgia"/>
          <w:i/>
          <w:color w:val="000000" w:themeColor="text1"/>
        </w:rPr>
        <w:t>Foraging and Farming in the Eastern Woodlands</w:t>
      </w:r>
      <w:r w:rsidRPr="00D90E76">
        <w:rPr>
          <w:rFonts w:ascii="Georgia" w:hAnsi="Georgia"/>
          <w:color w:val="000000" w:themeColor="text1"/>
        </w:rPr>
        <w:t>, edited by C. M. Scarry, pp. 39-56. Ripley P. Bullen Monographs in Anthropology and Histo</w:t>
      </w:r>
      <w:r w:rsidR="00E2494D" w:rsidRPr="00D90E76">
        <w:rPr>
          <w:rFonts w:ascii="Georgia" w:hAnsi="Georgia"/>
          <w:color w:val="000000" w:themeColor="text1"/>
        </w:rPr>
        <w:t>ry, University of Florida Press,</w:t>
      </w:r>
      <w:r w:rsidRPr="00D90E76">
        <w:rPr>
          <w:rFonts w:ascii="Georgia" w:hAnsi="Georgia"/>
          <w:color w:val="000000" w:themeColor="text1"/>
        </w:rPr>
        <w:t xml:space="preserve"> Gainesville, Florida.</w:t>
      </w:r>
    </w:p>
    <w:p w14:paraId="5AB4ACDD" w14:textId="77777777" w:rsidR="00005F02" w:rsidRPr="00D90E76" w:rsidRDefault="00005F02" w:rsidP="009725B0">
      <w:pPr>
        <w:rPr>
          <w:rFonts w:ascii="Georgia" w:hAnsi="Georgia"/>
          <w:color w:val="000000" w:themeColor="text1"/>
        </w:rPr>
      </w:pPr>
    </w:p>
    <w:p w14:paraId="6058789E" w14:textId="60DA2B9E" w:rsidR="00005F02" w:rsidRPr="00D90E76" w:rsidRDefault="00005F02" w:rsidP="009725B0">
      <w:pPr>
        <w:rPr>
          <w:rFonts w:ascii="Georgia" w:hAnsi="Georgia"/>
          <w:color w:val="000000" w:themeColor="text1"/>
        </w:rPr>
      </w:pPr>
      <w:r w:rsidRPr="00D90E76">
        <w:rPr>
          <w:rFonts w:ascii="Georgia" w:hAnsi="Georgia"/>
          <w:color w:val="000000" w:themeColor="text1"/>
        </w:rPr>
        <w:lastRenderedPageBreak/>
        <w:t>Ganopolski, Andrey, Claudia Kubatzki, Martin Claussen, Victor Brovkin,</w:t>
      </w:r>
      <w:r w:rsidR="008C7D8E" w:rsidRPr="00D90E76">
        <w:rPr>
          <w:rFonts w:ascii="Georgia" w:hAnsi="Georgia"/>
          <w:color w:val="000000" w:themeColor="text1"/>
        </w:rPr>
        <w:t xml:space="preserve"> and</w:t>
      </w:r>
      <w:r w:rsidRPr="00D90E76">
        <w:rPr>
          <w:rFonts w:ascii="Georgia" w:hAnsi="Georgia"/>
          <w:color w:val="000000" w:themeColor="text1"/>
        </w:rPr>
        <w:t xml:space="preserve"> Vladimir Petoukhov</w:t>
      </w:r>
    </w:p>
    <w:p w14:paraId="427D1E7C" w14:textId="05BD949E" w:rsidR="008C7D8E" w:rsidRPr="00D90E76" w:rsidRDefault="00005F02" w:rsidP="002F2421">
      <w:pPr>
        <w:ind w:left="720" w:hanging="720"/>
        <w:rPr>
          <w:rFonts w:ascii="Georgia" w:hAnsi="Georgia"/>
          <w:color w:val="000000" w:themeColor="text1"/>
        </w:rPr>
      </w:pPr>
      <w:r w:rsidRPr="00D90E76">
        <w:rPr>
          <w:rFonts w:ascii="Georgia" w:hAnsi="Georgia"/>
          <w:color w:val="000000" w:themeColor="text1"/>
        </w:rPr>
        <w:t>1998</w:t>
      </w:r>
      <w:r w:rsidRPr="00D90E76">
        <w:rPr>
          <w:rFonts w:ascii="Georgia" w:hAnsi="Georgia"/>
          <w:color w:val="000000" w:themeColor="text1"/>
        </w:rPr>
        <w:tab/>
        <w:t xml:space="preserve">The Influence of Vegetation- Atmosphere-Ocean Interaction on Climate During the Mid-Holocene. </w:t>
      </w:r>
      <w:r w:rsidRPr="00D90E76">
        <w:rPr>
          <w:rFonts w:ascii="Georgia" w:hAnsi="Georgia"/>
          <w:i/>
          <w:color w:val="000000" w:themeColor="text1"/>
        </w:rPr>
        <w:t>Science</w:t>
      </w:r>
      <w:r w:rsidRPr="00D90E76">
        <w:rPr>
          <w:rFonts w:ascii="Georgia" w:hAnsi="Georgia"/>
          <w:color w:val="000000" w:themeColor="text1"/>
        </w:rPr>
        <w:t xml:space="preserve"> 280 (5371):1916-1919.</w:t>
      </w:r>
    </w:p>
    <w:p w14:paraId="55075637" w14:textId="77777777" w:rsidR="008C7D8E" w:rsidRPr="00D90E76" w:rsidRDefault="008C7D8E" w:rsidP="009725B0">
      <w:pPr>
        <w:rPr>
          <w:rFonts w:ascii="Georgia" w:hAnsi="Georgia"/>
          <w:color w:val="000000" w:themeColor="text1"/>
        </w:rPr>
      </w:pPr>
    </w:p>
    <w:p w14:paraId="4EE34C64"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Gleeson, Paul F.</w:t>
      </w:r>
    </w:p>
    <w:p w14:paraId="00F676F7" w14:textId="77777777" w:rsidR="00005F02" w:rsidRPr="00D90E76" w:rsidRDefault="00005F02" w:rsidP="009725B0">
      <w:pPr>
        <w:rPr>
          <w:rFonts w:ascii="Georgia" w:hAnsi="Georgia"/>
          <w:i/>
          <w:color w:val="000000" w:themeColor="text1"/>
        </w:rPr>
      </w:pPr>
      <w:r w:rsidRPr="00D90E76">
        <w:rPr>
          <w:rFonts w:ascii="Georgia" w:hAnsi="Georgia"/>
          <w:color w:val="000000" w:themeColor="text1"/>
        </w:rPr>
        <w:t xml:space="preserve">1971 </w:t>
      </w:r>
      <w:r w:rsidRPr="00D90E76">
        <w:rPr>
          <w:rFonts w:ascii="Georgia" w:hAnsi="Georgia"/>
          <w:color w:val="000000" w:themeColor="text1"/>
        </w:rPr>
        <w:tab/>
      </w:r>
      <w:r w:rsidRPr="00D90E76">
        <w:rPr>
          <w:rFonts w:ascii="Georgia" w:hAnsi="Georgia"/>
          <w:i/>
          <w:color w:val="000000" w:themeColor="text1"/>
        </w:rPr>
        <w:t>Archaeological Investigations in the Tellico Reservoir, Interim Report,</w:t>
      </w:r>
    </w:p>
    <w:p w14:paraId="204D68A4" w14:textId="377AF0E4" w:rsidR="00005F02" w:rsidRPr="00D90E76" w:rsidRDefault="00005F02" w:rsidP="000914D4">
      <w:pPr>
        <w:ind w:left="720"/>
        <w:rPr>
          <w:rFonts w:ascii="Georgia" w:hAnsi="Georgia"/>
          <w:color w:val="000000" w:themeColor="text1"/>
        </w:rPr>
      </w:pPr>
      <w:r w:rsidRPr="00D90E76">
        <w:rPr>
          <w:rFonts w:ascii="Georgia" w:hAnsi="Georgia"/>
          <w:i/>
          <w:color w:val="000000" w:themeColor="text1"/>
        </w:rPr>
        <w:t>1970</w:t>
      </w:r>
      <w:r w:rsidRPr="00D90E76">
        <w:rPr>
          <w:rFonts w:ascii="Georgia" w:hAnsi="Georgia"/>
          <w:color w:val="000000" w:themeColor="text1"/>
        </w:rPr>
        <w:t>. Report of Investigations No.9. Department of Anthro</w:t>
      </w:r>
      <w:r w:rsidR="00E2494D" w:rsidRPr="00D90E76">
        <w:rPr>
          <w:rFonts w:ascii="Georgia" w:hAnsi="Georgia"/>
          <w:color w:val="000000" w:themeColor="text1"/>
        </w:rPr>
        <w:t>pology, University of Tennessee,</w:t>
      </w:r>
      <w:r w:rsidRPr="00D90E76">
        <w:rPr>
          <w:rFonts w:ascii="Georgia" w:hAnsi="Georgia"/>
          <w:color w:val="000000" w:themeColor="text1"/>
        </w:rPr>
        <w:t xml:space="preserve"> Knoxville, Tennessee.</w:t>
      </w:r>
    </w:p>
    <w:p w14:paraId="005D22F6" w14:textId="77777777" w:rsidR="008C7D8E" w:rsidRPr="00D90E76" w:rsidRDefault="008C7D8E" w:rsidP="000914D4">
      <w:pPr>
        <w:ind w:left="720"/>
        <w:rPr>
          <w:rFonts w:ascii="Georgia" w:hAnsi="Georgia"/>
          <w:color w:val="000000" w:themeColor="text1"/>
        </w:rPr>
      </w:pPr>
    </w:p>
    <w:p w14:paraId="54B426EB"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Gremillion, Kristen J.</w:t>
      </w:r>
    </w:p>
    <w:p w14:paraId="1E45E492" w14:textId="6C0159A1"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2004</w:t>
      </w:r>
      <w:r w:rsidRPr="00D90E76">
        <w:rPr>
          <w:rFonts w:ascii="Georgia" w:hAnsi="Georgia"/>
          <w:color w:val="000000" w:themeColor="text1"/>
        </w:rPr>
        <w:tab/>
        <w:t xml:space="preserve">Seed Processing and the Origins of Food Production in Eastern North America. </w:t>
      </w:r>
      <w:r w:rsidRPr="00D90E76">
        <w:rPr>
          <w:rFonts w:ascii="Georgia" w:hAnsi="Georgia"/>
          <w:i/>
          <w:color w:val="000000" w:themeColor="text1"/>
        </w:rPr>
        <w:t>American Antiquity</w:t>
      </w:r>
      <w:r w:rsidRPr="00D90E76">
        <w:rPr>
          <w:rFonts w:ascii="Georgia" w:hAnsi="Georgia"/>
          <w:color w:val="000000" w:themeColor="text1"/>
        </w:rPr>
        <w:t xml:space="preserve"> 69(2):215-233.</w:t>
      </w:r>
    </w:p>
    <w:p w14:paraId="7A5E7314" w14:textId="77777777" w:rsidR="00005F02" w:rsidRPr="00D90E76" w:rsidRDefault="00005F02" w:rsidP="009725B0">
      <w:pPr>
        <w:rPr>
          <w:rFonts w:ascii="Georgia" w:hAnsi="Georgia"/>
          <w:color w:val="000000" w:themeColor="text1"/>
        </w:rPr>
      </w:pPr>
    </w:p>
    <w:p w14:paraId="1471AF65"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Larsen, Clark</w:t>
      </w:r>
    </w:p>
    <w:p w14:paraId="6862632C" w14:textId="4923DE62"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 xml:space="preserve">1982 </w:t>
      </w:r>
      <w:r w:rsidRPr="00D90E76">
        <w:rPr>
          <w:rFonts w:ascii="Georgia" w:hAnsi="Georgia"/>
          <w:color w:val="000000" w:themeColor="text1"/>
        </w:rPr>
        <w:tab/>
        <w:t>Geoarchaeology of the Haw River.</w:t>
      </w:r>
      <w:r w:rsidR="008C7D8E" w:rsidRPr="00D90E76">
        <w:rPr>
          <w:rFonts w:ascii="Georgia" w:hAnsi="Georgia"/>
          <w:color w:val="000000" w:themeColor="text1"/>
        </w:rPr>
        <w:t xml:space="preserve"> In</w:t>
      </w:r>
      <w:r w:rsidRPr="00D90E76">
        <w:rPr>
          <w:rFonts w:ascii="Georgia" w:hAnsi="Georgia"/>
          <w:color w:val="000000" w:themeColor="text1"/>
        </w:rPr>
        <w:t xml:space="preserve"> </w:t>
      </w:r>
      <w:r w:rsidRPr="00D90E76">
        <w:rPr>
          <w:rFonts w:ascii="Georgia" w:hAnsi="Georgia"/>
          <w:i/>
          <w:color w:val="000000" w:themeColor="text1"/>
        </w:rPr>
        <w:t>The Haw River Sites: Archaeological Investigations at Two Stratified Sites in the North Carolina Piedmont, Volume I.</w:t>
      </w:r>
      <w:r w:rsidRPr="00D90E76">
        <w:rPr>
          <w:rFonts w:ascii="Georgia" w:hAnsi="Georgia"/>
          <w:color w:val="000000" w:themeColor="text1"/>
        </w:rPr>
        <w:t xml:space="preserve"> Edited by Stephen Claggett and John S. Cable, pp.145-222. Commonwealth Associates Inc.</w:t>
      </w:r>
      <w:r w:rsidR="008C7D8E" w:rsidRPr="00D90E76">
        <w:rPr>
          <w:rFonts w:ascii="Georgia" w:hAnsi="Georgia"/>
          <w:color w:val="000000" w:themeColor="text1"/>
        </w:rPr>
        <w:t>, Jackson</w:t>
      </w:r>
      <w:r w:rsidR="00E2494D" w:rsidRPr="00D90E76">
        <w:rPr>
          <w:rFonts w:ascii="Georgia" w:hAnsi="Georgia"/>
          <w:color w:val="000000" w:themeColor="text1"/>
        </w:rPr>
        <w:t>, Michigan.</w:t>
      </w:r>
    </w:p>
    <w:p w14:paraId="218372A4" w14:textId="77777777" w:rsidR="00005F02" w:rsidRPr="00D90E76" w:rsidRDefault="00005F02" w:rsidP="009725B0">
      <w:pPr>
        <w:rPr>
          <w:rFonts w:ascii="Georgia" w:hAnsi="Georgia"/>
          <w:color w:val="000000" w:themeColor="text1"/>
        </w:rPr>
      </w:pPr>
    </w:p>
    <w:p w14:paraId="4AD1C762"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Leigh, David S.</w:t>
      </w:r>
    </w:p>
    <w:p w14:paraId="6CDAD137" w14:textId="77777777"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2018</w:t>
      </w:r>
      <w:r w:rsidRPr="00D90E76">
        <w:rPr>
          <w:rFonts w:ascii="Georgia" w:hAnsi="Georgia"/>
          <w:color w:val="000000" w:themeColor="text1"/>
        </w:rPr>
        <w:tab/>
        <w:t xml:space="preserve">Vertical Accretion Sand Proxies of Gaged Floods Along the Upper Little Tennessee River, Blue Ridge Mountains, USA. </w:t>
      </w:r>
      <w:r w:rsidRPr="00D90E76">
        <w:rPr>
          <w:rFonts w:ascii="Georgia" w:hAnsi="Georgia"/>
          <w:i/>
          <w:color w:val="000000" w:themeColor="text1"/>
        </w:rPr>
        <w:t>Sedimentary Geology</w:t>
      </w:r>
      <w:r w:rsidRPr="00D90E76">
        <w:rPr>
          <w:rFonts w:ascii="Georgia" w:hAnsi="Georgia"/>
          <w:color w:val="000000" w:themeColor="text1"/>
        </w:rPr>
        <w:t xml:space="preserve"> 364:432-350.</w:t>
      </w:r>
    </w:p>
    <w:p w14:paraId="21992A49" w14:textId="77777777" w:rsidR="00005F02" w:rsidRPr="00D90E76" w:rsidRDefault="00005F02" w:rsidP="009725B0">
      <w:pPr>
        <w:rPr>
          <w:rFonts w:ascii="Georgia" w:hAnsi="Georgia"/>
          <w:color w:val="000000" w:themeColor="text1"/>
        </w:rPr>
      </w:pPr>
    </w:p>
    <w:p w14:paraId="0BF7FD60" w14:textId="7CEB0D60" w:rsidR="00005F02" w:rsidRPr="00D90E76" w:rsidRDefault="00005F02" w:rsidP="009725B0">
      <w:pPr>
        <w:rPr>
          <w:rFonts w:ascii="Georgia" w:hAnsi="Georgia"/>
          <w:color w:val="000000" w:themeColor="text1"/>
        </w:rPr>
      </w:pPr>
      <w:r w:rsidRPr="00D90E76">
        <w:rPr>
          <w:rFonts w:ascii="Georgia" w:hAnsi="Georgia"/>
          <w:color w:val="000000" w:themeColor="text1"/>
        </w:rPr>
        <w:t>Liu, Yao, Jennifer J. Andersen, John W. Williams,</w:t>
      </w:r>
      <w:r w:rsidR="00E2494D" w:rsidRPr="00D90E76">
        <w:rPr>
          <w:rFonts w:ascii="Georgia" w:hAnsi="Georgia"/>
          <w:color w:val="000000" w:themeColor="text1"/>
        </w:rPr>
        <w:t xml:space="preserve"> and</w:t>
      </w:r>
      <w:r w:rsidRPr="00D90E76">
        <w:rPr>
          <w:rFonts w:ascii="Georgia" w:hAnsi="Georgia"/>
          <w:color w:val="000000" w:themeColor="text1"/>
        </w:rPr>
        <w:t xml:space="preserve"> Stephen T.</w:t>
      </w:r>
      <w:r w:rsidR="00E2494D" w:rsidRPr="00D90E76">
        <w:rPr>
          <w:rFonts w:ascii="Georgia" w:hAnsi="Georgia"/>
          <w:color w:val="000000" w:themeColor="text1"/>
        </w:rPr>
        <w:t xml:space="preserve"> Jackson</w:t>
      </w:r>
      <w:r w:rsidRPr="00D90E76">
        <w:rPr>
          <w:rFonts w:ascii="Georgia" w:hAnsi="Georgia"/>
          <w:color w:val="000000" w:themeColor="text1"/>
        </w:rPr>
        <w:t xml:space="preserve"> </w:t>
      </w:r>
    </w:p>
    <w:p w14:paraId="43C010F5" w14:textId="77777777"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2013</w:t>
      </w:r>
      <w:r w:rsidRPr="00D90E76">
        <w:rPr>
          <w:rFonts w:ascii="Georgia" w:hAnsi="Georgia"/>
          <w:color w:val="000000" w:themeColor="text1"/>
        </w:rPr>
        <w:tab/>
        <w:t xml:space="preserve">Vegetation History in Central Kentucky and Tennessee (USA) During the Last Glacial and Deglacial Periods. </w:t>
      </w:r>
      <w:r w:rsidRPr="00D90E76">
        <w:rPr>
          <w:rFonts w:ascii="Georgia" w:hAnsi="Georgia"/>
          <w:i/>
          <w:color w:val="000000" w:themeColor="text1"/>
        </w:rPr>
        <w:t>Quaternary Research</w:t>
      </w:r>
      <w:r w:rsidRPr="00D90E76">
        <w:rPr>
          <w:rFonts w:ascii="Georgia" w:hAnsi="Georgia"/>
          <w:color w:val="000000" w:themeColor="text1"/>
        </w:rPr>
        <w:t xml:space="preserve"> 79:189–198.</w:t>
      </w:r>
    </w:p>
    <w:p w14:paraId="3A5772FA" w14:textId="77777777" w:rsidR="00005F02" w:rsidRPr="00D90E76" w:rsidRDefault="00005F02" w:rsidP="009725B0">
      <w:pPr>
        <w:rPr>
          <w:rFonts w:ascii="Georgia" w:hAnsi="Georgia"/>
          <w:color w:val="000000" w:themeColor="text1"/>
        </w:rPr>
      </w:pPr>
    </w:p>
    <w:p w14:paraId="47E2B0D8" w14:textId="606D1EDE" w:rsidR="00005F02" w:rsidRPr="00D90E76" w:rsidRDefault="00005F02" w:rsidP="009725B0">
      <w:pPr>
        <w:rPr>
          <w:rFonts w:ascii="Georgia" w:hAnsi="Georgia"/>
          <w:color w:val="000000" w:themeColor="text1"/>
        </w:rPr>
      </w:pPr>
      <w:r w:rsidRPr="00D90E76">
        <w:rPr>
          <w:rFonts w:ascii="Georgia" w:hAnsi="Georgia"/>
          <w:color w:val="000000" w:themeColor="text1"/>
        </w:rPr>
        <w:t>Hardt, Ben, Harold D. Rowe, Gregory S. Springer, Hai Cheng,</w:t>
      </w:r>
      <w:r w:rsidR="00E2494D" w:rsidRPr="00D90E76">
        <w:rPr>
          <w:rFonts w:ascii="Georgia" w:hAnsi="Georgia"/>
          <w:color w:val="000000" w:themeColor="text1"/>
        </w:rPr>
        <w:t xml:space="preserve"> and</w:t>
      </w:r>
      <w:r w:rsidRPr="00D90E76">
        <w:rPr>
          <w:rFonts w:ascii="Georgia" w:hAnsi="Georgia"/>
          <w:color w:val="000000" w:themeColor="text1"/>
        </w:rPr>
        <w:t xml:space="preserve"> R. Lawrence Edwards</w:t>
      </w:r>
    </w:p>
    <w:p w14:paraId="5EA72802" w14:textId="77777777"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2010</w:t>
      </w:r>
      <w:r w:rsidRPr="00D90E76">
        <w:rPr>
          <w:rFonts w:ascii="Georgia" w:hAnsi="Georgia"/>
          <w:color w:val="000000" w:themeColor="text1"/>
        </w:rPr>
        <w:tab/>
        <w:t xml:space="preserve">The Seasonality of East Central North American Precipitation Based on Three Coeval Holocene Speleothems from Southern West Virginia. </w:t>
      </w:r>
      <w:r w:rsidRPr="00D90E76">
        <w:rPr>
          <w:rFonts w:ascii="Georgia" w:hAnsi="Georgia"/>
          <w:i/>
          <w:color w:val="000000" w:themeColor="text1"/>
        </w:rPr>
        <w:t>Earth and Planetary Science Letters</w:t>
      </w:r>
      <w:r w:rsidRPr="00D90E76">
        <w:rPr>
          <w:rFonts w:ascii="Georgia" w:hAnsi="Georgia"/>
          <w:color w:val="000000" w:themeColor="text1"/>
        </w:rPr>
        <w:t xml:space="preserve"> 295:342–348. </w:t>
      </w:r>
    </w:p>
    <w:p w14:paraId="4DB6B0E3" w14:textId="77777777" w:rsidR="00005F02" w:rsidRPr="00D90E76" w:rsidRDefault="00005F02" w:rsidP="009725B0">
      <w:pPr>
        <w:rPr>
          <w:rFonts w:ascii="Georgia" w:hAnsi="Georgia"/>
          <w:color w:val="000000" w:themeColor="text1"/>
        </w:rPr>
      </w:pPr>
    </w:p>
    <w:p w14:paraId="74ACDE56"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Holliday, Vance T.</w:t>
      </w:r>
    </w:p>
    <w:p w14:paraId="26DA7C55" w14:textId="64FCD572" w:rsidR="00005F02" w:rsidRPr="00D90E76" w:rsidRDefault="00005F02" w:rsidP="009725B0">
      <w:pPr>
        <w:rPr>
          <w:rFonts w:ascii="Georgia" w:hAnsi="Georgia"/>
          <w:color w:val="000000" w:themeColor="text1"/>
        </w:rPr>
      </w:pPr>
      <w:r w:rsidRPr="00D90E76">
        <w:rPr>
          <w:rFonts w:ascii="Georgia" w:hAnsi="Georgia"/>
          <w:color w:val="000000" w:themeColor="text1"/>
        </w:rPr>
        <w:t>2004</w:t>
      </w:r>
      <w:r w:rsidRPr="00D90E76">
        <w:rPr>
          <w:rFonts w:ascii="Georgia" w:hAnsi="Georgia"/>
          <w:color w:val="000000" w:themeColor="text1"/>
        </w:rPr>
        <w:tab/>
      </w:r>
      <w:r w:rsidRPr="00D90E76">
        <w:rPr>
          <w:rFonts w:ascii="Georgia" w:hAnsi="Georgia"/>
          <w:i/>
          <w:color w:val="000000" w:themeColor="text1"/>
        </w:rPr>
        <w:t>Soils in Archaeological Research</w:t>
      </w:r>
      <w:r w:rsidR="00E2494D" w:rsidRPr="00D90E76">
        <w:rPr>
          <w:rFonts w:ascii="Georgia" w:hAnsi="Georgia"/>
          <w:color w:val="000000" w:themeColor="text1"/>
        </w:rPr>
        <w:t xml:space="preserve">. </w:t>
      </w:r>
      <w:r w:rsidRPr="00D90E76">
        <w:rPr>
          <w:rFonts w:ascii="Georgia" w:hAnsi="Georgia"/>
          <w:color w:val="000000" w:themeColor="text1"/>
        </w:rPr>
        <w:t>Oxford University Pr</w:t>
      </w:r>
      <w:r w:rsidR="00E2494D" w:rsidRPr="00D90E76">
        <w:rPr>
          <w:rFonts w:ascii="Georgia" w:hAnsi="Georgia"/>
          <w:color w:val="000000" w:themeColor="text1"/>
        </w:rPr>
        <w:t>ess, New York, New York.</w:t>
      </w:r>
    </w:p>
    <w:p w14:paraId="26E0A2B8" w14:textId="77777777" w:rsidR="00005F02" w:rsidRPr="00D90E76" w:rsidRDefault="00005F02" w:rsidP="009725B0">
      <w:pPr>
        <w:rPr>
          <w:rFonts w:ascii="Georgia" w:hAnsi="Georgia"/>
          <w:color w:val="000000" w:themeColor="text1"/>
        </w:rPr>
      </w:pPr>
    </w:p>
    <w:p w14:paraId="12CF3E85" w14:textId="0FA7C671" w:rsidR="00005F02" w:rsidRPr="00D90E76" w:rsidRDefault="00005F02" w:rsidP="009725B0">
      <w:pPr>
        <w:rPr>
          <w:rFonts w:ascii="Georgia" w:hAnsi="Georgia"/>
          <w:color w:val="000000" w:themeColor="text1"/>
        </w:rPr>
      </w:pPr>
      <w:r w:rsidRPr="00D90E76">
        <w:rPr>
          <w:rFonts w:ascii="Georgia" w:hAnsi="Georgia"/>
          <w:color w:val="000000" w:themeColor="text1"/>
        </w:rPr>
        <w:t xml:space="preserve">Kidder, </w:t>
      </w:r>
      <w:r w:rsidR="001A0AB2" w:rsidRPr="00D90E76">
        <w:rPr>
          <w:rFonts w:ascii="Georgia" w:hAnsi="Georgia"/>
          <w:color w:val="000000" w:themeColor="text1"/>
        </w:rPr>
        <w:t>Tristram</w:t>
      </w:r>
      <w:r w:rsidRPr="00D90E76">
        <w:rPr>
          <w:rFonts w:ascii="Georgia" w:hAnsi="Georgia"/>
          <w:color w:val="000000" w:themeColor="text1"/>
        </w:rPr>
        <w:t xml:space="preserve"> R.</w:t>
      </w:r>
    </w:p>
    <w:p w14:paraId="339E2758" w14:textId="4594D9BF"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2006</w:t>
      </w:r>
      <w:r w:rsidRPr="00D90E76">
        <w:rPr>
          <w:rFonts w:ascii="Georgia" w:hAnsi="Georgia"/>
          <w:color w:val="000000" w:themeColor="text1"/>
        </w:rPr>
        <w:tab/>
        <w:t>Climate Change and the Archaic to Woodland Transition (3000-2500 Cal B.P.) in the Mississippi River Basin</w:t>
      </w:r>
      <w:r w:rsidRPr="00D90E76">
        <w:rPr>
          <w:rFonts w:ascii="Georgia" w:eastAsia="MS Mincho" w:hAnsi="Georgia"/>
          <w:color w:val="000000" w:themeColor="text1"/>
        </w:rPr>
        <w:t xml:space="preserve">. </w:t>
      </w:r>
      <w:r w:rsidRPr="00D90E76">
        <w:rPr>
          <w:rFonts w:ascii="Georgia" w:hAnsi="Georgia"/>
          <w:i/>
          <w:color w:val="000000" w:themeColor="text1"/>
        </w:rPr>
        <w:t>American Antiquity</w:t>
      </w:r>
      <w:r w:rsidR="00E2494D" w:rsidRPr="00D90E76">
        <w:rPr>
          <w:rFonts w:ascii="Georgia" w:hAnsi="Georgia"/>
          <w:color w:val="000000" w:themeColor="text1"/>
        </w:rPr>
        <w:t xml:space="preserve"> 71:195-231.</w:t>
      </w:r>
    </w:p>
    <w:p w14:paraId="489208E3" w14:textId="46AD1CEB" w:rsidR="00181392" w:rsidRPr="00D90E76" w:rsidRDefault="00005F02" w:rsidP="000914D4">
      <w:pPr>
        <w:ind w:left="720" w:hanging="720"/>
        <w:rPr>
          <w:rFonts w:ascii="Georgia" w:hAnsi="Georgia"/>
          <w:color w:val="000000" w:themeColor="text1"/>
        </w:rPr>
      </w:pPr>
      <w:r w:rsidRPr="00D90E76">
        <w:rPr>
          <w:rFonts w:ascii="Georgia" w:hAnsi="Georgia"/>
          <w:color w:val="000000" w:themeColor="text1"/>
        </w:rPr>
        <w:t>2010</w:t>
      </w:r>
      <w:r w:rsidRPr="00D90E76">
        <w:rPr>
          <w:rFonts w:ascii="Georgia" w:hAnsi="Georgia"/>
          <w:color w:val="000000" w:themeColor="text1"/>
        </w:rPr>
        <w:tab/>
        <w:t>Trend, Tradition, and Transition at the End of the Archaic.</w:t>
      </w:r>
      <w:r w:rsidR="00E2494D" w:rsidRPr="00D90E76">
        <w:rPr>
          <w:rFonts w:ascii="Georgia" w:hAnsi="Georgia"/>
          <w:color w:val="000000" w:themeColor="text1"/>
        </w:rPr>
        <w:t xml:space="preserve"> In</w:t>
      </w:r>
      <w:r w:rsidRPr="00D90E76">
        <w:rPr>
          <w:rFonts w:ascii="Georgia" w:hAnsi="Georgia"/>
          <w:color w:val="000000" w:themeColor="text1"/>
        </w:rPr>
        <w:t xml:space="preserve"> </w:t>
      </w:r>
      <w:r w:rsidRPr="00D90E76">
        <w:rPr>
          <w:rFonts w:ascii="Georgia" w:hAnsi="Georgia"/>
          <w:i/>
          <w:color w:val="000000" w:themeColor="text1"/>
        </w:rPr>
        <w:t xml:space="preserve">Trend Tradition and Turmoil, What Happened to the South Eastern Archaic? </w:t>
      </w:r>
      <w:r w:rsidRPr="00D90E76">
        <w:rPr>
          <w:rFonts w:ascii="Georgia" w:hAnsi="Georgia"/>
          <w:color w:val="000000" w:themeColor="text1"/>
        </w:rPr>
        <w:t>Edited by D. H. Thomas and M. C. Sanger, pp. 201-216. Anthropological Papers 9(3). Ame</w:t>
      </w:r>
      <w:r w:rsidR="00E2494D" w:rsidRPr="00D90E76">
        <w:rPr>
          <w:rFonts w:ascii="Georgia" w:hAnsi="Georgia"/>
          <w:color w:val="000000" w:themeColor="text1"/>
        </w:rPr>
        <w:t>rican Museum of Natural History,</w:t>
      </w:r>
      <w:r w:rsidRPr="00D90E76">
        <w:rPr>
          <w:rFonts w:ascii="Georgia" w:hAnsi="Georgia"/>
          <w:color w:val="000000" w:themeColor="text1"/>
        </w:rPr>
        <w:t xml:space="preserve"> New York, New York.</w:t>
      </w:r>
    </w:p>
    <w:p w14:paraId="256BB4FF" w14:textId="77777777" w:rsidR="00181392" w:rsidRPr="00D90E76" w:rsidRDefault="00181392" w:rsidP="009725B0">
      <w:pPr>
        <w:rPr>
          <w:rFonts w:ascii="Georgia" w:hAnsi="Georgia"/>
          <w:color w:val="000000" w:themeColor="text1"/>
        </w:rPr>
      </w:pPr>
    </w:p>
    <w:p w14:paraId="2FC55E0F" w14:textId="77777777" w:rsidR="002F2421" w:rsidRPr="00D90E76" w:rsidRDefault="002F2421" w:rsidP="009725B0">
      <w:pPr>
        <w:rPr>
          <w:rFonts w:ascii="Georgia" w:hAnsi="Georgia"/>
          <w:color w:val="000000" w:themeColor="text1"/>
        </w:rPr>
      </w:pPr>
    </w:p>
    <w:p w14:paraId="23E1B95A"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lastRenderedPageBreak/>
        <w:t>Kimball, Larry R.</w:t>
      </w:r>
    </w:p>
    <w:p w14:paraId="25906C37" w14:textId="41A94EE2"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1985</w:t>
      </w:r>
      <w:r w:rsidRPr="00D90E76">
        <w:rPr>
          <w:rFonts w:ascii="Georgia" w:hAnsi="Georgia"/>
          <w:color w:val="000000" w:themeColor="text1"/>
        </w:rPr>
        <w:tab/>
      </w:r>
      <w:r w:rsidRPr="00D90E76">
        <w:rPr>
          <w:rFonts w:ascii="Georgia" w:hAnsi="Georgia"/>
          <w:i/>
          <w:color w:val="000000" w:themeColor="text1"/>
        </w:rPr>
        <w:t>The 1977 Archaeological Reconnaissance: An Overall Assessment of the Archaeological Resources of Tellico Reservoir.</w:t>
      </w:r>
      <w:r w:rsidRPr="00D90E76">
        <w:rPr>
          <w:rFonts w:ascii="Georgia" w:hAnsi="Georgia"/>
          <w:color w:val="000000" w:themeColor="text1"/>
        </w:rPr>
        <w:t xml:space="preserve"> Report of Investigations No.40. Department of Anthro</w:t>
      </w:r>
      <w:r w:rsidR="00E2494D" w:rsidRPr="00D90E76">
        <w:rPr>
          <w:rFonts w:ascii="Georgia" w:hAnsi="Georgia"/>
          <w:color w:val="000000" w:themeColor="text1"/>
        </w:rPr>
        <w:t>pology, University of Tennessee,</w:t>
      </w:r>
      <w:r w:rsidRPr="00D90E76">
        <w:rPr>
          <w:rFonts w:ascii="Georgia" w:hAnsi="Georgia"/>
          <w:color w:val="000000" w:themeColor="text1"/>
        </w:rPr>
        <w:t xml:space="preserve"> Knoxville, Tennessee.</w:t>
      </w:r>
    </w:p>
    <w:p w14:paraId="7A726141" w14:textId="77777777" w:rsidR="00E2494D" w:rsidRPr="00D90E76" w:rsidRDefault="00E2494D" w:rsidP="009725B0">
      <w:pPr>
        <w:rPr>
          <w:rFonts w:ascii="Georgia" w:hAnsi="Georgia"/>
          <w:color w:val="000000" w:themeColor="text1"/>
        </w:rPr>
      </w:pPr>
    </w:p>
    <w:p w14:paraId="44945A25"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Knox, James C.</w:t>
      </w:r>
    </w:p>
    <w:p w14:paraId="0A530886" w14:textId="67D90CE1"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1993</w:t>
      </w:r>
      <w:r w:rsidRPr="00D90E76">
        <w:rPr>
          <w:rFonts w:ascii="Georgia" w:hAnsi="Georgia"/>
          <w:color w:val="000000" w:themeColor="text1"/>
        </w:rPr>
        <w:tab/>
        <w:t xml:space="preserve">Large Increase in Flood Magnitude in Response to Modest Changes in Climate. </w:t>
      </w:r>
      <w:r w:rsidRPr="00D90E76">
        <w:rPr>
          <w:rFonts w:ascii="Georgia" w:hAnsi="Georgia"/>
          <w:i/>
          <w:color w:val="000000" w:themeColor="text1"/>
        </w:rPr>
        <w:t>Nature</w:t>
      </w:r>
      <w:r w:rsidRPr="00D90E76">
        <w:rPr>
          <w:rFonts w:ascii="Georgia" w:hAnsi="Georgia"/>
          <w:color w:val="000000" w:themeColor="text1"/>
        </w:rPr>
        <w:t xml:space="preserve"> 361:430–432.</w:t>
      </w:r>
    </w:p>
    <w:p w14:paraId="2E7AB04F" w14:textId="77777777" w:rsidR="00005F02" w:rsidRPr="00D90E76" w:rsidRDefault="00005F02" w:rsidP="009725B0">
      <w:pPr>
        <w:rPr>
          <w:rFonts w:ascii="Georgia" w:hAnsi="Georgia"/>
          <w:color w:val="000000" w:themeColor="text1"/>
        </w:rPr>
      </w:pPr>
    </w:p>
    <w:p w14:paraId="33CA7FF2"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Kocis, J. Joseph</w:t>
      </w:r>
    </w:p>
    <w:p w14:paraId="7A9B380F" w14:textId="77500178"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2011</w:t>
      </w:r>
      <w:r w:rsidRPr="00D90E76">
        <w:rPr>
          <w:rFonts w:ascii="Georgia" w:hAnsi="Georgia"/>
          <w:color w:val="000000" w:themeColor="text1"/>
        </w:rPr>
        <w:tab/>
        <w:t xml:space="preserve">Late Pleistocene and Holocene Hydroclimate Change in the Southeastern United States: Sedimentary, Pedogenic, and Stable Carbon Isotope Evidence in Tennessee River Floodplain Paleosols. Master's </w:t>
      </w:r>
      <w:r w:rsidR="00E2494D" w:rsidRPr="00D90E76">
        <w:rPr>
          <w:rFonts w:ascii="Georgia" w:hAnsi="Georgia"/>
          <w:color w:val="000000" w:themeColor="text1"/>
        </w:rPr>
        <w:t>Thesis. University of Tennessee, Knoxville, Tennessee.</w:t>
      </w:r>
    </w:p>
    <w:p w14:paraId="2FC28CCA" w14:textId="77777777" w:rsidR="00005F02" w:rsidRPr="00D90E76" w:rsidRDefault="00005F02" w:rsidP="009725B0">
      <w:pPr>
        <w:rPr>
          <w:rFonts w:ascii="Georgia" w:hAnsi="Georgia"/>
          <w:color w:val="000000" w:themeColor="text1"/>
        </w:rPr>
      </w:pPr>
    </w:p>
    <w:p w14:paraId="559FE63E"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Lafferty, Robert H.</w:t>
      </w:r>
    </w:p>
    <w:p w14:paraId="7250AF96" w14:textId="37D7A1A5"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1981</w:t>
      </w:r>
      <w:r w:rsidRPr="00D90E76">
        <w:rPr>
          <w:rFonts w:ascii="Georgia" w:hAnsi="Georgia"/>
          <w:color w:val="000000" w:themeColor="text1"/>
        </w:rPr>
        <w:tab/>
      </w:r>
      <w:r w:rsidRPr="00D90E76">
        <w:rPr>
          <w:rFonts w:ascii="Georgia" w:hAnsi="Georgia"/>
          <w:i/>
          <w:color w:val="000000" w:themeColor="text1"/>
        </w:rPr>
        <w:t>The Phipps Bend Archaeological Project</w:t>
      </w:r>
      <w:r w:rsidRPr="00D90E76">
        <w:rPr>
          <w:rFonts w:ascii="Georgia" w:hAnsi="Georgia"/>
          <w:color w:val="000000" w:themeColor="text1"/>
        </w:rPr>
        <w:t>. Research Series</w:t>
      </w:r>
      <w:r w:rsidR="00E2494D" w:rsidRPr="00D90E76">
        <w:rPr>
          <w:rFonts w:ascii="Georgia" w:hAnsi="Georgia"/>
          <w:color w:val="000000" w:themeColor="text1"/>
        </w:rPr>
        <w:t xml:space="preserve"> 1,</w:t>
      </w:r>
      <w:r w:rsidRPr="00D90E76">
        <w:rPr>
          <w:rFonts w:ascii="Georgia" w:hAnsi="Georgia"/>
          <w:color w:val="000000" w:themeColor="text1"/>
        </w:rPr>
        <w:t xml:space="preserve"> Office of Archaeological </w:t>
      </w:r>
      <w:r w:rsidR="00E2494D" w:rsidRPr="00D90E76">
        <w:rPr>
          <w:rFonts w:ascii="Georgia" w:hAnsi="Georgia"/>
          <w:color w:val="000000" w:themeColor="text1"/>
        </w:rPr>
        <w:t>Research, University of Alabama, Tuscaloosa, Alabama.</w:t>
      </w:r>
    </w:p>
    <w:p w14:paraId="1C6D103F" w14:textId="77777777" w:rsidR="00005F02" w:rsidRPr="00D90E76" w:rsidRDefault="00005F02" w:rsidP="009725B0">
      <w:pPr>
        <w:rPr>
          <w:rFonts w:ascii="Georgia" w:hAnsi="Georgia"/>
          <w:color w:val="000000" w:themeColor="text1"/>
        </w:rPr>
      </w:pPr>
    </w:p>
    <w:p w14:paraId="1F14F304" w14:textId="6660FF65" w:rsidR="00005F02" w:rsidRPr="00D90E76" w:rsidRDefault="00005F02" w:rsidP="009725B0">
      <w:pPr>
        <w:rPr>
          <w:rFonts w:ascii="Georgia" w:hAnsi="Georgia"/>
          <w:color w:val="000000" w:themeColor="text1"/>
        </w:rPr>
      </w:pPr>
      <w:r w:rsidRPr="00D90E76">
        <w:rPr>
          <w:rFonts w:ascii="Georgia" w:hAnsi="Georgia"/>
          <w:color w:val="000000" w:themeColor="text1"/>
        </w:rPr>
        <w:t>Lewis, Thomas M. N.</w:t>
      </w:r>
      <w:r w:rsidR="00E2494D" w:rsidRPr="00D90E76">
        <w:rPr>
          <w:rFonts w:ascii="Georgia" w:hAnsi="Georgia"/>
          <w:color w:val="000000" w:themeColor="text1"/>
        </w:rPr>
        <w:t>,</w:t>
      </w:r>
      <w:r w:rsidRPr="00D90E76">
        <w:rPr>
          <w:rFonts w:ascii="Georgia" w:hAnsi="Georgia"/>
          <w:color w:val="000000" w:themeColor="text1"/>
        </w:rPr>
        <w:t xml:space="preserve"> and Madeline D. Kneberg</w:t>
      </w:r>
    </w:p>
    <w:p w14:paraId="01BBA7CA"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1957</w:t>
      </w:r>
      <w:r w:rsidRPr="00D90E76">
        <w:rPr>
          <w:rFonts w:ascii="Georgia" w:hAnsi="Georgia"/>
          <w:color w:val="000000" w:themeColor="text1"/>
        </w:rPr>
        <w:tab/>
        <w:t xml:space="preserve">The Camp Creek Site. </w:t>
      </w:r>
      <w:r w:rsidRPr="00D90E76">
        <w:rPr>
          <w:rFonts w:ascii="Georgia" w:hAnsi="Georgia"/>
          <w:i/>
          <w:color w:val="000000" w:themeColor="text1"/>
        </w:rPr>
        <w:t>Tennessee Archaeologist</w:t>
      </w:r>
      <w:r w:rsidRPr="00D90E76">
        <w:rPr>
          <w:rFonts w:ascii="Georgia" w:hAnsi="Georgia"/>
          <w:color w:val="000000" w:themeColor="text1"/>
        </w:rPr>
        <w:t xml:space="preserve"> 13(1):1-48.</w:t>
      </w:r>
    </w:p>
    <w:p w14:paraId="1720A0DD"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1959</w:t>
      </w:r>
      <w:r w:rsidRPr="00D90E76">
        <w:rPr>
          <w:rFonts w:ascii="Georgia" w:hAnsi="Georgia"/>
          <w:color w:val="000000" w:themeColor="text1"/>
        </w:rPr>
        <w:tab/>
        <w:t xml:space="preserve">The Archaic Culture in the Middle South. </w:t>
      </w:r>
      <w:r w:rsidRPr="00D90E76">
        <w:rPr>
          <w:rFonts w:ascii="Georgia" w:hAnsi="Georgia"/>
          <w:i/>
          <w:color w:val="000000" w:themeColor="text1"/>
        </w:rPr>
        <w:t>American Antiquity</w:t>
      </w:r>
      <w:r w:rsidRPr="00D90E76">
        <w:rPr>
          <w:rFonts w:ascii="Georgia" w:hAnsi="Georgia"/>
          <w:color w:val="000000" w:themeColor="text1"/>
        </w:rPr>
        <w:t xml:space="preserve"> 25:161-183.</w:t>
      </w:r>
    </w:p>
    <w:p w14:paraId="59C805C5" w14:textId="77777777" w:rsidR="00005F02" w:rsidRPr="00D90E76" w:rsidRDefault="00005F02" w:rsidP="009725B0">
      <w:pPr>
        <w:rPr>
          <w:rFonts w:ascii="Georgia" w:hAnsi="Georgia"/>
          <w:color w:val="000000" w:themeColor="text1"/>
        </w:rPr>
      </w:pPr>
    </w:p>
    <w:p w14:paraId="69922BFC"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Little, Keith J.</w:t>
      </w:r>
    </w:p>
    <w:p w14:paraId="27AE3F16" w14:textId="3232B855"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2003</w:t>
      </w:r>
      <w:r w:rsidRPr="00D90E76">
        <w:rPr>
          <w:rFonts w:ascii="Georgia" w:hAnsi="Georgia"/>
          <w:color w:val="000000" w:themeColor="text1"/>
        </w:rPr>
        <w:tab/>
        <w:t xml:space="preserve">Late Holocene Climate Fluctuations and Culture Change in Southeastern North America. </w:t>
      </w:r>
      <w:r w:rsidRPr="00D90E76">
        <w:rPr>
          <w:rFonts w:ascii="Georgia" w:hAnsi="Georgia"/>
          <w:i/>
          <w:color w:val="000000" w:themeColor="text1"/>
        </w:rPr>
        <w:t>Southeastern Archaeology</w:t>
      </w:r>
      <w:r w:rsidRPr="00D90E76">
        <w:rPr>
          <w:rFonts w:ascii="Georgia" w:hAnsi="Georgia"/>
          <w:color w:val="000000" w:themeColor="text1"/>
        </w:rPr>
        <w:t xml:space="preserve"> 22(1):9-32.</w:t>
      </w:r>
    </w:p>
    <w:p w14:paraId="548FB4A4" w14:textId="77777777" w:rsidR="008A49EA" w:rsidRPr="00D90E76" w:rsidRDefault="008A49EA" w:rsidP="008A49EA">
      <w:pPr>
        <w:rPr>
          <w:rFonts w:ascii="Georgia" w:hAnsi="Georgia"/>
          <w:color w:val="000000" w:themeColor="text1"/>
        </w:rPr>
      </w:pPr>
    </w:p>
    <w:p w14:paraId="1F414536" w14:textId="77777777" w:rsidR="008A49EA" w:rsidRPr="00D90E76" w:rsidRDefault="008A49EA" w:rsidP="008A49EA">
      <w:pPr>
        <w:rPr>
          <w:rFonts w:ascii="Georgia" w:hAnsi="Georgia"/>
          <w:color w:val="000000" w:themeColor="text1"/>
        </w:rPr>
      </w:pPr>
      <w:r w:rsidRPr="00D90E76">
        <w:rPr>
          <w:rFonts w:ascii="Georgia" w:hAnsi="Georgia"/>
          <w:color w:val="000000" w:themeColor="text1"/>
        </w:rPr>
        <w:t>Martin, Alexander C., and William D. Barkley</w:t>
      </w:r>
    </w:p>
    <w:p w14:paraId="2608E0BE" w14:textId="77777777" w:rsidR="008A49EA" w:rsidRPr="00D90E76" w:rsidRDefault="008A49EA" w:rsidP="008A49EA">
      <w:pPr>
        <w:rPr>
          <w:rFonts w:ascii="Georgia" w:hAnsi="Georgia"/>
          <w:color w:val="000000" w:themeColor="text1"/>
        </w:rPr>
      </w:pPr>
      <w:r w:rsidRPr="00D90E76">
        <w:rPr>
          <w:rFonts w:ascii="Georgia" w:hAnsi="Georgia"/>
          <w:color w:val="000000" w:themeColor="text1"/>
        </w:rPr>
        <w:t>1961</w:t>
      </w:r>
      <w:r w:rsidRPr="00D90E76">
        <w:rPr>
          <w:rFonts w:ascii="Georgia" w:hAnsi="Georgia"/>
          <w:color w:val="000000" w:themeColor="text1"/>
        </w:rPr>
        <w:tab/>
      </w:r>
      <w:r w:rsidRPr="00D90E76">
        <w:rPr>
          <w:rFonts w:ascii="Georgia" w:hAnsi="Georgia"/>
          <w:i/>
          <w:iCs/>
          <w:color w:val="000000" w:themeColor="text1"/>
        </w:rPr>
        <w:t xml:space="preserve">Seed Identification Manual. </w:t>
      </w:r>
      <w:r w:rsidRPr="00D90E76">
        <w:rPr>
          <w:rFonts w:ascii="Georgia" w:hAnsi="Georgia"/>
          <w:iCs/>
          <w:color w:val="000000" w:themeColor="text1"/>
        </w:rPr>
        <w:t>University of California Press, Berkeley, California.</w:t>
      </w:r>
    </w:p>
    <w:p w14:paraId="203CB8F1" w14:textId="77777777" w:rsidR="008A49EA" w:rsidRPr="00D90E76" w:rsidRDefault="008A49EA" w:rsidP="009725B0">
      <w:pPr>
        <w:rPr>
          <w:rFonts w:ascii="Georgia" w:hAnsi="Georgia"/>
          <w:color w:val="000000" w:themeColor="text1"/>
        </w:rPr>
      </w:pPr>
    </w:p>
    <w:p w14:paraId="1EFAF1AC" w14:textId="160A0818" w:rsidR="00005F02" w:rsidRPr="00D90E76" w:rsidRDefault="00005F02" w:rsidP="009725B0">
      <w:pPr>
        <w:rPr>
          <w:rFonts w:ascii="Georgia" w:hAnsi="Georgia"/>
          <w:color w:val="000000" w:themeColor="text1"/>
        </w:rPr>
      </w:pPr>
      <w:r w:rsidRPr="00D90E76">
        <w:rPr>
          <w:rFonts w:ascii="Georgia" w:hAnsi="Georgia"/>
          <w:color w:val="000000" w:themeColor="text1"/>
        </w:rPr>
        <w:t>Mayewski, Paul A., Eelco E. Rohling, Curt J. Stager, Karlén Wibjörn, Kirk A. Maasch, David Meeker, Eric A. Meyerson, Francoise Gasse, Shirley van Kreveld, Karin Holmgren, Julia Lee-Thorp, Gunhild Rosqvist, Frank Rack, Michael Staubwasser, Ralph R. Schneider,</w:t>
      </w:r>
      <w:r w:rsidR="00E2494D" w:rsidRPr="00D90E76">
        <w:rPr>
          <w:rFonts w:ascii="Georgia" w:hAnsi="Georgia"/>
          <w:color w:val="000000" w:themeColor="text1"/>
        </w:rPr>
        <w:t xml:space="preserve"> and Eric J. Steig</w:t>
      </w:r>
    </w:p>
    <w:p w14:paraId="1C1608D6"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2004</w:t>
      </w:r>
      <w:r w:rsidRPr="00D90E76">
        <w:rPr>
          <w:rFonts w:ascii="Georgia" w:hAnsi="Georgia"/>
          <w:color w:val="000000" w:themeColor="text1"/>
        </w:rPr>
        <w:tab/>
        <w:t xml:space="preserve">Holocene Climate Variability. </w:t>
      </w:r>
      <w:r w:rsidRPr="00D90E76">
        <w:rPr>
          <w:rFonts w:ascii="Georgia" w:hAnsi="Georgia"/>
          <w:i/>
          <w:color w:val="000000" w:themeColor="text1"/>
        </w:rPr>
        <w:t>Quaternary Research</w:t>
      </w:r>
      <w:r w:rsidRPr="00D90E76">
        <w:rPr>
          <w:rFonts w:ascii="Georgia" w:hAnsi="Georgia"/>
          <w:color w:val="000000" w:themeColor="text1"/>
        </w:rPr>
        <w:t xml:space="preserve"> 62(3):243–55.</w:t>
      </w:r>
    </w:p>
    <w:p w14:paraId="145DB9CF" w14:textId="77777777" w:rsidR="00005F02" w:rsidRPr="00D90E76" w:rsidRDefault="00005F02" w:rsidP="009725B0">
      <w:pPr>
        <w:rPr>
          <w:rFonts w:ascii="Georgia" w:hAnsi="Georgia"/>
          <w:color w:val="000000" w:themeColor="text1"/>
        </w:rPr>
      </w:pPr>
    </w:p>
    <w:p w14:paraId="6AADF949" w14:textId="10455734" w:rsidR="00005F02" w:rsidRPr="00D90E76" w:rsidRDefault="00005F02" w:rsidP="009725B0">
      <w:pPr>
        <w:rPr>
          <w:rFonts w:ascii="Georgia" w:hAnsi="Georgia"/>
          <w:color w:val="000000" w:themeColor="text1"/>
        </w:rPr>
      </w:pPr>
      <w:r w:rsidRPr="00D90E76">
        <w:rPr>
          <w:rFonts w:ascii="Georgia" w:hAnsi="Georgia"/>
          <w:color w:val="000000" w:themeColor="text1"/>
        </w:rPr>
        <w:t>McCollough, Major C. R.</w:t>
      </w:r>
      <w:r w:rsidR="007E28A7">
        <w:rPr>
          <w:rFonts w:ascii="Georgia" w:hAnsi="Georgia"/>
          <w:color w:val="000000" w:themeColor="text1"/>
        </w:rPr>
        <w:t>,</w:t>
      </w:r>
      <w:r w:rsidRPr="00D90E76">
        <w:rPr>
          <w:rFonts w:ascii="Georgia" w:hAnsi="Georgia"/>
          <w:color w:val="000000" w:themeColor="text1"/>
        </w:rPr>
        <w:t xml:space="preserve"> and Charles H. Faulkner</w:t>
      </w:r>
    </w:p>
    <w:p w14:paraId="2F41637A" w14:textId="2D32D498"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1973</w:t>
      </w:r>
      <w:r w:rsidRPr="00D90E76">
        <w:rPr>
          <w:rFonts w:ascii="Georgia" w:hAnsi="Georgia"/>
          <w:color w:val="000000" w:themeColor="text1"/>
        </w:rPr>
        <w:tab/>
      </w:r>
      <w:r w:rsidRPr="00D90E76">
        <w:rPr>
          <w:rFonts w:ascii="Georgia" w:hAnsi="Georgia"/>
          <w:i/>
          <w:color w:val="000000" w:themeColor="text1"/>
        </w:rPr>
        <w:t>Excavations of the Higgs and Doughty Sites, I-75 Salvage Archaeology.</w:t>
      </w:r>
      <w:r w:rsidRPr="00D90E76">
        <w:rPr>
          <w:rFonts w:ascii="Georgia" w:hAnsi="Georgia"/>
          <w:color w:val="000000" w:themeColor="text1"/>
        </w:rPr>
        <w:t xml:space="preserve"> Tennessee Archaeological Society Miscellaneous Paper No.12. Department of Anthro</w:t>
      </w:r>
      <w:r w:rsidR="00E2494D" w:rsidRPr="00D90E76">
        <w:rPr>
          <w:rFonts w:ascii="Georgia" w:hAnsi="Georgia"/>
          <w:color w:val="000000" w:themeColor="text1"/>
        </w:rPr>
        <w:t>pology, University of Tennessee,</w:t>
      </w:r>
      <w:r w:rsidRPr="00D90E76">
        <w:rPr>
          <w:rFonts w:ascii="Georgia" w:hAnsi="Georgia"/>
          <w:color w:val="000000" w:themeColor="text1"/>
        </w:rPr>
        <w:t xml:space="preserve"> Knoxville, Tennessee.</w:t>
      </w:r>
    </w:p>
    <w:p w14:paraId="7A91FFC1" w14:textId="77777777" w:rsidR="00005F02" w:rsidRPr="00D90E76" w:rsidRDefault="00005F02" w:rsidP="009725B0">
      <w:pPr>
        <w:rPr>
          <w:rFonts w:ascii="Georgia" w:hAnsi="Georgia"/>
          <w:color w:val="000000" w:themeColor="text1"/>
          <w:shd w:val="clear" w:color="auto" w:fill="FFFFFF"/>
        </w:rPr>
      </w:pPr>
    </w:p>
    <w:p w14:paraId="4E0D9768" w14:textId="16BC0099" w:rsidR="00005F02" w:rsidRPr="00D90E76" w:rsidRDefault="00005F02" w:rsidP="009725B0">
      <w:pPr>
        <w:rPr>
          <w:rFonts w:ascii="Georgia" w:hAnsi="Georgia"/>
          <w:color w:val="000000" w:themeColor="text1"/>
        </w:rPr>
      </w:pPr>
      <w:r w:rsidRPr="00D90E76">
        <w:rPr>
          <w:rFonts w:ascii="Georgia" w:hAnsi="Georgia"/>
          <w:color w:val="000000" w:themeColor="text1"/>
        </w:rPr>
        <w:t>Metcalfe, Duncan</w:t>
      </w:r>
      <w:r w:rsidR="007B21E9" w:rsidRPr="00D90E76">
        <w:rPr>
          <w:rFonts w:ascii="Georgia" w:hAnsi="Georgia"/>
          <w:color w:val="000000" w:themeColor="text1"/>
        </w:rPr>
        <w:t>,</w:t>
      </w:r>
      <w:r w:rsidRPr="00D90E76">
        <w:rPr>
          <w:rFonts w:ascii="Georgia" w:hAnsi="Georgia"/>
          <w:color w:val="000000" w:themeColor="text1"/>
        </w:rPr>
        <w:t xml:space="preserve"> and Kathleen. M. Heath</w:t>
      </w:r>
    </w:p>
    <w:p w14:paraId="296F6C89" w14:textId="63CB8AE0" w:rsidR="00005F02" w:rsidRPr="00D90E76" w:rsidRDefault="00005F02" w:rsidP="000914D4">
      <w:pPr>
        <w:ind w:left="720" w:hanging="720"/>
        <w:rPr>
          <w:rFonts w:ascii="Georgia" w:hAnsi="Georgia"/>
          <w:color w:val="000000" w:themeColor="text1"/>
        </w:rPr>
      </w:pPr>
      <w:r w:rsidRPr="00D90E76">
        <w:rPr>
          <w:rFonts w:ascii="Georgia" w:hAnsi="Georgia"/>
          <w:color w:val="000000" w:themeColor="text1"/>
        </w:rPr>
        <w:t>1990</w:t>
      </w:r>
      <w:r w:rsidRPr="00D90E76">
        <w:rPr>
          <w:rFonts w:ascii="Georgia" w:hAnsi="Georgia"/>
          <w:color w:val="000000" w:themeColor="text1"/>
        </w:rPr>
        <w:tab/>
        <w:t xml:space="preserve">Microrefuse and Site Structure: The Hearths and Floors of the Heartbreak Hotel. </w:t>
      </w:r>
      <w:r w:rsidRPr="00D90E76">
        <w:rPr>
          <w:rFonts w:ascii="Georgia" w:hAnsi="Georgia"/>
          <w:i/>
          <w:color w:val="000000" w:themeColor="text1"/>
        </w:rPr>
        <w:t>American Antiquity</w:t>
      </w:r>
      <w:r w:rsidRPr="00D90E76">
        <w:rPr>
          <w:rFonts w:ascii="Georgia" w:hAnsi="Georgia"/>
          <w:color w:val="000000" w:themeColor="text1"/>
        </w:rPr>
        <w:t xml:space="preserve"> 55(4):781-796.</w:t>
      </w:r>
    </w:p>
    <w:p w14:paraId="39E5D6C2" w14:textId="77777777" w:rsidR="003B6CDA" w:rsidRPr="00D90E76" w:rsidRDefault="003B6CDA" w:rsidP="009725B0">
      <w:pPr>
        <w:rPr>
          <w:rFonts w:ascii="Georgia" w:hAnsi="Georgia"/>
          <w:color w:val="000000" w:themeColor="text1"/>
        </w:rPr>
      </w:pPr>
    </w:p>
    <w:p w14:paraId="41B63792" w14:textId="77777777" w:rsidR="002F2421" w:rsidRPr="00D90E76" w:rsidRDefault="002F2421" w:rsidP="009725B0">
      <w:pPr>
        <w:rPr>
          <w:rFonts w:ascii="Georgia" w:hAnsi="Georgia"/>
          <w:color w:val="000000" w:themeColor="text1"/>
        </w:rPr>
      </w:pPr>
    </w:p>
    <w:p w14:paraId="32A3901F"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lastRenderedPageBreak/>
        <w:t>Pearsall, Deborah</w:t>
      </w:r>
    </w:p>
    <w:p w14:paraId="47DCD29F"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1983</w:t>
      </w:r>
      <w:r w:rsidRPr="00D90E76">
        <w:rPr>
          <w:rFonts w:ascii="Georgia" w:hAnsi="Georgia"/>
          <w:color w:val="000000" w:themeColor="text1"/>
        </w:rPr>
        <w:tab/>
        <w:t>Evaluating the Stability of Subsistence Strategies by the Use of</w:t>
      </w:r>
    </w:p>
    <w:p w14:paraId="0C6CCB27" w14:textId="4F9E44AE" w:rsidR="00005F02" w:rsidRPr="00D90E76" w:rsidRDefault="00005F02" w:rsidP="002F2421">
      <w:pPr>
        <w:ind w:firstLine="720"/>
        <w:rPr>
          <w:rFonts w:ascii="Georgia" w:hAnsi="Georgia"/>
          <w:color w:val="000000" w:themeColor="text1"/>
        </w:rPr>
      </w:pPr>
      <w:r w:rsidRPr="00D90E76">
        <w:rPr>
          <w:rFonts w:ascii="Georgia" w:hAnsi="Georgia"/>
          <w:color w:val="000000" w:themeColor="text1"/>
        </w:rPr>
        <w:t xml:space="preserve">Paleoethnobotanical Data. </w:t>
      </w:r>
      <w:r w:rsidRPr="00D90E76">
        <w:rPr>
          <w:rFonts w:ascii="Georgia" w:hAnsi="Georgia"/>
          <w:i/>
          <w:color w:val="000000" w:themeColor="text1"/>
        </w:rPr>
        <w:t>Journal of Ethnobiology</w:t>
      </w:r>
      <w:r w:rsidRPr="00D90E76">
        <w:rPr>
          <w:rFonts w:ascii="Georgia" w:hAnsi="Georgia"/>
          <w:color w:val="000000" w:themeColor="text1"/>
        </w:rPr>
        <w:t xml:space="preserve"> 3:121-137.</w:t>
      </w:r>
    </w:p>
    <w:p w14:paraId="7BA5891F" w14:textId="77777777" w:rsidR="00E2494D" w:rsidRPr="00D90E76" w:rsidRDefault="00E2494D" w:rsidP="009725B0">
      <w:pPr>
        <w:rPr>
          <w:rFonts w:ascii="Georgia" w:hAnsi="Georgia"/>
          <w:color w:val="000000" w:themeColor="text1"/>
        </w:rPr>
      </w:pPr>
    </w:p>
    <w:p w14:paraId="44BA50A3" w14:textId="456FA0C2" w:rsidR="00005F02" w:rsidRPr="00D90E76" w:rsidRDefault="00005F02" w:rsidP="009725B0">
      <w:pPr>
        <w:rPr>
          <w:rFonts w:ascii="Georgia" w:hAnsi="Georgia"/>
          <w:color w:val="000000" w:themeColor="text1"/>
        </w:rPr>
      </w:pPr>
      <w:r w:rsidRPr="00D90E76">
        <w:rPr>
          <w:rFonts w:ascii="Georgia" w:hAnsi="Georgia"/>
          <w:color w:val="000000" w:themeColor="text1"/>
        </w:rPr>
        <w:t>Powell, Christine A., G. A. Bollinger, Martin C. Chapman, Matthew S. Sibol, Arch C. Johnston</w:t>
      </w:r>
      <w:r w:rsidR="007B21E9" w:rsidRPr="00D90E76">
        <w:rPr>
          <w:rFonts w:ascii="Georgia" w:hAnsi="Georgia"/>
          <w:color w:val="000000" w:themeColor="text1"/>
        </w:rPr>
        <w:t>,</w:t>
      </w:r>
      <w:r w:rsidRPr="00D90E76">
        <w:rPr>
          <w:rFonts w:ascii="Georgia" w:hAnsi="Georgia"/>
          <w:color w:val="000000" w:themeColor="text1"/>
        </w:rPr>
        <w:t xml:space="preserve"> and Russell L. Wheeler</w:t>
      </w:r>
    </w:p>
    <w:p w14:paraId="3AB46345" w14:textId="4D5AD815"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1994</w:t>
      </w:r>
      <w:r w:rsidRPr="00D90E76">
        <w:rPr>
          <w:rFonts w:ascii="Georgia" w:hAnsi="Georgia"/>
          <w:color w:val="000000" w:themeColor="text1"/>
        </w:rPr>
        <w:tab/>
        <w:t xml:space="preserve">Seismotectonic Model for the 300-Kilometer-Long Eastern Tennessee Seismic Zone. </w:t>
      </w:r>
      <w:r w:rsidRPr="00D90E76">
        <w:rPr>
          <w:rFonts w:ascii="Georgia" w:hAnsi="Georgia"/>
          <w:i/>
          <w:color w:val="000000" w:themeColor="text1"/>
        </w:rPr>
        <w:t>Science</w:t>
      </w:r>
      <w:r w:rsidRPr="00D90E76">
        <w:rPr>
          <w:rFonts w:ascii="Georgia" w:hAnsi="Georgia"/>
          <w:color w:val="000000" w:themeColor="text1"/>
        </w:rPr>
        <w:t xml:space="preserve">, </w:t>
      </w:r>
      <w:r w:rsidRPr="00D90E76">
        <w:rPr>
          <w:rFonts w:ascii="Georgia" w:hAnsi="Georgia"/>
          <w:i/>
          <w:color w:val="000000" w:themeColor="text1"/>
        </w:rPr>
        <w:t>New Series</w:t>
      </w:r>
      <w:r w:rsidR="007B21E9" w:rsidRPr="00D90E76">
        <w:rPr>
          <w:rFonts w:ascii="Georgia" w:hAnsi="Georgia"/>
          <w:color w:val="000000" w:themeColor="text1"/>
        </w:rPr>
        <w:t xml:space="preserve"> 264(5159):686-688.</w:t>
      </w:r>
    </w:p>
    <w:p w14:paraId="355110AE"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 xml:space="preserve"> </w:t>
      </w:r>
    </w:p>
    <w:p w14:paraId="01F9A90C"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Ramsey, Bronk</w:t>
      </w:r>
    </w:p>
    <w:p w14:paraId="61D6EFEC"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 xml:space="preserve">2017 </w:t>
      </w:r>
      <w:r w:rsidRPr="00D90E76">
        <w:rPr>
          <w:rFonts w:ascii="Georgia" w:hAnsi="Georgia"/>
          <w:color w:val="000000" w:themeColor="text1"/>
        </w:rPr>
        <w:tab/>
        <w:t>Methods for Summarizing Radiocarbon Datasets. </w:t>
      </w:r>
      <w:r w:rsidRPr="00D90E76">
        <w:rPr>
          <w:rFonts w:ascii="Georgia" w:hAnsi="Georgia"/>
          <w:i/>
          <w:color w:val="000000" w:themeColor="text1"/>
        </w:rPr>
        <w:t>Radiocarbon</w:t>
      </w:r>
      <w:r w:rsidRPr="00D90E76">
        <w:rPr>
          <w:rFonts w:ascii="Georgia" w:hAnsi="Georgia"/>
          <w:color w:val="000000" w:themeColor="text1"/>
        </w:rPr>
        <w:t xml:space="preserve"> 59(2):1809-1833.</w:t>
      </w:r>
    </w:p>
    <w:p w14:paraId="0DBF2448" w14:textId="77777777" w:rsidR="00005F02" w:rsidRPr="00D90E76" w:rsidRDefault="00005F02" w:rsidP="009725B0">
      <w:pPr>
        <w:rPr>
          <w:rFonts w:ascii="Georgia" w:hAnsi="Georgia"/>
          <w:color w:val="000000" w:themeColor="text1"/>
        </w:rPr>
      </w:pPr>
    </w:p>
    <w:p w14:paraId="78DF85B7"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Reimer, P. J., Bard, E., Bayliss, A., Beck, J. W., Blackwell, P. G., Bronk Ramsey, C., Grootes, P. M., Guilderson, T. P., Haflidason, H., Hajdas, I., HattŽ, C., Heaton, T. J., Hoffmann, D. L., Hogg, A. G., Hughen, K. A., Kaiser, K. F., Kromer, B., Manning, S. W., Niu, M., Reimer, R. W., Richards, D. A., Scott, E. M., Southon, J. R., Staff, R. A., Turney, C. S. M., and van der Plicht, J.</w:t>
      </w:r>
    </w:p>
    <w:p w14:paraId="3219BA16" w14:textId="77777777" w:rsidR="00005F02" w:rsidRPr="00D90E76" w:rsidRDefault="00005F02" w:rsidP="00EA087E">
      <w:pPr>
        <w:ind w:left="720" w:hanging="720"/>
        <w:rPr>
          <w:rFonts w:ascii="Georgia" w:hAnsi="Georgia"/>
          <w:color w:val="000000" w:themeColor="text1"/>
        </w:rPr>
      </w:pPr>
      <w:r w:rsidRPr="00D90E76">
        <w:rPr>
          <w:rFonts w:ascii="Georgia" w:hAnsi="Georgia"/>
          <w:color w:val="000000" w:themeColor="text1"/>
        </w:rPr>
        <w:t>2013</w:t>
      </w:r>
      <w:r w:rsidRPr="00D90E76">
        <w:rPr>
          <w:rFonts w:ascii="Georgia" w:hAnsi="Georgia"/>
          <w:color w:val="000000" w:themeColor="text1"/>
        </w:rPr>
        <w:tab/>
        <w:t xml:space="preserve">IntCal13 and Marine13 Radiocarbon Age Calibration Curves 0-50,000 Years cal. BP. </w:t>
      </w:r>
      <w:r w:rsidRPr="00D90E76">
        <w:rPr>
          <w:rFonts w:ascii="Georgia" w:hAnsi="Georgia"/>
          <w:i/>
          <w:color w:val="000000" w:themeColor="text1"/>
        </w:rPr>
        <w:t>Radiocarbon</w:t>
      </w:r>
      <w:r w:rsidRPr="00D90E76">
        <w:rPr>
          <w:rFonts w:ascii="Georgia" w:hAnsi="Georgia"/>
          <w:color w:val="000000" w:themeColor="text1"/>
        </w:rPr>
        <w:t xml:space="preserve"> 55(4):1869-1887.</w:t>
      </w:r>
    </w:p>
    <w:p w14:paraId="2004BA88" w14:textId="77777777" w:rsidR="00005F02" w:rsidRPr="00D90E76" w:rsidRDefault="00005F02" w:rsidP="009725B0">
      <w:pPr>
        <w:rPr>
          <w:rFonts w:ascii="Georgia" w:hAnsi="Georgia"/>
          <w:color w:val="000000" w:themeColor="text1"/>
        </w:rPr>
      </w:pPr>
    </w:p>
    <w:p w14:paraId="7074B364"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Salo, Lawr V.</w:t>
      </w:r>
    </w:p>
    <w:p w14:paraId="4813082D" w14:textId="77777777" w:rsidR="00005F02" w:rsidRPr="00D90E76" w:rsidRDefault="00005F02" w:rsidP="009725B0">
      <w:pPr>
        <w:rPr>
          <w:rFonts w:ascii="Georgia" w:hAnsi="Georgia"/>
          <w:i/>
          <w:color w:val="000000" w:themeColor="text1"/>
        </w:rPr>
      </w:pPr>
      <w:r w:rsidRPr="00D90E76">
        <w:rPr>
          <w:rFonts w:ascii="Georgia" w:hAnsi="Georgia"/>
          <w:color w:val="000000" w:themeColor="text1"/>
        </w:rPr>
        <w:t>1969</w:t>
      </w:r>
      <w:r w:rsidRPr="00D90E76">
        <w:rPr>
          <w:rFonts w:ascii="Georgia" w:hAnsi="Georgia"/>
          <w:color w:val="000000" w:themeColor="text1"/>
        </w:rPr>
        <w:tab/>
      </w:r>
      <w:r w:rsidRPr="00D90E76">
        <w:rPr>
          <w:rFonts w:ascii="Georgia" w:hAnsi="Georgia"/>
          <w:i/>
          <w:color w:val="000000" w:themeColor="text1"/>
        </w:rPr>
        <w:t>Archaeological Investigations in the Tellico Reservoir. Tennessee 1967–</w:t>
      </w:r>
    </w:p>
    <w:p w14:paraId="1D2D8223" w14:textId="5CC5BE4E" w:rsidR="00005F02" w:rsidRPr="00D90E76" w:rsidRDefault="00005F02" w:rsidP="00EA087E">
      <w:pPr>
        <w:ind w:left="720"/>
        <w:rPr>
          <w:rFonts w:ascii="Georgia" w:hAnsi="Georgia"/>
          <w:color w:val="000000" w:themeColor="text1"/>
        </w:rPr>
      </w:pPr>
      <w:r w:rsidRPr="00D90E76">
        <w:rPr>
          <w:rFonts w:ascii="Georgia" w:hAnsi="Georgia"/>
          <w:i/>
          <w:color w:val="000000" w:themeColor="text1"/>
        </w:rPr>
        <w:t>1968: An Interim Report</w:t>
      </w:r>
      <w:r w:rsidRPr="00D90E76">
        <w:rPr>
          <w:rFonts w:ascii="Georgia" w:hAnsi="Georgia"/>
          <w:color w:val="000000" w:themeColor="text1"/>
        </w:rPr>
        <w:t>. Report of Investigations No. 7. Department of Anthro</w:t>
      </w:r>
      <w:r w:rsidR="007B21E9" w:rsidRPr="00D90E76">
        <w:rPr>
          <w:rFonts w:ascii="Georgia" w:hAnsi="Georgia"/>
          <w:color w:val="000000" w:themeColor="text1"/>
        </w:rPr>
        <w:t>pology, University of Tennessee,</w:t>
      </w:r>
      <w:r w:rsidRPr="00D90E76">
        <w:rPr>
          <w:rFonts w:ascii="Georgia" w:hAnsi="Georgia"/>
          <w:color w:val="000000" w:themeColor="text1"/>
        </w:rPr>
        <w:t xml:space="preserve"> Knoxville, Tennessee.</w:t>
      </w:r>
    </w:p>
    <w:p w14:paraId="75E63FBE" w14:textId="77777777" w:rsidR="00005F02" w:rsidRPr="00D90E76" w:rsidRDefault="00005F02" w:rsidP="009725B0">
      <w:pPr>
        <w:rPr>
          <w:rFonts w:ascii="Georgia" w:hAnsi="Georgia"/>
          <w:color w:val="000000" w:themeColor="text1"/>
        </w:rPr>
      </w:pPr>
    </w:p>
    <w:p w14:paraId="1D2863B9"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Sandweiss, Daniel H., Kirk A. Maasch, and David G. Anderson,</w:t>
      </w:r>
    </w:p>
    <w:p w14:paraId="0B66055A" w14:textId="3F0D42BF" w:rsidR="00005F02" w:rsidRPr="00D90E76" w:rsidRDefault="00005F02" w:rsidP="009725B0">
      <w:pPr>
        <w:rPr>
          <w:rFonts w:ascii="Georgia" w:hAnsi="Georgia"/>
          <w:color w:val="000000" w:themeColor="text1"/>
        </w:rPr>
      </w:pPr>
      <w:r w:rsidRPr="00D90E76">
        <w:rPr>
          <w:rFonts w:ascii="Georgia" w:hAnsi="Georgia"/>
          <w:color w:val="000000" w:themeColor="text1"/>
        </w:rPr>
        <w:t>1999</w:t>
      </w:r>
      <w:r w:rsidRPr="00D90E76">
        <w:rPr>
          <w:rFonts w:ascii="Georgia" w:hAnsi="Georgia"/>
          <w:color w:val="000000" w:themeColor="text1"/>
        </w:rPr>
        <w:tab/>
        <w:t xml:space="preserve">Climate and Culture: Transitions in the Mid-Holocene. </w:t>
      </w:r>
      <w:r w:rsidRPr="00D90E76">
        <w:rPr>
          <w:rFonts w:ascii="Georgia" w:hAnsi="Georgia"/>
          <w:i/>
          <w:color w:val="000000" w:themeColor="text1"/>
        </w:rPr>
        <w:t>Science</w:t>
      </w:r>
      <w:r w:rsidRPr="00D90E76">
        <w:rPr>
          <w:rFonts w:ascii="Georgia" w:hAnsi="Georgia"/>
          <w:color w:val="000000" w:themeColor="text1"/>
        </w:rPr>
        <w:t xml:space="preserve"> 283:499-500.</w:t>
      </w:r>
    </w:p>
    <w:p w14:paraId="63E816E6" w14:textId="77777777" w:rsidR="00005F02" w:rsidRPr="00D90E76" w:rsidRDefault="00005F02" w:rsidP="009725B0">
      <w:pPr>
        <w:rPr>
          <w:rFonts w:ascii="Georgia" w:hAnsi="Georgia"/>
          <w:color w:val="000000" w:themeColor="text1"/>
        </w:rPr>
      </w:pPr>
    </w:p>
    <w:p w14:paraId="59C36127"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Sanger, Matthew C.</w:t>
      </w:r>
    </w:p>
    <w:p w14:paraId="3772E8B7" w14:textId="4F862FA6" w:rsidR="00005F02" w:rsidRPr="00D90E76" w:rsidRDefault="00005F02" w:rsidP="00EA087E">
      <w:pPr>
        <w:ind w:left="720" w:hanging="720"/>
        <w:rPr>
          <w:rFonts w:ascii="Georgia" w:hAnsi="Georgia"/>
          <w:color w:val="000000" w:themeColor="text1"/>
        </w:rPr>
      </w:pPr>
      <w:r w:rsidRPr="00D90E76">
        <w:rPr>
          <w:rFonts w:ascii="Georgia" w:hAnsi="Georgia"/>
          <w:color w:val="000000" w:themeColor="text1"/>
        </w:rPr>
        <w:t>2010</w:t>
      </w:r>
      <w:r w:rsidRPr="00D90E76">
        <w:rPr>
          <w:rFonts w:ascii="Georgia" w:hAnsi="Georgia"/>
          <w:color w:val="000000" w:themeColor="text1"/>
        </w:rPr>
        <w:tab/>
        <w:t xml:space="preserve">Leaving the Rings: Shell Ring Abandonment and the End of the Late Archaic. </w:t>
      </w:r>
      <w:r w:rsidR="007B21E9" w:rsidRPr="00D90E76">
        <w:rPr>
          <w:rFonts w:ascii="Georgia" w:hAnsi="Georgia"/>
          <w:color w:val="000000" w:themeColor="text1"/>
        </w:rPr>
        <w:t xml:space="preserve">In </w:t>
      </w:r>
      <w:r w:rsidRPr="00D90E76">
        <w:rPr>
          <w:rFonts w:ascii="Georgia" w:hAnsi="Georgia"/>
          <w:i/>
          <w:color w:val="000000" w:themeColor="text1"/>
        </w:rPr>
        <w:t xml:space="preserve">Trend Tradition and Turmoil, What Happened to the South Eastern Archaic? </w:t>
      </w:r>
      <w:r w:rsidRPr="00D90E76">
        <w:rPr>
          <w:rFonts w:ascii="Georgia" w:hAnsi="Georgia"/>
          <w:color w:val="000000" w:themeColor="text1"/>
        </w:rPr>
        <w:t>edited by David H. Thomas and Matthew. C. Sanger, pp. 201-214. Anthropological Papers 9(3). Ame</w:t>
      </w:r>
      <w:r w:rsidR="007B21E9" w:rsidRPr="00D90E76">
        <w:rPr>
          <w:rFonts w:ascii="Georgia" w:hAnsi="Georgia"/>
          <w:color w:val="000000" w:themeColor="text1"/>
        </w:rPr>
        <w:t>rican Museum of Natural History,</w:t>
      </w:r>
      <w:r w:rsidRPr="00D90E76">
        <w:rPr>
          <w:rFonts w:ascii="Georgia" w:hAnsi="Georgia"/>
          <w:color w:val="000000" w:themeColor="text1"/>
        </w:rPr>
        <w:t xml:space="preserve"> New York, New York.</w:t>
      </w:r>
    </w:p>
    <w:p w14:paraId="4E567C43" w14:textId="77777777" w:rsidR="00005F02" w:rsidRPr="00D90E76" w:rsidRDefault="00005F02" w:rsidP="009725B0">
      <w:pPr>
        <w:rPr>
          <w:rFonts w:ascii="Georgia" w:hAnsi="Georgia"/>
          <w:color w:val="000000" w:themeColor="text1"/>
        </w:rPr>
      </w:pPr>
    </w:p>
    <w:p w14:paraId="66E9F0A0" w14:textId="77777777" w:rsidR="00005F02" w:rsidRPr="00D90E76" w:rsidRDefault="00005F02" w:rsidP="009725B0">
      <w:pPr>
        <w:rPr>
          <w:rFonts w:ascii="Georgia" w:eastAsia="MS Mincho" w:hAnsi="Georgia"/>
          <w:color w:val="000000" w:themeColor="text1"/>
        </w:rPr>
      </w:pPr>
      <w:r w:rsidRPr="00D90E76">
        <w:rPr>
          <w:rFonts w:ascii="Georgia" w:hAnsi="Georgia"/>
          <w:color w:val="000000" w:themeColor="text1"/>
        </w:rPr>
        <w:t>Sassaman, Kenneth E.</w:t>
      </w:r>
      <w:r w:rsidRPr="00D90E76">
        <w:rPr>
          <w:rFonts w:ascii="MS Mincho" w:eastAsia="MS Mincho" w:hAnsi="MS Mincho" w:cs="MS Mincho" w:hint="eastAsia"/>
          <w:color w:val="000000" w:themeColor="text1"/>
        </w:rPr>
        <w:t> </w:t>
      </w:r>
    </w:p>
    <w:p w14:paraId="37C1259C" w14:textId="1A67800A" w:rsidR="00005F02" w:rsidRPr="00D90E76" w:rsidRDefault="00005F02" w:rsidP="009725B0">
      <w:pPr>
        <w:rPr>
          <w:rFonts w:ascii="Georgia" w:hAnsi="Georgia"/>
          <w:color w:val="000000" w:themeColor="text1"/>
        </w:rPr>
      </w:pPr>
      <w:r w:rsidRPr="00D90E76">
        <w:rPr>
          <w:rFonts w:ascii="Georgia" w:hAnsi="Georgia"/>
          <w:color w:val="000000" w:themeColor="text1"/>
        </w:rPr>
        <w:t>2010</w:t>
      </w:r>
      <w:r w:rsidRPr="00D90E76">
        <w:rPr>
          <w:rFonts w:ascii="Georgia" w:hAnsi="Georgia"/>
          <w:color w:val="000000" w:themeColor="text1"/>
        </w:rPr>
        <w:tab/>
      </w:r>
      <w:r w:rsidRPr="00D90E76">
        <w:rPr>
          <w:rFonts w:ascii="Georgia" w:hAnsi="Georgia"/>
          <w:i/>
          <w:color w:val="000000" w:themeColor="text1"/>
        </w:rPr>
        <w:t>The Eastern Archaic, Historicized.</w:t>
      </w:r>
      <w:r w:rsidRPr="00D90E76">
        <w:rPr>
          <w:rFonts w:ascii="Georgia" w:hAnsi="Georgia"/>
          <w:color w:val="000000" w:themeColor="text1"/>
        </w:rPr>
        <w:t xml:space="preserve"> </w:t>
      </w:r>
      <w:r w:rsidR="001A0AB2" w:rsidRPr="00D90E76">
        <w:rPr>
          <w:rFonts w:ascii="Georgia" w:hAnsi="Georgia"/>
          <w:color w:val="000000" w:themeColor="text1"/>
        </w:rPr>
        <w:t>Altamira</w:t>
      </w:r>
      <w:r w:rsidRPr="00D90E76">
        <w:rPr>
          <w:rFonts w:ascii="Georgia" w:hAnsi="Georgia"/>
          <w:color w:val="000000" w:themeColor="text1"/>
        </w:rPr>
        <w:t xml:space="preserve"> Press, Lanham, Maryland. </w:t>
      </w:r>
    </w:p>
    <w:p w14:paraId="07CC9257" w14:textId="77777777" w:rsidR="00005F02" w:rsidRPr="00D90E76" w:rsidRDefault="00005F02" w:rsidP="009725B0">
      <w:pPr>
        <w:rPr>
          <w:rFonts w:ascii="Georgia" w:hAnsi="Georgia"/>
          <w:color w:val="000000" w:themeColor="text1"/>
        </w:rPr>
      </w:pPr>
    </w:p>
    <w:p w14:paraId="4E16BDB7"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Schroedl, Gerald F.</w:t>
      </w:r>
    </w:p>
    <w:p w14:paraId="5978F277" w14:textId="75954156" w:rsidR="00005F02" w:rsidRPr="00D90E76" w:rsidRDefault="00005F02" w:rsidP="00EA087E">
      <w:pPr>
        <w:ind w:left="720" w:hanging="720"/>
        <w:rPr>
          <w:rFonts w:ascii="Georgia" w:hAnsi="Georgia"/>
          <w:color w:val="000000" w:themeColor="text1"/>
        </w:rPr>
      </w:pPr>
      <w:r w:rsidRPr="00D90E76">
        <w:rPr>
          <w:rFonts w:ascii="Georgia" w:hAnsi="Georgia"/>
          <w:color w:val="000000" w:themeColor="text1"/>
        </w:rPr>
        <w:t>1978</w:t>
      </w:r>
      <w:r w:rsidRPr="00D90E76">
        <w:rPr>
          <w:rFonts w:ascii="Georgia" w:hAnsi="Georgia"/>
          <w:color w:val="000000" w:themeColor="text1"/>
        </w:rPr>
        <w:tab/>
      </w:r>
      <w:r w:rsidRPr="00D90E76">
        <w:rPr>
          <w:rFonts w:ascii="Georgia" w:hAnsi="Georgia"/>
          <w:i/>
          <w:color w:val="000000" w:themeColor="text1"/>
        </w:rPr>
        <w:t>The Patrick Site (40MR40), Tellico Reservoir, Tennessee.</w:t>
      </w:r>
      <w:r w:rsidRPr="00D90E76">
        <w:rPr>
          <w:rFonts w:ascii="Georgia" w:hAnsi="Georgia"/>
          <w:color w:val="000000" w:themeColor="text1"/>
        </w:rPr>
        <w:t xml:space="preserve"> Report of Investigations, No.25. Department of Anthro</w:t>
      </w:r>
      <w:r w:rsidR="007B21E9" w:rsidRPr="00D90E76">
        <w:rPr>
          <w:rFonts w:ascii="Georgia" w:hAnsi="Georgia"/>
          <w:color w:val="000000" w:themeColor="text1"/>
        </w:rPr>
        <w:t>pology, University of Tennessee,</w:t>
      </w:r>
      <w:r w:rsidRPr="00D90E76">
        <w:rPr>
          <w:rFonts w:ascii="Georgia" w:hAnsi="Georgia"/>
          <w:color w:val="000000" w:themeColor="text1"/>
        </w:rPr>
        <w:t xml:space="preserve"> Knoxville, Tennessee.</w:t>
      </w:r>
    </w:p>
    <w:p w14:paraId="0FFAA908" w14:textId="174D4BAB" w:rsidR="00005F02" w:rsidRPr="00D90E76" w:rsidRDefault="00005F02" w:rsidP="00EA087E">
      <w:pPr>
        <w:ind w:left="720" w:hanging="720"/>
        <w:rPr>
          <w:rFonts w:ascii="Georgia" w:hAnsi="Georgia"/>
          <w:color w:val="000000" w:themeColor="text1"/>
        </w:rPr>
      </w:pPr>
      <w:r w:rsidRPr="00D90E76">
        <w:rPr>
          <w:rFonts w:ascii="Georgia" w:hAnsi="Georgia"/>
          <w:color w:val="000000" w:themeColor="text1"/>
        </w:rPr>
        <w:t>2009</w:t>
      </w:r>
      <w:r w:rsidRPr="00D90E76">
        <w:rPr>
          <w:rFonts w:ascii="Georgia" w:hAnsi="Georgia"/>
          <w:color w:val="000000" w:themeColor="text1"/>
        </w:rPr>
        <w:tab/>
        <w:t>The Tellico Archaeological Project.</w:t>
      </w:r>
      <w:r w:rsidR="007B21E9" w:rsidRPr="00D90E76">
        <w:rPr>
          <w:rFonts w:ascii="Georgia" w:hAnsi="Georgia"/>
          <w:color w:val="000000" w:themeColor="text1"/>
        </w:rPr>
        <w:t xml:space="preserve"> In</w:t>
      </w:r>
      <w:r w:rsidRPr="00D90E76">
        <w:rPr>
          <w:rFonts w:ascii="Georgia" w:hAnsi="Georgia"/>
          <w:color w:val="000000" w:themeColor="text1"/>
        </w:rPr>
        <w:t xml:space="preserve"> </w:t>
      </w:r>
      <w:r w:rsidRPr="00D90E76">
        <w:rPr>
          <w:rFonts w:ascii="Georgia" w:hAnsi="Georgia"/>
          <w:i/>
          <w:color w:val="000000" w:themeColor="text1"/>
        </w:rPr>
        <w:t>TVA Archaeology: Seventy-Five Years of Prehistoric Site Research</w:t>
      </w:r>
      <w:r w:rsidRPr="00D90E76">
        <w:rPr>
          <w:rFonts w:ascii="Georgia" w:hAnsi="Georgia"/>
          <w:color w:val="000000" w:themeColor="text1"/>
        </w:rPr>
        <w:t>, edited by Erin Pritchard, pp. 63-110</w:t>
      </w:r>
      <w:r w:rsidRPr="00D90E76">
        <w:rPr>
          <w:rFonts w:ascii="Georgia" w:hAnsi="Georgia"/>
          <w:i/>
          <w:color w:val="000000" w:themeColor="text1"/>
        </w:rPr>
        <w:t xml:space="preserve">. </w:t>
      </w:r>
      <w:r w:rsidRPr="00D90E76">
        <w:rPr>
          <w:rFonts w:ascii="Georgia" w:hAnsi="Georgia"/>
          <w:color w:val="000000" w:themeColor="text1"/>
        </w:rPr>
        <w:t>Th</w:t>
      </w:r>
      <w:r w:rsidR="007B21E9" w:rsidRPr="00D90E76">
        <w:rPr>
          <w:rFonts w:ascii="Georgia" w:hAnsi="Georgia"/>
          <w:color w:val="000000" w:themeColor="text1"/>
        </w:rPr>
        <w:t>e University of Tennessee Press,</w:t>
      </w:r>
      <w:r w:rsidRPr="00D90E76">
        <w:rPr>
          <w:rFonts w:ascii="Georgia" w:hAnsi="Georgia"/>
          <w:color w:val="000000" w:themeColor="text1"/>
        </w:rPr>
        <w:t xml:space="preserve"> Knoxville, Tennessee.</w:t>
      </w:r>
    </w:p>
    <w:p w14:paraId="1E335DAB" w14:textId="77777777" w:rsidR="00005F02" w:rsidRPr="00D90E76" w:rsidRDefault="00005F02" w:rsidP="009725B0">
      <w:pPr>
        <w:rPr>
          <w:rFonts w:ascii="Georgia" w:hAnsi="Georgia"/>
          <w:color w:val="000000" w:themeColor="text1"/>
        </w:rPr>
      </w:pPr>
    </w:p>
    <w:p w14:paraId="339D20B8"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lastRenderedPageBreak/>
        <w:t>Schroedl, Gerald F., Roland P. Davis, C. Clifford Boyd, Arthur E. Bogan, and Cynthia M. Bogan</w:t>
      </w:r>
    </w:p>
    <w:p w14:paraId="2DFD0424" w14:textId="4D606C45" w:rsidR="00005F02" w:rsidRPr="00D90E76" w:rsidRDefault="00005F02" w:rsidP="00EA087E">
      <w:pPr>
        <w:ind w:left="720" w:hanging="720"/>
        <w:rPr>
          <w:rFonts w:ascii="Georgia" w:hAnsi="Georgia"/>
          <w:color w:val="000000" w:themeColor="text1"/>
        </w:rPr>
      </w:pPr>
      <w:r w:rsidRPr="00D90E76">
        <w:rPr>
          <w:rFonts w:ascii="Georgia" w:hAnsi="Georgia"/>
          <w:color w:val="000000" w:themeColor="text1"/>
        </w:rPr>
        <w:t>1985</w:t>
      </w:r>
      <w:r w:rsidRPr="00D90E76">
        <w:rPr>
          <w:rFonts w:ascii="Georgia" w:hAnsi="Georgia"/>
          <w:color w:val="000000" w:themeColor="text1"/>
        </w:rPr>
        <w:tab/>
      </w:r>
      <w:r w:rsidRPr="00D90E76">
        <w:rPr>
          <w:rFonts w:ascii="Georgia" w:hAnsi="Georgia"/>
          <w:i/>
          <w:color w:val="000000" w:themeColor="text1"/>
        </w:rPr>
        <w:t>Archaeological Contexts at Martin Farm</w:t>
      </w:r>
      <w:r w:rsidRPr="00D90E76">
        <w:rPr>
          <w:rFonts w:ascii="Georgia" w:hAnsi="Georgia"/>
          <w:color w:val="000000" w:themeColor="text1"/>
        </w:rPr>
        <w:t>. Report of Investigations No.39. Department of Anthro</w:t>
      </w:r>
      <w:r w:rsidR="007B21E9" w:rsidRPr="00D90E76">
        <w:rPr>
          <w:rFonts w:ascii="Georgia" w:hAnsi="Georgia"/>
          <w:color w:val="000000" w:themeColor="text1"/>
        </w:rPr>
        <w:t>pology, University of Tennessee,</w:t>
      </w:r>
      <w:r w:rsidRPr="00D90E76">
        <w:rPr>
          <w:rFonts w:ascii="Georgia" w:hAnsi="Georgia"/>
          <w:color w:val="000000" w:themeColor="text1"/>
        </w:rPr>
        <w:t xml:space="preserve"> Knoxville, Tennessee.</w:t>
      </w:r>
    </w:p>
    <w:p w14:paraId="5E94B5FD" w14:textId="77777777" w:rsidR="00005F02" w:rsidRPr="00D90E76" w:rsidRDefault="00005F02" w:rsidP="009725B0">
      <w:pPr>
        <w:rPr>
          <w:rFonts w:ascii="Georgia" w:hAnsi="Georgia"/>
          <w:color w:val="000000" w:themeColor="text1"/>
        </w:rPr>
      </w:pPr>
    </w:p>
    <w:p w14:paraId="0A168DBF"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Schuldenrein, Joseph</w:t>
      </w:r>
    </w:p>
    <w:p w14:paraId="5DC62A80" w14:textId="54FB16DD" w:rsidR="00005F02" w:rsidRPr="00D90E76" w:rsidRDefault="00005F02" w:rsidP="002F2421">
      <w:pPr>
        <w:ind w:left="720" w:hanging="720"/>
        <w:rPr>
          <w:rFonts w:ascii="Georgia" w:hAnsi="Georgia"/>
          <w:i/>
          <w:color w:val="000000" w:themeColor="text1"/>
        </w:rPr>
      </w:pPr>
      <w:r w:rsidRPr="00D90E76">
        <w:rPr>
          <w:rFonts w:ascii="Georgia" w:hAnsi="Georgia"/>
          <w:color w:val="000000" w:themeColor="text1"/>
        </w:rPr>
        <w:t>2006</w:t>
      </w:r>
      <w:r w:rsidRPr="00D90E76">
        <w:rPr>
          <w:rFonts w:ascii="Georgia" w:hAnsi="Georgia"/>
          <w:color w:val="000000" w:themeColor="text1"/>
        </w:rPr>
        <w:tab/>
        <w:t>Geoarchaeology and the Mid-Holocene Landscape History of the Greater Southeast.</w:t>
      </w:r>
      <w:r w:rsidR="007B21E9" w:rsidRPr="00D90E76">
        <w:rPr>
          <w:rFonts w:ascii="Georgia" w:hAnsi="Georgia"/>
          <w:color w:val="000000" w:themeColor="text1"/>
        </w:rPr>
        <w:t xml:space="preserve"> In</w:t>
      </w:r>
      <w:r w:rsidRPr="00D90E76">
        <w:rPr>
          <w:rFonts w:ascii="Georgia" w:hAnsi="Georgia"/>
          <w:color w:val="000000" w:themeColor="text1"/>
        </w:rPr>
        <w:t xml:space="preserve"> </w:t>
      </w:r>
      <w:r w:rsidRPr="00D90E76">
        <w:rPr>
          <w:rFonts w:ascii="Georgia" w:hAnsi="Georgia"/>
          <w:i/>
          <w:color w:val="000000" w:themeColor="text1"/>
        </w:rPr>
        <w:t>Archaeology of the Mid-Holocene Southeast</w:t>
      </w:r>
      <w:r w:rsidRPr="00D90E76">
        <w:rPr>
          <w:rFonts w:ascii="Georgia" w:hAnsi="Georgia"/>
          <w:color w:val="000000" w:themeColor="text1"/>
        </w:rPr>
        <w:t>, edited by Kenneth E. Sassaman and David G. Anderson, pp. 3-27. University Press of Florida</w:t>
      </w:r>
      <w:r w:rsidR="007B21E9" w:rsidRPr="00D90E76">
        <w:rPr>
          <w:rFonts w:ascii="Georgia" w:hAnsi="Georgia"/>
          <w:color w:val="000000" w:themeColor="text1"/>
        </w:rPr>
        <w:t>, Gainesville, Florida</w:t>
      </w:r>
      <w:r w:rsidRPr="00D90E76">
        <w:rPr>
          <w:rFonts w:ascii="Georgia" w:hAnsi="Georgia"/>
          <w:color w:val="000000" w:themeColor="text1"/>
        </w:rPr>
        <w:t>.</w:t>
      </w:r>
    </w:p>
    <w:p w14:paraId="129BA87E" w14:textId="77777777" w:rsidR="000914D4" w:rsidRPr="00D90E76" w:rsidRDefault="000914D4" w:rsidP="009725B0">
      <w:pPr>
        <w:rPr>
          <w:rFonts w:ascii="Georgia" w:hAnsi="Georgia"/>
          <w:color w:val="000000" w:themeColor="text1"/>
        </w:rPr>
      </w:pPr>
    </w:p>
    <w:p w14:paraId="16596BAF"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Sherwood, S. C., J. F. Simek, and R. R. Polhemus</w:t>
      </w:r>
    </w:p>
    <w:p w14:paraId="28213788" w14:textId="7AC66C2E" w:rsidR="00005F02" w:rsidRPr="00D90E76" w:rsidRDefault="00005F02" w:rsidP="003C02D2">
      <w:pPr>
        <w:ind w:left="720" w:hanging="720"/>
        <w:rPr>
          <w:rFonts w:ascii="Georgia" w:hAnsi="Georgia"/>
          <w:color w:val="000000" w:themeColor="text1"/>
        </w:rPr>
      </w:pPr>
      <w:r w:rsidRPr="00D90E76">
        <w:rPr>
          <w:rFonts w:ascii="Georgia" w:hAnsi="Georgia"/>
          <w:color w:val="000000" w:themeColor="text1"/>
        </w:rPr>
        <w:t>1995</w:t>
      </w:r>
      <w:r w:rsidRPr="00D90E76">
        <w:rPr>
          <w:rFonts w:ascii="Georgia" w:hAnsi="Georgia"/>
          <w:color w:val="000000" w:themeColor="text1"/>
        </w:rPr>
        <w:tab/>
        <w:t xml:space="preserve">Artifact Size and Spatial Process: Macro and Microartifacts in a Mississippian House. </w:t>
      </w:r>
      <w:r w:rsidRPr="00D90E76">
        <w:rPr>
          <w:rFonts w:ascii="Georgia" w:hAnsi="Georgia"/>
          <w:i/>
          <w:color w:val="000000" w:themeColor="text1"/>
        </w:rPr>
        <w:t>Geoarchaeology</w:t>
      </w:r>
      <w:r w:rsidRPr="00D90E76">
        <w:rPr>
          <w:rFonts w:ascii="Georgia" w:hAnsi="Georgia"/>
          <w:color w:val="000000" w:themeColor="text1"/>
        </w:rPr>
        <w:t xml:space="preserve"> 10:429-455.</w:t>
      </w:r>
    </w:p>
    <w:p w14:paraId="028645F5" w14:textId="77777777" w:rsidR="00EA087E" w:rsidRPr="00D90E76" w:rsidRDefault="00EA087E" w:rsidP="009725B0">
      <w:pPr>
        <w:rPr>
          <w:rFonts w:ascii="Georgia" w:hAnsi="Georgia"/>
          <w:color w:val="000000" w:themeColor="text1"/>
        </w:rPr>
      </w:pPr>
    </w:p>
    <w:p w14:paraId="1D5C11AF"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Sherwood, Sarah C., and Stephen D. Ousley</w:t>
      </w:r>
    </w:p>
    <w:p w14:paraId="701F1FAB" w14:textId="77777777" w:rsidR="00005F02" w:rsidRPr="00D90E76" w:rsidRDefault="00005F02" w:rsidP="00EA087E">
      <w:pPr>
        <w:ind w:left="720" w:hanging="720"/>
        <w:rPr>
          <w:rFonts w:ascii="Georgia" w:hAnsi="Georgia"/>
          <w:color w:val="000000" w:themeColor="text1"/>
        </w:rPr>
      </w:pPr>
      <w:r w:rsidRPr="00D90E76">
        <w:rPr>
          <w:rFonts w:ascii="Georgia" w:hAnsi="Georgia"/>
          <w:color w:val="000000" w:themeColor="text1"/>
        </w:rPr>
        <w:t>1995</w:t>
      </w:r>
      <w:r w:rsidRPr="00D90E76">
        <w:rPr>
          <w:rFonts w:ascii="Georgia" w:hAnsi="Georgia"/>
          <w:color w:val="000000" w:themeColor="text1"/>
        </w:rPr>
        <w:tab/>
        <w:t xml:space="preserve">Quantifying Microartifacts Using a Personal Computer. </w:t>
      </w:r>
      <w:r w:rsidRPr="00D90E76">
        <w:rPr>
          <w:rFonts w:ascii="Georgia" w:hAnsi="Georgia"/>
          <w:i/>
          <w:color w:val="000000" w:themeColor="text1"/>
        </w:rPr>
        <w:t>Geoarchaeology</w:t>
      </w:r>
      <w:r w:rsidRPr="00D90E76">
        <w:rPr>
          <w:rFonts w:ascii="Georgia" w:hAnsi="Georgia"/>
          <w:color w:val="000000" w:themeColor="text1"/>
        </w:rPr>
        <w:t xml:space="preserve"> 10:423-428.</w:t>
      </w:r>
    </w:p>
    <w:p w14:paraId="750ECCB1" w14:textId="77777777" w:rsidR="00005F02" w:rsidRPr="00D90E76" w:rsidRDefault="00005F02" w:rsidP="009725B0">
      <w:pPr>
        <w:rPr>
          <w:rFonts w:ascii="Georgia" w:hAnsi="Georgia"/>
          <w:color w:val="000000" w:themeColor="text1"/>
        </w:rPr>
      </w:pPr>
    </w:p>
    <w:p w14:paraId="53CF9FF4"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Shott, Michael</w:t>
      </w:r>
    </w:p>
    <w:p w14:paraId="5F384501" w14:textId="77777777"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1994</w:t>
      </w:r>
      <w:r w:rsidRPr="00D90E76">
        <w:rPr>
          <w:rFonts w:ascii="Georgia" w:hAnsi="Georgia"/>
          <w:color w:val="000000" w:themeColor="text1"/>
        </w:rPr>
        <w:tab/>
        <w:t xml:space="preserve">Size and Form in the Analysis of Flake Debris: Review and Recent Approaches. </w:t>
      </w:r>
      <w:r w:rsidRPr="00D90E76">
        <w:rPr>
          <w:rFonts w:ascii="Georgia" w:hAnsi="Georgia"/>
          <w:i/>
          <w:color w:val="000000" w:themeColor="text1"/>
        </w:rPr>
        <w:t>Journal of Archaeological Method and Theory</w:t>
      </w:r>
      <w:r w:rsidRPr="00D90E76">
        <w:rPr>
          <w:rFonts w:ascii="Georgia" w:hAnsi="Georgia"/>
          <w:color w:val="000000" w:themeColor="text1"/>
        </w:rPr>
        <w:t xml:space="preserve"> 1:69–110.</w:t>
      </w:r>
    </w:p>
    <w:p w14:paraId="0CBC30C0" w14:textId="77777777" w:rsidR="00005F02" w:rsidRPr="00D90E76" w:rsidRDefault="00005F02" w:rsidP="009725B0">
      <w:pPr>
        <w:rPr>
          <w:rFonts w:ascii="Georgia" w:hAnsi="Georgia"/>
          <w:color w:val="000000" w:themeColor="text1"/>
        </w:rPr>
      </w:pPr>
    </w:p>
    <w:p w14:paraId="2AA6F31E" w14:textId="1CF2BFB5" w:rsidR="00005F02" w:rsidRPr="00D90E76" w:rsidRDefault="00005F02" w:rsidP="009725B0">
      <w:pPr>
        <w:rPr>
          <w:rFonts w:ascii="Georgia" w:hAnsi="Georgia"/>
          <w:color w:val="000000" w:themeColor="text1"/>
        </w:rPr>
      </w:pPr>
      <w:r w:rsidRPr="00D90E76">
        <w:rPr>
          <w:rFonts w:ascii="Georgia" w:hAnsi="Georgia"/>
          <w:color w:val="000000" w:themeColor="text1"/>
        </w:rPr>
        <w:t>Simms, Steven R.</w:t>
      </w:r>
      <w:r w:rsidR="007B21E9" w:rsidRPr="00D90E76">
        <w:rPr>
          <w:rFonts w:ascii="Georgia" w:hAnsi="Georgia"/>
          <w:color w:val="000000" w:themeColor="text1"/>
        </w:rPr>
        <w:t>,</w:t>
      </w:r>
      <w:r w:rsidRPr="00D90E76">
        <w:rPr>
          <w:rFonts w:ascii="Georgia" w:hAnsi="Georgia"/>
          <w:color w:val="000000" w:themeColor="text1"/>
        </w:rPr>
        <w:t xml:space="preserve"> and Kathleen M. Heath</w:t>
      </w:r>
    </w:p>
    <w:p w14:paraId="61C996AB" w14:textId="77777777"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1990</w:t>
      </w:r>
      <w:r w:rsidRPr="00D90E76">
        <w:rPr>
          <w:rFonts w:ascii="Georgia" w:hAnsi="Georgia"/>
          <w:color w:val="000000" w:themeColor="text1"/>
        </w:rPr>
        <w:tab/>
        <w:t xml:space="preserve">Site Structure of the Orbit Inn: An Application of Ethnoarchaeology. </w:t>
      </w:r>
      <w:r w:rsidRPr="00D90E76">
        <w:rPr>
          <w:rFonts w:ascii="Georgia" w:hAnsi="Georgia"/>
          <w:i/>
          <w:color w:val="000000" w:themeColor="text1"/>
        </w:rPr>
        <w:t>American Antiquity</w:t>
      </w:r>
      <w:r w:rsidRPr="00D90E76">
        <w:rPr>
          <w:rFonts w:ascii="Georgia" w:hAnsi="Georgia"/>
          <w:color w:val="000000" w:themeColor="text1"/>
        </w:rPr>
        <w:t xml:space="preserve"> 55(44):797-813.</w:t>
      </w:r>
    </w:p>
    <w:p w14:paraId="0DA616FC" w14:textId="77777777" w:rsidR="00005F02" w:rsidRPr="00D90E76" w:rsidRDefault="00005F02" w:rsidP="009725B0">
      <w:pPr>
        <w:rPr>
          <w:rFonts w:ascii="Georgia" w:hAnsi="Georgia"/>
          <w:color w:val="000000" w:themeColor="text1"/>
        </w:rPr>
      </w:pPr>
    </w:p>
    <w:p w14:paraId="37CC7480"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Smith, Bruce D.</w:t>
      </w:r>
    </w:p>
    <w:p w14:paraId="399E19C2" w14:textId="77777777"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2006</w:t>
      </w:r>
      <w:r w:rsidRPr="00D90E76">
        <w:rPr>
          <w:rFonts w:ascii="Georgia" w:hAnsi="Georgia"/>
          <w:color w:val="000000" w:themeColor="text1"/>
        </w:rPr>
        <w:tab/>
        <w:t xml:space="preserve">Eastern North America as an Independent Center of Plant Domestication. </w:t>
      </w:r>
      <w:r w:rsidRPr="00D90E76">
        <w:rPr>
          <w:rFonts w:ascii="Georgia" w:hAnsi="Georgia"/>
          <w:i/>
          <w:color w:val="000000" w:themeColor="text1"/>
        </w:rPr>
        <w:t>Proceedings of the National Academy of Sciences of the United States of America</w:t>
      </w:r>
      <w:r w:rsidRPr="00D90E76">
        <w:rPr>
          <w:rFonts w:ascii="Georgia" w:hAnsi="Georgia"/>
          <w:color w:val="000000" w:themeColor="text1"/>
        </w:rPr>
        <w:t>, 103(33):12223-12228.</w:t>
      </w:r>
    </w:p>
    <w:p w14:paraId="014EF75B" w14:textId="77777777" w:rsidR="00005F02" w:rsidRPr="00D90E76" w:rsidRDefault="00005F02" w:rsidP="009725B0">
      <w:pPr>
        <w:rPr>
          <w:rFonts w:ascii="Georgia" w:hAnsi="Georgia"/>
          <w:color w:val="000000" w:themeColor="text1"/>
        </w:rPr>
      </w:pPr>
    </w:p>
    <w:p w14:paraId="4D74034C" w14:textId="27B14EA8" w:rsidR="00005F02" w:rsidRPr="00D90E76" w:rsidRDefault="00005F02" w:rsidP="009725B0">
      <w:pPr>
        <w:rPr>
          <w:rFonts w:ascii="Georgia" w:hAnsi="Georgia"/>
          <w:color w:val="000000" w:themeColor="text1"/>
        </w:rPr>
      </w:pPr>
      <w:r w:rsidRPr="00D90E76">
        <w:rPr>
          <w:rFonts w:ascii="Georgia" w:hAnsi="Georgia"/>
          <w:color w:val="000000" w:themeColor="text1"/>
        </w:rPr>
        <w:t>Smith, Bruce D.</w:t>
      </w:r>
      <w:r w:rsidR="007B21E9" w:rsidRPr="00D90E76">
        <w:rPr>
          <w:rFonts w:ascii="Georgia" w:hAnsi="Georgia"/>
          <w:color w:val="000000" w:themeColor="text1"/>
        </w:rPr>
        <w:t>,</w:t>
      </w:r>
      <w:r w:rsidRPr="00D90E76">
        <w:rPr>
          <w:rFonts w:ascii="Georgia" w:hAnsi="Georgia"/>
          <w:color w:val="000000" w:themeColor="text1"/>
        </w:rPr>
        <w:t xml:space="preserve"> and Wesley Cowan</w:t>
      </w:r>
    </w:p>
    <w:p w14:paraId="64A2AC48" w14:textId="58235CF2" w:rsidR="00181392" w:rsidRPr="00D90E76" w:rsidRDefault="00005F02" w:rsidP="000914D4">
      <w:pPr>
        <w:ind w:left="720" w:hanging="720"/>
        <w:rPr>
          <w:rFonts w:ascii="Georgia" w:hAnsi="Georgia"/>
          <w:color w:val="000000" w:themeColor="text1"/>
        </w:rPr>
      </w:pPr>
      <w:r w:rsidRPr="00D90E76">
        <w:rPr>
          <w:rFonts w:ascii="Georgia" w:hAnsi="Georgia"/>
          <w:color w:val="000000" w:themeColor="text1"/>
        </w:rPr>
        <w:t>2003</w:t>
      </w:r>
      <w:r w:rsidRPr="00D90E76">
        <w:rPr>
          <w:rFonts w:ascii="Georgia" w:hAnsi="Georgia"/>
          <w:color w:val="000000" w:themeColor="text1"/>
        </w:rPr>
        <w:tab/>
        <w:t>Domesticated Crop Plants and the Evolution of Food Production Economies in Eastern North America.</w:t>
      </w:r>
      <w:r w:rsidR="007B21E9" w:rsidRPr="00D90E76">
        <w:rPr>
          <w:rFonts w:ascii="Georgia" w:hAnsi="Georgia"/>
          <w:color w:val="000000" w:themeColor="text1"/>
        </w:rPr>
        <w:t xml:space="preserve"> In</w:t>
      </w:r>
      <w:r w:rsidRPr="00D90E76">
        <w:rPr>
          <w:rFonts w:ascii="Georgia" w:hAnsi="Georgia"/>
          <w:color w:val="000000" w:themeColor="text1"/>
        </w:rPr>
        <w:t xml:space="preserve"> </w:t>
      </w:r>
      <w:r w:rsidRPr="00D90E76">
        <w:rPr>
          <w:rFonts w:ascii="Georgia" w:hAnsi="Georgia"/>
          <w:i/>
          <w:color w:val="000000" w:themeColor="text1"/>
        </w:rPr>
        <w:t>People and Plants in Ancient Eastern North America</w:t>
      </w:r>
      <w:r w:rsidRPr="00D90E76">
        <w:rPr>
          <w:rFonts w:ascii="Georgia" w:hAnsi="Georgia"/>
          <w:color w:val="000000" w:themeColor="text1"/>
        </w:rPr>
        <w:t>, edited by Paul E. Minnis,</w:t>
      </w:r>
      <w:r w:rsidR="007B21E9" w:rsidRPr="00D90E76">
        <w:rPr>
          <w:rFonts w:ascii="Georgia" w:hAnsi="Georgia"/>
          <w:color w:val="000000" w:themeColor="text1"/>
        </w:rPr>
        <w:t xml:space="preserve"> pp. 105-125. Smithsonian Books,</w:t>
      </w:r>
      <w:r w:rsidRPr="00D90E76">
        <w:rPr>
          <w:rFonts w:ascii="Georgia" w:hAnsi="Georgia"/>
          <w:color w:val="000000" w:themeColor="text1"/>
        </w:rPr>
        <w:t xml:space="preserve"> Washington, D.C. </w:t>
      </w:r>
    </w:p>
    <w:p w14:paraId="4FB84024" w14:textId="77777777" w:rsidR="00181392" w:rsidRPr="00D90E76" w:rsidRDefault="00181392" w:rsidP="009725B0">
      <w:pPr>
        <w:rPr>
          <w:rFonts w:ascii="Georgia" w:hAnsi="Georgia"/>
          <w:color w:val="000000" w:themeColor="text1"/>
        </w:rPr>
      </w:pPr>
    </w:p>
    <w:p w14:paraId="7623E0F6"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Soil Survey Division Staff</w:t>
      </w:r>
    </w:p>
    <w:p w14:paraId="5BED9395" w14:textId="649AC1B9" w:rsidR="00181392" w:rsidRPr="00D90E76" w:rsidRDefault="00005F02" w:rsidP="00181392">
      <w:pPr>
        <w:ind w:left="720" w:hanging="720"/>
        <w:rPr>
          <w:rFonts w:ascii="Georgia" w:hAnsi="Georgia"/>
          <w:color w:val="000000" w:themeColor="text1"/>
        </w:rPr>
      </w:pPr>
      <w:r w:rsidRPr="00D90E76">
        <w:rPr>
          <w:rFonts w:ascii="Georgia" w:hAnsi="Georgia"/>
          <w:color w:val="000000" w:themeColor="text1"/>
        </w:rPr>
        <w:t>1993</w:t>
      </w:r>
      <w:r w:rsidRPr="00D90E76">
        <w:rPr>
          <w:rFonts w:ascii="Georgia" w:hAnsi="Georgia"/>
          <w:color w:val="000000" w:themeColor="text1"/>
        </w:rPr>
        <w:tab/>
        <w:t xml:space="preserve">Soil Survey Manual. </w:t>
      </w:r>
      <w:r w:rsidRPr="00D90E76">
        <w:rPr>
          <w:rFonts w:ascii="Georgia" w:hAnsi="Georgia"/>
          <w:i/>
          <w:color w:val="000000" w:themeColor="text1"/>
        </w:rPr>
        <w:t>U.S. Department of Agriculture Handbook</w:t>
      </w:r>
      <w:r w:rsidRPr="00D90E76">
        <w:rPr>
          <w:rFonts w:ascii="Georgia" w:hAnsi="Georgia"/>
          <w:color w:val="000000" w:themeColor="text1"/>
        </w:rPr>
        <w:t xml:space="preserve"> No.18.</w:t>
      </w:r>
      <w:r w:rsidR="007B21E9" w:rsidRPr="00D90E76">
        <w:rPr>
          <w:rFonts w:ascii="Georgia" w:hAnsi="Georgia"/>
          <w:color w:val="000000" w:themeColor="text1"/>
        </w:rPr>
        <w:t xml:space="preserve"> U.S. Government Printing Office,</w:t>
      </w:r>
      <w:r w:rsidRPr="00D90E76">
        <w:rPr>
          <w:rFonts w:ascii="Georgia" w:hAnsi="Georgia"/>
          <w:color w:val="000000" w:themeColor="text1"/>
        </w:rPr>
        <w:t xml:space="preserve"> Washington, D.C.</w:t>
      </w:r>
    </w:p>
    <w:p w14:paraId="4443A680" w14:textId="77777777" w:rsidR="00181392" w:rsidRPr="00D90E76" w:rsidRDefault="00181392" w:rsidP="009725B0">
      <w:pPr>
        <w:rPr>
          <w:rFonts w:ascii="Georgia" w:hAnsi="Georgia"/>
          <w:color w:val="000000" w:themeColor="text1"/>
        </w:rPr>
      </w:pPr>
    </w:p>
    <w:p w14:paraId="6F54E879"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Stein, Julie K.</w:t>
      </w:r>
    </w:p>
    <w:p w14:paraId="27675DB9" w14:textId="3FD18A84" w:rsidR="00005F02" w:rsidRPr="00D90E76" w:rsidRDefault="00D1558A" w:rsidP="007771D2">
      <w:pPr>
        <w:ind w:left="720" w:hanging="720"/>
        <w:rPr>
          <w:rFonts w:ascii="Georgia" w:hAnsi="Georgia"/>
          <w:color w:val="000000" w:themeColor="text1"/>
        </w:rPr>
      </w:pPr>
      <w:r w:rsidRPr="00D90E76">
        <w:rPr>
          <w:rFonts w:ascii="Georgia" w:hAnsi="Georgia"/>
          <w:color w:val="000000" w:themeColor="text1"/>
        </w:rPr>
        <w:t>1992</w:t>
      </w:r>
      <w:r w:rsidRPr="00D90E76">
        <w:rPr>
          <w:rFonts w:ascii="Georgia" w:hAnsi="Georgia"/>
          <w:color w:val="000000" w:themeColor="text1"/>
        </w:rPr>
        <w:tab/>
        <w:t>Organic Matter in Archaeological Contexts. I</w:t>
      </w:r>
      <w:r w:rsidR="00005F02" w:rsidRPr="00D90E76">
        <w:rPr>
          <w:rFonts w:ascii="Georgia" w:hAnsi="Georgia"/>
          <w:color w:val="000000" w:themeColor="text1"/>
        </w:rPr>
        <w:t xml:space="preserve">n </w:t>
      </w:r>
      <w:r w:rsidR="00005F02" w:rsidRPr="00D90E76">
        <w:rPr>
          <w:rFonts w:ascii="Georgia" w:hAnsi="Georgia"/>
          <w:i/>
          <w:color w:val="000000" w:themeColor="text1"/>
        </w:rPr>
        <w:t>Soils in Archaeology: Landscape Evolution and Human Occupation</w:t>
      </w:r>
      <w:r w:rsidR="00005F02" w:rsidRPr="00D90E76">
        <w:rPr>
          <w:rFonts w:ascii="Georgia" w:hAnsi="Georgia"/>
          <w:color w:val="000000" w:themeColor="text1"/>
        </w:rPr>
        <w:t>, edited by Vance T. Holliday, pp. 193-2</w:t>
      </w:r>
      <w:r w:rsidR="007B21E9" w:rsidRPr="00D90E76">
        <w:rPr>
          <w:rFonts w:ascii="Georgia" w:hAnsi="Georgia"/>
          <w:color w:val="000000" w:themeColor="text1"/>
        </w:rPr>
        <w:t>16. Smithsonian Institute Press,</w:t>
      </w:r>
      <w:r w:rsidR="00005F02" w:rsidRPr="00D90E76">
        <w:rPr>
          <w:rFonts w:ascii="Georgia" w:hAnsi="Georgia"/>
          <w:color w:val="000000" w:themeColor="text1"/>
        </w:rPr>
        <w:t xml:space="preserve"> Washington</w:t>
      </w:r>
      <w:r w:rsidRPr="00D90E76">
        <w:rPr>
          <w:rFonts w:ascii="Georgia" w:hAnsi="Georgia"/>
          <w:color w:val="000000" w:themeColor="text1"/>
        </w:rPr>
        <w:t>,</w:t>
      </w:r>
      <w:r w:rsidR="00005F02" w:rsidRPr="00D90E76">
        <w:rPr>
          <w:rFonts w:ascii="Georgia" w:hAnsi="Georgia"/>
          <w:color w:val="000000" w:themeColor="text1"/>
        </w:rPr>
        <w:t xml:space="preserve"> D.C.</w:t>
      </w:r>
    </w:p>
    <w:p w14:paraId="43834E1C" w14:textId="77777777" w:rsidR="00005F02" w:rsidRPr="00D90E76" w:rsidRDefault="00005F02" w:rsidP="009725B0">
      <w:pPr>
        <w:rPr>
          <w:rFonts w:ascii="Georgia" w:hAnsi="Georgia"/>
          <w:color w:val="000000" w:themeColor="text1"/>
        </w:rPr>
      </w:pPr>
    </w:p>
    <w:p w14:paraId="1F586217" w14:textId="253F7039" w:rsidR="00005F02" w:rsidRPr="00D90E76" w:rsidRDefault="00005F02" w:rsidP="009725B0">
      <w:pPr>
        <w:rPr>
          <w:rFonts w:ascii="Georgia" w:hAnsi="Georgia"/>
          <w:color w:val="000000" w:themeColor="text1"/>
        </w:rPr>
      </w:pPr>
      <w:r w:rsidRPr="00D90E76">
        <w:rPr>
          <w:rFonts w:ascii="Georgia" w:hAnsi="Georgia"/>
          <w:color w:val="000000" w:themeColor="text1"/>
        </w:rPr>
        <w:lastRenderedPageBreak/>
        <w:t>Stein, Julie</w:t>
      </w:r>
      <w:r w:rsidR="00D1558A" w:rsidRPr="00D90E76">
        <w:rPr>
          <w:rFonts w:ascii="Georgia" w:hAnsi="Georgia"/>
          <w:color w:val="000000" w:themeColor="text1"/>
        </w:rPr>
        <w:t>,</w:t>
      </w:r>
      <w:r w:rsidRPr="00D90E76">
        <w:rPr>
          <w:rFonts w:ascii="Georgia" w:hAnsi="Georgia"/>
          <w:color w:val="000000" w:themeColor="text1"/>
        </w:rPr>
        <w:t xml:space="preserve"> and Patrice Teltser</w:t>
      </w:r>
    </w:p>
    <w:p w14:paraId="1CB7BEA3" w14:textId="77777777"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1989</w:t>
      </w:r>
      <w:r w:rsidRPr="00D90E76">
        <w:rPr>
          <w:rFonts w:ascii="Georgia" w:hAnsi="Georgia"/>
          <w:color w:val="000000" w:themeColor="text1"/>
        </w:rPr>
        <w:tab/>
        <w:t xml:space="preserve">Size Distributions of Artifact Classes: Combining Macro and Micro Fractions. </w:t>
      </w:r>
      <w:r w:rsidRPr="00D90E76">
        <w:rPr>
          <w:rFonts w:ascii="Georgia" w:hAnsi="Georgia"/>
          <w:i/>
          <w:color w:val="000000" w:themeColor="text1"/>
        </w:rPr>
        <w:t>Geoarchaeology</w:t>
      </w:r>
      <w:r w:rsidRPr="00D90E76">
        <w:rPr>
          <w:rFonts w:ascii="Georgia" w:hAnsi="Georgia"/>
          <w:color w:val="000000" w:themeColor="text1"/>
        </w:rPr>
        <w:t xml:space="preserve"> 4:1-30.</w:t>
      </w:r>
    </w:p>
    <w:p w14:paraId="5019221F" w14:textId="77777777" w:rsidR="00005F02" w:rsidRPr="00D90E76" w:rsidRDefault="00005F02" w:rsidP="009725B0">
      <w:pPr>
        <w:rPr>
          <w:rFonts w:ascii="Georgia" w:hAnsi="Georgia"/>
          <w:color w:val="000000" w:themeColor="text1"/>
        </w:rPr>
      </w:pPr>
    </w:p>
    <w:p w14:paraId="6F3ECDDC" w14:textId="6A83B78A" w:rsidR="00005F02" w:rsidRPr="00D90E76" w:rsidRDefault="00005F02" w:rsidP="009725B0">
      <w:pPr>
        <w:rPr>
          <w:rFonts w:ascii="Georgia" w:hAnsi="Georgia"/>
          <w:color w:val="000000" w:themeColor="text1"/>
        </w:rPr>
      </w:pPr>
      <w:r w:rsidRPr="00D90E76">
        <w:rPr>
          <w:rFonts w:ascii="Georgia" w:hAnsi="Georgia"/>
          <w:color w:val="000000" w:themeColor="text1"/>
        </w:rPr>
        <w:t>Stuvier, Minze</w:t>
      </w:r>
      <w:r w:rsidR="00D1558A" w:rsidRPr="00D90E76">
        <w:rPr>
          <w:rFonts w:ascii="Georgia" w:hAnsi="Georgia"/>
          <w:color w:val="000000" w:themeColor="text1"/>
        </w:rPr>
        <w:t>,</w:t>
      </w:r>
      <w:r w:rsidRPr="00D90E76">
        <w:rPr>
          <w:rFonts w:ascii="Georgia" w:hAnsi="Georgia"/>
          <w:color w:val="000000" w:themeColor="text1"/>
        </w:rPr>
        <w:t xml:space="preserve"> and Henry A. Polach</w:t>
      </w:r>
    </w:p>
    <w:p w14:paraId="739928B0" w14:textId="75C439D4" w:rsidR="00005F02" w:rsidRPr="00D90E76" w:rsidRDefault="00005F02" w:rsidP="009725B0">
      <w:pPr>
        <w:rPr>
          <w:rFonts w:ascii="Georgia" w:hAnsi="Georgia"/>
          <w:color w:val="000000" w:themeColor="text1"/>
        </w:rPr>
      </w:pPr>
      <w:r w:rsidRPr="00D90E76">
        <w:rPr>
          <w:rFonts w:ascii="Georgia" w:hAnsi="Georgia"/>
          <w:color w:val="000000" w:themeColor="text1"/>
        </w:rPr>
        <w:t>1977</w:t>
      </w:r>
      <w:r w:rsidRPr="00D90E76">
        <w:rPr>
          <w:rFonts w:ascii="Georgia" w:hAnsi="Georgia"/>
          <w:color w:val="000000" w:themeColor="text1"/>
        </w:rPr>
        <w:tab/>
        <w:t xml:space="preserve">Discussion: Reporting of 14C Data. </w:t>
      </w:r>
      <w:r w:rsidRPr="00D90E76">
        <w:rPr>
          <w:rFonts w:ascii="Georgia" w:hAnsi="Georgia"/>
          <w:i/>
          <w:color w:val="000000" w:themeColor="text1"/>
        </w:rPr>
        <w:t>Radiocarbon</w:t>
      </w:r>
      <w:r w:rsidRPr="00D90E76">
        <w:rPr>
          <w:rFonts w:ascii="Georgia" w:hAnsi="Georgia"/>
          <w:color w:val="000000" w:themeColor="text1"/>
        </w:rPr>
        <w:t xml:space="preserve"> 19(3):355-363.</w:t>
      </w:r>
    </w:p>
    <w:p w14:paraId="6260FF8E" w14:textId="77777777" w:rsidR="000914D4" w:rsidRPr="00D90E76" w:rsidRDefault="000914D4" w:rsidP="009725B0">
      <w:pPr>
        <w:rPr>
          <w:rFonts w:ascii="Georgia" w:hAnsi="Georgia"/>
          <w:color w:val="000000" w:themeColor="text1"/>
        </w:rPr>
      </w:pPr>
    </w:p>
    <w:p w14:paraId="4DD2B12C" w14:textId="3DFFACED" w:rsidR="004B2A52" w:rsidRPr="00D90E76" w:rsidRDefault="004B2A52" w:rsidP="009725B0">
      <w:pPr>
        <w:rPr>
          <w:rFonts w:ascii="Georgia" w:hAnsi="Georgia"/>
          <w:color w:val="000000" w:themeColor="text1"/>
        </w:rPr>
      </w:pPr>
      <w:r w:rsidRPr="00D90E76">
        <w:rPr>
          <w:rFonts w:ascii="Georgia" w:hAnsi="Georgia"/>
          <w:color w:val="000000" w:themeColor="text1"/>
        </w:rPr>
        <w:t xml:space="preserve">Wanner, Heinz, Jürg Beer, Jonathan Bütikofer, Thomas J. Crowley, Ulrich Cubasch, Jacqueline Flückiger, Hugues Goosse, Martin Grosjean, Fortunat Joosg, Jed O. Kaplan, Marcel Küttel, Simon A. Müller, I. Colin Prentice, Olga Solomina, Thomas F. Stocker, Pavel Tarasov, Mayke Wagner, </w:t>
      </w:r>
      <w:r w:rsidR="00D1558A" w:rsidRPr="00D90E76">
        <w:rPr>
          <w:rFonts w:ascii="Georgia" w:hAnsi="Georgia"/>
          <w:color w:val="000000" w:themeColor="text1"/>
        </w:rPr>
        <w:t xml:space="preserve">and </w:t>
      </w:r>
      <w:r w:rsidRPr="00D90E76">
        <w:rPr>
          <w:rFonts w:ascii="Georgia" w:hAnsi="Georgia"/>
          <w:color w:val="000000" w:themeColor="text1"/>
        </w:rPr>
        <w:t>Martin Widmann</w:t>
      </w:r>
    </w:p>
    <w:p w14:paraId="6CA8D9B9" w14:textId="25B9DB80" w:rsidR="004B2A52" w:rsidRPr="00D90E76" w:rsidRDefault="004B2A52" w:rsidP="00745847">
      <w:pPr>
        <w:ind w:left="720" w:hanging="720"/>
        <w:rPr>
          <w:rFonts w:ascii="Georgia" w:hAnsi="Georgia"/>
          <w:i/>
          <w:color w:val="000000" w:themeColor="text1"/>
        </w:rPr>
      </w:pPr>
      <w:r w:rsidRPr="00D90E76">
        <w:rPr>
          <w:rFonts w:ascii="Georgia" w:hAnsi="Georgia"/>
          <w:color w:val="000000" w:themeColor="text1"/>
        </w:rPr>
        <w:t>2008</w:t>
      </w:r>
      <w:r w:rsidRPr="00D90E76">
        <w:rPr>
          <w:rFonts w:ascii="Georgia" w:hAnsi="Georgia"/>
          <w:color w:val="000000" w:themeColor="text1"/>
        </w:rPr>
        <w:tab/>
        <w:t>Mid</w:t>
      </w:r>
      <w:r w:rsidR="00745847" w:rsidRPr="00D90E76">
        <w:rPr>
          <w:rFonts w:ascii="Georgia" w:hAnsi="Georgia"/>
          <w:color w:val="000000" w:themeColor="text1"/>
        </w:rPr>
        <w:t>-</w:t>
      </w:r>
      <w:r w:rsidRPr="00D90E76">
        <w:rPr>
          <w:rFonts w:ascii="Georgia" w:hAnsi="Georgia"/>
          <w:color w:val="000000" w:themeColor="text1"/>
        </w:rPr>
        <w:t xml:space="preserve"> to L</w:t>
      </w:r>
      <w:r w:rsidR="00784DF2" w:rsidRPr="00D90E76">
        <w:rPr>
          <w:rFonts w:ascii="Georgia" w:hAnsi="Georgia"/>
          <w:color w:val="000000" w:themeColor="text1"/>
        </w:rPr>
        <w:t>ate Holocene Climate Change:</w:t>
      </w:r>
      <w:r w:rsidRPr="00D90E76">
        <w:rPr>
          <w:rFonts w:ascii="Georgia" w:hAnsi="Georgia"/>
          <w:color w:val="000000" w:themeColor="text1"/>
        </w:rPr>
        <w:t xml:space="preserve"> an Overview. </w:t>
      </w:r>
      <w:r w:rsidRPr="00D90E76">
        <w:rPr>
          <w:rFonts w:ascii="Georgia" w:hAnsi="Georgia"/>
          <w:i/>
          <w:color w:val="000000" w:themeColor="text1"/>
        </w:rPr>
        <w:t>Quaternary Science Reviews</w:t>
      </w:r>
      <w:r w:rsidR="00745847" w:rsidRPr="00D90E76">
        <w:rPr>
          <w:rFonts w:ascii="Georgia" w:hAnsi="Georgia"/>
          <w:i/>
          <w:color w:val="000000" w:themeColor="text1"/>
        </w:rPr>
        <w:t xml:space="preserve"> </w:t>
      </w:r>
      <w:r w:rsidR="00745847" w:rsidRPr="00D90E76">
        <w:rPr>
          <w:rFonts w:ascii="Georgia" w:hAnsi="Georgia"/>
          <w:color w:val="000000" w:themeColor="text1"/>
        </w:rPr>
        <w:t>27(19-20):1791-1828.</w:t>
      </w:r>
    </w:p>
    <w:p w14:paraId="642890CF" w14:textId="77777777" w:rsidR="004B2A52" w:rsidRPr="00D90E76" w:rsidRDefault="004B2A52" w:rsidP="009725B0">
      <w:pPr>
        <w:rPr>
          <w:rFonts w:ascii="Georgia" w:hAnsi="Georgia"/>
          <w:color w:val="000000" w:themeColor="text1"/>
        </w:rPr>
      </w:pPr>
    </w:p>
    <w:p w14:paraId="55BACAB1"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Warrell, Kathleen F., Randall T. Cox, Robert D. Hatcher Jr., James D. Vaughn, and Ronald Counts</w:t>
      </w:r>
    </w:p>
    <w:p w14:paraId="79FED1B9" w14:textId="77777777"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2017</w:t>
      </w:r>
      <w:r w:rsidRPr="00D90E76">
        <w:rPr>
          <w:rFonts w:ascii="Georgia" w:hAnsi="Georgia"/>
          <w:color w:val="000000" w:themeColor="text1"/>
        </w:rPr>
        <w:tab/>
        <w:t xml:space="preserve">Paleoseismic Evidence for Multiple Mw ≥6 Earthquakes in the Eastern Tennessee Seismic Zone during the Late Quaternary. </w:t>
      </w:r>
      <w:r w:rsidRPr="00D90E76">
        <w:rPr>
          <w:rFonts w:ascii="Georgia" w:hAnsi="Georgia"/>
          <w:i/>
          <w:color w:val="000000" w:themeColor="text1"/>
        </w:rPr>
        <w:t>Bulletin of the Seismological Society of America</w:t>
      </w:r>
      <w:r w:rsidRPr="00D90E76">
        <w:rPr>
          <w:rFonts w:ascii="Georgia" w:hAnsi="Georgia"/>
          <w:color w:val="000000" w:themeColor="text1"/>
        </w:rPr>
        <w:t xml:space="preserve"> 107(4):1610–1624. </w:t>
      </w:r>
    </w:p>
    <w:p w14:paraId="3FC095DA" w14:textId="77777777" w:rsidR="00005F02" w:rsidRPr="00D90E76" w:rsidRDefault="00005F02" w:rsidP="009725B0">
      <w:pPr>
        <w:rPr>
          <w:rFonts w:ascii="Georgia" w:hAnsi="Georgia"/>
          <w:color w:val="000000" w:themeColor="text1"/>
        </w:rPr>
      </w:pPr>
    </w:p>
    <w:p w14:paraId="5A41988C"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Weston, D. G.</w:t>
      </w:r>
    </w:p>
    <w:p w14:paraId="21861039" w14:textId="77777777"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2002</w:t>
      </w:r>
      <w:r w:rsidRPr="00D90E76">
        <w:rPr>
          <w:rFonts w:ascii="Georgia" w:hAnsi="Georgia"/>
          <w:color w:val="000000" w:themeColor="text1"/>
        </w:rPr>
        <w:tab/>
        <w:t xml:space="preserve">Soils and Susceptibility: Aspects of Thermally Induced Magnetism Within the Dynamic Pedological System. </w:t>
      </w:r>
      <w:r w:rsidRPr="00D90E76">
        <w:rPr>
          <w:rFonts w:ascii="Georgia" w:hAnsi="Georgia"/>
          <w:i/>
          <w:color w:val="000000" w:themeColor="text1"/>
        </w:rPr>
        <w:t>Archaeological Prospection</w:t>
      </w:r>
      <w:r w:rsidRPr="00D90E76">
        <w:rPr>
          <w:rFonts w:ascii="Georgia" w:hAnsi="Georgia"/>
          <w:color w:val="000000" w:themeColor="text1"/>
        </w:rPr>
        <w:t xml:space="preserve"> 9:207-215.</w:t>
      </w:r>
    </w:p>
    <w:p w14:paraId="2F291A9F" w14:textId="77777777" w:rsidR="00005F02" w:rsidRPr="00D90E76" w:rsidRDefault="00005F02" w:rsidP="009725B0">
      <w:pPr>
        <w:rPr>
          <w:rFonts w:ascii="Georgia" w:hAnsi="Georgia"/>
          <w:color w:val="000000" w:themeColor="text1"/>
        </w:rPr>
      </w:pPr>
    </w:p>
    <w:p w14:paraId="56EF1D47"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Wetmore, Ruth Y.</w:t>
      </w:r>
    </w:p>
    <w:p w14:paraId="2E430CA1" w14:textId="509A057E"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2002</w:t>
      </w:r>
      <w:r w:rsidRPr="00D90E76">
        <w:rPr>
          <w:rFonts w:ascii="Georgia" w:hAnsi="Georgia"/>
          <w:color w:val="000000" w:themeColor="text1"/>
        </w:rPr>
        <w:tab/>
        <w:t>The Woodland Period in the Appalachian Summit of Western North Carolina and the Ridge and Valley Province of Eastern Tennessee.</w:t>
      </w:r>
      <w:r w:rsidR="00D1558A" w:rsidRPr="00D90E76">
        <w:rPr>
          <w:rFonts w:ascii="Georgia" w:hAnsi="Georgia"/>
          <w:color w:val="000000" w:themeColor="text1"/>
        </w:rPr>
        <w:t xml:space="preserve"> In</w:t>
      </w:r>
      <w:r w:rsidRPr="00D90E76">
        <w:rPr>
          <w:rFonts w:ascii="Georgia" w:hAnsi="Georgia"/>
          <w:color w:val="000000" w:themeColor="text1"/>
        </w:rPr>
        <w:t xml:space="preserve"> </w:t>
      </w:r>
      <w:r w:rsidRPr="00D90E76">
        <w:rPr>
          <w:rFonts w:ascii="Georgia" w:hAnsi="Georgia"/>
          <w:i/>
          <w:color w:val="000000" w:themeColor="text1"/>
        </w:rPr>
        <w:t xml:space="preserve">The Woodland Southeast, </w:t>
      </w:r>
      <w:r w:rsidRPr="00D90E76">
        <w:rPr>
          <w:rFonts w:ascii="Georgia" w:hAnsi="Georgia"/>
          <w:color w:val="000000" w:themeColor="text1"/>
        </w:rPr>
        <w:t xml:space="preserve">edited by David G. Anderson and Robert C. Mainfort Jr., pp. 249-269. </w:t>
      </w:r>
      <w:r w:rsidR="00D1558A" w:rsidRPr="00D90E76">
        <w:rPr>
          <w:rFonts w:ascii="Georgia" w:hAnsi="Georgia"/>
          <w:color w:val="000000" w:themeColor="text1"/>
        </w:rPr>
        <w:t>The University of Alabama Press,</w:t>
      </w:r>
      <w:r w:rsidRPr="00D90E76">
        <w:rPr>
          <w:rFonts w:ascii="Georgia" w:hAnsi="Georgia"/>
          <w:color w:val="000000" w:themeColor="text1"/>
        </w:rPr>
        <w:t xml:space="preserve"> Tuscaloosa, Alabama.</w:t>
      </w:r>
    </w:p>
    <w:p w14:paraId="5D483C2D" w14:textId="77777777" w:rsidR="00005F02" w:rsidRPr="00D90E76" w:rsidRDefault="00005F02" w:rsidP="009725B0">
      <w:pPr>
        <w:rPr>
          <w:rFonts w:ascii="Georgia" w:hAnsi="Georgia"/>
          <w:color w:val="000000" w:themeColor="text1"/>
        </w:rPr>
      </w:pPr>
    </w:p>
    <w:p w14:paraId="37397353"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Williams, Samuel C. (editor)</w:t>
      </w:r>
    </w:p>
    <w:p w14:paraId="3209FCFD" w14:textId="1FEACE2C" w:rsidR="00005F02" w:rsidRPr="00D90E76" w:rsidRDefault="00005F02" w:rsidP="00D1558A">
      <w:pPr>
        <w:ind w:left="720" w:hanging="720"/>
        <w:rPr>
          <w:rFonts w:ascii="Georgia" w:hAnsi="Georgia"/>
          <w:color w:val="000000" w:themeColor="text1"/>
        </w:rPr>
      </w:pPr>
      <w:r w:rsidRPr="00D90E76">
        <w:rPr>
          <w:rFonts w:ascii="Georgia" w:hAnsi="Georgia"/>
          <w:color w:val="000000" w:themeColor="text1"/>
        </w:rPr>
        <w:t>1927</w:t>
      </w:r>
      <w:r w:rsidRPr="00D90E76">
        <w:rPr>
          <w:rFonts w:ascii="Georgia" w:hAnsi="Georgia"/>
          <w:color w:val="000000" w:themeColor="text1"/>
        </w:rPr>
        <w:tab/>
      </w:r>
      <w:r w:rsidR="00D1558A" w:rsidRPr="00D90E76">
        <w:rPr>
          <w:rFonts w:ascii="Georgia" w:hAnsi="Georgia"/>
          <w:i/>
          <w:color w:val="000000" w:themeColor="text1"/>
        </w:rPr>
        <w:t>Lieut. Henry Timberlake's M</w:t>
      </w:r>
      <w:r w:rsidRPr="00D90E76">
        <w:rPr>
          <w:rFonts w:ascii="Georgia" w:hAnsi="Georgia"/>
          <w:i/>
          <w:color w:val="000000" w:themeColor="text1"/>
        </w:rPr>
        <w:t>emoirs</w:t>
      </w:r>
      <w:r w:rsidRPr="00D90E76">
        <w:rPr>
          <w:rFonts w:ascii="Georgia" w:hAnsi="Georgia"/>
          <w:color w:val="000000" w:themeColor="text1"/>
        </w:rPr>
        <w:t xml:space="preserve">. </w:t>
      </w:r>
      <w:r w:rsidR="00D1558A" w:rsidRPr="00D90E76">
        <w:rPr>
          <w:rFonts w:ascii="Georgia" w:hAnsi="Georgia"/>
          <w:color w:val="000000" w:themeColor="text1"/>
        </w:rPr>
        <w:t>The Watauga Press, Johnson City, Tennessee.</w:t>
      </w:r>
    </w:p>
    <w:p w14:paraId="443B347A" w14:textId="651E57CA" w:rsidR="00005F02" w:rsidRPr="00D90E76" w:rsidRDefault="00D1558A" w:rsidP="007771D2">
      <w:pPr>
        <w:ind w:left="720" w:hanging="720"/>
        <w:rPr>
          <w:rFonts w:ascii="Georgia" w:hAnsi="Georgia"/>
          <w:color w:val="000000" w:themeColor="text1"/>
        </w:rPr>
      </w:pPr>
      <w:r w:rsidRPr="00D90E76">
        <w:rPr>
          <w:rFonts w:ascii="Georgia" w:hAnsi="Georgia"/>
          <w:color w:val="000000" w:themeColor="text1"/>
        </w:rPr>
        <w:t>1928</w:t>
      </w:r>
      <w:r w:rsidRPr="00D90E76">
        <w:rPr>
          <w:rFonts w:ascii="Georgia" w:hAnsi="Georgia"/>
          <w:color w:val="000000" w:themeColor="text1"/>
        </w:rPr>
        <w:tab/>
        <w:t>Early T</w:t>
      </w:r>
      <w:r w:rsidR="00005F02" w:rsidRPr="00D90E76">
        <w:rPr>
          <w:rFonts w:ascii="Georgia" w:hAnsi="Georgia"/>
          <w:color w:val="000000" w:themeColor="text1"/>
        </w:rPr>
        <w:t>r</w:t>
      </w:r>
      <w:r w:rsidRPr="00D90E76">
        <w:rPr>
          <w:rFonts w:ascii="Georgia" w:hAnsi="Georgia"/>
          <w:color w:val="000000" w:themeColor="text1"/>
        </w:rPr>
        <w:t>avels in the Tennessee C</w:t>
      </w:r>
      <w:r w:rsidR="00005F02" w:rsidRPr="00D90E76">
        <w:rPr>
          <w:rFonts w:ascii="Georgia" w:hAnsi="Georgia"/>
          <w:color w:val="000000" w:themeColor="text1"/>
        </w:rPr>
        <w:t xml:space="preserve">ountry, 1540-1800. </w:t>
      </w:r>
      <w:r w:rsidRPr="00D90E76">
        <w:rPr>
          <w:rFonts w:ascii="Georgia" w:hAnsi="Georgia"/>
          <w:color w:val="000000" w:themeColor="text1"/>
        </w:rPr>
        <w:t>The Watauga Press, Johnson City, Tennessee.</w:t>
      </w:r>
    </w:p>
    <w:p w14:paraId="6A8173D3" w14:textId="77777777" w:rsidR="00181392" w:rsidRPr="00D90E76" w:rsidRDefault="00181392" w:rsidP="009725B0">
      <w:pPr>
        <w:rPr>
          <w:rFonts w:ascii="Georgia" w:hAnsi="Georgia"/>
          <w:color w:val="000000" w:themeColor="text1"/>
        </w:rPr>
      </w:pPr>
    </w:p>
    <w:p w14:paraId="26685A6D"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Winterhalder, Bruce, Carol Goland</w:t>
      </w:r>
    </w:p>
    <w:p w14:paraId="0C61C08C" w14:textId="7938A570" w:rsidR="00005F02" w:rsidRPr="00D90E76" w:rsidRDefault="00005F02" w:rsidP="007771D2">
      <w:pPr>
        <w:ind w:left="720" w:hanging="720"/>
        <w:rPr>
          <w:rFonts w:ascii="Georgia" w:hAnsi="Georgia"/>
          <w:color w:val="000000" w:themeColor="text1"/>
        </w:rPr>
      </w:pPr>
      <w:r w:rsidRPr="00D90E76">
        <w:rPr>
          <w:rFonts w:ascii="Georgia" w:eastAsia="MS Mincho" w:hAnsi="Georgia"/>
          <w:color w:val="000000" w:themeColor="text1"/>
        </w:rPr>
        <w:t>1997</w:t>
      </w:r>
      <w:r w:rsidRPr="00D90E76">
        <w:rPr>
          <w:rFonts w:ascii="Georgia" w:eastAsia="MS Mincho" w:hAnsi="Georgia"/>
          <w:color w:val="000000" w:themeColor="text1"/>
        </w:rPr>
        <w:tab/>
      </w:r>
      <w:r w:rsidR="00D1558A" w:rsidRPr="00D90E76">
        <w:rPr>
          <w:rFonts w:ascii="Georgia" w:hAnsi="Georgia"/>
          <w:color w:val="000000" w:themeColor="text1"/>
        </w:rPr>
        <w:t>An E</w:t>
      </w:r>
      <w:r w:rsidRPr="00D90E76">
        <w:rPr>
          <w:rFonts w:ascii="Georgia" w:hAnsi="Georgia"/>
          <w:color w:val="000000" w:themeColor="text1"/>
        </w:rPr>
        <w:t>volutionary Ecology Perspective on Diet Choice, Risk, and Plant Domestication.</w:t>
      </w:r>
      <w:r w:rsidR="00D1558A" w:rsidRPr="00D90E76">
        <w:rPr>
          <w:rFonts w:ascii="Georgia" w:hAnsi="Georgia"/>
          <w:color w:val="000000" w:themeColor="text1"/>
        </w:rPr>
        <w:t xml:space="preserve"> In</w:t>
      </w:r>
      <w:r w:rsidRPr="00D90E76">
        <w:rPr>
          <w:rFonts w:ascii="Georgia" w:hAnsi="Georgia"/>
          <w:color w:val="000000" w:themeColor="text1"/>
        </w:rPr>
        <w:t xml:space="preserve"> </w:t>
      </w:r>
      <w:r w:rsidRPr="00D90E76">
        <w:rPr>
          <w:rFonts w:ascii="Georgia" w:hAnsi="Georgia"/>
          <w:i/>
          <w:color w:val="000000" w:themeColor="text1"/>
        </w:rPr>
        <w:t>People, Plants, and Landscapes: Studies in Paleoethnobotany</w:t>
      </w:r>
      <w:r w:rsidRPr="00D90E76">
        <w:rPr>
          <w:rFonts w:ascii="Georgia" w:hAnsi="Georgia"/>
          <w:color w:val="000000" w:themeColor="text1"/>
        </w:rPr>
        <w:t>, edited by Kristen</w:t>
      </w:r>
      <w:r w:rsidR="001A0AB2" w:rsidRPr="00D90E76">
        <w:rPr>
          <w:rFonts w:ascii="Georgia" w:hAnsi="Georgia"/>
          <w:color w:val="000000" w:themeColor="text1"/>
        </w:rPr>
        <w:t xml:space="preserve"> </w:t>
      </w:r>
      <w:r w:rsidRPr="00D90E76">
        <w:rPr>
          <w:rFonts w:ascii="Georgia" w:hAnsi="Georgia"/>
          <w:color w:val="000000" w:themeColor="text1"/>
        </w:rPr>
        <w:t>Gremillion, pp. 123-1</w:t>
      </w:r>
      <w:r w:rsidR="00D1558A" w:rsidRPr="00D90E76">
        <w:rPr>
          <w:rFonts w:ascii="Georgia" w:hAnsi="Georgia"/>
          <w:color w:val="000000" w:themeColor="text1"/>
        </w:rPr>
        <w:t>60. University of Alabama Press,</w:t>
      </w:r>
      <w:r w:rsidRPr="00D90E76">
        <w:rPr>
          <w:rFonts w:ascii="Georgia" w:hAnsi="Georgia"/>
          <w:color w:val="000000" w:themeColor="text1"/>
        </w:rPr>
        <w:t xml:space="preserve"> Tuscaloosa, Alabama.</w:t>
      </w:r>
    </w:p>
    <w:p w14:paraId="5019C4D8" w14:textId="77777777" w:rsidR="002927AD" w:rsidRPr="00D90E76" w:rsidRDefault="002927AD" w:rsidP="007771D2">
      <w:pPr>
        <w:ind w:left="720" w:hanging="720"/>
        <w:rPr>
          <w:rFonts w:ascii="Georgia" w:hAnsi="Georgia"/>
          <w:color w:val="000000" w:themeColor="text1"/>
        </w:rPr>
      </w:pPr>
    </w:p>
    <w:p w14:paraId="19EEA7D0" w14:textId="07A17886" w:rsidR="00005F02" w:rsidRPr="00D90E76" w:rsidRDefault="00005F02" w:rsidP="009725B0">
      <w:pPr>
        <w:rPr>
          <w:rFonts w:ascii="Georgia" w:hAnsi="Georgia"/>
          <w:color w:val="000000" w:themeColor="text1"/>
        </w:rPr>
      </w:pPr>
      <w:r w:rsidRPr="00D90E76">
        <w:rPr>
          <w:rFonts w:ascii="Georgia" w:hAnsi="Georgia"/>
          <w:color w:val="000000" w:themeColor="text1"/>
        </w:rPr>
        <w:t xml:space="preserve">Wylie, Poag C., </w:t>
      </w:r>
      <w:r w:rsidR="002927AD" w:rsidRPr="00D90E76">
        <w:rPr>
          <w:rFonts w:ascii="Georgia" w:hAnsi="Georgia"/>
          <w:color w:val="000000" w:themeColor="text1"/>
        </w:rPr>
        <w:t xml:space="preserve">and </w:t>
      </w:r>
      <w:r w:rsidRPr="00D90E76">
        <w:rPr>
          <w:rFonts w:ascii="Georgia" w:hAnsi="Georgia"/>
          <w:color w:val="000000" w:themeColor="text1"/>
        </w:rPr>
        <w:t>William D. Sevon</w:t>
      </w:r>
    </w:p>
    <w:p w14:paraId="5A251CF8" w14:textId="2007358E" w:rsidR="00D1558A" w:rsidRPr="00D90E76" w:rsidRDefault="00005F02" w:rsidP="002F2421">
      <w:pPr>
        <w:ind w:left="720" w:hanging="720"/>
        <w:rPr>
          <w:rFonts w:ascii="Georgia" w:hAnsi="Georgia"/>
          <w:color w:val="000000" w:themeColor="text1"/>
        </w:rPr>
      </w:pPr>
      <w:r w:rsidRPr="00D90E76">
        <w:rPr>
          <w:rFonts w:ascii="Georgia" w:hAnsi="Georgia"/>
          <w:color w:val="000000" w:themeColor="text1"/>
        </w:rPr>
        <w:t>1989</w:t>
      </w:r>
      <w:r w:rsidRPr="00D90E76">
        <w:rPr>
          <w:rFonts w:ascii="Georgia" w:hAnsi="Georgia"/>
          <w:color w:val="000000" w:themeColor="text1"/>
        </w:rPr>
        <w:tab/>
        <w:t xml:space="preserve">A Record of Appalachian Denudation in Postrift Mesozoic and Cenozoic Sedimentary Deposits of the U.S. Middle Atlantic Continental Margin. </w:t>
      </w:r>
      <w:r w:rsidRPr="00D90E76">
        <w:rPr>
          <w:rFonts w:ascii="Georgia" w:hAnsi="Georgia"/>
          <w:i/>
          <w:color w:val="000000" w:themeColor="text1"/>
        </w:rPr>
        <w:t>Geomorphology</w:t>
      </w:r>
      <w:r w:rsidRPr="00D90E76">
        <w:rPr>
          <w:rFonts w:ascii="Georgia" w:hAnsi="Georgia"/>
          <w:color w:val="000000" w:themeColor="text1"/>
        </w:rPr>
        <w:t> 2(1-3):119–157.</w:t>
      </w:r>
    </w:p>
    <w:p w14:paraId="384B2DC4"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lastRenderedPageBreak/>
        <w:t>Yarnell, Richard A.</w:t>
      </w:r>
    </w:p>
    <w:p w14:paraId="37278861" w14:textId="1F7AA558"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1993</w:t>
      </w:r>
      <w:r w:rsidRPr="00D90E76">
        <w:rPr>
          <w:rFonts w:ascii="Georgia" w:hAnsi="Georgia"/>
          <w:color w:val="000000" w:themeColor="text1"/>
        </w:rPr>
        <w:tab/>
        <w:t xml:space="preserve">The Importance of Native Crops During the Late Archaic and Woodland Periods. </w:t>
      </w:r>
      <w:r w:rsidR="002927AD" w:rsidRPr="00D90E76">
        <w:rPr>
          <w:rFonts w:ascii="Georgia" w:hAnsi="Georgia"/>
          <w:color w:val="000000" w:themeColor="text1"/>
        </w:rPr>
        <w:t xml:space="preserve">In </w:t>
      </w:r>
      <w:r w:rsidRPr="00D90E76">
        <w:rPr>
          <w:rFonts w:ascii="Georgia" w:hAnsi="Georgia"/>
          <w:i/>
          <w:color w:val="000000" w:themeColor="text1"/>
        </w:rPr>
        <w:t>Foraging and Farming in the Eastern Woodlands</w:t>
      </w:r>
      <w:r w:rsidRPr="00D90E76">
        <w:rPr>
          <w:rFonts w:ascii="Georgia" w:hAnsi="Georgia"/>
          <w:color w:val="000000" w:themeColor="text1"/>
        </w:rPr>
        <w:t>, edited by Margaret Scarry, pp. 13-26. University Press of F</w:t>
      </w:r>
      <w:r w:rsidR="002927AD" w:rsidRPr="00D90E76">
        <w:rPr>
          <w:rFonts w:ascii="Georgia" w:hAnsi="Georgia"/>
          <w:color w:val="000000" w:themeColor="text1"/>
        </w:rPr>
        <w:t>lorida,</w:t>
      </w:r>
      <w:r w:rsidRPr="00D90E76">
        <w:rPr>
          <w:rFonts w:ascii="Georgia" w:hAnsi="Georgia"/>
          <w:color w:val="000000" w:themeColor="text1"/>
        </w:rPr>
        <w:t xml:space="preserve"> Gain</w:t>
      </w:r>
      <w:r w:rsidR="001A0AB2" w:rsidRPr="00D90E76">
        <w:rPr>
          <w:rFonts w:ascii="Georgia" w:hAnsi="Georgia"/>
          <w:color w:val="000000" w:themeColor="text1"/>
        </w:rPr>
        <w:t>e</w:t>
      </w:r>
      <w:r w:rsidRPr="00D90E76">
        <w:rPr>
          <w:rFonts w:ascii="Georgia" w:hAnsi="Georgia"/>
          <w:color w:val="000000" w:themeColor="text1"/>
        </w:rPr>
        <w:t>sville, Florida</w:t>
      </w:r>
    </w:p>
    <w:p w14:paraId="02A7B25B" w14:textId="6815EE7B"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1974</w:t>
      </w:r>
      <w:r w:rsidRPr="00D90E76">
        <w:rPr>
          <w:rFonts w:ascii="Georgia" w:hAnsi="Georgia"/>
          <w:color w:val="000000" w:themeColor="text1"/>
        </w:rPr>
        <w:tab/>
        <w:t>Plant Food and Cultivation of the Salts Cavers.</w:t>
      </w:r>
      <w:r w:rsidR="002927AD" w:rsidRPr="00D90E76">
        <w:rPr>
          <w:rFonts w:ascii="Georgia" w:hAnsi="Georgia"/>
          <w:color w:val="000000" w:themeColor="text1"/>
        </w:rPr>
        <w:t xml:space="preserve"> In</w:t>
      </w:r>
      <w:r w:rsidRPr="00D90E76">
        <w:rPr>
          <w:rFonts w:ascii="Georgia" w:hAnsi="Georgia"/>
          <w:color w:val="000000" w:themeColor="text1"/>
        </w:rPr>
        <w:t xml:space="preserve"> </w:t>
      </w:r>
      <w:r w:rsidRPr="00D90E76">
        <w:rPr>
          <w:rFonts w:ascii="Georgia" w:hAnsi="Georgia"/>
          <w:i/>
          <w:color w:val="000000" w:themeColor="text1"/>
        </w:rPr>
        <w:t>Archeology of the Mammoth Cave Area</w:t>
      </w:r>
      <w:r w:rsidRPr="00D90E76">
        <w:rPr>
          <w:rFonts w:ascii="Georgia" w:hAnsi="Georgia"/>
          <w:color w:val="000000" w:themeColor="text1"/>
        </w:rPr>
        <w:t>, edited by Patty Jo Wats</w:t>
      </w:r>
      <w:r w:rsidR="002927AD" w:rsidRPr="00D90E76">
        <w:rPr>
          <w:rFonts w:ascii="Georgia" w:hAnsi="Georgia"/>
          <w:color w:val="000000" w:themeColor="text1"/>
        </w:rPr>
        <w:t>on, pp. 113-122. Academic Press,</w:t>
      </w:r>
      <w:r w:rsidRPr="00D90E76">
        <w:rPr>
          <w:rFonts w:ascii="Georgia" w:hAnsi="Georgia"/>
          <w:color w:val="000000" w:themeColor="text1"/>
        </w:rPr>
        <w:t xml:space="preserve"> New York, New York.</w:t>
      </w:r>
    </w:p>
    <w:p w14:paraId="7671FA9D" w14:textId="77777777"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1982</w:t>
      </w:r>
      <w:r w:rsidRPr="00D90E76">
        <w:rPr>
          <w:rFonts w:ascii="Georgia" w:hAnsi="Georgia"/>
          <w:color w:val="000000" w:themeColor="text1"/>
        </w:rPr>
        <w:tab/>
        <w:t xml:space="preserve">Problems of Interpretation of Archaeological Plant Remains of the Eastern Woodlands. </w:t>
      </w:r>
      <w:r w:rsidRPr="00D90E76">
        <w:rPr>
          <w:rFonts w:ascii="Georgia" w:hAnsi="Georgia"/>
          <w:i/>
          <w:color w:val="000000" w:themeColor="text1"/>
        </w:rPr>
        <w:t>Southeastern Archaeology</w:t>
      </w:r>
      <w:r w:rsidRPr="00D90E76">
        <w:rPr>
          <w:rFonts w:ascii="Georgia" w:hAnsi="Georgia"/>
          <w:color w:val="000000" w:themeColor="text1"/>
        </w:rPr>
        <w:t xml:space="preserve"> 1(1):1-7.</w:t>
      </w:r>
    </w:p>
    <w:p w14:paraId="0DA843AA" w14:textId="77777777" w:rsidR="00005F02" w:rsidRPr="00D90E76" w:rsidRDefault="00005F02" w:rsidP="009725B0">
      <w:pPr>
        <w:rPr>
          <w:rFonts w:ascii="Georgia" w:hAnsi="Georgia"/>
          <w:color w:val="000000" w:themeColor="text1"/>
        </w:rPr>
      </w:pPr>
    </w:p>
    <w:p w14:paraId="0B388716" w14:textId="2C6ADB4C" w:rsidR="00005F02" w:rsidRPr="00D90E76" w:rsidRDefault="00005F02" w:rsidP="009725B0">
      <w:pPr>
        <w:rPr>
          <w:rFonts w:ascii="Georgia" w:hAnsi="Georgia"/>
          <w:color w:val="000000" w:themeColor="text1"/>
        </w:rPr>
      </w:pPr>
      <w:r w:rsidRPr="00D90E76">
        <w:rPr>
          <w:rFonts w:ascii="Georgia" w:hAnsi="Georgia"/>
          <w:color w:val="000000" w:themeColor="text1"/>
        </w:rPr>
        <w:t xml:space="preserve">Taylor, Janis, L, </w:t>
      </w:r>
      <w:r w:rsidR="002927AD" w:rsidRPr="00D90E76">
        <w:rPr>
          <w:rFonts w:ascii="Georgia" w:hAnsi="Georgia"/>
          <w:color w:val="000000" w:themeColor="text1"/>
        </w:rPr>
        <w:t xml:space="preserve">and </w:t>
      </w:r>
      <w:r w:rsidRPr="00D90E76">
        <w:rPr>
          <w:rFonts w:ascii="Georgia" w:hAnsi="Georgia"/>
          <w:color w:val="000000" w:themeColor="text1"/>
        </w:rPr>
        <w:t>Rachel Kurtz</w:t>
      </w:r>
    </w:p>
    <w:p w14:paraId="12A2FE8F" w14:textId="626584DC"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2016</w:t>
      </w:r>
      <w:r w:rsidRPr="00D90E76">
        <w:rPr>
          <w:rFonts w:ascii="Georgia" w:hAnsi="Georgia"/>
          <w:color w:val="000000" w:themeColor="text1"/>
        </w:rPr>
        <w:tab/>
        <w:t xml:space="preserve">Blue Ridge Mountains: Land Cover Trends Project. United States Geological Survey. Available online at </w:t>
      </w:r>
      <w:r w:rsidR="00016A98" w:rsidRPr="00D90E76">
        <w:rPr>
          <w:rStyle w:val="Hyperlink"/>
          <w:rFonts w:ascii="Georgia" w:hAnsi="Georgia"/>
          <w:color w:val="000000" w:themeColor="text1"/>
        </w:rPr>
        <w:t>https://landcovertrends.usgs.gov/east/eco66Report.html. Accessed [2018</w:t>
      </w:r>
      <w:r w:rsidRPr="00D90E76">
        <w:rPr>
          <w:rFonts w:ascii="Georgia" w:hAnsi="Georgia"/>
          <w:color w:val="000000" w:themeColor="text1"/>
        </w:rPr>
        <w:t>].</w:t>
      </w:r>
    </w:p>
    <w:p w14:paraId="13A8E8DF" w14:textId="77777777" w:rsidR="00016A98" w:rsidRPr="00D90E76" w:rsidRDefault="00016A98" w:rsidP="007771D2">
      <w:pPr>
        <w:ind w:left="720" w:hanging="720"/>
        <w:rPr>
          <w:rFonts w:ascii="Georgia" w:hAnsi="Georgia"/>
          <w:color w:val="000000" w:themeColor="text1"/>
        </w:rPr>
      </w:pPr>
    </w:p>
    <w:p w14:paraId="68FD6029" w14:textId="1A6BBAB1" w:rsidR="00DC549B" w:rsidRPr="00D90E76" w:rsidRDefault="00016A98" w:rsidP="007771D2">
      <w:pPr>
        <w:ind w:left="720" w:hanging="720"/>
        <w:rPr>
          <w:rFonts w:ascii="Georgia" w:hAnsi="Georgia"/>
          <w:color w:val="000000" w:themeColor="text1"/>
        </w:rPr>
      </w:pPr>
      <w:r w:rsidRPr="00D90E76">
        <w:rPr>
          <w:rFonts w:ascii="Georgia" w:hAnsi="Georgia"/>
          <w:color w:val="000000" w:themeColor="text1"/>
        </w:rPr>
        <w:t>Telford, R</w:t>
      </w:r>
      <w:r w:rsidR="00DC549B" w:rsidRPr="00D90E76">
        <w:rPr>
          <w:rFonts w:ascii="Georgia" w:hAnsi="Georgia"/>
          <w:color w:val="000000" w:themeColor="text1"/>
        </w:rPr>
        <w:t xml:space="preserve">ichard </w:t>
      </w:r>
      <w:r w:rsidR="00AF382D" w:rsidRPr="00D90E76">
        <w:rPr>
          <w:rFonts w:ascii="Georgia" w:hAnsi="Georgia"/>
          <w:color w:val="000000" w:themeColor="text1"/>
        </w:rPr>
        <w:t>J., Einar Heegaard</w:t>
      </w:r>
      <w:r w:rsidR="00DC549B" w:rsidRPr="00D90E76">
        <w:rPr>
          <w:rFonts w:ascii="Georgia" w:hAnsi="Georgia"/>
          <w:color w:val="000000" w:themeColor="text1"/>
        </w:rPr>
        <w:t>, Birks,</w:t>
      </w:r>
      <w:r w:rsidR="002927AD" w:rsidRPr="00D90E76">
        <w:rPr>
          <w:rFonts w:ascii="Georgia" w:hAnsi="Georgia"/>
          <w:color w:val="000000" w:themeColor="text1"/>
        </w:rPr>
        <w:t xml:space="preserve"> and</w:t>
      </w:r>
      <w:r w:rsidR="00DC549B" w:rsidRPr="00D90E76">
        <w:rPr>
          <w:rFonts w:ascii="Georgia" w:hAnsi="Georgia"/>
          <w:color w:val="000000" w:themeColor="text1"/>
        </w:rPr>
        <w:t xml:space="preserve"> H</w:t>
      </w:r>
      <w:r w:rsidR="00AF382D" w:rsidRPr="00D90E76">
        <w:rPr>
          <w:rFonts w:ascii="Georgia" w:hAnsi="Georgia"/>
          <w:color w:val="000000" w:themeColor="text1"/>
        </w:rPr>
        <w:t xml:space="preserve">arry </w:t>
      </w:r>
      <w:r w:rsidR="00DC549B" w:rsidRPr="00D90E76">
        <w:rPr>
          <w:rFonts w:ascii="Georgia" w:hAnsi="Georgia"/>
          <w:color w:val="000000" w:themeColor="text1"/>
        </w:rPr>
        <w:t>J.</w:t>
      </w:r>
      <w:r w:rsidR="00AF382D" w:rsidRPr="00D90E76">
        <w:rPr>
          <w:rFonts w:ascii="Georgia" w:hAnsi="Georgia"/>
          <w:color w:val="000000" w:themeColor="text1"/>
        </w:rPr>
        <w:t xml:space="preserve"> </w:t>
      </w:r>
      <w:r w:rsidR="00DC549B" w:rsidRPr="00D90E76">
        <w:rPr>
          <w:rFonts w:ascii="Georgia" w:hAnsi="Georgia"/>
          <w:color w:val="000000" w:themeColor="text1"/>
        </w:rPr>
        <w:t>B</w:t>
      </w:r>
      <w:r w:rsidR="00AF382D" w:rsidRPr="00D90E76">
        <w:rPr>
          <w:rFonts w:ascii="Georgia" w:hAnsi="Georgia"/>
          <w:color w:val="000000" w:themeColor="text1"/>
        </w:rPr>
        <w:t>anks</w:t>
      </w:r>
      <w:r w:rsidRPr="00D90E76">
        <w:rPr>
          <w:rFonts w:ascii="Georgia" w:hAnsi="Georgia"/>
          <w:color w:val="000000" w:themeColor="text1"/>
        </w:rPr>
        <w:t xml:space="preserve"> </w:t>
      </w:r>
    </w:p>
    <w:p w14:paraId="392D686A" w14:textId="2680B2DC" w:rsidR="00016A98" w:rsidRPr="00D90E76" w:rsidRDefault="00DC549B" w:rsidP="007771D2">
      <w:pPr>
        <w:ind w:left="720" w:hanging="720"/>
        <w:rPr>
          <w:rFonts w:ascii="Georgia" w:hAnsi="Georgia"/>
          <w:color w:val="000000" w:themeColor="text1"/>
        </w:rPr>
      </w:pPr>
      <w:r w:rsidRPr="00D90E76">
        <w:rPr>
          <w:rFonts w:ascii="Georgia" w:hAnsi="Georgia"/>
          <w:color w:val="000000" w:themeColor="text1"/>
        </w:rPr>
        <w:t>2004</w:t>
      </w:r>
      <w:r w:rsidRPr="00D90E76">
        <w:rPr>
          <w:rFonts w:ascii="Georgia" w:hAnsi="Georgia"/>
          <w:color w:val="000000" w:themeColor="text1"/>
        </w:rPr>
        <w:tab/>
        <w:t>The Intercept is a Poor E</w:t>
      </w:r>
      <w:r w:rsidR="00016A98" w:rsidRPr="00D90E76">
        <w:rPr>
          <w:rFonts w:ascii="Georgia" w:hAnsi="Georgia"/>
          <w:color w:val="000000" w:themeColor="text1"/>
        </w:rPr>
        <w:t>stima</w:t>
      </w:r>
      <w:r w:rsidRPr="00D90E76">
        <w:rPr>
          <w:rFonts w:ascii="Georgia" w:hAnsi="Georgia"/>
          <w:color w:val="000000" w:themeColor="text1"/>
        </w:rPr>
        <w:t>te of a Calibrated Radiocarbon A</w:t>
      </w:r>
      <w:r w:rsidR="00016A98" w:rsidRPr="00D90E76">
        <w:rPr>
          <w:rFonts w:ascii="Georgia" w:hAnsi="Georgia"/>
          <w:color w:val="000000" w:themeColor="text1"/>
        </w:rPr>
        <w:t xml:space="preserve">ge. </w:t>
      </w:r>
      <w:r w:rsidR="00016A98" w:rsidRPr="00D90E76">
        <w:rPr>
          <w:rFonts w:ascii="Georgia" w:hAnsi="Georgia"/>
          <w:i/>
          <w:color w:val="000000" w:themeColor="text1"/>
        </w:rPr>
        <w:t>The</w:t>
      </w:r>
      <w:r w:rsidR="00016A98" w:rsidRPr="00D90E76">
        <w:rPr>
          <w:rFonts w:ascii="Georgia" w:hAnsi="Georgia"/>
          <w:color w:val="000000" w:themeColor="text1"/>
        </w:rPr>
        <w:t xml:space="preserve"> </w:t>
      </w:r>
      <w:r w:rsidR="00016A98" w:rsidRPr="00D90E76">
        <w:rPr>
          <w:rFonts w:ascii="Georgia" w:hAnsi="Georgia"/>
          <w:i/>
          <w:color w:val="000000" w:themeColor="text1"/>
        </w:rPr>
        <w:t>Holocene</w:t>
      </w:r>
      <w:r w:rsidR="00016A98" w:rsidRPr="00D90E76">
        <w:rPr>
          <w:rFonts w:ascii="Georgia" w:hAnsi="Georgia"/>
          <w:color w:val="000000" w:themeColor="text1"/>
        </w:rPr>
        <w:t xml:space="preserve"> 14(2), 296–298.</w:t>
      </w:r>
    </w:p>
    <w:p w14:paraId="120C63D5" w14:textId="77777777" w:rsidR="00005F02" w:rsidRPr="00D90E76" w:rsidRDefault="00005F02" w:rsidP="009725B0">
      <w:pPr>
        <w:rPr>
          <w:rFonts w:ascii="Georgia" w:hAnsi="Georgia"/>
          <w:color w:val="000000" w:themeColor="text1"/>
        </w:rPr>
      </w:pPr>
    </w:p>
    <w:p w14:paraId="005E987B" w14:textId="31E5E81A" w:rsidR="00005F02" w:rsidRPr="00D90E76" w:rsidRDefault="00005F02" w:rsidP="009725B0">
      <w:pPr>
        <w:rPr>
          <w:rFonts w:ascii="Georgia" w:hAnsi="Georgia"/>
          <w:color w:val="000000" w:themeColor="text1"/>
        </w:rPr>
      </w:pPr>
      <w:r w:rsidRPr="00D90E76">
        <w:rPr>
          <w:rFonts w:ascii="Georgia" w:hAnsi="Georgia"/>
          <w:color w:val="000000" w:themeColor="text1"/>
        </w:rPr>
        <w:t>Thomas, David H.</w:t>
      </w:r>
      <w:r w:rsidR="002927AD" w:rsidRPr="00D90E76">
        <w:rPr>
          <w:rFonts w:ascii="Georgia" w:hAnsi="Georgia"/>
          <w:color w:val="000000" w:themeColor="text1"/>
        </w:rPr>
        <w:t>,</w:t>
      </w:r>
      <w:r w:rsidRPr="00D90E76">
        <w:rPr>
          <w:rFonts w:ascii="Georgia" w:hAnsi="Georgia"/>
          <w:color w:val="000000" w:themeColor="text1"/>
        </w:rPr>
        <w:t xml:space="preserve"> and Matthew C. Sanger (editors)</w:t>
      </w:r>
    </w:p>
    <w:p w14:paraId="480C5FB4" w14:textId="7541603D"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2010</w:t>
      </w:r>
      <w:r w:rsidRPr="00D90E76">
        <w:rPr>
          <w:rFonts w:ascii="Georgia" w:hAnsi="Georgia"/>
          <w:color w:val="000000" w:themeColor="text1"/>
        </w:rPr>
        <w:tab/>
      </w:r>
      <w:r w:rsidRPr="00D90E76">
        <w:rPr>
          <w:rFonts w:ascii="Georgia" w:hAnsi="Georgia"/>
          <w:i/>
          <w:color w:val="000000" w:themeColor="text1"/>
        </w:rPr>
        <w:t xml:space="preserve">Trend Tradition and Turmoil, What Happened to the South Eastern Archaic? </w:t>
      </w:r>
      <w:r w:rsidRPr="00D90E76">
        <w:rPr>
          <w:rFonts w:ascii="Georgia" w:hAnsi="Georgia"/>
          <w:color w:val="000000" w:themeColor="text1"/>
        </w:rPr>
        <w:t>Anthropological Papers 9(3). Ame</w:t>
      </w:r>
      <w:r w:rsidR="002927AD" w:rsidRPr="00D90E76">
        <w:rPr>
          <w:rFonts w:ascii="Georgia" w:hAnsi="Georgia"/>
          <w:color w:val="000000" w:themeColor="text1"/>
        </w:rPr>
        <w:t>rican Museum of Natural History,</w:t>
      </w:r>
      <w:r w:rsidRPr="00D90E76">
        <w:rPr>
          <w:rFonts w:ascii="Georgia" w:hAnsi="Georgia"/>
          <w:color w:val="000000" w:themeColor="text1"/>
        </w:rPr>
        <w:t xml:space="preserve"> New York, New York.</w:t>
      </w:r>
    </w:p>
    <w:p w14:paraId="1DC05F00" w14:textId="77777777" w:rsidR="00005F02" w:rsidRPr="00D90E76" w:rsidRDefault="00005F02" w:rsidP="009725B0">
      <w:pPr>
        <w:rPr>
          <w:rFonts w:ascii="Georgia" w:hAnsi="Georgia"/>
          <w:color w:val="000000" w:themeColor="text1"/>
        </w:rPr>
      </w:pPr>
    </w:p>
    <w:p w14:paraId="7809465C" w14:textId="3579F652" w:rsidR="00005F02" w:rsidRPr="00D90E76" w:rsidRDefault="00005F02" w:rsidP="009725B0">
      <w:pPr>
        <w:rPr>
          <w:rFonts w:ascii="Georgia" w:hAnsi="Georgia"/>
          <w:color w:val="000000" w:themeColor="text1"/>
        </w:rPr>
      </w:pPr>
      <w:r w:rsidRPr="00D90E76">
        <w:rPr>
          <w:rFonts w:ascii="Georgia" w:hAnsi="Georgia"/>
          <w:color w:val="000000" w:themeColor="text1"/>
        </w:rPr>
        <w:t xml:space="preserve">Turner, William </w:t>
      </w:r>
      <w:r w:rsidR="009318CD" w:rsidRPr="00D90E76">
        <w:rPr>
          <w:rFonts w:ascii="Georgia" w:hAnsi="Georgia"/>
          <w:color w:val="000000" w:themeColor="text1"/>
        </w:rPr>
        <w:t>B.,</w:t>
      </w:r>
      <w:r w:rsidRPr="00D90E76">
        <w:rPr>
          <w:rFonts w:ascii="Georgia" w:hAnsi="Georgia"/>
          <w:color w:val="000000" w:themeColor="text1"/>
        </w:rPr>
        <w:t xml:space="preserve"> and Walter E. Klippel</w:t>
      </w:r>
    </w:p>
    <w:p w14:paraId="16DD1C94" w14:textId="6B24D1CA"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1989</w:t>
      </w:r>
      <w:r w:rsidRPr="00D90E76">
        <w:rPr>
          <w:rFonts w:ascii="Georgia" w:hAnsi="Georgia"/>
          <w:color w:val="000000" w:themeColor="text1"/>
        </w:rPr>
        <w:tab/>
        <w:t>Hunter</w:t>
      </w:r>
      <w:r w:rsidRPr="00D90E76">
        <w:rPr>
          <w:rFonts w:ascii="Cambria Math" w:hAnsi="Cambria Math" w:cs="Cambria Math"/>
          <w:color w:val="000000" w:themeColor="text1"/>
        </w:rPr>
        <w:t>‐</w:t>
      </w:r>
      <w:r w:rsidR="002927AD" w:rsidRPr="00D90E76">
        <w:rPr>
          <w:rFonts w:ascii="Georgia" w:hAnsi="Georgia"/>
          <w:color w:val="000000" w:themeColor="text1"/>
        </w:rPr>
        <w:t>G</w:t>
      </w:r>
      <w:r w:rsidRPr="00D90E76">
        <w:rPr>
          <w:rFonts w:ascii="Georgia" w:hAnsi="Georgia"/>
          <w:color w:val="000000" w:themeColor="text1"/>
        </w:rPr>
        <w:t xml:space="preserve">atherers in the Nashville Basin: Archaeological and Geological Evidence for Variability in Prehistoric Land Use. </w:t>
      </w:r>
      <w:r w:rsidRPr="00D90E76">
        <w:rPr>
          <w:rFonts w:ascii="Georgia" w:hAnsi="Georgia"/>
          <w:i/>
          <w:color w:val="000000" w:themeColor="text1"/>
        </w:rPr>
        <w:t>Geoarchaeology</w:t>
      </w:r>
      <w:r w:rsidRPr="00D90E76">
        <w:rPr>
          <w:rFonts w:ascii="Georgia" w:hAnsi="Georgia"/>
          <w:color w:val="000000" w:themeColor="text1"/>
        </w:rPr>
        <w:t xml:space="preserve"> 4:43-67.</w:t>
      </w:r>
    </w:p>
    <w:p w14:paraId="3B9E15A2" w14:textId="77777777" w:rsidR="00005F02" w:rsidRPr="00D90E76" w:rsidRDefault="00005F02" w:rsidP="009725B0">
      <w:pPr>
        <w:rPr>
          <w:rFonts w:ascii="Georgia" w:hAnsi="Georgia"/>
          <w:color w:val="000000" w:themeColor="text1"/>
        </w:rPr>
      </w:pPr>
    </w:p>
    <w:p w14:paraId="3AB0C6B6" w14:textId="77777777" w:rsidR="00005F02" w:rsidRPr="00D90E76" w:rsidRDefault="00005F02" w:rsidP="009725B0">
      <w:pPr>
        <w:rPr>
          <w:rFonts w:ascii="Georgia" w:hAnsi="Georgia"/>
          <w:color w:val="000000" w:themeColor="text1"/>
        </w:rPr>
      </w:pPr>
      <w:r w:rsidRPr="00D90E76">
        <w:rPr>
          <w:rFonts w:ascii="Georgia" w:hAnsi="Georgia"/>
          <w:color w:val="000000" w:themeColor="text1"/>
        </w:rPr>
        <w:t>Zeanah, David</w:t>
      </w:r>
    </w:p>
    <w:p w14:paraId="2AC40C4F" w14:textId="77777777" w:rsidR="00005F02" w:rsidRPr="00D90E76" w:rsidRDefault="00005F02" w:rsidP="007771D2">
      <w:pPr>
        <w:ind w:left="720" w:hanging="720"/>
        <w:rPr>
          <w:rFonts w:ascii="Georgia" w:hAnsi="Georgia"/>
          <w:color w:val="000000" w:themeColor="text1"/>
        </w:rPr>
      </w:pPr>
      <w:r w:rsidRPr="00D90E76">
        <w:rPr>
          <w:rFonts w:ascii="Georgia" w:hAnsi="Georgia"/>
          <w:color w:val="000000" w:themeColor="text1"/>
        </w:rPr>
        <w:t>2017</w:t>
      </w:r>
      <w:r w:rsidRPr="00D90E76">
        <w:rPr>
          <w:rFonts w:ascii="Georgia" w:hAnsi="Georgia"/>
          <w:color w:val="000000" w:themeColor="text1"/>
        </w:rPr>
        <w:tab/>
        <w:t xml:space="preserve">Foraging Models, Niche Construction, and the Eastern Agricultural Complex. </w:t>
      </w:r>
      <w:r w:rsidRPr="00D90E76">
        <w:rPr>
          <w:rFonts w:ascii="Georgia" w:hAnsi="Georgia"/>
          <w:i/>
          <w:color w:val="000000" w:themeColor="text1"/>
        </w:rPr>
        <w:t>American Antiquity</w:t>
      </w:r>
      <w:r w:rsidRPr="00D90E76">
        <w:rPr>
          <w:rFonts w:ascii="Georgia" w:hAnsi="Georgia"/>
          <w:color w:val="000000" w:themeColor="text1"/>
        </w:rPr>
        <w:t xml:space="preserve"> 82:3-24.</w:t>
      </w:r>
    </w:p>
    <w:p w14:paraId="045F2521" w14:textId="77777777" w:rsidR="00804F16" w:rsidRPr="00D90E76" w:rsidRDefault="00804F16" w:rsidP="00804F16">
      <w:pPr>
        <w:rPr>
          <w:rFonts w:ascii="Georgia" w:hAnsi="Georgia"/>
          <w:color w:val="000000" w:themeColor="text1"/>
        </w:rPr>
      </w:pPr>
    </w:p>
    <w:p w14:paraId="20ACC954" w14:textId="77777777" w:rsidR="00BA150E" w:rsidRPr="00D90E76" w:rsidRDefault="00BA150E" w:rsidP="008A689E">
      <w:pPr>
        <w:pStyle w:val="Heading1"/>
        <w:sectPr w:rsidR="00BA150E" w:rsidRPr="00D90E76" w:rsidSect="000914D4">
          <w:pgSz w:w="12240" w:h="15840" w:code="1"/>
          <w:pgMar w:top="1440" w:right="1440" w:bottom="1440" w:left="1440" w:header="720" w:footer="1440" w:gutter="0"/>
          <w:cols w:space="720"/>
          <w:noEndnote/>
          <w:docGrid w:linePitch="360"/>
        </w:sectPr>
      </w:pPr>
    </w:p>
    <w:p w14:paraId="2A59F497" w14:textId="77777777" w:rsidR="00E25DB0" w:rsidRPr="00D90E76" w:rsidRDefault="00E25DB0" w:rsidP="00E25DB0">
      <w:pPr>
        <w:rPr>
          <w:rFonts w:ascii="Georgia" w:hAnsi="Georgia"/>
        </w:rPr>
      </w:pPr>
    </w:p>
    <w:p w14:paraId="580912A1" w14:textId="77777777" w:rsidR="00E25DB0" w:rsidRPr="00D90E76" w:rsidRDefault="00E25DB0" w:rsidP="00E25DB0">
      <w:pPr>
        <w:rPr>
          <w:rFonts w:ascii="Georgia" w:hAnsi="Georgia"/>
        </w:rPr>
      </w:pPr>
    </w:p>
    <w:p w14:paraId="6F1C9928" w14:textId="77777777" w:rsidR="00E25DB0" w:rsidRPr="00D90E76" w:rsidRDefault="00E25DB0" w:rsidP="00E25DB0">
      <w:pPr>
        <w:rPr>
          <w:rFonts w:ascii="Georgia" w:hAnsi="Georgia"/>
        </w:rPr>
      </w:pPr>
    </w:p>
    <w:p w14:paraId="372C783C" w14:textId="77777777" w:rsidR="00E25DB0" w:rsidRPr="00D90E76" w:rsidRDefault="00E25DB0" w:rsidP="00E25DB0">
      <w:pPr>
        <w:rPr>
          <w:rFonts w:ascii="Georgia" w:hAnsi="Georgia"/>
        </w:rPr>
      </w:pPr>
    </w:p>
    <w:p w14:paraId="400D746E" w14:textId="77777777" w:rsidR="00E25DB0" w:rsidRPr="00D90E76" w:rsidRDefault="00E25DB0" w:rsidP="00E25DB0">
      <w:pPr>
        <w:rPr>
          <w:rFonts w:ascii="Georgia" w:hAnsi="Georgia"/>
        </w:rPr>
      </w:pPr>
    </w:p>
    <w:p w14:paraId="5F38899C" w14:textId="77777777" w:rsidR="00E25DB0" w:rsidRPr="00D90E76" w:rsidRDefault="00E25DB0" w:rsidP="00E25DB0">
      <w:pPr>
        <w:pStyle w:val="Heading1"/>
        <w:sectPr w:rsidR="00E25DB0" w:rsidRPr="00D90E76" w:rsidSect="000914D4">
          <w:headerReference w:type="even" r:id="rId47"/>
          <w:headerReference w:type="default" r:id="rId48"/>
          <w:footerReference w:type="even" r:id="rId49"/>
          <w:footerReference w:type="default" r:id="rId50"/>
          <w:headerReference w:type="first" r:id="rId51"/>
          <w:footerReference w:type="first" r:id="rId52"/>
          <w:pgSz w:w="12240" w:h="15840" w:code="1"/>
          <w:pgMar w:top="1440" w:right="1440" w:bottom="1440" w:left="1440" w:header="720" w:footer="1440" w:gutter="0"/>
          <w:cols w:space="720"/>
          <w:noEndnote/>
          <w:docGrid w:linePitch="360"/>
        </w:sectPr>
      </w:pPr>
      <w:bookmarkStart w:id="293" w:name="_Toc521758999"/>
      <w:r w:rsidRPr="00D90E76">
        <w:t>APPENDICES</w:t>
      </w:r>
      <w:bookmarkEnd w:id="293"/>
    </w:p>
    <w:p w14:paraId="1014CEC4" w14:textId="0F71CAE8" w:rsidR="00E25DB0" w:rsidRPr="00D90E76" w:rsidRDefault="00E25DB0" w:rsidP="00252442">
      <w:pPr>
        <w:pStyle w:val="Heading2"/>
      </w:pPr>
      <w:bookmarkStart w:id="294" w:name="_Toc521759000"/>
      <w:r w:rsidRPr="00D90E76">
        <w:lastRenderedPageBreak/>
        <w:t>Appendix A: Radiocarbon Dates</w:t>
      </w:r>
      <w:bookmarkEnd w:id="294"/>
    </w:p>
    <w:p w14:paraId="094CDF64" w14:textId="77777777" w:rsidR="00E25DB0" w:rsidRPr="00D90E76" w:rsidRDefault="00E25DB0" w:rsidP="00E25DB0">
      <w:pPr>
        <w:pStyle w:val="Caption"/>
      </w:pPr>
      <w:bookmarkStart w:id="295" w:name="_Toc519090415"/>
      <w:bookmarkStart w:id="296" w:name="_Toc519264562"/>
      <w:bookmarkStart w:id="297" w:name="_Toc519379901"/>
      <w:bookmarkStart w:id="298" w:name="_Toc519380542"/>
      <w:bookmarkStart w:id="299" w:name="_Toc519520737"/>
      <w:bookmarkStart w:id="300" w:name="_Toc520311663"/>
      <w:bookmarkStart w:id="301" w:name="_Toc521172307"/>
      <w:bookmarkStart w:id="302" w:name="_Toc521695520"/>
      <w:bookmarkStart w:id="303" w:name="_Toc521759001"/>
      <w:r w:rsidRPr="00D90E76">
        <w:t>Table A.1: Calibrated radiocarbon dates from the Patrick Site (40MR40) collected during the 1972, 1973, and 1975 excavations (Adapted from Schroedl 1978:190).</w:t>
      </w:r>
      <w:bookmarkEnd w:id="295"/>
      <w:bookmarkEnd w:id="296"/>
      <w:bookmarkEnd w:id="297"/>
      <w:bookmarkEnd w:id="298"/>
      <w:bookmarkEnd w:id="299"/>
      <w:r w:rsidRPr="00D90E76">
        <w:t xml:space="preserve"> </w:t>
      </w:r>
      <w:r w:rsidRPr="00D90E76">
        <w:rPr>
          <w:rFonts w:eastAsiaTheme="minorHAnsi" w:cs="Georgia"/>
          <w:bCs/>
        </w:rPr>
        <w:t>All reported dates have been calibrated with</w:t>
      </w:r>
      <w:r w:rsidRPr="00D90E76">
        <w:t xml:space="preserve"> the OxCal v4.3.2 software (Ramsey 2017) with the IntCal13 dataset (Reimer et al. 2013).</w:t>
      </w:r>
      <w:bookmarkEnd w:id="300"/>
      <w:bookmarkEnd w:id="301"/>
      <w:bookmarkEnd w:id="302"/>
      <w:bookmarkEnd w:id="303"/>
    </w:p>
    <w:tbl>
      <w:tblPr>
        <w:tblW w:w="11160" w:type="dxa"/>
        <w:tblLook w:val="04A0" w:firstRow="1" w:lastRow="0" w:firstColumn="1" w:lastColumn="0" w:noHBand="0" w:noVBand="1"/>
      </w:tblPr>
      <w:tblGrid>
        <w:gridCol w:w="1299"/>
        <w:gridCol w:w="1579"/>
        <w:gridCol w:w="1420"/>
        <w:gridCol w:w="1529"/>
        <w:gridCol w:w="1128"/>
        <w:gridCol w:w="1356"/>
        <w:gridCol w:w="1319"/>
        <w:gridCol w:w="1530"/>
      </w:tblGrid>
      <w:tr w:rsidR="00E25DB0" w:rsidRPr="00D90E76" w14:paraId="546F2A6D" w14:textId="77777777" w:rsidTr="00953BD2">
        <w:trPr>
          <w:trHeight w:val="620"/>
        </w:trPr>
        <w:tc>
          <w:tcPr>
            <w:tcW w:w="1299" w:type="dxa"/>
            <w:vMerge w:val="restart"/>
            <w:tcBorders>
              <w:top w:val="single" w:sz="4" w:space="0" w:color="auto"/>
              <w:left w:val="nil"/>
              <w:bottom w:val="single" w:sz="4" w:space="0" w:color="auto"/>
              <w:right w:val="nil"/>
            </w:tcBorders>
            <w:shd w:val="clear" w:color="auto" w:fill="auto"/>
            <w:vAlign w:val="center"/>
            <w:hideMark/>
          </w:tcPr>
          <w:p w14:paraId="6522BCEB" w14:textId="77777777" w:rsidR="00E25DB0" w:rsidRPr="00D90E76" w:rsidRDefault="00E25DB0" w:rsidP="00953BD2">
            <w:pPr>
              <w:rPr>
                <w:rFonts w:ascii="Georgia" w:hAnsi="Georgia"/>
                <w:b/>
                <w:bCs/>
                <w:color w:val="000000" w:themeColor="text1"/>
                <w:sz w:val="20"/>
                <w:szCs w:val="20"/>
              </w:rPr>
            </w:pPr>
            <w:r w:rsidRPr="00D90E76">
              <w:rPr>
                <w:rFonts w:ascii="Georgia" w:hAnsi="Georgia"/>
                <w:b/>
                <w:bCs/>
                <w:color w:val="000000" w:themeColor="text1"/>
                <w:sz w:val="20"/>
                <w:szCs w:val="20"/>
              </w:rPr>
              <w:t>Lab No.</w:t>
            </w:r>
          </w:p>
        </w:tc>
        <w:tc>
          <w:tcPr>
            <w:tcW w:w="1579" w:type="dxa"/>
            <w:vMerge w:val="restart"/>
            <w:tcBorders>
              <w:top w:val="single" w:sz="4" w:space="0" w:color="auto"/>
              <w:left w:val="nil"/>
              <w:bottom w:val="single" w:sz="4" w:space="0" w:color="auto"/>
              <w:right w:val="nil"/>
            </w:tcBorders>
            <w:shd w:val="clear" w:color="auto" w:fill="auto"/>
            <w:vAlign w:val="center"/>
            <w:hideMark/>
          </w:tcPr>
          <w:p w14:paraId="00B6690E" w14:textId="77777777" w:rsidR="00E25DB0" w:rsidRPr="00D90E76" w:rsidRDefault="00E25DB0" w:rsidP="00953BD2">
            <w:pPr>
              <w:rPr>
                <w:rFonts w:ascii="Georgia" w:hAnsi="Georgia"/>
                <w:b/>
                <w:bCs/>
                <w:color w:val="000000" w:themeColor="text1"/>
                <w:sz w:val="20"/>
                <w:szCs w:val="20"/>
              </w:rPr>
            </w:pPr>
            <w:r w:rsidRPr="00D90E76">
              <w:rPr>
                <w:rFonts w:ascii="Georgia" w:hAnsi="Georgia"/>
                <w:b/>
                <w:bCs/>
                <w:color w:val="000000" w:themeColor="text1"/>
                <w:sz w:val="20"/>
                <w:szCs w:val="20"/>
              </w:rPr>
              <w:t>Assemblage</w:t>
            </w:r>
          </w:p>
        </w:tc>
        <w:tc>
          <w:tcPr>
            <w:tcW w:w="1420" w:type="dxa"/>
            <w:vMerge w:val="restart"/>
            <w:tcBorders>
              <w:top w:val="single" w:sz="4" w:space="0" w:color="auto"/>
              <w:left w:val="nil"/>
              <w:bottom w:val="single" w:sz="4" w:space="0" w:color="auto"/>
              <w:right w:val="nil"/>
            </w:tcBorders>
            <w:shd w:val="clear" w:color="auto" w:fill="auto"/>
            <w:vAlign w:val="center"/>
            <w:hideMark/>
          </w:tcPr>
          <w:p w14:paraId="70E8DDDA" w14:textId="77777777" w:rsidR="00E25DB0" w:rsidRPr="00D90E76" w:rsidRDefault="00E25DB0" w:rsidP="00953BD2">
            <w:pPr>
              <w:rPr>
                <w:rFonts w:ascii="Georgia" w:hAnsi="Georgia"/>
                <w:b/>
                <w:bCs/>
                <w:color w:val="000000" w:themeColor="text1"/>
                <w:sz w:val="20"/>
                <w:szCs w:val="20"/>
              </w:rPr>
            </w:pPr>
            <w:r w:rsidRPr="00D90E76">
              <w:rPr>
                <w:rFonts w:ascii="Georgia" w:hAnsi="Georgia"/>
                <w:b/>
                <w:bCs/>
                <w:color w:val="000000" w:themeColor="text1"/>
                <w:sz w:val="20"/>
                <w:szCs w:val="20"/>
              </w:rPr>
              <w:t>Component</w:t>
            </w:r>
          </w:p>
        </w:tc>
        <w:tc>
          <w:tcPr>
            <w:tcW w:w="1529" w:type="dxa"/>
            <w:vMerge w:val="restart"/>
            <w:tcBorders>
              <w:top w:val="single" w:sz="4" w:space="0" w:color="auto"/>
              <w:left w:val="nil"/>
              <w:bottom w:val="single" w:sz="4" w:space="0" w:color="auto"/>
              <w:right w:val="nil"/>
            </w:tcBorders>
            <w:shd w:val="clear" w:color="auto" w:fill="auto"/>
            <w:vAlign w:val="center"/>
            <w:hideMark/>
          </w:tcPr>
          <w:p w14:paraId="3093F500" w14:textId="77777777" w:rsidR="00E25DB0" w:rsidRPr="00D90E76" w:rsidRDefault="00E25DB0" w:rsidP="00953BD2">
            <w:pPr>
              <w:rPr>
                <w:rFonts w:ascii="Georgia" w:hAnsi="Georgia"/>
                <w:b/>
                <w:bCs/>
                <w:color w:val="000000" w:themeColor="text1"/>
                <w:sz w:val="20"/>
                <w:szCs w:val="20"/>
              </w:rPr>
            </w:pPr>
            <w:r w:rsidRPr="00D90E76">
              <w:rPr>
                <w:rFonts w:ascii="Georgia" w:hAnsi="Georgia"/>
                <w:b/>
                <w:bCs/>
                <w:color w:val="000000" w:themeColor="text1"/>
                <w:sz w:val="20"/>
                <w:szCs w:val="20"/>
              </w:rPr>
              <w:t>Provenience</w:t>
            </w:r>
          </w:p>
        </w:tc>
        <w:tc>
          <w:tcPr>
            <w:tcW w:w="1128" w:type="dxa"/>
            <w:vMerge w:val="restart"/>
            <w:tcBorders>
              <w:top w:val="single" w:sz="4" w:space="0" w:color="auto"/>
              <w:left w:val="nil"/>
              <w:bottom w:val="single" w:sz="4" w:space="0" w:color="auto"/>
              <w:right w:val="nil"/>
            </w:tcBorders>
            <w:shd w:val="clear" w:color="auto" w:fill="auto"/>
            <w:vAlign w:val="center"/>
            <w:hideMark/>
          </w:tcPr>
          <w:p w14:paraId="372AC94F"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vertAlign w:val="superscript"/>
              </w:rPr>
              <w:t>14</w:t>
            </w:r>
            <w:r w:rsidRPr="00D90E76">
              <w:rPr>
                <w:rFonts w:ascii="Georgia" w:hAnsi="Georgia"/>
                <w:b/>
                <w:bCs/>
                <w:color w:val="000000" w:themeColor="text1"/>
                <w:sz w:val="20"/>
                <w:szCs w:val="20"/>
              </w:rPr>
              <w:t>C age (BP)</w:t>
            </w:r>
            <w:r w:rsidRPr="00D90E76">
              <w:rPr>
                <w:rFonts w:ascii="Georgia" w:hAnsi="Georgia"/>
                <w:b/>
                <w:bCs/>
                <w:color w:val="000000" w:themeColor="text1"/>
                <w:sz w:val="20"/>
                <w:szCs w:val="20"/>
                <w:vertAlign w:val="superscript"/>
              </w:rPr>
              <w:t xml:space="preserve"> </w:t>
            </w:r>
          </w:p>
        </w:tc>
        <w:tc>
          <w:tcPr>
            <w:tcW w:w="1356" w:type="dxa"/>
            <w:vMerge w:val="restart"/>
            <w:tcBorders>
              <w:top w:val="single" w:sz="4" w:space="0" w:color="auto"/>
              <w:left w:val="nil"/>
              <w:bottom w:val="single" w:sz="4" w:space="0" w:color="auto"/>
              <w:right w:val="nil"/>
            </w:tcBorders>
            <w:shd w:val="clear" w:color="auto" w:fill="auto"/>
            <w:vAlign w:val="center"/>
            <w:hideMark/>
          </w:tcPr>
          <w:p w14:paraId="7F799A09"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 xml:space="preserve">Mean cal age BP (±2σ) </w:t>
            </w:r>
          </w:p>
        </w:tc>
        <w:tc>
          <w:tcPr>
            <w:tcW w:w="2849" w:type="dxa"/>
            <w:gridSpan w:val="2"/>
            <w:tcBorders>
              <w:top w:val="single" w:sz="4" w:space="0" w:color="auto"/>
              <w:left w:val="nil"/>
              <w:bottom w:val="single" w:sz="4" w:space="0" w:color="auto"/>
              <w:right w:val="nil"/>
            </w:tcBorders>
            <w:shd w:val="clear" w:color="auto" w:fill="auto"/>
            <w:vAlign w:val="center"/>
            <w:hideMark/>
          </w:tcPr>
          <w:p w14:paraId="77175044"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vertAlign w:val="superscript"/>
              </w:rPr>
              <w:t>14</w:t>
            </w:r>
            <w:r w:rsidRPr="00D90E76">
              <w:rPr>
                <w:rFonts w:ascii="Georgia" w:hAnsi="Georgia"/>
                <w:b/>
                <w:bCs/>
                <w:color w:val="000000" w:themeColor="text1"/>
                <w:sz w:val="20"/>
                <w:szCs w:val="20"/>
              </w:rPr>
              <w:t xml:space="preserve">C age BP, calibrated (±2σ) </w:t>
            </w:r>
          </w:p>
        </w:tc>
      </w:tr>
      <w:tr w:rsidR="00E25DB0" w:rsidRPr="00D90E76" w14:paraId="6068B9ED" w14:textId="77777777" w:rsidTr="00953BD2">
        <w:trPr>
          <w:trHeight w:val="259"/>
        </w:trPr>
        <w:tc>
          <w:tcPr>
            <w:tcW w:w="1299" w:type="dxa"/>
            <w:vMerge/>
            <w:tcBorders>
              <w:top w:val="single" w:sz="4" w:space="0" w:color="auto"/>
              <w:left w:val="nil"/>
              <w:bottom w:val="single" w:sz="8" w:space="0" w:color="000000"/>
              <w:right w:val="nil"/>
            </w:tcBorders>
            <w:vAlign w:val="center"/>
            <w:hideMark/>
          </w:tcPr>
          <w:p w14:paraId="47BB7CD3" w14:textId="77777777" w:rsidR="00E25DB0" w:rsidRPr="00D90E76" w:rsidRDefault="00E25DB0" w:rsidP="00953BD2">
            <w:pPr>
              <w:rPr>
                <w:rFonts w:ascii="Georgia" w:hAnsi="Georgia"/>
                <w:b/>
                <w:bCs/>
                <w:color w:val="000000" w:themeColor="text1"/>
                <w:sz w:val="20"/>
                <w:szCs w:val="20"/>
              </w:rPr>
            </w:pPr>
          </w:p>
        </w:tc>
        <w:tc>
          <w:tcPr>
            <w:tcW w:w="1579" w:type="dxa"/>
            <w:vMerge/>
            <w:tcBorders>
              <w:top w:val="single" w:sz="4" w:space="0" w:color="auto"/>
              <w:left w:val="nil"/>
              <w:bottom w:val="single" w:sz="8" w:space="0" w:color="000000"/>
              <w:right w:val="nil"/>
            </w:tcBorders>
            <w:vAlign w:val="center"/>
            <w:hideMark/>
          </w:tcPr>
          <w:p w14:paraId="7EB093B3" w14:textId="77777777" w:rsidR="00E25DB0" w:rsidRPr="00D90E76" w:rsidRDefault="00E25DB0" w:rsidP="00953BD2">
            <w:pPr>
              <w:rPr>
                <w:rFonts w:ascii="Georgia" w:hAnsi="Georgia"/>
                <w:b/>
                <w:bCs/>
                <w:color w:val="000000" w:themeColor="text1"/>
                <w:sz w:val="20"/>
                <w:szCs w:val="20"/>
              </w:rPr>
            </w:pPr>
          </w:p>
        </w:tc>
        <w:tc>
          <w:tcPr>
            <w:tcW w:w="1420" w:type="dxa"/>
            <w:vMerge/>
            <w:tcBorders>
              <w:top w:val="single" w:sz="4" w:space="0" w:color="auto"/>
              <w:left w:val="nil"/>
              <w:bottom w:val="single" w:sz="8" w:space="0" w:color="000000"/>
              <w:right w:val="nil"/>
            </w:tcBorders>
            <w:vAlign w:val="center"/>
            <w:hideMark/>
          </w:tcPr>
          <w:p w14:paraId="571F2D31" w14:textId="77777777" w:rsidR="00E25DB0" w:rsidRPr="00D90E76" w:rsidRDefault="00E25DB0" w:rsidP="00953BD2">
            <w:pPr>
              <w:rPr>
                <w:rFonts w:ascii="Georgia" w:hAnsi="Georgia"/>
                <w:b/>
                <w:bCs/>
                <w:color w:val="000000" w:themeColor="text1"/>
                <w:sz w:val="20"/>
                <w:szCs w:val="20"/>
              </w:rPr>
            </w:pPr>
          </w:p>
        </w:tc>
        <w:tc>
          <w:tcPr>
            <w:tcW w:w="1529" w:type="dxa"/>
            <w:vMerge/>
            <w:tcBorders>
              <w:top w:val="single" w:sz="4" w:space="0" w:color="auto"/>
              <w:left w:val="nil"/>
              <w:bottom w:val="single" w:sz="8" w:space="0" w:color="000000"/>
              <w:right w:val="nil"/>
            </w:tcBorders>
            <w:vAlign w:val="center"/>
            <w:hideMark/>
          </w:tcPr>
          <w:p w14:paraId="621591AE" w14:textId="77777777" w:rsidR="00E25DB0" w:rsidRPr="00D90E76" w:rsidRDefault="00E25DB0" w:rsidP="00953BD2">
            <w:pPr>
              <w:rPr>
                <w:rFonts w:ascii="Georgia" w:hAnsi="Georgia"/>
                <w:b/>
                <w:bCs/>
                <w:color w:val="000000" w:themeColor="text1"/>
                <w:sz w:val="20"/>
                <w:szCs w:val="20"/>
              </w:rPr>
            </w:pPr>
          </w:p>
        </w:tc>
        <w:tc>
          <w:tcPr>
            <w:tcW w:w="1128" w:type="dxa"/>
            <w:vMerge/>
            <w:tcBorders>
              <w:top w:val="single" w:sz="4" w:space="0" w:color="auto"/>
              <w:left w:val="nil"/>
              <w:bottom w:val="single" w:sz="8" w:space="0" w:color="000000"/>
              <w:right w:val="nil"/>
            </w:tcBorders>
            <w:vAlign w:val="center"/>
            <w:hideMark/>
          </w:tcPr>
          <w:p w14:paraId="7082BB17" w14:textId="77777777" w:rsidR="00E25DB0" w:rsidRPr="00D90E76" w:rsidRDefault="00E25DB0" w:rsidP="00953BD2">
            <w:pPr>
              <w:rPr>
                <w:rFonts w:ascii="Georgia" w:hAnsi="Georgia"/>
                <w:b/>
                <w:bCs/>
                <w:color w:val="000000" w:themeColor="text1"/>
                <w:sz w:val="20"/>
                <w:szCs w:val="20"/>
              </w:rPr>
            </w:pPr>
          </w:p>
        </w:tc>
        <w:tc>
          <w:tcPr>
            <w:tcW w:w="1356" w:type="dxa"/>
            <w:vMerge/>
            <w:tcBorders>
              <w:top w:val="single" w:sz="4" w:space="0" w:color="auto"/>
              <w:left w:val="nil"/>
              <w:bottom w:val="single" w:sz="8" w:space="0" w:color="000000"/>
              <w:right w:val="nil"/>
            </w:tcBorders>
            <w:vAlign w:val="center"/>
            <w:hideMark/>
          </w:tcPr>
          <w:p w14:paraId="62505D5C" w14:textId="77777777" w:rsidR="00E25DB0" w:rsidRPr="00D90E76" w:rsidRDefault="00E25DB0" w:rsidP="00953BD2">
            <w:pPr>
              <w:rPr>
                <w:rFonts w:ascii="Georgia" w:hAnsi="Georgia"/>
                <w:b/>
                <w:bCs/>
                <w:color w:val="000000" w:themeColor="text1"/>
                <w:sz w:val="20"/>
                <w:szCs w:val="20"/>
              </w:rPr>
            </w:pPr>
          </w:p>
        </w:tc>
        <w:tc>
          <w:tcPr>
            <w:tcW w:w="1319" w:type="dxa"/>
            <w:tcBorders>
              <w:top w:val="single" w:sz="4" w:space="0" w:color="auto"/>
              <w:left w:val="nil"/>
              <w:bottom w:val="single" w:sz="4" w:space="0" w:color="auto"/>
              <w:right w:val="nil"/>
            </w:tcBorders>
            <w:shd w:val="clear" w:color="auto" w:fill="auto"/>
            <w:noWrap/>
            <w:vAlign w:val="center"/>
            <w:hideMark/>
          </w:tcPr>
          <w:p w14:paraId="401A83F0"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Range</w:t>
            </w:r>
          </w:p>
        </w:tc>
        <w:tc>
          <w:tcPr>
            <w:tcW w:w="1530" w:type="dxa"/>
            <w:tcBorders>
              <w:top w:val="single" w:sz="4" w:space="0" w:color="auto"/>
              <w:left w:val="nil"/>
              <w:bottom w:val="single" w:sz="4" w:space="0" w:color="auto"/>
              <w:right w:val="nil"/>
            </w:tcBorders>
            <w:shd w:val="clear" w:color="auto" w:fill="auto"/>
            <w:noWrap/>
            <w:vAlign w:val="center"/>
            <w:hideMark/>
          </w:tcPr>
          <w:p w14:paraId="54446F25"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w:t>
            </w:r>
          </w:p>
        </w:tc>
      </w:tr>
      <w:tr w:rsidR="00E25DB0" w:rsidRPr="00D90E76" w14:paraId="2CA6A24B" w14:textId="77777777" w:rsidTr="00953BD2">
        <w:trPr>
          <w:trHeight w:val="320"/>
        </w:trPr>
        <w:tc>
          <w:tcPr>
            <w:tcW w:w="1299" w:type="dxa"/>
            <w:tcBorders>
              <w:top w:val="nil"/>
              <w:left w:val="nil"/>
              <w:bottom w:val="nil"/>
              <w:right w:val="nil"/>
            </w:tcBorders>
            <w:shd w:val="clear" w:color="auto" w:fill="auto"/>
            <w:vAlign w:val="center"/>
            <w:hideMark/>
          </w:tcPr>
          <w:p w14:paraId="2CB1B0F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GX5244</w:t>
            </w:r>
          </w:p>
        </w:tc>
        <w:tc>
          <w:tcPr>
            <w:tcW w:w="1579" w:type="dxa"/>
            <w:tcBorders>
              <w:top w:val="nil"/>
              <w:left w:val="nil"/>
              <w:bottom w:val="nil"/>
              <w:right w:val="nil"/>
            </w:tcBorders>
            <w:shd w:val="clear" w:color="auto" w:fill="auto"/>
            <w:vAlign w:val="center"/>
            <w:hideMark/>
          </w:tcPr>
          <w:p w14:paraId="37DF7F0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A2</w:t>
            </w:r>
          </w:p>
        </w:tc>
        <w:tc>
          <w:tcPr>
            <w:tcW w:w="1420" w:type="dxa"/>
            <w:tcBorders>
              <w:top w:val="nil"/>
              <w:left w:val="nil"/>
              <w:bottom w:val="nil"/>
              <w:right w:val="nil"/>
            </w:tcBorders>
            <w:shd w:val="clear" w:color="auto" w:fill="auto"/>
            <w:vAlign w:val="center"/>
            <w:hideMark/>
          </w:tcPr>
          <w:p w14:paraId="1417F97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 or 3</w:t>
            </w:r>
          </w:p>
        </w:tc>
        <w:tc>
          <w:tcPr>
            <w:tcW w:w="1529" w:type="dxa"/>
            <w:tcBorders>
              <w:top w:val="nil"/>
              <w:left w:val="nil"/>
              <w:bottom w:val="nil"/>
              <w:right w:val="nil"/>
            </w:tcBorders>
            <w:shd w:val="clear" w:color="auto" w:fill="auto"/>
            <w:vAlign w:val="center"/>
            <w:hideMark/>
          </w:tcPr>
          <w:p w14:paraId="76CA3B9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Fea. 98</w:t>
            </w:r>
          </w:p>
        </w:tc>
        <w:tc>
          <w:tcPr>
            <w:tcW w:w="1128" w:type="dxa"/>
            <w:tcBorders>
              <w:top w:val="nil"/>
              <w:left w:val="nil"/>
              <w:bottom w:val="nil"/>
              <w:right w:val="nil"/>
            </w:tcBorders>
            <w:shd w:val="clear" w:color="auto" w:fill="auto"/>
            <w:vAlign w:val="center"/>
            <w:hideMark/>
          </w:tcPr>
          <w:p w14:paraId="475D2F9A"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4210±160</w:t>
            </w:r>
          </w:p>
        </w:tc>
        <w:tc>
          <w:tcPr>
            <w:tcW w:w="1356" w:type="dxa"/>
            <w:tcBorders>
              <w:top w:val="nil"/>
              <w:left w:val="nil"/>
              <w:bottom w:val="nil"/>
              <w:right w:val="nil"/>
            </w:tcBorders>
            <w:shd w:val="clear" w:color="auto" w:fill="auto"/>
            <w:vAlign w:val="center"/>
            <w:hideMark/>
          </w:tcPr>
          <w:p w14:paraId="5CF80AAC"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4744</w:t>
            </w:r>
          </w:p>
        </w:tc>
        <w:tc>
          <w:tcPr>
            <w:tcW w:w="1319" w:type="dxa"/>
            <w:tcBorders>
              <w:top w:val="single" w:sz="4" w:space="0" w:color="auto"/>
              <w:left w:val="nil"/>
              <w:bottom w:val="nil"/>
              <w:right w:val="nil"/>
            </w:tcBorders>
            <w:shd w:val="clear" w:color="auto" w:fill="auto"/>
            <w:noWrap/>
            <w:vAlign w:val="bottom"/>
            <w:hideMark/>
          </w:tcPr>
          <w:p w14:paraId="32BE5F9F"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5294-4300</w:t>
            </w:r>
          </w:p>
        </w:tc>
        <w:tc>
          <w:tcPr>
            <w:tcW w:w="1530" w:type="dxa"/>
            <w:tcBorders>
              <w:top w:val="single" w:sz="4" w:space="0" w:color="auto"/>
              <w:left w:val="nil"/>
              <w:bottom w:val="nil"/>
              <w:right w:val="nil"/>
            </w:tcBorders>
            <w:shd w:val="clear" w:color="auto" w:fill="auto"/>
            <w:noWrap/>
            <w:vAlign w:val="bottom"/>
            <w:hideMark/>
          </w:tcPr>
          <w:p w14:paraId="4C672942"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r>
      <w:tr w:rsidR="00E25DB0" w:rsidRPr="00D90E76" w14:paraId="5E46984E" w14:textId="77777777" w:rsidTr="00953BD2">
        <w:trPr>
          <w:trHeight w:val="320"/>
        </w:trPr>
        <w:tc>
          <w:tcPr>
            <w:tcW w:w="1299" w:type="dxa"/>
            <w:tcBorders>
              <w:top w:val="nil"/>
              <w:left w:val="nil"/>
              <w:bottom w:val="nil"/>
              <w:right w:val="nil"/>
            </w:tcBorders>
            <w:shd w:val="clear" w:color="auto" w:fill="auto"/>
            <w:vAlign w:val="center"/>
            <w:hideMark/>
          </w:tcPr>
          <w:p w14:paraId="0FACDE8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GX5245</w:t>
            </w:r>
          </w:p>
        </w:tc>
        <w:tc>
          <w:tcPr>
            <w:tcW w:w="1579" w:type="dxa"/>
            <w:tcBorders>
              <w:top w:val="nil"/>
              <w:left w:val="nil"/>
              <w:bottom w:val="nil"/>
              <w:right w:val="nil"/>
            </w:tcBorders>
            <w:shd w:val="clear" w:color="auto" w:fill="auto"/>
            <w:vAlign w:val="center"/>
            <w:hideMark/>
          </w:tcPr>
          <w:p w14:paraId="75E0CAB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A2</w:t>
            </w:r>
          </w:p>
        </w:tc>
        <w:tc>
          <w:tcPr>
            <w:tcW w:w="1420" w:type="dxa"/>
            <w:tcBorders>
              <w:top w:val="nil"/>
              <w:left w:val="nil"/>
              <w:bottom w:val="nil"/>
              <w:right w:val="nil"/>
            </w:tcBorders>
            <w:shd w:val="clear" w:color="auto" w:fill="auto"/>
            <w:vAlign w:val="center"/>
            <w:hideMark/>
          </w:tcPr>
          <w:p w14:paraId="4BCE804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 or 3</w:t>
            </w:r>
          </w:p>
        </w:tc>
        <w:tc>
          <w:tcPr>
            <w:tcW w:w="1529" w:type="dxa"/>
            <w:tcBorders>
              <w:top w:val="nil"/>
              <w:left w:val="nil"/>
              <w:bottom w:val="nil"/>
              <w:right w:val="nil"/>
            </w:tcBorders>
            <w:shd w:val="clear" w:color="auto" w:fill="auto"/>
            <w:vAlign w:val="center"/>
            <w:hideMark/>
          </w:tcPr>
          <w:p w14:paraId="4C1B6ED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Fea. 101</w:t>
            </w:r>
          </w:p>
        </w:tc>
        <w:tc>
          <w:tcPr>
            <w:tcW w:w="1128" w:type="dxa"/>
            <w:tcBorders>
              <w:top w:val="nil"/>
              <w:left w:val="nil"/>
              <w:bottom w:val="nil"/>
              <w:right w:val="nil"/>
            </w:tcBorders>
            <w:shd w:val="clear" w:color="auto" w:fill="auto"/>
            <w:vAlign w:val="center"/>
            <w:hideMark/>
          </w:tcPr>
          <w:p w14:paraId="53773805"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1810±165</w:t>
            </w:r>
          </w:p>
        </w:tc>
        <w:tc>
          <w:tcPr>
            <w:tcW w:w="1356" w:type="dxa"/>
            <w:tcBorders>
              <w:top w:val="nil"/>
              <w:left w:val="nil"/>
              <w:bottom w:val="nil"/>
              <w:right w:val="nil"/>
            </w:tcBorders>
            <w:shd w:val="clear" w:color="auto" w:fill="auto"/>
            <w:vAlign w:val="center"/>
            <w:hideMark/>
          </w:tcPr>
          <w:p w14:paraId="1FACE778"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1744</w:t>
            </w:r>
          </w:p>
        </w:tc>
        <w:tc>
          <w:tcPr>
            <w:tcW w:w="1319" w:type="dxa"/>
            <w:tcBorders>
              <w:top w:val="nil"/>
              <w:left w:val="nil"/>
              <w:bottom w:val="nil"/>
              <w:right w:val="nil"/>
            </w:tcBorders>
            <w:shd w:val="clear" w:color="auto" w:fill="auto"/>
            <w:noWrap/>
            <w:vAlign w:val="bottom"/>
            <w:hideMark/>
          </w:tcPr>
          <w:p w14:paraId="47389D4B"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2134-1375</w:t>
            </w:r>
          </w:p>
        </w:tc>
        <w:tc>
          <w:tcPr>
            <w:tcW w:w="1530" w:type="dxa"/>
            <w:tcBorders>
              <w:top w:val="nil"/>
              <w:left w:val="nil"/>
              <w:bottom w:val="nil"/>
              <w:right w:val="nil"/>
            </w:tcBorders>
            <w:shd w:val="clear" w:color="auto" w:fill="auto"/>
            <w:noWrap/>
            <w:vAlign w:val="bottom"/>
            <w:hideMark/>
          </w:tcPr>
          <w:p w14:paraId="61F710A6"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r>
      <w:tr w:rsidR="00E25DB0" w:rsidRPr="00D90E76" w14:paraId="5A32B698" w14:textId="77777777" w:rsidTr="00953BD2">
        <w:trPr>
          <w:trHeight w:val="320"/>
        </w:trPr>
        <w:tc>
          <w:tcPr>
            <w:tcW w:w="1299" w:type="dxa"/>
            <w:tcBorders>
              <w:top w:val="nil"/>
              <w:left w:val="nil"/>
              <w:bottom w:val="nil"/>
              <w:right w:val="nil"/>
            </w:tcBorders>
            <w:shd w:val="clear" w:color="auto" w:fill="auto"/>
            <w:vAlign w:val="center"/>
            <w:hideMark/>
          </w:tcPr>
          <w:p w14:paraId="554DC6A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GX5246</w:t>
            </w:r>
          </w:p>
        </w:tc>
        <w:tc>
          <w:tcPr>
            <w:tcW w:w="1579" w:type="dxa"/>
            <w:tcBorders>
              <w:top w:val="nil"/>
              <w:left w:val="nil"/>
              <w:bottom w:val="nil"/>
              <w:right w:val="nil"/>
            </w:tcBorders>
            <w:shd w:val="clear" w:color="auto" w:fill="auto"/>
            <w:vAlign w:val="center"/>
            <w:hideMark/>
          </w:tcPr>
          <w:p w14:paraId="23CB824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A4</w:t>
            </w:r>
          </w:p>
        </w:tc>
        <w:tc>
          <w:tcPr>
            <w:tcW w:w="1420" w:type="dxa"/>
            <w:tcBorders>
              <w:top w:val="nil"/>
              <w:left w:val="nil"/>
              <w:bottom w:val="nil"/>
              <w:right w:val="nil"/>
            </w:tcBorders>
            <w:shd w:val="clear" w:color="auto" w:fill="auto"/>
            <w:vAlign w:val="center"/>
            <w:hideMark/>
          </w:tcPr>
          <w:p w14:paraId="51510CA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w:t>
            </w:r>
          </w:p>
        </w:tc>
        <w:tc>
          <w:tcPr>
            <w:tcW w:w="1529" w:type="dxa"/>
            <w:tcBorders>
              <w:top w:val="nil"/>
              <w:left w:val="nil"/>
              <w:bottom w:val="nil"/>
              <w:right w:val="nil"/>
            </w:tcBorders>
            <w:shd w:val="clear" w:color="auto" w:fill="auto"/>
            <w:vAlign w:val="center"/>
            <w:hideMark/>
          </w:tcPr>
          <w:p w14:paraId="2D5EFAA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Fea. 103</w:t>
            </w:r>
          </w:p>
        </w:tc>
        <w:tc>
          <w:tcPr>
            <w:tcW w:w="1128" w:type="dxa"/>
            <w:tcBorders>
              <w:top w:val="nil"/>
              <w:left w:val="nil"/>
              <w:bottom w:val="nil"/>
              <w:right w:val="nil"/>
            </w:tcBorders>
            <w:shd w:val="clear" w:color="auto" w:fill="auto"/>
            <w:vAlign w:val="center"/>
            <w:hideMark/>
          </w:tcPr>
          <w:p w14:paraId="2FC26A94"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1430±155</w:t>
            </w:r>
          </w:p>
        </w:tc>
        <w:tc>
          <w:tcPr>
            <w:tcW w:w="1356" w:type="dxa"/>
            <w:tcBorders>
              <w:top w:val="nil"/>
              <w:left w:val="nil"/>
              <w:bottom w:val="nil"/>
              <w:right w:val="nil"/>
            </w:tcBorders>
            <w:shd w:val="clear" w:color="auto" w:fill="auto"/>
            <w:vAlign w:val="center"/>
            <w:hideMark/>
          </w:tcPr>
          <w:p w14:paraId="507F730D"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1350</w:t>
            </w:r>
          </w:p>
        </w:tc>
        <w:tc>
          <w:tcPr>
            <w:tcW w:w="1319" w:type="dxa"/>
            <w:tcBorders>
              <w:top w:val="nil"/>
              <w:left w:val="nil"/>
              <w:bottom w:val="nil"/>
              <w:right w:val="nil"/>
            </w:tcBorders>
            <w:shd w:val="clear" w:color="auto" w:fill="auto"/>
            <w:noWrap/>
            <w:vAlign w:val="bottom"/>
            <w:hideMark/>
          </w:tcPr>
          <w:p w14:paraId="446D97E8"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1696-998</w:t>
            </w:r>
          </w:p>
        </w:tc>
        <w:tc>
          <w:tcPr>
            <w:tcW w:w="1530" w:type="dxa"/>
            <w:tcBorders>
              <w:top w:val="nil"/>
              <w:left w:val="nil"/>
              <w:bottom w:val="nil"/>
              <w:right w:val="nil"/>
            </w:tcBorders>
            <w:shd w:val="clear" w:color="auto" w:fill="auto"/>
            <w:noWrap/>
            <w:vAlign w:val="bottom"/>
            <w:hideMark/>
          </w:tcPr>
          <w:p w14:paraId="3B69857C"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r>
      <w:tr w:rsidR="00E25DB0" w:rsidRPr="00D90E76" w14:paraId="36FF9AEF" w14:textId="77777777" w:rsidTr="00953BD2">
        <w:trPr>
          <w:trHeight w:val="320"/>
        </w:trPr>
        <w:tc>
          <w:tcPr>
            <w:tcW w:w="1299" w:type="dxa"/>
            <w:tcBorders>
              <w:top w:val="nil"/>
              <w:left w:val="nil"/>
              <w:bottom w:val="nil"/>
              <w:right w:val="nil"/>
            </w:tcBorders>
            <w:shd w:val="clear" w:color="auto" w:fill="auto"/>
            <w:vAlign w:val="center"/>
            <w:hideMark/>
          </w:tcPr>
          <w:p w14:paraId="6693C92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GX5243</w:t>
            </w:r>
          </w:p>
        </w:tc>
        <w:tc>
          <w:tcPr>
            <w:tcW w:w="1579" w:type="dxa"/>
            <w:tcBorders>
              <w:top w:val="nil"/>
              <w:left w:val="nil"/>
              <w:bottom w:val="nil"/>
              <w:right w:val="nil"/>
            </w:tcBorders>
            <w:shd w:val="clear" w:color="auto" w:fill="auto"/>
            <w:vAlign w:val="center"/>
            <w:hideMark/>
          </w:tcPr>
          <w:p w14:paraId="4E9982A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A8</w:t>
            </w:r>
          </w:p>
        </w:tc>
        <w:tc>
          <w:tcPr>
            <w:tcW w:w="1420" w:type="dxa"/>
            <w:tcBorders>
              <w:top w:val="nil"/>
              <w:left w:val="nil"/>
              <w:bottom w:val="nil"/>
              <w:right w:val="nil"/>
            </w:tcBorders>
            <w:shd w:val="clear" w:color="auto" w:fill="auto"/>
            <w:vAlign w:val="center"/>
            <w:hideMark/>
          </w:tcPr>
          <w:p w14:paraId="723679E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w:t>
            </w:r>
          </w:p>
        </w:tc>
        <w:tc>
          <w:tcPr>
            <w:tcW w:w="1529" w:type="dxa"/>
            <w:tcBorders>
              <w:top w:val="nil"/>
              <w:left w:val="nil"/>
              <w:bottom w:val="nil"/>
              <w:right w:val="nil"/>
            </w:tcBorders>
            <w:shd w:val="clear" w:color="auto" w:fill="auto"/>
            <w:vAlign w:val="center"/>
            <w:hideMark/>
          </w:tcPr>
          <w:p w14:paraId="2EEEFA4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Fea. 86</w:t>
            </w:r>
          </w:p>
        </w:tc>
        <w:tc>
          <w:tcPr>
            <w:tcW w:w="1128" w:type="dxa"/>
            <w:tcBorders>
              <w:top w:val="nil"/>
              <w:left w:val="nil"/>
              <w:bottom w:val="nil"/>
              <w:right w:val="nil"/>
            </w:tcBorders>
            <w:shd w:val="clear" w:color="auto" w:fill="auto"/>
            <w:vAlign w:val="center"/>
            <w:hideMark/>
          </w:tcPr>
          <w:p w14:paraId="2103E5D6"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1365±145</w:t>
            </w:r>
          </w:p>
        </w:tc>
        <w:tc>
          <w:tcPr>
            <w:tcW w:w="1356" w:type="dxa"/>
            <w:tcBorders>
              <w:top w:val="nil"/>
              <w:left w:val="nil"/>
              <w:bottom w:val="nil"/>
              <w:right w:val="nil"/>
            </w:tcBorders>
            <w:shd w:val="clear" w:color="auto" w:fill="auto"/>
            <w:vAlign w:val="center"/>
            <w:hideMark/>
          </w:tcPr>
          <w:p w14:paraId="2D950222"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1278</w:t>
            </w:r>
          </w:p>
        </w:tc>
        <w:tc>
          <w:tcPr>
            <w:tcW w:w="1319" w:type="dxa"/>
            <w:tcBorders>
              <w:top w:val="nil"/>
              <w:left w:val="nil"/>
              <w:bottom w:val="nil"/>
              <w:right w:val="nil"/>
            </w:tcBorders>
            <w:shd w:val="clear" w:color="auto" w:fill="auto"/>
            <w:noWrap/>
            <w:vAlign w:val="bottom"/>
            <w:hideMark/>
          </w:tcPr>
          <w:p w14:paraId="487F9F74"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1555-969</w:t>
            </w:r>
          </w:p>
        </w:tc>
        <w:tc>
          <w:tcPr>
            <w:tcW w:w="1530" w:type="dxa"/>
            <w:tcBorders>
              <w:top w:val="nil"/>
              <w:left w:val="nil"/>
              <w:bottom w:val="nil"/>
              <w:right w:val="nil"/>
            </w:tcBorders>
            <w:shd w:val="clear" w:color="auto" w:fill="auto"/>
            <w:noWrap/>
            <w:vAlign w:val="bottom"/>
            <w:hideMark/>
          </w:tcPr>
          <w:p w14:paraId="6314FB75"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r>
      <w:tr w:rsidR="00E25DB0" w:rsidRPr="00D90E76" w14:paraId="0DE2C980" w14:textId="77777777" w:rsidTr="00953BD2">
        <w:trPr>
          <w:trHeight w:val="320"/>
        </w:trPr>
        <w:tc>
          <w:tcPr>
            <w:tcW w:w="1299" w:type="dxa"/>
            <w:tcBorders>
              <w:top w:val="nil"/>
              <w:left w:val="nil"/>
              <w:bottom w:val="nil"/>
              <w:right w:val="nil"/>
            </w:tcBorders>
            <w:shd w:val="clear" w:color="auto" w:fill="auto"/>
            <w:vAlign w:val="center"/>
            <w:hideMark/>
          </w:tcPr>
          <w:p w14:paraId="06E79E1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GX4121</w:t>
            </w:r>
          </w:p>
        </w:tc>
        <w:tc>
          <w:tcPr>
            <w:tcW w:w="1579" w:type="dxa"/>
            <w:tcBorders>
              <w:top w:val="nil"/>
              <w:left w:val="nil"/>
              <w:bottom w:val="nil"/>
              <w:right w:val="nil"/>
            </w:tcBorders>
            <w:shd w:val="clear" w:color="auto" w:fill="auto"/>
            <w:vAlign w:val="center"/>
            <w:hideMark/>
          </w:tcPr>
          <w:p w14:paraId="7EA894F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N/A</w:t>
            </w:r>
          </w:p>
        </w:tc>
        <w:tc>
          <w:tcPr>
            <w:tcW w:w="1420" w:type="dxa"/>
            <w:tcBorders>
              <w:top w:val="nil"/>
              <w:left w:val="nil"/>
              <w:bottom w:val="nil"/>
              <w:right w:val="nil"/>
            </w:tcBorders>
            <w:shd w:val="clear" w:color="auto" w:fill="auto"/>
            <w:vAlign w:val="center"/>
            <w:hideMark/>
          </w:tcPr>
          <w:p w14:paraId="2467EC4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Stanly</w:t>
            </w:r>
          </w:p>
        </w:tc>
        <w:tc>
          <w:tcPr>
            <w:tcW w:w="1529" w:type="dxa"/>
            <w:tcBorders>
              <w:top w:val="nil"/>
              <w:left w:val="nil"/>
              <w:bottom w:val="nil"/>
              <w:right w:val="nil"/>
            </w:tcBorders>
            <w:shd w:val="clear" w:color="auto" w:fill="auto"/>
            <w:vAlign w:val="center"/>
            <w:hideMark/>
          </w:tcPr>
          <w:p w14:paraId="41E00EC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Strat. 6</w:t>
            </w:r>
          </w:p>
        </w:tc>
        <w:tc>
          <w:tcPr>
            <w:tcW w:w="1128" w:type="dxa"/>
            <w:tcBorders>
              <w:top w:val="nil"/>
              <w:left w:val="nil"/>
              <w:bottom w:val="nil"/>
              <w:right w:val="nil"/>
            </w:tcBorders>
            <w:shd w:val="clear" w:color="auto" w:fill="auto"/>
            <w:vAlign w:val="center"/>
            <w:hideMark/>
          </w:tcPr>
          <w:p w14:paraId="4BA3977F"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7810±175</w:t>
            </w:r>
          </w:p>
        </w:tc>
        <w:tc>
          <w:tcPr>
            <w:tcW w:w="1356" w:type="dxa"/>
            <w:tcBorders>
              <w:top w:val="nil"/>
              <w:left w:val="nil"/>
              <w:bottom w:val="nil"/>
              <w:right w:val="nil"/>
            </w:tcBorders>
            <w:shd w:val="clear" w:color="auto" w:fill="auto"/>
            <w:vAlign w:val="center"/>
            <w:hideMark/>
          </w:tcPr>
          <w:p w14:paraId="5DF7CD9C"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8668</w:t>
            </w:r>
          </w:p>
        </w:tc>
        <w:tc>
          <w:tcPr>
            <w:tcW w:w="1319" w:type="dxa"/>
            <w:tcBorders>
              <w:top w:val="nil"/>
              <w:left w:val="nil"/>
              <w:bottom w:val="nil"/>
              <w:right w:val="nil"/>
            </w:tcBorders>
            <w:shd w:val="clear" w:color="auto" w:fill="auto"/>
            <w:noWrap/>
            <w:vAlign w:val="bottom"/>
            <w:hideMark/>
          </w:tcPr>
          <w:p w14:paraId="0697B7C9"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9127-8221</w:t>
            </w:r>
          </w:p>
        </w:tc>
        <w:tc>
          <w:tcPr>
            <w:tcW w:w="1530" w:type="dxa"/>
            <w:tcBorders>
              <w:top w:val="nil"/>
              <w:left w:val="nil"/>
              <w:bottom w:val="nil"/>
              <w:right w:val="nil"/>
            </w:tcBorders>
            <w:shd w:val="clear" w:color="auto" w:fill="auto"/>
            <w:noWrap/>
            <w:vAlign w:val="bottom"/>
            <w:hideMark/>
          </w:tcPr>
          <w:p w14:paraId="057252E5"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r>
      <w:tr w:rsidR="00E25DB0" w:rsidRPr="00D90E76" w14:paraId="3353EC5A" w14:textId="77777777" w:rsidTr="00953BD2">
        <w:trPr>
          <w:trHeight w:val="320"/>
        </w:trPr>
        <w:tc>
          <w:tcPr>
            <w:tcW w:w="1299" w:type="dxa"/>
            <w:tcBorders>
              <w:top w:val="nil"/>
              <w:left w:val="nil"/>
              <w:bottom w:val="single" w:sz="4" w:space="0" w:color="auto"/>
              <w:right w:val="nil"/>
            </w:tcBorders>
            <w:shd w:val="clear" w:color="auto" w:fill="auto"/>
            <w:vAlign w:val="center"/>
            <w:hideMark/>
          </w:tcPr>
          <w:p w14:paraId="5058F0B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GX4122</w:t>
            </w:r>
          </w:p>
        </w:tc>
        <w:tc>
          <w:tcPr>
            <w:tcW w:w="1579" w:type="dxa"/>
            <w:tcBorders>
              <w:top w:val="nil"/>
              <w:left w:val="nil"/>
              <w:bottom w:val="single" w:sz="4" w:space="0" w:color="auto"/>
              <w:right w:val="nil"/>
            </w:tcBorders>
            <w:shd w:val="clear" w:color="auto" w:fill="auto"/>
            <w:vAlign w:val="center"/>
            <w:hideMark/>
          </w:tcPr>
          <w:p w14:paraId="7F1785A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N/A</w:t>
            </w:r>
          </w:p>
        </w:tc>
        <w:tc>
          <w:tcPr>
            <w:tcW w:w="1420" w:type="dxa"/>
            <w:tcBorders>
              <w:top w:val="nil"/>
              <w:left w:val="nil"/>
              <w:bottom w:val="single" w:sz="4" w:space="0" w:color="auto"/>
              <w:right w:val="nil"/>
            </w:tcBorders>
            <w:shd w:val="clear" w:color="auto" w:fill="auto"/>
            <w:vAlign w:val="center"/>
            <w:hideMark/>
          </w:tcPr>
          <w:p w14:paraId="44703EF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Kirk</w:t>
            </w:r>
          </w:p>
        </w:tc>
        <w:tc>
          <w:tcPr>
            <w:tcW w:w="1529" w:type="dxa"/>
            <w:tcBorders>
              <w:top w:val="nil"/>
              <w:left w:val="nil"/>
              <w:bottom w:val="single" w:sz="4" w:space="0" w:color="auto"/>
              <w:right w:val="nil"/>
            </w:tcBorders>
            <w:shd w:val="clear" w:color="auto" w:fill="auto"/>
            <w:vAlign w:val="center"/>
            <w:hideMark/>
          </w:tcPr>
          <w:p w14:paraId="212BC8E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Strat. 16</w:t>
            </w:r>
          </w:p>
        </w:tc>
        <w:tc>
          <w:tcPr>
            <w:tcW w:w="1128" w:type="dxa"/>
            <w:tcBorders>
              <w:top w:val="nil"/>
              <w:left w:val="nil"/>
              <w:bottom w:val="single" w:sz="4" w:space="0" w:color="auto"/>
              <w:right w:val="nil"/>
            </w:tcBorders>
            <w:shd w:val="clear" w:color="auto" w:fill="auto"/>
            <w:vAlign w:val="center"/>
            <w:hideMark/>
          </w:tcPr>
          <w:p w14:paraId="27C7B4A4"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9410±290</w:t>
            </w:r>
          </w:p>
        </w:tc>
        <w:tc>
          <w:tcPr>
            <w:tcW w:w="1356" w:type="dxa"/>
            <w:tcBorders>
              <w:top w:val="nil"/>
              <w:left w:val="nil"/>
              <w:bottom w:val="single" w:sz="4" w:space="0" w:color="auto"/>
              <w:right w:val="nil"/>
            </w:tcBorders>
            <w:shd w:val="clear" w:color="auto" w:fill="auto"/>
            <w:vAlign w:val="center"/>
            <w:hideMark/>
          </w:tcPr>
          <w:p w14:paraId="3369C62E"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10708</w:t>
            </w:r>
          </w:p>
        </w:tc>
        <w:tc>
          <w:tcPr>
            <w:tcW w:w="1319" w:type="dxa"/>
            <w:tcBorders>
              <w:top w:val="nil"/>
              <w:left w:val="nil"/>
              <w:bottom w:val="single" w:sz="4" w:space="0" w:color="auto"/>
              <w:right w:val="nil"/>
            </w:tcBorders>
            <w:shd w:val="clear" w:color="auto" w:fill="auto"/>
            <w:noWrap/>
            <w:vAlign w:val="bottom"/>
            <w:hideMark/>
          </w:tcPr>
          <w:p w14:paraId="7BE49AF0"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11620-9888</w:t>
            </w:r>
          </w:p>
        </w:tc>
        <w:tc>
          <w:tcPr>
            <w:tcW w:w="1530" w:type="dxa"/>
            <w:tcBorders>
              <w:top w:val="nil"/>
              <w:left w:val="nil"/>
              <w:bottom w:val="single" w:sz="4" w:space="0" w:color="auto"/>
              <w:right w:val="nil"/>
            </w:tcBorders>
            <w:shd w:val="clear" w:color="auto" w:fill="auto"/>
            <w:noWrap/>
            <w:vAlign w:val="bottom"/>
            <w:hideMark/>
          </w:tcPr>
          <w:p w14:paraId="0C18ED4A"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r>
    </w:tbl>
    <w:p w14:paraId="359F0293" w14:textId="77777777" w:rsidR="00E25DB0" w:rsidRPr="00D90E76" w:rsidRDefault="00E25DB0" w:rsidP="00E25DB0">
      <w:pPr>
        <w:rPr>
          <w:rFonts w:ascii="Georgia" w:hAnsi="Georgia"/>
        </w:rPr>
      </w:pPr>
    </w:p>
    <w:p w14:paraId="30329EFD" w14:textId="4F2F1A44" w:rsidR="00E25DB0" w:rsidRPr="00D90E76" w:rsidRDefault="00E25DB0" w:rsidP="00E25DB0">
      <w:pPr>
        <w:pStyle w:val="Caption"/>
      </w:pPr>
      <w:bookmarkStart w:id="304" w:name="_Toc520311664"/>
      <w:bookmarkStart w:id="305" w:name="_Toc521172308"/>
      <w:bookmarkStart w:id="306" w:name="_Toc521695521"/>
      <w:bookmarkStart w:id="307" w:name="_Toc521759002"/>
      <w:r w:rsidRPr="00D90E76">
        <w:rPr>
          <w:szCs w:val="20"/>
        </w:rPr>
        <w:t xml:space="preserve">Table A.2: </w:t>
      </w:r>
      <w:r w:rsidRPr="00D90E76">
        <w:rPr>
          <w:rFonts w:eastAsiaTheme="minorHAnsi"/>
        </w:rPr>
        <w:t>Calibrated Archaic and Woodland period dates from East Tennessee. All reported dates were calibrated with</w:t>
      </w:r>
      <w:r w:rsidRPr="00D90E76">
        <w:t xml:space="preserve"> the OxCal v4.3.2 software (Ramsey 2017) using atmospheric data from Reimer et al. (2013).</w:t>
      </w:r>
      <w:bookmarkEnd w:id="304"/>
      <w:bookmarkEnd w:id="305"/>
      <w:bookmarkEnd w:id="306"/>
      <w:bookmarkEnd w:id="307"/>
    </w:p>
    <w:tbl>
      <w:tblPr>
        <w:tblW w:w="11180" w:type="dxa"/>
        <w:tblLayout w:type="fixed"/>
        <w:tblLook w:val="04A0" w:firstRow="1" w:lastRow="0" w:firstColumn="1" w:lastColumn="0" w:noHBand="0" w:noVBand="1"/>
      </w:tblPr>
      <w:tblGrid>
        <w:gridCol w:w="1530"/>
        <w:gridCol w:w="1800"/>
        <w:gridCol w:w="1800"/>
        <w:gridCol w:w="1170"/>
        <w:gridCol w:w="1170"/>
        <w:gridCol w:w="1260"/>
        <w:gridCol w:w="630"/>
        <w:gridCol w:w="1820"/>
      </w:tblGrid>
      <w:tr w:rsidR="00E25DB0" w:rsidRPr="00D90E76" w14:paraId="2D8D984F" w14:textId="77777777" w:rsidTr="00953BD2">
        <w:trPr>
          <w:trHeight w:val="560"/>
        </w:trPr>
        <w:tc>
          <w:tcPr>
            <w:tcW w:w="1530" w:type="dxa"/>
            <w:vMerge w:val="restart"/>
            <w:tcBorders>
              <w:top w:val="single" w:sz="4" w:space="0" w:color="auto"/>
              <w:left w:val="nil"/>
              <w:bottom w:val="single" w:sz="4" w:space="0" w:color="auto"/>
              <w:right w:val="nil"/>
            </w:tcBorders>
            <w:shd w:val="clear" w:color="auto" w:fill="auto"/>
            <w:vAlign w:val="center"/>
            <w:hideMark/>
          </w:tcPr>
          <w:p w14:paraId="210A24BB"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Site Designation</w:t>
            </w:r>
          </w:p>
        </w:tc>
        <w:tc>
          <w:tcPr>
            <w:tcW w:w="1800" w:type="dxa"/>
            <w:vMerge w:val="restart"/>
            <w:tcBorders>
              <w:top w:val="single" w:sz="4" w:space="0" w:color="auto"/>
              <w:left w:val="nil"/>
              <w:bottom w:val="single" w:sz="4" w:space="0" w:color="auto"/>
              <w:right w:val="nil"/>
            </w:tcBorders>
            <w:shd w:val="clear" w:color="auto" w:fill="auto"/>
            <w:vAlign w:val="center"/>
            <w:hideMark/>
          </w:tcPr>
          <w:p w14:paraId="1D2FE517"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Site Name</w:t>
            </w:r>
          </w:p>
        </w:tc>
        <w:tc>
          <w:tcPr>
            <w:tcW w:w="1800" w:type="dxa"/>
            <w:vMerge w:val="restart"/>
            <w:tcBorders>
              <w:top w:val="single" w:sz="4" w:space="0" w:color="auto"/>
              <w:left w:val="nil"/>
              <w:bottom w:val="single" w:sz="4" w:space="0" w:color="auto"/>
              <w:right w:val="nil"/>
            </w:tcBorders>
            <w:shd w:val="clear" w:color="auto" w:fill="auto"/>
            <w:vAlign w:val="center"/>
            <w:hideMark/>
          </w:tcPr>
          <w:p w14:paraId="51745DF3"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Lab no.</w:t>
            </w:r>
          </w:p>
        </w:tc>
        <w:tc>
          <w:tcPr>
            <w:tcW w:w="1170" w:type="dxa"/>
            <w:vMerge w:val="restart"/>
            <w:tcBorders>
              <w:top w:val="single" w:sz="4" w:space="0" w:color="auto"/>
              <w:left w:val="nil"/>
              <w:bottom w:val="single" w:sz="4" w:space="0" w:color="auto"/>
              <w:right w:val="nil"/>
            </w:tcBorders>
            <w:shd w:val="clear" w:color="auto" w:fill="auto"/>
            <w:vAlign w:val="center"/>
            <w:hideMark/>
          </w:tcPr>
          <w:p w14:paraId="78450EC3"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vertAlign w:val="superscript"/>
              </w:rPr>
              <w:t>14</w:t>
            </w:r>
            <w:r w:rsidRPr="00D90E76">
              <w:rPr>
                <w:rFonts w:ascii="Georgia" w:hAnsi="Georgia"/>
                <w:b/>
                <w:bCs/>
                <w:color w:val="000000" w:themeColor="text1"/>
                <w:sz w:val="20"/>
                <w:szCs w:val="20"/>
              </w:rPr>
              <w:t>C age (BP)</w:t>
            </w:r>
            <w:r w:rsidRPr="00D90E76">
              <w:rPr>
                <w:rFonts w:ascii="Georgia" w:hAnsi="Georgia"/>
                <w:b/>
                <w:bCs/>
                <w:color w:val="000000" w:themeColor="text1"/>
                <w:sz w:val="20"/>
                <w:szCs w:val="20"/>
                <w:vertAlign w:val="superscript"/>
              </w:rPr>
              <w:t xml:space="preserve"> </w:t>
            </w:r>
          </w:p>
        </w:tc>
        <w:tc>
          <w:tcPr>
            <w:tcW w:w="1170" w:type="dxa"/>
            <w:vMerge w:val="restart"/>
            <w:tcBorders>
              <w:top w:val="single" w:sz="4" w:space="0" w:color="auto"/>
              <w:left w:val="nil"/>
              <w:bottom w:val="single" w:sz="4" w:space="0" w:color="auto"/>
              <w:right w:val="nil"/>
            </w:tcBorders>
            <w:shd w:val="clear" w:color="auto" w:fill="auto"/>
            <w:vAlign w:val="center"/>
            <w:hideMark/>
          </w:tcPr>
          <w:p w14:paraId="0C5446BB"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 xml:space="preserve">Mean cal age BP (±2σ) </w:t>
            </w:r>
          </w:p>
        </w:tc>
        <w:tc>
          <w:tcPr>
            <w:tcW w:w="1890" w:type="dxa"/>
            <w:gridSpan w:val="2"/>
            <w:tcBorders>
              <w:top w:val="single" w:sz="4" w:space="0" w:color="auto"/>
              <w:left w:val="nil"/>
              <w:bottom w:val="single" w:sz="4" w:space="0" w:color="auto"/>
              <w:right w:val="nil"/>
            </w:tcBorders>
            <w:shd w:val="clear" w:color="auto" w:fill="auto"/>
            <w:vAlign w:val="center"/>
            <w:hideMark/>
          </w:tcPr>
          <w:p w14:paraId="182A1907"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vertAlign w:val="superscript"/>
              </w:rPr>
              <w:t>14</w:t>
            </w:r>
            <w:r w:rsidRPr="00D90E76">
              <w:rPr>
                <w:rFonts w:ascii="Georgia" w:hAnsi="Georgia"/>
                <w:b/>
                <w:bCs/>
                <w:color w:val="000000" w:themeColor="text1"/>
                <w:sz w:val="20"/>
                <w:szCs w:val="20"/>
              </w:rPr>
              <w:t xml:space="preserve">C age BP, calibrated (±2σ) </w:t>
            </w:r>
          </w:p>
        </w:tc>
        <w:tc>
          <w:tcPr>
            <w:tcW w:w="1820" w:type="dxa"/>
            <w:vMerge w:val="restart"/>
            <w:tcBorders>
              <w:top w:val="single" w:sz="4" w:space="0" w:color="auto"/>
              <w:left w:val="nil"/>
              <w:bottom w:val="single" w:sz="4" w:space="0" w:color="auto"/>
              <w:right w:val="nil"/>
            </w:tcBorders>
            <w:shd w:val="clear" w:color="auto" w:fill="auto"/>
            <w:vAlign w:val="center"/>
            <w:hideMark/>
          </w:tcPr>
          <w:p w14:paraId="220ED1A6"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Reference</w:t>
            </w:r>
          </w:p>
        </w:tc>
      </w:tr>
      <w:tr w:rsidR="00E25DB0" w:rsidRPr="00D90E76" w14:paraId="12DDC39D" w14:textId="77777777" w:rsidTr="00953BD2">
        <w:trPr>
          <w:trHeight w:val="240"/>
        </w:trPr>
        <w:tc>
          <w:tcPr>
            <w:tcW w:w="1530" w:type="dxa"/>
            <w:vMerge/>
            <w:tcBorders>
              <w:left w:val="nil"/>
              <w:bottom w:val="single" w:sz="4" w:space="0" w:color="auto"/>
              <w:right w:val="nil"/>
            </w:tcBorders>
            <w:vAlign w:val="center"/>
            <w:hideMark/>
          </w:tcPr>
          <w:p w14:paraId="2C18E1B9" w14:textId="77777777" w:rsidR="00E25DB0" w:rsidRPr="00D90E76" w:rsidRDefault="00E25DB0" w:rsidP="00953BD2">
            <w:pPr>
              <w:rPr>
                <w:rFonts w:ascii="Georgia" w:hAnsi="Georgia"/>
                <w:b/>
                <w:bCs/>
                <w:color w:val="000000" w:themeColor="text1"/>
                <w:sz w:val="20"/>
                <w:szCs w:val="20"/>
              </w:rPr>
            </w:pPr>
          </w:p>
        </w:tc>
        <w:tc>
          <w:tcPr>
            <w:tcW w:w="1800" w:type="dxa"/>
            <w:vMerge/>
            <w:tcBorders>
              <w:left w:val="nil"/>
              <w:bottom w:val="single" w:sz="4" w:space="0" w:color="auto"/>
              <w:right w:val="nil"/>
            </w:tcBorders>
            <w:vAlign w:val="center"/>
            <w:hideMark/>
          </w:tcPr>
          <w:p w14:paraId="51983393" w14:textId="77777777" w:rsidR="00E25DB0" w:rsidRPr="00D90E76" w:rsidRDefault="00E25DB0" w:rsidP="00953BD2">
            <w:pPr>
              <w:rPr>
                <w:rFonts w:ascii="Georgia" w:hAnsi="Georgia"/>
                <w:b/>
                <w:bCs/>
                <w:color w:val="000000" w:themeColor="text1"/>
                <w:sz w:val="20"/>
                <w:szCs w:val="20"/>
              </w:rPr>
            </w:pPr>
          </w:p>
        </w:tc>
        <w:tc>
          <w:tcPr>
            <w:tcW w:w="1800" w:type="dxa"/>
            <w:vMerge/>
            <w:tcBorders>
              <w:left w:val="nil"/>
              <w:bottom w:val="single" w:sz="4" w:space="0" w:color="auto"/>
              <w:right w:val="nil"/>
            </w:tcBorders>
            <w:vAlign w:val="center"/>
            <w:hideMark/>
          </w:tcPr>
          <w:p w14:paraId="56FF5F2D" w14:textId="77777777" w:rsidR="00E25DB0" w:rsidRPr="00D90E76" w:rsidRDefault="00E25DB0" w:rsidP="00953BD2">
            <w:pPr>
              <w:rPr>
                <w:rFonts w:ascii="Georgia" w:hAnsi="Georgia"/>
                <w:b/>
                <w:bCs/>
                <w:color w:val="000000" w:themeColor="text1"/>
                <w:sz w:val="20"/>
                <w:szCs w:val="20"/>
              </w:rPr>
            </w:pPr>
          </w:p>
        </w:tc>
        <w:tc>
          <w:tcPr>
            <w:tcW w:w="1170" w:type="dxa"/>
            <w:vMerge/>
            <w:tcBorders>
              <w:left w:val="nil"/>
              <w:bottom w:val="single" w:sz="4" w:space="0" w:color="auto"/>
              <w:right w:val="nil"/>
            </w:tcBorders>
            <w:vAlign w:val="center"/>
            <w:hideMark/>
          </w:tcPr>
          <w:p w14:paraId="1DF313D9" w14:textId="77777777" w:rsidR="00E25DB0" w:rsidRPr="00D90E76" w:rsidRDefault="00E25DB0" w:rsidP="00953BD2">
            <w:pPr>
              <w:rPr>
                <w:rFonts w:ascii="Georgia" w:hAnsi="Georgia"/>
                <w:b/>
                <w:bCs/>
                <w:color w:val="000000" w:themeColor="text1"/>
                <w:sz w:val="20"/>
                <w:szCs w:val="20"/>
              </w:rPr>
            </w:pPr>
          </w:p>
        </w:tc>
        <w:tc>
          <w:tcPr>
            <w:tcW w:w="1170" w:type="dxa"/>
            <w:vMerge/>
            <w:tcBorders>
              <w:left w:val="nil"/>
              <w:bottom w:val="single" w:sz="4" w:space="0" w:color="auto"/>
              <w:right w:val="nil"/>
            </w:tcBorders>
            <w:vAlign w:val="center"/>
            <w:hideMark/>
          </w:tcPr>
          <w:p w14:paraId="114D1EC9" w14:textId="77777777" w:rsidR="00E25DB0" w:rsidRPr="00D90E76" w:rsidRDefault="00E25DB0" w:rsidP="00953BD2">
            <w:pPr>
              <w:rPr>
                <w:rFonts w:ascii="Georgia" w:hAnsi="Georgia"/>
                <w:b/>
                <w:bCs/>
                <w:color w:val="000000" w:themeColor="text1"/>
                <w:sz w:val="20"/>
                <w:szCs w:val="20"/>
              </w:rPr>
            </w:pPr>
          </w:p>
        </w:tc>
        <w:tc>
          <w:tcPr>
            <w:tcW w:w="1260" w:type="dxa"/>
            <w:tcBorders>
              <w:top w:val="single" w:sz="4" w:space="0" w:color="auto"/>
              <w:left w:val="nil"/>
              <w:bottom w:val="single" w:sz="8" w:space="0" w:color="auto"/>
              <w:right w:val="nil"/>
            </w:tcBorders>
            <w:shd w:val="clear" w:color="auto" w:fill="auto"/>
            <w:noWrap/>
            <w:vAlign w:val="center"/>
            <w:hideMark/>
          </w:tcPr>
          <w:p w14:paraId="56A2CC46"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Range</w:t>
            </w:r>
          </w:p>
        </w:tc>
        <w:tc>
          <w:tcPr>
            <w:tcW w:w="630" w:type="dxa"/>
            <w:tcBorders>
              <w:top w:val="single" w:sz="4" w:space="0" w:color="auto"/>
              <w:left w:val="nil"/>
              <w:bottom w:val="single" w:sz="8" w:space="0" w:color="auto"/>
              <w:right w:val="nil"/>
            </w:tcBorders>
            <w:shd w:val="clear" w:color="auto" w:fill="auto"/>
            <w:noWrap/>
            <w:vAlign w:val="center"/>
            <w:hideMark/>
          </w:tcPr>
          <w:p w14:paraId="3E838FAB"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w:t>
            </w:r>
          </w:p>
        </w:tc>
        <w:tc>
          <w:tcPr>
            <w:tcW w:w="1820" w:type="dxa"/>
            <w:vMerge/>
            <w:tcBorders>
              <w:left w:val="nil"/>
              <w:bottom w:val="single" w:sz="4" w:space="0" w:color="auto"/>
              <w:right w:val="nil"/>
            </w:tcBorders>
            <w:vAlign w:val="center"/>
            <w:hideMark/>
          </w:tcPr>
          <w:p w14:paraId="582B5EB9" w14:textId="77777777" w:rsidR="00E25DB0" w:rsidRPr="00D90E76" w:rsidRDefault="00E25DB0" w:rsidP="00953BD2">
            <w:pPr>
              <w:rPr>
                <w:rFonts w:ascii="Georgia" w:hAnsi="Georgia"/>
                <w:b/>
                <w:bCs/>
                <w:color w:val="000000" w:themeColor="text1"/>
                <w:sz w:val="20"/>
                <w:szCs w:val="20"/>
              </w:rPr>
            </w:pPr>
          </w:p>
        </w:tc>
      </w:tr>
      <w:tr w:rsidR="00E25DB0" w:rsidRPr="00D90E76" w14:paraId="32D46E92" w14:textId="77777777" w:rsidTr="00953BD2">
        <w:trPr>
          <w:trHeight w:val="320"/>
        </w:trPr>
        <w:tc>
          <w:tcPr>
            <w:tcW w:w="1530" w:type="dxa"/>
            <w:tcBorders>
              <w:top w:val="single" w:sz="4" w:space="0" w:color="auto"/>
              <w:left w:val="nil"/>
              <w:bottom w:val="nil"/>
              <w:right w:val="nil"/>
            </w:tcBorders>
            <w:shd w:val="clear" w:color="auto" w:fill="auto"/>
            <w:vAlign w:val="center"/>
            <w:hideMark/>
          </w:tcPr>
          <w:p w14:paraId="60A620C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40MR40</w:t>
            </w:r>
          </w:p>
        </w:tc>
        <w:tc>
          <w:tcPr>
            <w:tcW w:w="1800" w:type="dxa"/>
            <w:tcBorders>
              <w:top w:val="single" w:sz="4" w:space="0" w:color="auto"/>
              <w:left w:val="nil"/>
              <w:bottom w:val="nil"/>
              <w:right w:val="nil"/>
            </w:tcBorders>
            <w:shd w:val="clear" w:color="auto" w:fill="auto"/>
            <w:vAlign w:val="center"/>
            <w:hideMark/>
          </w:tcPr>
          <w:p w14:paraId="604505E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Patrick</w:t>
            </w:r>
          </w:p>
        </w:tc>
        <w:tc>
          <w:tcPr>
            <w:tcW w:w="1800" w:type="dxa"/>
            <w:tcBorders>
              <w:top w:val="single" w:sz="4" w:space="0" w:color="auto"/>
              <w:left w:val="nil"/>
              <w:bottom w:val="nil"/>
              <w:right w:val="nil"/>
            </w:tcBorders>
            <w:shd w:val="clear" w:color="auto" w:fill="auto"/>
            <w:noWrap/>
            <w:vAlign w:val="center"/>
            <w:hideMark/>
          </w:tcPr>
          <w:p w14:paraId="52FF656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UCIAMS-202558</w:t>
            </w:r>
          </w:p>
        </w:tc>
        <w:tc>
          <w:tcPr>
            <w:tcW w:w="1170" w:type="dxa"/>
            <w:tcBorders>
              <w:top w:val="single" w:sz="4" w:space="0" w:color="auto"/>
              <w:left w:val="nil"/>
              <w:bottom w:val="nil"/>
              <w:right w:val="nil"/>
            </w:tcBorders>
            <w:shd w:val="clear" w:color="auto" w:fill="auto"/>
            <w:vAlign w:val="center"/>
            <w:hideMark/>
          </w:tcPr>
          <w:p w14:paraId="2AE2D486"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390±15</w:t>
            </w:r>
          </w:p>
        </w:tc>
        <w:tc>
          <w:tcPr>
            <w:tcW w:w="1170" w:type="dxa"/>
            <w:tcBorders>
              <w:top w:val="single" w:sz="4" w:space="0" w:color="auto"/>
              <w:left w:val="nil"/>
              <w:bottom w:val="nil"/>
              <w:right w:val="nil"/>
            </w:tcBorders>
            <w:shd w:val="clear" w:color="auto" w:fill="auto"/>
            <w:vAlign w:val="center"/>
            <w:hideMark/>
          </w:tcPr>
          <w:p w14:paraId="5AFFEEEC"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480</w:t>
            </w:r>
          </w:p>
        </w:tc>
        <w:tc>
          <w:tcPr>
            <w:tcW w:w="1260" w:type="dxa"/>
            <w:tcBorders>
              <w:top w:val="nil"/>
              <w:left w:val="nil"/>
              <w:bottom w:val="nil"/>
              <w:right w:val="nil"/>
            </w:tcBorders>
            <w:shd w:val="clear" w:color="auto" w:fill="auto"/>
            <w:noWrap/>
            <w:vAlign w:val="center"/>
            <w:hideMark/>
          </w:tcPr>
          <w:p w14:paraId="277DB033"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505-335</w:t>
            </w:r>
          </w:p>
        </w:tc>
        <w:tc>
          <w:tcPr>
            <w:tcW w:w="630" w:type="dxa"/>
            <w:tcBorders>
              <w:top w:val="nil"/>
              <w:left w:val="nil"/>
              <w:bottom w:val="nil"/>
              <w:right w:val="nil"/>
            </w:tcBorders>
            <w:shd w:val="clear" w:color="auto" w:fill="auto"/>
            <w:noWrap/>
            <w:vAlign w:val="center"/>
            <w:hideMark/>
          </w:tcPr>
          <w:p w14:paraId="1BDD4D8D"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single" w:sz="4" w:space="0" w:color="auto"/>
              <w:left w:val="nil"/>
              <w:bottom w:val="nil"/>
              <w:right w:val="nil"/>
            </w:tcBorders>
            <w:shd w:val="clear" w:color="auto" w:fill="auto"/>
            <w:vAlign w:val="center"/>
            <w:hideMark/>
          </w:tcPr>
          <w:p w14:paraId="13F4D678"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This study</w:t>
            </w:r>
          </w:p>
        </w:tc>
      </w:tr>
      <w:tr w:rsidR="00E25DB0" w:rsidRPr="00D90E76" w14:paraId="73A4E060" w14:textId="77777777" w:rsidTr="00953BD2">
        <w:trPr>
          <w:trHeight w:val="320"/>
        </w:trPr>
        <w:tc>
          <w:tcPr>
            <w:tcW w:w="1530" w:type="dxa"/>
            <w:tcBorders>
              <w:top w:val="nil"/>
              <w:left w:val="nil"/>
              <w:bottom w:val="nil"/>
              <w:right w:val="nil"/>
            </w:tcBorders>
            <w:shd w:val="clear" w:color="auto" w:fill="auto"/>
            <w:vAlign w:val="center"/>
            <w:hideMark/>
          </w:tcPr>
          <w:p w14:paraId="1AA29AA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40MR40</w:t>
            </w:r>
          </w:p>
        </w:tc>
        <w:tc>
          <w:tcPr>
            <w:tcW w:w="1800" w:type="dxa"/>
            <w:tcBorders>
              <w:top w:val="nil"/>
              <w:left w:val="nil"/>
              <w:bottom w:val="nil"/>
              <w:right w:val="nil"/>
            </w:tcBorders>
            <w:shd w:val="clear" w:color="auto" w:fill="auto"/>
            <w:vAlign w:val="center"/>
            <w:hideMark/>
          </w:tcPr>
          <w:p w14:paraId="6B12BFD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w:t>
            </w:r>
          </w:p>
        </w:tc>
        <w:tc>
          <w:tcPr>
            <w:tcW w:w="1800" w:type="dxa"/>
            <w:tcBorders>
              <w:top w:val="nil"/>
              <w:left w:val="nil"/>
              <w:bottom w:val="nil"/>
              <w:right w:val="nil"/>
            </w:tcBorders>
            <w:shd w:val="clear" w:color="auto" w:fill="auto"/>
            <w:vAlign w:val="center"/>
            <w:hideMark/>
          </w:tcPr>
          <w:p w14:paraId="4955B10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GX5243</w:t>
            </w:r>
          </w:p>
        </w:tc>
        <w:tc>
          <w:tcPr>
            <w:tcW w:w="1170" w:type="dxa"/>
            <w:tcBorders>
              <w:top w:val="nil"/>
              <w:left w:val="nil"/>
              <w:bottom w:val="nil"/>
              <w:right w:val="nil"/>
            </w:tcBorders>
            <w:shd w:val="clear" w:color="auto" w:fill="auto"/>
            <w:vAlign w:val="center"/>
            <w:hideMark/>
          </w:tcPr>
          <w:p w14:paraId="77746BC5"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1365±145</w:t>
            </w:r>
          </w:p>
        </w:tc>
        <w:tc>
          <w:tcPr>
            <w:tcW w:w="1170" w:type="dxa"/>
            <w:tcBorders>
              <w:top w:val="nil"/>
              <w:left w:val="nil"/>
              <w:bottom w:val="nil"/>
              <w:right w:val="nil"/>
            </w:tcBorders>
            <w:shd w:val="clear" w:color="auto" w:fill="auto"/>
            <w:vAlign w:val="center"/>
            <w:hideMark/>
          </w:tcPr>
          <w:p w14:paraId="485760CC"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1278</w:t>
            </w:r>
          </w:p>
        </w:tc>
        <w:tc>
          <w:tcPr>
            <w:tcW w:w="1260" w:type="dxa"/>
            <w:tcBorders>
              <w:top w:val="nil"/>
              <w:left w:val="nil"/>
              <w:bottom w:val="nil"/>
              <w:right w:val="nil"/>
            </w:tcBorders>
            <w:shd w:val="clear" w:color="auto" w:fill="auto"/>
            <w:noWrap/>
            <w:vAlign w:val="center"/>
            <w:hideMark/>
          </w:tcPr>
          <w:p w14:paraId="5B29523E"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1555-969</w:t>
            </w:r>
          </w:p>
        </w:tc>
        <w:tc>
          <w:tcPr>
            <w:tcW w:w="630" w:type="dxa"/>
            <w:tcBorders>
              <w:top w:val="nil"/>
              <w:left w:val="nil"/>
              <w:bottom w:val="nil"/>
              <w:right w:val="nil"/>
            </w:tcBorders>
            <w:shd w:val="clear" w:color="auto" w:fill="auto"/>
            <w:noWrap/>
            <w:vAlign w:val="center"/>
            <w:hideMark/>
          </w:tcPr>
          <w:p w14:paraId="5B44F016"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7EBB547B"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Schroedl 1978</w:t>
            </w:r>
          </w:p>
        </w:tc>
      </w:tr>
      <w:tr w:rsidR="00E25DB0" w:rsidRPr="00D90E76" w14:paraId="5B2482E7" w14:textId="77777777" w:rsidTr="00953BD2">
        <w:trPr>
          <w:trHeight w:val="320"/>
        </w:trPr>
        <w:tc>
          <w:tcPr>
            <w:tcW w:w="1530" w:type="dxa"/>
            <w:tcBorders>
              <w:top w:val="nil"/>
              <w:left w:val="nil"/>
              <w:bottom w:val="nil"/>
              <w:right w:val="nil"/>
            </w:tcBorders>
            <w:shd w:val="clear" w:color="auto" w:fill="auto"/>
            <w:vAlign w:val="center"/>
            <w:hideMark/>
          </w:tcPr>
          <w:p w14:paraId="1740C01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40MR40</w:t>
            </w:r>
          </w:p>
        </w:tc>
        <w:tc>
          <w:tcPr>
            <w:tcW w:w="1800" w:type="dxa"/>
            <w:tcBorders>
              <w:top w:val="nil"/>
              <w:left w:val="nil"/>
              <w:bottom w:val="nil"/>
              <w:right w:val="nil"/>
            </w:tcBorders>
            <w:shd w:val="clear" w:color="auto" w:fill="auto"/>
            <w:vAlign w:val="center"/>
            <w:hideMark/>
          </w:tcPr>
          <w:p w14:paraId="2A15AD3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w:t>
            </w:r>
          </w:p>
        </w:tc>
        <w:tc>
          <w:tcPr>
            <w:tcW w:w="1800" w:type="dxa"/>
            <w:tcBorders>
              <w:top w:val="nil"/>
              <w:left w:val="nil"/>
              <w:bottom w:val="nil"/>
              <w:right w:val="nil"/>
            </w:tcBorders>
            <w:shd w:val="clear" w:color="auto" w:fill="auto"/>
            <w:vAlign w:val="center"/>
            <w:hideMark/>
          </w:tcPr>
          <w:p w14:paraId="1CA1CFD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GX5246</w:t>
            </w:r>
          </w:p>
        </w:tc>
        <w:tc>
          <w:tcPr>
            <w:tcW w:w="1170" w:type="dxa"/>
            <w:tcBorders>
              <w:top w:val="nil"/>
              <w:left w:val="nil"/>
              <w:bottom w:val="nil"/>
              <w:right w:val="nil"/>
            </w:tcBorders>
            <w:shd w:val="clear" w:color="auto" w:fill="auto"/>
            <w:vAlign w:val="center"/>
            <w:hideMark/>
          </w:tcPr>
          <w:p w14:paraId="06AE8CC6"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1430±155</w:t>
            </w:r>
          </w:p>
        </w:tc>
        <w:tc>
          <w:tcPr>
            <w:tcW w:w="1170" w:type="dxa"/>
            <w:tcBorders>
              <w:top w:val="nil"/>
              <w:left w:val="nil"/>
              <w:bottom w:val="nil"/>
              <w:right w:val="nil"/>
            </w:tcBorders>
            <w:shd w:val="clear" w:color="auto" w:fill="auto"/>
            <w:vAlign w:val="center"/>
            <w:hideMark/>
          </w:tcPr>
          <w:p w14:paraId="715B4777"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1350</w:t>
            </w:r>
          </w:p>
        </w:tc>
        <w:tc>
          <w:tcPr>
            <w:tcW w:w="1260" w:type="dxa"/>
            <w:tcBorders>
              <w:top w:val="nil"/>
              <w:left w:val="nil"/>
              <w:bottom w:val="nil"/>
              <w:right w:val="nil"/>
            </w:tcBorders>
            <w:shd w:val="clear" w:color="auto" w:fill="auto"/>
            <w:noWrap/>
            <w:vAlign w:val="center"/>
            <w:hideMark/>
          </w:tcPr>
          <w:p w14:paraId="55D1A1A1"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1696-998</w:t>
            </w:r>
          </w:p>
        </w:tc>
        <w:tc>
          <w:tcPr>
            <w:tcW w:w="630" w:type="dxa"/>
            <w:tcBorders>
              <w:top w:val="nil"/>
              <w:left w:val="nil"/>
              <w:bottom w:val="nil"/>
              <w:right w:val="nil"/>
            </w:tcBorders>
            <w:shd w:val="clear" w:color="auto" w:fill="auto"/>
            <w:noWrap/>
            <w:vAlign w:val="center"/>
            <w:hideMark/>
          </w:tcPr>
          <w:p w14:paraId="66329200"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3D17F526"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w:t>
            </w:r>
          </w:p>
        </w:tc>
      </w:tr>
      <w:tr w:rsidR="00E25DB0" w:rsidRPr="00D90E76" w14:paraId="70B22370" w14:textId="77777777" w:rsidTr="00953BD2">
        <w:trPr>
          <w:trHeight w:val="320"/>
        </w:trPr>
        <w:tc>
          <w:tcPr>
            <w:tcW w:w="1530" w:type="dxa"/>
            <w:tcBorders>
              <w:top w:val="nil"/>
              <w:left w:val="nil"/>
              <w:bottom w:val="nil"/>
              <w:right w:val="nil"/>
            </w:tcBorders>
            <w:shd w:val="clear" w:color="auto" w:fill="auto"/>
            <w:vAlign w:val="center"/>
            <w:hideMark/>
          </w:tcPr>
          <w:p w14:paraId="22BEB86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40MR40</w:t>
            </w:r>
          </w:p>
        </w:tc>
        <w:tc>
          <w:tcPr>
            <w:tcW w:w="1800" w:type="dxa"/>
            <w:tcBorders>
              <w:top w:val="nil"/>
              <w:left w:val="nil"/>
              <w:bottom w:val="nil"/>
              <w:right w:val="nil"/>
            </w:tcBorders>
            <w:shd w:val="clear" w:color="auto" w:fill="auto"/>
            <w:vAlign w:val="center"/>
            <w:hideMark/>
          </w:tcPr>
          <w:p w14:paraId="09B605A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w:t>
            </w:r>
          </w:p>
        </w:tc>
        <w:tc>
          <w:tcPr>
            <w:tcW w:w="1800" w:type="dxa"/>
            <w:tcBorders>
              <w:top w:val="nil"/>
              <w:left w:val="nil"/>
              <w:bottom w:val="nil"/>
              <w:right w:val="nil"/>
            </w:tcBorders>
            <w:shd w:val="clear" w:color="auto" w:fill="auto"/>
            <w:vAlign w:val="center"/>
            <w:hideMark/>
          </w:tcPr>
          <w:p w14:paraId="2703287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GX5245</w:t>
            </w:r>
          </w:p>
        </w:tc>
        <w:tc>
          <w:tcPr>
            <w:tcW w:w="1170" w:type="dxa"/>
            <w:tcBorders>
              <w:top w:val="nil"/>
              <w:left w:val="nil"/>
              <w:bottom w:val="nil"/>
              <w:right w:val="nil"/>
            </w:tcBorders>
            <w:shd w:val="clear" w:color="auto" w:fill="auto"/>
            <w:vAlign w:val="center"/>
            <w:hideMark/>
          </w:tcPr>
          <w:p w14:paraId="3F342670"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1810±165</w:t>
            </w:r>
          </w:p>
        </w:tc>
        <w:tc>
          <w:tcPr>
            <w:tcW w:w="1170" w:type="dxa"/>
            <w:tcBorders>
              <w:top w:val="nil"/>
              <w:left w:val="nil"/>
              <w:bottom w:val="nil"/>
              <w:right w:val="nil"/>
            </w:tcBorders>
            <w:shd w:val="clear" w:color="auto" w:fill="auto"/>
            <w:vAlign w:val="center"/>
            <w:hideMark/>
          </w:tcPr>
          <w:p w14:paraId="4EB35BEC"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1744</w:t>
            </w:r>
          </w:p>
        </w:tc>
        <w:tc>
          <w:tcPr>
            <w:tcW w:w="1260" w:type="dxa"/>
            <w:tcBorders>
              <w:top w:val="nil"/>
              <w:left w:val="nil"/>
              <w:bottom w:val="nil"/>
              <w:right w:val="nil"/>
            </w:tcBorders>
            <w:shd w:val="clear" w:color="auto" w:fill="auto"/>
            <w:noWrap/>
            <w:vAlign w:val="center"/>
            <w:hideMark/>
          </w:tcPr>
          <w:p w14:paraId="51DA4047"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2134-1375</w:t>
            </w:r>
          </w:p>
        </w:tc>
        <w:tc>
          <w:tcPr>
            <w:tcW w:w="630" w:type="dxa"/>
            <w:tcBorders>
              <w:top w:val="nil"/>
              <w:left w:val="nil"/>
              <w:bottom w:val="nil"/>
              <w:right w:val="nil"/>
            </w:tcBorders>
            <w:shd w:val="clear" w:color="auto" w:fill="auto"/>
            <w:noWrap/>
            <w:vAlign w:val="center"/>
            <w:hideMark/>
          </w:tcPr>
          <w:p w14:paraId="3CE0D1F0"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17E2BE7B"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w:t>
            </w:r>
          </w:p>
        </w:tc>
      </w:tr>
      <w:tr w:rsidR="00E25DB0" w:rsidRPr="00D90E76" w14:paraId="388B7E1A" w14:textId="77777777" w:rsidTr="00953BD2">
        <w:trPr>
          <w:trHeight w:val="320"/>
        </w:trPr>
        <w:tc>
          <w:tcPr>
            <w:tcW w:w="1530" w:type="dxa"/>
            <w:tcBorders>
              <w:top w:val="nil"/>
              <w:left w:val="nil"/>
              <w:bottom w:val="nil"/>
              <w:right w:val="nil"/>
            </w:tcBorders>
            <w:shd w:val="clear" w:color="auto" w:fill="auto"/>
            <w:vAlign w:val="center"/>
            <w:hideMark/>
          </w:tcPr>
          <w:p w14:paraId="7D0666B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40GN1</w:t>
            </w:r>
          </w:p>
        </w:tc>
        <w:tc>
          <w:tcPr>
            <w:tcW w:w="1800" w:type="dxa"/>
            <w:tcBorders>
              <w:top w:val="nil"/>
              <w:left w:val="nil"/>
              <w:bottom w:val="nil"/>
              <w:right w:val="nil"/>
            </w:tcBorders>
            <w:shd w:val="clear" w:color="auto" w:fill="auto"/>
            <w:vAlign w:val="center"/>
            <w:hideMark/>
          </w:tcPr>
          <w:p w14:paraId="799F4B0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Camp Creek</w:t>
            </w:r>
          </w:p>
        </w:tc>
        <w:tc>
          <w:tcPr>
            <w:tcW w:w="1800" w:type="dxa"/>
            <w:tcBorders>
              <w:top w:val="nil"/>
              <w:left w:val="nil"/>
              <w:bottom w:val="nil"/>
              <w:right w:val="nil"/>
            </w:tcBorders>
            <w:shd w:val="clear" w:color="auto" w:fill="auto"/>
            <w:vAlign w:val="center"/>
            <w:hideMark/>
          </w:tcPr>
          <w:p w14:paraId="6F0E2F9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M-508**</w:t>
            </w:r>
          </w:p>
        </w:tc>
        <w:tc>
          <w:tcPr>
            <w:tcW w:w="1170" w:type="dxa"/>
            <w:tcBorders>
              <w:top w:val="nil"/>
              <w:left w:val="nil"/>
              <w:bottom w:val="nil"/>
              <w:right w:val="nil"/>
            </w:tcBorders>
            <w:shd w:val="clear" w:color="auto" w:fill="auto"/>
            <w:vAlign w:val="center"/>
            <w:hideMark/>
          </w:tcPr>
          <w:p w14:paraId="0E43E0C3"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1940±200</w:t>
            </w:r>
          </w:p>
        </w:tc>
        <w:tc>
          <w:tcPr>
            <w:tcW w:w="1170" w:type="dxa"/>
            <w:tcBorders>
              <w:top w:val="nil"/>
              <w:left w:val="nil"/>
              <w:bottom w:val="nil"/>
              <w:right w:val="nil"/>
            </w:tcBorders>
            <w:shd w:val="clear" w:color="auto" w:fill="auto"/>
            <w:vAlign w:val="center"/>
            <w:hideMark/>
          </w:tcPr>
          <w:p w14:paraId="5D1261E5"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2042</w:t>
            </w:r>
          </w:p>
        </w:tc>
        <w:tc>
          <w:tcPr>
            <w:tcW w:w="1260" w:type="dxa"/>
            <w:tcBorders>
              <w:top w:val="nil"/>
              <w:left w:val="nil"/>
              <w:bottom w:val="nil"/>
              <w:right w:val="nil"/>
            </w:tcBorders>
            <w:shd w:val="clear" w:color="auto" w:fill="auto"/>
            <w:noWrap/>
            <w:vAlign w:val="center"/>
            <w:hideMark/>
          </w:tcPr>
          <w:p w14:paraId="25426BDB"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2349-1415</w:t>
            </w:r>
          </w:p>
        </w:tc>
        <w:tc>
          <w:tcPr>
            <w:tcW w:w="630" w:type="dxa"/>
            <w:tcBorders>
              <w:top w:val="nil"/>
              <w:left w:val="nil"/>
              <w:bottom w:val="nil"/>
              <w:right w:val="nil"/>
            </w:tcBorders>
            <w:shd w:val="clear" w:color="auto" w:fill="auto"/>
            <w:noWrap/>
            <w:vAlign w:val="center"/>
            <w:hideMark/>
          </w:tcPr>
          <w:p w14:paraId="003065FD"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5BC53B94"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Lewis and Kneberg 1957</w:t>
            </w:r>
          </w:p>
        </w:tc>
      </w:tr>
      <w:tr w:rsidR="00E25DB0" w:rsidRPr="00D90E76" w14:paraId="70147F15" w14:textId="77777777" w:rsidTr="00953BD2">
        <w:trPr>
          <w:trHeight w:val="320"/>
        </w:trPr>
        <w:tc>
          <w:tcPr>
            <w:tcW w:w="1530" w:type="dxa"/>
            <w:tcBorders>
              <w:top w:val="nil"/>
              <w:left w:val="nil"/>
              <w:bottom w:val="nil"/>
              <w:right w:val="nil"/>
            </w:tcBorders>
            <w:shd w:val="clear" w:color="auto" w:fill="auto"/>
            <w:vAlign w:val="center"/>
            <w:hideMark/>
          </w:tcPr>
          <w:p w14:paraId="5A716B6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40GN1</w:t>
            </w:r>
          </w:p>
        </w:tc>
        <w:tc>
          <w:tcPr>
            <w:tcW w:w="1800" w:type="dxa"/>
            <w:tcBorders>
              <w:top w:val="nil"/>
              <w:left w:val="nil"/>
              <w:bottom w:val="nil"/>
              <w:right w:val="nil"/>
            </w:tcBorders>
            <w:shd w:val="clear" w:color="auto" w:fill="auto"/>
            <w:vAlign w:val="center"/>
            <w:hideMark/>
          </w:tcPr>
          <w:p w14:paraId="4C335FC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w:t>
            </w:r>
          </w:p>
        </w:tc>
        <w:tc>
          <w:tcPr>
            <w:tcW w:w="1800" w:type="dxa"/>
            <w:tcBorders>
              <w:top w:val="nil"/>
              <w:left w:val="nil"/>
              <w:bottom w:val="nil"/>
              <w:right w:val="nil"/>
            </w:tcBorders>
            <w:shd w:val="clear" w:color="auto" w:fill="auto"/>
            <w:vAlign w:val="center"/>
            <w:hideMark/>
          </w:tcPr>
          <w:p w14:paraId="69EF63E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M-516</w:t>
            </w:r>
          </w:p>
        </w:tc>
        <w:tc>
          <w:tcPr>
            <w:tcW w:w="1170" w:type="dxa"/>
            <w:tcBorders>
              <w:top w:val="nil"/>
              <w:left w:val="nil"/>
              <w:bottom w:val="nil"/>
              <w:right w:val="nil"/>
            </w:tcBorders>
            <w:shd w:val="clear" w:color="auto" w:fill="auto"/>
            <w:vAlign w:val="center"/>
            <w:hideMark/>
          </w:tcPr>
          <w:p w14:paraId="1FD8C813"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2090±250</w:t>
            </w:r>
          </w:p>
        </w:tc>
        <w:tc>
          <w:tcPr>
            <w:tcW w:w="1170" w:type="dxa"/>
            <w:tcBorders>
              <w:top w:val="nil"/>
              <w:left w:val="nil"/>
              <w:bottom w:val="nil"/>
              <w:right w:val="nil"/>
            </w:tcBorders>
            <w:shd w:val="clear" w:color="auto" w:fill="auto"/>
            <w:vAlign w:val="center"/>
            <w:hideMark/>
          </w:tcPr>
          <w:p w14:paraId="5A803FFE"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2089</w:t>
            </w:r>
          </w:p>
        </w:tc>
        <w:tc>
          <w:tcPr>
            <w:tcW w:w="1260" w:type="dxa"/>
            <w:tcBorders>
              <w:top w:val="nil"/>
              <w:left w:val="nil"/>
              <w:bottom w:val="nil"/>
              <w:right w:val="nil"/>
            </w:tcBorders>
            <w:shd w:val="clear" w:color="auto" w:fill="auto"/>
            <w:noWrap/>
            <w:vAlign w:val="center"/>
            <w:hideMark/>
          </w:tcPr>
          <w:p w14:paraId="0523CADE"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2732-1552</w:t>
            </w:r>
          </w:p>
        </w:tc>
        <w:tc>
          <w:tcPr>
            <w:tcW w:w="630" w:type="dxa"/>
            <w:tcBorders>
              <w:top w:val="nil"/>
              <w:left w:val="nil"/>
              <w:bottom w:val="nil"/>
              <w:right w:val="nil"/>
            </w:tcBorders>
            <w:shd w:val="clear" w:color="auto" w:fill="auto"/>
            <w:noWrap/>
            <w:vAlign w:val="center"/>
            <w:hideMark/>
          </w:tcPr>
          <w:p w14:paraId="492A6716"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7AC198EC"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w:t>
            </w:r>
          </w:p>
        </w:tc>
      </w:tr>
      <w:tr w:rsidR="00E25DB0" w:rsidRPr="00D90E76" w14:paraId="3972A620" w14:textId="77777777" w:rsidTr="00953BD2">
        <w:trPr>
          <w:trHeight w:val="320"/>
        </w:trPr>
        <w:tc>
          <w:tcPr>
            <w:tcW w:w="1530" w:type="dxa"/>
            <w:tcBorders>
              <w:top w:val="nil"/>
              <w:left w:val="nil"/>
              <w:right w:val="nil"/>
            </w:tcBorders>
            <w:shd w:val="clear" w:color="auto" w:fill="auto"/>
            <w:vAlign w:val="center"/>
            <w:hideMark/>
          </w:tcPr>
          <w:p w14:paraId="5D5C3174" w14:textId="77777777" w:rsidR="00E25DB0" w:rsidRPr="00D90E76" w:rsidRDefault="00E25DB0" w:rsidP="00953BD2">
            <w:pPr>
              <w:rPr>
                <w:rFonts w:ascii="Georgia" w:hAnsi="Georgia"/>
                <w:color w:val="000000" w:themeColor="text1"/>
                <w:sz w:val="20"/>
                <w:szCs w:val="20"/>
              </w:rPr>
            </w:pPr>
            <w:bookmarkStart w:id="308" w:name="_Toc520311665"/>
            <w:bookmarkStart w:id="309" w:name="_Toc521172309"/>
            <w:r w:rsidRPr="00D90E76">
              <w:rPr>
                <w:rFonts w:ascii="Georgia" w:hAnsi="Georgia"/>
                <w:color w:val="000000" w:themeColor="text1"/>
                <w:sz w:val="20"/>
                <w:szCs w:val="20"/>
              </w:rPr>
              <w:t>40MR40</w:t>
            </w:r>
          </w:p>
        </w:tc>
        <w:tc>
          <w:tcPr>
            <w:tcW w:w="1800" w:type="dxa"/>
            <w:tcBorders>
              <w:top w:val="nil"/>
              <w:left w:val="nil"/>
              <w:right w:val="nil"/>
            </w:tcBorders>
            <w:shd w:val="clear" w:color="auto" w:fill="auto"/>
            <w:vAlign w:val="center"/>
            <w:hideMark/>
          </w:tcPr>
          <w:p w14:paraId="34E20D7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Patrick</w:t>
            </w:r>
          </w:p>
        </w:tc>
        <w:tc>
          <w:tcPr>
            <w:tcW w:w="1800" w:type="dxa"/>
            <w:tcBorders>
              <w:top w:val="nil"/>
              <w:left w:val="nil"/>
              <w:right w:val="nil"/>
            </w:tcBorders>
            <w:shd w:val="clear" w:color="auto" w:fill="auto"/>
            <w:vAlign w:val="center"/>
            <w:hideMark/>
          </w:tcPr>
          <w:p w14:paraId="5F2BCF1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UCIAMS-202555</w:t>
            </w:r>
          </w:p>
        </w:tc>
        <w:tc>
          <w:tcPr>
            <w:tcW w:w="1170" w:type="dxa"/>
            <w:tcBorders>
              <w:top w:val="nil"/>
              <w:left w:val="nil"/>
              <w:right w:val="nil"/>
            </w:tcBorders>
            <w:shd w:val="clear" w:color="auto" w:fill="auto"/>
            <w:vAlign w:val="center"/>
            <w:hideMark/>
          </w:tcPr>
          <w:p w14:paraId="2EB4BA64"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2185±15</w:t>
            </w:r>
          </w:p>
        </w:tc>
        <w:tc>
          <w:tcPr>
            <w:tcW w:w="1170" w:type="dxa"/>
            <w:tcBorders>
              <w:top w:val="nil"/>
              <w:left w:val="nil"/>
              <w:right w:val="nil"/>
            </w:tcBorders>
            <w:shd w:val="clear" w:color="auto" w:fill="auto"/>
            <w:vAlign w:val="center"/>
            <w:hideMark/>
          </w:tcPr>
          <w:p w14:paraId="665F4CAB"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2258</w:t>
            </w:r>
          </w:p>
        </w:tc>
        <w:tc>
          <w:tcPr>
            <w:tcW w:w="1260" w:type="dxa"/>
            <w:tcBorders>
              <w:top w:val="nil"/>
              <w:left w:val="nil"/>
              <w:right w:val="nil"/>
            </w:tcBorders>
            <w:shd w:val="clear" w:color="auto" w:fill="auto"/>
            <w:noWrap/>
            <w:vAlign w:val="center"/>
            <w:hideMark/>
          </w:tcPr>
          <w:p w14:paraId="710D1AC1"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2307-2134</w:t>
            </w:r>
          </w:p>
        </w:tc>
        <w:tc>
          <w:tcPr>
            <w:tcW w:w="630" w:type="dxa"/>
            <w:tcBorders>
              <w:top w:val="nil"/>
              <w:left w:val="nil"/>
              <w:right w:val="nil"/>
            </w:tcBorders>
            <w:shd w:val="clear" w:color="auto" w:fill="auto"/>
            <w:noWrap/>
            <w:vAlign w:val="center"/>
            <w:hideMark/>
          </w:tcPr>
          <w:p w14:paraId="1EC847C4"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95.5</w:t>
            </w:r>
          </w:p>
        </w:tc>
        <w:tc>
          <w:tcPr>
            <w:tcW w:w="1820" w:type="dxa"/>
            <w:tcBorders>
              <w:top w:val="nil"/>
              <w:left w:val="nil"/>
              <w:right w:val="nil"/>
            </w:tcBorders>
            <w:shd w:val="clear" w:color="auto" w:fill="auto"/>
            <w:vAlign w:val="center"/>
            <w:hideMark/>
          </w:tcPr>
          <w:p w14:paraId="0475E22E"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This study</w:t>
            </w:r>
          </w:p>
        </w:tc>
      </w:tr>
      <w:tr w:rsidR="00E25DB0" w:rsidRPr="00D90E76" w14:paraId="43C03D93" w14:textId="77777777" w:rsidTr="00953BD2">
        <w:trPr>
          <w:trHeight w:val="320"/>
        </w:trPr>
        <w:tc>
          <w:tcPr>
            <w:tcW w:w="1530" w:type="dxa"/>
            <w:tcBorders>
              <w:top w:val="nil"/>
              <w:left w:val="nil"/>
              <w:bottom w:val="single" w:sz="4" w:space="0" w:color="auto"/>
              <w:right w:val="nil"/>
            </w:tcBorders>
            <w:shd w:val="clear" w:color="auto" w:fill="auto"/>
            <w:vAlign w:val="center"/>
            <w:hideMark/>
          </w:tcPr>
          <w:p w14:paraId="7E5BE1E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40MR40</w:t>
            </w:r>
          </w:p>
        </w:tc>
        <w:tc>
          <w:tcPr>
            <w:tcW w:w="1800" w:type="dxa"/>
            <w:tcBorders>
              <w:top w:val="nil"/>
              <w:left w:val="nil"/>
              <w:bottom w:val="single" w:sz="4" w:space="0" w:color="auto"/>
              <w:right w:val="nil"/>
            </w:tcBorders>
            <w:shd w:val="clear" w:color="auto" w:fill="auto"/>
            <w:vAlign w:val="center"/>
            <w:hideMark/>
          </w:tcPr>
          <w:p w14:paraId="25F74C2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w:t>
            </w:r>
          </w:p>
        </w:tc>
        <w:tc>
          <w:tcPr>
            <w:tcW w:w="1800" w:type="dxa"/>
            <w:tcBorders>
              <w:top w:val="nil"/>
              <w:left w:val="nil"/>
              <w:bottom w:val="single" w:sz="4" w:space="0" w:color="auto"/>
              <w:right w:val="nil"/>
            </w:tcBorders>
            <w:shd w:val="clear" w:color="auto" w:fill="auto"/>
            <w:vAlign w:val="center"/>
            <w:hideMark/>
          </w:tcPr>
          <w:p w14:paraId="1B31C5E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UCIAMS-202553</w:t>
            </w:r>
          </w:p>
        </w:tc>
        <w:tc>
          <w:tcPr>
            <w:tcW w:w="1170" w:type="dxa"/>
            <w:tcBorders>
              <w:top w:val="nil"/>
              <w:left w:val="nil"/>
              <w:bottom w:val="single" w:sz="4" w:space="0" w:color="auto"/>
              <w:right w:val="nil"/>
            </w:tcBorders>
            <w:shd w:val="clear" w:color="auto" w:fill="auto"/>
            <w:vAlign w:val="center"/>
            <w:hideMark/>
          </w:tcPr>
          <w:p w14:paraId="5F81A57A"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2270±15</w:t>
            </w:r>
          </w:p>
        </w:tc>
        <w:tc>
          <w:tcPr>
            <w:tcW w:w="1170" w:type="dxa"/>
            <w:tcBorders>
              <w:top w:val="nil"/>
              <w:left w:val="nil"/>
              <w:bottom w:val="single" w:sz="4" w:space="0" w:color="auto"/>
              <w:right w:val="nil"/>
            </w:tcBorders>
            <w:shd w:val="clear" w:color="auto" w:fill="auto"/>
            <w:vAlign w:val="center"/>
            <w:hideMark/>
          </w:tcPr>
          <w:p w14:paraId="0BB61782"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2320</w:t>
            </w:r>
          </w:p>
        </w:tc>
        <w:tc>
          <w:tcPr>
            <w:tcW w:w="1260" w:type="dxa"/>
            <w:tcBorders>
              <w:top w:val="nil"/>
              <w:left w:val="nil"/>
              <w:bottom w:val="single" w:sz="4" w:space="0" w:color="auto"/>
              <w:right w:val="nil"/>
            </w:tcBorders>
            <w:shd w:val="clear" w:color="auto" w:fill="auto"/>
            <w:noWrap/>
            <w:vAlign w:val="center"/>
            <w:hideMark/>
          </w:tcPr>
          <w:p w14:paraId="63B09610"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2345-2184</w:t>
            </w:r>
          </w:p>
        </w:tc>
        <w:tc>
          <w:tcPr>
            <w:tcW w:w="630" w:type="dxa"/>
            <w:tcBorders>
              <w:top w:val="nil"/>
              <w:left w:val="nil"/>
              <w:bottom w:val="single" w:sz="4" w:space="0" w:color="auto"/>
              <w:right w:val="nil"/>
            </w:tcBorders>
            <w:shd w:val="clear" w:color="auto" w:fill="auto"/>
            <w:noWrap/>
            <w:vAlign w:val="center"/>
            <w:hideMark/>
          </w:tcPr>
          <w:p w14:paraId="0879DABA"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single" w:sz="4" w:space="0" w:color="auto"/>
              <w:right w:val="nil"/>
            </w:tcBorders>
            <w:shd w:val="clear" w:color="auto" w:fill="auto"/>
            <w:vAlign w:val="center"/>
            <w:hideMark/>
          </w:tcPr>
          <w:p w14:paraId="45C8CF29"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w:t>
            </w:r>
          </w:p>
        </w:tc>
      </w:tr>
    </w:tbl>
    <w:p w14:paraId="4106F689" w14:textId="77777777" w:rsidR="00E25DB0" w:rsidRPr="00D90E76" w:rsidRDefault="00E25DB0" w:rsidP="00E25DB0">
      <w:pPr>
        <w:pStyle w:val="Caption"/>
      </w:pPr>
      <w:bookmarkStart w:id="310" w:name="_Toc521695522"/>
      <w:bookmarkStart w:id="311" w:name="_Toc521759003"/>
      <w:r w:rsidRPr="00D90E76">
        <w:lastRenderedPageBreak/>
        <w:t xml:space="preserve">Table A.2: </w:t>
      </w:r>
      <w:r w:rsidRPr="00D90E76">
        <w:rPr>
          <w:rFonts w:eastAsiaTheme="minorHAnsi" w:cs="Georgia"/>
          <w:bCs/>
        </w:rPr>
        <w:t>Continued</w:t>
      </w:r>
      <w:bookmarkEnd w:id="308"/>
      <w:bookmarkEnd w:id="309"/>
      <w:bookmarkEnd w:id="310"/>
      <w:bookmarkEnd w:id="311"/>
    </w:p>
    <w:tbl>
      <w:tblPr>
        <w:tblW w:w="11180" w:type="dxa"/>
        <w:tblLayout w:type="fixed"/>
        <w:tblLook w:val="04A0" w:firstRow="1" w:lastRow="0" w:firstColumn="1" w:lastColumn="0" w:noHBand="0" w:noVBand="1"/>
      </w:tblPr>
      <w:tblGrid>
        <w:gridCol w:w="1530"/>
        <w:gridCol w:w="1800"/>
        <w:gridCol w:w="1800"/>
        <w:gridCol w:w="1170"/>
        <w:gridCol w:w="1170"/>
        <w:gridCol w:w="1260"/>
        <w:gridCol w:w="630"/>
        <w:gridCol w:w="1820"/>
      </w:tblGrid>
      <w:tr w:rsidR="00E25DB0" w:rsidRPr="00D90E76" w14:paraId="3C80DA7B" w14:textId="77777777" w:rsidTr="00953BD2">
        <w:trPr>
          <w:trHeight w:val="560"/>
        </w:trPr>
        <w:tc>
          <w:tcPr>
            <w:tcW w:w="1530" w:type="dxa"/>
            <w:vMerge w:val="restart"/>
            <w:tcBorders>
              <w:top w:val="single" w:sz="4" w:space="0" w:color="auto"/>
              <w:left w:val="nil"/>
              <w:bottom w:val="single" w:sz="4" w:space="0" w:color="auto"/>
              <w:right w:val="nil"/>
            </w:tcBorders>
            <w:shd w:val="clear" w:color="auto" w:fill="auto"/>
            <w:vAlign w:val="center"/>
            <w:hideMark/>
          </w:tcPr>
          <w:p w14:paraId="432CC035"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Site Designation</w:t>
            </w:r>
          </w:p>
        </w:tc>
        <w:tc>
          <w:tcPr>
            <w:tcW w:w="1800" w:type="dxa"/>
            <w:vMerge w:val="restart"/>
            <w:tcBorders>
              <w:top w:val="single" w:sz="4" w:space="0" w:color="auto"/>
              <w:left w:val="nil"/>
              <w:bottom w:val="single" w:sz="4" w:space="0" w:color="auto"/>
              <w:right w:val="nil"/>
            </w:tcBorders>
            <w:shd w:val="clear" w:color="auto" w:fill="auto"/>
            <w:vAlign w:val="center"/>
            <w:hideMark/>
          </w:tcPr>
          <w:p w14:paraId="26D69450"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Site Name</w:t>
            </w:r>
          </w:p>
        </w:tc>
        <w:tc>
          <w:tcPr>
            <w:tcW w:w="1800" w:type="dxa"/>
            <w:vMerge w:val="restart"/>
            <w:tcBorders>
              <w:top w:val="single" w:sz="4" w:space="0" w:color="auto"/>
              <w:left w:val="nil"/>
              <w:bottom w:val="single" w:sz="4" w:space="0" w:color="auto"/>
              <w:right w:val="nil"/>
            </w:tcBorders>
            <w:shd w:val="clear" w:color="auto" w:fill="auto"/>
            <w:vAlign w:val="center"/>
            <w:hideMark/>
          </w:tcPr>
          <w:p w14:paraId="1104797D"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Lab no.</w:t>
            </w:r>
          </w:p>
        </w:tc>
        <w:tc>
          <w:tcPr>
            <w:tcW w:w="1170" w:type="dxa"/>
            <w:vMerge w:val="restart"/>
            <w:tcBorders>
              <w:top w:val="single" w:sz="4" w:space="0" w:color="auto"/>
              <w:left w:val="nil"/>
              <w:bottom w:val="single" w:sz="4" w:space="0" w:color="auto"/>
              <w:right w:val="nil"/>
            </w:tcBorders>
            <w:shd w:val="clear" w:color="auto" w:fill="auto"/>
            <w:vAlign w:val="center"/>
            <w:hideMark/>
          </w:tcPr>
          <w:p w14:paraId="73B55B44"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vertAlign w:val="superscript"/>
              </w:rPr>
              <w:t>14</w:t>
            </w:r>
            <w:r w:rsidRPr="00D90E76">
              <w:rPr>
                <w:rFonts w:ascii="Georgia" w:hAnsi="Georgia"/>
                <w:b/>
                <w:bCs/>
                <w:color w:val="000000" w:themeColor="text1"/>
                <w:sz w:val="20"/>
                <w:szCs w:val="20"/>
              </w:rPr>
              <w:t>C age (BP)</w:t>
            </w:r>
            <w:r w:rsidRPr="00D90E76">
              <w:rPr>
                <w:rFonts w:ascii="Georgia" w:hAnsi="Georgia"/>
                <w:b/>
                <w:bCs/>
                <w:color w:val="000000" w:themeColor="text1"/>
                <w:sz w:val="20"/>
                <w:szCs w:val="20"/>
                <w:vertAlign w:val="superscript"/>
              </w:rPr>
              <w:t xml:space="preserve"> </w:t>
            </w:r>
          </w:p>
        </w:tc>
        <w:tc>
          <w:tcPr>
            <w:tcW w:w="1170" w:type="dxa"/>
            <w:vMerge w:val="restart"/>
            <w:tcBorders>
              <w:top w:val="single" w:sz="4" w:space="0" w:color="auto"/>
              <w:left w:val="nil"/>
              <w:bottom w:val="single" w:sz="4" w:space="0" w:color="auto"/>
              <w:right w:val="nil"/>
            </w:tcBorders>
            <w:shd w:val="clear" w:color="auto" w:fill="auto"/>
            <w:vAlign w:val="center"/>
            <w:hideMark/>
          </w:tcPr>
          <w:p w14:paraId="0F7B3C03"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 xml:space="preserve">Mean cal age BP (±2σ) </w:t>
            </w:r>
          </w:p>
        </w:tc>
        <w:tc>
          <w:tcPr>
            <w:tcW w:w="1890" w:type="dxa"/>
            <w:gridSpan w:val="2"/>
            <w:tcBorders>
              <w:top w:val="single" w:sz="4" w:space="0" w:color="auto"/>
              <w:left w:val="nil"/>
              <w:bottom w:val="single" w:sz="4" w:space="0" w:color="auto"/>
              <w:right w:val="nil"/>
            </w:tcBorders>
            <w:shd w:val="clear" w:color="auto" w:fill="auto"/>
            <w:vAlign w:val="center"/>
            <w:hideMark/>
          </w:tcPr>
          <w:p w14:paraId="05B9FFC2"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vertAlign w:val="superscript"/>
              </w:rPr>
              <w:t>14</w:t>
            </w:r>
            <w:r w:rsidRPr="00D90E76">
              <w:rPr>
                <w:rFonts w:ascii="Georgia" w:hAnsi="Georgia"/>
                <w:b/>
                <w:bCs/>
                <w:color w:val="000000" w:themeColor="text1"/>
                <w:sz w:val="20"/>
                <w:szCs w:val="20"/>
              </w:rPr>
              <w:t xml:space="preserve">C age BP, calibrated (±2σ) </w:t>
            </w:r>
          </w:p>
        </w:tc>
        <w:tc>
          <w:tcPr>
            <w:tcW w:w="1820" w:type="dxa"/>
            <w:vMerge w:val="restart"/>
            <w:tcBorders>
              <w:top w:val="single" w:sz="4" w:space="0" w:color="auto"/>
              <w:left w:val="nil"/>
              <w:bottom w:val="single" w:sz="4" w:space="0" w:color="auto"/>
              <w:right w:val="nil"/>
            </w:tcBorders>
            <w:shd w:val="clear" w:color="auto" w:fill="auto"/>
            <w:vAlign w:val="center"/>
            <w:hideMark/>
          </w:tcPr>
          <w:p w14:paraId="4B955F96"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Reference</w:t>
            </w:r>
          </w:p>
        </w:tc>
      </w:tr>
      <w:tr w:rsidR="00E25DB0" w:rsidRPr="00D90E76" w14:paraId="48587D26" w14:textId="77777777" w:rsidTr="00953BD2">
        <w:trPr>
          <w:trHeight w:val="240"/>
        </w:trPr>
        <w:tc>
          <w:tcPr>
            <w:tcW w:w="1530" w:type="dxa"/>
            <w:vMerge/>
            <w:tcBorders>
              <w:top w:val="single" w:sz="4" w:space="0" w:color="auto"/>
              <w:left w:val="nil"/>
              <w:bottom w:val="single" w:sz="8" w:space="0" w:color="000000"/>
              <w:right w:val="nil"/>
            </w:tcBorders>
            <w:vAlign w:val="center"/>
            <w:hideMark/>
          </w:tcPr>
          <w:p w14:paraId="364A641F" w14:textId="77777777" w:rsidR="00E25DB0" w:rsidRPr="00D90E76" w:rsidRDefault="00E25DB0" w:rsidP="00953BD2">
            <w:pPr>
              <w:rPr>
                <w:rFonts w:ascii="Georgia" w:hAnsi="Georgia"/>
                <w:b/>
                <w:bCs/>
                <w:color w:val="000000" w:themeColor="text1"/>
                <w:sz w:val="20"/>
                <w:szCs w:val="20"/>
              </w:rPr>
            </w:pPr>
          </w:p>
        </w:tc>
        <w:tc>
          <w:tcPr>
            <w:tcW w:w="1800" w:type="dxa"/>
            <w:vMerge/>
            <w:tcBorders>
              <w:top w:val="single" w:sz="4" w:space="0" w:color="auto"/>
              <w:left w:val="nil"/>
              <w:bottom w:val="single" w:sz="8" w:space="0" w:color="000000"/>
              <w:right w:val="nil"/>
            </w:tcBorders>
            <w:vAlign w:val="center"/>
            <w:hideMark/>
          </w:tcPr>
          <w:p w14:paraId="5EEFBF05" w14:textId="77777777" w:rsidR="00E25DB0" w:rsidRPr="00D90E76" w:rsidRDefault="00E25DB0" w:rsidP="00953BD2">
            <w:pPr>
              <w:rPr>
                <w:rFonts w:ascii="Georgia" w:hAnsi="Georgia"/>
                <w:b/>
                <w:bCs/>
                <w:color w:val="000000" w:themeColor="text1"/>
                <w:sz w:val="20"/>
                <w:szCs w:val="20"/>
              </w:rPr>
            </w:pPr>
          </w:p>
        </w:tc>
        <w:tc>
          <w:tcPr>
            <w:tcW w:w="1800" w:type="dxa"/>
            <w:vMerge/>
            <w:tcBorders>
              <w:top w:val="single" w:sz="4" w:space="0" w:color="auto"/>
              <w:left w:val="nil"/>
              <w:bottom w:val="single" w:sz="8" w:space="0" w:color="000000"/>
              <w:right w:val="nil"/>
            </w:tcBorders>
            <w:vAlign w:val="center"/>
            <w:hideMark/>
          </w:tcPr>
          <w:p w14:paraId="2E8000C7" w14:textId="77777777" w:rsidR="00E25DB0" w:rsidRPr="00D90E76" w:rsidRDefault="00E25DB0" w:rsidP="00953BD2">
            <w:pPr>
              <w:rPr>
                <w:rFonts w:ascii="Georgia" w:hAnsi="Georgia"/>
                <w:b/>
                <w:bCs/>
                <w:color w:val="000000" w:themeColor="text1"/>
                <w:sz w:val="20"/>
                <w:szCs w:val="20"/>
              </w:rPr>
            </w:pPr>
          </w:p>
        </w:tc>
        <w:tc>
          <w:tcPr>
            <w:tcW w:w="1170" w:type="dxa"/>
            <w:vMerge/>
            <w:tcBorders>
              <w:top w:val="single" w:sz="4" w:space="0" w:color="auto"/>
              <w:left w:val="nil"/>
              <w:bottom w:val="single" w:sz="8" w:space="0" w:color="000000"/>
              <w:right w:val="nil"/>
            </w:tcBorders>
            <w:vAlign w:val="center"/>
            <w:hideMark/>
          </w:tcPr>
          <w:p w14:paraId="7FAAA396" w14:textId="77777777" w:rsidR="00E25DB0" w:rsidRPr="00D90E76" w:rsidRDefault="00E25DB0" w:rsidP="00953BD2">
            <w:pPr>
              <w:rPr>
                <w:rFonts w:ascii="Georgia" w:hAnsi="Georgia"/>
                <w:b/>
                <w:bCs/>
                <w:color w:val="000000" w:themeColor="text1"/>
                <w:sz w:val="20"/>
                <w:szCs w:val="20"/>
              </w:rPr>
            </w:pPr>
          </w:p>
        </w:tc>
        <w:tc>
          <w:tcPr>
            <w:tcW w:w="1170" w:type="dxa"/>
            <w:vMerge/>
            <w:tcBorders>
              <w:top w:val="single" w:sz="4" w:space="0" w:color="auto"/>
              <w:left w:val="nil"/>
              <w:bottom w:val="single" w:sz="8" w:space="0" w:color="000000"/>
              <w:right w:val="nil"/>
            </w:tcBorders>
            <w:vAlign w:val="center"/>
            <w:hideMark/>
          </w:tcPr>
          <w:p w14:paraId="5052B4C4" w14:textId="77777777" w:rsidR="00E25DB0" w:rsidRPr="00D90E76" w:rsidRDefault="00E25DB0" w:rsidP="00953BD2">
            <w:pPr>
              <w:rPr>
                <w:rFonts w:ascii="Georgia" w:hAnsi="Georgia"/>
                <w:b/>
                <w:bCs/>
                <w:color w:val="000000" w:themeColor="text1"/>
                <w:sz w:val="20"/>
                <w:szCs w:val="20"/>
              </w:rPr>
            </w:pPr>
          </w:p>
        </w:tc>
        <w:tc>
          <w:tcPr>
            <w:tcW w:w="1260" w:type="dxa"/>
            <w:tcBorders>
              <w:top w:val="single" w:sz="4" w:space="0" w:color="auto"/>
              <w:left w:val="nil"/>
              <w:bottom w:val="single" w:sz="4" w:space="0" w:color="auto"/>
              <w:right w:val="nil"/>
            </w:tcBorders>
            <w:shd w:val="clear" w:color="auto" w:fill="auto"/>
            <w:noWrap/>
            <w:vAlign w:val="center"/>
            <w:hideMark/>
          </w:tcPr>
          <w:p w14:paraId="0FEDA609"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Range</w:t>
            </w:r>
          </w:p>
        </w:tc>
        <w:tc>
          <w:tcPr>
            <w:tcW w:w="630" w:type="dxa"/>
            <w:tcBorders>
              <w:top w:val="single" w:sz="4" w:space="0" w:color="auto"/>
              <w:left w:val="nil"/>
              <w:bottom w:val="single" w:sz="4" w:space="0" w:color="auto"/>
              <w:right w:val="nil"/>
            </w:tcBorders>
            <w:shd w:val="clear" w:color="auto" w:fill="auto"/>
            <w:noWrap/>
            <w:vAlign w:val="center"/>
            <w:hideMark/>
          </w:tcPr>
          <w:p w14:paraId="2B077127"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w:t>
            </w:r>
          </w:p>
        </w:tc>
        <w:tc>
          <w:tcPr>
            <w:tcW w:w="1820" w:type="dxa"/>
            <w:vMerge/>
            <w:tcBorders>
              <w:top w:val="single" w:sz="4" w:space="0" w:color="auto"/>
              <w:left w:val="nil"/>
              <w:bottom w:val="single" w:sz="8" w:space="0" w:color="000000"/>
              <w:right w:val="nil"/>
            </w:tcBorders>
            <w:vAlign w:val="center"/>
            <w:hideMark/>
          </w:tcPr>
          <w:p w14:paraId="578C9C64" w14:textId="77777777" w:rsidR="00E25DB0" w:rsidRPr="00D90E76" w:rsidRDefault="00E25DB0" w:rsidP="00953BD2">
            <w:pPr>
              <w:rPr>
                <w:rFonts w:ascii="Georgia" w:hAnsi="Georgia"/>
                <w:b/>
                <w:bCs/>
                <w:color w:val="000000" w:themeColor="text1"/>
                <w:sz w:val="20"/>
                <w:szCs w:val="20"/>
              </w:rPr>
            </w:pPr>
          </w:p>
        </w:tc>
      </w:tr>
      <w:tr w:rsidR="00E25DB0" w:rsidRPr="00D90E76" w14:paraId="7A7E3818" w14:textId="77777777" w:rsidTr="00953BD2">
        <w:trPr>
          <w:trHeight w:val="320"/>
        </w:trPr>
        <w:tc>
          <w:tcPr>
            <w:tcW w:w="1530" w:type="dxa"/>
            <w:tcBorders>
              <w:top w:val="nil"/>
              <w:left w:val="nil"/>
              <w:bottom w:val="nil"/>
              <w:right w:val="nil"/>
            </w:tcBorders>
            <w:shd w:val="clear" w:color="auto" w:fill="auto"/>
            <w:vAlign w:val="center"/>
            <w:hideMark/>
          </w:tcPr>
          <w:p w14:paraId="05C5E5F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40MR40</w:t>
            </w:r>
          </w:p>
        </w:tc>
        <w:tc>
          <w:tcPr>
            <w:tcW w:w="1800" w:type="dxa"/>
            <w:tcBorders>
              <w:top w:val="nil"/>
              <w:left w:val="nil"/>
              <w:bottom w:val="nil"/>
              <w:right w:val="nil"/>
            </w:tcBorders>
            <w:shd w:val="clear" w:color="auto" w:fill="auto"/>
            <w:vAlign w:val="center"/>
            <w:hideMark/>
          </w:tcPr>
          <w:p w14:paraId="1413C8F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w:t>
            </w:r>
          </w:p>
        </w:tc>
        <w:tc>
          <w:tcPr>
            <w:tcW w:w="1800" w:type="dxa"/>
            <w:tcBorders>
              <w:top w:val="nil"/>
              <w:left w:val="nil"/>
              <w:bottom w:val="nil"/>
              <w:right w:val="nil"/>
            </w:tcBorders>
            <w:shd w:val="clear" w:color="auto" w:fill="auto"/>
            <w:vAlign w:val="center"/>
            <w:hideMark/>
          </w:tcPr>
          <w:p w14:paraId="561160D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UCIAMS-202559</w:t>
            </w:r>
          </w:p>
        </w:tc>
        <w:tc>
          <w:tcPr>
            <w:tcW w:w="1170" w:type="dxa"/>
            <w:tcBorders>
              <w:top w:val="nil"/>
              <w:left w:val="nil"/>
              <w:bottom w:val="nil"/>
              <w:right w:val="nil"/>
            </w:tcBorders>
            <w:shd w:val="clear" w:color="auto" w:fill="auto"/>
            <w:vAlign w:val="center"/>
            <w:hideMark/>
          </w:tcPr>
          <w:p w14:paraId="73BD8314"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2295±15</w:t>
            </w:r>
          </w:p>
        </w:tc>
        <w:tc>
          <w:tcPr>
            <w:tcW w:w="1170" w:type="dxa"/>
            <w:tcBorders>
              <w:top w:val="nil"/>
              <w:left w:val="nil"/>
              <w:bottom w:val="nil"/>
              <w:right w:val="nil"/>
            </w:tcBorders>
            <w:shd w:val="clear" w:color="auto" w:fill="auto"/>
            <w:vAlign w:val="center"/>
            <w:hideMark/>
          </w:tcPr>
          <w:p w14:paraId="485A8815"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2336</w:t>
            </w:r>
          </w:p>
        </w:tc>
        <w:tc>
          <w:tcPr>
            <w:tcW w:w="1260" w:type="dxa"/>
            <w:tcBorders>
              <w:top w:val="single" w:sz="4" w:space="0" w:color="auto"/>
              <w:left w:val="nil"/>
              <w:bottom w:val="nil"/>
              <w:right w:val="nil"/>
            </w:tcBorders>
            <w:shd w:val="clear" w:color="auto" w:fill="auto"/>
            <w:noWrap/>
            <w:vAlign w:val="center"/>
            <w:hideMark/>
          </w:tcPr>
          <w:p w14:paraId="5423642C"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2350-2313</w:t>
            </w:r>
          </w:p>
        </w:tc>
        <w:tc>
          <w:tcPr>
            <w:tcW w:w="630" w:type="dxa"/>
            <w:tcBorders>
              <w:top w:val="single" w:sz="4" w:space="0" w:color="auto"/>
              <w:left w:val="nil"/>
              <w:bottom w:val="nil"/>
              <w:right w:val="nil"/>
            </w:tcBorders>
            <w:shd w:val="clear" w:color="auto" w:fill="auto"/>
            <w:noWrap/>
            <w:vAlign w:val="center"/>
            <w:hideMark/>
          </w:tcPr>
          <w:p w14:paraId="6CC6BDF4"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1F722EE8"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w:t>
            </w:r>
          </w:p>
        </w:tc>
      </w:tr>
      <w:tr w:rsidR="00E25DB0" w:rsidRPr="00D90E76" w14:paraId="38381603" w14:textId="77777777" w:rsidTr="00953BD2">
        <w:trPr>
          <w:trHeight w:val="320"/>
        </w:trPr>
        <w:tc>
          <w:tcPr>
            <w:tcW w:w="1530" w:type="dxa"/>
            <w:tcBorders>
              <w:top w:val="nil"/>
              <w:left w:val="nil"/>
              <w:bottom w:val="nil"/>
              <w:right w:val="nil"/>
            </w:tcBorders>
            <w:shd w:val="clear" w:color="auto" w:fill="auto"/>
            <w:vAlign w:val="center"/>
            <w:hideMark/>
          </w:tcPr>
          <w:p w14:paraId="573AEB4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40MR40</w:t>
            </w:r>
          </w:p>
        </w:tc>
        <w:tc>
          <w:tcPr>
            <w:tcW w:w="1800" w:type="dxa"/>
            <w:tcBorders>
              <w:top w:val="nil"/>
              <w:left w:val="nil"/>
              <w:bottom w:val="nil"/>
              <w:right w:val="nil"/>
            </w:tcBorders>
            <w:shd w:val="clear" w:color="auto" w:fill="auto"/>
            <w:vAlign w:val="center"/>
            <w:hideMark/>
          </w:tcPr>
          <w:p w14:paraId="0A61C91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w:t>
            </w:r>
          </w:p>
        </w:tc>
        <w:tc>
          <w:tcPr>
            <w:tcW w:w="1800" w:type="dxa"/>
            <w:tcBorders>
              <w:top w:val="nil"/>
              <w:left w:val="nil"/>
              <w:bottom w:val="nil"/>
              <w:right w:val="nil"/>
            </w:tcBorders>
            <w:shd w:val="clear" w:color="auto" w:fill="auto"/>
            <w:vAlign w:val="center"/>
            <w:hideMark/>
          </w:tcPr>
          <w:p w14:paraId="646CEC5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UCIAMS-202556</w:t>
            </w:r>
          </w:p>
        </w:tc>
        <w:tc>
          <w:tcPr>
            <w:tcW w:w="1170" w:type="dxa"/>
            <w:tcBorders>
              <w:top w:val="nil"/>
              <w:left w:val="nil"/>
              <w:bottom w:val="nil"/>
              <w:right w:val="nil"/>
            </w:tcBorders>
            <w:shd w:val="clear" w:color="auto" w:fill="auto"/>
            <w:vAlign w:val="center"/>
            <w:hideMark/>
          </w:tcPr>
          <w:p w14:paraId="41B4D101"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2380±20</w:t>
            </w:r>
          </w:p>
        </w:tc>
        <w:tc>
          <w:tcPr>
            <w:tcW w:w="1170" w:type="dxa"/>
            <w:tcBorders>
              <w:top w:val="nil"/>
              <w:left w:val="nil"/>
              <w:bottom w:val="nil"/>
              <w:right w:val="nil"/>
            </w:tcBorders>
            <w:shd w:val="clear" w:color="auto" w:fill="auto"/>
            <w:vAlign w:val="center"/>
            <w:hideMark/>
          </w:tcPr>
          <w:p w14:paraId="50C2DAB2"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2388</w:t>
            </w:r>
          </w:p>
        </w:tc>
        <w:tc>
          <w:tcPr>
            <w:tcW w:w="1260" w:type="dxa"/>
            <w:tcBorders>
              <w:top w:val="nil"/>
              <w:left w:val="nil"/>
              <w:bottom w:val="nil"/>
              <w:right w:val="nil"/>
            </w:tcBorders>
            <w:shd w:val="clear" w:color="auto" w:fill="auto"/>
            <w:noWrap/>
            <w:vAlign w:val="center"/>
            <w:hideMark/>
          </w:tcPr>
          <w:p w14:paraId="5E4CB581"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2461-2346</w:t>
            </w:r>
          </w:p>
        </w:tc>
        <w:tc>
          <w:tcPr>
            <w:tcW w:w="630" w:type="dxa"/>
            <w:tcBorders>
              <w:top w:val="nil"/>
              <w:left w:val="nil"/>
              <w:bottom w:val="nil"/>
              <w:right w:val="nil"/>
            </w:tcBorders>
            <w:shd w:val="clear" w:color="auto" w:fill="auto"/>
            <w:noWrap/>
            <w:vAlign w:val="center"/>
            <w:hideMark/>
          </w:tcPr>
          <w:p w14:paraId="3FDC03B5"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76871B88"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w:t>
            </w:r>
          </w:p>
        </w:tc>
      </w:tr>
      <w:tr w:rsidR="00E25DB0" w:rsidRPr="00D90E76" w14:paraId="7DE4DE2B" w14:textId="77777777" w:rsidTr="00953BD2">
        <w:trPr>
          <w:trHeight w:val="320"/>
        </w:trPr>
        <w:tc>
          <w:tcPr>
            <w:tcW w:w="1530" w:type="dxa"/>
            <w:tcBorders>
              <w:top w:val="nil"/>
              <w:left w:val="nil"/>
              <w:bottom w:val="nil"/>
              <w:right w:val="nil"/>
            </w:tcBorders>
            <w:shd w:val="clear" w:color="auto" w:fill="auto"/>
            <w:vAlign w:val="center"/>
            <w:hideMark/>
          </w:tcPr>
          <w:p w14:paraId="5AB1304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40MR25</w:t>
            </w:r>
          </w:p>
        </w:tc>
        <w:tc>
          <w:tcPr>
            <w:tcW w:w="1800" w:type="dxa"/>
            <w:tcBorders>
              <w:top w:val="nil"/>
              <w:left w:val="nil"/>
              <w:bottom w:val="nil"/>
              <w:right w:val="nil"/>
            </w:tcBorders>
            <w:shd w:val="clear" w:color="auto" w:fill="auto"/>
            <w:vAlign w:val="center"/>
            <w:hideMark/>
          </w:tcPr>
          <w:p w14:paraId="5A950C2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Bacon Bend</w:t>
            </w:r>
          </w:p>
        </w:tc>
        <w:tc>
          <w:tcPr>
            <w:tcW w:w="1800" w:type="dxa"/>
            <w:tcBorders>
              <w:top w:val="nil"/>
              <w:left w:val="nil"/>
              <w:bottom w:val="nil"/>
              <w:right w:val="nil"/>
            </w:tcBorders>
            <w:shd w:val="clear" w:color="auto" w:fill="auto"/>
            <w:noWrap/>
            <w:vAlign w:val="center"/>
            <w:hideMark/>
          </w:tcPr>
          <w:p w14:paraId="2300D6A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GX1570</w:t>
            </w:r>
          </w:p>
        </w:tc>
        <w:tc>
          <w:tcPr>
            <w:tcW w:w="1170" w:type="dxa"/>
            <w:tcBorders>
              <w:top w:val="nil"/>
              <w:left w:val="nil"/>
              <w:bottom w:val="nil"/>
              <w:right w:val="nil"/>
            </w:tcBorders>
            <w:shd w:val="clear" w:color="auto" w:fill="auto"/>
            <w:vAlign w:val="center"/>
            <w:hideMark/>
          </w:tcPr>
          <w:p w14:paraId="72381A10"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2430±180</w:t>
            </w:r>
          </w:p>
        </w:tc>
        <w:tc>
          <w:tcPr>
            <w:tcW w:w="1170" w:type="dxa"/>
            <w:tcBorders>
              <w:top w:val="nil"/>
              <w:left w:val="nil"/>
              <w:bottom w:val="nil"/>
              <w:right w:val="nil"/>
            </w:tcBorders>
            <w:shd w:val="clear" w:color="auto" w:fill="auto"/>
            <w:vAlign w:val="center"/>
            <w:hideMark/>
          </w:tcPr>
          <w:p w14:paraId="6D4CBDA3"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2500</w:t>
            </w:r>
          </w:p>
        </w:tc>
        <w:tc>
          <w:tcPr>
            <w:tcW w:w="1260" w:type="dxa"/>
            <w:tcBorders>
              <w:top w:val="nil"/>
              <w:left w:val="nil"/>
              <w:bottom w:val="nil"/>
              <w:right w:val="nil"/>
            </w:tcBorders>
            <w:shd w:val="clear" w:color="auto" w:fill="auto"/>
            <w:noWrap/>
            <w:vAlign w:val="center"/>
            <w:hideMark/>
          </w:tcPr>
          <w:p w14:paraId="341410B9"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2879-2009</w:t>
            </w:r>
          </w:p>
        </w:tc>
        <w:tc>
          <w:tcPr>
            <w:tcW w:w="630" w:type="dxa"/>
            <w:tcBorders>
              <w:top w:val="nil"/>
              <w:left w:val="nil"/>
              <w:bottom w:val="nil"/>
              <w:right w:val="nil"/>
            </w:tcBorders>
            <w:shd w:val="clear" w:color="auto" w:fill="auto"/>
            <w:noWrap/>
            <w:vAlign w:val="center"/>
            <w:hideMark/>
          </w:tcPr>
          <w:p w14:paraId="00D26273"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22179611"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Salo 1969</w:t>
            </w:r>
          </w:p>
        </w:tc>
      </w:tr>
      <w:tr w:rsidR="00E25DB0" w:rsidRPr="00D90E76" w14:paraId="55B374F8" w14:textId="77777777" w:rsidTr="00953BD2">
        <w:trPr>
          <w:trHeight w:val="320"/>
        </w:trPr>
        <w:tc>
          <w:tcPr>
            <w:tcW w:w="1530" w:type="dxa"/>
            <w:tcBorders>
              <w:top w:val="nil"/>
              <w:left w:val="nil"/>
              <w:bottom w:val="nil"/>
              <w:right w:val="nil"/>
            </w:tcBorders>
            <w:shd w:val="clear" w:color="auto" w:fill="auto"/>
            <w:vAlign w:val="center"/>
            <w:hideMark/>
          </w:tcPr>
          <w:p w14:paraId="502C14B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40HW45</w:t>
            </w:r>
          </w:p>
        </w:tc>
        <w:tc>
          <w:tcPr>
            <w:tcW w:w="1800" w:type="dxa"/>
            <w:tcBorders>
              <w:top w:val="nil"/>
              <w:left w:val="nil"/>
              <w:bottom w:val="nil"/>
              <w:right w:val="nil"/>
            </w:tcBorders>
            <w:shd w:val="clear" w:color="auto" w:fill="auto"/>
            <w:vAlign w:val="center"/>
            <w:hideMark/>
          </w:tcPr>
          <w:p w14:paraId="462380B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Phipps Bend</w:t>
            </w:r>
          </w:p>
        </w:tc>
        <w:tc>
          <w:tcPr>
            <w:tcW w:w="1800" w:type="dxa"/>
            <w:tcBorders>
              <w:top w:val="nil"/>
              <w:left w:val="nil"/>
              <w:bottom w:val="nil"/>
              <w:right w:val="nil"/>
            </w:tcBorders>
            <w:shd w:val="clear" w:color="auto" w:fill="auto"/>
            <w:noWrap/>
            <w:vAlign w:val="center"/>
            <w:hideMark/>
          </w:tcPr>
          <w:p w14:paraId="5B0E4E0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DIC-805</w:t>
            </w:r>
          </w:p>
        </w:tc>
        <w:tc>
          <w:tcPr>
            <w:tcW w:w="1170" w:type="dxa"/>
            <w:tcBorders>
              <w:top w:val="nil"/>
              <w:left w:val="nil"/>
              <w:bottom w:val="nil"/>
              <w:right w:val="nil"/>
            </w:tcBorders>
            <w:shd w:val="clear" w:color="auto" w:fill="auto"/>
            <w:vAlign w:val="center"/>
            <w:hideMark/>
          </w:tcPr>
          <w:p w14:paraId="4ED3BF40"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2550±95</w:t>
            </w:r>
          </w:p>
        </w:tc>
        <w:tc>
          <w:tcPr>
            <w:tcW w:w="1170" w:type="dxa"/>
            <w:tcBorders>
              <w:top w:val="nil"/>
              <w:left w:val="nil"/>
              <w:bottom w:val="nil"/>
              <w:right w:val="nil"/>
            </w:tcBorders>
            <w:shd w:val="clear" w:color="auto" w:fill="auto"/>
            <w:vAlign w:val="center"/>
            <w:hideMark/>
          </w:tcPr>
          <w:p w14:paraId="2C5CE540"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2603</w:t>
            </w:r>
          </w:p>
        </w:tc>
        <w:tc>
          <w:tcPr>
            <w:tcW w:w="1260" w:type="dxa"/>
            <w:tcBorders>
              <w:top w:val="nil"/>
              <w:left w:val="nil"/>
              <w:bottom w:val="nil"/>
              <w:right w:val="nil"/>
            </w:tcBorders>
            <w:shd w:val="clear" w:color="auto" w:fill="auto"/>
            <w:noWrap/>
            <w:vAlign w:val="center"/>
            <w:hideMark/>
          </w:tcPr>
          <w:p w14:paraId="02D38A6A"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2841-2355</w:t>
            </w:r>
          </w:p>
        </w:tc>
        <w:tc>
          <w:tcPr>
            <w:tcW w:w="630" w:type="dxa"/>
            <w:tcBorders>
              <w:top w:val="nil"/>
              <w:left w:val="nil"/>
              <w:bottom w:val="nil"/>
              <w:right w:val="nil"/>
            </w:tcBorders>
            <w:shd w:val="clear" w:color="auto" w:fill="auto"/>
            <w:noWrap/>
            <w:vAlign w:val="center"/>
            <w:hideMark/>
          </w:tcPr>
          <w:p w14:paraId="0871C6E6"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0FE8167D"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Lafferty 1981</w:t>
            </w:r>
          </w:p>
        </w:tc>
      </w:tr>
      <w:tr w:rsidR="00E25DB0" w:rsidRPr="00D90E76" w14:paraId="2734847D" w14:textId="77777777" w:rsidTr="00953BD2">
        <w:trPr>
          <w:trHeight w:val="320"/>
        </w:trPr>
        <w:tc>
          <w:tcPr>
            <w:tcW w:w="1530" w:type="dxa"/>
            <w:tcBorders>
              <w:top w:val="nil"/>
              <w:left w:val="nil"/>
              <w:bottom w:val="nil"/>
              <w:right w:val="nil"/>
            </w:tcBorders>
            <w:shd w:val="clear" w:color="auto" w:fill="auto"/>
            <w:vAlign w:val="center"/>
            <w:hideMark/>
          </w:tcPr>
          <w:p w14:paraId="609B283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40HW45</w:t>
            </w:r>
          </w:p>
        </w:tc>
        <w:tc>
          <w:tcPr>
            <w:tcW w:w="1800" w:type="dxa"/>
            <w:tcBorders>
              <w:top w:val="nil"/>
              <w:left w:val="nil"/>
              <w:bottom w:val="nil"/>
              <w:right w:val="nil"/>
            </w:tcBorders>
            <w:shd w:val="clear" w:color="auto" w:fill="auto"/>
            <w:vAlign w:val="center"/>
            <w:hideMark/>
          </w:tcPr>
          <w:p w14:paraId="3B61DD1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w:t>
            </w:r>
          </w:p>
        </w:tc>
        <w:tc>
          <w:tcPr>
            <w:tcW w:w="1800" w:type="dxa"/>
            <w:tcBorders>
              <w:top w:val="nil"/>
              <w:left w:val="nil"/>
              <w:bottom w:val="nil"/>
              <w:right w:val="nil"/>
            </w:tcBorders>
            <w:shd w:val="clear" w:color="auto" w:fill="auto"/>
            <w:noWrap/>
            <w:vAlign w:val="center"/>
            <w:hideMark/>
          </w:tcPr>
          <w:p w14:paraId="346B3D1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DIC-981</w:t>
            </w:r>
          </w:p>
        </w:tc>
        <w:tc>
          <w:tcPr>
            <w:tcW w:w="1170" w:type="dxa"/>
            <w:tcBorders>
              <w:top w:val="nil"/>
              <w:left w:val="nil"/>
              <w:bottom w:val="nil"/>
              <w:right w:val="nil"/>
            </w:tcBorders>
            <w:shd w:val="clear" w:color="auto" w:fill="auto"/>
            <w:vAlign w:val="center"/>
            <w:hideMark/>
          </w:tcPr>
          <w:p w14:paraId="111308ED"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2600±80</w:t>
            </w:r>
          </w:p>
        </w:tc>
        <w:tc>
          <w:tcPr>
            <w:tcW w:w="1170" w:type="dxa"/>
            <w:tcBorders>
              <w:top w:val="nil"/>
              <w:left w:val="nil"/>
              <w:bottom w:val="nil"/>
              <w:right w:val="nil"/>
            </w:tcBorders>
            <w:shd w:val="clear" w:color="auto" w:fill="auto"/>
            <w:vAlign w:val="center"/>
            <w:hideMark/>
          </w:tcPr>
          <w:p w14:paraId="224A2BB7"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2702</w:t>
            </w:r>
          </w:p>
        </w:tc>
        <w:tc>
          <w:tcPr>
            <w:tcW w:w="1260" w:type="dxa"/>
            <w:tcBorders>
              <w:top w:val="nil"/>
              <w:left w:val="nil"/>
              <w:bottom w:val="nil"/>
              <w:right w:val="nil"/>
            </w:tcBorders>
            <w:shd w:val="clear" w:color="auto" w:fill="auto"/>
            <w:noWrap/>
            <w:vAlign w:val="center"/>
            <w:hideMark/>
          </w:tcPr>
          <w:p w14:paraId="127BC720"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2872-2382</w:t>
            </w:r>
          </w:p>
        </w:tc>
        <w:tc>
          <w:tcPr>
            <w:tcW w:w="630" w:type="dxa"/>
            <w:tcBorders>
              <w:top w:val="nil"/>
              <w:left w:val="nil"/>
              <w:bottom w:val="nil"/>
              <w:right w:val="nil"/>
            </w:tcBorders>
            <w:shd w:val="clear" w:color="auto" w:fill="auto"/>
            <w:noWrap/>
            <w:vAlign w:val="center"/>
            <w:hideMark/>
          </w:tcPr>
          <w:p w14:paraId="3192E095"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6ABE7251"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w:t>
            </w:r>
          </w:p>
        </w:tc>
      </w:tr>
      <w:tr w:rsidR="00E25DB0" w:rsidRPr="00D90E76" w14:paraId="17D06208" w14:textId="77777777" w:rsidTr="00953BD2">
        <w:trPr>
          <w:trHeight w:val="320"/>
        </w:trPr>
        <w:tc>
          <w:tcPr>
            <w:tcW w:w="1530" w:type="dxa"/>
            <w:tcBorders>
              <w:top w:val="nil"/>
              <w:left w:val="nil"/>
              <w:bottom w:val="nil"/>
              <w:right w:val="nil"/>
            </w:tcBorders>
            <w:shd w:val="clear" w:color="auto" w:fill="auto"/>
            <w:vAlign w:val="center"/>
            <w:hideMark/>
          </w:tcPr>
          <w:p w14:paraId="24CB7AF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40MR40</w:t>
            </w:r>
          </w:p>
        </w:tc>
        <w:tc>
          <w:tcPr>
            <w:tcW w:w="1800" w:type="dxa"/>
            <w:tcBorders>
              <w:top w:val="nil"/>
              <w:left w:val="nil"/>
              <w:bottom w:val="nil"/>
              <w:right w:val="nil"/>
            </w:tcBorders>
            <w:shd w:val="clear" w:color="auto" w:fill="auto"/>
            <w:vAlign w:val="center"/>
            <w:hideMark/>
          </w:tcPr>
          <w:p w14:paraId="2D3826A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Patrick</w:t>
            </w:r>
          </w:p>
        </w:tc>
        <w:tc>
          <w:tcPr>
            <w:tcW w:w="1800" w:type="dxa"/>
            <w:tcBorders>
              <w:top w:val="nil"/>
              <w:left w:val="nil"/>
              <w:bottom w:val="nil"/>
              <w:right w:val="nil"/>
            </w:tcBorders>
            <w:shd w:val="clear" w:color="auto" w:fill="auto"/>
            <w:noWrap/>
            <w:vAlign w:val="center"/>
            <w:hideMark/>
          </w:tcPr>
          <w:p w14:paraId="5E2E8F0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UCIAMS-202552</w:t>
            </w:r>
          </w:p>
        </w:tc>
        <w:tc>
          <w:tcPr>
            <w:tcW w:w="1170" w:type="dxa"/>
            <w:tcBorders>
              <w:top w:val="nil"/>
              <w:left w:val="nil"/>
              <w:bottom w:val="nil"/>
              <w:right w:val="nil"/>
            </w:tcBorders>
            <w:shd w:val="clear" w:color="auto" w:fill="auto"/>
            <w:vAlign w:val="center"/>
            <w:hideMark/>
          </w:tcPr>
          <w:p w14:paraId="3B31131F"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2540±15</w:t>
            </w:r>
          </w:p>
        </w:tc>
        <w:tc>
          <w:tcPr>
            <w:tcW w:w="1170" w:type="dxa"/>
            <w:tcBorders>
              <w:top w:val="nil"/>
              <w:left w:val="nil"/>
              <w:bottom w:val="nil"/>
              <w:right w:val="nil"/>
            </w:tcBorders>
            <w:shd w:val="clear" w:color="auto" w:fill="auto"/>
            <w:vAlign w:val="center"/>
            <w:hideMark/>
          </w:tcPr>
          <w:p w14:paraId="64B76C78"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2721</w:t>
            </w:r>
          </w:p>
        </w:tc>
        <w:tc>
          <w:tcPr>
            <w:tcW w:w="1260" w:type="dxa"/>
            <w:tcBorders>
              <w:top w:val="nil"/>
              <w:left w:val="nil"/>
              <w:bottom w:val="nil"/>
              <w:right w:val="nil"/>
            </w:tcBorders>
            <w:shd w:val="clear" w:color="auto" w:fill="auto"/>
            <w:noWrap/>
            <w:vAlign w:val="center"/>
            <w:hideMark/>
          </w:tcPr>
          <w:p w14:paraId="6BC91A1F"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2745-2520</w:t>
            </w:r>
          </w:p>
        </w:tc>
        <w:tc>
          <w:tcPr>
            <w:tcW w:w="630" w:type="dxa"/>
            <w:tcBorders>
              <w:top w:val="nil"/>
              <w:left w:val="nil"/>
              <w:bottom w:val="nil"/>
              <w:right w:val="nil"/>
            </w:tcBorders>
            <w:shd w:val="clear" w:color="auto" w:fill="auto"/>
            <w:noWrap/>
            <w:vAlign w:val="center"/>
            <w:hideMark/>
          </w:tcPr>
          <w:p w14:paraId="1CFC11FF"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95.5</w:t>
            </w:r>
          </w:p>
        </w:tc>
        <w:tc>
          <w:tcPr>
            <w:tcW w:w="1820" w:type="dxa"/>
            <w:tcBorders>
              <w:top w:val="nil"/>
              <w:left w:val="nil"/>
              <w:bottom w:val="nil"/>
              <w:right w:val="nil"/>
            </w:tcBorders>
            <w:shd w:val="clear" w:color="auto" w:fill="auto"/>
            <w:vAlign w:val="center"/>
            <w:hideMark/>
          </w:tcPr>
          <w:p w14:paraId="0D4B2B7F"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Schroedl 1978</w:t>
            </w:r>
          </w:p>
        </w:tc>
      </w:tr>
      <w:tr w:rsidR="00E25DB0" w:rsidRPr="00D90E76" w14:paraId="3226DE67" w14:textId="77777777" w:rsidTr="00953BD2">
        <w:trPr>
          <w:trHeight w:val="297"/>
        </w:trPr>
        <w:tc>
          <w:tcPr>
            <w:tcW w:w="1530" w:type="dxa"/>
            <w:tcBorders>
              <w:top w:val="nil"/>
              <w:left w:val="nil"/>
              <w:bottom w:val="nil"/>
              <w:right w:val="nil"/>
            </w:tcBorders>
            <w:shd w:val="clear" w:color="auto" w:fill="auto"/>
            <w:vAlign w:val="center"/>
            <w:hideMark/>
          </w:tcPr>
          <w:p w14:paraId="304D9DE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40HW45</w:t>
            </w:r>
          </w:p>
        </w:tc>
        <w:tc>
          <w:tcPr>
            <w:tcW w:w="1800" w:type="dxa"/>
            <w:tcBorders>
              <w:top w:val="nil"/>
              <w:left w:val="nil"/>
              <w:bottom w:val="nil"/>
              <w:right w:val="nil"/>
            </w:tcBorders>
            <w:shd w:val="clear" w:color="auto" w:fill="auto"/>
            <w:vAlign w:val="center"/>
            <w:hideMark/>
          </w:tcPr>
          <w:p w14:paraId="2CAF8E5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Phipps Bend</w:t>
            </w:r>
          </w:p>
        </w:tc>
        <w:tc>
          <w:tcPr>
            <w:tcW w:w="1800" w:type="dxa"/>
            <w:tcBorders>
              <w:top w:val="nil"/>
              <w:left w:val="nil"/>
              <w:bottom w:val="nil"/>
              <w:right w:val="nil"/>
            </w:tcBorders>
            <w:shd w:val="clear" w:color="auto" w:fill="auto"/>
            <w:noWrap/>
            <w:vAlign w:val="center"/>
            <w:hideMark/>
          </w:tcPr>
          <w:p w14:paraId="65F3ACB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DIC-807</w:t>
            </w:r>
          </w:p>
        </w:tc>
        <w:tc>
          <w:tcPr>
            <w:tcW w:w="1170" w:type="dxa"/>
            <w:tcBorders>
              <w:top w:val="nil"/>
              <w:left w:val="nil"/>
              <w:bottom w:val="nil"/>
              <w:right w:val="nil"/>
            </w:tcBorders>
            <w:shd w:val="clear" w:color="auto" w:fill="auto"/>
            <w:vAlign w:val="center"/>
            <w:hideMark/>
          </w:tcPr>
          <w:p w14:paraId="5036BD67"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2690±200</w:t>
            </w:r>
          </w:p>
        </w:tc>
        <w:tc>
          <w:tcPr>
            <w:tcW w:w="1170" w:type="dxa"/>
            <w:tcBorders>
              <w:top w:val="nil"/>
              <w:left w:val="nil"/>
              <w:bottom w:val="nil"/>
              <w:right w:val="nil"/>
            </w:tcBorders>
            <w:shd w:val="clear" w:color="auto" w:fill="auto"/>
            <w:vAlign w:val="center"/>
            <w:hideMark/>
          </w:tcPr>
          <w:p w14:paraId="5F0D0417"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2812</w:t>
            </w:r>
          </w:p>
        </w:tc>
        <w:tc>
          <w:tcPr>
            <w:tcW w:w="1260" w:type="dxa"/>
            <w:tcBorders>
              <w:top w:val="nil"/>
              <w:left w:val="nil"/>
              <w:bottom w:val="nil"/>
              <w:right w:val="nil"/>
            </w:tcBorders>
            <w:shd w:val="clear" w:color="auto" w:fill="auto"/>
            <w:noWrap/>
            <w:vAlign w:val="center"/>
            <w:hideMark/>
          </w:tcPr>
          <w:p w14:paraId="1162C0DF"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3339-2344</w:t>
            </w:r>
          </w:p>
        </w:tc>
        <w:tc>
          <w:tcPr>
            <w:tcW w:w="630" w:type="dxa"/>
            <w:tcBorders>
              <w:top w:val="nil"/>
              <w:left w:val="nil"/>
              <w:bottom w:val="nil"/>
              <w:right w:val="nil"/>
            </w:tcBorders>
            <w:shd w:val="clear" w:color="auto" w:fill="auto"/>
            <w:noWrap/>
            <w:vAlign w:val="center"/>
            <w:hideMark/>
          </w:tcPr>
          <w:p w14:paraId="148DEEAD"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240A1726"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Lafferty 1981</w:t>
            </w:r>
          </w:p>
        </w:tc>
      </w:tr>
      <w:tr w:rsidR="00E25DB0" w:rsidRPr="00D90E76" w14:paraId="7D740F05" w14:textId="77777777" w:rsidTr="00953BD2">
        <w:trPr>
          <w:trHeight w:val="520"/>
        </w:trPr>
        <w:tc>
          <w:tcPr>
            <w:tcW w:w="1530" w:type="dxa"/>
            <w:tcBorders>
              <w:top w:val="nil"/>
              <w:left w:val="nil"/>
              <w:bottom w:val="nil"/>
              <w:right w:val="nil"/>
            </w:tcBorders>
            <w:shd w:val="clear" w:color="auto" w:fill="auto"/>
            <w:vAlign w:val="center"/>
            <w:hideMark/>
          </w:tcPr>
          <w:p w14:paraId="182EE7D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4LD45</w:t>
            </w:r>
          </w:p>
        </w:tc>
        <w:tc>
          <w:tcPr>
            <w:tcW w:w="1800" w:type="dxa"/>
            <w:tcBorders>
              <w:top w:val="nil"/>
              <w:left w:val="nil"/>
              <w:bottom w:val="nil"/>
              <w:right w:val="nil"/>
            </w:tcBorders>
            <w:shd w:val="clear" w:color="auto" w:fill="auto"/>
            <w:vAlign w:val="center"/>
            <w:hideMark/>
          </w:tcPr>
          <w:p w14:paraId="5A80F57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Higgs</w:t>
            </w:r>
          </w:p>
        </w:tc>
        <w:tc>
          <w:tcPr>
            <w:tcW w:w="1800" w:type="dxa"/>
            <w:tcBorders>
              <w:top w:val="nil"/>
              <w:left w:val="nil"/>
              <w:bottom w:val="nil"/>
              <w:right w:val="nil"/>
            </w:tcBorders>
            <w:shd w:val="clear" w:color="auto" w:fill="auto"/>
            <w:noWrap/>
            <w:vAlign w:val="center"/>
            <w:hideMark/>
          </w:tcPr>
          <w:p w14:paraId="20552E8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CWRU27</w:t>
            </w:r>
          </w:p>
        </w:tc>
        <w:tc>
          <w:tcPr>
            <w:tcW w:w="1170" w:type="dxa"/>
            <w:tcBorders>
              <w:top w:val="nil"/>
              <w:left w:val="nil"/>
              <w:bottom w:val="nil"/>
              <w:right w:val="nil"/>
            </w:tcBorders>
            <w:shd w:val="clear" w:color="auto" w:fill="auto"/>
            <w:vAlign w:val="center"/>
            <w:hideMark/>
          </w:tcPr>
          <w:p w14:paraId="7EE673D0"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2730±110</w:t>
            </w:r>
          </w:p>
        </w:tc>
        <w:tc>
          <w:tcPr>
            <w:tcW w:w="1170" w:type="dxa"/>
            <w:tcBorders>
              <w:top w:val="nil"/>
              <w:left w:val="nil"/>
              <w:bottom w:val="nil"/>
              <w:right w:val="nil"/>
            </w:tcBorders>
            <w:shd w:val="clear" w:color="auto" w:fill="auto"/>
            <w:vAlign w:val="center"/>
            <w:hideMark/>
          </w:tcPr>
          <w:p w14:paraId="69F5E80C"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2859</w:t>
            </w:r>
          </w:p>
        </w:tc>
        <w:tc>
          <w:tcPr>
            <w:tcW w:w="1260" w:type="dxa"/>
            <w:tcBorders>
              <w:top w:val="nil"/>
              <w:left w:val="nil"/>
              <w:bottom w:val="nil"/>
              <w:right w:val="nil"/>
            </w:tcBorders>
            <w:shd w:val="clear" w:color="auto" w:fill="auto"/>
            <w:noWrap/>
            <w:vAlign w:val="center"/>
            <w:hideMark/>
          </w:tcPr>
          <w:p w14:paraId="19D40D5F"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3166-2504</w:t>
            </w:r>
          </w:p>
        </w:tc>
        <w:tc>
          <w:tcPr>
            <w:tcW w:w="630" w:type="dxa"/>
            <w:tcBorders>
              <w:top w:val="nil"/>
              <w:left w:val="nil"/>
              <w:bottom w:val="nil"/>
              <w:right w:val="nil"/>
            </w:tcBorders>
            <w:shd w:val="clear" w:color="auto" w:fill="auto"/>
            <w:noWrap/>
            <w:vAlign w:val="center"/>
            <w:hideMark/>
          </w:tcPr>
          <w:p w14:paraId="7711B666"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7D8F4C6E"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McCullough and Faulkner 1973</w:t>
            </w:r>
          </w:p>
        </w:tc>
      </w:tr>
      <w:tr w:rsidR="00E25DB0" w:rsidRPr="00D90E76" w14:paraId="2E2231E8" w14:textId="77777777" w:rsidTr="00953BD2">
        <w:trPr>
          <w:trHeight w:val="320"/>
        </w:trPr>
        <w:tc>
          <w:tcPr>
            <w:tcW w:w="1530" w:type="dxa"/>
            <w:tcBorders>
              <w:top w:val="nil"/>
              <w:left w:val="nil"/>
              <w:bottom w:val="nil"/>
              <w:right w:val="nil"/>
            </w:tcBorders>
            <w:shd w:val="clear" w:color="auto" w:fill="auto"/>
            <w:vAlign w:val="center"/>
            <w:hideMark/>
          </w:tcPr>
          <w:p w14:paraId="687124C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4LD45</w:t>
            </w:r>
          </w:p>
        </w:tc>
        <w:tc>
          <w:tcPr>
            <w:tcW w:w="1800" w:type="dxa"/>
            <w:tcBorders>
              <w:top w:val="nil"/>
              <w:left w:val="nil"/>
              <w:bottom w:val="nil"/>
              <w:right w:val="nil"/>
            </w:tcBorders>
            <w:shd w:val="clear" w:color="auto" w:fill="auto"/>
            <w:vAlign w:val="center"/>
            <w:hideMark/>
          </w:tcPr>
          <w:p w14:paraId="579CF12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w:t>
            </w:r>
          </w:p>
        </w:tc>
        <w:tc>
          <w:tcPr>
            <w:tcW w:w="1800" w:type="dxa"/>
            <w:tcBorders>
              <w:top w:val="nil"/>
              <w:left w:val="nil"/>
              <w:bottom w:val="nil"/>
              <w:right w:val="nil"/>
            </w:tcBorders>
            <w:shd w:val="clear" w:color="auto" w:fill="auto"/>
            <w:noWrap/>
            <w:vAlign w:val="center"/>
            <w:hideMark/>
          </w:tcPr>
          <w:p w14:paraId="3ADB957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Uga517</w:t>
            </w:r>
          </w:p>
        </w:tc>
        <w:tc>
          <w:tcPr>
            <w:tcW w:w="1170" w:type="dxa"/>
            <w:tcBorders>
              <w:top w:val="nil"/>
              <w:left w:val="nil"/>
              <w:bottom w:val="nil"/>
              <w:right w:val="nil"/>
            </w:tcBorders>
            <w:shd w:val="clear" w:color="auto" w:fill="auto"/>
            <w:vAlign w:val="center"/>
            <w:hideMark/>
          </w:tcPr>
          <w:p w14:paraId="15010611"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2850±85</w:t>
            </w:r>
          </w:p>
        </w:tc>
        <w:tc>
          <w:tcPr>
            <w:tcW w:w="1170" w:type="dxa"/>
            <w:tcBorders>
              <w:top w:val="nil"/>
              <w:left w:val="nil"/>
              <w:bottom w:val="nil"/>
              <w:right w:val="nil"/>
            </w:tcBorders>
            <w:shd w:val="clear" w:color="auto" w:fill="auto"/>
            <w:vAlign w:val="center"/>
            <w:hideMark/>
          </w:tcPr>
          <w:p w14:paraId="635270DF"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2980</w:t>
            </w:r>
          </w:p>
        </w:tc>
        <w:tc>
          <w:tcPr>
            <w:tcW w:w="1260" w:type="dxa"/>
            <w:tcBorders>
              <w:top w:val="nil"/>
              <w:left w:val="nil"/>
              <w:bottom w:val="nil"/>
              <w:right w:val="nil"/>
            </w:tcBorders>
            <w:shd w:val="clear" w:color="auto" w:fill="auto"/>
            <w:noWrap/>
            <w:vAlign w:val="center"/>
            <w:hideMark/>
          </w:tcPr>
          <w:p w14:paraId="6CC10BC7"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3208-2778</w:t>
            </w:r>
          </w:p>
        </w:tc>
        <w:tc>
          <w:tcPr>
            <w:tcW w:w="630" w:type="dxa"/>
            <w:tcBorders>
              <w:top w:val="nil"/>
              <w:left w:val="nil"/>
              <w:bottom w:val="nil"/>
              <w:right w:val="nil"/>
            </w:tcBorders>
            <w:shd w:val="clear" w:color="auto" w:fill="auto"/>
            <w:noWrap/>
            <w:vAlign w:val="center"/>
            <w:hideMark/>
          </w:tcPr>
          <w:p w14:paraId="44EDB94B"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6EEA5094"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w:t>
            </w:r>
          </w:p>
        </w:tc>
      </w:tr>
      <w:tr w:rsidR="00E25DB0" w:rsidRPr="00D90E76" w14:paraId="0C334460" w14:textId="77777777" w:rsidTr="00953BD2">
        <w:trPr>
          <w:trHeight w:val="320"/>
        </w:trPr>
        <w:tc>
          <w:tcPr>
            <w:tcW w:w="1530" w:type="dxa"/>
            <w:tcBorders>
              <w:top w:val="nil"/>
              <w:left w:val="nil"/>
              <w:bottom w:val="nil"/>
              <w:right w:val="nil"/>
            </w:tcBorders>
            <w:shd w:val="clear" w:color="auto" w:fill="auto"/>
            <w:vAlign w:val="center"/>
            <w:hideMark/>
          </w:tcPr>
          <w:p w14:paraId="70E159B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40HW45</w:t>
            </w:r>
          </w:p>
        </w:tc>
        <w:tc>
          <w:tcPr>
            <w:tcW w:w="1800" w:type="dxa"/>
            <w:tcBorders>
              <w:top w:val="nil"/>
              <w:left w:val="nil"/>
              <w:bottom w:val="nil"/>
              <w:right w:val="nil"/>
            </w:tcBorders>
            <w:shd w:val="clear" w:color="auto" w:fill="auto"/>
            <w:vAlign w:val="center"/>
            <w:hideMark/>
          </w:tcPr>
          <w:p w14:paraId="103C73F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Phipps Bend</w:t>
            </w:r>
          </w:p>
        </w:tc>
        <w:tc>
          <w:tcPr>
            <w:tcW w:w="1800" w:type="dxa"/>
            <w:tcBorders>
              <w:top w:val="nil"/>
              <w:left w:val="nil"/>
              <w:bottom w:val="nil"/>
              <w:right w:val="nil"/>
            </w:tcBorders>
            <w:shd w:val="clear" w:color="auto" w:fill="auto"/>
            <w:noWrap/>
            <w:vAlign w:val="center"/>
            <w:hideMark/>
          </w:tcPr>
          <w:p w14:paraId="7A3894B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UGa-2094</w:t>
            </w:r>
          </w:p>
        </w:tc>
        <w:tc>
          <w:tcPr>
            <w:tcW w:w="1170" w:type="dxa"/>
            <w:tcBorders>
              <w:top w:val="nil"/>
              <w:left w:val="nil"/>
              <w:bottom w:val="nil"/>
              <w:right w:val="nil"/>
            </w:tcBorders>
            <w:shd w:val="clear" w:color="auto" w:fill="auto"/>
            <w:vAlign w:val="center"/>
            <w:hideMark/>
          </w:tcPr>
          <w:p w14:paraId="67AE9BE7"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2920±80</w:t>
            </w:r>
          </w:p>
        </w:tc>
        <w:tc>
          <w:tcPr>
            <w:tcW w:w="1170" w:type="dxa"/>
            <w:tcBorders>
              <w:top w:val="nil"/>
              <w:left w:val="nil"/>
              <w:bottom w:val="nil"/>
              <w:right w:val="nil"/>
            </w:tcBorders>
            <w:shd w:val="clear" w:color="auto" w:fill="auto"/>
            <w:vAlign w:val="center"/>
            <w:hideMark/>
          </w:tcPr>
          <w:p w14:paraId="309FE255"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3069</w:t>
            </w:r>
          </w:p>
        </w:tc>
        <w:tc>
          <w:tcPr>
            <w:tcW w:w="1260" w:type="dxa"/>
            <w:tcBorders>
              <w:top w:val="nil"/>
              <w:left w:val="nil"/>
              <w:bottom w:val="nil"/>
              <w:right w:val="nil"/>
            </w:tcBorders>
            <w:shd w:val="clear" w:color="auto" w:fill="auto"/>
            <w:noWrap/>
            <w:vAlign w:val="center"/>
            <w:hideMark/>
          </w:tcPr>
          <w:p w14:paraId="00BAA290"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3332-2860</w:t>
            </w:r>
          </w:p>
        </w:tc>
        <w:tc>
          <w:tcPr>
            <w:tcW w:w="630" w:type="dxa"/>
            <w:tcBorders>
              <w:top w:val="nil"/>
              <w:left w:val="nil"/>
              <w:bottom w:val="nil"/>
              <w:right w:val="nil"/>
            </w:tcBorders>
            <w:shd w:val="clear" w:color="auto" w:fill="auto"/>
            <w:noWrap/>
            <w:vAlign w:val="center"/>
            <w:hideMark/>
          </w:tcPr>
          <w:p w14:paraId="12FB0CF6"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442CF802"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Lafferty 1981</w:t>
            </w:r>
          </w:p>
        </w:tc>
      </w:tr>
      <w:tr w:rsidR="00E25DB0" w:rsidRPr="00D90E76" w14:paraId="24218A76" w14:textId="77777777" w:rsidTr="00953BD2">
        <w:trPr>
          <w:trHeight w:val="320"/>
        </w:trPr>
        <w:tc>
          <w:tcPr>
            <w:tcW w:w="1530" w:type="dxa"/>
            <w:tcBorders>
              <w:top w:val="nil"/>
              <w:left w:val="nil"/>
              <w:bottom w:val="nil"/>
              <w:right w:val="nil"/>
            </w:tcBorders>
            <w:shd w:val="clear" w:color="auto" w:fill="auto"/>
            <w:vAlign w:val="center"/>
            <w:hideMark/>
          </w:tcPr>
          <w:p w14:paraId="25D2D85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40HW45</w:t>
            </w:r>
          </w:p>
        </w:tc>
        <w:tc>
          <w:tcPr>
            <w:tcW w:w="1800" w:type="dxa"/>
            <w:tcBorders>
              <w:top w:val="nil"/>
              <w:left w:val="nil"/>
              <w:bottom w:val="nil"/>
              <w:right w:val="nil"/>
            </w:tcBorders>
            <w:shd w:val="clear" w:color="auto" w:fill="auto"/>
            <w:vAlign w:val="center"/>
            <w:hideMark/>
          </w:tcPr>
          <w:p w14:paraId="24C3382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w:t>
            </w:r>
          </w:p>
        </w:tc>
        <w:tc>
          <w:tcPr>
            <w:tcW w:w="1800" w:type="dxa"/>
            <w:tcBorders>
              <w:top w:val="nil"/>
              <w:left w:val="nil"/>
              <w:bottom w:val="nil"/>
              <w:right w:val="nil"/>
            </w:tcBorders>
            <w:shd w:val="clear" w:color="auto" w:fill="auto"/>
            <w:noWrap/>
            <w:vAlign w:val="center"/>
            <w:hideMark/>
          </w:tcPr>
          <w:p w14:paraId="704F391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UGa-2095</w:t>
            </w:r>
          </w:p>
        </w:tc>
        <w:tc>
          <w:tcPr>
            <w:tcW w:w="1170" w:type="dxa"/>
            <w:tcBorders>
              <w:top w:val="nil"/>
              <w:left w:val="nil"/>
              <w:bottom w:val="nil"/>
              <w:right w:val="nil"/>
            </w:tcBorders>
            <w:shd w:val="clear" w:color="auto" w:fill="auto"/>
            <w:vAlign w:val="center"/>
            <w:hideMark/>
          </w:tcPr>
          <w:p w14:paraId="2A4E1547"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2940±105</w:t>
            </w:r>
          </w:p>
        </w:tc>
        <w:tc>
          <w:tcPr>
            <w:tcW w:w="1170" w:type="dxa"/>
            <w:tcBorders>
              <w:top w:val="nil"/>
              <w:left w:val="nil"/>
              <w:bottom w:val="nil"/>
              <w:right w:val="nil"/>
            </w:tcBorders>
            <w:shd w:val="clear" w:color="auto" w:fill="auto"/>
            <w:vAlign w:val="center"/>
            <w:hideMark/>
          </w:tcPr>
          <w:p w14:paraId="10930A41"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3098</w:t>
            </w:r>
          </w:p>
        </w:tc>
        <w:tc>
          <w:tcPr>
            <w:tcW w:w="1260" w:type="dxa"/>
            <w:tcBorders>
              <w:top w:val="nil"/>
              <w:left w:val="nil"/>
              <w:bottom w:val="nil"/>
              <w:right w:val="nil"/>
            </w:tcBorders>
            <w:shd w:val="clear" w:color="auto" w:fill="auto"/>
            <w:noWrap/>
            <w:vAlign w:val="center"/>
            <w:hideMark/>
          </w:tcPr>
          <w:p w14:paraId="73FD21B2"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3366-2850</w:t>
            </w:r>
          </w:p>
        </w:tc>
        <w:tc>
          <w:tcPr>
            <w:tcW w:w="630" w:type="dxa"/>
            <w:tcBorders>
              <w:top w:val="nil"/>
              <w:left w:val="nil"/>
              <w:bottom w:val="nil"/>
              <w:right w:val="nil"/>
            </w:tcBorders>
            <w:shd w:val="clear" w:color="auto" w:fill="auto"/>
            <w:noWrap/>
            <w:vAlign w:val="center"/>
            <w:hideMark/>
          </w:tcPr>
          <w:p w14:paraId="5102B1CF"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6F6C2DAF"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w:t>
            </w:r>
          </w:p>
        </w:tc>
      </w:tr>
      <w:tr w:rsidR="00E25DB0" w:rsidRPr="00D90E76" w14:paraId="682B5EF1" w14:textId="77777777" w:rsidTr="00953BD2">
        <w:trPr>
          <w:trHeight w:val="306"/>
        </w:trPr>
        <w:tc>
          <w:tcPr>
            <w:tcW w:w="1530" w:type="dxa"/>
            <w:tcBorders>
              <w:top w:val="nil"/>
              <w:left w:val="nil"/>
              <w:bottom w:val="nil"/>
              <w:right w:val="nil"/>
            </w:tcBorders>
            <w:shd w:val="clear" w:color="auto" w:fill="auto"/>
            <w:vAlign w:val="center"/>
            <w:hideMark/>
          </w:tcPr>
          <w:p w14:paraId="35C99C5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40RH6</w:t>
            </w:r>
          </w:p>
        </w:tc>
        <w:tc>
          <w:tcPr>
            <w:tcW w:w="1800" w:type="dxa"/>
            <w:tcBorders>
              <w:top w:val="nil"/>
              <w:left w:val="nil"/>
              <w:bottom w:val="nil"/>
              <w:right w:val="nil"/>
            </w:tcBorders>
            <w:shd w:val="clear" w:color="auto" w:fill="auto"/>
            <w:vAlign w:val="center"/>
            <w:hideMark/>
          </w:tcPr>
          <w:p w14:paraId="127ECC4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Watts Bar</w:t>
            </w:r>
          </w:p>
        </w:tc>
        <w:tc>
          <w:tcPr>
            <w:tcW w:w="1800" w:type="dxa"/>
            <w:tcBorders>
              <w:top w:val="nil"/>
              <w:left w:val="nil"/>
              <w:bottom w:val="nil"/>
              <w:right w:val="nil"/>
            </w:tcBorders>
            <w:shd w:val="clear" w:color="auto" w:fill="auto"/>
            <w:noWrap/>
            <w:vAlign w:val="center"/>
            <w:hideMark/>
          </w:tcPr>
          <w:p w14:paraId="256ECAF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GX2916</w:t>
            </w:r>
          </w:p>
        </w:tc>
        <w:tc>
          <w:tcPr>
            <w:tcW w:w="1170" w:type="dxa"/>
            <w:tcBorders>
              <w:top w:val="nil"/>
              <w:left w:val="nil"/>
              <w:bottom w:val="nil"/>
              <w:right w:val="nil"/>
            </w:tcBorders>
            <w:shd w:val="clear" w:color="auto" w:fill="auto"/>
            <w:vAlign w:val="center"/>
            <w:hideMark/>
          </w:tcPr>
          <w:p w14:paraId="266DD235"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3020±260</w:t>
            </w:r>
          </w:p>
        </w:tc>
        <w:tc>
          <w:tcPr>
            <w:tcW w:w="1170" w:type="dxa"/>
            <w:tcBorders>
              <w:top w:val="nil"/>
              <w:left w:val="nil"/>
              <w:bottom w:val="nil"/>
              <w:right w:val="nil"/>
            </w:tcBorders>
            <w:shd w:val="clear" w:color="auto" w:fill="auto"/>
            <w:vAlign w:val="center"/>
            <w:hideMark/>
          </w:tcPr>
          <w:p w14:paraId="5E25F89E"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3208</w:t>
            </w:r>
          </w:p>
        </w:tc>
        <w:tc>
          <w:tcPr>
            <w:tcW w:w="1260" w:type="dxa"/>
            <w:tcBorders>
              <w:top w:val="nil"/>
              <w:left w:val="nil"/>
              <w:bottom w:val="nil"/>
              <w:right w:val="nil"/>
            </w:tcBorders>
            <w:shd w:val="clear" w:color="auto" w:fill="auto"/>
            <w:noWrap/>
            <w:vAlign w:val="center"/>
            <w:hideMark/>
          </w:tcPr>
          <w:p w14:paraId="71BFBC88"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3891-2505</w:t>
            </w:r>
          </w:p>
        </w:tc>
        <w:tc>
          <w:tcPr>
            <w:tcW w:w="630" w:type="dxa"/>
            <w:tcBorders>
              <w:top w:val="nil"/>
              <w:left w:val="nil"/>
              <w:bottom w:val="nil"/>
              <w:right w:val="nil"/>
            </w:tcBorders>
            <w:shd w:val="clear" w:color="auto" w:fill="auto"/>
            <w:noWrap/>
            <w:vAlign w:val="center"/>
            <w:hideMark/>
          </w:tcPr>
          <w:p w14:paraId="63B0A644"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0AE75819"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Calabrese 1976</w:t>
            </w:r>
          </w:p>
        </w:tc>
      </w:tr>
      <w:tr w:rsidR="00E25DB0" w:rsidRPr="00D90E76" w14:paraId="72E676CF" w14:textId="77777777" w:rsidTr="00953BD2">
        <w:trPr>
          <w:trHeight w:val="320"/>
        </w:trPr>
        <w:tc>
          <w:tcPr>
            <w:tcW w:w="1530" w:type="dxa"/>
            <w:tcBorders>
              <w:top w:val="nil"/>
              <w:left w:val="nil"/>
              <w:bottom w:val="nil"/>
              <w:right w:val="nil"/>
            </w:tcBorders>
            <w:shd w:val="clear" w:color="auto" w:fill="auto"/>
            <w:vAlign w:val="center"/>
            <w:hideMark/>
          </w:tcPr>
          <w:p w14:paraId="62E635A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40LD38</w:t>
            </w:r>
          </w:p>
        </w:tc>
        <w:tc>
          <w:tcPr>
            <w:tcW w:w="1800" w:type="dxa"/>
            <w:tcBorders>
              <w:top w:val="nil"/>
              <w:left w:val="nil"/>
              <w:bottom w:val="nil"/>
              <w:right w:val="nil"/>
            </w:tcBorders>
            <w:shd w:val="clear" w:color="auto" w:fill="auto"/>
            <w:vAlign w:val="center"/>
            <w:hideMark/>
          </w:tcPr>
          <w:p w14:paraId="34A5AD1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Iddins</w:t>
            </w:r>
          </w:p>
        </w:tc>
        <w:tc>
          <w:tcPr>
            <w:tcW w:w="1800" w:type="dxa"/>
            <w:tcBorders>
              <w:top w:val="nil"/>
              <w:left w:val="nil"/>
              <w:bottom w:val="nil"/>
              <w:right w:val="nil"/>
            </w:tcBorders>
            <w:shd w:val="clear" w:color="auto" w:fill="auto"/>
            <w:noWrap/>
            <w:vAlign w:val="center"/>
            <w:hideMark/>
          </w:tcPr>
          <w:p w14:paraId="52EE78F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GX4706</w:t>
            </w:r>
          </w:p>
        </w:tc>
        <w:tc>
          <w:tcPr>
            <w:tcW w:w="1170" w:type="dxa"/>
            <w:tcBorders>
              <w:top w:val="nil"/>
              <w:left w:val="nil"/>
              <w:bottom w:val="nil"/>
              <w:right w:val="nil"/>
            </w:tcBorders>
            <w:shd w:val="clear" w:color="auto" w:fill="auto"/>
            <w:vAlign w:val="center"/>
            <w:hideMark/>
          </w:tcPr>
          <w:p w14:paraId="21A37040"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3205±145</w:t>
            </w:r>
          </w:p>
        </w:tc>
        <w:tc>
          <w:tcPr>
            <w:tcW w:w="1170" w:type="dxa"/>
            <w:tcBorders>
              <w:top w:val="nil"/>
              <w:left w:val="nil"/>
              <w:bottom w:val="nil"/>
              <w:right w:val="nil"/>
            </w:tcBorders>
            <w:shd w:val="clear" w:color="auto" w:fill="auto"/>
            <w:vAlign w:val="center"/>
            <w:hideMark/>
          </w:tcPr>
          <w:p w14:paraId="16161CE5"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3428</w:t>
            </w:r>
          </w:p>
        </w:tc>
        <w:tc>
          <w:tcPr>
            <w:tcW w:w="1260" w:type="dxa"/>
            <w:tcBorders>
              <w:top w:val="nil"/>
              <w:left w:val="nil"/>
              <w:bottom w:val="nil"/>
              <w:right w:val="nil"/>
            </w:tcBorders>
            <w:shd w:val="clear" w:color="auto" w:fill="auto"/>
            <w:noWrap/>
            <w:vAlign w:val="center"/>
            <w:hideMark/>
          </w:tcPr>
          <w:p w14:paraId="695F4844"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3828-3063</w:t>
            </w:r>
          </w:p>
        </w:tc>
        <w:tc>
          <w:tcPr>
            <w:tcW w:w="630" w:type="dxa"/>
            <w:tcBorders>
              <w:top w:val="nil"/>
              <w:left w:val="nil"/>
              <w:bottom w:val="nil"/>
              <w:right w:val="nil"/>
            </w:tcBorders>
            <w:shd w:val="clear" w:color="auto" w:fill="auto"/>
            <w:noWrap/>
            <w:vAlign w:val="center"/>
            <w:hideMark/>
          </w:tcPr>
          <w:p w14:paraId="0764590F"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2FB94DB2"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Chapman 1981</w:t>
            </w:r>
          </w:p>
        </w:tc>
      </w:tr>
      <w:tr w:rsidR="00E25DB0" w:rsidRPr="00D90E76" w14:paraId="4F36A11A" w14:textId="77777777" w:rsidTr="00953BD2">
        <w:trPr>
          <w:trHeight w:val="320"/>
        </w:trPr>
        <w:tc>
          <w:tcPr>
            <w:tcW w:w="1530" w:type="dxa"/>
            <w:tcBorders>
              <w:top w:val="nil"/>
              <w:left w:val="nil"/>
              <w:bottom w:val="nil"/>
              <w:right w:val="nil"/>
            </w:tcBorders>
            <w:shd w:val="clear" w:color="auto" w:fill="auto"/>
            <w:vAlign w:val="center"/>
            <w:hideMark/>
          </w:tcPr>
          <w:p w14:paraId="0E68D88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40RH6</w:t>
            </w:r>
          </w:p>
        </w:tc>
        <w:tc>
          <w:tcPr>
            <w:tcW w:w="1800" w:type="dxa"/>
            <w:tcBorders>
              <w:top w:val="nil"/>
              <w:left w:val="nil"/>
              <w:bottom w:val="nil"/>
              <w:right w:val="nil"/>
            </w:tcBorders>
            <w:shd w:val="clear" w:color="auto" w:fill="auto"/>
            <w:vAlign w:val="center"/>
            <w:hideMark/>
          </w:tcPr>
          <w:p w14:paraId="6747EAF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Watts Bar</w:t>
            </w:r>
          </w:p>
        </w:tc>
        <w:tc>
          <w:tcPr>
            <w:tcW w:w="1800" w:type="dxa"/>
            <w:tcBorders>
              <w:top w:val="nil"/>
              <w:left w:val="nil"/>
              <w:bottom w:val="nil"/>
              <w:right w:val="nil"/>
            </w:tcBorders>
            <w:shd w:val="clear" w:color="auto" w:fill="auto"/>
            <w:noWrap/>
            <w:vAlign w:val="center"/>
            <w:hideMark/>
          </w:tcPr>
          <w:p w14:paraId="4D0EE95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GX2915</w:t>
            </w:r>
          </w:p>
        </w:tc>
        <w:tc>
          <w:tcPr>
            <w:tcW w:w="1170" w:type="dxa"/>
            <w:tcBorders>
              <w:top w:val="nil"/>
              <w:left w:val="nil"/>
              <w:bottom w:val="nil"/>
              <w:right w:val="nil"/>
            </w:tcBorders>
            <w:shd w:val="clear" w:color="auto" w:fill="auto"/>
            <w:vAlign w:val="center"/>
            <w:hideMark/>
          </w:tcPr>
          <w:p w14:paraId="501A8AFE"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3280±190</w:t>
            </w:r>
          </w:p>
        </w:tc>
        <w:tc>
          <w:tcPr>
            <w:tcW w:w="1170" w:type="dxa"/>
            <w:tcBorders>
              <w:top w:val="nil"/>
              <w:left w:val="nil"/>
              <w:bottom w:val="nil"/>
              <w:right w:val="nil"/>
            </w:tcBorders>
            <w:shd w:val="clear" w:color="auto" w:fill="auto"/>
            <w:vAlign w:val="center"/>
            <w:hideMark/>
          </w:tcPr>
          <w:p w14:paraId="25530AB1"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3524</w:t>
            </w:r>
          </w:p>
        </w:tc>
        <w:tc>
          <w:tcPr>
            <w:tcW w:w="1260" w:type="dxa"/>
            <w:tcBorders>
              <w:top w:val="nil"/>
              <w:left w:val="nil"/>
              <w:bottom w:val="nil"/>
              <w:right w:val="nil"/>
            </w:tcBorders>
            <w:shd w:val="clear" w:color="auto" w:fill="auto"/>
            <w:noWrap/>
            <w:vAlign w:val="center"/>
            <w:hideMark/>
          </w:tcPr>
          <w:p w14:paraId="7DCDE8A9"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4062-3005</w:t>
            </w:r>
          </w:p>
        </w:tc>
        <w:tc>
          <w:tcPr>
            <w:tcW w:w="630" w:type="dxa"/>
            <w:tcBorders>
              <w:top w:val="nil"/>
              <w:left w:val="nil"/>
              <w:bottom w:val="nil"/>
              <w:right w:val="nil"/>
            </w:tcBorders>
            <w:shd w:val="clear" w:color="auto" w:fill="auto"/>
            <w:noWrap/>
            <w:vAlign w:val="center"/>
            <w:hideMark/>
          </w:tcPr>
          <w:p w14:paraId="5F639CB8"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0B802C78"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Calabrese 1976</w:t>
            </w:r>
          </w:p>
        </w:tc>
      </w:tr>
      <w:tr w:rsidR="00E25DB0" w:rsidRPr="00D90E76" w14:paraId="5CC3A170" w14:textId="77777777" w:rsidTr="00953BD2">
        <w:trPr>
          <w:trHeight w:val="320"/>
        </w:trPr>
        <w:tc>
          <w:tcPr>
            <w:tcW w:w="1530" w:type="dxa"/>
            <w:tcBorders>
              <w:top w:val="nil"/>
              <w:left w:val="nil"/>
              <w:bottom w:val="nil"/>
              <w:right w:val="nil"/>
            </w:tcBorders>
            <w:shd w:val="clear" w:color="auto" w:fill="auto"/>
            <w:vAlign w:val="center"/>
            <w:hideMark/>
          </w:tcPr>
          <w:p w14:paraId="7DCF546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40MR40</w:t>
            </w:r>
          </w:p>
        </w:tc>
        <w:tc>
          <w:tcPr>
            <w:tcW w:w="1800" w:type="dxa"/>
            <w:tcBorders>
              <w:top w:val="nil"/>
              <w:left w:val="nil"/>
              <w:bottom w:val="nil"/>
              <w:right w:val="nil"/>
            </w:tcBorders>
            <w:shd w:val="clear" w:color="auto" w:fill="auto"/>
            <w:vAlign w:val="center"/>
            <w:hideMark/>
          </w:tcPr>
          <w:p w14:paraId="15E6248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Patrick</w:t>
            </w:r>
          </w:p>
        </w:tc>
        <w:tc>
          <w:tcPr>
            <w:tcW w:w="1800" w:type="dxa"/>
            <w:tcBorders>
              <w:top w:val="nil"/>
              <w:left w:val="nil"/>
              <w:bottom w:val="nil"/>
              <w:right w:val="nil"/>
            </w:tcBorders>
            <w:shd w:val="clear" w:color="auto" w:fill="auto"/>
            <w:noWrap/>
            <w:vAlign w:val="center"/>
            <w:hideMark/>
          </w:tcPr>
          <w:p w14:paraId="3914F7F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202560</w:t>
            </w:r>
          </w:p>
        </w:tc>
        <w:tc>
          <w:tcPr>
            <w:tcW w:w="1170" w:type="dxa"/>
            <w:tcBorders>
              <w:top w:val="nil"/>
              <w:left w:val="nil"/>
              <w:bottom w:val="nil"/>
              <w:right w:val="nil"/>
            </w:tcBorders>
            <w:shd w:val="clear" w:color="auto" w:fill="auto"/>
            <w:vAlign w:val="center"/>
            <w:hideMark/>
          </w:tcPr>
          <w:p w14:paraId="747A5250"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3400±15</w:t>
            </w:r>
          </w:p>
        </w:tc>
        <w:tc>
          <w:tcPr>
            <w:tcW w:w="1170" w:type="dxa"/>
            <w:tcBorders>
              <w:top w:val="nil"/>
              <w:left w:val="nil"/>
              <w:bottom w:val="nil"/>
              <w:right w:val="nil"/>
            </w:tcBorders>
            <w:shd w:val="clear" w:color="auto" w:fill="auto"/>
            <w:vAlign w:val="center"/>
            <w:hideMark/>
          </w:tcPr>
          <w:p w14:paraId="13B4CA1D"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3647</w:t>
            </w:r>
          </w:p>
        </w:tc>
        <w:tc>
          <w:tcPr>
            <w:tcW w:w="1260" w:type="dxa"/>
            <w:tcBorders>
              <w:top w:val="nil"/>
              <w:left w:val="nil"/>
              <w:bottom w:val="nil"/>
              <w:right w:val="nil"/>
            </w:tcBorders>
            <w:shd w:val="clear" w:color="auto" w:fill="auto"/>
            <w:noWrap/>
            <w:vAlign w:val="center"/>
            <w:hideMark/>
          </w:tcPr>
          <w:p w14:paraId="19BA888A"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3694-3593</w:t>
            </w:r>
          </w:p>
        </w:tc>
        <w:tc>
          <w:tcPr>
            <w:tcW w:w="630" w:type="dxa"/>
            <w:tcBorders>
              <w:top w:val="nil"/>
              <w:left w:val="nil"/>
              <w:bottom w:val="nil"/>
              <w:right w:val="nil"/>
            </w:tcBorders>
            <w:shd w:val="clear" w:color="auto" w:fill="auto"/>
            <w:noWrap/>
            <w:vAlign w:val="center"/>
            <w:hideMark/>
          </w:tcPr>
          <w:p w14:paraId="2414CCFB"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4D089186"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This study</w:t>
            </w:r>
          </w:p>
        </w:tc>
      </w:tr>
      <w:tr w:rsidR="00E25DB0" w:rsidRPr="00D90E76" w14:paraId="1E46360C" w14:textId="77777777" w:rsidTr="00953BD2">
        <w:trPr>
          <w:trHeight w:val="320"/>
        </w:trPr>
        <w:tc>
          <w:tcPr>
            <w:tcW w:w="1530" w:type="dxa"/>
            <w:tcBorders>
              <w:top w:val="nil"/>
              <w:left w:val="nil"/>
              <w:bottom w:val="nil"/>
              <w:right w:val="nil"/>
            </w:tcBorders>
            <w:shd w:val="clear" w:color="auto" w:fill="auto"/>
            <w:vAlign w:val="center"/>
            <w:hideMark/>
          </w:tcPr>
          <w:p w14:paraId="581524C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40LD38</w:t>
            </w:r>
          </w:p>
        </w:tc>
        <w:tc>
          <w:tcPr>
            <w:tcW w:w="1800" w:type="dxa"/>
            <w:tcBorders>
              <w:top w:val="nil"/>
              <w:left w:val="nil"/>
              <w:bottom w:val="nil"/>
              <w:right w:val="nil"/>
            </w:tcBorders>
            <w:shd w:val="clear" w:color="auto" w:fill="auto"/>
            <w:vAlign w:val="center"/>
            <w:hideMark/>
          </w:tcPr>
          <w:p w14:paraId="3E3086A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Iddins</w:t>
            </w:r>
          </w:p>
        </w:tc>
        <w:tc>
          <w:tcPr>
            <w:tcW w:w="1800" w:type="dxa"/>
            <w:tcBorders>
              <w:top w:val="nil"/>
              <w:left w:val="nil"/>
              <w:bottom w:val="nil"/>
              <w:right w:val="nil"/>
            </w:tcBorders>
            <w:shd w:val="clear" w:color="auto" w:fill="auto"/>
            <w:noWrap/>
            <w:vAlign w:val="center"/>
            <w:hideMark/>
          </w:tcPr>
          <w:p w14:paraId="66AAED3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Uga1883</w:t>
            </w:r>
          </w:p>
        </w:tc>
        <w:tc>
          <w:tcPr>
            <w:tcW w:w="1170" w:type="dxa"/>
            <w:tcBorders>
              <w:top w:val="nil"/>
              <w:left w:val="nil"/>
              <w:bottom w:val="nil"/>
              <w:right w:val="nil"/>
            </w:tcBorders>
            <w:shd w:val="clear" w:color="auto" w:fill="auto"/>
            <w:vAlign w:val="center"/>
            <w:hideMark/>
          </w:tcPr>
          <w:p w14:paraId="465B3F6E"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3470±75</w:t>
            </w:r>
          </w:p>
        </w:tc>
        <w:tc>
          <w:tcPr>
            <w:tcW w:w="1170" w:type="dxa"/>
            <w:tcBorders>
              <w:top w:val="nil"/>
              <w:left w:val="nil"/>
              <w:bottom w:val="nil"/>
              <w:right w:val="nil"/>
            </w:tcBorders>
            <w:shd w:val="clear" w:color="auto" w:fill="auto"/>
            <w:vAlign w:val="center"/>
            <w:hideMark/>
          </w:tcPr>
          <w:p w14:paraId="359D40BE"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3743</w:t>
            </w:r>
          </w:p>
        </w:tc>
        <w:tc>
          <w:tcPr>
            <w:tcW w:w="1260" w:type="dxa"/>
            <w:tcBorders>
              <w:top w:val="nil"/>
              <w:left w:val="nil"/>
              <w:bottom w:val="nil"/>
              <w:right w:val="nil"/>
            </w:tcBorders>
            <w:shd w:val="clear" w:color="auto" w:fill="auto"/>
            <w:noWrap/>
            <w:vAlign w:val="center"/>
            <w:hideMark/>
          </w:tcPr>
          <w:p w14:paraId="6CC9946F"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3959-3565</w:t>
            </w:r>
          </w:p>
        </w:tc>
        <w:tc>
          <w:tcPr>
            <w:tcW w:w="630" w:type="dxa"/>
            <w:tcBorders>
              <w:top w:val="nil"/>
              <w:left w:val="nil"/>
              <w:bottom w:val="nil"/>
              <w:right w:val="nil"/>
            </w:tcBorders>
            <w:shd w:val="clear" w:color="auto" w:fill="auto"/>
            <w:noWrap/>
            <w:vAlign w:val="center"/>
            <w:hideMark/>
          </w:tcPr>
          <w:p w14:paraId="0C50573F"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012FB52D"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Chapman 1981</w:t>
            </w:r>
          </w:p>
        </w:tc>
      </w:tr>
      <w:tr w:rsidR="00E25DB0" w:rsidRPr="00D90E76" w14:paraId="0F94CFA2" w14:textId="77777777" w:rsidTr="00953BD2">
        <w:trPr>
          <w:trHeight w:val="320"/>
        </w:trPr>
        <w:tc>
          <w:tcPr>
            <w:tcW w:w="1530" w:type="dxa"/>
            <w:tcBorders>
              <w:top w:val="nil"/>
              <w:left w:val="nil"/>
              <w:bottom w:val="nil"/>
              <w:right w:val="nil"/>
            </w:tcBorders>
            <w:shd w:val="clear" w:color="auto" w:fill="auto"/>
            <w:vAlign w:val="center"/>
            <w:hideMark/>
          </w:tcPr>
          <w:p w14:paraId="069434C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40MR25</w:t>
            </w:r>
          </w:p>
        </w:tc>
        <w:tc>
          <w:tcPr>
            <w:tcW w:w="1800" w:type="dxa"/>
            <w:tcBorders>
              <w:top w:val="nil"/>
              <w:left w:val="nil"/>
              <w:bottom w:val="nil"/>
              <w:right w:val="nil"/>
            </w:tcBorders>
            <w:shd w:val="clear" w:color="auto" w:fill="auto"/>
            <w:vAlign w:val="center"/>
            <w:hideMark/>
          </w:tcPr>
          <w:p w14:paraId="7EB9105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Bacon Bend</w:t>
            </w:r>
          </w:p>
        </w:tc>
        <w:tc>
          <w:tcPr>
            <w:tcW w:w="1800" w:type="dxa"/>
            <w:tcBorders>
              <w:top w:val="nil"/>
              <w:left w:val="nil"/>
              <w:bottom w:val="nil"/>
              <w:right w:val="nil"/>
            </w:tcBorders>
            <w:shd w:val="clear" w:color="auto" w:fill="auto"/>
            <w:noWrap/>
            <w:vAlign w:val="center"/>
            <w:hideMark/>
          </w:tcPr>
          <w:p w14:paraId="1CB4C69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GX5044</w:t>
            </w:r>
          </w:p>
        </w:tc>
        <w:tc>
          <w:tcPr>
            <w:tcW w:w="1170" w:type="dxa"/>
            <w:tcBorders>
              <w:top w:val="nil"/>
              <w:left w:val="nil"/>
              <w:bottom w:val="nil"/>
              <w:right w:val="nil"/>
            </w:tcBorders>
            <w:shd w:val="clear" w:color="auto" w:fill="auto"/>
            <w:vAlign w:val="center"/>
            <w:hideMark/>
          </w:tcPr>
          <w:p w14:paraId="5E335D27"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3580±255</w:t>
            </w:r>
          </w:p>
        </w:tc>
        <w:tc>
          <w:tcPr>
            <w:tcW w:w="1170" w:type="dxa"/>
            <w:tcBorders>
              <w:top w:val="nil"/>
              <w:left w:val="nil"/>
              <w:bottom w:val="nil"/>
              <w:right w:val="nil"/>
            </w:tcBorders>
            <w:shd w:val="clear" w:color="auto" w:fill="auto"/>
            <w:vAlign w:val="center"/>
            <w:hideMark/>
          </w:tcPr>
          <w:p w14:paraId="73899A40"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3920</w:t>
            </w:r>
          </w:p>
        </w:tc>
        <w:tc>
          <w:tcPr>
            <w:tcW w:w="1260" w:type="dxa"/>
            <w:tcBorders>
              <w:top w:val="nil"/>
              <w:left w:val="nil"/>
              <w:bottom w:val="nil"/>
              <w:right w:val="nil"/>
            </w:tcBorders>
            <w:shd w:val="clear" w:color="auto" w:fill="auto"/>
            <w:noWrap/>
            <w:vAlign w:val="center"/>
            <w:hideMark/>
          </w:tcPr>
          <w:p w14:paraId="00EF7779"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4785-3254</w:t>
            </w:r>
          </w:p>
        </w:tc>
        <w:tc>
          <w:tcPr>
            <w:tcW w:w="630" w:type="dxa"/>
            <w:tcBorders>
              <w:top w:val="nil"/>
              <w:left w:val="nil"/>
              <w:bottom w:val="nil"/>
              <w:right w:val="nil"/>
            </w:tcBorders>
            <w:shd w:val="clear" w:color="auto" w:fill="auto"/>
            <w:noWrap/>
            <w:vAlign w:val="center"/>
            <w:hideMark/>
          </w:tcPr>
          <w:p w14:paraId="7DC717EC"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95.3</w:t>
            </w:r>
          </w:p>
        </w:tc>
        <w:tc>
          <w:tcPr>
            <w:tcW w:w="1820" w:type="dxa"/>
            <w:tcBorders>
              <w:top w:val="nil"/>
              <w:left w:val="nil"/>
              <w:bottom w:val="nil"/>
              <w:right w:val="nil"/>
            </w:tcBorders>
            <w:shd w:val="clear" w:color="auto" w:fill="auto"/>
            <w:vAlign w:val="center"/>
            <w:hideMark/>
          </w:tcPr>
          <w:p w14:paraId="59EDB710"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Chapman 1981</w:t>
            </w:r>
          </w:p>
        </w:tc>
      </w:tr>
      <w:tr w:rsidR="00E25DB0" w:rsidRPr="00D90E76" w14:paraId="75478BC3" w14:textId="77777777" w:rsidTr="00953BD2">
        <w:trPr>
          <w:trHeight w:val="320"/>
        </w:trPr>
        <w:tc>
          <w:tcPr>
            <w:tcW w:w="1530" w:type="dxa"/>
            <w:tcBorders>
              <w:top w:val="nil"/>
              <w:left w:val="nil"/>
              <w:bottom w:val="nil"/>
              <w:right w:val="nil"/>
            </w:tcBorders>
            <w:shd w:val="clear" w:color="auto" w:fill="auto"/>
            <w:vAlign w:val="center"/>
            <w:hideMark/>
          </w:tcPr>
          <w:p w14:paraId="5AEE462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40LD38</w:t>
            </w:r>
          </w:p>
        </w:tc>
        <w:tc>
          <w:tcPr>
            <w:tcW w:w="1800" w:type="dxa"/>
            <w:tcBorders>
              <w:top w:val="nil"/>
              <w:left w:val="nil"/>
              <w:bottom w:val="nil"/>
              <w:right w:val="nil"/>
            </w:tcBorders>
            <w:shd w:val="clear" w:color="auto" w:fill="auto"/>
            <w:vAlign w:val="center"/>
            <w:hideMark/>
          </w:tcPr>
          <w:p w14:paraId="0205366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Iddins</w:t>
            </w:r>
          </w:p>
        </w:tc>
        <w:tc>
          <w:tcPr>
            <w:tcW w:w="1800" w:type="dxa"/>
            <w:tcBorders>
              <w:top w:val="nil"/>
              <w:left w:val="nil"/>
              <w:bottom w:val="nil"/>
              <w:right w:val="nil"/>
            </w:tcBorders>
            <w:shd w:val="clear" w:color="auto" w:fill="auto"/>
            <w:noWrap/>
            <w:vAlign w:val="center"/>
            <w:hideMark/>
          </w:tcPr>
          <w:p w14:paraId="1D0411A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GX4705</w:t>
            </w:r>
          </w:p>
        </w:tc>
        <w:tc>
          <w:tcPr>
            <w:tcW w:w="1170" w:type="dxa"/>
            <w:tcBorders>
              <w:top w:val="nil"/>
              <w:left w:val="nil"/>
              <w:bottom w:val="nil"/>
              <w:right w:val="nil"/>
            </w:tcBorders>
            <w:shd w:val="clear" w:color="auto" w:fill="auto"/>
            <w:vAlign w:val="center"/>
            <w:hideMark/>
          </w:tcPr>
          <w:p w14:paraId="4025715C"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3655±135</w:t>
            </w:r>
          </w:p>
        </w:tc>
        <w:tc>
          <w:tcPr>
            <w:tcW w:w="1170" w:type="dxa"/>
            <w:tcBorders>
              <w:top w:val="nil"/>
              <w:left w:val="nil"/>
              <w:bottom w:val="nil"/>
              <w:right w:val="nil"/>
            </w:tcBorders>
            <w:shd w:val="clear" w:color="auto" w:fill="auto"/>
            <w:vAlign w:val="center"/>
            <w:hideMark/>
          </w:tcPr>
          <w:p w14:paraId="777AAA6A"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3998</w:t>
            </w:r>
          </w:p>
        </w:tc>
        <w:tc>
          <w:tcPr>
            <w:tcW w:w="1260" w:type="dxa"/>
            <w:tcBorders>
              <w:top w:val="nil"/>
              <w:left w:val="nil"/>
              <w:bottom w:val="nil"/>
              <w:right w:val="nil"/>
            </w:tcBorders>
            <w:shd w:val="clear" w:color="auto" w:fill="auto"/>
            <w:noWrap/>
            <w:vAlign w:val="center"/>
            <w:hideMark/>
          </w:tcPr>
          <w:p w14:paraId="37E8961A"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4407-3644</w:t>
            </w:r>
          </w:p>
        </w:tc>
        <w:tc>
          <w:tcPr>
            <w:tcW w:w="630" w:type="dxa"/>
            <w:tcBorders>
              <w:top w:val="nil"/>
              <w:left w:val="nil"/>
              <w:bottom w:val="nil"/>
              <w:right w:val="nil"/>
            </w:tcBorders>
            <w:shd w:val="clear" w:color="auto" w:fill="auto"/>
            <w:noWrap/>
            <w:vAlign w:val="center"/>
            <w:hideMark/>
          </w:tcPr>
          <w:p w14:paraId="70D32501"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6F3F9517"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Chapman 1981</w:t>
            </w:r>
          </w:p>
        </w:tc>
      </w:tr>
      <w:tr w:rsidR="00E25DB0" w:rsidRPr="00D90E76" w14:paraId="23D5A24D" w14:textId="77777777" w:rsidTr="00953BD2">
        <w:trPr>
          <w:trHeight w:val="520"/>
        </w:trPr>
        <w:tc>
          <w:tcPr>
            <w:tcW w:w="1530" w:type="dxa"/>
            <w:tcBorders>
              <w:top w:val="nil"/>
              <w:left w:val="nil"/>
              <w:bottom w:val="nil"/>
              <w:right w:val="nil"/>
            </w:tcBorders>
            <w:shd w:val="clear" w:color="auto" w:fill="auto"/>
            <w:vAlign w:val="center"/>
            <w:hideMark/>
          </w:tcPr>
          <w:p w14:paraId="54C9B42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4LD45</w:t>
            </w:r>
          </w:p>
        </w:tc>
        <w:tc>
          <w:tcPr>
            <w:tcW w:w="1800" w:type="dxa"/>
            <w:tcBorders>
              <w:top w:val="nil"/>
              <w:left w:val="nil"/>
              <w:bottom w:val="nil"/>
              <w:right w:val="nil"/>
            </w:tcBorders>
            <w:shd w:val="clear" w:color="auto" w:fill="auto"/>
            <w:vAlign w:val="center"/>
            <w:hideMark/>
          </w:tcPr>
          <w:p w14:paraId="5910D67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Higgs</w:t>
            </w:r>
          </w:p>
        </w:tc>
        <w:tc>
          <w:tcPr>
            <w:tcW w:w="1800" w:type="dxa"/>
            <w:tcBorders>
              <w:top w:val="nil"/>
              <w:left w:val="nil"/>
              <w:bottom w:val="nil"/>
              <w:right w:val="nil"/>
            </w:tcBorders>
            <w:shd w:val="clear" w:color="auto" w:fill="auto"/>
            <w:noWrap/>
            <w:vAlign w:val="center"/>
            <w:hideMark/>
          </w:tcPr>
          <w:p w14:paraId="76008A1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CWRU84</w:t>
            </w:r>
          </w:p>
        </w:tc>
        <w:tc>
          <w:tcPr>
            <w:tcW w:w="1170" w:type="dxa"/>
            <w:tcBorders>
              <w:top w:val="nil"/>
              <w:left w:val="nil"/>
              <w:bottom w:val="nil"/>
              <w:right w:val="nil"/>
            </w:tcBorders>
            <w:shd w:val="clear" w:color="auto" w:fill="auto"/>
            <w:vAlign w:val="center"/>
            <w:hideMark/>
          </w:tcPr>
          <w:p w14:paraId="0DBD8B2A"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3870±250</w:t>
            </w:r>
          </w:p>
        </w:tc>
        <w:tc>
          <w:tcPr>
            <w:tcW w:w="1170" w:type="dxa"/>
            <w:tcBorders>
              <w:top w:val="nil"/>
              <w:left w:val="nil"/>
              <w:bottom w:val="nil"/>
              <w:right w:val="nil"/>
            </w:tcBorders>
            <w:shd w:val="clear" w:color="auto" w:fill="auto"/>
            <w:vAlign w:val="center"/>
            <w:hideMark/>
          </w:tcPr>
          <w:p w14:paraId="3B908DC5"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4300</w:t>
            </w:r>
          </w:p>
        </w:tc>
        <w:tc>
          <w:tcPr>
            <w:tcW w:w="1260" w:type="dxa"/>
            <w:tcBorders>
              <w:top w:val="nil"/>
              <w:left w:val="nil"/>
              <w:bottom w:val="nil"/>
              <w:right w:val="nil"/>
            </w:tcBorders>
            <w:shd w:val="clear" w:color="auto" w:fill="auto"/>
            <w:noWrap/>
            <w:vAlign w:val="center"/>
            <w:hideMark/>
          </w:tcPr>
          <w:p w14:paraId="339B8B4B"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4967-3633</w:t>
            </w:r>
          </w:p>
        </w:tc>
        <w:tc>
          <w:tcPr>
            <w:tcW w:w="630" w:type="dxa"/>
            <w:tcBorders>
              <w:top w:val="nil"/>
              <w:left w:val="nil"/>
              <w:bottom w:val="nil"/>
              <w:right w:val="nil"/>
            </w:tcBorders>
            <w:shd w:val="clear" w:color="auto" w:fill="auto"/>
            <w:noWrap/>
            <w:vAlign w:val="center"/>
            <w:hideMark/>
          </w:tcPr>
          <w:p w14:paraId="713B9615"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15F99BAB"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McCullough and Faulkner 1973</w:t>
            </w:r>
          </w:p>
        </w:tc>
      </w:tr>
      <w:tr w:rsidR="00E25DB0" w:rsidRPr="00D90E76" w14:paraId="76DD5F7A" w14:textId="77777777" w:rsidTr="00953BD2">
        <w:trPr>
          <w:trHeight w:val="520"/>
        </w:trPr>
        <w:tc>
          <w:tcPr>
            <w:tcW w:w="1530" w:type="dxa"/>
            <w:tcBorders>
              <w:top w:val="nil"/>
              <w:left w:val="nil"/>
              <w:right w:val="nil"/>
            </w:tcBorders>
            <w:shd w:val="clear" w:color="auto" w:fill="auto"/>
            <w:vAlign w:val="center"/>
            <w:hideMark/>
          </w:tcPr>
          <w:p w14:paraId="55C019C5" w14:textId="77777777" w:rsidR="00E25DB0" w:rsidRPr="00D90E76" w:rsidRDefault="00E25DB0" w:rsidP="00953BD2">
            <w:pPr>
              <w:rPr>
                <w:rFonts w:ascii="Georgia" w:hAnsi="Georgia"/>
                <w:color w:val="000000" w:themeColor="text1"/>
                <w:sz w:val="20"/>
                <w:szCs w:val="20"/>
              </w:rPr>
            </w:pPr>
            <w:bookmarkStart w:id="312" w:name="_Toc520311666"/>
            <w:bookmarkStart w:id="313" w:name="_Toc521172310"/>
            <w:r w:rsidRPr="00D90E76">
              <w:rPr>
                <w:rFonts w:ascii="Georgia" w:hAnsi="Georgia"/>
                <w:color w:val="000000" w:themeColor="text1"/>
                <w:sz w:val="20"/>
                <w:szCs w:val="20"/>
              </w:rPr>
              <w:t>40MR40</w:t>
            </w:r>
          </w:p>
        </w:tc>
        <w:tc>
          <w:tcPr>
            <w:tcW w:w="1800" w:type="dxa"/>
            <w:tcBorders>
              <w:top w:val="nil"/>
              <w:left w:val="nil"/>
              <w:right w:val="nil"/>
            </w:tcBorders>
            <w:shd w:val="clear" w:color="auto" w:fill="auto"/>
            <w:vAlign w:val="center"/>
            <w:hideMark/>
          </w:tcPr>
          <w:p w14:paraId="45A9847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Patrick</w:t>
            </w:r>
          </w:p>
        </w:tc>
        <w:tc>
          <w:tcPr>
            <w:tcW w:w="1800" w:type="dxa"/>
            <w:tcBorders>
              <w:top w:val="nil"/>
              <w:left w:val="nil"/>
              <w:right w:val="nil"/>
            </w:tcBorders>
            <w:shd w:val="clear" w:color="auto" w:fill="auto"/>
            <w:noWrap/>
            <w:vAlign w:val="center"/>
            <w:hideMark/>
          </w:tcPr>
          <w:p w14:paraId="134AAFC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UCIAMS-202561</w:t>
            </w:r>
          </w:p>
        </w:tc>
        <w:tc>
          <w:tcPr>
            <w:tcW w:w="1170" w:type="dxa"/>
            <w:tcBorders>
              <w:top w:val="nil"/>
              <w:left w:val="nil"/>
              <w:right w:val="nil"/>
            </w:tcBorders>
            <w:shd w:val="clear" w:color="auto" w:fill="auto"/>
            <w:vAlign w:val="center"/>
            <w:hideMark/>
          </w:tcPr>
          <w:p w14:paraId="33463F22"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3920±20</w:t>
            </w:r>
          </w:p>
        </w:tc>
        <w:tc>
          <w:tcPr>
            <w:tcW w:w="1170" w:type="dxa"/>
            <w:tcBorders>
              <w:top w:val="nil"/>
              <w:left w:val="nil"/>
              <w:right w:val="nil"/>
            </w:tcBorders>
            <w:shd w:val="clear" w:color="auto" w:fill="auto"/>
            <w:vAlign w:val="center"/>
            <w:hideMark/>
          </w:tcPr>
          <w:p w14:paraId="28F0CD06"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4361</w:t>
            </w:r>
          </w:p>
        </w:tc>
        <w:tc>
          <w:tcPr>
            <w:tcW w:w="1260" w:type="dxa"/>
            <w:tcBorders>
              <w:top w:val="nil"/>
              <w:left w:val="nil"/>
              <w:right w:val="nil"/>
            </w:tcBorders>
            <w:shd w:val="clear" w:color="auto" w:fill="auto"/>
            <w:noWrap/>
            <w:vAlign w:val="center"/>
            <w:hideMark/>
          </w:tcPr>
          <w:p w14:paraId="38F63892"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4424-4291</w:t>
            </w:r>
          </w:p>
        </w:tc>
        <w:tc>
          <w:tcPr>
            <w:tcW w:w="630" w:type="dxa"/>
            <w:tcBorders>
              <w:top w:val="nil"/>
              <w:left w:val="nil"/>
              <w:right w:val="nil"/>
            </w:tcBorders>
            <w:shd w:val="clear" w:color="auto" w:fill="auto"/>
            <w:noWrap/>
            <w:vAlign w:val="center"/>
            <w:hideMark/>
          </w:tcPr>
          <w:p w14:paraId="58E50743"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right w:val="nil"/>
            </w:tcBorders>
            <w:shd w:val="clear" w:color="auto" w:fill="auto"/>
            <w:vAlign w:val="center"/>
            <w:hideMark/>
          </w:tcPr>
          <w:p w14:paraId="65548774"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This study</w:t>
            </w:r>
          </w:p>
        </w:tc>
      </w:tr>
      <w:tr w:rsidR="00E25DB0" w:rsidRPr="00D90E76" w14:paraId="56FA6011" w14:textId="77777777" w:rsidTr="00953BD2">
        <w:trPr>
          <w:trHeight w:val="520"/>
        </w:trPr>
        <w:tc>
          <w:tcPr>
            <w:tcW w:w="1530" w:type="dxa"/>
            <w:tcBorders>
              <w:top w:val="nil"/>
              <w:left w:val="nil"/>
              <w:bottom w:val="single" w:sz="4" w:space="0" w:color="auto"/>
              <w:right w:val="nil"/>
            </w:tcBorders>
            <w:shd w:val="clear" w:color="auto" w:fill="auto"/>
            <w:vAlign w:val="center"/>
            <w:hideMark/>
          </w:tcPr>
          <w:p w14:paraId="25A4D29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40MR25</w:t>
            </w:r>
          </w:p>
        </w:tc>
        <w:tc>
          <w:tcPr>
            <w:tcW w:w="1800" w:type="dxa"/>
            <w:tcBorders>
              <w:top w:val="nil"/>
              <w:left w:val="nil"/>
              <w:bottom w:val="single" w:sz="4" w:space="0" w:color="auto"/>
              <w:right w:val="nil"/>
            </w:tcBorders>
            <w:shd w:val="clear" w:color="auto" w:fill="auto"/>
            <w:vAlign w:val="center"/>
            <w:hideMark/>
          </w:tcPr>
          <w:p w14:paraId="3F2ED94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Bacon Bend</w:t>
            </w:r>
          </w:p>
        </w:tc>
        <w:tc>
          <w:tcPr>
            <w:tcW w:w="1800" w:type="dxa"/>
            <w:tcBorders>
              <w:top w:val="nil"/>
              <w:left w:val="nil"/>
              <w:bottom w:val="single" w:sz="4" w:space="0" w:color="auto"/>
              <w:right w:val="nil"/>
            </w:tcBorders>
            <w:shd w:val="clear" w:color="auto" w:fill="auto"/>
            <w:noWrap/>
            <w:vAlign w:val="center"/>
            <w:hideMark/>
          </w:tcPr>
          <w:p w14:paraId="035208A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Uga1879</w:t>
            </w:r>
          </w:p>
        </w:tc>
        <w:tc>
          <w:tcPr>
            <w:tcW w:w="1170" w:type="dxa"/>
            <w:tcBorders>
              <w:top w:val="nil"/>
              <w:left w:val="nil"/>
              <w:bottom w:val="single" w:sz="4" w:space="0" w:color="auto"/>
              <w:right w:val="nil"/>
            </w:tcBorders>
            <w:shd w:val="clear" w:color="auto" w:fill="auto"/>
            <w:vAlign w:val="center"/>
            <w:hideMark/>
          </w:tcPr>
          <w:p w14:paraId="7D23C22A"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4070±70</w:t>
            </w:r>
          </w:p>
        </w:tc>
        <w:tc>
          <w:tcPr>
            <w:tcW w:w="1170" w:type="dxa"/>
            <w:tcBorders>
              <w:top w:val="nil"/>
              <w:left w:val="nil"/>
              <w:bottom w:val="single" w:sz="4" w:space="0" w:color="auto"/>
              <w:right w:val="nil"/>
            </w:tcBorders>
            <w:shd w:val="clear" w:color="auto" w:fill="auto"/>
            <w:vAlign w:val="center"/>
            <w:hideMark/>
          </w:tcPr>
          <w:p w14:paraId="5FDCC5FC"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4585</w:t>
            </w:r>
          </w:p>
        </w:tc>
        <w:tc>
          <w:tcPr>
            <w:tcW w:w="1260" w:type="dxa"/>
            <w:tcBorders>
              <w:top w:val="nil"/>
              <w:left w:val="nil"/>
              <w:bottom w:val="single" w:sz="4" w:space="0" w:color="auto"/>
              <w:right w:val="nil"/>
            </w:tcBorders>
            <w:shd w:val="clear" w:color="auto" w:fill="auto"/>
            <w:noWrap/>
            <w:vAlign w:val="center"/>
            <w:hideMark/>
          </w:tcPr>
          <w:p w14:paraId="33A447B6"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4821-4420</w:t>
            </w:r>
          </w:p>
        </w:tc>
        <w:tc>
          <w:tcPr>
            <w:tcW w:w="630" w:type="dxa"/>
            <w:tcBorders>
              <w:top w:val="nil"/>
              <w:left w:val="nil"/>
              <w:bottom w:val="single" w:sz="4" w:space="0" w:color="auto"/>
              <w:right w:val="nil"/>
            </w:tcBorders>
            <w:shd w:val="clear" w:color="auto" w:fill="auto"/>
            <w:noWrap/>
            <w:vAlign w:val="center"/>
            <w:hideMark/>
          </w:tcPr>
          <w:p w14:paraId="405FF1ED"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single" w:sz="4" w:space="0" w:color="auto"/>
              <w:right w:val="nil"/>
            </w:tcBorders>
            <w:shd w:val="clear" w:color="auto" w:fill="auto"/>
            <w:vAlign w:val="center"/>
            <w:hideMark/>
          </w:tcPr>
          <w:p w14:paraId="3BD0DEA6"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Chapman 1981</w:t>
            </w:r>
          </w:p>
        </w:tc>
      </w:tr>
    </w:tbl>
    <w:p w14:paraId="5E445D3E" w14:textId="77777777" w:rsidR="00E25DB0" w:rsidRPr="00D90E76" w:rsidRDefault="00E25DB0" w:rsidP="00E25DB0">
      <w:pPr>
        <w:rPr>
          <w:rFonts w:ascii="Georgia" w:hAnsi="Georgia"/>
        </w:rPr>
      </w:pPr>
    </w:p>
    <w:p w14:paraId="7FB9F108" w14:textId="77777777" w:rsidR="00E25DB0" w:rsidRPr="00D90E76" w:rsidRDefault="00E25DB0" w:rsidP="00E25DB0">
      <w:pPr>
        <w:pStyle w:val="Caption"/>
      </w:pPr>
      <w:bookmarkStart w:id="314" w:name="_Toc521695523"/>
      <w:bookmarkStart w:id="315" w:name="_Toc521759004"/>
      <w:r w:rsidRPr="00D90E76">
        <w:lastRenderedPageBreak/>
        <w:t xml:space="preserve">Table A.2: </w:t>
      </w:r>
      <w:r w:rsidRPr="00D90E76">
        <w:rPr>
          <w:rFonts w:eastAsiaTheme="minorHAnsi" w:cs="Georgia"/>
          <w:bCs/>
        </w:rPr>
        <w:t>Continued</w:t>
      </w:r>
      <w:bookmarkEnd w:id="312"/>
      <w:bookmarkEnd w:id="313"/>
      <w:bookmarkEnd w:id="314"/>
      <w:bookmarkEnd w:id="315"/>
    </w:p>
    <w:tbl>
      <w:tblPr>
        <w:tblW w:w="11180" w:type="dxa"/>
        <w:tblLayout w:type="fixed"/>
        <w:tblLook w:val="04A0" w:firstRow="1" w:lastRow="0" w:firstColumn="1" w:lastColumn="0" w:noHBand="0" w:noVBand="1"/>
      </w:tblPr>
      <w:tblGrid>
        <w:gridCol w:w="1530"/>
        <w:gridCol w:w="1800"/>
        <w:gridCol w:w="1800"/>
        <w:gridCol w:w="1170"/>
        <w:gridCol w:w="1170"/>
        <w:gridCol w:w="1260"/>
        <w:gridCol w:w="630"/>
        <w:gridCol w:w="1820"/>
      </w:tblGrid>
      <w:tr w:rsidR="00E25DB0" w:rsidRPr="00D90E76" w14:paraId="0F742009" w14:textId="77777777" w:rsidTr="00953BD2">
        <w:trPr>
          <w:trHeight w:val="560"/>
        </w:trPr>
        <w:tc>
          <w:tcPr>
            <w:tcW w:w="1530" w:type="dxa"/>
            <w:vMerge w:val="restart"/>
            <w:tcBorders>
              <w:top w:val="single" w:sz="4" w:space="0" w:color="auto"/>
              <w:left w:val="nil"/>
              <w:bottom w:val="single" w:sz="4" w:space="0" w:color="auto"/>
              <w:right w:val="nil"/>
            </w:tcBorders>
            <w:shd w:val="clear" w:color="auto" w:fill="auto"/>
            <w:vAlign w:val="center"/>
            <w:hideMark/>
          </w:tcPr>
          <w:p w14:paraId="1B60B41F"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Site Designation</w:t>
            </w:r>
          </w:p>
        </w:tc>
        <w:tc>
          <w:tcPr>
            <w:tcW w:w="1800" w:type="dxa"/>
            <w:vMerge w:val="restart"/>
            <w:tcBorders>
              <w:top w:val="single" w:sz="4" w:space="0" w:color="auto"/>
              <w:left w:val="nil"/>
              <w:bottom w:val="single" w:sz="4" w:space="0" w:color="auto"/>
              <w:right w:val="nil"/>
            </w:tcBorders>
            <w:shd w:val="clear" w:color="auto" w:fill="auto"/>
            <w:vAlign w:val="center"/>
            <w:hideMark/>
          </w:tcPr>
          <w:p w14:paraId="67EAD89C"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Site Name</w:t>
            </w:r>
          </w:p>
        </w:tc>
        <w:tc>
          <w:tcPr>
            <w:tcW w:w="1800" w:type="dxa"/>
            <w:vMerge w:val="restart"/>
            <w:tcBorders>
              <w:top w:val="single" w:sz="4" w:space="0" w:color="auto"/>
              <w:left w:val="nil"/>
              <w:bottom w:val="single" w:sz="4" w:space="0" w:color="auto"/>
              <w:right w:val="nil"/>
            </w:tcBorders>
            <w:shd w:val="clear" w:color="auto" w:fill="auto"/>
            <w:vAlign w:val="center"/>
            <w:hideMark/>
          </w:tcPr>
          <w:p w14:paraId="3784C039"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Lab no.</w:t>
            </w:r>
          </w:p>
        </w:tc>
        <w:tc>
          <w:tcPr>
            <w:tcW w:w="1170" w:type="dxa"/>
            <w:vMerge w:val="restart"/>
            <w:tcBorders>
              <w:top w:val="single" w:sz="4" w:space="0" w:color="auto"/>
              <w:left w:val="nil"/>
              <w:bottom w:val="single" w:sz="4" w:space="0" w:color="auto"/>
              <w:right w:val="nil"/>
            </w:tcBorders>
            <w:shd w:val="clear" w:color="auto" w:fill="auto"/>
            <w:vAlign w:val="center"/>
            <w:hideMark/>
          </w:tcPr>
          <w:p w14:paraId="7ACF2597"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vertAlign w:val="superscript"/>
              </w:rPr>
              <w:t>14</w:t>
            </w:r>
            <w:r w:rsidRPr="00D90E76">
              <w:rPr>
                <w:rFonts w:ascii="Georgia" w:hAnsi="Georgia"/>
                <w:b/>
                <w:bCs/>
                <w:color w:val="000000" w:themeColor="text1"/>
                <w:sz w:val="20"/>
                <w:szCs w:val="20"/>
              </w:rPr>
              <w:t>C age (BP)</w:t>
            </w:r>
            <w:r w:rsidRPr="00D90E76">
              <w:rPr>
                <w:rFonts w:ascii="Georgia" w:hAnsi="Georgia"/>
                <w:b/>
                <w:bCs/>
                <w:color w:val="000000" w:themeColor="text1"/>
                <w:sz w:val="20"/>
                <w:szCs w:val="20"/>
                <w:vertAlign w:val="superscript"/>
              </w:rPr>
              <w:t xml:space="preserve"> </w:t>
            </w:r>
          </w:p>
        </w:tc>
        <w:tc>
          <w:tcPr>
            <w:tcW w:w="1170" w:type="dxa"/>
            <w:vMerge w:val="restart"/>
            <w:tcBorders>
              <w:top w:val="single" w:sz="4" w:space="0" w:color="auto"/>
              <w:left w:val="nil"/>
              <w:bottom w:val="single" w:sz="4" w:space="0" w:color="auto"/>
              <w:right w:val="nil"/>
            </w:tcBorders>
            <w:shd w:val="clear" w:color="auto" w:fill="auto"/>
            <w:vAlign w:val="center"/>
            <w:hideMark/>
          </w:tcPr>
          <w:p w14:paraId="77E21EB8"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 xml:space="preserve">Mean cal age BP (±2σ) </w:t>
            </w:r>
          </w:p>
        </w:tc>
        <w:tc>
          <w:tcPr>
            <w:tcW w:w="1890" w:type="dxa"/>
            <w:gridSpan w:val="2"/>
            <w:tcBorders>
              <w:top w:val="single" w:sz="4" w:space="0" w:color="auto"/>
              <w:left w:val="nil"/>
              <w:bottom w:val="single" w:sz="4" w:space="0" w:color="auto"/>
              <w:right w:val="nil"/>
            </w:tcBorders>
            <w:shd w:val="clear" w:color="auto" w:fill="auto"/>
            <w:vAlign w:val="center"/>
            <w:hideMark/>
          </w:tcPr>
          <w:p w14:paraId="38C16544"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vertAlign w:val="superscript"/>
              </w:rPr>
              <w:t>14</w:t>
            </w:r>
            <w:r w:rsidRPr="00D90E76">
              <w:rPr>
                <w:rFonts w:ascii="Georgia" w:hAnsi="Georgia"/>
                <w:b/>
                <w:bCs/>
                <w:color w:val="000000" w:themeColor="text1"/>
                <w:sz w:val="20"/>
                <w:szCs w:val="20"/>
              </w:rPr>
              <w:t xml:space="preserve">C age BP, calibrated (±2σ) </w:t>
            </w:r>
          </w:p>
        </w:tc>
        <w:tc>
          <w:tcPr>
            <w:tcW w:w="1820" w:type="dxa"/>
            <w:vMerge w:val="restart"/>
            <w:tcBorders>
              <w:top w:val="single" w:sz="4" w:space="0" w:color="auto"/>
              <w:left w:val="nil"/>
              <w:bottom w:val="single" w:sz="4" w:space="0" w:color="auto"/>
              <w:right w:val="nil"/>
            </w:tcBorders>
            <w:shd w:val="clear" w:color="auto" w:fill="auto"/>
            <w:vAlign w:val="center"/>
            <w:hideMark/>
          </w:tcPr>
          <w:p w14:paraId="6E56B53F"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Reference</w:t>
            </w:r>
          </w:p>
        </w:tc>
      </w:tr>
      <w:tr w:rsidR="00E25DB0" w:rsidRPr="00D90E76" w14:paraId="73CD3F3C" w14:textId="77777777" w:rsidTr="00953BD2">
        <w:trPr>
          <w:trHeight w:val="240"/>
        </w:trPr>
        <w:tc>
          <w:tcPr>
            <w:tcW w:w="1530" w:type="dxa"/>
            <w:vMerge/>
            <w:tcBorders>
              <w:top w:val="single" w:sz="4" w:space="0" w:color="auto"/>
              <w:left w:val="nil"/>
              <w:bottom w:val="single" w:sz="8" w:space="0" w:color="000000"/>
              <w:right w:val="nil"/>
            </w:tcBorders>
            <w:vAlign w:val="center"/>
            <w:hideMark/>
          </w:tcPr>
          <w:p w14:paraId="74FDAD57" w14:textId="77777777" w:rsidR="00E25DB0" w:rsidRPr="00D90E76" w:rsidRDefault="00E25DB0" w:rsidP="00953BD2">
            <w:pPr>
              <w:rPr>
                <w:rFonts w:ascii="Georgia" w:hAnsi="Georgia"/>
                <w:b/>
                <w:bCs/>
                <w:color w:val="000000" w:themeColor="text1"/>
                <w:sz w:val="20"/>
                <w:szCs w:val="20"/>
              </w:rPr>
            </w:pPr>
          </w:p>
        </w:tc>
        <w:tc>
          <w:tcPr>
            <w:tcW w:w="1800" w:type="dxa"/>
            <w:vMerge/>
            <w:tcBorders>
              <w:top w:val="single" w:sz="4" w:space="0" w:color="auto"/>
              <w:left w:val="nil"/>
              <w:bottom w:val="single" w:sz="8" w:space="0" w:color="000000"/>
              <w:right w:val="nil"/>
            </w:tcBorders>
            <w:vAlign w:val="center"/>
            <w:hideMark/>
          </w:tcPr>
          <w:p w14:paraId="42EFEC06" w14:textId="77777777" w:rsidR="00E25DB0" w:rsidRPr="00D90E76" w:rsidRDefault="00E25DB0" w:rsidP="00953BD2">
            <w:pPr>
              <w:rPr>
                <w:rFonts w:ascii="Georgia" w:hAnsi="Georgia"/>
                <w:b/>
                <w:bCs/>
                <w:color w:val="000000" w:themeColor="text1"/>
                <w:sz w:val="20"/>
                <w:szCs w:val="20"/>
              </w:rPr>
            </w:pPr>
          </w:p>
        </w:tc>
        <w:tc>
          <w:tcPr>
            <w:tcW w:w="1800" w:type="dxa"/>
            <w:vMerge/>
            <w:tcBorders>
              <w:top w:val="single" w:sz="4" w:space="0" w:color="auto"/>
              <w:left w:val="nil"/>
              <w:bottom w:val="single" w:sz="8" w:space="0" w:color="000000"/>
              <w:right w:val="nil"/>
            </w:tcBorders>
            <w:vAlign w:val="center"/>
            <w:hideMark/>
          </w:tcPr>
          <w:p w14:paraId="093E811E" w14:textId="77777777" w:rsidR="00E25DB0" w:rsidRPr="00D90E76" w:rsidRDefault="00E25DB0" w:rsidP="00953BD2">
            <w:pPr>
              <w:rPr>
                <w:rFonts w:ascii="Georgia" w:hAnsi="Georgia"/>
                <w:b/>
                <w:bCs/>
                <w:color w:val="000000" w:themeColor="text1"/>
                <w:sz w:val="20"/>
                <w:szCs w:val="20"/>
              </w:rPr>
            </w:pPr>
          </w:p>
        </w:tc>
        <w:tc>
          <w:tcPr>
            <w:tcW w:w="1170" w:type="dxa"/>
            <w:vMerge/>
            <w:tcBorders>
              <w:top w:val="single" w:sz="4" w:space="0" w:color="auto"/>
              <w:left w:val="nil"/>
              <w:bottom w:val="single" w:sz="8" w:space="0" w:color="000000"/>
              <w:right w:val="nil"/>
            </w:tcBorders>
            <w:vAlign w:val="center"/>
            <w:hideMark/>
          </w:tcPr>
          <w:p w14:paraId="3DEC14B2" w14:textId="77777777" w:rsidR="00E25DB0" w:rsidRPr="00D90E76" w:rsidRDefault="00E25DB0" w:rsidP="00953BD2">
            <w:pPr>
              <w:rPr>
                <w:rFonts w:ascii="Georgia" w:hAnsi="Georgia"/>
                <w:b/>
                <w:bCs/>
                <w:color w:val="000000" w:themeColor="text1"/>
                <w:sz w:val="20"/>
                <w:szCs w:val="20"/>
              </w:rPr>
            </w:pPr>
          </w:p>
        </w:tc>
        <w:tc>
          <w:tcPr>
            <w:tcW w:w="1170" w:type="dxa"/>
            <w:vMerge/>
            <w:tcBorders>
              <w:top w:val="single" w:sz="4" w:space="0" w:color="auto"/>
              <w:left w:val="nil"/>
              <w:bottom w:val="single" w:sz="8" w:space="0" w:color="000000"/>
              <w:right w:val="nil"/>
            </w:tcBorders>
            <w:vAlign w:val="center"/>
            <w:hideMark/>
          </w:tcPr>
          <w:p w14:paraId="24E2BE5E" w14:textId="77777777" w:rsidR="00E25DB0" w:rsidRPr="00D90E76" w:rsidRDefault="00E25DB0" w:rsidP="00953BD2">
            <w:pPr>
              <w:rPr>
                <w:rFonts w:ascii="Georgia" w:hAnsi="Georgia"/>
                <w:b/>
                <w:bCs/>
                <w:color w:val="000000" w:themeColor="text1"/>
                <w:sz w:val="20"/>
                <w:szCs w:val="20"/>
              </w:rPr>
            </w:pPr>
          </w:p>
        </w:tc>
        <w:tc>
          <w:tcPr>
            <w:tcW w:w="1260" w:type="dxa"/>
            <w:tcBorders>
              <w:top w:val="single" w:sz="4" w:space="0" w:color="auto"/>
              <w:left w:val="nil"/>
              <w:bottom w:val="single" w:sz="4" w:space="0" w:color="auto"/>
              <w:right w:val="nil"/>
            </w:tcBorders>
            <w:shd w:val="clear" w:color="auto" w:fill="auto"/>
            <w:noWrap/>
            <w:vAlign w:val="center"/>
            <w:hideMark/>
          </w:tcPr>
          <w:p w14:paraId="29ADDD7D"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Range</w:t>
            </w:r>
          </w:p>
        </w:tc>
        <w:tc>
          <w:tcPr>
            <w:tcW w:w="630" w:type="dxa"/>
            <w:tcBorders>
              <w:top w:val="single" w:sz="4" w:space="0" w:color="auto"/>
              <w:left w:val="nil"/>
              <w:bottom w:val="single" w:sz="4" w:space="0" w:color="auto"/>
              <w:right w:val="nil"/>
            </w:tcBorders>
            <w:shd w:val="clear" w:color="auto" w:fill="auto"/>
            <w:noWrap/>
            <w:vAlign w:val="center"/>
            <w:hideMark/>
          </w:tcPr>
          <w:p w14:paraId="0E16C6E0"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w:t>
            </w:r>
          </w:p>
        </w:tc>
        <w:tc>
          <w:tcPr>
            <w:tcW w:w="1820" w:type="dxa"/>
            <w:vMerge/>
            <w:tcBorders>
              <w:top w:val="single" w:sz="4" w:space="0" w:color="auto"/>
              <w:left w:val="nil"/>
              <w:bottom w:val="single" w:sz="8" w:space="0" w:color="000000"/>
              <w:right w:val="nil"/>
            </w:tcBorders>
            <w:vAlign w:val="center"/>
            <w:hideMark/>
          </w:tcPr>
          <w:p w14:paraId="1AD83746" w14:textId="77777777" w:rsidR="00E25DB0" w:rsidRPr="00D90E76" w:rsidRDefault="00E25DB0" w:rsidP="00953BD2">
            <w:pPr>
              <w:rPr>
                <w:rFonts w:ascii="Georgia" w:hAnsi="Georgia"/>
                <w:b/>
                <w:bCs/>
                <w:color w:val="000000" w:themeColor="text1"/>
                <w:sz w:val="20"/>
                <w:szCs w:val="20"/>
              </w:rPr>
            </w:pPr>
          </w:p>
        </w:tc>
      </w:tr>
      <w:tr w:rsidR="00E25DB0" w:rsidRPr="00D90E76" w14:paraId="162101A8" w14:textId="77777777" w:rsidTr="00953BD2">
        <w:trPr>
          <w:trHeight w:val="520"/>
        </w:trPr>
        <w:tc>
          <w:tcPr>
            <w:tcW w:w="1530" w:type="dxa"/>
            <w:tcBorders>
              <w:top w:val="nil"/>
              <w:left w:val="nil"/>
              <w:bottom w:val="nil"/>
              <w:right w:val="nil"/>
            </w:tcBorders>
            <w:shd w:val="clear" w:color="auto" w:fill="auto"/>
            <w:vAlign w:val="center"/>
            <w:hideMark/>
          </w:tcPr>
          <w:p w14:paraId="23FFD39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40MR21</w:t>
            </w:r>
          </w:p>
        </w:tc>
        <w:tc>
          <w:tcPr>
            <w:tcW w:w="1800" w:type="dxa"/>
            <w:tcBorders>
              <w:top w:val="nil"/>
              <w:left w:val="nil"/>
              <w:bottom w:val="nil"/>
              <w:right w:val="nil"/>
            </w:tcBorders>
            <w:shd w:val="clear" w:color="auto" w:fill="auto"/>
            <w:vAlign w:val="center"/>
            <w:hideMark/>
          </w:tcPr>
          <w:p w14:paraId="286505D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Harrison Branch</w:t>
            </w:r>
          </w:p>
        </w:tc>
        <w:tc>
          <w:tcPr>
            <w:tcW w:w="1800" w:type="dxa"/>
            <w:tcBorders>
              <w:top w:val="nil"/>
              <w:left w:val="nil"/>
              <w:bottom w:val="nil"/>
              <w:right w:val="nil"/>
            </w:tcBorders>
            <w:shd w:val="clear" w:color="auto" w:fill="auto"/>
            <w:noWrap/>
            <w:vAlign w:val="center"/>
            <w:hideMark/>
          </w:tcPr>
          <w:p w14:paraId="469D2B7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GX2607</w:t>
            </w:r>
          </w:p>
        </w:tc>
        <w:tc>
          <w:tcPr>
            <w:tcW w:w="1170" w:type="dxa"/>
            <w:tcBorders>
              <w:top w:val="nil"/>
              <w:left w:val="nil"/>
              <w:bottom w:val="nil"/>
              <w:right w:val="nil"/>
            </w:tcBorders>
            <w:shd w:val="clear" w:color="auto" w:fill="auto"/>
            <w:vAlign w:val="center"/>
            <w:hideMark/>
          </w:tcPr>
          <w:p w14:paraId="16988C4F"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4175±230</w:t>
            </w:r>
          </w:p>
        </w:tc>
        <w:tc>
          <w:tcPr>
            <w:tcW w:w="1170" w:type="dxa"/>
            <w:tcBorders>
              <w:top w:val="nil"/>
              <w:left w:val="nil"/>
              <w:bottom w:val="nil"/>
              <w:right w:val="nil"/>
            </w:tcBorders>
            <w:shd w:val="clear" w:color="auto" w:fill="auto"/>
            <w:vAlign w:val="center"/>
            <w:hideMark/>
          </w:tcPr>
          <w:p w14:paraId="754B68A5"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4711</w:t>
            </w:r>
          </w:p>
        </w:tc>
        <w:tc>
          <w:tcPr>
            <w:tcW w:w="1260" w:type="dxa"/>
            <w:tcBorders>
              <w:top w:val="single" w:sz="4" w:space="0" w:color="auto"/>
              <w:left w:val="nil"/>
              <w:bottom w:val="nil"/>
              <w:right w:val="nil"/>
            </w:tcBorders>
            <w:shd w:val="clear" w:color="auto" w:fill="auto"/>
            <w:noWrap/>
            <w:vAlign w:val="center"/>
            <w:hideMark/>
          </w:tcPr>
          <w:p w14:paraId="68FA79C0"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5445-4084</w:t>
            </w:r>
          </w:p>
        </w:tc>
        <w:tc>
          <w:tcPr>
            <w:tcW w:w="630" w:type="dxa"/>
            <w:tcBorders>
              <w:top w:val="single" w:sz="4" w:space="0" w:color="auto"/>
              <w:left w:val="nil"/>
              <w:bottom w:val="nil"/>
              <w:right w:val="nil"/>
            </w:tcBorders>
            <w:shd w:val="clear" w:color="auto" w:fill="auto"/>
            <w:noWrap/>
            <w:vAlign w:val="center"/>
            <w:hideMark/>
          </w:tcPr>
          <w:p w14:paraId="6C1DA5AC"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4869990A"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Schroedl 1975</w:t>
            </w:r>
          </w:p>
        </w:tc>
      </w:tr>
      <w:tr w:rsidR="00E25DB0" w:rsidRPr="00D90E76" w14:paraId="7728779C" w14:textId="77777777" w:rsidTr="00953BD2">
        <w:trPr>
          <w:trHeight w:val="320"/>
        </w:trPr>
        <w:tc>
          <w:tcPr>
            <w:tcW w:w="1530" w:type="dxa"/>
            <w:tcBorders>
              <w:top w:val="nil"/>
              <w:left w:val="nil"/>
              <w:bottom w:val="nil"/>
              <w:right w:val="nil"/>
            </w:tcBorders>
            <w:shd w:val="clear" w:color="auto" w:fill="auto"/>
            <w:vAlign w:val="center"/>
            <w:hideMark/>
          </w:tcPr>
          <w:p w14:paraId="0B49488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40MR40</w:t>
            </w:r>
          </w:p>
        </w:tc>
        <w:tc>
          <w:tcPr>
            <w:tcW w:w="1800" w:type="dxa"/>
            <w:tcBorders>
              <w:top w:val="nil"/>
              <w:left w:val="nil"/>
              <w:bottom w:val="nil"/>
              <w:right w:val="nil"/>
            </w:tcBorders>
            <w:shd w:val="clear" w:color="auto" w:fill="auto"/>
            <w:vAlign w:val="center"/>
            <w:hideMark/>
          </w:tcPr>
          <w:p w14:paraId="157002E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Patrick</w:t>
            </w:r>
          </w:p>
        </w:tc>
        <w:tc>
          <w:tcPr>
            <w:tcW w:w="1800" w:type="dxa"/>
            <w:tcBorders>
              <w:top w:val="nil"/>
              <w:left w:val="nil"/>
              <w:bottom w:val="nil"/>
              <w:right w:val="nil"/>
            </w:tcBorders>
            <w:shd w:val="clear" w:color="auto" w:fill="auto"/>
            <w:noWrap/>
            <w:vAlign w:val="center"/>
            <w:hideMark/>
          </w:tcPr>
          <w:p w14:paraId="052B9FE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GX5244</w:t>
            </w:r>
          </w:p>
        </w:tc>
        <w:tc>
          <w:tcPr>
            <w:tcW w:w="1170" w:type="dxa"/>
            <w:tcBorders>
              <w:top w:val="nil"/>
              <w:left w:val="nil"/>
              <w:bottom w:val="nil"/>
              <w:right w:val="nil"/>
            </w:tcBorders>
            <w:shd w:val="clear" w:color="auto" w:fill="auto"/>
            <w:vAlign w:val="center"/>
            <w:hideMark/>
          </w:tcPr>
          <w:p w14:paraId="75A10CF1"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4210±160</w:t>
            </w:r>
          </w:p>
        </w:tc>
        <w:tc>
          <w:tcPr>
            <w:tcW w:w="1170" w:type="dxa"/>
            <w:tcBorders>
              <w:top w:val="nil"/>
              <w:left w:val="nil"/>
              <w:bottom w:val="nil"/>
              <w:right w:val="nil"/>
            </w:tcBorders>
            <w:shd w:val="clear" w:color="auto" w:fill="auto"/>
            <w:vAlign w:val="center"/>
            <w:hideMark/>
          </w:tcPr>
          <w:p w14:paraId="3E7A7F13"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4744</w:t>
            </w:r>
          </w:p>
        </w:tc>
        <w:tc>
          <w:tcPr>
            <w:tcW w:w="1260" w:type="dxa"/>
            <w:tcBorders>
              <w:top w:val="nil"/>
              <w:left w:val="nil"/>
              <w:bottom w:val="nil"/>
              <w:right w:val="nil"/>
            </w:tcBorders>
            <w:shd w:val="clear" w:color="auto" w:fill="auto"/>
            <w:noWrap/>
            <w:vAlign w:val="center"/>
            <w:hideMark/>
          </w:tcPr>
          <w:p w14:paraId="7C69C9C0"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5294-4300</w:t>
            </w:r>
          </w:p>
        </w:tc>
        <w:tc>
          <w:tcPr>
            <w:tcW w:w="630" w:type="dxa"/>
            <w:tcBorders>
              <w:top w:val="nil"/>
              <w:left w:val="nil"/>
              <w:bottom w:val="nil"/>
              <w:right w:val="nil"/>
            </w:tcBorders>
            <w:shd w:val="clear" w:color="auto" w:fill="auto"/>
            <w:noWrap/>
            <w:vAlign w:val="center"/>
            <w:hideMark/>
          </w:tcPr>
          <w:p w14:paraId="016DC064"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6A7A76B2"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Schroedl 1978</w:t>
            </w:r>
          </w:p>
        </w:tc>
      </w:tr>
      <w:tr w:rsidR="00E25DB0" w:rsidRPr="00D90E76" w14:paraId="3D2A63B1" w14:textId="77777777" w:rsidTr="00953BD2">
        <w:trPr>
          <w:trHeight w:val="320"/>
        </w:trPr>
        <w:tc>
          <w:tcPr>
            <w:tcW w:w="1530" w:type="dxa"/>
            <w:tcBorders>
              <w:top w:val="nil"/>
              <w:left w:val="nil"/>
              <w:bottom w:val="nil"/>
              <w:right w:val="nil"/>
            </w:tcBorders>
            <w:shd w:val="clear" w:color="auto" w:fill="auto"/>
            <w:vAlign w:val="center"/>
            <w:hideMark/>
          </w:tcPr>
          <w:p w14:paraId="6681850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40MR25</w:t>
            </w:r>
          </w:p>
        </w:tc>
        <w:tc>
          <w:tcPr>
            <w:tcW w:w="1800" w:type="dxa"/>
            <w:tcBorders>
              <w:top w:val="nil"/>
              <w:left w:val="nil"/>
              <w:bottom w:val="nil"/>
              <w:right w:val="nil"/>
            </w:tcBorders>
            <w:shd w:val="clear" w:color="auto" w:fill="auto"/>
            <w:vAlign w:val="center"/>
            <w:hideMark/>
          </w:tcPr>
          <w:p w14:paraId="11D8F9A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Bacon Bend</w:t>
            </w:r>
          </w:p>
        </w:tc>
        <w:tc>
          <w:tcPr>
            <w:tcW w:w="1800" w:type="dxa"/>
            <w:tcBorders>
              <w:top w:val="nil"/>
              <w:left w:val="nil"/>
              <w:bottom w:val="nil"/>
              <w:right w:val="nil"/>
            </w:tcBorders>
            <w:shd w:val="clear" w:color="auto" w:fill="auto"/>
            <w:noWrap/>
            <w:vAlign w:val="center"/>
            <w:hideMark/>
          </w:tcPr>
          <w:p w14:paraId="4BEDE6D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GX5043</w:t>
            </w:r>
          </w:p>
        </w:tc>
        <w:tc>
          <w:tcPr>
            <w:tcW w:w="1170" w:type="dxa"/>
            <w:tcBorders>
              <w:top w:val="nil"/>
              <w:left w:val="nil"/>
              <w:bottom w:val="nil"/>
              <w:right w:val="nil"/>
            </w:tcBorders>
            <w:shd w:val="clear" w:color="auto" w:fill="auto"/>
            <w:vAlign w:val="center"/>
            <w:hideMark/>
          </w:tcPr>
          <w:p w14:paraId="00BD8CEB"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4390±155</w:t>
            </w:r>
          </w:p>
        </w:tc>
        <w:tc>
          <w:tcPr>
            <w:tcW w:w="1170" w:type="dxa"/>
            <w:tcBorders>
              <w:top w:val="nil"/>
              <w:left w:val="nil"/>
              <w:bottom w:val="nil"/>
              <w:right w:val="nil"/>
            </w:tcBorders>
            <w:shd w:val="clear" w:color="auto" w:fill="auto"/>
            <w:vAlign w:val="center"/>
            <w:hideMark/>
          </w:tcPr>
          <w:p w14:paraId="02D3B970"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5024</w:t>
            </w:r>
          </w:p>
        </w:tc>
        <w:tc>
          <w:tcPr>
            <w:tcW w:w="1260" w:type="dxa"/>
            <w:tcBorders>
              <w:top w:val="nil"/>
              <w:left w:val="nil"/>
              <w:bottom w:val="nil"/>
              <w:right w:val="nil"/>
            </w:tcBorders>
            <w:shd w:val="clear" w:color="auto" w:fill="auto"/>
            <w:noWrap/>
            <w:vAlign w:val="center"/>
            <w:hideMark/>
          </w:tcPr>
          <w:p w14:paraId="0F7DBBA8"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5464-4570</w:t>
            </w:r>
          </w:p>
        </w:tc>
        <w:tc>
          <w:tcPr>
            <w:tcW w:w="630" w:type="dxa"/>
            <w:tcBorders>
              <w:top w:val="nil"/>
              <w:left w:val="nil"/>
              <w:bottom w:val="nil"/>
              <w:right w:val="nil"/>
            </w:tcBorders>
            <w:shd w:val="clear" w:color="auto" w:fill="auto"/>
            <w:noWrap/>
            <w:vAlign w:val="center"/>
            <w:hideMark/>
          </w:tcPr>
          <w:p w14:paraId="6594E352"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1BE1B6B1"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Chapman 1981</w:t>
            </w:r>
          </w:p>
        </w:tc>
      </w:tr>
      <w:tr w:rsidR="00E25DB0" w:rsidRPr="00D90E76" w14:paraId="27A09B58" w14:textId="77777777" w:rsidTr="00953BD2">
        <w:trPr>
          <w:trHeight w:val="320"/>
        </w:trPr>
        <w:tc>
          <w:tcPr>
            <w:tcW w:w="1530" w:type="dxa"/>
            <w:tcBorders>
              <w:top w:val="nil"/>
              <w:left w:val="nil"/>
              <w:bottom w:val="nil"/>
              <w:right w:val="nil"/>
            </w:tcBorders>
            <w:shd w:val="clear" w:color="auto" w:fill="auto"/>
            <w:vAlign w:val="center"/>
            <w:hideMark/>
          </w:tcPr>
          <w:p w14:paraId="1E3F4A6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40MR40</w:t>
            </w:r>
          </w:p>
        </w:tc>
        <w:tc>
          <w:tcPr>
            <w:tcW w:w="1800" w:type="dxa"/>
            <w:tcBorders>
              <w:top w:val="nil"/>
              <w:left w:val="nil"/>
              <w:bottom w:val="nil"/>
              <w:right w:val="nil"/>
            </w:tcBorders>
            <w:shd w:val="clear" w:color="auto" w:fill="auto"/>
            <w:vAlign w:val="center"/>
            <w:hideMark/>
          </w:tcPr>
          <w:p w14:paraId="7D1627B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Patrick</w:t>
            </w:r>
          </w:p>
        </w:tc>
        <w:tc>
          <w:tcPr>
            <w:tcW w:w="1800" w:type="dxa"/>
            <w:tcBorders>
              <w:top w:val="nil"/>
              <w:left w:val="nil"/>
              <w:bottom w:val="nil"/>
              <w:right w:val="nil"/>
            </w:tcBorders>
            <w:shd w:val="clear" w:color="auto" w:fill="auto"/>
            <w:noWrap/>
            <w:vAlign w:val="center"/>
            <w:hideMark/>
          </w:tcPr>
          <w:p w14:paraId="55FF3AB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UCIAMS-202554</w:t>
            </w:r>
          </w:p>
        </w:tc>
        <w:tc>
          <w:tcPr>
            <w:tcW w:w="1170" w:type="dxa"/>
            <w:tcBorders>
              <w:top w:val="nil"/>
              <w:left w:val="nil"/>
              <w:bottom w:val="nil"/>
              <w:right w:val="nil"/>
            </w:tcBorders>
            <w:shd w:val="clear" w:color="auto" w:fill="auto"/>
            <w:vAlign w:val="center"/>
            <w:hideMark/>
          </w:tcPr>
          <w:p w14:paraId="3B7CCCE9"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4765±20</w:t>
            </w:r>
          </w:p>
        </w:tc>
        <w:tc>
          <w:tcPr>
            <w:tcW w:w="1170" w:type="dxa"/>
            <w:tcBorders>
              <w:top w:val="nil"/>
              <w:left w:val="nil"/>
              <w:bottom w:val="nil"/>
              <w:right w:val="nil"/>
            </w:tcBorders>
            <w:shd w:val="clear" w:color="auto" w:fill="auto"/>
            <w:vAlign w:val="center"/>
            <w:hideMark/>
          </w:tcPr>
          <w:p w14:paraId="3DCDCA3B"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5522</w:t>
            </w:r>
          </w:p>
        </w:tc>
        <w:tc>
          <w:tcPr>
            <w:tcW w:w="1260" w:type="dxa"/>
            <w:tcBorders>
              <w:top w:val="nil"/>
              <w:left w:val="nil"/>
              <w:bottom w:val="nil"/>
              <w:right w:val="nil"/>
            </w:tcBorders>
            <w:shd w:val="clear" w:color="auto" w:fill="auto"/>
            <w:noWrap/>
            <w:vAlign w:val="center"/>
            <w:hideMark/>
          </w:tcPr>
          <w:p w14:paraId="1AD40D22"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5585-5470</w:t>
            </w:r>
          </w:p>
        </w:tc>
        <w:tc>
          <w:tcPr>
            <w:tcW w:w="630" w:type="dxa"/>
            <w:tcBorders>
              <w:top w:val="nil"/>
              <w:left w:val="nil"/>
              <w:bottom w:val="nil"/>
              <w:right w:val="nil"/>
            </w:tcBorders>
            <w:shd w:val="clear" w:color="auto" w:fill="auto"/>
            <w:noWrap/>
            <w:vAlign w:val="center"/>
            <w:hideMark/>
          </w:tcPr>
          <w:p w14:paraId="540880B5"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653E71CC"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This study</w:t>
            </w:r>
          </w:p>
        </w:tc>
      </w:tr>
      <w:tr w:rsidR="00E25DB0" w:rsidRPr="00D90E76" w14:paraId="2B53F848" w14:textId="77777777" w:rsidTr="00953BD2">
        <w:trPr>
          <w:trHeight w:val="320"/>
        </w:trPr>
        <w:tc>
          <w:tcPr>
            <w:tcW w:w="1530" w:type="dxa"/>
            <w:tcBorders>
              <w:top w:val="nil"/>
              <w:left w:val="nil"/>
              <w:bottom w:val="nil"/>
              <w:right w:val="nil"/>
            </w:tcBorders>
            <w:shd w:val="clear" w:color="auto" w:fill="auto"/>
            <w:vAlign w:val="center"/>
            <w:hideMark/>
          </w:tcPr>
          <w:p w14:paraId="5774389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40MR40</w:t>
            </w:r>
          </w:p>
        </w:tc>
        <w:tc>
          <w:tcPr>
            <w:tcW w:w="1800" w:type="dxa"/>
            <w:tcBorders>
              <w:top w:val="nil"/>
              <w:left w:val="nil"/>
              <w:bottom w:val="nil"/>
              <w:right w:val="nil"/>
            </w:tcBorders>
            <w:shd w:val="clear" w:color="auto" w:fill="auto"/>
            <w:vAlign w:val="center"/>
            <w:hideMark/>
          </w:tcPr>
          <w:p w14:paraId="20ABC67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w:t>
            </w:r>
          </w:p>
        </w:tc>
        <w:tc>
          <w:tcPr>
            <w:tcW w:w="1800" w:type="dxa"/>
            <w:tcBorders>
              <w:top w:val="nil"/>
              <w:left w:val="nil"/>
              <w:bottom w:val="nil"/>
              <w:right w:val="nil"/>
            </w:tcBorders>
            <w:shd w:val="clear" w:color="auto" w:fill="auto"/>
            <w:noWrap/>
            <w:vAlign w:val="center"/>
            <w:hideMark/>
          </w:tcPr>
          <w:p w14:paraId="78EA3D6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UCIAMS-202564</w:t>
            </w:r>
          </w:p>
        </w:tc>
        <w:tc>
          <w:tcPr>
            <w:tcW w:w="1170" w:type="dxa"/>
            <w:tcBorders>
              <w:top w:val="nil"/>
              <w:left w:val="nil"/>
              <w:bottom w:val="nil"/>
              <w:right w:val="nil"/>
            </w:tcBorders>
            <w:shd w:val="clear" w:color="auto" w:fill="auto"/>
            <w:vAlign w:val="center"/>
            <w:hideMark/>
          </w:tcPr>
          <w:p w14:paraId="4D42F874"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4955±20</w:t>
            </w:r>
          </w:p>
        </w:tc>
        <w:tc>
          <w:tcPr>
            <w:tcW w:w="1170" w:type="dxa"/>
            <w:tcBorders>
              <w:top w:val="nil"/>
              <w:left w:val="nil"/>
              <w:bottom w:val="nil"/>
              <w:right w:val="nil"/>
            </w:tcBorders>
            <w:shd w:val="clear" w:color="auto" w:fill="auto"/>
            <w:vAlign w:val="center"/>
            <w:hideMark/>
          </w:tcPr>
          <w:p w14:paraId="1D42582E"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5681</w:t>
            </w:r>
          </w:p>
        </w:tc>
        <w:tc>
          <w:tcPr>
            <w:tcW w:w="1260" w:type="dxa"/>
            <w:tcBorders>
              <w:top w:val="nil"/>
              <w:left w:val="nil"/>
              <w:bottom w:val="nil"/>
              <w:right w:val="nil"/>
            </w:tcBorders>
            <w:shd w:val="clear" w:color="auto" w:fill="auto"/>
            <w:noWrap/>
            <w:vAlign w:val="center"/>
            <w:hideMark/>
          </w:tcPr>
          <w:p w14:paraId="153D8E9E"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5731-5612</w:t>
            </w:r>
          </w:p>
        </w:tc>
        <w:tc>
          <w:tcPr>
            <w:tcW w:w="630" w:type="dxa"/>
            <w:tcBorders>
              <w:top w:val="nil"/>
              <w:left w:val="nil"/>
              <w:bottom w:val="nil"/>
              <w:right w:val="nil"/>
            </w:tcBorders>
            <w:shd w:val="clear" w:color="auto" w:fill="auto"/>
            <w:noWrap/>
            <w:vAlign w:val="center"/>
            <w:hideMark/>
          </w:tcPr>
          <w:p w14:paraId="7594F5D2"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6EA782DB"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w:t>
            </w:r>
          </w:p>
        </w:tc>
      </w:tr>
      <w:tr w:rsidR="00E25DB0" w:rsidRPr="00D90E76" w14:paraId="714C57FC" w14:textId="77777777" w:rsidTr="00953BD2">
        <w:trPr>
          <w:trHeight w:val="320"/>
        </w:trPr>
        <w:tc>
          <w:tcPr>
            <w:tcW w:w="1530" w:type="dxa"/>
            <w:tcBorders>
              <w:top w:val="nil"/>
              <w:left w:val="nil"/>
              <w:bottom w:val="nil"/>
              <w:right w:val="nil"/>
            </w:tcBorders>
            <w:shd w:val="clear" w:color="auto" w:fill="auto"/>
            <w:vAlign w:val="center"/>
            <w:hideMark/>
          </w:tcPr>
          <w:p w14:paraId="4F68AB3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40MR40</w:t>
            </w:r>
          </w:p>
        </w:tc>
        <w:tc>
          <w:tcPr>
            <w:tcW w:w="1800" w:type="dxa"/>
            <w:tcBorders>
              <w:top w:val="nil"/>
              <w:left w:val="nil"/>
              <w:bottom w:val="nil"/>
              <w:right w:val="nil"/>
            </w:tcBorders>
            <w:shd w:val="clear" w:color="auto" w:fill="auto"/>
            <w:vAlign w:val="center"/>
            <w:hideMark/>
          </w:tcPr>
          <w:p w14:paraId="7D7D144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w:t>
            </w:r>
          </w:p>
        </w:tc>
        <w:tc>
          <w:tcPr>
            <w:tcW w:w="1800" w:type="dxa"/>
            <w:tcBorders>
              <w:top w:val="nil"/>
              <w:left w:val="nil"/>
              <w:bottom w:val="nil"/>
              <w:right w:val="nil"/>
            </w:tcBorders>
            <w:shd w:val="clear" w:color="auto" w:fill="auto"/>
            <w:noWrap/>
            <w:vAlign w:val="center"/>
            <w:hideMark/>
          </w:tcPr>
          <w:p w14:paraId="427FC39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UCIAMS-202563</w:t>
            </w:r>
          </w:p>
        </w:tc>
        <w:tc>
          <w:tcPr>
            <w:tcW w:w="1170" w:type="dxa"/>
            <w:tcBorders>
              <w:top w:val="nil"/>
              <w:left w:val="nil"/>
              <w:bottom w:val="nil"/>
              <w:right w:val="nil"/>
            </w:tcBorders>
            <w:shd w:val="clear" w:color="auto" w:fill="auto"/>
            <w:vAlign w:val="center"/>
            <w:hideMark/>
          </w:tcPr>
          <w:p w14:paraId="3A7EF23D"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4955±20</w:t>
            </w:r>
          </w:p>
        </w:tc>
        <w:tc>
          <w:tcPr>
            <w:tcW w:w="1170" w:type="dxa"/>
            <w:tcBorders>
              <w:top w:val="nil"/>
              <w:left w:val="nil"/>
              <w:bottom w:val="nil"/>
              <w:right w:val="nil"/>
            </w:tcBorders>
            <w:shd w:val="clear" w:color="auto" w:fill="auto"/>
            <w:vAlign w:val="center"/>
            <w:hideMark/>
          </w:tcPr>
          <w:p w14:paraId="331FD019"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5681</w:t>
            </w:r>
          </w:p>
        </w:tc>
        <w:tc>
          <w:tcPr>
            <w:tcW w:w="1260" w:type="dxa"/>
            <w:tcBorders>
              <w:top w:val="nil"/>
              <w:left w:val="nil"/>
              <w:bottom w:val="nil"/>
              <w:right w:val="nil"/>
            </w:tcBorders>
            <w:shd w:val="clear" w:color="auto" w:fill="auto"/>
            <w:noWrap/>
            <w:vAlign w:val="center"/>
            <w:hideMark/>
          </w:tcPr>
          <w:p w14:paraId="667F22ED"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5731-5612</w:t>
            </w:r>
          </w:p>
        </w:tc>
        <w:tc>
          <w:tcPr>
            <w:tcW w:w="630" w:type="dxa"/>
            <w:tcBorders>
              <w:top w:val="nil"/>
              <w:left w:val="nil"/>
              <w:bottom w:val="nil"/>
              <w:right w:val="nil"/>
            </w:tcBorders>
            <w:shd w:val="clear" w:color="auto" w:fill="auto"/>
            <w:noWrap/>
            <w:vAlign w:val="center"/>
            <w:hideMark/>
          </w:tcPr>
          <w:p w14:paraId="366BC1C1"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5EF4D2EB"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w:t>
            </w:r>
          </w:p>
        </w:tc>
      </w:tr>
      <w:tr w:rsidR="00E25DB0" w:rsidRPr="00D90E76" w14:paraId="75854285" w14:textId="77777777" w:rsidTr="00953BD2">
        <w:trPr>
          <w:trHeight w:val="320"/>
        </w:trPr>
        <w:tc>
          <w:tcPr>
            <w:tcW w:w="1530" w:type="dxa"/>
            <w:tcBorders>
              <w:top w:val="nil"/>
              <w:left w:val="nil"/>
              <w:bottom w:val="nil"/>
              <w:right w:val="nil"/>
            </w:tcBorders>
            <w:shd w:val="clear" w:color="auto" w:fill="auto"/>
            <w:vAlign w:val="center"/>
            <w:hideMark/>
          </w:tcPr>
          <w:p w14:paraId="18D85DD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40MR40</w:t>
            </w:r>
          </w:p>
        </w:tc>
        <w:tc>
          <w:tcPr>
            <w:tcW w:w="1800" w:type="dxa"/>
            <w:tcBorders>
              <w:top w:val="nil"/>
              <w:left w:val="nil"/>
              <w:bottom w:val="nil"/>
              <w:right w:val="nil"/>
            </w:tcBorders>
            <w:shd w:val="clear" w:color="auto" w:fill="auto"/>
            <w:vAlign w:val="center"/>
            <w:hideMark/>
          </w:tcPr>
          <w:p w14:paraId="3F953F0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w:t>
            </w:r>
          </w:p>
        </w:tc>
        <w:tc>
          <w:tcPr>
            <w:tcW w:w="1800" w:type="dxa"/>
            <w:tcBorders>
              <w:top w:val="nil"/>
              <w:left w:val="nil"/>
              <w:bottom w:val="nil"/>
              <w:right w:val="nil"/>
            </w:tcBorders>
            <w:shd w:val="clear" w:color="auto" w:fill="auto"/>
            <w:noWrap/>
            <w:vAlign w:val="center"/>
            <w:hideMark/>
          </w:tcPr>
          <w:p w14:paraId="5BA09AC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UCIAMS-202562</w:t>
            </w:r>
          </w:p>
        </w:tc>
        <w:tc>
          <w:tcPr>
            <w:tcW w:w="1170" w:type="dxa"/>
            <w:tcBorders>
              <w:top w:val="nil"/>
              <w:left w:val="nil"/>
              <w:bottom w:val="nil"/>
              <w:right w:val="nil"/>
            </w:tcBorders>
            <w:shd w:val="clear" w:color="auto" w:fill="auto"/>
            <w:vAlign w:val="center"/>
            <w:hideMark/>
          </w:tcPr>
          <w:p w14:paraId="3B5FBCCF"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5590±45</w:t>
            </w:r>
          </w:p>
        </w:tc>
        <w:tc>
          <w:tcPr>
            <w:tcW w:w="1170" w:type="dxa"/>
            <w:tcBorders>
              <w:top w:val="nil"/>
              <w:left w:val="nil"/>
              <w:bottom w:val="nil"/>
              <w:right w:val="nil"/>
            </w:tcBorders>
            <w:shd w:val="clear" w:color="auto" w:fill="auto"/>
            <w:vAlign w:val="center"/>
            <w:hideMark/>
          </w:tcPr>
          <w:p w14:paraId="62DB2139"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6366</w:t>
            </w:r>
          </w:p>
        </w:tc>
        <w:tc>
          <w:tcPr>
            <w:tcW w:w="1260" w:type="dxa"/>
            <w:tcBorders>
              <w:top w:val="nil"/>
              <w:left w:val="nil"/>
              <w:bottom w:val="nil"/>
              <w:right w:val="nil"/>
            </w:tcBorders>
            <w:shd w:val="clear" w:color="auto" w:fill="auto"/>
            <w:noWrap/>
            <w:vAlign w:val="center"/>
            <w:hideMark/>
          </w:tcPr>
          <w:p w14:paraId="0B966140"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6451-6294</w:t>
            </w:r>
          </w:p>
        </w:tc>
        <w:tc>
          <w:tcPr>
            <w:tcW w:w="630" w:type="dxa"/>
            <w:tcBorders>
              <w:top w:val="nil"/>
              <w:left w:val="nil"/>
              <w:bottom w:val="nil"/>
              <w:right w:val="nil"/>
            </w:tcBorders>
            <w:shd w:val="clear" w:color="auto" w:fill="auto"/>
            <w:noWrap/>
            <w:vAlign w:val="center"/>
            <w:hideMark/>
          </w:tcPr>
          <w:p w14:paraId="231D8A0D"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3F45D83C"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w:t>
            </w:r>
          </w:p>
        </w:tc>
      </w:tr>
      <w:tr w:rsidR="00E25DB0" w:rsidRPr="00D90E76" w14:paraId="708EE4FD" w14:textId="77777777" w:rsidTr="00953BD2">
        <w:trPr>
          <w:trHeight w:val="320"/>
        </w:trPr>
        <w:tc>
          <w:tcPr>
            <w:tcW w:w="1530" w:type="dxa"/>
            <w:tcBorders>
              <w:top w:val="nil"/>
              <w:left w:val="nil"/>
              <w:bottom w:val="nil"/>
              <w:right w:val="nil"/>
            </w:tcBorders>
            <w:shd w:val="clear" w:color="auto" w:fill="auto"/>
            <w:vAlign w:val="center"/>
            <w:hideMark/>
          </w:tcPr>
          <w:p w14:paraId="1455E88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40MR40</w:t>
            </w:r>
          </w:p>
        </w:tc>
        <w:tc>
          <w:tcPr>
            <w:tcW w:w="1800" w:type="dxa"/>
            <w:tcBorders>
              <w:top w:val="nil"/>
              <w:left w:val="nil"/>
              <w:bottom w:val="nil"/>
              <w:right w:val="nil"/>
            </w:tcBorders>
            <w:shd w:val="clear" w:color="auto" w:fill="auto"/>
            <w:vAlign w:val="center"/>
            <w:hideMark/>
          </w:tcPr>
          <w:p w14:paraId="3EC6081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w:t>
            </w:r>
          </w:p>
        </w:tc>
        <w:tc>
          <w:tcPr>
            <w:tcW w:w="1800" w:type="dxa"/>
            <w:tcBorders>
              <w:top w:val="nil"/>
              <w:left w:val="nil"/>
              <w:bottom w:val="nil"/>
              <w:right w:val="nil"/>
            </w:tcBorders>
            <w:shd w:val="clear" w:color="auto" w:fill="auto"/>
            <w:noWrap/>
            <w:vAlign w:val="center"/>
            <w:hideMark/>
          </w:tcPr>
          <w:p w14:paraId="4E302E2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UCIAMS-202557</w:t>
            </w:r>
          </w:p>
        </w:tc>
        <w:tc>
          <w:tcPr>
            <w:tcW w:w="1170" w:type="dxa"/>
            <w:tcBorders>
              <w:top w:val="nil"/>
              <w:left w:val="nil"/>
              <w:bottom w:val="nil"/>
              <w:right w:val="nil"/>
            </w:tcBorders>
            <w:shd w:val="clear" w:color="auto" w:fill="auto"/>
            <w:vAlign w:val="center"/>
            <w:hideMark/>
          </w:tcPr>
          <w:p w14:paraId="29681817"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6085±25</w:t>
            </w:r>
          </w:p>
        </w:tc>
        <w:tc>
          <w:tcPr>
            <w:tcW w:w="1170" w:type="dxa"/>
            <w:tcBorders>
              <w:top w:val="nil"/>
              <w:left w:val="nil"/>
              <w:bottom w:val="nil"/>
              <w:right w:val="nil"/>
            </w:tcBorders>
            <w:shd w:val="clear" w:color="auto" w:fill="auto"/>
            <w:vAlign w:val="center"/>
            <w:hideMark/>
          </w:tcPr>
          <w:p w14:paraId="1970F67C"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6947</w:t>
            </w:r>
          </w:p>
        </w:tc>
        <w:tc>
          <w:tcPr>
            <w:tcW w:w="1260" w:type="dxa"/>
            <w:tcBorders>
              <w:top w:val="nil"/>
              <w:left w:val="nil"/>
              <w:bottom w:val="nil"/>
              <w:right w:val="nil"/>
            </w:tcBorders>
            <w:shd w:val="clear" w:color="auto" w:fill="auto"/>
            <w:noWrap/>
            <w:vAlign w:val="center"/>
            <w:hideMark/>
          </w:tcPr>
          <w:p w14:paraId="1DACBB81"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7144-6882</w:t>
            </w:r>
          </w:p>
        </w:tc>
        <w:tc>
          <w:tcPr>
            <w:tcW w:w="630" w:type="dxa"/>
            <w:tcBorders>
              <w:top w:val="nil"/>
              <w:left w:val="nil"/>
              <w:bottom w:val="nil"/>
              <w:right w:val="nil"/>
            </w:tcBorders>
            <w:shd w:val="clear" w:color="auto" w:fill="auto"/>
            <w:noWrap/>
            <w:vAlign w:val="center"/>
            <w:hideMark/>
          </w:tcPr>
          <w:p w14:paraId="06A21025"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12520B79"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w:t>
            </w:r>
          </w:p>
        </w:tc>
      </w:tr>
      <w:tr w:rsidR="00E25DB0" w:rsidRPr="00D90E76" w14:paraId="5CD228DD" w14:textId="77777777" w:rsidTr="00953BD2">
        <w:trPr>
          <w:trHeight w:val="320"/>
        </w:trPr>
        <w:tc>
          <w:tcPr>
            <w:tcW w:w="1530" w:type="dxa"/>
            <w:tcBorders>
              <w:top w:val="nil"/>
              <w:left w:val="nil"/>
              <w:bottom w:val="nil"/>
              <w:right w:val="nil"/>
            </w:tcBorders>
            <w:shd w:val="clear" w:color="auto" w:fill="auto"/>
            <w:vAlign w:val="center"/>
            <w:hideMark/>
          </w:tcPr>
          <w:p w14:paraId="34F3BB6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40MR23</w:t>
            </w:r>
          </w:p>
        </w:tc>
        <w:tc>
          <w:tcPr>
            <w:tcW w:w="1800" w:type="dxa"/>
            <w:tcBorders>
              <w:top w:val="nil"/>
              <w:left w:val="nil"/>
              <w:bottom w:val="nil"/>
              <w:right w:val="nil"/>
            </w:tcBorders>
            <w:shd w:val="clear" w:color="auto" w:fill="auto"/>
            <w:vAlign w:val="center"/>
            <w:hideMark/>
          </w:tcPr>
          <w:p w14:paraId="0569B4F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Icehouse Bottom</w:t>
            </w:r>
          </w:p>
        </w:tc>
        <w:tc>
          <w:tcPr>
            <w:tcW w:w="1800" w:type="dxa"/>
            <w:tcBorders>
              <w:top w:val="nil"/>
              <w:left w:val="nil"/>
              <w:bottom w:val="nil"/>
              <w:right w:val="nil"/>
            </w:tcBorders>
            <w:shd w:val="clear" w:color="auto" w:fill="auto"/>
            <w:noWrap/>
            <w:vAlign w:val="center"/>
            <w:hideMark/>
          </w:tcPr>
          <w:p w14:paraId="434F367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GX4124</w:t>
            </w:r>
          </w:p>
        </w:tc>
        <w:tc>
          <w:tcPr>
            <w:tcW w:w="1170" w:type="dxa"/>
            <w:tcBorders>
              <w:top w:val="nil"/>
              <w:left w:val="nil"/>
              <w:bottom w:val="nil"/>
              <w:right w:val="nil"/>
            </w:tcBorders>
            <w:shd w:val="clear" w:color="auto" w:fill="auto"/>
            <w:vAlign w:val="center"/>
            <w:hideMark/>
          </w:tcPr>
          <w:p w14:paraId="50E8BCC2"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6995±245</w:t>
            </w:r>
          </w:p>
        </w:tc>
        <w:tc>
          <w:tcPr>
            <w:tcW w:w="1170" w:type="dxa"/>
            <w:tcBorders>
              <w:top w:val="nil"/>
              <w:left w:val="nil"/>
              <w:bottom w:val="nil"/>
              <w:right w:val="nil"/>
            </w:tcBorders>
            <w:shd w:val="clear" w:color="auto" w:fill="auto"/>
            <w:vAlign w:val="center"/>
            <w:hideMark/>
          </w:tcPr>
          <w:p w14:paraId="0B9E364C"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7846</w:t>
            </w:r>
          </w:p>
        </w:tc>
        <w:tc>
          <w:tcPr>
            <w:tcW w:w="1260" w:type="dxa"/>
            <w:tcBorders>
              <w:top w:val="nil"/>
              <w:left w:val="nil"/>
              <w:bottom w:val="nil"/>
              <w:right w:val="nil"/>
            </w:tcBorders>
            <w:shd w:val="clear" w:color="auto" w:fill="auto"/>
            <w:noWrap/>
            <w:vAlign w:val="center"/>
            <w:hideMark/>
          </w:tcPr>
          <w:p w14:paraId="4F95B097"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8320-7439</w:t>
            </w:r>
          </w:p>
        </w:tc>
        <w:tc>
          <w:tcPr>
            <w:tcW w:w="630" w:type="dxa"/>
            <w:tcBorders>
              <w:top w:val="nil"/>
              <w:left w:val="nil"/>
              <w:bottom w:val="nil"/>
              <w:right w:val="nil"/>
            </w:tcBorders>
            <w:shd w:val="clear" w:color="auto" w:fill="auto"/>
            <w:noWrap/>
            <w:vAlign w:val="center"/>
            <w:hideMark/>
          </w:tcPr>
          <w:p w14:paraId="3CA4666D"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09FA27B6"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Chapman 1977</w:t>
            </w:r>
          </w:p>
        </w:tc>
      </w:tr>
      <w:tr w:rsidR="00E25DB0" w:rsidRPr="00D90E76" w14:paraId="1EECF9FF" w14:textId="77777777" w:rsidTr="00953BD2">
        <w:trPr>
          <w:trHeight w:val="320"/>
        </w:trPr>
        <w:tc>
          <w:tcPr>
            <w:tcW w:w="1530" w:type="dxa"/>
            <w:tcBorders>
              <w:top w:val="nil"/>
              <w:left w:val="nil"/>
              <w:bottom w:val="nil"/>
              <w:right w:val="nil"/>
            </w:tcBorders>
            <w:shd w:val="clear" w:color="auto" w:fill="auto"/>
            <w:vAlign w:val="center"/>
            <w:hideMark/>
          </w:tcPr>
          <w:p w14:paraId="0576858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40MR40</w:t>
            </w:r>
          </w:p>
        </w:tc>
        <w:tc>
          <w:tcPr>
            <w:tcW w:w="1800" w:type="dxa"/>
            <w:tcBorders>
              <w:top w:val="nil"/>
              <w:left w:val="nil"/>
              <w:bottom w:val="nil"/>
              <w:right w:val="nil"/>
            </w:tcBorders>
            <w:shd w:val="clear" w:color="auto" w:fill="auto"/>
            <w:vAlign w:val="center"/>
            <w:hideMark/>
          </w:tcPr>
          <w:p w14:paraId="2EED13F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Patrick</w:t>
            </w:r>
          </w:p>
        </w:tc>
        <w:tc>
          <w:tcPr>
            <w:tcW w:w="1800" w:type="dxa"/>
            <w:tcBorders>
              <w:top w:val="nil"/>
              <w:left w:val="nil"/>
              <w:bottom w:val="nil"/>
              <w:right w:val="nil"/>
            </w:tcBorders>
            <w:shd w:val="clear" w:color="auto" w:fill="auto"/>
            <w:noWrap/>
            <w:vAlign w:val="center"/>
            <w:hideMark/>
          </w:tcPr>
          <w:p w14:paraId="58248E2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UCIAMS-202565</w:t>
            </w:r>
          </w:p>
        </w:tc>
        <w:tc>
          <w:tcPr>
            <w:tcW w:w="1170" w:type="dxa"/>
            <w:tcBorders>
              <w:top w:val="nil"/>
              <w:left w:val="nil"/>
              <w:bottom w:val="nil"/>
              <w:right w:val="nil"/>
            </w:tcBorders>
            <w:shd w:val="clear" w:color="auto" w:fill="auto"/>
            <w:vAlign w:val="center"/>
            <w:hideMark/>
          </w:tcPr>
          <w:p w14:paraId="0D6D4AD4"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7255±20</w:t>
            </w:r>
          </w:p>
        </w:tc>
        <w:tc>
          <w:tcPr>
            <w:tcW w:w="1170" w:type="dxa"/>
            <w:tcBorders>
              <w:top w:val="nil"/>
              <w:left w:val="nil"/>
              <w:bottom w:val="nil"/>
              <w:right w:val="nil"/>
            </w:tcBorders>
            <w:shd w:val="clear" w:color="auto" w:fill="auto"/>
            <w:vAlign w:val="center"/>
            <w:hideMark/>
          </w:tcPr>
          <w:p w14:paraId="34DC5B64"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8078</w:t>
            </w:r>
          </w:p>
        </w:tc>
        <w:tc>
          <w:tcPr>
            <w:tcW w:w="1260" w:type="dxa"/>
            <w:tcBorders>
              <w:top w:val="nil"/>
              <w:left w:val="nil"/>
              <w:bottom w:val="nil"/>
              <w:right w:val="nil"/>
            </w:tcBorders>
            <w:shd w:val="clear" w:color="auto" w:fill="auto"/>
            <w:noWrap/>
            <w:vAlign w:val="center"/>
            <w:hideMark/>
          </w:tcPr>
          <w:p w14:paraId="04AAE3E6"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8159-8010</w:t>
            </w:r>
          </w:p>
        </w:tc>
        <w:tc>
          <w:tcPr>
            <w:tcW w:w="630" w:type="dxa"/>
            <w:tcBorders>
              <w:top w:val="nil"/>
              <w:left w:val="nil"/>
              <w:bottom w:val="nil"/>
              <w:right w:val="nil"/>
            </w:tcBorders>
            <w:shd w:val="clear" w:color="auto" w:fill="auto"/>
            <w:noWrap/>
            <w:vAlign w:val="center"/>
            <w:hideMark/>
          </w:tcPr>
          <w:p w14:paraId="2AF5967E"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2A9B327F"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This study</w:t>
            </w:r>
          </w:p>
        </w:tc>
      </w:tr>
      <w:tr w:rsidR="00E25DB0" w:rsidRPr="00D90E76" w14:paraId="18C08C0E" w14:textId="77777777" w:rsidTr="00953BD2">
        <w:trPr>
          <w:trHeight w:val="320"/>
        </w:trPr>
        <w:tc>
          <w:tcPr>
            <w:tcW w:w="1530" w:type="dxa"/>
            <w:tcBorders>
              <w:top w:val="nil"/>
              <w:left w:val="nil"/>
              <w:bottom w:val="nil"/>
              <w:right w:val="nil"/>
            </w:tcBorders>
            <w:shd w:val="clear" w:color="auto" w:fill="auto"/>
            <w:vAlign w:val="center"/>
            <w:hideMark/>
          </w:tcPr>
          <w:p w14:paraId="043F668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40MR21</w:t>
            </w:r>
          </w:p>
        </w:tc>
        <w:tc>
          <w:tcPr>
            <w:tcW w:w="1800" w:type="dxa"/>
            <w:tcBorders>
              <w:top w:val="nil"/>
              <w:left w:val="nil"/>
              <w:bottom w:val="nil"/>
              <w:right w:val="nil"/>
            </w:tcBorders>
            <w:shd w:val="clear" w:color="auto" w:fill="auto"/>
            <w:vAlign w:val="center"/>
            <w:hideMark/>
          </w:tcPr>
          <w:p w14:paraId="0F4D406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Harrison Branch</w:t>
            </w:r>
          </w:p>
        </w:tc>
        <w:tc>
          <w:tcPr>
            <w:tcW w:w="1800" w:type="dxa"/>
            <w:tcBorders>
              <w:top w:val="nil"/>
              <w:left w:val="nil"/>
              <w:bottom w:val="nil"/>
              <w:right w:val="nil"/>
            </w:tcBorders>
            <w:shd w:val="clear" w:color="auto" w:fill="auto"/>
            <w:noWrap/>
            <w:vAlign w:val="center"/>
            <w:hideMark/>
          </w:tcPr>
          <w:p w14:paraId="21AC96D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GX4120</w:t>
            </w:r>
          </w:p>
        </w:tc>
        <w:tc>
          <w:tcPr>
            <w:tcW w:w="1170" w:type="dxa"/>
            <w:tcBorders>
              <w:top w:val="nil"/>
              <w:left w:val="nil"/>
              <w:bottom w:val="nil"/>
              <w:right w:val="nil"/>
            </w:tcBorders>
            <w:shd w:val="clear" w:color="auto" w:fill="auto"/>
            <w:vAlign w:val="center"/>
            <w:hideMark/>
          </w:tcPr>
          <w:p w14:paraId="7522C33D"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7570±250</w:t>
            </w:r>
          </w:p>
        </w:tc>
        <w:tc>
          <w:tcPr>
            <w:tcW w:w="1170" w:type="dxa"/>
            <w:tcBorders>
              <w:top w:val="nil"/>
              <w:left w:val="nil"/>
              <w:bottom w:val="nil"/>
              <w:right w:val="nil"/>
            </w:tcBorders>
            <w:shd w:val="clear" w:color="auto" w:fill="auto"/>
            <w:vAlign w:val="center"/>
            <w:hideMark/>
          </w:tcPr>
          <w:p w14:paraId="51A8E9E7"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8404</w:t>
            </w:r>
          </w:p>
        </w:tc>
        <w:tc>
          <w:tcPr>
            <w:tcW w:w="1260" w:type="dxa"/>
            <w:tcBorders>
              <w:top w:val="nil"/>
              <w:left w:val="nil"/>
              <w:bottom w:val="nil"/>
              <w:right w:val="nil"/>
            </w:tcBorders>
            <w:shd w:val="clear" w:color="auto" w:fill="auto"/>
            <w:noWrap/>
            <w:vAlign w:val="center"/>
            <w:hideMark/>
          </w:tcPr>
          <w:p w14:paraId="58222EBD"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9021-7877</w:t>
            </w:r>
          </w:p>
        </w:tc>
        <w:tc>
          <w:tcPr>
            <w:tcW w:w="630" w:type="dxa"/>
            <w:tcBorders>
              <w:top w:val="nil"/>
              <w:left w:val="nil"/>
              <w:bottom w:val="nil"/>
              <w:right w:val="nil"/>
            </w:tcBorders>
            <w:shd w:val="clear" w:color="auto" w:fill="auto"/>
            <w:noWrap/>
            <w:vAlign w:val="center"/>
            <w:hideMark/>
          </w:tcPr>
          <w:p w14:paraId="3267F11D"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5899A0F4"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Schroedl 1975</w:t>
            </w:r>
          </w:p>
        </w:tc>
      </w:tr>
      <w:tr w:rsidR="00E25DB0" w:rsidRPr="00D90E76" w14:paraId="2B7E7AD0" w14:textId="77777777" w:rsidTr="00953BD2">
        <w:trPr>
          <w:trHeight w:val="320"/>
        </w:trPr>
        <w:tc>
          <w:tcPr>
            <w:tcW w:w="1530" w:type="dxa"/>
            <w:tcBorders>
              <w:top w:val="nil"/>
              <w:left w:val="nil"/>
              <w:bottom w:val="nil"/>
              <w:right w:val="nil"/>
            </w:tcBorders>
            <w:shd w:val="clear" w:color="auto" w:fill="auto"/>
            <w:vAlign w:val="center"/>
            <w:hideMark/>
          </w:tcPr>
          <w:p w14:paraId="2DC9BFA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40MR23</w:t>
            </w:r>
          </w:p>
        </w:tc>
        <w:tc>
          <w:tcPr>
            <w:tcW w:w="1800" w:type="dxa"/>
            <w:tcBorders>
              <w:top w:val="nil"/>
              <w:left w:val="nil"/>
              <w:bottom w:val="nil"/>
              <w:right w:val="nil"/>
            </w:tcBorders>
            <w:shd w:val="clear" w:color="auto" w:fill="auto"/>
            <w:vAlign w:val="center"/>
            <w:hideMark/>
          </w:tcPr>
          <w:p w14:paraId="2FC9C62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Icehouse Bottom</w:t>
            </w:r>
          </w:p>
        </w:tc>
        <w:tc>
          <w:tcPr>
            <w:tcW w:w="1800" w:type="dxa"/>
            <w:tcBorders>
              <w:top w:val="nil"/>
              <w:left w:val="nil"/>
              <w:bottom w:val="nil"/>
              <w:right w:val="nil"/>
            </w:tcBorders>
            <w:shd w:val="clear" w:color="auto" w:fill="auto"/>
            <w:noWrap/>
            <w:vAlign w:val="center"/>
            <w:hideMark/>
          </w:tcPr>
          <w:p w14:paraId="6AC39C4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GX4123</w:t>
            </w:r>
          </w:p>
        </w:tc>
        <w:tc>
          <w:tcPr>
            <w:tcW w:w="1170" w:type="dxa"/>
            <w:tcBorders>
              <w:top w:val="nil"/>
              <w:left w:val="nil"/>
              <w:bottom w:val="nil"/>
              <w:right w:val="nil"/>
            </w:tcBorders>
            <w:shd w:val="clear" w:color="auto" w:fill="auto"/>
            <w:vAlign w:val="center"/>
            <w:hideMark/>
          </w:tcPr>
          <w:p w14:paraId="6D4E84DD"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7790±215</w:t>
            </w:r>
          </w:p>
        </w:tc>
        <w:tc>
          <w:tcPr>
            <w:tcW w:w="1170" w:type="dxa"/>
            <w:tcBorders>
              <w:top w:val="nil"/>
              <w:left w:val="nil"/>
              <w:bottom w:val="nil"/>
              <w:right w:val="nil"/>
            </w:tcBorders>
            <w:shd w:val="clear" w:color="auto" w:fill="auto"/>
            <w:vAlign w:val="center"/>
            <w:hideMark/>
          </w:tcPr>
          <w:p w14:paraId="784BF9E8"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8659</w:t>
            </w:r>
          </w:p>
        </w:tc>
        <w:tc>
          <w:tcPr>
            <w:tcW w:w="1260" w:type="dxa"/>
            <w:tcBorders>
              <w:top w:val="nil"/>
              <w:left w:val="nil"/>
              <w:bottom w:val="nil"/>
              <w:right w:val="nil"/>
            </w:tcBorders>
            <w:shd w:val="clear" w:color="auto" w:fill="auto"/>
            <w:noWrap/>
            <w:vAlign w:val="center"/>
            <w:hideMark/>
          </w:tcPr>
          <w:p w14:paraId="15BF4194"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9247-8182</w:t>
            </w:r>
          </w:p>
        </w:tc>
        <w:tc>
          <w:tcPr>
            <w:tcW w:w="630" w:type="dxa"/>
            <w:tcBorders>
              <w:top w:val="nil"/>
              <w:left w:val="nil"/>
              <w:bottom w:val="nil"/>
              <w:right w:val="nil"/>
            </w:tcBorders>
            <w:shd w:val="clear" w:color="auto" w:fill="auto"/>
            <w:noWrap/>
            <w:vAlign w:val="center"/>
            <w:hideMark/>
          </w:tcPr>
          <w:p w14:paraId="65438DD3"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6BA4C74B"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Chapman 1977</w:t>
            </w:r>
          </w:p>
        </w:tc>
      </w:tr>
      <w:tr w:rsidR="00E25DB0" w:rsidRPr="00D90E76" w14:paraId="017772D8" w14:textId="77777777" w:rsidTr="00953BD2">
        <w:trPr>
          <w:trHeight w:val="320"/>
        </w:trPr>
        <w:tc>
          <w:tcPr>
            <w:tcW w:w="1530" w:type="dxa"/>
            <w:tcBorders>
              <w:top w:val="nil"/>
              <w:left w:val="nil"/>
              <w:bottom w:val="nil"/>
              <w:right w:val="nil"/>
            </w:tcBorders>
            <w:shd w:val="clear" w:color="auto" w:fill="auto"/>
            <w:vAlign w:val="center"/>
            <w:hideMark/>
          </w:tcPr>
          <w:p w14:paraId="2E3A4D1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40MR40</w:t>
            </w:r>
          </w:p>
        </w:tc>
        <w:tc>
          <w:tcPr>
            <w:tcW w:w="1800" w:type="dxa"/>
            <w:tcBorders>
              <w:top w:val="nil"/>
              <w:left w:val="nil"/>
              <w:bottom w:val="nil"/>
              <w:right w:val="nil"/>
            </w:tcBorders>
            <w:shd w:val="clear" w:color="auto" w:fill="auto"/>
            <w:vAlign w:val="center"/>
            <w:hideMark/>
          </w:tcPr>
          <w:p w14:paraId="0DAB2DF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Patrick</w:t>
            </w:r>
          </w:p>
        </w:tc>
        <w:tc>
          <w:tcPr>
            <w:tcW w:w="1800" w:type="dxa"/>
            <w:tcBorders>
              <w:top w:val="nil"/>
              <w:left w:val="nil"/>
              <w:bottom w:val="nil"/>
              <w:right w:val="nil"/>
            </w:tcBorders>
            <w:shd w:val="clear" w:color="auto" w:fill="auto"/>
            <w:noWrap/>
            <w:vAlign w:val="center"/>
            <w:hideMark/>
          </w:tcPr>
          <w:p w14:paraId="7B0E22D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GX4121</w:t>
            </w:r>
          </w:p>
        </w:tc>
        <w:tc>
          <w:tcPr>
            <w:tcW w:w="1170" w:type="dxa"/>
            <w:tcBorders>
              <w:top w:val="nil"/>
              <w:left w:val="nil"/>
              <w:bottom w:val="nil"/>
              <w:right w:val="nil"/>
            </w:tcBorders>
            <w:shd w:val="clear" w:color="auto" w:fill="auto"/>
            <w:vAlign w:val="center"/>
            <w:hideMark/>
          </w:tcPr>
          <w:p w14:paraId="685B2CA1"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7810±175</w:t>
            </w:r>
          </w:p>
        </w:tc>
        <w:tc>
          <w:tcPr>
            <w:tcW w:w="1170" w:type="dxa"/>
            <w:tcBorders>
              <w:top w:val="nil"/>
              <w:left w:val="nil"/>
              <w:bottom w:val="nil"/>
              <w:right w:val="nil"/>
            </w:tcBorders>
            <w:shd w:val="clear" w:color="auto" w:fill="auto"/>
            <w:vAlign w:val="center"/>
            <w:hideMark/>
          </w:tcPr>
          <w:p w14:paraId="0CCC0205"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8668</w:t>
            </w:r>
          </w:p>
        </w:tc>
        <w:tc>
          <w:tcPr>
            <w:tcW w:w="1260" w:type="dxa"/>
            <w:tcBorders>
              <w:top w:val="nil"/>
              <w:left w:val="nil"/>
              <w:bottom w:val="nil"/>
              <w:right w:val="nil"/>
            </w:tcBorders>
            <w:shd w:val="clear" w:color="auto" w:fill="auto"/>
            <w:noWrap/>
            <w:vAlign w:val="center"/>
            <w:hideMark/>
          </w:tcPr>
          <w:p w14:paraId="09763204"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9127-8221</w:t>
            </w:r>
          </w:p>
        </w:tc>
        <w:tc>
          <w:tcPr>
            <w:tcW w:w="630" w:type="dxa"/>
            <w:tcBorders>
              <w:top w:val="nil"/>
              <w:left w:val="nil"/>
              <w:bottom w:val="nil"/>
              <w:right w:val="nil"/>
            </w:tcBorders>
            <w:shd w:val="clear" w:color="auto" w:fill="auto"/>
            <w:noWrap/>
            <w:vAlign w:val="center"/>
            <w:hideMark/>
          </w:tcPr>
          <w:p w14:paraId="16697FC6"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68578ADF"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Schroedl 1978</w:t>
            </w:r>
          </w:p>
        </w:tc>
      </w:tr>
      <w:tr w:rsidR="00E25DB0" w:rsidRPr="00D90E76" w14:paraId="5C21A0D1" w14:textId="77777777" w:rsidTr="00953BD2">
        <w:trPr>
          <w:trHeight w:val="320"/>
        </w:trPr>
        <w:tc>
          <w:tcPr>
            <w:tcW w:w="1530" w:type="dxa"/>
            <w:tcBorders>
              <w:top w:val="nil"/>
              <w:left w:val="nil"/>
              <w:bottom w:val="nil"/>
              <w:right w:val="nil"/>
            </w:tcBorders>
            <w:shd w:val="clear" w:color="auto" w:fill="auto"/>
            <w:vAlign w:val="center"/>
            <w:hideMark/>
          </w:tcPr>
          <w:p w14:paraId="5E7D762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40MR23</w:t>
            </w:r>
          </w:p>
        </w:tc>
        <w:tc>
          <w:tcPr>
            <w:tcW w:w="1800" w:type="dxa"/>
            <w:tcBorders>
              <w:top w:val="nil"/>
              <w:left w:val="nil"/>
              <w:bottom w:val="nil"/>
              <w:right w:val="nil"/>
            </w:tcBorders>
            <w:shd w:val="clear" w:color="auto" w:fill="auto"/>
            <w:vAlign w:val="center"/>
            <w:hideMark/>
          </w:tcPr>
          <w:p w14:paraId="0E2B6E8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Icehouse Bottom</w:t>
            </w:r>
          </w:p>
        </w:tc>
        <w:tc>
          <w:tcPr>
            <w:tcW w:w="1800" w:type="dxa"/>
            <w:tcBorders>
              <w:top w:val="nil"/>
              <w:left w:val="nil"/>
              <w:bottom w:val="nil"/>
              <w:right w:val="nil"/>
            </w:tcBorders>
            <w:shd w:val="clear" w:color="auto" w:fill="auto"/>
            <w:noWrap/>
            <w:vAlign w:val="center"/>
            <w:hideMark/>
          </w:tcPr>
          <w:p w14:paraId="333CB9C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I9137</w:t>
            </w:r>
          </w:p>
        </w:tc>
        <w:tc>
          <w:tcPr>
            <w:tcW w:w="1170" w:type="dxa"/>
            <w:tcBorders>
              <w:top w:val="nil"/>
              <w:left w:val="nil"/>
              <w:bottom w:val="nil"/>
              <w:right w:val="nil"/>
            </w:tcBorders>
            <w:shd w:val="clear" w:color="auto" w:fill="auto"/>
            <w:vAlign w:val="center"/>
            <w:hideMark/>
          </w:tcPr>
          <w:p w14:paraId="3BAF63ED"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8525±355</w:t>
            </w:r>
          </w:p>
        </w:tc>
        <w:tc>
          <w:tcPr>
            <w:tcW w:w="1170" w:type="dxa"/>
            <w:tcBorders>
              <w:top w:val="nil"/>
              <w:left w:val="nil"/>
              <w:bottom w:val="nil"/>
              <w:right w:val="nil"/>
            </w:tcBorders>
            <w:shd w:val="clear" w:color="auto" w:fill="auto"/>
            <w:vAlign w:val="center"/>
            <w:hideMark/>
          </w:tcPr>
          <w:p w14:paraId="52995F20"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9562</w:t>
            </w:r>
          </w:p>
        </w:tc>
        <w:tc>
          <w:tcPr>
            <w:tcW w:w="1260" w:type="dxa"/>
            <w:tcBorders>
              <w:top w:val="nil"/>
              <w:left w:val="nil"/>
              <w:bottom w:val="nil"/>
              <w:right w:val="nil"/>
            </w:tcBorders>
            <w:shd w:val="clear" w:color="auto" w:fill="auto"/>
            <w:noWrap/>
            <w:vAlign w:val="center"/>
            <w:hideMark/>
          </w:tcPr>
          <w:p w14:paraId="60E33B45"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10483-8610</w:t>
            </w:r>
          </w:p>
        </w:tc>
        <w:tc>
          <w:tcPr>
            <w:tcW w:w="630" w:type="dxa"/>
            <w:tcBorders>
              <w:top w:val="nil"/>
              <w:left w:val="nil"/>
              <w:bottom w:val="nil"/>
              <w:right w:val="nil"/>
            </w:tcBorders>
            <w:shd w:val="clear" w:color="auto" w:fill="auto"/>
            <w:noWrap/>
            <w:vAlign w:val="center"/>
            <w:hideMark/>
          </w:tcPr>
          <w:p w14:paraId="0865AE72"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3FE1FFDD"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Chapman 1977</w:t>
            </w:r>
          </w:p>
        </w:tc>
      </w:tr>
      <w:tr w:rsidR="00E25DB0" w:rsidRPr="00D90E76" w14:paraId="6642C76E" w14:textId="77777777" w:rsidTr="00953BD2">
        <w:trPr>
          <w:trHeight w:val="320"/>
        </w:trPr>
        <w:tc>
          <w:tcPr>
            <w:tcW w:w="1530" w:type="dxa"/>
            <w:tcBorders>
              <w:top w:val="nil"/>
              <w:left w:val="nil"/>
              <w:bottom w:val="nil"/>
              <w:right w:val="nil"/>
            </w:tcBorders>
            <w:shd w:val="clear" w:color="auto" w:fill="auto"/>
            <w:vAlign w:val="center"/>
            <w:hideMark/>
          </w:tcPr>
          <w:p w14:paraId="1123627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40MR21</w:t>
            </w:r>
          </w:p>
        </w:tc>
        <w:tc>
          <w:tcPr>
            <w:tcW w:w="1800" w:type="dxa"/>
            <w:tcBorders>
              <w:top w:val="nil"/>
              <w:left w:val="nil"/>
              <w:bottom w:val="nil"/>
              <w:right w:val="nil"/>
            </w:tcBorders>
            <w:shd w:val="clear" w:color="auto" w:fill="auto"/>
            <w:vAlign w:val="center"/>
            <w:hideMark/>
          </w:tcPr>
          <w:p w14:paraId="158568B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Harrison Branch</w:t>
            </w:r>
          </w:p>
        </w:tc>
        <w:tc>
          <w:tcPr>
            <w:tcW w:w="1800" w:type="dxa"/>
            <w:tcBorders>
              <w:top w:val="nil"/>
              <w:left w:val="nil"/>
              <w:bottom w:val="nil"/>
              <w:right w:val="nil"/>
            </w:tcBorders>
            <w:shd w:val="clear" w:color="auto" w:fill="auto"/>
            <w:noWrap/>
            <w:vAlign w:val="center"/>
            <w:hideMark/>
          </w:tcPr>
          <w:p w14:paraId="3A0E12A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GX4119</w:t>
            </w:r>
          </w:p>
        </w:tc>
        <w:tc>
          <w:tcPr>
            <w:tcW w:w="1170" w:type="dxa"/>
            <w:tcBorders>
              <w:top w:val="nil"/>
              <w:left w:val="nil"/>
              <w:bottom w:val="nil"/>
              <w:right w:val="nil"/>
            </w:tcBorders>
            <w:shd w:val="clear" w:color="auto" w:fill="auto"/>
            <w:vAlign w:val="center"/>
            <w:hideMark/>
          </w:tcPr>
          <w:p w14:paraId="48EDC3DE"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8545±245</w:t>
            </w:r>
          </w:p>
        </w:tc>
        <w:tc>
          <w:tcPr>
            <w:tcW w:w="1170" w:type="dxa"/>
            <w:tcBorders>
              <w:top w:val="nil"/>
              <w:left w:val="nil"/>
              <w:bottom w:val="nil"/>
              <w:right w:val="nil"/>
            </w:tcBorders>
            <w:shd w:val="clear" w:color="auto" w:fill="auto"/>
            <w:vAlign w:val="center"/>
            <w:hideMark/>
          </w:tcPr>
          <w:p w14:paraId="647FEE84"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9581</w:t>
            </w:r>
          </w:p>
        </w:tc>
        <w:tc>
          <w:tcPr>
            <w:tcW w:w="1260" w:type="dxa"/>
            <w:tcBorders>
              <w:top w:val="nil"/>
              <w:left w:val="nil"/>
              <w:bottom w:val="nil"/>
              <w:right w:val="nil"/>
            </w:tcBorders>
            <w:shd w:val="clear" w:color="auto" w:fill="auto"/>
            <w:noWrap/>
            <w:vAlign w:val="center"/>
            <w:hideMark/>
          </w:tcPr>
          <w:p w14:paraId="1AEE3A1D"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10221-9010</w:t>
            </w:r>
          </w:p>
        </w:tc>
        <w:tc>
          <w:tcPr>
            <w:tcW w:w="630" w:type="dxa"/>
            <w:tcBorders>
              <w:top w:val="nil"/>
              <w:left w:val="nil"/>
              <w:bottom w:val="nil"/>
              <w:right w:val="nil"/>
            </w:tcBorders>
            <w:shd w:val="clear" w:color="auto" w:fill="auto"/>
            <w:noWrap/>
            <w:vAlign w:val="center"/>
            <w:hideMark/>
          </w:tcPr>
          <w:p w14:paraId="40381D30"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43C48C2F"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Schroedl 1975</w:t>
            </w:r>
          </w:p>
        </w:tc>
      </w:tr>
      <w:tr w:rsidR="00E25DB0" w:rsidRPr="00D90E76" w14:paraId="0281F44C" w14:textId="77777777" w:rsidTr="00953BD2">
        <w:trPr>
          <w:trHeight w:val="320"/>
        </w:trPr>
        <w:tc>
          <w:tcPr>
            <w:tcW w:w="1530" w:type="dxa"/>
            <w:tcBorders>
              <w:top w:val="nil"/>
              <w:left w:val="nil"/>
              <w:bottom w:val="nil"/>
              <w:right w:val="nil"/>
            </w:tcBorders>
            <w:shd w:val="clear" w:color="auto" w:fill="auto"/>
            <w:vAlign w:val="center"/>
            <w:hideMark/>
          </w:tcPr>
          <w:p w14:paraId="2AE9B76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40MR23</w:t>
            </w:r>
          </w:p>
        </w:tc>
        <w:tc>
          <w:tcPr>
            <w:tcW w:w="1800" w:type="dxa"/>
            <w:tcBorders>
              <w:top w:val="nil"/>
              <w:left w:val="nil"/>
              <w:bottom w:val="nil"/>
              <w:right w:val="nil"/>
            </w:tcBorders>
            <w:shd w:val="clear" w:color="auto" w:fill="auto"/>
            <w:vAlign w:val="center"/>
            <w:hideMark/>
          </w:tcPr>
          <w:p w14:paraId="632EC31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Icehouse Bottom</w:t>
            </w:r>
          </w:p>
        </w:tc>
        <w:tc>
          <w:tcPr>
            <w:tcW w:w="1800" w:type="dxa"/>
            <w:tcBorders>
              <w:top w:val="nil"/>
              <w:left w:val="nil"/>
              <w:bottom w:val="nil"/>
              <w:right w:val="nil"/>
            </w:tcBorders>
            <w:shd w:val="clear" w:color="auto" w:fill="auto"/>
            <w:noWrap/>
            <w:vAlign w:val="center"/>
            <w:hideMark/>
          </w:tcPr>
          <w:p w14:paraId="13FF11D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I9138</w:t>
            </w:r>
          </w:p>
        </w:tc>
        <w:tc>
          <w:tcPr>
            <w:tcW w:w="1170" w:type="dxa"/>
            <w:tcBorders>
              <w:top w:val="nil"/>
              <w:left w:val="nil"/>
              <w:bottom w:val="nil"/>
              <w:right w:val="nil"/>
            </w:tcBorders>
            <w:shd w:val="clear" w:color="auto" w:fill="auto"/>
            <w:vAlign w:val="center"/>
            <w:hideMark/>
          </w:tcPr>
          <w:p w14:paraId="3B5B24D7"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8715±140</w:t>
            </w:r>
          </w:p>
        </w:tc>
        <w:tc>
          <w:tcPr>
            <w:tcW w:w="1170" w:type="dxa"/>
            <w:tcBorders>
              <w:top w:val="nil"/>
              <w:left w:val="nil"/>
              <w:bottom w:val="nil"/>
              <w:right w:val="nil"/>
            </w:tcBorders>
            <w:shd w:val="clear" w:color="auto" w:fill="auto"/>
            <w:vAlign w:val="center"/>
            <w:hideMark/>
          </w:tcPr>
          <w:p w14:paraId="32A12280"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9773</w:t>
            </w:r>
          </w:p>
        </w:tc>
        <w:tc>
          <w:tcPr>
            <w:tcW w:w="1260" w:type="dxa"/>
            <w:tcBorders>
              <w:top w:val="nil"/>
              <w:left w:val="nil"/>
              <w:bottom w:val="nil"/>
              <w:right w:val="nil"/>
            </w:tcBorders>
            <w:shd w:val="clear" w:color="auto" w:fill="auto"/>
            <w:noWrap/>
            <w:vAlign w:val="center"/>
            <w:hideMark/>
          </w:tcPr>
          <w:p w14:paraId="6AB54C88"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10173-9502</w:t>
            </w:r>
          </w:p>
        </w:tc>
        <w:tc>
          <w:tcPr>
            <w:tcW w:w="630" w:type="dxa"/>
            <w:tcBorders>
              <w:top w:val="nil"/>
              <w:left w:val="nil"/>
              <w:bottom w:val="nil"/>
              <w:right w:val="nil"/>
            </w:tcBorders>
            <w:shd w:val="clear" w:color="auto" w:fill="auto"/>
            <w:noWrap/>
            <w:vAlign w:val="center"/>
            <w:hideMark/>
          </w:tcPr>
          <w:p w14:paraId="4845FAE9"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3FB7A000"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Chapman 1977</w:t>
            </w:r>
          </w:p>
        </w:tc>
      </w:tr>
      <w:tr w:rsidR="00E25DB0" w:rsidRPr="00D90E76" w14:paraId="1BCD490B" w14:textId="77777777" w:rsidTr="00953BD2">
        <w:trPr>
          <w:trHeight w:val="320"/>
        </w:trPr>
        <w:tc>
          <w:tcPr>
            <w:tcW w:w="1530" w:type="dxa"/>
            <w:tcBorders>
              <w:top w:val="nil"/>
              <w:left w:val="nil"/>
              <w:bottom w:val="nil"/>
              <w:right w:val="nil"/>
            </w:tcBorders>
            <w:shd w:val="clear" w:color="auto" w:fill="auto"/>
            <w:vAlign w:val="center"/>
            <w:hideMark/>
          </w:tcPr>
          <w:p w14:paraId="4E85C85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40MR23</w:t>
            </w:r>
          </w:p>
        </w:tc>
        <w:tc>
          <w:tcPr>
            <w:tcW w:w="1800" w:type="dxa"/>
            <w:tcBorders>
              <w:top w:val="nil"/>
              <w:left w:val="nil"/>
              <w:bottom w:val="nil"/>
              <w:right w:val="nil"/>
            </w:tcBorders>
            <w:shd w:val="clear" w:color="auto" w:fill="auto"/>
            <w:vAlign w:val="center"/>
            <w:hideMark/>
          </w:tcPr>
          <w:p w14:paraId="7D63D5C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w:t>
            </w:r>
          </w:p>
        </w:tc>
        <w:tc>
          <w:tcPr>
            <w:tcW w:w="1800" w:type="dxa"/>
            <w:tcBorders>
              <w:top w:val="nil"/>
              <w:left w:val="nil"/>
              <w:bottom w:val="nil"/>
              <w:right w:val="nil"/>
            </w:tcBorders>
            <w:shd w:val="clear" w:color="auto" w:fill="auto"/>
            <w:noWrap/>
            <w:vAlign w:val="center"/>
            <w:hideMark/>
          </w:tcPr>
          <w:p w14:paraId="7A0CFCC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GX4127</w:t>
            </w:r>
          </w:p>
        </w:tc>
        <w:tc>
          <w:tcPr>
            <w:tcW w:w="1170" w:type="dxa"/>
            <w:tcBorders>
              <w:top w:val="nil"/>
              <w:left w:val="nil"/>
              <w:bottom w:val="nil"/>
              <w:right w:val="nil"/>
            </w:tcBorders>
            <w:shd w:val="clear" w:color="auto" w:fill="auto"/>
            <w:vAlign w:val="center"/>
            <w:hideMark/>
          </w:tcPr>
          <w:p w14:paraId="5F4AFF4A"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9175±240</w:t>
            </w:r>
          </w:p>
        </w:tc>
        <w:tc>
          <w:tcPr>
            <w:tcW w:w="1170" w:type="dxa"/>
            <w:tcBorders>
              <w:top w:val="nil"/>
              <w:left w:val="nil"/>
              <w:bottom w:val="nil"/>
              <w:right w:val="nil"/>
            </w:tcBorders>
            <w:shd w:val="clear" w:color="auto" w:fill="auto"/>
            <w:vAlign w:val="center"/>
            <w:hideMark/>
          </w:tcPr>
          <w:p w14:paraId="5B30AA59"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10377</w:t>
            </w:r>
          </w:p>
        </w:tc>
        <w:tc>
          <w:tcPr>
            <w:tcW w:w="1260" w:type="dxa"/>
            <w:tcBorders>
              <w:top w:val="nil"/>
              <w:left w:val="nil"/>
              <w:bottom w:val="nil"/>
              <w:right w:val="nil"/>
            </w:tcBorders>
            <w:shd w:val="clear" w:color="auto" w:fill="auto"/>
            <w:noWrap/>
            <w:vAlign w:val="center"/>
            <w:hideMark/>
          </w:tcPr>
          <w:p w14:paraId="75040AD2"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11103- 9692</w:t>
            </w:r>
          </w:p>
        </w:tc>
        <w:tc>
          <w:tcPr>
            <w:tcW w:w="630" w:type="dxa"/>
            <w:tcBorders>
              <w:top w:val="nil"/>
              <w:left w:val="nil"/>
              <w:bottom w:val="nil"/>
              <w:right w:val="nil"/>
            </w:tcBorders>
            <w:shd w:val="clear" w:color="auto" w:fill="auto"/>
            <w:noWrap/>
            <w:vAlign w:val="center"/>
            <w:hideMark/>
          </w:tcPr>
          <w:p w14:paraId="3720091C"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630A4386"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w:t>
            </w:r>
          </w:p>
        </w:tc>
      </w:tr>
      <w:tr w:rsidR="00E25DB0" w:rsidRPr="00D90E76" w14:paraId="3DD80BDE" w14:textId="77777777" w:rsidTr="00953BD2">
        <w:trPr>
          <w:trHeight w:val="320"/>
        </w:trPr>
        <w:tc>
          <w:tcPr>
            <w:tcW w:w="1530" w:type="dxa"/>
            <w:tcBorders>
              <w:top w:val="nil"/>
              <w:left w:val="nil"/>
              <w:bottom w:val="nil"/>
              <w:right w:val="nil"/>
            </w:tcBorders>
            <w:shd w:val="clear" w:color="auto" w:fill="auto"/>
            <w:vAlign w:val="center"/>
            <w:hideMark/>
          </w:tcPr>
          <w:p w14:paraId="2D77EAE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40MR23</w:t>
            </w:r>
          </w:p>
        </w:tc>
        <w:tc>
          <w:tcPr>
            <w:tcW w:w="1800" w:type="dxa"/>
            <w:tcBorders>
              <w:top w:val="nil"/>
              <w:left w:val="nil"/>
              <w:bottom w:val="nil"/>
              <w:right w:val="nil"/>
            </w:tcBorders>
            <w:shd w:val="clear" w:color="auto" w:fill="auto"/>
            <w:vAlign w:val="center"/>
            <w:hideMark/>
          </w:tcPr>
          <w:p w14:paraId="6C7BC42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w:t>
            </w:r>
          </w:p>
        </w:tc>
        <w:tc>
          <w:tcPr>
            <w:tcW w:w="1800" w:type="dxa"/>
            <w:tcBorders>
              <w:top w:val="nil"/>
              <w:left w:val="nil"/>
              <w:bottom w:val="nil"/>
              <w:right w:val="nil"/>
            </w:tcBorders>
            <w:shd w:val="clear" w:color="auto" w:fill="auto"/>
            <w:noWrap/>
            <w:vAlign w:val="center"/>
            <w:hideMark/>
          </w:tcPr>
          <w:p w14:paraId="632138B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GX4125</w:t>
            </w:r>
          </w:p>
        </w:tc>
        <w:tc>
          <w:tcPr>
            <w:tcW w:w="1170" w:type="dxa"/>
            <w:tcBorders>
              <w:top w:val="nil"/>
              <w:left w:val="nil"/>
              <w:bottom w:val="nil"/>
              <w:right w:val="nil"/>
            </w:tcBorders>
            <w:shd w:val="clear" w:color="auto" w:fill="auto"/>
            <w:vAlign w:val="center"/>
            <w:hideMark/>
          </w:tcPr>
          <w:p w14:paraId="0C8A1DB3"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9350±215</w:t>
            </w:r>
          </w:p>
        </w:tc>
        <w:tc>
          <w:tcPr>
            <w:tcW w:w="1170" w:type="dxa"/>
            <w:tcBorders>
              <w:top w:val="nil"/>
              <w:left w:val="nil"/>
              <w:bottom w:val="nil"/>
              <w:right w:val="nil"/>
            </w:tcBorders>
            <w:shd w:val="clear" w:color="auto" w:fill="auto"/>
            <w:vAlign w:val="center"/>
            <w:hideMark/>
          </w:tcPr>
          <w:p w14:paraId="29A2259C"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10613</w:t>
            </w:r>
          </w:p>
        </w:tc>
        <w:tc>
          <w:tcPr>
            <w:tcW w:w="1260" w:type="dxa"/>
            <w:tcBorders>
              <w:top w:val="nil"/>
              <w:left w:val="nil"/>
              <w:bottom w:val="nil"/>
              <w:right w:val="nil"/>
            </w:tcBorders>
            <w:shd w:val="clear" w:color="auto" w:fill="auto"/>
            <w:noWrap/>
            <w:vAlign w:val="center"/>
            <w:hideMark/>
          </w:tcPr>
          <w:p w14:paraId="4C899362"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11231-9964</w:t>
            </w:r>
          </w:p>
        </w:tc>
        <w:tc>
          <w:tcPr>
            <w:tcW w:w="630" w:type="dxa"/>
            <w:tcBorders>
              <w:top w:val="nil"/>
              <w:left w:val="nil"/>
              <w:bottom w:val="nil"/>
              <w:right w:val="nil"/>
            </w:tcBorders>
            <w:shd w:val="clear" w:color="auto" w:fill="auto"/>
            <w:noWrap/>
            <w:vAlign w:val="center"/>
            <w:hideMark/>
          </w:tcPr>
          <w:p w14:paraId="54E7FBE7"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bottom w:val="nil"/>
              <w:right w:val="nil"/>
            </w:tcBorders>
            <w:shd w:val="clear" w:color="auto" w:fill="auto"/>
            <w:vAlign w:val="center"/>
            <w:hideMark/>
          </w:tcPr>
          <w:p w14:paraId="62B7BCEF"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w:t>
            </w:r>
          </w:p>
        </w:tc>
      </w:tr>
      <w:tr w:rsidR="00E25DB0" w:rsidRPr="00D90E76" w14:paraId="351C106E" w14:textId="77777777" w:rsidTr="00953BD2">
        <w:trPr>
          <w:trHeight w:val="320"/>
        </w:trPr>
        <w:tc>
          <w:tcPr>
            <w:tcW w:w="1530" w:type="dxa"/>
            <w:tcBorders>
              <w:top w:val="nil"/>
              <w:left w:val="nil"/>
              <w:right w:val="nil"/>
            </w:tcBorders>
            <w:shd w:val="clear" w:color="auto" w:fill="auto"/>
            <w:vAlign w:val="center"/>
            <w:hideMark/>
          </w:tcPr>
          <w:p w14:paraId="244C24D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40MR23</w:t>
            </w:r>
          </w:p>
        </w:tc>
        <w:tc>
          <w:tcPr>
            <w:tcW w:w="1800" w:type="dxa"/>
            <w:tcBorders>
              <w:top w:val="nil"/>
              <w:left w:val="nil"/>
              <w:right w:val="nil"/>
            </w:tcBorders>
            <w:shd w:val="clear" w:color="auto" w:fill="auto"/>
            <w:vAlign w:val="center"/>
            <w:hideMark/>
          </w:tcPr>
          <w:p w14:paraId="182DC96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w:t>
            </w:r>
          </w:p>
        </w:tc>
        <w:tc>
          <w:tcPr>
            <w:tcW w:w="1800" w:type="dxa"/>
            <w:tcBorders>
              <w:top w:val="nil"/>
              <w:left w:val="nil"/>
              <w:right w:val="nil"/>
            </w:tcBorders>
            <w:shd w:val="clear" w:color="auto" w:fill="auto"/>
            <w:noWrap/>
            <w:vAlign w:val="center"/>
            <w:hideMark/>
          </w:tcPr>
          <w:p w14:paraId="2F94864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GX4128</w:t>
            </w:r>
          </w:p>
        </w:tc>
        <w:tc>
          <w:tcPr>
            <w:tcW w:w="1170" w:type="dxa"/>
            <w:tcBorders>
              <w:top w:val="nil"/>
              <w:left w:val="nil"/>
              <w:right w:val="nil"/>
            </w:tcBorders>
            <w:shd w:val="clear" w:color="auto" w:fill="auto"/>
            <w:vAlign w:val="center"/>
            <w:hideMark/>
          </w:tcPr>
          <w:p w14:paraId="6FF12AE9"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9380±215</w:t>
            </w:r>
          </w:p>
        </w:tc>
        <w:tc>
          <w:tcPr>
            <w:tcW w:w="1170" w:type="dxa"/>
            <w:tcBorders>
              <w:top w:val="nil"/>
              <w:left w:val="nil"/>
              <w:right w:val="nil"/>
            </w:tcBorders>
            <w:shd w:val="clear" w:color="auto" w:fill="auto"/>
            <w:vAlign w:val="center"/>
            <w:hideMark/>
          </w:tcPr>
          <w:p w14:paraId="12081EEA"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10653</w:t>
            </w:r>
          </w:p>
        </w:tc>
        <w:tc>
          <w:tcPr>
            <w:tcW w:w="1260" w:type="dxa"/>
            <w:tcBorders>
              <w:top w:val="nil"/>
              <w:left w:val="nil"/>
              <w:right w:val="nil"/>
            </w:tcBorders>
            <w:shd w:val="clear" w:color="auto" w:fill="auto"/>
            <w:noWrap/>
            <w:vAlign w:val="center"/>
            <w:hideMark/>
          </w:tcPr>
          <w:p w14:paraId="5C96AAA2"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11236-10176</w:t>
            </w:r>
          </w:p>
        </w:tc>
        <w:tc>
          <w:tcPr>
            <w:tcW w:w="630" w:type="dxa"/>
            <w:tcBorders>
              <w:top w:val="nil"/>
              <w:left w:val="nil"/>
              <w:right w:val="nil"/>
            </w:tcBorders>
            <w:shd w:val="clear" w:color="auto" w:fill="auto"/>
            <w:noWrap/>
            <w:vAlign w:val="center"/>
            <w:hideMark/>
          </w:tcPr>
          <w:p w14:paraId="1B1CE876"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right w:val="nil"/>
            </w:tcBorders>
            <w:shd w:val="clear" w:color="auto" w:fill="auto"/>
            <w:vAlign w:val="center"/>
            <w:hideMark/>
          </w:tcPr>
          <w:p w14:paraId="3F0EC804"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w:t>
            </w:r>
          </w:p>
        </w:tc>
      </w:tr>
      <w:tr w:rsidR="00E25DB0" w:rsidRPr="00D90E76" w14:paraId="624AEDF8" w14:textId="77777777" w:rsidTr="00953BD2">
        <w:trPr>
          <w:trHeight w:val="320"/>
        </w:trPr>
        <w:tc>
          <w:tcPr>
            <w:tcW w:w="1530" w:type="dxa"/>
            <w:tcBorders>
              <w:top w:val="nil"/>
              <w:left w:val="nil"/>
              <w:right w:val="nil"/>
            </w:tcBorders>
            <w:shd w:val="clear" w:color="auto" w:fill="auto"/>
            <w:vAlign w:val="center"/>
            <w:hideMark/>
          </w:tcPr>
          <w:p w14:paraId="10AF10AC" w14:textId="77777777" w:rsidR="00E25DB0" w:rsidRPr="00D90E76" w:rsidRDefault="00E25DB0" w:rsidP="00953BD2">
            <w:pPr>
              <w:rPr>
                <w:rFonts w:ascii="Georgia" w:hAnsi="Georgia"/>
                <w:color w:val="000000" w:themeColor="text1"/>
                <w:sz w:val="20"/>
                <w:szCs w:val="20"/>
              </w:rPr>
            </w:pPr>
            <w:bookmarkStart w:id="316" w:name="_Toc520311667"/>
            <w:bookmarkStart w:id="317" w:name="_Toc521172311"/>
            <w:r w:rsidRPr="00D90E76">
              <w:rPr>
                <w:rFonts w:ascii="Georgia" w:hAnsi="Georgia"/>
                <w:color w:val="000000" w:themeColor="text1"/>
                <w:sz w:val="20"/>
                <w:szCs w:val="20"/>
              </w:rPr>
              <w:t>40MR40</w:t>
            </w:r>
          </w:p>
        </w:tc>
        <w:tc>
          <w:tcPr>
            <w:tcW w:w="1800" w:type="dxa"/>
            <w:tcBorders>
              <w:top w:val="nil"/>
              <w:left w:val="nil"/>
              <w:right w:val="nil"/>
            </w:tcBorders>
            <w:shd w:val="clear" w:color="auto" w:fill="auto"/>
            <w:vAlign w:val="center"/>
            <w:hideMark/>
          </w:tcPr>
          <w:p w14:paraId="271F5F9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Patrick</w:t>
            </w:r>
          </w:p>
        </w:tc>
        <w:tc>
          <w:tcPr>
            <w:tcW w:w="1800" w:type="dxa"/>
            <w:tcBorders>
              <w:top w:val="nil"/>
              <w:left w:val="nil"/>
              <w:right w:val="nil"/>
            </w:tcBorders>
            <w:shd w:val="clear" w:color="auto" w:fill="auto"/>
            <w:noWrap/>
            <w:vAlign w:val="center"/>
            <w:hideMark/>
          </w:tcPr>
          <w:p w14:paraId="79A3EEA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GX4122</w:t>
            </w:r>
          </w:p>
        </w:tc>
        <w:tc>
          <w:tcPr>
            <w:tcW w:w="1170" w:type="dxa"/>
            <w:tcBorders>
              <w:top w:val="nil"/>
              <w:left w:val="nil"/>
              <w:right w:val="nil"/>
            </w:tcBorders>
            <w:shd w:val="clear" w:color="auto" w:fill="auto"/>
            <w:vAlign w:val="center"/>
            <w:hideMark/>
          </w:tcPr>
          <w:p w14:paraId="2107C76D"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9410±290</w:t>
            </w:r>
          </w:p>
        </w:tc>
        <w:tc>
          <w:tcPr>
            <w:tcW w:w="1170" w:type="dxa"/>
            <w:tcBorders>
              <w:top w:val="nil"/>
              <w:left w:val="nil"/>
              <w:right w:val="nil"/>
            </w:tcBorders>
            <w:shd w:val="clear" w:color="auto" w:fill="auto"/>
            <w:vAlign w:val="center"/>
            <w:hideMark/>
          </w:tcPr>
          <w:p w14:paraId="427A6828"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10708</w:t>
            </w:r>
          </w:p>
        </w:tc>
        <w:tc>
          <w:tcPr>
            <w:tcW w:w="1260" w:type="dxa"/>
            <w:tcBorders>
              <w:top w:val="nil"/>
              <w:left w:val="nil"/>
              <w:right w:val="nil"/>
            </w:tcBorders>
            <w:shd w:val="clear" w:color="auto" w:fill="auto"/>
            <w:noWrap/>
            <w:vAlign w:val="center"/>
            <w:hideMark/>
          </w:tcPr>
          <w:p w14:paraId="6CFA8BEA"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11620-9888</w:t>
            </w:r>
          </w:p>
        </w:tc>
        <w:tc>
          <w:tcPr>
            <w:tcW w:w="630" w:type="dxa"/>
            <w:tcBorders>
              <w:top w:val="nil"/>
              <w:left w:val="nil"/>
              <w:right w:val="nil"/>
            </w:tcBorders>
            <w:shd w:val="clear" w:color="auto" w:fill="auto"/>
            <w:noWrap/>
            <w:vAlign w:val="center"/>
            <w:hideMark/>
          </w:tcPr>
          <w:p w14:paraId="62D6717D"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top w:val="nil"/>
              <w:left w:val="nil"/>
              <w:right w:val="nil"/>
            </w:tcBorders>
            <w:shd w:val="clear" w:color="auto" w:fill="auto"/>
            <w:vAlign w:val="center"/>
            <w:hideMark/>
          </w:tcPr>
          <w:p w14:paraId="57CCAE63"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Schroedl 1978</w:t>
            </w:r>
          </w:p>
        </w:tc>
      </w:tr>
      <w:tr w:rsidR="00E25DB0" w:rsidRPr="00D90E76" w14:paraId="783C6A8A" w14:textId="77777777" w:rsidTr="00953BD2">
        <w:trPr>
          <w:trHeight w:val="320"/>
        </w:trPr>
        <w:tc>
          <w:tcPr>
            <w:tcW w:w="1530" w:type="dxa"/>
            <w:tcBorders>
              <w:left w:val="nil"/>
              <w:bottom w:val="single" w:sz="4" w:space="0" w:color="auto"/>
              <w:right w:val="nil"/>
            </w:tcBorders>
            <w:shd w:val="clear" w:color="auto" w:fill="auto"/>
            <w:vAlign w:val="center"/>
            <w:hideMark/>
          </w:tcPr>
          <w:p w14:paraId="6F98336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40MR23</w:t>
            </w:r>
          </w:p>
        </w:tc>
        <w:tc>
          <w:tcPr>
            <w:tcW w:w="1800" w:type="dxa"/>
            <w:tcBorders>
              <w:left w:val="nil"/>
              <w:bottom w:val="single" w:sz="4" w:space="0" w:color="auto"/>
              <w:right w:val="nil"/>
            </w:tcBorders>
            <w:shd w:val="clear" w:color="auto" w:fill="auto"/>
            <w:vAlign w:val="center"/>
            <w:hideMark/>
          </w:tcPr>
          <w:p w14:paraId="3CF927B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Icehouse Bottom</w:t>
            </w:r>
          </w:p>
        </w:tc>
        <w:tc>
          <w:tcPr>
            <w:tcW w:w="1800" w:type="dxa"/>
            <w:tcBorders>
              <w:left w:val="nil"/>
              <w:bottom w:val="single" w:sz="4" w:space="0" w:color="auto"/>
              <w:right w:val="nil"/>
            </w:tcBorders>
            <w:shd w:val="clear" w:color="auto" w:fill="auto"/>
            <w:noWrap/>
            <w:vAlign w:val="center"/>
            <w:hideMark/>
          </w:tcPr>
          <w:p w14:paraId="3D74CEE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GX4126</w:t>
            </w:r>
          </w:p>
        </w:tc>
        <w:tc>
          <w:tcPr>
            <w:tcW w:w="1170" w:type="dxa"/>
            <w:tcBorders>
              <w:left w:val="nil"/>
              <w:bottom w:val="single" w:sz="4" w:space="0" w:color="auto"/>
              <w:right w:val="nil"/>
            </w:tcBorders>
            <w:shd w:val="clear" w:color="auto" w:fill="auto"/>
            <w:vAlign w:val="center"/>
            <w:hideMark/>
          </w:tcPr>
          <w:p w14:paraId="453140D7"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9435±270</w:t>
            </w:r>
          </w:p>
        </w:tc>
        <w:tc>
          <w:tcPr>
            <w:tcW w:w="1170" w:type="dxa"/>
            <w:tcBorders>
              <w:left w:val="nil"/>
              <w:bottom w:val="single" w:sz="4" w:space="0" w:color="auto"/>
              <w:right w:val="nil"/>
            </w:tcBorders>
            <w:shd w:val="clear" w:color="auto" w:fill="auto"/>
            <w:vAlign w:val="center"/>
            <w:hideMark/>
          </w:tcPr>
          <w:p w14:paraId="0D914D4D"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10737</w:t>
            </w:r>
          </w:p>
        </w:tc>
        <w:tc>
          <w:tcPr>
            <w:tcW w:w="1260" w:type="dxa"/>
            <w:tcBorders>
              <w:left w:val="nil"/>
              <w:bottom w:val="single" w:sz="4" w:space="0" w:color="auto"/>
              <w:right w:val="nil"/>
            </w:tcBorders>
            <w:shd w:val="clear" w:color="auto" w:fill="auto"/>
            <w:noWrap/>
            <w:vAlign w:val="center"/>
            <w:hideMark/>
          </w:tcPr>
          <w:p w14:paraId="1A4F4A9B"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11604-9929</w:t>
            </w:r>
          </w:p>
        </w:tc>
        <w:tc>
          <w:tcPr>
            <w:tcW w:w="630" w:type="dxa"/>
            <w:tcBorders>
              <w:left w:val="nil"/>
              <w:bottom w:val="single" w:sz="4" w:space="0" w:color="auto"/>
              <w:right w:val="nil"/>
            </w:tcBorders>
            <w:shd w:val="clear" w:color="auto" w:fill="auto"/>
            <w:noWrap/>
            <w:vAlign w:val="center"/>
            <w:hideMark/>
          </w:tcPr>
          <w:p w14:paraId="6EEDE8A8"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95.4</w:t>
            </w:r>
          </w:p>
        </w:tc>
        <w:tc>
          <w:tcPr>
            <w:tcW w:w="1820" w:type="dxa"/>
            <w:tcBorders>
              <w:left w:val="nil"/>
              <w:bottom w:val="single" w:sz="4" w:space="0" w:color="auto"/>
              <w:right w:val="nil"/>
            </w:tcBorders>
            <w:shd w:val="clear" w:color="auto" w:fill="auto"/>
            <w:vAlign w:val="center"/>
            <w:hideMark/>
          </w:tcPr>
          <w:p w14:paraId="380378C2" w14:textId="77777777" w:rsidR="00E25DB0" w:rsidRPr="00D90E76" w:rsidRDefault="00E25DB0" w:rsidP="00953BD2">
            <w:pPr>
              <w:jc w:val="center"/>
              <w:rPr>
                <w:rFonts w:ascii="Georgia" w:hAnsi="Georgia"/>
                <w:color w:val="000000" w:themeColor="text1"/>
                <w:sz w:val="20"/>
                <w:szCs w:val="20"/>
              </w:rPr>
            </w:pPr>
            <w:r w:rsidRPr="00D90E76">
              <w:rPr>
                <w:rFonts w:ascii="Georgia" w:hAnsi="Georgia"/>
                <w:color w:val="000000" w:themeColor="text1"/>
                <w:sz w:val="20"/>
                <w:szCs w:val="20"/>
              </w:rPr>
              <w:t>Chapman 1977</w:t>
            </w:r>
          </w:p>
        </w:tc>
      </w:tr>
      <w:bookmarkEnd w:id="316"/>
      <w:bookmarkEnd w:id="317"/>
    </w:tbl>
    <w:p w14:paraId="40D01596" w14:textId="77777777" w:rsidR="00E25DB0" w:rsidRPr="00D90E76" w:rsidRDefault="00E25DB0" w:rsidP="00E25DB0">
      <w:pPr>
        <w:rPr>
          <w:rFonts w:ascii="Georgia" w:hAnsi="Georgia"/>
          <w:color w:val="000000" w:themeColor="text1"/>
        </w:rPr>
        <w:sectPr w:rsidR="00E25DB0" w:rsidRPr="00D90E76" w:rsidSect="00471F82">
          <w:pgSz w:w="15840" w:h="12240" w:orient="landscape" w:code="1"/>
          <w:pgMar w:top="1440" w:right="1440" w:bottom="1440" w:left="1440" w:header="720" w:footer="1440" w:gutter="0"/>
          <w:cols w:space="720"/>
          <w:noEndnote/>
          <w:docGrid w:linePitch="360"/>
        </w:sectPr>
      </w:pPr>
    </w:p>
    <w:p w14:paraId="62F8132C" w14:textId="7CE15C70" w:rsidR="00E25DB0" w:rsidRPr="00D90E76" w:rsidRDefault="00E25DB0" w:rsidP="00252442">
      <w:pPr>
        <w:pStyle w:val="Heading2"/>
      </w:pPr>
      <w:bookmarkStart w:id="318" w:name="_Toc521759005"/>
      <w:bookmarkStart w:id="319" w:name="_Toc519090431"/>
      <w:bookmarkStart w:id="320" w:name="_Toc519264578"/>
      <w:bookmarkStart w:id="321" w:name="_Toc519379917"/>
      <w:bookmarkStart w:id="322" w:name="_Toc519380558"/>
      <w:bookmarkStart w:id="323" w:name="_Toc519520753"/>
      <w:bookmarkStart w:id="324" w:name="_Toc520311693"/>
      <w:bookmarkStart w:id="325" w:name="_Toc521172337"/>
      <w:bookmarkStart w:id="326" w:name="_Toc521695550"/>
      <w:r w:rsidRPr="00D90E76">
        <w:lastRenderedPageBreak/>
        <w:t xml:space="preserve">Appendix B: </w:t>
      </w:r>
      <w:r w:rsidR="00953BD2" w:rsidRPr="00D90E76">
        <w:t xml:space="preserve">Patrick Site </w:t>
      </w:r>
      <w:r w:rsidRPr="00D90E76">
        <w:t>Monolith</w:t>
      </w:r>
      <w:r w:rsidR="00953BD2" w:rsidRPr="00D90E76">
        <w:t xml:space="preserve"> and Soil Sample</w:t>
      </w:r>
      <w:r w:rsidRPr="00D90E76">
        <w:t xml:space="preserve"> Inventory</w:t>
      </w:r>
      <w:bookmarkEnd w:id="318"/>
    </w:p>
    <w:p w14:paraId="620458AC" w14:textId="77777777" w:rsidR="00E25DB0" w:rsidRPr="00D90E76" w:rsidRDefault="00E25DB0" w:rsidP="00E25DB0">
      <w:pPr>
        <w:pStyle w:val="Caption"/>
      </w:pPr>
      <w:bookmarkStart w:id="327" w:name="_Toc521759006"/>
      <w:r w:rsidRPr="00D90E76">
        <w:t>Table B.1: Inventory of Patrick Site Monoliths</w:t>
      </w:r>
      <w:bookmarkEnd w:id="319"/>
      <w:bookmarkEnd w:id="320"/>
      <w:bookmarkEnd w:id="321"/>
      <w:bookmarkEnd w:id="322"/>
      <w:bookmarkEnd w:id="323"/>
      <w:r w:rsidRPr="00D90E76">
        <w:t>.</w:t>
      </w:r>
      <w:bookmarkEnd w:id="324"/>
      <w:bookmarkEnd w:id="325"/>
      <w:bookmarkEnd w:id="326"/>
      <w:bookmarkEnd w:id="327"/>
    </w:p>
    <w:tbl>
      <w:tblPr>
        <w:tblW w:w="12420" w:type="dxa"/>
        <w:tblBorders>
          <w:top w:val="nil"/>
          <w:left w:val="nil"/>
          <w:right w:val="nil"/>
        </w:tblBorders>
        <w:tblLayout w:type="fixed"/>
        <w:tblLook w:val="0000" w:firstRow="0" w:lastRow="0" w:firstColumn="0" w:lastColumn="0" w:noHBand="0" w:noVBand="0"/>
      </w:tblPr>
      <w:tblGrid>
        <w:gridCol w:w="1080"/>
        <w:gridCol w:w="900"/>
        <w:gridCol w:w="810"/>
        <w:gridCol w:w="1260"/>
        <w:gridCol w:w="1170"/>
        <w:gridCol w:w="990"/>
        <w:gridCol w:w="1710"/>
        <w:gridCol w:w="1260"/>
        <w:gridCol w:w="3240"/>
      </w:tblGrid>
      <w:tr w:rsidR="00E25DB0" w:rsidRPr="00D90E76" w14:paraId="749D505D" w14:textId="77777777" w:rsidTr="00953BD2">
        <w:tc>
          <w:tcPr>
            <w:tcW w:w="1080" w:type="dxa"/>
            <w:tcBorders>
              <w:top w:val="single" w:sz="4" w:space="0" w:color="auto"/>
              <w:bottom w:val="single" w:sz="4" w:space="0" w:color="auto"/>
            </w:tcBorders>
            <w:vAlign w:val="center"/>
          </w:tcPr>
          <w:p w14:paraId="5BCAA895"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Context</w:t>
            </w:r>
          </w:p>
        </w:tc>
        <w:tc>
          <w:tcPr>
            <w:tcW w:w="900" w:type="dxa"/>
            <w:tcBorders>
              <w:top w:val="single" w:sz="4" w:space="0" w:color="auto"/>
              <w:bottom w:val="single" w:sz="4" w:space="0" w:color="auto"/>
            </w:tcBorders>
            <w:vAlign w:val="center"/>
          </w:tcPr>
          <w:p w14:paraId="08B23DC4"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North</w:t>
            </w:r>
          </w:p>
        </w:tc>
        <w:tc>
          <w:tcPr>
            <w:tcW w:w="810" w:type="dxa"/>
            <w:tcBorders>
              <w:top w:val="single" w:sz="4" w:space="0" w:color="auto"/>
              <w:bottom w:val="single" w:sz="4" w:space="0" w:color="auto"/>
            </w:tcBorders>
            <w:vAlign w:val="center"/>
          </w:tcPr>
          <w:p w14:paraId="38F82F51"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East</w:t>
            </w:r>
          </w:p>
        </w:tc>
        <w:tc>
          <w:tcPr>
            <w:tcW w:w="1260" w:type="dxa"/>
            <w:tcBorders>
              <w:top w:val="single" w:sz="4" w:space="0" w:color="auto"/>
              <w:bottom w:val="single" w:sz="4" w:space="0" w:color="auto"/>
            </w:tcBorders>
            <w:vAlign w:val="center"/>
          </w:tcPr>
          <w:p w14:paraId="243C0939"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High (ft)</w:t>
            </w:r>
          </w:p>
        </w:tc>
        <w:tc>
          <w:tcPr>
            <w:tcW w:w="1170" w:type="dxa"/>
            <w:tcBorders>
              <w:top w:val="single" w:sz="4" w:space="0" w:color="auto"/>
              <w:bottom w:val="single" w:sz="4" w:space="0" w:color="auto"/>
            </w:tcBorders>
            <w:vAlign w:val="center"/>
          </w:tcPr>
          <w:p w14:paraId="2E3A9E88"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Low (ft)</w:t>
            </w:r>
          </w:p>
        </w:tc>
        <w:tc>
          <w:tcPr>
            <w:tcW w:w="990" w:type="dxa"/>
            <w:tcBorders>
              <w:top w:val="single" w:sz="4" w:space="0" w:color="auto"/>
              <w:bottom w:val="single" w:sz="4" w:space="0" w:color="auto"/>
            </w:tcBorders>
            <w:vAlign w:val="center"/>
          </w:tcPr>
          <w:p w14:paraId="19E0A48B"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Date</w:t>
            </w:r>
          </w:p>
        </w:tc>
        <w:tc>
          <w:tcPr>
            <w:tcW w:w="1710" w:type="dxa"/>
            <w:tcBorders>
              <w:top w:val="single" w:sz="4" w:space="0" w:color="auto"/>
              <w:bottom w:val="single" w:sz="4" w:space="0" w:color="auto"/>
            </w:tcBorders>
            <w:vAlign w:val="center"/>
          </w:tcPr>
          <w:p w14:paraId="5A1539DE"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Type</w:t>
            </w:r>
          </w:p>
        </w:tc>
        <w:tc>
          <w:tcPr>
            <w:tcW w:w="1260" w:type="dxa"/>
            <w:tcBorders>
              <w:top w:val="single" w:sz="4" w:space="0" w:color="auto"/>
              <w:bottom w:val="single" w:sz="4" w:space="0" w:color="auto"/>
            </w:tcBorders>
            <w:vAlign w:val="center"/>
          </w:tcPr>
          <w:p w14:paraId="7B59DD86"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1972 Field no.</w:t>
            </w:r>
          </w:p>
        </w:tc>
        <w:tc>
          <w:tcPr>
            <w:tcW w:w="3240" w:type="dxa"/>
            <w:tcBorders>
              <w:top w:val="single" w:sz="4" w:space="0" w:color="auto"/>
              <w:bottom w:val="single" w:sz="4" w:space="0" w:color="auto"/>
            </w:tcBorders>
            <w:vAlign w:val="center"/>
          </w:tcPr>
          <w:p w14:paraId="419462C1"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Description</w:t>
            </w:r>
          </w:p>
        </w:tc>
      </w:tr>
      <w:tr w:rsidR="00E25DB0" w:rsidRPr="00D90E76" w14:paraId="4F25BC3B" w14:textId="77777777" w:rsidTr="00953BD2">
        <w:tblPrEx>
          <w:tblBorders>
            <w:top w:val="none" w:sz="0" w:space="0" w:color="auto"/>
          </w:tblBorders>
        </w:tblPrEx>
        <w:tc>
          <w:tcPr>
            <w:tcW w:w="1080" w:type="dxa"/>
            <w:tcBorders>
              <w:top w:val="single" w:sz="4" w:space="0" w:color="auto"/>
              <w:bottom w:val="dashed" w:sz="4" w:space="0" w:color="auto"/>
            </w:tcBorders>
          </w:tcPr>
          <w:p w14:paraId="5221003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M6</w:t>
            </w:r>
          </w:p>
        </w:tc>
        <w:tc>
          <w:tcPr>
            <w:tcW w:w="900" w:type="dxa"/>
            <w:tcBorders>
              <w:top w:val="single" w:sz="4" w:space="0" w:color="auto"/>
              <w:bottom w:val="dashed" w:sz="4" w:space="0" w:color="auto"/>
            </w:tcBorders>
          </w:tcPr>
          <w:p w14:paraId="5711FE5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262</w:t>
            </w:r>
          </w:p>
        </w:tc>
        <w:tc>
          <w:tcPr>
            <w:tcW w:w="810" w:type="dxa"/>
            <w:tcBorders>
              <w:top w:val="single" w:sz="4" w:space="0" w:color="auto"/>
              <w:bottom w:val="dashed" w:sz="4" w:space="0" w:color="auto"/>
            </w:tcBorders>
          </w:tcPr>
          <w:p w14:paraId="685750E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582</w:t>
            </w:r>
          </w:p>
        </w:tc>
        <w:tc>
          <w:tcPr>
            <w:tcW w:w="1260" w:type="dxa"/>
            <w:tcBorders>
              <w:top w:val="single" w:sz="4" w:space="0" w:color="auto"/>
              <w:bottom w:val="dashed" w:sz="4" w:space="0" w:color="auto"/>
            </w:tcBorders>
          </w:tcPr>
          <w:p w14:paraId="78C8A7E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111.65</w:t>
            </w:r>
          </w:p>
        </w:tc>
        <w:tc>
          <w:tcPr>
            <w:tcW w:w="1170" w:type="dxa"/>
            <w:tcBorders>
              <w:top w:val="single" w:sz="4" w:space="0" w:color="auto"/>
              <w:bottom w:val="dashed" w:sz="4" w:space="0" w:color="auto"/>
            </w:tcBorders>
          </w:tcPr>
          <w:p w14:paraId="44DF3DC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103</w:t>
            </w:r>
          </w:p>
        </w:tc>
        <w:tc>
          <w:tcPr>
            <w:tcW w:w="990" w:type="dxa"/>
            <w:tcBorders>
              <w:top w:val="single" w:sz="4" w:space="0" w:color="auto"/>
              <w:bottom w:val="dashed" w:sz="4" w:space="0" w:color="auto"/>
            </w:tcBorders>
          </w:tcPr>
          <w:p w14:paraId="435135A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9/12/72</w:t>
            </w:r>
          </w:p>
        </w:tc>
        <w:tc>
          <w:tcPr>
            <w:tcW w:w="1710" w:type="dxa"/>
            <w:tcBorders>
              <w:top w:val="single" w:sz="4" w:space="0" w:color="auto"/>
              <w:bottom w:val="dashed" w:sz="4" w:space="0" w:color="auto"/>
            </w:tcBorders>
          </w:tcPr>
          <w:p w14:paraId="1D855E3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Monolith, Intact Profile</w:t>
            </w:r>
          </w:p>
        </w:tc>
        <w:tc>
          <w:tcPr>
            <w:tcW w:w="1260" w:type="dxa"/>
            <w:tcBorders>
              <w:top w:val="single" w:sz="4" w:space="0" w:color="auto"/>
              <w:bottom w:val="dashed" w:sz="4" w:space="0" w:color="auto"/>
            </w:tcBorders>
          </w:tcPr>
          <w:p w14:paraId="207CC73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L6</w:t>
            </w:r>
          </w:p>
        </w:tc>
        <w:tc>
          <w:tcPr>
            <w:tcW w:w="3240" w:type="dxa"/>
            <w:tcBorders>
              <w:top w:val="single" w:sz="4" w:space="0" w:color="auto"/>
              <w:bottom w:val="dashed" w:sz="4" w:space="0" w:color="auto"/>
            </w:tcBorders>
          </w:tcPr>
          <w:p w14:paraId="6DF445C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Excellent condition, well preserved. Overlaps with M5.</w:t>
            </w:r>
          </w:p>
        </w:tc>
      </w:tr>
      <w:tr w:rsidR="00E25DB0" w:rsidRPr="00D90E76" w14:paraId="1E7CDE30" w14:textId="77777777" w:rsidTr="00953BD2">
        <w:tblPrEx>
          <w:tblBorders>
            <w:top w:val="none" w:sz="0" w:space="0" w:color="auto"/>
          </w:tblBorders>
        </w:tblPrEx>
        <w:tc>
          <w:tcPr>
            <w:tcW w:w="1080" w:type="dxa"/>
            <w:tcBorders>
              <w:top w:val="dashed" w:sz="4" w:space="0" w:color="auto"/>
              <w:bottom w:val="dashed" w:sz="4" w:space="0" w:color="auto"/>
            </w:tcBorders>
          </w:tcPr>
          <w:p w14:paraId="75B314A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M7</w:t>
            </w:r>
          </w:p>
        </w:tc>
        <w:tc>
          <w:tcPr>
            <w:tcW w:w="900" w:type="dxa"/>
            <w:tcBorders>
              <w:top w:val="dashed" w:sz="4" w:space="0" w:color="auto"/>
              <w:bottom w:val="dashed" w:sz="4" w:space="0" w:color="auto"/>
            </w:tcBorders>
          </w:tcPr>
          <w:p w14:paraId="722C0FC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260.5</w:t>
            </w:r>
          </w:p>
        </w:tc>
        <w:tc>
          <w:tcPr>
            <w:tcW w:w="810" w:type="dxa"/>
            <w:tcBorders>
              <w:top w:val="dashed" w:sz="4" w:space="0" w:color="auto"/>
              <w:bottom w:val="dashed" w:sz="4" w:space="0" w:color="auto"/>
            </w:tcBorders>
          </w:tcPr>
          <w:p w14:paraId="1F6524E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576.6</w:t>
            </w:r>
          </w:p>
        </w:tc>
        <w:tc>
          <w:tcPr>
            <w:tcW w:w="1260" w:type="dxa"/>
            <w:tcBorders>
              <w:top w:val="dashed" w:sz="4" w:space="0" w:color="auto"/>
              <w:bottom w:val="dashed" w:sz="4" w:space="0" w:color="auto"/>
            </w:tcBorders>
          </w:tcPr>
          <w:p w14:paraId="06445D0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107.2</w:t>
            </w:r>
          </w:p>
        </w:tc>
        <w:tc>
          <w:tcPr>
            <w:tcW w:w="1170" w:type="dxa"/>
            <w:tcBorders>
              <w:top w:val="dashed" w:sz="4" w:space="0" w:color="auto"/>
              <w:bottom w:val="dashed" w:sz="4" w:space="0" w:color="auto"/>
            </w:tcBorders>
          </w:tcPr>
          <w:p w14:paraId="07B26DA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103.4</w:t>
            </w:r>
          </w:p>
        </w:tc>
        <w:tc>
          <w:tcPr>
            <w:tcW w:w="990" w:type="dxa"/>
            <w:tcBorders>
              <w:top w:val="dashed" w:sz="4" w:space="0" w:color="auto"/>
              <w:bottom w:val="dashed" w:sz="4" w:space="0" w:color="auto"/>
            </w:tcBorders>
          </w:tcPr>
          <w:p w14:paraId="63246BE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9/12/72</w:t>
            </w:r>
          </w:p>
        </w:tc>
        <w:tc>
          <w:tcPr>
            <w:tcW w:w="1710" w:type="dxa"/>
            <w:tcBorders>
              <w:top w:val="dashed" w:sz="4" w:space="0" w:color="auto"/>
              <w:bottom w:val="dashed" w:sz="4" w:space="0" w:color="auto"/>
            </w:tcBorders>
          </w:tcPr>
          <w:p w14:paraId="074CD33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Monolith, Intact Profile</w:t>
            </w:r>
          </w:p>
        </w:tc>
        <w:tc>
          <w:tcPr>
            <w:tcW w:w="1260" w:type="dxa"/>
            <w:tcBorders>
              <w:top w:val="dashed" w:sz="4" w:space="0" w:color="auto"/>
              <w:bottom w:val="dashed" w:sz="4" w:space="0" w:color="auto"/>
            </w:tcBorders>
          </w:tcPr>
          <w:p w14:paraId="294FAB5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L7</w:t>
            </w:r>
          </w:p>
        </w:tc>
        <w:tc>
          <w:tcPr>
            <w:tcW w:w="3240" w:type="dxa"/>
            <w:tcBorders>
              <w:top w:val="dashed" w:sz="4" w:space="0" w:color="auto"/>
              <w:bottom w:val="dashed" w:sz="4" w:space="0" w:color="auto"/>
            </w:tcBorders>
          </w:tcPr>
          <w:p w14:paraId="706CF19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Poor to Fair Condition, Loose fill.</w:t>
            </w:r>
          </w:p>
        </w:tc>
      </w:tr>
      <w:tr w:rsidR="00E25DB0" w:rsidRPr="00D90E76" w14:paraId="32FF3B80" w14:textId="77777777" w:rsidTr="00953BD2">
        <w:tblPrEx>
          <w:tblBorders>
            <w:top w:val="none" w:sz="0" w:space="0" w:color="auto"/>
          </w:tblBorders>
        </w:tblPrEx>
        <w:tc>
          <w:tcPr>
            <w:tcW w:w="1080" w:type="dxa"/>
            <w:tcBorders>
              <w:top w:val="dashed" w:sz="4" w:space="0" w:color="auto"/>
              <w:bottom w:val="dashed" w:sz="4" w:space="0" w:color="auto"/>
            </w:tcBorders>
          </w:tcPr>
          <w:p w14:paraId="3764910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M5</w:t>
            </w:r>
          </w:p>
        </w:tc>
        <w:tc>
          <w:tcPr>
            <w:tcW w:w="900" w:type="dxa"/>
            <w:tcBorders>
              <w:top w:val="dashed" w:sz="4" w:space="0" w:color="auto"/>
              <w:bottom w:val="dashed" w:sz="4" w:space="0" w:color="auto"/>
            </w:tcBorders>
          </w:tcPr>
          <w:p w14:paraId="281DBA1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259.8</w:t>
            </w:r>
          </w:p>
        </w:tc>
        <w:tc>
          <w:tcPr>
            <w:tcW w:w="810" w:type="dxa"/>
            <w:tcBorders>
              <w:top w:val="dashed" w:sz="4" w:space="0" w:color="auto"/>
              <w:bottom w:val="dashed" w:sz="4" w:space="0" w:color="auto"/>
            </w:tcBorders>
          </w:tcPr>
          <w:p w14:paraId="17784BA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582</w:t>
            </w:r>
          </w:p>
        </w:tc>
        <w:tc>
          <w:tcPr>
            <w:tcW w:w="1260" w:type="dxa"/>
            <w:tcBorders>
              <w:top w:val="dashed" w:sz="4" w:space="0" w:color="auto"/>
              <w:bottom w:val="dashed" w:sz="4" w:space="0" w:color="auto"/>
            </w:tcBorders>
          </w:tcPr>
          <w:p w14:paraId="7CFA72C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114.72</w:t>
            </w:r>
          </w:p>
        </w:tc>
        <w:tc>
          <w:tcPr>
            <w:tcW w:w="1170" w:type="dxa"/>
            <w:tcBorders>
              <w:top w:val="dashed" w:sz="4" w:space="0" w:color="auto"/>
              <w:bottom w:val="dashed" w:sz="4" w:space="0" w:color="auto"/>
            </w:tcBorders>
          </w:tcPr>
          <w:p w14:paraId="2F12D9F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108.42</w:t>
            </w:r>
          </w:p>
        </w:tc>
        <w:tc>
          <w:tcPr>
            <w:tcW w:w="990" w:type="dxa"/>
            <w:tcBorders>
              <w:top w:val="dashed" w:sz="4" w:space="0" w:color="auto"/>
              <w:bottom w:val="dashed" w:sz="4" w:space="0" w:color="auto"/>
            </w:tcBorders>
          </w:tcPr>
          <w:p w14:paraId="0141D60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9/12/72</w:t>
            </w:r>
          </w:p>
        </w:tc>
        <w:tc>
          <w:tcPr>
            <w:tcW w:w="1710" w:type="dxa"/>
            <w:tcBorders>
              <w:top w:val="dashed" w:sz="4" w:space="0" w:color="auto"/>
              <w:bottom w:val="dashed" w:sz="4" w:space="0" w:color="auto"/>
            </w:tcBorders>
          </w:tcPr>
          <w:p w14:paraId="55BD25A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Monolith, Intact Profile</w:t>
            </w:r>
          </w:p>
        </w:tc>
        <w:tc>
          <w:tcPr>
            <w:tcW w:w="1260" w:type="dxa"/>
            <w:tcBorders>
              <w:top w:val="dashed" w:sz="4" w:space="0" w:color="auto"/>
              <w:bottom w:val="dashed" w:sz="4" w:space="0" w:color="auto"/>
            </w:tcBorders>
          </w:tcPr>
          <w:p w14:paraId="5459963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L5</w:t>
            </w:r>
          </w:p>
        </w:tc>
        <w:tc>
          <w:tcPr>
            <w:tcW w:w="3240" w:type="dxa"/>
            <w:tcBorders>
              <w:top w:val="dashed" w:sz="4" w:space="0" w:color="auto"/>
              <w:bottom w:val="dashed" w:sz="4" w:space="0" w:color="auto"/>
            </w:tcBorders>
          </w:tcPr>
          <w:p w14:paraId="0BE388A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 xml:space="preserve">Highly Fragmented, </w:t>
            </w:r>
            <w:proofErr w:type="gramStart"/>
            <w:r w:rsidRPr="00D90E76">
              <w:rPr>
                <w:rFonts w:ascii="Georgia" w:hAnsi="Georgia"/>
                <w:color w:val="000000" w:themeColor="text1"/>
                <w:sz w:val="20"/>
                <w:szCs w:val="20"/>
              </w:rPr>
              <w:t>very poor</w:t>
            </w:r>
            <w:proofErr w:type="gramEnd"/>
            <w:r w:rsidRPr="00D90E76">
              <w:rPr>
                <w:rFonts w:ascii="Georgia" w:hAnsi="Georgia"/>
                <w:color w:val="000000" w:themeColor="text1"/>
                <w:sz w:val="20"/>
                <w:szCs w:val="20"/>
              </w:rPr>
              <w:t xml:space="preserve"> condition. Overlaps with M7.</w:t>
            </w:r>
          </w:p>
        </w:tc>
      </w:tr>
      <w:tr w:rsidR="00E25DB0" w:rsidRPr="00D90E76" w14:paraId="3870B4D1" w14:textId="77777777" w:rsidTr="00953BD2">
        <w:tblPrEx>
          <w:tblBorders>
            <w:top w:val="none" w:sz="0" w:space="0" w:color="auto"/>
          </w:tblBorders>
        </w:tblPrEx>
        <w:tc>
          <w:tcPr>
            <w:tcW w:w="1080" w:type="dxa"/>
            <w:tcBorders>
              <w:top w:val="dashed" w:sz="4" w:space="0" w:color="auto"/>
              <w:bottom w:val="dashed" w:sz="4" w:space="0" w:color="auto"/>
            </w:tcBorders>
          </w:tcPr>
          <w:p w14:paraId="049A718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M4</w:t>
            </w:r>
          </w:p>
        </w:tc>
        <w:tc>
          <w:tcPr>
            <w:tcW w:w="900" w:type="dxa"/>
            <w:tcBorders>
              <w:top w:val="dashed" w:sz="4" w:space="0" w:color="auto"/>
              <w:bottom w:val="dashed" w:sz="4" w:space="0" w:color="auto"/>
            </w:tcBorders>
          </w:tcPr>
          <w:p w14:paraId="3400E05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N/A</w:t>
            </w:r>
          </w:p>
        </w:tc>
        <w:tc>
          <w:tcPr>
            <w:tcW w:w="810" w:type="dxa"/>
            <w:tcBorders>
              <w:top w:val="dashed" w:sz="4" w:space="0" w:color="auto"/>
              <w:bottom w:val="dashed" w:sz="4" w:space="0" w:color="auto"/>
            </w:tcBorders>
          </w:tcPr>
          <w:p w14:paraId="20AC37B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N/A</w:t>
            </w:r>
          </w:p>
        </w:tc>
        <w:tc>
          <w:tcPr>
            <w:tcW w:w="1260" w:type="dxa"/>
            <w:tcBorders>
              <w:top w:val="dashed" w:sz="4" w:space="0" w:color="auto"/>
              <w:bottom w:val="dashed" w:sz="4" w:space="0" w:color="auto"/>
            </w:tcBorders>
          </w:tcPr>
          <w:p w14:paraId="09E2187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116.4</w:t>
            </w:r>
          </w:p>
        </w:tc>
        <w:tc>
          <w:tcPr>
            <w:tcW w:w="1170" w:type="dxa"/>
            <w:tcBorders>
              <w:top w:val="dashed" w:sz="4" w:space="0" w:color="auto"/>
              <w:bottom w:val="dashed" w:sz="4" w:space="0" w:color="auto"/>
            </w:tcBorders>
          </w:tcPr>
          <w:p w14:paraId="41D21EF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110.36</w:t>
            </w:r>
          </w:p>
        </w:tc>
        <w:tc>
          <w:tcPr>
            <w:tcW w:w="990" w:type="dxa"/>
            <w:tcBorders>
              <w:top w:val="dashed" w:sz="4" w:space="0" w:color="auto"/>
              <w:bottom w:val="dashed" w:sz="4" w:space="0" w:color="auto"/>
            </w:tcBorders>
          </w:tcPr>
          <w:p w14:paraId="34F9F1D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9/10/72</w:t>
            </w:r>
          </w:p>
        </w:tc>
        <w:tc>
          <w:tcPr>
            <w:tcW w:w="1710" w:type="dxa"/>
            <w:tcBorders>
              <w:top w:val="dashed" w:sz="4" w:space="0" w:color="auto"/>
              <w:bottom w:val="dashed" w:sz="4" w:space="0" w:color="auto"/>
            </w:tcBorders>
          </w:tcPr>
          <w:p w14:paraId="73BFD3B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Monolith, Intact Profile</w:t>
            </w:r>
          </w:p>
        </w:tc>
        <w:tc>
          <w:tcPr>
            <w:tcW w:w="1260" w:type="dxa"/>
            <w:tcBorders>
              <w:top w:val="dashed" w:sz="4" w:space="0" w:color="auto"/>
              <w:bottom w:val="dashed" w:sz="4" w:space="0" w:color="auto"/>
            </w:tcBorders>
          </w:tcPr>
          <w:p w14:paraId="2129208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L4</w:t>
            </w:r>
          </w:p>
        </w:tc>
        <w:tc>
          <w:tcPr>
            <w:tcW w:w="3240" w:type="dxa"/>
            <w:tcBorders>
              <w:top w:val="dashed" w:sz="4" w:space="0" w:color="auto"/>
              <w:bottom w:val="dashed" w:sz="4" w:space="0" w:color="auto"/>
            </w:tcBorders>
          </w:tcPr>
          <w:p w14:paraId="41D2360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Excellent to fair condition, Backhoe Trench 6 (T6) "Point of description at 25ft mark".</w:t>
            </w:r>
          </w:p>
        </w:tc>
      </w:tr>
      <w:tr w:rsidR="00E25DB0" w:rsidRPr="00D90E76" w14:paraId="2D2B3CFD" w14:textId="77777777" w:rsidTr="00953BD2">
        <w:tblPrEx>
          <w:tblBorders>
            <w:top w:val="none" w:sz="0" w:space="0" w:color="auto"/>
          </w:tblBorders>
        </w:tblPrEx>
        <w:tc>
          <w:tcPr>
            <w:tcW w:w="1080" w:type="dxa"/>
            <w:tcBorders>
              <w:top w:val="dashed" w:sz="4" w:space="0" w:color="auto"/>
              <w:bottom w:val="dashed" w:sz="4" w:space="0" w:color="auto"/>
            </w:tcBorders>
          </w:tcPr>
          <w:p w14:paraId="56D587D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900" w:type="dxa"/>
            <w:tcBorders>
              <w:top w:val="dashed" w:sz="4" w:space="0" w:color="auto"/>
              <w:bottom w:val="dashed" w:sz="4" w:space="0" w:color="auto"/>
            </w:tcBorders>
          </w:tcPr>
          <w:p w14:paraId="58C8719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N/A</w:t>
            </w:r>
          </w:p>
        </w:tc>
        <w:tc>
          <w:tcPr>
            <w:tcW w:w="810" w:type="dxa"/>
            <w:tcBorders>
              <w:top w:val="dashed" w:sz="4" w:space="0" w:color="auto"/>
              <w:bottom w:val="dashed" w:sz="4" w:space="0" w:color="auto"/>
            </w:tcBorders>
          </w:tcPr>
          <w:p w14:paraId="1CBA495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N/A</w:t>
            </w:r>
          </w:p>
        </w:tc>
        <w:tc>
          <w:tcPr>
            <w:tcW w:w="1260" w:type="dxa"/>
            <w:tcBorders>
              <w:top w:val="dashed" w:sz="4" w:space="0" w:color="auto"/>
              <w:bottom w:val="dashed" w:sz="4" w:space="0" w:color="auto"/>
            </w:tcBorders>
          </w:tcPr>
          <w:p w14:paraId="319CF4F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113.56</w:t>
            </w:r>
          </w:p>
        </w:tc>
        <w:tc>
          <w:tcPr>
            <w:tcW w:w="1170" w:type="dxa"/>
            <w:tcBorders>
              <w:top w:val="dashed" w:sz="4" w:space="0" w:color="auto"/>
              <w:bottom w:val="dashed" w:sz="4" w:space="0" w:color="auto"/>
            </w:tcBorders>
          </w:tcPr>
          <w:p w14:paraId="6D6D5C9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107.56</w:t>
            </w:r>
          </w:p>
        </w:tc>
        <w:tc>
          <w:tcPr>
            <w:tcW w:w="990" w:type="dxa"/>
            <w:tcBorders>
              <w:top w:val="dashed" w:sz="4" w:space="0" w:color="auto"/>
              <w:bottom w:val="dashed" w:sz="4" w:space="0" w:color="auto"/>
            </w:tcBorders>
          </w:tcPr>
          <w:p w14:paraId="1786496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9/9/72</w:t>
            </w:r>
          </w:p>
        </w:tc>
        <w:tc>
          <w:tcPr>
            <w:tcW w:w="1710" w:type="dxa"/>
            <w:tcBorders>
              <w:top w:val="dashed" w:sz="4" w:space="0" w:color="auto"/>
              <w:bottom w:val="dashed" w:sz="4" w:space="0" w:color="auto"/>
            </w:tcBorders>
          </w:tcPr>
          <w:p w14:paraId="15B9C20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Monolith, Intact Profile</w:t>
            </w:r>
          </w:p>
        </w:tc>
        <w:tc>
          <w:tcPr>
            <w:tcW w:w="1260" w:type="dxa"/>
            <w:tcBorders>
              <w:top w:val="dashed" w:sz="4" w:space="0" w:color="auto"/>
              <w:bottom w:val="dashed" w:sz="4" w:space="0" w:color="auto"/>
            </w:tcBorders>
          </w:tcPr>
          <w:p w14:paraId="1254DAA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L3</w:t>
            </w:r>
          </w:p>
        </w:tc>
        <w:tc>
          <w:tcPr>
            <w:tcW w:w="3240" w:type="dxa"/>
            <w:tcBorders>
              <w:top w:val="dashed" w:sz="4" w:space="0" w:color="auto"/>
              <w:bottom w:val="dashed" w:sz="4" w:space="0" w:color="auto"/>
            </w:tcBorders>
          </w:tcPr>
          <w:p w14:paraId="5C54681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Excellent Condition Backhoe Trench 5 "at 21' (T5)".</w:t>
            </w:r>
          </w:p>
        </w:tc>
      </w:tr>
      <w:tr w:rsidR="00E25DB0" w:rsidRPr="00D90E76" w14:paraId="2F5C8C98" w14:textId="77777777" w:rsidTr="00953BD2">
        <w:tblPrEx>
          <w:tblBorders>
            <w:top w:val="none" w:sz="0" w:space="0" w:color="auto"/>
          </w:tblBorders>
        </w:tblPrEx>
        <w:tc>
          <w:tcPr>
            <w:tcW w:w="1080" w:type="dxa"/>
            <w:tcBorders>
              <w:top w:val="dashed" w:sz="4" w:space="0" w:color="auto"/>
              <w:bottom w:val="dashed" w:sz="4" w:space="0" w:color="auto"/>
            </w:tcBorders>
          </w:tcPr>
          <w:p w14:paraId="6ECF739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M2</w:t>
            </w:r>
          </w:p>
        </w:tc>
        <w:tc>
          <w:tcPr>
            <w:tcW w:w="900" w:type="dxa"/>
            <w:tcBorders>
              <w:top w:val="dashed" w:sz="4" w:space="0" w:color="auto"/>
              <w:bottom w:val="dashed" w:sz="4" w:space="0" w:color="auto"/>
            </w:tcBorders>
          </w:tcPr>
          <w:p w14:paraId="2791BB0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N/A</w:t>
            </w:r>
          </w:p>
        </w:tc>
        <w:tc>
          <w:tcPr>
            <w:tcW w:w="810" w:type="dxa"/>
            <w:tcBorders>
              <w:top w:val="dashed" w:sz="4" w:space="0" w:color="auto"/>
              <w:bottom w:val="dashed" w:sz="4" w:space="0" w:color="auto"/>
            </w:tcBorders>
          </w:tcPr>
          <w:p w14:paraId="1CC1A3E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N/A</w:t>
            </w:r>
          </w:p>
        </w:tc>
        <w:tc>
          <w:tcPr>
            <w:tcW w:w="1260" w:type="dxa"/>
            <w:tcBorders>
              <w:top w:val="dashed" w:sz="4" w:space="0" w:color="auto"/>
              <w:bottom w:val="dashed" w:sz="4" w:space="0" w:color="auto"/>
            </w:tcBorders>
          </w:tcPr>
          <w:p w14:paraId="4BB8FDD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111.23</w:t>
            </w:r>
          </w:p>
        </w:tc>
        <w:tc>
          <w:tcPr>
            <w:tcW w:w="1170" w:type="dxa"/>
            <w:tcBorders>
              <w:top w:val="dashed" w:sz="4" w:space="0" w:color="auto"/>
              <w:bottom w:val="dashed" w:sz="4" w:space="0" w:color="auto"/>
            </w:tcBorders>
          </w:tcPr>
          <w:p w14:paraId="12EF6B7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108.93</w:t>
            </w:r>
          </w:p>
        </w:tc>
        <w:tc>
          <w:tcPr>
            <w:tcW w:w="990" w:type="dxa"/>
            <w:tcBorders>
              <w:top w:val="dashed" w:sz="4" w:space="0" w:color="auto"/>
              <w:bottom w:val="dashed" w:sz="4" w:space="0" w:color="auto"/>
            </w:tcBorders>
          </w:tcPr>
          <w:p w14:paraId="05FB655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9/8/72</w:t>
            </w:r>
          </w:p>
        </w:tc>
        <w:tc>
          <w:tcPr>
            <w:tcW w:w="1710" w:type="dxa"/>
            <w:tcBorders>
              <w:top w:val="dashed" w:sz="4" w:space="0" w:color="auto"/>
              <w:bottom w:val="dashed" w:sz="4" w:space="0" w:color="auto"/>
            </w:tcBorders>
          </w:tcPr>
          <w:p w14:paraId="186B86A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Monolith, Intact Profile</w:t>
            </w:r>
          </w:p>
        </w:tc>
        <w:tc>
          <w:tcPr>
            <w:tcW w:w="1260" w:type="dxa"/>
            <w:tcBorders>
              <w:top w:val="dashed" w:sz="4" w:space="0" w:color="auto"/>
              <w:bottom w:val="dashed" w:sz="4" w:space="0" w:color="auto"/>
            </w:tcBorders>
          </w:tcPr>
          <w:p w14:paraId="7019C2E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L2</w:t>
            </w:r>
          </w:p>
        </w:tc>
        <w:tc>
          <w:tcPr>
            <w:tcW w:w="3240" w:type="dxa"/>
            <w:tcBorders>
              <w:top w:val="dashed" w:sz="4" w:space="0" w:color="auto"/>
              <w:bottom w:val="dashed" w:sz="4" w:space="0" w:color="auto"/>
            </w:tcBorders>
          </w:tcPr>
          <w:p w14:paraId="2756288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Backhoe Trench 4 (T4), "Point of description at 17ft mark".</w:t>
            </w:r>
          </w:p>
        </w:tc>
      </w:tr>
      <w:tr w:rsidR="00E25DB0" w:rsidRPr="00D90E76" w14:paraId="2BA3F41F" w14:textId="77777777" w:rsidTr="00953BD2">
        <w:tblPrEx>
          <w:tblBorders>
            <w:top w:val="none" w:sz="0" w:space="0" w:color="auto"/>
          </w:tblBorders>
        </w:tblPrEx>
        <w:tc>
          <w:tcPr>
            <w:tcW w:w="1080" w:type="dxa"/>
            <w:tcBorders>
              <w:top w:val="dashed" w:sz="4" w:space="0" w:color="auto"/>
              <w:bottom w:val="dashed" w:sz="4" w:space="0" w:color="auto"/>
            </w:tcBorders>
          </w:tcPr>
          <w:p w14:paraId="0C8A71B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900" w:type="dxa"/>
            <w:tcBorders>
              <w:top w:val="dashed" w:sz="4" w:space="0" w:color="auto"/>
              <w:bottom w:val="dashed" w:sz="4" w:space="0" w:color="auto"/>
            </w:tcBorders>
          </w:tcPr>
          <w:p w14:paraId="363A6DA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187</w:t>
            </w:r>
          </w:p>
        </w:tc>
        <w:tc>
          <w:tcPr>
            <w:tcW w:w="810" w:type="dxa"/>
            <w:tcBorders>
              <w:top w:val="dashed" w:sz="4" w:space="0" w:color="auto"/>
              <w:bottom w:val="dashed" w:sz="4" w:space="0" w:color="auto"/>
            </w:tcBorders>
          </w:tcPr>
          <w:p w14:paraId="7A8D5B2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522</w:t>
            </w:r>
          </w:p>
        </w:tc>
        <w:tc>
          <w:tcPr>
            <w:tcW w:w="1260" w:type="dxa"/>
            <w:tcBorders>
              <w:top w:val="dashed" w:sz="4" w:space="0" w:color="auto"/>
              <w:bottom w:val="dashed" w:sz="4" w:space="0" w:color="auto"/>
            </w:tcBorders>
          </w:tcPr>
          <w:p w14:paraId="1BEF164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114.64</w:t>
            </w:r>
          </w:p>
        </w:tc>
        <w:tc>
          <w:tcPr>
            <w:tcW w:w="1170" w:type="dxa"/>
            <w:tcBorders>
              <w:top w:val="dashed" w:sz="4" w:space="0" w:color="auto"/>
              <w:bottom w:val="dashed" w:sz="4" w:space="0" w:color="auto"/>
            </w:tcBorders>
          </w:tcPr>
          <w:p w14:paraId="3E36684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109.08</w:t>
            </w:r>
          </w:p>
        </w:tc>
        <w:tc>
          <w:tcPr>
            <w:tcW w:w="990" w:type="dxa"/>
            <w:tcBorders>
              <w:top w:val="dashed" w:sz="4" w:space="0" w:color="auto"/>
              <w:bottom w:val="dashed" w:sz="4" w:space="0" w:color="auto"/>
            </w:tcBorders>
          </w:tcPr>
          <w:p w14:paraId="484C28E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9/8/72</w:t>
            </w:r>
          </w:p>
        </w:tc>
        <w:tc>
          <w:tcPr>
            <w:tcW w:w="1710" w:type="dxa"/>
            <w:tcBorders>
              <w:top w:val="dashed" w:sz="4" w:space="0" w:color="auto"/>
              <w:bottom w:val="dashed" w:sz="4" w:space="0" w:color="auto"/>
            </w:tcBorders>
          </w:tcPr>
          <w:p w14:paraId="2CC9814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Monolith, Intact Profile</w:t>
            </w:r>
          </w:p>
        </w:tc>
        <w:tc>
          <w:tcPr>
            <w:tcW w:w="1260" w:type="dxa"/>
            <w:tcBorders>
              <w:top w:val="dashed" w:sz="4" w:space="0" w:color="auto"/>
              <w:bottom w:val="dashed" w:sz="4" w:space="0" w:color="auto"/>
            </w:tcBorders>
          </w:tcPr>
          <w:p w14:paraId="4971617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L1</w:t>
            </w:r>
          </w:p>
        </w:tc>
        <w:tc>
          <w:tcPr>
            <w:tcW w:w="3240" w:type="dxa"/>
            <w:tcBorders>
              <w:top w:val="dashed" w:sz="4" w:space="0" w:color="auto"/>
              <w:bottom w:val="dashed" w:sz="4" w:space="0" w:color="auto"/>
            </w:tcBorders>
          </w:tcPr>
          <w:p w14:paraId="1DB45EC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Backhoe Trench 2 (T2). Fragmented, but fair condition. "Point of description at 8ft mark".</w:t>
            </w:r>
          </w:p>
        </w:tc>
      </w:tr>
      <w:tr w:rsidR="00E25DB0" w:rsidRPr="00D90E76" w14:paraId="11949396" w14:textId="77777777" w:rsidTr="00953BD2">
        <w:tc>
          <w:tcPr>
            <w:tcW w:w="1080" w:type="dxa"/>
            <w:tcBorders>
              <w:top w:val="dashed" w:sz="4" w:space="0" w:color="auto"/>
              <w:bottom w:val="single" w:sz="4" w:space="0" w:color="auto"/>
            </w:tcBorders>
          </w:tcPr>
          <w:p w14:paraId="4BD9133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M8</w:t>
            </w:r>
          </w:p>
        </w:tc>
        <w:tc>
          <w:tcPr>
            <w:tcW w:w="900" w:type="dxa"/>
            <w:tcBorders>
              <w:top w:val="dashed" w:sz="4" w:space="0" w:color="auto"/>
              <w:bottom w:val="single" w:sz="4" w:space="0" w:color="auto"/>
            </w:tcBorders>
          </w:tcPr>
          <w:p w14:paraId="61C3098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133</w:t>
            </w:r>
          </w:p>
        </w:tc>
        <w:tc>
          <w:tcPr>
            <w:tcW w:w="810" w:type="dxa"/>
            <w:tcBorders>
              <w:top w:val="dashed" w:sz="4" w:space="0" w:color="auto"/>
              <w:bottom w:val="single" w:sz="4" w:space="0" w:color="auto"/>
            </w:tcBorders>
          </w:tcPr>
          <w:p w14:paraId="12519D7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458.3</w:t>
            </w:r>
          </w:p>
        </w:tc>
        <w:tc>
          <w:tcPr>
            <w:tcW w:w="1260" w:type="dxa"/>
            <w:tcBorders>
              <w:top w:val="dashed" w:sz="4" w:space="0" w:color="auto"/>
              <w:bottom w:val="single" w:sz="4" w:space="0" w:color="auto"/>
            </w:tcBorders>
          </w:tcPr>
          <w:p w14:paraId="6012D01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N/A</w:t>
            </w:r>
          </w:p>
        </w:tc>
        <w:tc>
          <w:tcPr>
            <w:tcW w:w="1170" w:type="dxa"/>
            <w:tcBorders>
              <w:top w:val="dashed" w:sz="4" w:space="0" w:color="auto"/>
              <w:bottom w:val="single" w:sz="4" w:space="0" w:color="auto"/>
            </w:tcBorders>
          </w:tcPr>
          <w:p w14:paraId="4CC712B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N/A</w:t>
            </w:r>
          </w:p>
        </w:tc>
        <w:tc>
          <w:tcPr>
            <w:tcW w:w="990" w:type="dxa"/>
            <w:tcBorders>
              <w:top w:val="dashed" w:sz="4" w:space="0" w:color="auto"/>
              <w:bottom w:val="single" w:sz="4" w:space="0" w:color="auto"/>
            </w:tcBorders>
          </w:tcPr>
          <w:p w14:paraId="0C2523E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8/27/75</w:t>
            </w:r>
          </w:p>
        </w:tc>
        <w:tc>
          <w:tcPr>
            <w:tcW w:w="1710" w:type="dxa"/>
            <w:tcBorders>
              <w:top w:val="dashed" w:sz="4" w:space="0" w:color="auto"/>
              <w:bottom w:val="single" w:sz="4" w:space="0" w:color="auto"/>
            </w:tcBorders>
          </w:tcPr>
          <w:p w14:paraId="07DF750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Column Sample</w:t>
            </w:r>
          </w:p>
        </w:tc>
        <w:tc>
          <w:tcPr>
            <w:tcW w:w="1260" w:type="dxa"/>
            <w:tcBorders>
              <w:top w:val="dashed" w:sz="4" w:space="0" w:color="auto"/>
              <w:bottom w:val="single" w:sz="4" w:space="0" w:color="auto"/>
            </w:tcBorders>
          </w:tcPr>
          <w:p w14:paraId="2299E0D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N/A</w:t>
            </w:r>
          </w:p>
        </w:tc>
        <w:tc>
          <w:tcPr>
            <w:tcW w:w="3240" w:type="dxa"/>
            <w:tcBorders>
              <w:top w:val="dashed" w:sz="4" w:space="0" w:color="auto"/>
              <w:bottom w:val="single" w:sz="4" w:space="0" w:color="auto"/>
            </w:tcBorders>
          </w:tcPr>
          <w:p w14:paraId="04537AA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 Individual Loose Soil Samples collected in 1975. "Point of description at 20ft mark".</w:t>
            </w:r>
          </w:p>
        </w:tc>
      </w:tr>
    </w:tbl>
    <w:p w14:paraId="0BEEA934" w14:textId="5019CE1D" w:rsidR="00E25DB0" w:rsidRPr="00D90E76" w:rsidRDefault="00E25DB0" w:rsidP="00E25DB0">
      <w:pPr>
        <w:spacing w:line="480" w:lineRule="auto"/>
        <w:rPr>
          <w:rFonts w:ascii="Georgia" w:hAnsi="Georgia"/>
          <w:color w:val="000000" w:themeColor="text1"/>
          <w:sz w:val="20"/>
          <w:szCs w:val="20"/>
        </w:rPr>
        <w:sectPr w:rsidR="00E25DB0" w:rsidRPr="00D90E76" w:rsidSect="00471F82">
          <w:pgSz w:w="15840" w:h="12240" w:orient="landscape" w:code="1"/>
          <w:pgMar w:top="1440" w:right="1440" w:bottom="1440" w:left="1440" w:header="720" w:footer="1440" w:gutter="0"/>
          <w:cols w:space="720"/>
          <w:noEndnote/>
          <w:docGrid w:linePitch="360"/>
        </w:sectPr>
      </w:pPr>
      <w:r w:rsidRPr="00D90E76">
        <w:rPr>
          <w:rFonts w:ascii="Georgia" w:hAnsi="Georgia"/>
          <w:color w:val="000000" w:themeColor="text1"/>
          <w:sz w:val="20"/>
          <w:szCs w:val="20"/>
        </w:rPr>
        <w:t>*Stratigraphy is no longer intact following subsample collection for this study.</w:t>
      </w:r>
    </w:p>
    <w:p w14:paraId="236E4A13" w14:textId="08F367CA" w:rsidR="00E25DB0" w:rsidRPr="00D90E76" w:rsidRDefault="00E25DB0" w:rsidP="00252442">
      <w:pPr>
        <w:pStyle w:val="Heading2"/>
      </w:pPr>
      <w:bookmarkStart w:id="328" w:name="_Toc521759007"/>
      <w:r w:rsidRPr="00D90E76">
        <w:lastRenderedPageBreak/>
        <w:t>Appendix C: Stratigraphic Descriptions</w:t>
      </w:r>
      <w:bookmarkEnd w:id="328"/>
    </w:p>
    <w:p w14:paraId="591C7B31" w14:textId="77777777" w:rsidR="00E25DB0" w:rsidRPr="00D90E76" w:rsidRDefault="00E25DB0" w:rsidP="00E25DB0">
      <w:pPr>
        <w:pStyle w:val="Caption"/>
      </w:pPr>
      <w:bookmarkStart w:id="329" w:name="_Toc519090428"/>
      <w:bookmarkStart w:id="330" w:name="_Toc519264575"/>
      <w:bookmarkStart w:id="331" w:name="_Toc519379914"/>
      <w:bookmarkStart w:id="332" w:name="_Toc519380555"/>
      <w:bookmarkStart w:id="333" w:name="_Toc519520750"/>
      <w:bookmarkStart w:id="334" w:name="_Toc520311688"/>
      <w:bookmarkStart w:id="335" w:name="_Toc521172332"/>
      <w:bookmarkStart w:id="336" w:name="_Toc521695544"/>
      <w:bookmarkStart w:id="337" w:name="_Toc521759008"/>
      <w:r w:rsidRPr="00D90E76">
        <w:t>Table C.1: Stratigraphic Descriptions of Monolith M1</w:t>
      </w:r>
      <w:bookmarkEnd w:id="329"/>
      <w:bookmarkEnd w:id="330"/>
      <w:bookmarkEnd w:id="331"/>
      <w:bookmarkEnd w:id="332"/>
      <w:bookmarkEnd w:id="333"/>
      <w:r w:rsidRPr="00D90E76">
        <w:t>.</w:t>
      </w:r>
      <w:bookmarkEnd w:id="334"/>
      <w:bookmarkEnd w:id="335"/>
      <w:bookmarkEnd w:id="336"/>
      <w:bookmarkEnd w:id="337"/>
    </w:p>
    <w:tbl>
      <w:tblPr>
        <w:tblW w:w="12510" w:type="dxa"/>
        <w:tblInd w:w="-100" w:type="dxa"/>
        <w:tblBorders>
          <w:top w:val="nil"/>
          <w:left w:val="nil"/>
          <w:right w:val="nil"/>
        </w:tblBorders>
        <w:tblLayout w:type="fixed"/>
        <w:tblLook w:val="0000" w:firstRow="0" w:lastRow="0" w:firstColumn="0" w:lastColumn="0" w:noHBand="0" w:noVBand="0"/>
      </w:tblPr>
      <w:tblGrid>
        <w:gridCol w:w="1080"/>
        <w:gridCol w:w="1080"/>
        <w:gridCol w:w="810"/>
        <w:gridCol w:w="1350"/>
        <w:gridCol w:w="810"/>
        <w:gridCol w:w="810"/>
        <w:gridCol w:w="6570"/>
      </w:tblGrid>
      <w:tr w:rsidR="00E25DB0" w:rsidRPr="00D90E76" w14:paraId="4C4DAC37" w14:textId="77777777" w:rsidTr="00953BD2">
        <w:trPr>
          <w:trHeight w:val="376"/>
        </w:trPr>
        <w:tc>
          <w:tcPr>
            <w:tcW w:w="1080" w:type="dxa"/>
            <w:vMerge w:val="restart"/>
            <w:tcBorders>
              <w:top w:val="single" w:sz="8" w:space="0" w:color="000000"/>
              <w:left w:val="single" w:sz="8" w:space="0" w:color="000000"/>
              <w:bottom w:val="single" w:sz="8" w:space="0" w:color="000000"/>
              <w:right w:val="single" w:sz="8" w:space="0" w:color="000000"/>
            </w:tcBorders>
            <w:vAlign w:val="center"/>
          </w:tcPr>
          <w:p w14:paraId="34AEDACC"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Context</w:t>
            </w:r>
          </w:p>
        </w:tc>
        <w:tc>
          <w:tcPr>
            <w:tcW w:w="1080" w:type="dxa"/>
            <w:vMerge w:val="restart"/>
            <w:tcBorders>
              <w:top w:val="single" w:sz="8" w:space="0" w:color="000000"/>
              <w:left w:val="single" w:sz="8" w:space="0" w:color="000000"/>
              <w:bottom w:val="single" w:sz="8" w:space="0" w:color="000000"/>
              <w:right w:val="single" w:sz="8" w:space="0" w:color="000000"/>
            </w:tcBorders>
            <w:vAlign w:val="center"/>
          </w:tcPr>
          <w:p w14:paraId="330C8F57"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Stratum</w:t>
            </w:r>
          </w:p>
        </w:tc>
        <w:tc>
          <w:tcPr>
            <w:tcW w:w="810" w:type="dxa"/>
            <w:vMerge w:val="restart"/>
            <w:tcBorders>
              <w:top w:val="single" w:sz="8" w:space="0" w:color="000000"/>
              <w:left w:val="single" w:sz="8" w:space="0" w:color="000000"/>
              <w:bottom w:val="single" w:sz="8" w:space="0" w:color="000000"/>
              <w:right w:val="single" w:sz="8" w:space="0" w:color="000000"/>
            </w:tcBorders>
            <w:vAlign w:val="center"/>
          </w:tcPr>
          <w:p w14:paraId="03E3BE2C"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Zone</w:t>
            </w:r>
          </w:p>
        </w:tc>
        <w:tc>
          <w:tcPr>
            <w:tcW w:w="1350" w:type="dxa"/>
            <w:vMerge w:val="restart"/>
            <w:tcBorders>
              <w:top w:val="single" w:sz="8" w:space="0" w:color="000000"/>
              <w:left w:val="single" w:sz="8" w:space="0" w:color="000000"/>
              <w:bottom w:val="single" w:sz="8" w:space="0" w:color="000000"/>
              <w:right w:val="single" w:sz="8" w:space="0" w:color="000000"/>
            </w:tcBorders>
            <w:vAlign w:val="center"/>
          </w:tcPr>
          <w:p w14:paraId="53034EFD"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Associated 1972-1973 Strata</w:t>
            </w:r>
          </w:p>
        </w:tc>
        <w:tc>
          <w:tcPr>
            <w:tcW w:w="1620" w:type="dxa"/>
            <w:gridSpan w:val="2"/>
            <w:tcBorders>
              <w:top w:val="single" w:sz="8" w:space="0" w:color="000000"/>
              <w:bottom w:val="single" w:sz="8" w:space="0" w:color="000000"/>
              <w:right w:val="single" w:sz="8" w:space="0" w:color="000000"/>
            </w:tcBorders>
            <w:vAlign w:val="center"/>
          </w:tcPr>
          <w:p w14:paraId="40FA11CF"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Depth (cmbs)</w:t>
            </w:r>
          </w:p>
        </w:tc>
        <w:tc>
          <w:tcPr>
            <w:tcW w:w="6570" w:type="dxa"/>
            <w:vMerge w:val="restart"/>
            <w:tcBorders>
              <w:top w:val="single" w:sz="8" w:space="0" w:color="000000"/>
              <w:left w:val="single" w:sz="8" w:space="0" w:color="000000"/>
              <w:bottom w:val="single" w:sz="8" w:space="0" w:color="000000"/>
              <w:right w:val="single" w:sz="8" w:space="0" w:color="000000"/>
            </w:tcBorders>
            <w:vAlign w:val="center"/>
          </w:tcPr>
          <w:p w14:paraId="5489FA21"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Description</w:t>
            </w:r>
          </w:p>
        </w:tc>
      </w:tr>
      <w:tr w:rsidR="00E25DB0" w:rsidRPr="00D90E76" w14:paraId="3BB29037" w14:textId="77777777" w:rsidTr="00953BD2">
        <w:tblPrEx>
          <w:tblBorders>
            <w:top w:val="none" w:sz="0" w:space="0" w:color="auto"/>
          </w:tblBorders>
        </w:tblPrEx>
        <w:tc>
          <w:tcPr>
            <w:tcW w:w="1080" w:type="dxa"/>
            <w:vMerge/>
            <w:tcBorders>
              <w:top w:val="single" w:sz="8" w:space="0" w:color="000000"/>
              <w:left w:val="single" w:sz="8" w:space="0" w:color="000000"/>
              <w:bottom w:val="single" w:sz="8" w:space="0" w:color="000000"/>
              <w:right w:val="single" w:sz="8" w:space="0" w:color="000000"/>
            </w:tcBorders>
            <w:vAlign w:val="center"/>
          </w:tcPr>
          <w:p w14:paraId="5AD486DB" w14:textId="77777777" w:rsidR="00E25DB0" w:rsidRPr="00D90E76" w:rsidRDefault="00E25DB0" w:rsidP="00953BD2">
            <w:pPr>
              <w:autoSpaceDE w:val="0"/>
              <w:autoSpaceDN w:val="0"/>
              <w:adjustRightInd w:val="0"/>
              <w:rPr>
                <w:rFonts w:ascii="Georgia" w:hAnsi="Georgia" w:cs="Georgia"/>
                <w:b/>
                <w:bCs/>
                <w:color w:val="000000" w:themeColor="text1"/>
                <w:sz w:val="20"/>
                <w:szCs w:val="20"/>
              </w:rPr>
            </w:pPr>
          </w:p>
        </w:tc>
        <w:tc>
          <w:tcPr>
            <w:tcW w:w="1080" w:type="dxa"/>
            <w:vMerge/>
            <w:tcBorders>
              <w:top w:val="single" w:sz="8" w:space="0" w:color="000000"/>
              <w:left w:val="single" w:sz="8" w:space="0" w:color="000000"/>
              <w:bottom w:val="single" w:sz="8" w:space="0" w:color="000000"/>
              <w:right w:val="single" w:sz="8" w:space="0" w:color="000000"/>
            </w:tcBorders>
            <w:vAlign w:val="center"/>
          </w:tcPr>
          <w:p w14:paraId="26466756" w14:textId="77777777" w:rsidR="00E25DB0" w:rsidRPr="00D90E76" w:rsidRDefault="00E25DB0" w:rsidP="00953BD2">
            <w:pPr>
              <w:autoSpaceDE w:val="0"/>
              <w:autoSpaceDN w:val="0"/>
              <w:adjustRightInd w:val="0"/>
              <w:rPr>
                <w:rFonts w:ascii="Georgia" w:hAnsi="Georgia" w:cs="Georgia"/>
                <w:b/>
                <w:bCs/>
                <w:color w:val="000000" w:themeColor="text1"/>
                <w:sz w:val="20"/>
                <w:szCs w:val="20"/>
              </w:rPr>
            </w:pPr>
          </w:p>
        </w:tc>
        <w:tc>
          <w:tcPr>
            <w:tcW w:w="810" w:type="dxa"/>
            <w:vMerge/>
            <w:tcBorders>
              <w:top w:val="single" w:sz="8" w:space="0" w:color="000000"/>
              <w:left w:val="single" w:sz="8" w:space="0" w:color="000000"/>
              <w:bottom w:val="single" w:sz="8" w:space="0" w:color="000000"/>
              <w:right w:val="single" w:sz="8" w:space="0" w:color="000000"/>
            </w:tcBorders>
            <w:vAlign w:val="center"/>
          </w:tcPr>
          <w:p w14:paraId="75F717AB" w14:textId="77777777" w:rsidR="00E25DB0" w:rsidRPr="00D90E76" w:rsidRDefault="00E25DB0" w:rsidP="00953BD2">
            <w:pPr>
              <w:autoSpaceDE w:val="0"/>
              <w:autoSpaceDN w:val="0"/>
              <w:adjustRightInd w:val="0"/>
              <w:rPr>
                <w:rFonts w:ascii="Georgia" w:hAnsi="Georgia" w:cs="Georgia"/>
                <w:b/>
                <w:bCs/>
                <w:color w:val="000000" w:themeColor="text1"/>
                <w:sz w:val="20"/>
                <w:szCs w:val="20"/>
              </w:rPr>
            </w:pPr>
          </w:p>
        </w:tc>
        <w:tc>
          <w:tcPr>
            <w:tcW w:w="1350" w:type="dxa"/>
            <w:vMerge/>
            <w:tcBorders>
              <w:top w:val="single" w:sz="8" w:space="0" w:color="000000"/>
              <w:left w:val="single" w:sz="8" w:space="0" w:color="000000"/>
              <w:bottom w:val="single" w:sz="8" w:space="0" w:color="000000"/>
              <w:right w:val="single" w:sz="8" w:space="0" w:color="000000"/>
            </w:tcBorders>
            <w:vAlign w:val="center"/>
          </w:tcPr>
          <w:p w14:paraId="2353FBA0" w14:textId="77777777" w:rsidR="00E25DB0" w:rsidRPr="00D90E76" w:rsidRDefault="00E25DB0" w:rsidP="00953BD2">
            <w:pPr>
              <w:autoSpaceDE w:val="0"/>
              <w:autoSpaceDN w:val="0"/>
              <w:adjustRightInd w:val="0"/>
              <w:rPr>
                <w:rFonts w:ascii="Georgia" w:hAnsi="Georgia" w:cs="Georgia"/>
                <w:b/>
                <w:bCs/>
                <w:color w:val="000000" w:themeColor="text1"/>
                <w:sz w:val="20"/>
                <w:szCs w:val="20"/>
              </w:rPr>
            </w:pPr>
          </w:p>
        </w:tc>
        <w:tc>
          <w:tcPr>
            <w:tcW w:w="810" w:type="dxa"/>
            <w:tcBorders>
              <w:bottom w:val="single" w:sz="8" w:space="0" w:color="000000"/>
              <w:right w:val="single" w:sz="8" w:space="0" w:color="000000"/>
            </w:tcBorders>
            <w:vAlign w:val="center"/>
          </w:tcPr>
          <w:p w14:paraId="67E8F061"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Start</w:t>
            </w:r>
          </w:p>
        </w:tc>
        <w:tc>
          <w:tcPr>
            <w:tcW w:w="810" w:type="dxa"/>
            <w:tcBorders>
              <w:bottom w:val="single" w:sz="8" w:space="0" w:color="000000"/>
              <w:right w:val="single" w:sz="8" w:space="0" w:color="000000"/>
            </w:tcBorders>
            <w:vAlign w:val="center"/>
          </w:tcPr>
          <w:p w14:paraId="6E5AAF79"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End</w:t>
            </w:r>
          </w:p>
        </w:tc>
        <w:tc>
          <w:tcPr>
            <w:tcW w:w="6570" w:type="dxa"/>
            <w:vMerge/>
            <w:tcBorders>
              <w:top w:val="single" w:sz="8" w:space="0" w:color="000000"/>
              <w:left w:val="single" w:sz="8" w:space="0" w:color="000000"/>
              <w:bottom w:val="single" w:sz="8" w:space="0" w:color="000000"/>
              <w:right w:val="single" w:sz="8" w:space="0" w:color="000000"/>
            </w:tcBorders>
            <w:vAlign w:val="center"/>
          </w:tcPr>
          <w:p w14:paraId="280AA6ED" w14:textId="77777777" w:rsidR="00E25DB0" w:rsidRPr="00D90E76" w:rsidRDefault="00E25DB0" w:rsidP="00953BD2">
            <w:pPr>
              <w:autoSpaceDE w:val="0"/>
              <w:autoSpaceDN w:val="0"/>
              <w:adjustRightInd w:val="0"/>
              <w:rPr>
                <w:rFonts w:ascii="Georgia" w:hAnsi="Georgia" w:cs="Georgia"/>
                <w:b/>
                <w:bCs/>
                <w:color w:val="000000" w:themeColor="text1"/>
                <w:sz w:val="20"/>
                <w:szCs w:val="20"/>
              </w:rPr>
            </w:pPr>
          </w:p>
        </w:tc>
      </w:tr>
      <w:tr w:rsidR="00E25DB0" w:rsidRPr="00D90E76" w14:paraId="5AA750A1" w14:textId="77777777" w:rsidTr="00953BD2">
        <w:tblPrEx>
          <w:tblBorders>
            <w:top w:val="none" w:sz="0" w:space="0" w:color="auto"/>
          </w:tblBorders>
        </w:tblPrEx>
        <w:tc>
          <w:tcPr>
            <w:tcW w:w="1080" w:type="dxa"/>
            <w:tcBorders>
              <w:bottom w:val="nil"/>
            </w:tcBorders>
          </w:tcPr>
          <w:p w14:paraId="4C5357B6"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M1</w:t>
            </w:r>
          </w:p>
        </w:tc>
        <w:tc>
          <w:tcPr>
            <w:tcW w:w="1080" w:type="dxa"/>
            <w:tcBorders>
              <w:bottom w:val="nil"/>
            </w:tcBorders>
          </w:tcPr>
          <w:p w14:paraId="3458B0C4"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I</w:t>
            </w:r>
          </w:p>
        </w:tc>
        <w:tc>
          <w:tcPr>
            <w:tcW w:w="810" w:type="dxa"/>
            <w:tcBorders>
              <w:bottom w:val="nil"/>
            </w:tcBorders>
          </w:tcPr>
          <w:p w14:paraId="49822C44"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1AP</w:t>
            </w:r>
          </w:p>
        </w:tc>
        <w:tc>
          <w:tcPr>
            <w:tcW w:w="1350" w:type="dxa"/>
            <w:tcBorders>
              <w:bottom w:val="nil"/>
            </w:tcBorders>
          </w:tcPr>
          <w:p w14:paraId="21E8F71C"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w:t>
            </w:r>
          </w:p>
        </w:tc>
        <w:tc>
          <w:tcPr>
            <w:tcW w:w="810" w:type="dxa"/>
            <w:tcBorders>
              <w:bottom w:val="nil"/>
            </w:tcBorders>
          </w:tcPr>
          <w:p w14:paraId="015CAED0"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0</w:t>
            </w:r>
          </w:p>
        </w:tc>
        <w:tc>
          <w:tcPr>
            <w:tcW w:w="810" w:type="dxa"/>
            <w:tcBorders>
              <w:bottom w:val="nil"/>
            </w:tcBorders>
          </w:tcPr>
          <w:p w14:paraId="5BAB1988"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28</w:t>
            </w:r>
          </w:p>
        </w:tc>
        <w:tc>
          <w:tcPr>
            <w:tcW w:w="6570" w:type="dxa"/>
            <w:tcBorders>
              <w:bottom w:val="nil"/>
            </w:tcBorders>
          </w:tcPr>
          <w:p w14:paraId="4DFF6A8C" w14:textId="7537A5DB"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 xml:space="preserve">10YR 3/3 Dark brown, silt loam to fine sandy loam, moderate medium crumb, friable, slightly plastic, slightly sticky, lower boundary is gradual and smooth. Represents </w:t>
            </w:r>
            <w:r w:rsidR="00997D76">
              <w:rPr>
                <w:rFonts w:ascii="Georgia" w:hAnsi="Georgia" w:cs="Georgia"/>
                <w:color w:val="000000" w:themeColor="text1"/>
                <w:sz w:val="20"/>
                <w:szCs w:val="20"/>
              </w:rPr>
              <w:t>plow zone</w:t>
            </w:r>
            <w:r w:rsidRPr="00D90E76">
              <w:rPr>
                <w:rFonts w:ascii="Georgia" w:hAnsi="Georgia" w:cs="Georgia"/>
                <w:color w:val="000000" w:themeColor="text1"/>
                <w:sz w:val="20"/>
                <w:szCs w:val="20"/>
              </w:rPr>
              <w:t xml:space="preserve"> and recently disturbed context based on loose, poorly consolidated soil. Abundant cultural material. Represents the most recent </w:t>
            </w:r>
            <w:r w:rsidR="00997D76">
              <w:rPr>
                <w:rFonts w:ascii="Georgia" w:hAnsi="Georgia" w:cs="Georgia"/>
                <w:color w:val="000000" w:themeColor="text1"/>
                <w:sz w:val="20"/>
                <w:szCs w:val="20"/>
              </w:rPr>
              <w:t>plow zone</w:t>
            </w:r>
            <w:r w:rsidRPr="00D90E76">
              <w:rPr>
                <w:rFonts w:ascii="Georgia" w:hAnsi="Georgia" w:cs="Georgia"/>
                <w:color w:val="000000" w:themeColor="text1"/>
                <w:sz w:val="20"/>
                <w:szCs w:val="20"/>
              </w:rPr>
              <w:t>.</w:t>
            </w:r>
          </w:p>
        </w:tc>
      </w:tr>
      <w:tr w:rsidR="00E25DB0" w:rsidRPr="00D90E76" w14:paraId="3E459D60" w14:textId="77777777" w:rsidTr="00953BD2">
        <w:tblPrEx>
          <w:tblBorders>
            <w:top w:val="none" w:sz="0" w:space="0" w:color="auto"/>
          </w:tblBorders>
        </w:tblPrEx>
        <w:tc>
          <w:tcPr>
            <w:tcW w:w="1080" w:type="dxa"/>
            <w:tcBorders>
              <w:bottom w:val="dashed" w:sz="4" w:space="0" w:color="auto"/>
            </w:tcBorders>
          </w:tcPr>
          <w:p w14:paraId="5FCD0D2C"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M1</w:t>
            </w:r>
          </w:p>
        </w:tc>
        <w:tc>
          <w:tcPr>
            <w:tcW w:w="1080" w:type="dxa"/>
            <w:tcBorders>
              <w:bottom w:val="dashed" w:sz="4" w:space="0" w:color="auto"/>
            </w:tcBorders>
          </w:tcPr>
          <w:p w14:paraId="587F4546"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I</w:t>
            </w:r>
          </w:p>
        </w:tc>
        <w:tc>
          <w:tcPr>
            <w:tcW w:w="810" w:type="dxa"/>
            <w:tcBorders>
              <w:bottom w:val="dashed" w:sz="4" w:space="0" w:color="auto"/>
            </w:tcBorders>
          </w:tcPr>
          <w:p w14:paraId="259164AD"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1Ap2</w:t>
            </w:r>
          </w:p>
        </w:tc>
        <w:tc>
          <w:tcPr>
            <w:tcW w:w="1350" w:type="dxa"/>
            <w:tcBorders>
              <w:bottom w:val="dashed" w:sz="4" w:space="0" w:color="auto"/>
            </w:tcBorders>
          </w:tcPr>
          <w:p w14:paraId="55CFF6F2"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w:t>
            </w:r>
          </w:p>
        </w:tc>
        <w:tc>
          <w:tcPr>
            <w:tcW w:w="810" w:type="dxa"/>
            <w:tcBorders>
              <w:bottom w:val="dashed" w:sz="4" w:space="0" w:color="auto"/>
            </w:tcBorders>
          </w:tcPr>
          <w:p w14:paraId="2641814D"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28</w:t>
            </w:r>
          </w:p>
        </w:tc>
        <w:tc>
          <w:tcPr>
            <w:tcW w:w="810" w:type="dxa"/>
            <w:tcBorders>
              <w:bottom w:val="dashed" w:sz="4" w:space="0" w:color="auto"/>
            </w:tcBorders>
          </w:tcPr>
          <w:p w14:paraId="3A0A2337"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40</w:t>
            </w:r>
          </w:p>
        </w:tc>
        <w:tc>
          <w:tcPr>
            <w:tcW w:w="6570" w:type="dxa"/>
            <w:tcBorders>
              <w:bottom w:val="dashed" w:sz="4" w:space="0" w:color="auto"/>
            </w:tcBorders>
          </w:tcPr>
          <w:p w14:paraId="31F5D052" w14:textId="16FD7BC4"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 xml:space="preserve">10YR 3/3 Dark brown, silt loam, sub-angular blocky, firm, slightly to moderately plastic, slightly sticky, micaceous, lower boundary is clear and smooth. Abundant cultural material. Represents the base of an earlier </w:t>
            </w:r>
            <w:r w:rsidR="00997D76">
              <w:rPr>
                <w:rFonts w:ascii="Georgia" w:hAnsi="Georgia" w:cs="Georgia"/>
                <w:color w:val="000000" w:themeColor="text1"/>
                <w:sz w:val="20"/>
                <w:szCs w:val="20"/>
              </w:rPr>
              <w:t>plow zone</w:t>
            </w:r>
            <w:r w:rsidRPr="00D90E76">
              <w:rPr>
                <w:rFonts w:ascii="Georgia" w:hAnsi="Georgia" w:cs="Georgia"/>
                <w:color w:val="000000" w:themeColor="text1"/>
                <w:sz w:val="20"/>
                <w:szCs w:val="20"/>
              </w:rPr>
              <w:t>.</w:t>
            </w:r>
          </w:p>
        </w:tc>
      </w:tr>
      <w:tr w:rsidR="00E25DB0" w:rsidRPr="00D90E76" w14:paraId="15A2FABA" w14:textId="77777777" w:rsidTr="00953BD2">
        <w:tblPrEx>
          <w:tblBorders>
            <w:top w:val="none" w:sz="0" w:space="0" w:color="auto"/>
          </w:tblBorders>
        </w:tblPrEx>
        <w:tc>
          <w:tcPr>
            <w:tcW w:w="1080" w:type="dxa"/>
            <w:tcBorders>
              <w:top w:val="dashed" w:sz="4" w:space="0" w:color="auto"/>
              <w:left w:val="nil"/>
              <w:bottom w:val="nil"/>
            </w:tcBorders>
          </w:tcPr>
          <w:p w14:paraId="0FB33F93"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M1</w:t>
            </w:r>
          </w:p>
        </w:tc>
        <w:tc>
          <w:tcPr>
            <w:tcW w:w="1080" w:type="dxa"/>
            <w:tcBorders>
              <w:top w:val="dashed" w:sz="4" w:space="0" w:color="auto"/>
              <w:bottom w:val="nil"/>
            </w:tcBorders>
          </w:tcPr>
          <w:p w14:paraId="6A9A99C1"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II</w:t>
            </w:r>
          </w:p>
        </w:tc>
        <w:tc>
          <w:tcPr>
            <w:tcW w:w="810" w:type="dxa"/>
            <w:tcBorders>
              <w:top w:val="dashed" w:sz="4" w:space="0" w:color="auto"/>
              <w:bottom w:val="nil"/>
            </w:tcBorders>
          </w:tcPr>
          <w:p w14:paraId="48097986"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2Ab</w:t>
            </w:r>
          </w:p>
        </w:tc>
        <w:tc>
          <w:tcPr>
            <w:tcW w:w="1350" w:type="dxa"/>
            <w:tcBorders>
              <w:top w:val="dashed" w:sz="4" w:space="0" w:color="auto"/>
              <w:bottom w:val="nil"/>
            </w:tcBorders>
          </w:tcPr>
          <w:p w14:paraId="2E87DF8D"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7</w:t>
            </w:r>
          </w:p>
        </w:tc>
        <w:tc>
          <w:tcPr>
            <w:tcW w:w="810" w:type="dxa"/>
            <w:tcBorders>
              <w:top w:val="dashed" w:sz="4" w:space="0" w:color="auto"/>
              <w:bottom w:val="nil"/>
            </w:tcBorders>
          </w:tcPr>
          <w:p w14:paraId="2D97DDD8"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40</w:t>
            </w:r>
          </w:p>
        </w:tc>
        <w:tc>
          <w:tcPr>
            <w:tcW w:w="810" w:type="dxa"/>
            <w:tcBorders>
              <w:top w:val="dashed" w:sz="4" w:space="0" w:color="auto"/>
              <w:bottom w:val="nil"/>
            </w:tcBorders>
          </w:tcPr>
          <w:p w14:paraId="36267518"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56</w:t>
            </w:r>
          </w:p>
        </w:tc>
        <w:tc>
          <w:tcPr>
            <w:tcW w:w="6570" w:type="dxa"/>
            <w:tcBorders>
              <w:top w:val="dashed" w:sz="4" w:space="0" w:color="auto"/>
              <w:bottom w:val="nil"/>
              <w:right w:val="nil"/>
            </w:tcBorders>
          </w:tcPr>
          <w:p w14:paraId="7C66FA73" w14:textId="72BB9539"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 xml:space="preserve">10YR 3/3 Dark brown silt loam to </w:t>
            </w:r>
            <w:r w:rsidR="007E28A7">
              <w:rPr>
                <w:rFonts w:ascii="Georgia" w:hAnsi="Georgia" w:cs="Georgia"/>
                <w:color w:val="000000" w:themeColor="text1"/>
                <w:sz w:val="20"/>
                <w:szCs w:val="20"/>
              </w:rPr>
              <w:t>silty clay</w:t>
            </w:r>
            <w:r w:rsidRPr="00D90E76">
              <w:rPr>
                <w:rFonts w:ascii="Georgia" w:hAnsi="Georgia" w:cs="Georgia"/>
                <w:color w:val="000000" w:themeColor="text1"/>
                <w:sz w:val="20"/>
                <w:szCs w:val="20"/>
              </w:rPr>
              <w:t xml:space="preserve"> loam, moderate angular blocky, slightly hard, slightly plastic, slightly sticky, micaceous with bits of fired clay, calcined bone, debitage, lower boundary is clear and smooth. Midden context with abundant cultural material, possibly containing multiple welded soils.</w:t>
            </w:r>
          </w:p>
        </w:tc>
      </w:tr>
      <w:tr w:rsidR="00E25DB0" w:rsidRPr="00D90E76" w14:paraId="3923B5A6" w14:textId="77777777" w:rsidTr="00953BD2">
        <w:tblPrEx>
          <w:tblBorders>
            <w:top w:val="none" w:sz="0" w:space="0" w:color="auto"/>
          </w:tblBorders>
        </w:tblPrEx>
        <w:tc>
          <w:tcPr>
            <w:tcW w:w="1080" w:type="dxa"/>
            <w:tcBorders>
              <w:top w:val="nil"/>
              <w:left w:val="nil"/>
              <w:bottom w:val="dashed" w:sz="4" w:space="0" w:color="auto"/>
            </w:tcBorders>
          </w:tcPr>
          <w:p w14:paraId="2879693E"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M1</w:t>
            </w:r>
          </w:p>
        </w:tc>
        <w:tc>
          <w:tcPr>
            <w:tcW w:w="1080" w:type="dxa"/>
            <w:tcBorders>
              <w:top w:val="nil"/>
              <w:bottom w:val="dashed" w:sz="4" w:space="0" w:color="auto"/>
            </w:tcBorders>
          </w:tcPr>
          <w:p w14:paraId="54C747CA"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II</w:t>
            </w:r>
          </w:p>
        </w:tc>
        <w:tc>
          <w:tcPr>
            <w:tcW w:w="810" w:type="dxa"/>
            <w:tcBorders>
              <w:top w:val="nil"/>
              <w:bottom w:val="dashed" w:sz="4" w:space="0" w:color="auto"/>
            </w:tcBorders>
          </w:tcPr>
          <w:p w14:paraId="7C19E92B"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2Bw</w:t>
            </w:r>
          </w:p>
        </w:tc>
        <w:tc>
          <w:tcPr>
            <w:tcW w:w="1350" w:type="dxa"/>
            <w:tcBorders>
              <w:top w:val="nil"/>
              <w:bottom w:val="dashed" w:sz="4" w:space="0" w:color="auto"/>
            </w:tcBorders>
          </w:tcPr>
          <w:p w14:paraId="09132031"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7</w:t>
            </w:r>
          </w:p>
        </w:tc>
        <w:tc>
          <w:tcPr>
            <w:tcW w:w="810" w:type="dxa"/>
            <w:tcBorders>
              <w:top w:val="nil"/>
              <w:bottom w:val="dashed" w:sz="4" w:space="0" w:color="auto"/>
            </w:tcBorders>
          </w:tcPr>
          <w:p w14:paraId="3DC6BE29"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56</w:t>
            </w:r>
          </w:p>
        </w:tc>
        <w:tc>
          <w:tcPr>
            <w:tcW w:w="810" w:type="dxa"/>
            <w:tcBorders>
              <w:top w:val="nil"/>
              <w:bottom w:val="dashed" w:sz="4" w:space="0" w:color="auto"/>
            </w:tcBorders>
          </w:tcPr>
          <w:p w14:paraId="0C79F3E1"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68</w:t>
            </w:r>
          </w:p>
        </w:tc>
        <w:tc>
          <w:tcPr>
            <w:tcW w:w="6570" w:type="dxa"/>
            <w:tcBorders>
              <w:top w:val="nil"/>
              <w:bottom w:val="dashed" w:sz="4" w:space="0" w:color="auto"/>
              <w:right w:val="nil"/>
            </w:tcBorders>
          </w:tcPr>
          <w:p w14:paraId="3D8DAF11"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 xml:space="preserve">10YR 4/3 Brown mottled with 10YR 4/2 Dark-greyish brown, silty clay </w:t>
            </w:r>
          </w:p>
          <w:p w14:paraId="7F81FF15"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loam to silt loam, coarse angular blocky, slightly sticky, plastic, firm. Ped surfaces are 10YR 4/2 Dark grayish-brown, lower boundary is clear and wavy. Represents a weakly developed buried soil at the surface of a fining-upward sequence.</w:t>
            </w:r>
          </w:p>
        </w:tc>
      </w:tr>
      <w:tr w:rsidR="00E25DB0" w:rsidRPr="00D90E76" w14:paraId="1A36AB10" w14:textId="77777777" w:rsidTr="00953BD2">
        <w:tblPrEx>
          <w:tblBorders>
            <w:top w:val="none" w:sz="0" w:space="0" w:color="auto"/>
          </w:tblBorders>
        </w:tblPrEx>
        <w:tc>
          <w:tcPr>
            <w:tcW w:w="1080" w:type="dxa"/>
            <w:tcBorders>
              <w:top w:val="dashed" w:sz="4" w:space="0" w:color="auto"/>
              <w:left w:val="nil"/>
              <w:bottom w:val="nil"/>
            </w:tcBorders>
          </w:tcPr>
          <w:p w14:paraId="29FC863C"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M1</w:t>
            </w:r>
          </w:p>
        </w:tc>
        <w:tc>
          <w:tcPr>
            <w:tcW w:w="1080" w:type="dxa"/>
            <w:tcBorders>
              <w:top w:val="dashed" w:sz="4" w:space="0" w:color="auto"/>
              <w:bottom w:val="nil"/>
            </w:tcBorders>
          </w:tcPr>
          <w:p w14:paraId="57B678F9"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III</w:t>
            </w:r>
          </w:p>
        </w:tc>
        <w:tc>
          <w:tcPr>
            <w:tcW w:w="810" w:type="dxa"/>
            <w:tcBorders>
              <w:top w:val="dashed" w:sz="4" w:space="0" w:color="auto"/>
              <w:bottom w:val="nil"/>
            </w:tcBorders>
          </w:tcPr>
          <w:p w14:paraId="0E4BC5BF"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3Abw</w:t>
            </w:r>
          </w:p>
        </w:tc>
        <w:tc>
          <w:tcPr>
            <w:tcW w:w="1350" w:type="dxa"/>
            <w:tcBorders>
              <w:top w:val="dashed" w:sz="4" w:space="0" w:color="auto"/>
              <w:bottom w:val="nil"/>
            </w:tcBorders>
          </w:tcPr>
          <w:p w14:paraId="0BEDE956"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7</w:t>
            </w:r>
          </w:p>
        </w:tc>
        <w:tc>
          <w:tcPr>
            <w:tcW w:w="810" w:type="dxa"/>
            <w:tcBorders>
              <w:top w:val="dashed" w:sz="4" w:space="0" w:color="auto"/>
              <w:bottom w:val="nil"/>
            </w:tcBorders>
          </w:tcPr>
          <w:p w14:paraId="411D3D84"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68</w:t>
            </w:r>
          </w:p>
        </w:tc>
        <w:tc>
          <w:tcPr>
            <w:tcW w:w="810" w:type="dxa"/>
            <w:tcBorders>
              <w:top w:val="dashed" w:sz="4" w:space="0" w:color="auto"/>
              <w:bottom w:val="nil"/>
            </w:tcBorders>
          </w:tcPr>
          <w:p w14:paraId="19CDD06A"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74</w:t>
            </w:r>
          </w:p>
        </w:tc>
        <w:tc>
          <w:tcPr>
            <w:tcW w:w="6570" w:type="dxa"/>
            <w:tcBorders>
              <w:top w:val="dashed" w:sz="4" w:space="0" w:color="auto"/>
              <w:bottom w:val="nil"/>
              <w:right w:val="nil"/>
            </w:tcBorders>
          </w:tcPr>
          <w:p w14:paraId="07C135B9"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 xml:space="preserve">10YR 3/2 Very dark greyish-brown silt loam soil, moderate angular blocky breaking to coarse sub-angular blocky, firm, sticky, plastic, micaceous, </w:t>
            </w:r>
            <w:proofErr w:type="gramStart"/>
            <w:r w:rsidRPr="00D90E76">
              <w:rPr>
                <w:rFonts w:ascii="Georgia" w:hAnsi="Georgia" w:cs="Georgia"/>
                <w:color w:val="000000" w:themeColor="text1"/>
                <w:sz w:val="20"/>
                <w:szCs w:val="20"/>
              </w:rPr>
              <w:t>some</w:t>
            </w:r>
            <w:proofErr w:type="gramEnd"/>
            <w:r w:rsidRPr="00D90E76">
              <w:rPr>
                <w:rFonts w:ascii="Georgia" w:hAnsi="Georgia" w:cs="Georgia"/>
                <w:color w:val="000000" w:themeColor="text1"/>
                <w:sz w:val="20"/>
                <w:szCs w:val="20"/>
              </w:rPr>
              <w:t xml:space="preserve"> debitage visible but little cultural material overall, lower boundary is gradual and smooth.</w:t>
            </w:r>
          </w:p>
        </w:tc>
      </w:tr>
      <w:tr w:rsidR="00E25DB0" w:rsidRPr="00D90E76" w14:paraId="4B1D3C8F" w14:textId="77777777" w:rsidTr="00953BD2">
        <w:tblPrEx>
          <w:tblBorders>
            <w:top w:val="none" w:sz="0" w:space="0" w:color="auto"/>
          </w:tblBorders>
        </w:tblPrEx>
        <w:tc>
          <w:tcPr>
            <w:tcW w:w="1080" w:type="dxa"/>
            <w:tcBorders>
              <w:top w:val="nil"/>
              <w:left w:val="nil"/>
              <w:bottom w:val="single" w:sz="4" w:space="0" w:color="auto"/>
            </w:tcBorders>
          </w:tcPr>
          <w:p w14:paraId="3E4D48C6"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M1</w:t>
            </w:r>
          </w:p>
        </w:tc>
        <w:tc>
          <w:tcPr>
            <w:tcW w:w="1080" w:type="dxa"/>
            <w:tcBorders>
              <w:top w:val="nil"/>
              <w:bottom w:val="single" w:sz="4" w:space="0" w:color="auto"/>
            </w:tcBorders>
          </w:tcPr>
          <w:p w14:paraId="35EDA41B"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III</w:t>
            </w:r>
          </w:p>
        </w:tc>
        <w:tc>
          <w:tcPr>
            <w:tcW w:w="810" w:type="dxa"/>
            <w:tcBorders>
              <w:top w:val="nil"/>
              <w:bottom w:val="single" w:sz="4" w:space="0" w:color="auto"/>
            </w:tcBorders>
          </w:tcPr>
          <w:p w14:paraId="78BD60EB"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3Bw</w:t>
            </w:r>
          </w:p>
        </w:tc>
        <w:tc>
          <w:tcPr>
            <w:tcW w:w="1350" w:type="dxa"/>
            <w:tcBorders>
              <w:top w:val="nil"/>
              <w:bottom w:val="single" w:sz="4" w:space="0" w:color="auto"/>
            </w:tcBorders>
          </w:tcPr>
          <w:p w14:paraId="143C11A8"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7</w:t>
            </w:r>
          </w:p>
        </w:tc>
        <w:tc>
          <w:tcPr>
            <w:tcW w:w="810" w:type="dxa"/>
            <w:tcBorders>
              <w:top w:val="nil"/>
              <w:bottom w:val="single" w:sz="4" w:space="0" w:color="auto"/>
            </w:tcBorders>
          </w:tcPr>
          <w:p w14:paraId="5F7E1E4A"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74</w:t>
            </w:r>
          </w:p>
        </w:tc>
        <w:tc>
          <w:tcPr>
            <w:tcW w:w="810" w:type="dxa"/>
            <w:tcBorders>
              <w:top w:val="nil"/>
              <w:bottom w:val="single" w:sz="4" w:space="0" w:color="auto"/>
            </w:tcBorders>
          </w:tcPr>
          <w:p w14:paraId="045CE8EF"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86</w:t>
            </w:r>
          </w:p>
        </w:tc>
        <w:tc>
          <w:tcPr>
            <w:tcW w:w="6570" w:type="dxa"/>
            <w:tcBorders>
              <w:top w:val="nil"/>
              <w:bottom w:val="single" w:sz="4" w:space="0" w:color="auto"/>
              <w:right w:val="nil"/>
            </w:tcBorders>
          </w:tcPr>
          <w:p w14:paraId="7B60C973"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10YR 4/2 Dark greyish-brown mottled with 10YR4/3 Brown, silt loam, medium massive structure, slightly sticky, slightly plastic, firm, lower boundary is clear and wavy. Lighter in color than 3Abw but with little apparent clay content. No visible cultural material. Voids and earthworm trails present.</w:t>
            </w:r>
          </w:p>
        </w:tc>
      </w:tr>
    </w:tbl>
    <w:p w14:paraId="3BA9167C" w14:textId="77777777" w:rsidR="00E25DB0" w:rsidRPr="00D90E76" w:rsidRDefault="00E25DB0" w:rsidP="00E25DB0">
      <w:pPr>
        <w:rPr>
          <w:rFonts w:ascii="Georgia" w:hAnsi="Georgia"/>
        </w:rPr>
      </w:pPr>
      <w:bookmarkStart w:id="338" w:name="_Toc520311689"/>
      <w:bookmarkStart w:id="339" w:name="_Toc521172333"/>
    </w:p>
    <w:p w14:paraId="60D07966" w14:textId="77777777" w:rsidR="00E25DB0" w:rsidRPr="00D90E76" w:rsidRDefault="00E25DB0" w:rsidP="00E25DB0">
      <w:pPr>
        <w:pStyle w:val="Caption"/>
      </w:pPr>
      <w:bookmarkStart w:id="340" w:name="_Toc521695545"/>
      <w:bookmarkStart w:id="341" w:name="_Toc521759009"/>
      <w:r w:rsidRPr="00D90E76">
        <w:lastRenderedPageBreak/>
        <w:t>Table C.1: Continued</w:t>
      </w:r>
      <w:bookmarkEnd w:id="338"/>
      <w:bookmarkEnd w:id="339"/>
      <w:bookmarkEnd w:id="340"/>
      <w:bookmarkEnd w:id="341"/>
    </w:p>
    <w:tbl>
      <w:tblPr>
        <w:tblW w:w="12520" w:type="dxa"/>
        <w:tblInd w:w="-110" w:type="dxa"/>
        <w:tblBorders>
          <w:top w:val="nil"/>
          <w:left w:val="nil"/>
          <w:right w:val="nil"/>
        </w:tblBorders>
        <w:tblLayout w:type="fixed"/>
        <w:tblLook w:val="0000" w:firstRow="0" w:lastRow="0" w:firstColumn="0" w:lastColumn="0" w:noHBand="0" w:noVBand="0"/>
      </w:tblPr>
      <w:tblGrid>
        <w:gridCol w:w="10"/>
        <w:gridCol w:w="1070"/>
        <w:gridCol w:w="10"/>
        <w:gridCol w:w="1070"/>
        <w:gridCol w:w="10"/>
        <w:gridCol w:w="800"/>
        <w:gridCol w:w="10"/>
        <w:gridCol w:w="1340"/>
        <w:gridCol w:w="10"/>
        <w:gridCol w:w="800"/>
        <w:gridCol w:w="10"/>
        <w:gridCol w:w="800"/>
        <w:gridCol w:w="10"/>
        <w:gridCol w:w="6560"/>
        <w:gridCol w:w="10"/>
      </w:tblGrid>
      <w:tr w:rsidR="00E25DB0" w:rsidRPr="00D90E76" w14:paraId="605CF72F" w14:textId="77777777" w:rsidTr="00953BD2">
        <w:trPr>
          <w:gridBefore w:val="1"/>
          <w:wBefore w:w="10" w:type="dxa"/>
          <w:trHeight w:val="358"/>
        </w:trPr>
        <w:tc>
          <w:tcPr>
            <w:tcW w:w="1080" w:type="dxa"/>
            <w:gridSpan w:val="2"/>
            <w:vMerge w:val="restart"/>
            <w:tcBorders>
              <w:top w:val="single" w:sz="8" w:space="0" w:color="000000"/>
              <w:left w:val="single" w:sz="8" w:space="0" w:color="000000"/>
              <w:bottom w:val="single" w:sz="8" w:space="0" w:color="000000"/>
              <w:right w:val="single" w:sz="8" w:space="0" w:color="000000"/>
            </w:tcBorders>
            <w:vAlign w:val="center"/>
          </w:tcPr>
          <w:p w14:paraId="38CE1C8A"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Context</w:t>
            </w:r>
          </w:p>
        </w:tc>
        <w:tc>
          <w:tcPr>
            <w:tcW w:w="1080" w:type="dxa"/>
            <w:gridSpan w:val="2"/>
            <w:vMerge w:val="restart"/>
            <w:tcBorders>
              <w:top w:val="single" w:sz="8" w:space="0" w:color="000000"/>
              <w:left w:val="single" w:sz="8" w:space="0" w:color="000000"/>
              <w:bottom w:val="single" w:sz="8" w:space="0" w:color="000000"/>
              <w:right w:val="single" w:sz="8" w:space="0" w:color="000000"/>
            </w:tcBorders>
            <w:vAlign w:val="center"/>
          </w:tcPr>
          <w:p w14:paraId="5629B5D8"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Stratum</w:t>
            </w:r>
          </w:p>
        </w:tc>
        <w:tc>
          <w:tcPr>
            <w:tcW w:w="810" w:type="dxa"/>
            <w:gridSpan w:val="2"/>
            <w:vMerge w:val="restart"/>
            <w:tcBorders>
              <w:top w:val="single" w:sz="8" w:space="0" w:color="000000"/>
              <w:left w:val="single" w:sz="8" w:space="0" w:color="000000"/>
              <w:bottom w:val="single" w:sz="8" w:space="0" w:color="000000"/>
              <w:right w:val="single" w:sz="8" w:space="0" w:color="000000"/>
            </w:tcBorders>
            <w:vAlign w:val="center"/>
          </w:tcPr>
          <w:p w14:paraId="193205E6"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Zone</w:t>
            </w:r>
          </w:p>
        </w:tc>
        <w:tc>
          <w:tcPr>
            <w:tcW w:w="1350" w:type="dxa"/>
            <w:gridSpan w:val="2"/>
            <w:vMerge w:val="restart"/>
            <w:tcBorders>
              <w:top w:val="single" w:sz="8" w:space="0" w:color="000000"/>
              <w:left w:val="single" w:sz="8" w:space="0" w:color="000000"/>
              <w:bottom w:val="single" w:sz="8" w:space="0" w:color="000000"/>
              <w:right w:val="single" w:sz="8" w:space="0" w:color="000000"/>
            </w:tcBorders>
            <w:vAlign w:val="center"/>
          </w:tcPr>
          <w:p w14:paraId="2F1907A5"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Associated 1972-1973 Strata</w:t>
            </w:r>
          </w:p>
        </w:tc>
        <w:tc>
          <w:tcPr>
            <w:tcW w:w="1620" w:type="dxa"/>
            <w:gridSpan w:val="4"/>
            <w:tcBorders>
              <w:top w:val="single" w:sz="8" w:space="0" w:color="000000"/>
              <w:bottom w:val="single" w:sz="8" w:space="0" w:color="000000"/>
              <w:right w:val="single" w:sz="8" w:space="0" w:color="000000"/>
            </w:tcBorders>
            <w:vAlign w:val="center"/>
          </w:tcPr>
          <w:p w14:paraId="6E471C88"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Depth (cmbs)</w:t>
            </w:r>
          </w:p>
        </w:tc>
        <w:tc>
          <w:tcPr>
            <w:tcW w:w="6570" w:type="dxa"/>
            <w:gridSpan w:val="2"/>
            <w:vMerge w:val="restart"/>
            <w:tcBorders>
              <w:top w:val="single" w:sz="8" w:space="0" w:color="000000"/>
              <w:left w:val="single" w:sz="8" w:space="0" w:color="000000"/>
              <w:bottom w:val="single" w:sz="8" w:space="0" w:color="000000"/>
              <w:right w:val="single" w:sz="8" w:space="0" w:color="000000"/>
            </w:tcBorders>
            <w:vAlign w:val="center"/>
          </w:tcPr>
          <w:p w14:paraId="391E7435"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Description</w:t>
            </w:r>
          </w:p>
        </w:tc>
      </w:tr>
      <w:tr w:rsidR="00E25DB0" w:rsidRPr="00D90E76" w14:paraId="40C5348E" w14:textId="77777777" w:rsidTr="00953BD2">
        <w:tblPrEx>
          <w:tblBorders>
            <w:top w:val="none" w:sz="0" w:space="0" w:color="auto"/>
          </w:tblBorders>
        </w:tblPrEx>
        <w:trPr>
          <w:gridBefore w:val="1"/>
          <w:wBefore w:w="10" w:type="dxa"/>
        </w:trPr>
        <w:tc>
          <w:tcPr>
            <w:tcW w:w="1080" w:type="dxa"/>
            <w:gridSpan w:val="2"/>
            <w:vMerge/>
            <w:tcBorders>
              <w:top w:val="single" w:sz="8" w:space="0" w:color="000000"/>
              <w:left w:val="single" w:sz="8" w:space="0" w:color="000000"/>
              <w:bottom w:val="single" w:sz="8" w:space="0" w:color="000000"/>
              <w:right w:val="single" w:sz="8" w:space="0" w:color="000000"/>
            </w:tcBorders>
            <w:vAlign w:val="center"/>
          </w:tcPr>
          <w:p w14:paraId="6983AF6C" w14:textId="77777777" w:rsidR="00E25DB0" w:rsidRPr="00D90E76" w:rsidRDefault="00E25DB0" w:rsidP="00953BD2">
            <w:pPr>
              <w:autoSpaceDE w:val="0"/>
              <w:autoSpaceDN w:val="0"/>
              <w:adjustRightInd w:val="0"/>
              <w:rPr>
                <w:rFonts w:ascii="Georgia" w:hAnsi="Georgia" w:cs="Georgia"/>
                <w:b/>
                <w:bCs/>
                <w:color w:val="000000" w:themeColor="text1"/>
                <w:sz w:val="20"/>
                <w:szCs w:val="20"/>
              </w:rPr>
            </w:pPr>
          </w:p>
        </w:tc>
        <w:tc>
          <w:tcPr>
            <w:tcW w:w="1080" w:type="dxa"/>
            <w:gridSpan w:val="2"/>
            <w:vMerge/>
            <w:tcBorders>
              <w:top w:val="single" w:sz="8" w:space="0" w:color="000000"/>
              <w:left w:val="single" w:sz="8" w:space="0" w:color="000000"/>
              <w:bottom w:val="single" w:sz="8" w:space="0" w:color="000000"/>
              <w:right w:val="single" w:sz="8" w:space="0" w:color="000000"/>
            </w:tcBorders>
            <w:vAlign w:val="center"/>
          </w:tcPr>
          <w:p w14:paraId="7BEDAAE8" w14:textId="77777777" w:rsidR="00E25DB0" w:rsidRPr="00D90E76" w:rsidRDefault="00E25DB0" w:rsidP="00953BD2">
            <w:pPr>
              <w:autoSpaceDE w:val="0"/>
              <w:autoSpaceDN w:val="0"/>
              <w:adjustRightInd w:val="0"/>
              <w:rPr>
                <w:rFonts w:ascii="Georgia" w:hAnsi="Georgia" w:cs="Georgia"/>
                <w:b/>
                <w:bCs/>
                <w:color w:val="000000" w:themeColor="text1"/>
                <w:sz w:val="20"/>
                <w:szCs w:val="20"/>
              </w:rPr>
            </w:pPr>
          </w:p>
        </w:tc>
        <w:tc>
          <w:tcPr>
            <w:tcW w:w="810" w:type="dxa"/>
            <w:gridSpan w:val="2"/>
            <w:vMerge/>
            <w:tcBorders>
              <w:top w:val="single" w:sz="8" w:space="0" w:color="000000"/>
              <w:left w:val="single" w:sz="8" w:space="0" w:color="000000"/>
              <w:bottom w:val="single" w:sz="8" w:space="0" w:color="000000"/>
              <w:right w:val="single" w:sz="8" w:space="0" w:color="000000"/>
            </w:tcBorders>
            <w:vAlign w:val="center"/>
          </w:tcPr>
          <w:p w14:paraId="67C27CF7" w14:textId="77777777" w:rsidR="00E25DB0" w:rsidRPr="00D90E76" w:rsidRDefault="00E25DB0" w:rsidP="00953BD2">
            <w:pPr>
              <w:autoSpaceDE w:val="0"/>
              <w:autoSpaceDN w:val="0"/>
              <w:adjustRightInd w:val="0"/>
              <w:rPr>
                <w:rFonts w:ascii="Georgia" w:hAnsi="Georgia" w:cs="Georgia"/>
                <w:b/>
                <w:bCs/>
                <w:color w:val="000000" w:themeColor="text1"/>
                <w:sz w:val="20"/>
                <w:szCs w:val="20"/>
              </w:rPr>
            </w:pPr>
          </w:p>
        </w:tc>
        <w:tc>
          <w:tcPr>
            <w:tcW w:w="1350" w:type="dxa"/>
            <w:gridSpan w:val="2"/>
            <w:vMerge/>
            <w:tcBorders>
              <w:top w:val="single" w:sz="8" w:space="0" w:color="000000"/>
              <w:left w:val="single" w:sz="8" w:space="0" w:color="000000"/>
              <w:bottom w:val="single" w:sz="8" w:space="0" w:color="000000"/>
              <w:right w:val="single" w:sz="8" w:space="0" w:color="000000"/>
            </w:tcBorders>
            <w:vAlign w:val="center"/>
          </w:tcPr>
          <w:p w14:paraId="2B410525" w14:textId="77777777" w:rsidR="00E25DB0" w:rsidRPr="00D90E76" w:rsidRDefault="00E25DB0" w:rsidP="00953BD2">
            <w:pPr>
              <w:autoSpaceDE w:val="0"/>
              <w:autoSpaceDN w:val="0"/>
              <w:adjustRightInd w:val="0"/>
              <w:rPr>
                <w:rFonts w:ascii="Georgia" w:hAnsi="Georgia" w:cs="Georgia"/>
                <w:b/>
                <w:bCs/>
                <w:color w:val="000000" w:themeColor="text1"/>
                <w:sz w:val="20"/>
                <w:szCs w:val="20"/>
              </w:rPr>
            </w:pPr>
          </w:p>
        </w:tc>
        <w:tc>
          <w:tcPr>
            <w:tcW w:w="810" w:type="dxa"/>
            <w:gridSpan w:val="2"/>
            <w:tcBorders>
              <w:bottom w:val="single" w:sz="8" w:space="0" w:color="000000"/>
              <w:right w:val="single" w:sz="8" w:space="0" w:color="000000"/>
            </w:tcBorders>
            <w:vAlign w:val="center"/>
          </w:tcPr>
          <w:p w14:paraId="786F281E"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Start</w:t>
            </w:r>
          </w:p>
        </w:tc>
        <w:tc>
          <w:tcPr>
            <w:tcW w:w="810" w:type="dxa"/>
            <w:gridSpan w:val="2"/>
            <w:tcBorders>
              <w:bottom w:val="single" w:sz="8" w:space="0" w:color="000000"/>
              <w:right w:val="single" w:sz="8" w:space="0" w:color="000000"/>
            </w:tcBorders>
            <w:vAlign w:val="center"/>
          </w:tcPr>
          <w:p w14:paraId="5B62F245"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End</w:t>
            </w:r>
          </w:p>
        </w:tc>
        <w:tc>
          <w:tcPr>
            <w:tcW w:w="6570" w:type="dxa"/>
            <w:gridSpan w:val="2"/>
            <w:vMerge/>
            <w:tcBorders>
              <w:top w:val="single" w:sz="8" w:space="0" w:color="000000"/>
              <w:left w:val="single" w:sz="8" w:space="0" w:color="000000"/>
              <w:bottom w:val="single" w:sz="8" w:space="0" w:color="000000"/>
              <w:right w:val="single" w:sz="8" w:space="0" w:color="000000"/>
            </w:tcBorders>
            <w:vAlign w:val="center"/>
          </w:tcPr>
          <w:p w14:paraId="7DF52624" w14:textId="77777777" w:rsidR="00E25DB0" w:rsidRPr="00D90E76" w:rsidRDefault="00E25DB0" w:rsidP="00953BD2">
            <w:pPr>
              <w:autoSpaceDE w:val="0"/>
              <w:autoSpaceDN w:val="0"/>
              <w:adjustRightInd w:val="0"/>
              <w:rPr>
                <w:rFonts w:ascii="Georgia" w:hAnsi="Georgia" w:cs="Georgia"/>
                <w:b/>
                <w:bCs/>
                <w:color w:val="000000" w:themeColor="text1"/>
                <w:sz w:val="20"/>
                <w:szCs w:val="20"/>
              </w:rPr>
            </w:pPr>
          </w:p>
        </w:tc>
      </w:tr>
      <w:tr w:rsidR="00E25DB0" w:rsidRPr="00D90E76" w14:paraId="37880745" w14:textId="77777777" w:rsidTr="00953BD2">
        <w:tblPrEx>
          <w:tblBorders>
            <w:top w:val="none" w:sz="0" w:space="0" w:color="auto"/>
          </w:tblBorders>
        </w:tblPrEx>
        <w:trPr>
          <w:gridBefore w:val="1"/>
          <w:wBefore w:w="10" w:type="dxa"/>
        </w:trPr>
        <w:tc>
          <w:tcPr>
            <w:tcW w:w="1080" w:type="dxa"/>
            <w:gridSpan w:val="2"/>
            <w:tcBorders>
              <w:bottom w:val="dashed" w:sz="4" w:space="0" w:color="auto"/>
            </w:tcBorders>
          </w:tcPr>
          <w:p w14:paraId="687E00A1"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M1</w:t>
            </w:r>
          </w:p>
        </w:tc>
        <w:tc>
          <w:tcPr>
            <w:tcW w:w="1080" w:type="dxa"/>
            <w:gridSpan w:val="2"/>
            <w:tcBorders>
              <w:bottom w:val="dashed" w:sz="4" w:space="0" w:color="auto"/>
            </w:tcBorders>
          </w:tcPr>
          <w:p w14:paraId="44EB008C"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III</w:t>
            </w:r>
          </w:p>
        </w:tc>
        <w:tc>
          <w:tcPr>
            <w:tcW w:w="810" w:type="dxa"/>
            <w:gridSpan w:val="2"/>
            <w:tcBorders>
              <w:bottom w:val="dashed" w:sz="4" w:space="0" w:color="auto"/>
            </w:tcBorders>
          </w:tcPr>
          <w:p w14:paraId="0680CF75"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3C</w:t>
            </w:r>
          </w:p>
        </w:tc>
        <w:tc>
          <w:tcPr>
            <w:tcW w:w="1350" w:type="dxa"/>
            <w:gridSpan w:val="2"/>
            <w:tcBorders>
              <w:bottom w:val="dashed" w:sz="4" w:space="0" w:color="auto"/>
            </w:tcBorders>
          </w:tcPr>
          <w:p w14:paraId="16A371C1"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13</w:t>
            </w:r>
          </w:p>
        </w:tc>
        <w:tc>
          <w:tcPr>
            <w:tcW w:w="810" w:type="dxa"/>
            <w:gridSpan w:val="2"/>
            <w:tcBorders>
              <w:bottom w:val="dashed" w:sz="4" w:space="0" w:color="auto"/>
            </w:tcBorders>
          </w:tcPr>
          <w:p w14:paraId="174FC013"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86</w:t>
            </w:r>
          </w:p>
        </w:tc>
        <w:tc>
          <w:tcPr>
            <w:tcW w:w="810" w:type="dxa"/>
            <w:gridSpan w:val="2"/>
            <w:tcBorders>
              <w:bottom w:val="dashed" w:sz="4" w:space="0" w:color="auto"/>
            </w:tcBorders>
          </w:tcPr>
          <w:p w14:paraId="69884CE6"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120</w:t>
            </w:r>
          </w:p>
        </w:tc>
        <w:tc>
          <w:tcPr>
            <w:tcW w:w="6570" w:type="dxa"/>
            <w:gridSpan w:val="2"/>
            <w:tcBorders>
              <w:bottom w:val="dashed" w:sz="4" w:space="0" w:color="auto"/>
            </w:tcBorders>
          </w:tcPr>
          <w:p w14:paraId="2CFB1602"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10YR 4/3 Brown silt loam to fine sandy loam, sticky to slightly sticky, medium massive structure, firm to very firm, slightly plastic to sticky, micaceous, visible, lower boundary is clear and smooth. 7.5 YR 4/3 Brown sandy loam lamellae forms are visible in the lower 17 cm of this horizon, with multiple voids visible from 98 to 108 cm. </w:t>
            </w:r>
          </w:p>
        </w:tc>
      </w:tr>
      <w:tr w:rsidR="00E25DB0" w:rsidRPr="00D90E76" w14:paraId="59D6A67A" w14:textId="77777777" w:rsidTr="00953BD2">
        <w:tblPrEx>
          <w:tblBorders>
            <w:top w:val="none" w:sz="0" w:space="0" w:color="auto"/>
          </w:tblBorders>
        </w:tblPrEx>
        <w:trPr>
          <w:gridBefore w:val="1"/>
          <w:wBefore w:w="10" w:type="dxa"/>
        </w:trPr>
        <w:tc>
          <w:tcPr>
            <w:tcW w:w="1080" w:type="dxa"/>
            <w:gridSpan w:val="2"/>
            <w:tcBorders>
              <w:top w:val="dashed" w:sz="4" w:space="0" w:color="auto"/>
              <w:bottom w:val="nil"/>
            </w:tcBorders>
          </w:tcPr>
          <w:p w14:paraId="788BB2E9"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M1</w:t>
            </w:r>
          </w:p>
        </w:tc>
        <w:tc>
          <w:tcPr>
            <w:tcW w:w="1080" w:type="dxa"/>
            <w:gridSpan w:val="2"/>
            <w:tcBorders>
              <w:top w:val="dashed" w:sz="4" w:space="0" w:color="auto"/>
              <w:bottom w:val="nil"/>
            </w:tcBorders>
          </w:tcPr>
          <w:p w14:paraId="225B9479"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IV</w:t>
            </w:r>
          </w:p>
        </w:tc>
        <w:tc>
          <w:tcPr>
            <w:tcW w:w="810" w:type="dxa"/>
            <w:gridSpan w:val="2"/>
            <w:tcBorders>
              <w:top w:val="dashed" w:sz="4" w:space="0" w:color="auto"/>
              <w:bottom w:val="nil"/>
            </w:tcBorders>
          </w:tcPr>
          <w:p w14:paraId="2E5BBB4D"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4Abw/B</w:t>
            </w:r>
          </w:p>
        </w:tc>
        <w:tc>
          <w:tcPr>
            <w:tcW w:w="1350" w:type="dxa"/>
            <w:gridSpan w:val="2"/>
            <w:tcBorders>
              <w:top w:val="dashed" w:sz="4" w:space="0" w:color="auto"/>
              <w:bottom w:val="nil"/>
            </w:tcBorders>
          </w:tcPr>
          <w:p w14:paraId="102D4E8B"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13</w:t>
            </w:r>
          </w:p>
        </w:tc>
        <w:tc>
          <w:tcPr>
            <w:tcW w:w="810" w:type="dxa"/>
            <w:gridSpan w:val="2"/>
            <w:tcBorders>
              <w:top w:val="dashed" w:sz="4" w:space="0" w:color="auto"/>
              <w:bottom w:val="nil"/>
            </w:tcBorders>
          </w:tcPr>
          <w:p w14:paraId="352AEE9B"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120</w:t>
            </w:r>
          </w:p>
        </w:tc>
        <w:tc>
          <w:tcPr>
            <w:tcW w:w="810" w:type="dxa"/>
            <w:gridSpan w:val="2"/>
            <w:tcBorders>
              <w:top w:val="dashed" w:sz="4" w:space="0" w:color="auto"/>
              <w:bottom w:val="nil"/>
            </w:tcBorders>
          </w:tcPr>
          <w:p w14:paraId="4B108E6B"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128</w:t>
            </w:r>
          </w:p>
        </w:tc>
        <w:tc>
          <w:tcPr>
            <w:tcW w:w="6570" w:type="dxa"/>
            <w:gridSpan w:val="2"/>
            <w:tcBorders>
              <w:top w:val="dashed" w:sz="4" w:space="0" w:color="auto"/>
              <w:bottom w:val="nil"/>
            </w:tcBorders>
          </w:tcPr>
          <w:p w14:paraId="55347E1B"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10YR 4/4 Dark yellowish-brown mottled with 10YR 4/2 Dark greyish brown, silt clay loam to fine sandy clay loam, very firm, prismatic structure, breaking to medium prismatic, sticky, plastic, micaceous, lower boundary is clear and smooth. Represents a very weakly developed soil with mottling that may indicate an erosive episode. Formed within the surface of a fining-upward sequence of alluvium. 7.5 YR 4/3 Brown medium sand to silty clay loam lamellae present.</w:t>
            </w:r>
          </w:p>
        </w:tc>
      </w:tr>
      <w:tr w:rsidR="00E25DB0" w:rsidRPr="00D90E76" w14:paraId="4B308F03" w14:textId="77777777" w:rsidTr="00953BD2">
        <w:tblPrEx>
          <w:tblBorders>
            <w:top w:val="none" w:sz="0" w:space="0" w:color="auto"/>
          </w:tblBorders>
        </w:tblPrEx>
        <w:trPr>
          <w:gridBefore w:val="1"/>
          <w:wBefore w:w="10" w:type="dxa"/>
        </w:trPr>
        <w:tc>
          <w:tcPr>
            <w:tcW w:w="1080" w:type="dxa"/>
            <w:gridSpan w:val="2"/>
            <w:tcBorders>
              <w:bottom w:val="dashed" w:sz="4" w:space="0" w:color="auto"/>
            </w:tcBorders>
          </w:tcPr>
          <w:p w14:paraId="1ABD79E7"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M1</w:t>
            </w:r>
          </w:p>
        </w:tc>
        <w:tc>
          <w:tcPr>
            <w:tcW w:w="1080" w:type="dxa"/>
            <w:gridSpan w:val="2"/>
            <w:tcBorders>
              <w:bottom w:val="dashed" w:sz="4" w:space="0" w:color="auto"/>
            </w:tcBorders>
          </w:tcPr>
          <w:p w14:paraId="71FA55C0"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IV</w:t>
            </w:r>
          </w:p>
        </w:tc>
        <w:tc>
          <w:tcPr>
            <w:tcW w:w="810" w:type="dxa"/>
            <w:gridSpan w:val="2"/>
            <w:tcBorders>
              <w:bottom w:val="dashed" w:sz="4" w:space="0" w:color="auto"/>
            </w:tcBorders>
          </w:tcPr>
          <w:p w14:paraId="2BB8A7DA"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4C</w:t>
            </w:r>
          </w:p>
        </w:tc>
        <w:tc>
          <w:tcPr>
            <w:tcW w:w="1350" w:type="dxa"/>
            <w:gridSpan w:val="2"/>
            <w:tcBorders>
              <w:bottom w:val="dashed" w:sz="4" w:space="0" w:color="auto"/>
            </w:tcBorders>
          </w:tcPr>
          <w:p w14:paraId="660C2ED5"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13</w:t>
            </w:r>
          </w:p>
        </w:tc>
        <w:tc>
          <w:tcPr>
            <w:tcW w:w="810" w:type="dxa"/>
            <w:gridSpan w:val="2"/>
            <w:tcBorders>
              <w:bottom w:val="dashed" w:sz="4" w:space="0" w:color="auto"/>
            </w:tcBorders>
          </w:tcPr>
          <w:p w14:paraId="7C6D9D02"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128</w:t>
            </w:r>
          </w:p>
        </w:tc>
        <w:tc>
          <w:tcPr>
            <w:tcW w:w="810" w:type="dxa"/>
            <w:gridSpan w:val="2"/>
            <w:tcBorders>
              <w:bottom w:val="dashed" w:sz="4" w:space="0" w:color="auto"/>
            </w:tcBorders>
          </w:tcPr>
          <w:p w14:paraId="142D4AB1"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150</w:t>
            </w:r>
          </w:p>
        </w:tc>
        <w:tc>
          <w:tcPr>
            <w:tcW w:w="6570" w:type="dxa"/>
            <w:gridSpan w:val="2"/>
            <w:tcBorders>
              <w:bottom w:val="dashed" w:sz="4" w:space="0" w:color="auto"/>
            </w:tcBorders>
          </w:tcPr>
          <w:p w14:paraId="2897309C"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10YR4/4 Dark yellowish-brown, silt loam to fine sandy loam, massive structure, slightly sticky, plastic, friable. Lower boundary is abrupt and smooth. Represents one or more fining-upward sequence of alluvial sediments.</w:t>
            </w:r>
          </w:p>
        </w:tc>
      </w:tr>
      <w:tr w:rsidR="00E25DB0" w:rsidRPr="00D90E76" w14:paraId="0582F061" w14:textId="77777777" w:rsidTr="00953BD2">
        <w:trPr>
          <w:gridAfter w:val="1"/>
          <w:wAfter w:w="10" w:type="dxa"/>
        </w:trPr>
        <w:tc>
          <w:tcPr>
            <w:tcW w:w="1080" w:type="dxa"/>
            <w:gridSpan w:val="2"/>
            <w:tcBorders>
              <w:top w:val="dashed" w:sz="4" w:space="0" w:color="auto"/>
              <w:bottom w:val="single" w:sz="8" w:space="0" w:color="000000"/>
            </w:tcBorders>
          </w:tcPr>
          <w:p w14:paraId="20EB44BA"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M1</w:t>
            </w:r>
          </w:p>
        </w:tc>
        <w:tc>
          <w:tcPr>
            <w:tcW w:w="1080" w:type="dxa"/>
            <w:gridSpan w:val="2"/>
            <w:tcBorders>
              <w:top w:val="dashed" w:sz="4" w:space="0" w:color="auto"/>
              <w:bottom w:val="single" w:sz="8" w:space="0" w:color="000000"/>
            </w:tcBorders>
          </w:tcPr>
          <w:p w14:paraId="7CB856DA"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V</w:t>
            </w:r>
          </w:p>
        </w:tc>
        <w:tc>
          <w:tcPr>
            <w:tcW w:w="810" w:type="dxa"/>
            <w:gridSpan w:val="2"/>
            <w:tcBorders>
              <w:top w:val="dashed" w:sz="4" w:space="0" w:color="auto"/>
              <w:bottom w:val="single" w:sz="8" w:space="0" w:color="000000"/>
            </w:tcBorders>
          </w:tcPr>
          <w:p w14:paraId="46E8EDBE"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5C</w:t>
            </w:r>
          </w:p>
        </w:tc>
        <w:tc>
          <w:tcPr>
            <w:tcW w:w="1350" w:type="dxa"/>
            <w:gridSpan w:val="2"/>
            <w:tcBorders>
              <w:top w:val="dashed" w:sz="4" w:space="0" w:color="auto"/>
              <w:bottom w:val="single" w:sz="8" w:space="0" w:color="000000"/>
            </w:tcBorders>
          </w:tcPr>
          <w:p w14:paraId="70F5784C"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14</w:t>
            </w:r>
          </w:p>
        </w:tc>
        <w:tc>
          <w:tcPr>
            <w:tcW w:w="810" w:type="dxa"/>
            <w:gridSpan w:val="2"/>
            <w:tcBorders>
              <w:top w:val="dashed" w:sz="4" w:space="0" w:color="auto"/>
              <w:bottom w:val="single" w:sz="8" w:space="0" w:color="000000"/>
            </w:tcBorders>
          </w:tcPr>
          <w:p w14:paraId="1414F97E"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150</w:t>
            </w:r>
          </w:p>
        </w:tc>
        <w:tc>
          <w:tcPr>
            <w:tcW w:w="810" w:type="dxa"/>
            <w:gridSpan w:val="2"/>
            <w:tcBorders>
              <w:top w:val="dashed" w:sz="4" w:space="0" w:color="auto"/>
              <w:bottom w:val="single" w:sz="8" w:space="0" w:color="000000"/>
            </w:tcBorders>
          </w:tcPr>
          <w:p w14:paraId="03B4103F"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175</w:t>
            </w:r>
          </w:p>
        </w:tc>
        <w:tc>
          <w:tcPr>
            <w:tcW w:w="6570" w:type="dxa"/>
            <w:gridSpan w:val="2"/>
            <w:tcBorders>
              <w:top w:val="dashed" w:sz="4" w:space="0" w:color="auto"/>
              <w:bottom w:val="single" w:sz="8" w:space="0" w:color="000000"/>
            </w:tcBorders>
          </w:tcPr>
          <w:p w14:paraId="2DE00094"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10YR 5/6 Yellowish brown, silt loam, massive structure, slightly sticky, plastic, friable. Lower boundary is not apparent in profile. Likely the upper section of a fining-upward sequence of alluvium. </w:t>
            </w:r>
          </w:p>
        </w:tc>
      </w:tr>
    </w:tbl>
    <w:p w14:paraId="0B4C7F13" w14:textId="77777777" w:rsidR="00E25DB0" w:rsidRPr="00D90E76" w:rsidRDefault="00E25DB0" w:rsidP="00E25DB0">
      <w:pPr>
        <w:rPr>
          <w:rFonts w:ascii="Georgia" w:hAnsi="Georgia"/>
        </w:rPr>
      </w:pPr>
      <w:bookmarkStart w:id="342" w:name="_Toc519090429"/>
      <w:bookmarkStart w:id="343" w:name="_Toc519264576"/>
      <w:bookmarkStart w:id="344" w:name="_Toc519379915"/>
      <w:bookmarkStart w:id="345" w:name="_Toc519380556"/>
      <w:bookmarkStart w:id="346" w:name="_Toc519520751"/>
      <w:bookmarkStart w:id="347" w:name="_Toc520311690"/>
      <w:bookmarkStart w:id="348" w:name="_Toc521172334"/>
    </w:p>
    <w:p w14:paraId="10B3BA78" w14:textId="77777777" w:rsidR="00E25DB0" w:rsidRPr="00D90E76" w:rsidRDefault="00E25DB0" w:rsidP="00E25DB0">
      <w:pPr>
        <w:pStyle w:val="Caption"/>
      </w:pPr>
      <w:bookmarkStart w:id="349" w:name="_Toc521695546"/>
      <w:bookmarkStart w:id="350" w:name="_Toc521759010"/>
      <w:bookmarkEnd w:id="342"/>
      <w:bookmarkEnd w:id="343"/>
      <w:bookmarkEnd w:id="344"/>
      <w:bookmarkEnd w:id="345"/>
      <w:bookmarkEnd w:id="346"/>
      <w:bookmarkEnd w:id="347"/>
      <w:bookmarkEnd w:id="348"/>
      <w:r w:rsidRPr="00D90E76">
        <w:t>Table C.2: Stratigraphic Descriptions of Monolith M3.</w:t>
      </w:r>
      <w:bookmarkEnd w:id="349"/>
      <w:bookmarkEnd w:id="350"/>
    </w:p>
    <w:tbl>
      <w:tblPr>
        <w:tblW w:w="12510" w:type="dxa"/>
        <w:tblInd w:w="-100" w:type="dxa"/>
        <w:tblBorders>
          <w:top w:val="nil"/>
          <w:left w:val="nil"/>
          <w:right w:val="nil"/>
        </w:tblBorders>
        <w:tblLayout w:type="fixed"/>
        <w:tblLook w:val="0000" w:firstRow="0" w:lastRow="0" w:firstColumn="0" w:lastColumn="0" w:noHBand="0" w:noVBand="0"/>
      </w:tblPr>
      <w:tblGrid>
        <w:gridCol w:w="1080"/>
        <w:gridCol w:w="1080"/>
        <w:gridCol w:w="810"/>
        <w:gridCol w:w="1350"/>
        <w:gridCol w:w="810"/>
        <w:gridCol w:w="810"/>
        <w:gridCol w:w="6570"/>
      </w:tblGrid>
      <w:tr w:rsidR="00E25DB0" w:rsidRPr="00D90E76" w14:paraId="4A5C780F" w14:textId="77777777" w:rsidTr="00953BD2">
        <w:trPr>
          <w:trHeight w:val="349"/>
        </w:trPr>
        <w:tc>
          <w:tcPr>
            <w:tcW w:w="1080" w:type="dxa"/>
            <w:vMerge w:val="restart"/>
            <w:tcBorders>
              <w:top w:val="single" w:sz="8" w:space="0" w:color="000000"/>
              <w:left w:val="single" w:sz="8" w:space="0" w:color="000000"/>
              <w:bottom w:val="single" w:sz="8" w:space="0" w:color="000000"/>
              <w:right w:val="single" w:sz="8" w:space="0" w:color="000000"/>
            </w:tcBorders>
            <w:vAlign w:val="center"/>
          </w:tcPr>
          <w:p w14:paraId="5A055AC5"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Context</w:t>
            </w:r>
          </w:p>
        </w:tc>
        <w:tc>
          <w:tcPr>
            <w:tcW w:w="1080" w:type="dxa"/>
            <w:vMerge w:val="restart"/>
            <w:tcBorders>
              <w:top w:val="single" w:sz="8" w:space="0" w:color="000000"/>
              <w:left w:val="single" w:sz="8" w:space="0" w:color="000000"/>
              <w:bottom w:val="single" w:sz="8" w:space="0" w:color="000000"/>
              <w:right w:val="single" w:sz="8" w:space="0" w:color="000000"/>
            </w:tcBorders>
            <w:vAlign w:val="center"/>
          </w:tcPr>
          <w:p w14:paraId="1A7814DB"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Stratum</w:t>
            </w:r>
          </w:p>
        </w:tc>
        <w:tc>
          <w:tcPr>
            <w:tcW w:w="810" w:type="dxa"/>
            <w:vMerge w:val="restart"/>
            <w:tcBorders>
              <w:top w:val="single" w:sz="8" w:space="0" w:color="000000"/>
              <w:left w:val="single" w:sz="8" w:space="0" w:color="000000"/>
              <w:bottom w:val="single" w:sz="8" w:space="0" w:color="000000"/>
              <w:right w:val="single" w:sz="8" w:space="0" w:color="000000"/>
            </w:tcBorders>
            <w:vAlign w:val="center"/>
          </w:tcPr>
          <w:p w14:paraId="0BC4CE82"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Zone</w:t>
            </w:r>
          </w:p>
        </w:tc>
        <w:tc>
          <w:tcPr>
            <w:tcW w:w="1350" w:type="dxa"/>
            <w:vMerge w:val="restart"/>
            <w:tcBorders>
              <w:top w:val="single" w:sz="8" w:space="0" w:color="000000"/>
              <w:left w:val="single" w:sz="8" w:space="0" w:color="000000"/>
              <w:bottom w:val="single" w:sz="8" w:space="0" w:color="000000"/>
              <w:right w:val="single" w:sz="8" w:space="0" w:color="000000"/>
            </w:tcBorders>
            <w:vAlign w:val="center"/>
          </w:tcPr>
          <w:p w14:paraId="18330681"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Associated 1972-1973 Strata</w:t>
            </w:r>
          </w:p>
        </w:tc>
        <w:tc>
          <w:tcPr>
            <w:tcW w:w="1620" w:type="dxa"/>
            <w:gridSpan w:val="2"/>
            <w:tcBorders>
              <w:top w:val="single" w:sz="8" w:space="0" w:color="000000"/>
              <w:bottom w:val="single" w:sz="8" w:space="0" w:color="000000"/>
              <w:right w:val="single" w:sz="8" w:space="0" w:color="000000"/>
            </w:tcBorders>
            <w:vAlign w:val="center"/>
          </w:tcPr>
          <w:p w14:paraId="788D3BF5"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Depth (cmbs)</w:t>
            </w:r>
          </w:p>
        </w:tc>
        <w:tc>
          <w:tcPr>
            <w:tcW w:w="6570" w:type="dxa"/>
            <w:vMerge w:val="restart"/>
            <w:tcBorders>
              <w:top w:val="single" w:sz="8" w:space="0" w:color="000000"/>
              <w:left w:val="single" w:sz="8" w:space="0" w:color="000000"/>
              <w:bottom w:val="single" w:sz="8" w:space="0" w:color="000000"/>
              <w:right w:val="single" w:sz="8" w:space="0" w:color="000000"/>
            </w:tcBorders>
            <w:vAlign w:val="center"/>
          </w:tcPr>
          <w:p w14:paraId="5D420F94"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Description</w:t>
            </w:r>
          </w:p>
        </w:tc>
      </w:tr>
      <w:tr w:rsidR="00E25DB0" w:rsidRPr="00D90E76" w14:paraId="657F730E" w14:textId="77777777" w:rsidTr="00953BD2">
        <w:tblPrEx>
          <w:tblBorders>
            <w:top w:val="none" w:sz="0" w:space="0" w:color="auto"/>
          </w:tblBorders>
        </w:tblPrEx>
        <w:tc>
          <w:tcPr>
            <w:tcW w:w="1080" w:type="dxa"/>
            <w:vMerge/>
            <w:tcBorders>
              <w:top w:val="single" w:sz="8" w:space="0" w:color="000000"/>
              <w:left w:val="single" w:sz="8" w:space="0" w:color="000000"/>
              <w:bottom w:val="single" w:sz="8" w:space="0" w:color="000000"/>
              <w:right w:val="single" w:sz="8" w:space="0" w:color="000000"/>
            </w:tcBorders>
            <w:vAlign w:val="center"/>
          </w:tcPr>
          <w:p w14:paraId="5876A260" w14:textId="77777777" w:rsidR="00E25DB0" w:rsidRPr="00D90E76" w:rsidRDefault="00E25DB0" w:rsidP="00953BD2">
            <w:pPr>
              <w:autoSpaceDE w:val="0"/>
              <w:autoSpaceDN w:val="0"/>
              <w:adjustRightInd w:val="0"/>
              <w:rPr>
                <w:rFonts w:ascii="Georgia" w:hAnsi="Georgia" w:cs="Georgia"/>
                <w:b/>
                <w:bCs/>
                <w:color w:val="000000" w:themeColor="text1"/>
                <w:sz w:val="20"/>
                <w:szCs w:val="20"/>
              </w:rPr>
            </w:pPr>
          </w:p>
        </w:tc>
        <w:tc>
          <w:tcPr>
            <w:tcW w:w="1080" w:type="dxa"/>
            <w:vMerge/>
            <w:tcBorders>
              <w:top w:val="single" w:sz="8" w:space="0" w:color="000000"/>
              <w:left w:val="single" w:sz="8" w:space="0" w:color="000000"/>
              <w:bottom w:val="single" w:sz="8" w:space="0" w:color="000000"/>
              <w:right w:val="single" w:sz="8" w:space="0" w:color="000000"/>
            </w:tcBorders>
            <w:vAlign w:val="center"/>
          </w:tcPr>
          <w:p w14:paraId="5A402F4A" w14:textId="77777777" w:rsidR="00E25DB0" w:rsidRPr="00D90E76" w:rsidRDefault="00E25DB0" w:rsidP="00953BD2">
            <w:pPr>
              <w:autoSpaceDE w:val="0"/>
              <w:autoSpaceDN w:val="0"/>
              <w:adjustRightInd w:val="0"/>
              <w:rPr>
                <w:rFonts w:ascii="Georgia" w:hAnsi="Georgia" w:cs="Georgia"/>
                <w:b/>
                <w:bCs/>
                <w:color w:val="000000" w:themeColor="text1"/>
                <w:sz w:val="20"/>
                <w:szCs w:val="20"/>
              </w:rPr>
            </w:pPr>
          </w:p>
        </w:tc>
        <w:tc>
          <w:tcPr>
            <w:tcW w:w="810" w:type="dxa"/>
            <w:vMerge/>
            <w:tcBorders>
              <w:top w:val="single" w:sz="8" w:space="0" w:color="000000"/>
              <w:left w:val="single" w:sz="8" w:space="0" w:color="000000"/>
              <w:bottom w:val="single" w:sz="8" w:space="0" w:color="000000"/>
              <w:right w:val="single" w:sz="8" w:space="0" w:color="000000"/>
            </w:tcBorders>
            <w:vAlign w:val="center"/>
          </w:tcPr>
          <w:p w14:paraId="6B6311BB" w14:textId="77777777" w:rsidR="00E25DB0" w:rsidRPr="00D90E76" w:rsidRDefault="00E25DB0" w:rsidP="00953BD2">
            <w:pPr>
              <w:autoSpaceDE w:val="0"/>
              <w:autoSpaceDN w:val="0"/>
              <w:adjustRightInd w:val="0"/>
              <w:rPr>
                <w:rFonts w:ascii="Georgia" w:hAnsi="Georgia" w:cs="Georgia"/>
                <w:b/>
                <w:bCs/>
                <w:color w:val="000000" w:themeColor="text1"/>
                <w:sz w:val="20"/>
                <w:szCs w:val="20"/>
              </w:rPr>
            </w:pPr>
          </w:p>
        </w:tc>
        <w:tc>
          <w:tcPr>
            <w:tcW w:w="1350" w:type="dxa"/>
            <w:vMerge/>
            <w:tcBorders>
              <w:top w:val="single" w:sz="8" w:space="0" w:color="000000"/>
              <w:left w:val="single" w:sz="8" w:space="0" w:color="000000"/>
              <w:bottom w:val="single" w:sz="8" w:space="0" w:color="000000"/>
              <w:right w:val="single" w:sz="8" w:space="0" w:color="000000"/>
            </w:tcBorders>
            <w:vAlign w:val="center"/>
          </w:tcPr>
          <w:p w14:paraId="52AC29B2" w14:textId="77777777" w:rsidR="00E25DB0" w:rsidRPr="00D90E76" w:rsidRDefault="00E25DB0" w:rsidP="00953BD2">
            <w:pPr>
              <w:autoSpaceDE w:val="0"/>
              <w:autoSpaceDN w:val="0"/>
              <w:adjustRightInd w:val="0"/>
              <w:rPr>
                <w:rFonts w:ascii="Georgia" w:hAnsi="Georgia" w:cs="Georgia"/>
                <w:b/>
                <w:bCs/>
                <w:color w:val="000000" w:themeColor="text1"/>
                <w:sz w:val="20"/>
                <w:szCs w:val="20"/>
              </w:rPr>
            </w:pPr>
          </w:p>
        </w:tc>
        <w:tc>
          <w:tcPr>
            <w:tcW w:w="810" w:type="dxa"/>
            <w:tcBorders>
              <w:bottom w:val="single" w:sz="8" w:space="0" w:color="000000"/>
              <w:right w:val="single" w:sz="8" w:space="0" w:color="000000"/>
            </w:tcBorders>
            <w:vAlign w:val="center"/>
          </w:tcPr>
          <w:p w14:paraId="31C867C2"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Start</w:t>
            </w:r>
          </w:p>
        </w:tc>
        <w:tc>
          <w:tcPr>
            <w:tcW w:w="810" w:type="dxa"/>
            <w:tcBorders>
              <w:bottom w:val="single" w:sz="8" w:space="0" w:color="000000"/>
              <w:right w:val="single" w:sz="8" w:space="0" w:color="000000"/>
            </w:tcBorders>
            <w:vAlign w:val="center"/>
          </w:tcPr>
          <w:p w14:paraId="70414C00"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End</w:t>
            </w:r>
          </w:p>
        </w:tc>
        <w:tc>
          <w:tcPr>
            <w:tcW w:w="6570" w:type="dxa"/>
            <w:vMerge/>
            <w:tcBorders>
              <w:top w:val="single" w:sz="8" w:space="0" w:color="000000"/>
              <w:left w:val="single" w:sz="8" w:space="0" w:color="000000"/>
              <w:bottom w:val="single" w:sz="8" w:space="0" w:color="000000"/>
              <w:right w:val="single" w:sz="8" w:space="0" w:color="000000"/>
            </w:tcBorders>
            <w:vAlign w:val="center"/>
          </w:tcPr>
          <w:p w14:paraId="140D83A1" w14:textId="77777777" w:rsidR="00E25DB0" w:rsidRPr="00D90E76" w:rsidRDefault="00E25DB0" w:rsidP="00953BD2">
            <w:pPr>
              <w:autoSpaceDE w:val="0"/>
              <w:autoSpaceDN w:val="0"/>
              <w:adjustRightInd w:val="0"/>
              <w:rPr>
                <w:rFonts w:ascii="Georgia" w:hAnsi="Georgia" w:cs="Georgia"/>
                <w:b/>
                <w:bCs/>
                <w:color w:val="000000" w:themeColor="text1"/>
                <w:sz w:val="20"/>
                <w:szCs w:val="20"/>
              </w:rPr>
            </w:pPr>
          </w:p>
        </w:tc>
      </w:tr>
      <w:tr w:rsidR="00E25DB0" w:rsidRPr="00D90E76" w14:paraId="28C9B436" w14:textId="77777777" w:rsidTr="00953BD2">
        <w:tblPrEx>
          <w:tblBorders>
            <w:top w:val="none" w:sz="0" w:space="0" w:color="auto"/>
          </w:tblBorders>
        </w:tblPrEx>
        <w:tc>
          <w:tcPr>
            <w:tcW w:w="1080" w:type="dxa"/>
            <w:tcBorders>
              <w:top w:val="single" w:sz="8" w:space="0" w:color="000000"/>
              <w:bottom w:val="single" w:sz="4" w:space="0" w:color="auto"/>
            </w:tcBorders>
          </w:tcPr>
          <w:p w14:paraId="656DC96F"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M3</w:t>
            </w:r>
          </w:p>
        </w:tc>
        <w:tc>
          <w:tcPr>
            <w:tcW w:w="1080" w:type="dxa"/>
            <w:tcBorders>
              <w:top w:val="single" w:sz="8" w:space="0" w:color="000000"/>
              <w:bottom w:val="single" w:sz="4" w:space="0" w:color="auto"/>
            </w:tcBorders>
          </w:tcPr>
          <w:p w14:paraId="3FD59000"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I</w:t>
            </w:r>
          </w:p>
        </w:tc>
        <w:tc>
          <w:tcPr>
            <w:tcW w:w="810" w:type="dxa"/>
            <w:tcBorders>
              <w:top w:val="single" w:sz="8" w:space="0" w:color="000000"/>
              <w:bottom w:val="single" w:sz="4" w:space="0" w:color="auto"/>
            </w:tcBorders>
          </w:tcPr>
          <w:p w14:paraId="7F022052"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1Ap</w:t>
            </w:r>
          </w:p>
        </w:tc>
        <w:tc>
          <w:tcPr>
            <w:tcW w:w="1350" w:type="dxa"/>
            <w:tcBorders>
              <w:top w:val="single" w:sz="8" w:space="0" w:color="000000"/>
              <w:bottom w:val="single" w:sz="4" w:space="0" w:color="auto"/>
            </w:tcBorders>
          </w:tcPr>
          <w:p w14:paraId="0F9EDF34"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w:t>
            </w:r>
          </w:p>
        </w:tc>
        <w:tc>
          <w:tcPr>
            <w:tcW w:w="810" w:type="dxa"/>
            <w:tcBorders>
              <w:top w:val="single" w:sz="8" w:space="0" w:color="000000"/>
              <w:bottom w:val="single" w:sz="4" w:space="0" w:color="auto"/>
            </w:tcBorders>
          </w:tcPr>
          <w:p w14:paraId="5CE599A4"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0</w:t>
            </w:r>
          </w:p>
        </w:tc>
        <w:tc>
          <w:tcPr>
            <w:tcW w:w="810" w:type="dxa"/>
            <w:tcBorders>
              <w:top w:val="single" w:sz="8" w:space="0" w:color="000000"/>
              <w:bottom w:val="single" w:sz="4" w:space="0" w:color="auto"/>
            </w:tcBorders>
          </w:tcPr>
          <w:p w14:paraId="6F441AEB"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19</w:t>
            </w:r>
          </w:p>
        </w:tc>
        <w:tc>
          <w:tcPr>
            <w:tcW w:w="6570" w:type="dxa"/>
            <w:tcBorders>
              <w:top w:val="single" w:sz="8" w:space="0" w:color="000000"/>
              <w:bottom w:val="single" w:sz="4" w:space="0" w:color="auto"/>
            </w:tcBorders>
          </w:tcPr>
          <w:p w14:paraId="22C98A41" w14:textId="2244B8F2"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 xml:space="preserve">7.5YR 3/2 Dark brown, silt loam to fine sandy loam, fine to medium crumb, friable to firm, slightly plastic, slightly sticky, lower boundary is clear and smooth, micaceous. Represents most recent </w:t>
            </w:r>
            <w:r w:rsidR="00997D76">
              <w:rPr>
                <w:rFonts w:ascii="Georgia" w:hAnsi="Georgia" w:cs="Georgia"/>
                <w:color w:val="000000" w:themeColor="text1"/>
                <w:sz w:val="20"/>
                <w:szCs w:val="20"/>
              </w:rPr>
              <w:t>plow zone</w:t>
            </w:r>
            <w:r w:rsidRPr="00D90E76">
              <w:rPr>
                <w:rFonts w:ascii="Georgia" w:hAnsi="Georgia" w:cs="Georgia"/>
                <w:color w:val="000000" w:themeColor="text1"/>
                <w:sz w:val="20"/>
                <w:szCs w:val="20"/>
              </w:rPr>
              <w:t>.</w:t>
            </w:r>
          </w:p>
        </w:tc>
      </w:tr>
    </w:tbl>
    <w:p w14:paraId="5D1331DD" w14:textId="77777777" w:rsidR="00E25DB0" w:rsidRPr="00D90E76" w:rsidRDefault="00E25DB0" w:rsidP="00E25DB0">
      <w:pPr>
        <w:rPr>
          <w:rFonts w:ascii="Georgia" w:hAnsi="Georgia"/>
        </w:rPr>
      </w:pPr>
    </w:p>
    <w:p w14:paraId="446CD89B" w14:textId="77777777" w:rsidR="00E25DB0" w:rsidRPr="00D90E76" w:rsidRDefault="00E25DB0" w:rsidP="00E25DB0">
      <w:pPr>
        <w:rPr>
          <w:rFonts w:ascii="Georgia" w:hAnsi="Georgia"/>
        </w:rPr>
      </w:pPr>
    </w:p>
    <w:p w14:paraId="1EBE8CAD" w14:textId="77777777" w:rsidR="00E25DB0" w:rsidRPr="00D90E76" w:rsidRDefault="00E25DB0" w:rsidP="00E25DB0">
      <w:pPr>
        <w:rPr>
          <w:rFonts w:ascii="Georgia" w:hAnsi="Georgia"/>
        </w:rPr>
      </w:pPr>
      <w:bookmarkStart w:id="351" w:name="_Toc521695547"/>
    </w:p>
    <w:p w14:paraId="0F277E93" w14:textId="77777777" w:rsidR="00E25DB0" w:rsidRPr="00D90E76" w:rsidRDefault="00E25DB0" w:rsidP="00E25DB0">
      <w:pPr>
        <w:pStyle w:val="Caption"/>
      </w:pPr>
      <w:bookmarkStart w:id="352" w:name="_Toc521759011"/>
      <w:r w:rsidRPr="00D90E76">
        <w:lastRenderedPageBreak/>
        <w:t>Table C.2: Continued</w:t>
      </w:r>
      <w:bookmarkEnd w:id="351"/>
      <w:bookmarkEnd w:id="352"/>
    </w:p>
    <w:tbl>
      <w:tblPr>
        <w:tblW w:w="12510" w:type="dxa"/>
        <w:tblInd w:w="-100" w:type="dxa"/>
        <w:tblBorders>
          <w:top w:val="nil"/>
          <w:left w:val="nil"/>
          <w:right w:val="nil"/>
        </w:tblBorders>
        <w:tblLayout w:type="fixed"/>
        <w:tblLook w:val="0000" w:firstRow="0" w:lastRow="0" w:firstColumn="0" w:lastColumn="0" w:noHBand="0" w:noVBand="0"/>
      </w:tblPr>
      <w:tblGrid>
        <w:gridCol w:w="1080"/>
        <w:gridCol w:w="1080"/>
        <w:gridCol w:w="810"/>
        <w:gridCol w:w="1350"/>
        <w:gridCol w:w="810"/>
        <w:gridCol w:w="810"/>
        <w:gridCol w:w="6570"/>
      </w:tblGrid>
      <w:tr w:rsidR="00E25DB0" w:rsidRPr="00D90E76" w14:paraId="0E821848" w14:textId="77777777" w:rsidTr="00953BD2">
        <w:trPr>
          <w:trHeight w:val="349"/>
        </w:trPr>
        <w:tc>
          <w:tcPr>
            <w:tcW w:w="1080" w:type="dxa"/>
            <w:vMerge w:val="restart"/>
            <w:tcBorders>
              <w:top w:val="single" w:sz="8" w:space="0" w:color="000000"/>
              <w:left w:val="single" w:sz="8" w:space="0" w:color="000000"/>
              <w:bottom w:val="single" w:sz="8" w:space="0" w:color="000000"/>
              <w:right w:val="single" w:sz="8" w:space="0" w:color="000000"/>
            </w:tcBorders>
            <w:vAlign w:val="center"/>
          </w:tcPr>
          <w:p w14:paraId="792F89F1"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Context</w:t>
            </w:r>
          </w:p>
        </w:tc>
        <w:tc>
          <w:tcPr>
            <w:tcW w:w="1080" w:type="dxa"/>
            <w:vMerge w:val="restart"/>
            <w:tcBorders>
              <w:top w:val="single" w:sz="8" w:space="0" w:color="000000"/>
              <w:left w:val="single" w:sz="8" w:space="0" w:color="000000"/>
              <w:bottom w:val="single" w:sz="8" w:space="0" w:color="000000"/>
              <w:right w:val="single" w:sz="8" w:space="0" w:color="000000"/>
            </w:tcBorders>
            <w:vAlign w:val="center"/>
          </w:tcPr>
          <w:p w14:paraId="2FCBD9C3"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Stratum</w:t>
            </w:r>
          </w:p>
        </w:tc>
        <w:tc>
          <w:tcPr>
            <w:tcW w:w="810" w:type="dxa"/>
            <w:vMerge w:val="restart"/>
            <w:tcBorders>
              <w:top w:val="single" w:sz="8" w:space="0" w:color="000000"/>
              <w:left w:val="single" w:sz="8" w:space="0" w:color="000000"/>
              <w:bottom w:val="single" w:sz="8" w:space="0" w:color="000000"/>
              <w:right w:val="single" w:sz="8" w:space="0" w:color="000000"/>
            </w:tcBorders>
            <w:vAlign w:val="center"/>
          </w:tcPr>
          <w:p w14:paraId="3A6DE761"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Zone</w:t>
            </w:r>
          </w:p>
        </w:tc>
        <w:tc>
          <w:tcPr>
            <w:tcW w:w="1350" w:type="dxa"/>
            <w:vMerge w:val="restart"/>
            <w:tcBorders>
              <w:top w:val="single" w:sz="8" w:space="0" w:color="000000"/>
              <w:left w:val="single" w:sz="8" w:space="0" w:color="000000"/>
              <w:bottom w:val="single" w:sz="8" w:space="0" w:color="000000"/>
              <w:right w:val="single" w:sz="8" w:space="0" w:color="000000"/>
            </w:tcBorders>
            <w:vAlign w:val="center"/>
          </w:tcPr>
          <w:p w14:paraId="25525067"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Associated 1972-1973 Strata</w:t>
            </w:r>
          </w:p>
        </w:tc>
        <w:tc>
          <w:tcPr>
            <w:tcW w:w="1620" w:type="dxa"/>
            <w:gridSpan w:val="2"/>
            <w:tcBorders>
              <w:top w:val="single" w:sz="8" w:space="0" w:color="000000"/>
              <w:bottom w:val="single" w:sz="8" w:space="0" w:color="000000"/>
              <w:right w:val="single" w:sz="8" w:space="0" w:color="000000"/>
            </w:tcBorders>
            <w:vAlign w:val="center"/>
          </w:tcPr>
          <w:p w14:paraId="61E342ED"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Depth (cmbs)</w:t>
            </w:r>
          </w:p>
        </w:tc>
        <w:tc>
          <w:tcPr>
            <w:tcW w:w="6570" w:type="dxa"/>
            <w:vMerge w:val="restart"/>
            <w:tcBorders>
              <w:top w:val="single" w:sz="8" w:space="0" w:color="000000"/>
              <w:left w:val="single" w:sz="8" w:space="0" w:color="000000"/>
              <w:bottom w:val="single" w:sz="8" w:space="0" w:color="000000"/>
              <w:right w:val="single" w:sz="8" w:space="0" w:color="000000"/>
            </w:tcBorders>
            <w:vAlign w:val="center"/>
          </w:tcPr>
          <w:p w14:paraId="668B712F"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Description</w:t>
            </w:r>
          </w:p>
        </w:tc>
      </w:tr>
      <w:tr w:rsidR="00E25DB0" w:rsidRPr="00D90E76" w14:paraId="5C06F113" w14:textId="77777777" w:rsidTr="00953BD2">
        <w:tblPrEx>
          <w:tblBorders>
            <w:top w:val="none" w:sz="0" w:space="0" w:color="auto"/>
          </w:tblBorders>
        </w:tblPrEx>
        <w:tc>
          <w:tcPr>
            <w:tcW w:w="1080" w:type="dxa"/>
            <w:vMerge/>
            <w:tcBorders>
              <w:top w:val="single" w:sz="8" w:space="0" w:color="000000"/>
              <w:left w:val="single" w:sz="8" w:space="0" w:color="000000"/>
              <w:bottom w:val="single" w:sz="8" w:space="0" w:color="000000"/>
              <w:right w:val="single" w:sz="8" w:space="0" w:color="000000"/>
            </w:tcBorders>
            <w:vAlign w:val="center"/>
          </w:tcPr>
          <w:p w14:paraId="2FEA2D77" w14:textId="77777777" w:rsidR="00E25DB0" w:rsidRPr="00D90E76" w:rsidRDefault="00E25DB0" w:rsidP="00953BD2">
            <w:pPr>
              <w:autoSpaceDE w:val="0"/>
              <w:autoSpaceDN w:val="0"/>
              <w:adjustRightInd w:val="0"/>
              <w:rPr>
                <w:rFonts w:ascii="Georgia" w:hAnsi="Georgia" w:cs="Georgia"/>
                <w:b/>
                <w:bCs/>
                <w:color w:val="000000" w:themeColor="text1"/>
                <w:sz w:val="20"/>
                <w:szCs w:val="20"/>
              </w:rPr>
            </w:pPr>
          </w:p>
        </w:tc>
        <w:tc>
          <w:tcPr>
            <w:tcW w:w="1080" w:type="dxa"/>
            <w:vMerge/>
            <w:tcBorders>
              <w:top w:val="single" w:sz="8" w:space="0" w:color="000000"/>
              <w:left w:val="single" w:sz="8" w:space="0" w:color="000000"/>
              <w:bottom w:val="single" w:sz="8" w:space="0" w:color="000000"/>
              <w:right w:val="single" w:sz="8" w:space="0" w:color="000000"/>
            </w:tcBorders>
            <w:vAlign w:val="center"/>
          </w:tcPr>
          <w:p w14:paraId="45DF079F" w14:textId="77777777" w:rsidR="00E25DB0" w:rsidRPr="00D90E76" w:rsidRDefault="00E25DB0" w:rsidP="00953BD2">
            <w:pPr>
              <w:autoSpaceDE w:val="0"/>
              <w:autoSpaceDN w:val="0"/>
              <w:adjustRightInd w:val="0"/>
              <w:rPr>
                <w:rFonts w:ascii="Georgia" w:hAnsi="Georgia" w:cs="Georgia"/>
                <w:b/>
                <w:bCs/>
                <w:color w:val="000000" w:themeColor="text1"/>
                <w:sz w:val="20"/>
                <w:szCs w:val="20"/>
              </w:rPr>
            </w:pPr>
          </w:p>
        </w:tc>
        <w:tc>
          <w:tcPr>
            <w:tcW w:w="810" w:type="dxa"/>
            <w:vMerge/>
            <w:tcBorders>
              <w:top w:val="single" w:sz="8" w:space="0" w:color="000000"/>
              <w:left w:val="single" w:sz="8" w:space="0" w:color="000000"/>
              <w:bottom w:val="single" w:sz="8" w:space="0" w:color="000000"/>
              <w:right w:val="single" w:sz="8" w:space="0" w:color="000000"/>
            </w:tcBorders>
            <w:vAlign w:val="center"/>
          </w:tcPr>
          <w:p w14:paraId="18342CFD" w14:textId="77777777" w:rsidR="00E25DB0" w:rsidRPr="00D90E76" w:rsidRDefault="00E25DB0" w:rsidP="00953BD2">
            <w:pPr>
              <w:autoSpaceDE w:val="0"/>
              <w:autoSpaceDN w:val="0"/>
              <w:adjustRightInd w:val="0"/>
              <w:rPr>
                <w:rFonts w:ascii="Georgia" w:hAnsi="Georgia" w:cs="Georgia"/>
                <w:b/>
                <w:bCs/>
                <w:color w:val="000000" w:themeColor="text1"/>
                <w:sz w:val="20"/>
                <w:szCs w:val="20"/>
              </w:rPr>
            </w:pPr>
          </w:p>
        </w:tc>
        <w:tc>
          <w:tcPr>
            <w:tcW w:w="1350" w:type="dxa"/>
            <w:vMerge/>
            <w:tcBorders>
              <w:top w:val="single" w:sz="8" w:space="0" w:color="000000"/>
              <w:left w:val="single" w:sz="8" w:space="0" w:color="000000"/>
              <w:bottom w:val="single" w:sz="8" w:space="0" w:color="000000"/>
              <w:right w:val="single" w:sz="8" w:space="0" w:color="000000"/>
            </w:tcBorders>
            <w:vAlign w:val="center"/>
          </w:tcPr>
          <w:p w14:paraId="24AEB1AA" w14:textId="77777777" w:rsidR="00E25DB0" w:rsidRPr="00D90E76" w:rsidRDefault="00E25DB0" w:rsidP="00953BD2">
            <w:pPr>
              <w:autoSpaceDE w:val="0"/>
              <w:autoSpaceDN w:val="0"/>
              <w:adjustRightInd w:val="0"/>
              <w:rPr>
                <w:rFonts w:ascii="Georgia" w:hAnsi="Georgia" w:cs="Georgia"/>
                <w:b/>
                <w:bCs/>
                <w:color w:val="000000" w:themeColor="text1"/>
                <w:sz w:val="20"/>
                <w:szCs w:val="20"/>
              </w:rPr>
            </w:pPr>
          </w:p>
        </w:tc>
        <w:tc>
          <w:tcPr>
            <w:tcW w:w="810" w:type="dxa"/>
            <w:tcBorders>
              <w:bottom w:val="single" w:sz="8" w:space="0" w:color="000000"/>
              <w:right w:val="single" w:sz="8" w:space="0" w:color="000000"/>
            </w:tcBorders>
            <w:vAlign w:val="center"/>
          </w:tcPr>
          <w:p w14:paraId="5CE292BC"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Start</w:t>
            </w:r>
          </w:p>
        </w:tc>
        <w:tc>
          <w:tcPr>
            <w:tcW w:w="810" w:type="dxa"/>
            <w:tcBorders>
              <w:bottom w:val="single" w:sz="8" w:space="0" w:color="000000"/>
              <w:right w:val="single" w:sz="8" w:space="0" w:color="000000"/>
            </w:tcBorders>
            <w:vAlign w:val="center"/>
          </w:tcPr>
          <w:p w14:paraId="7B24172D"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End</w:t>
            </w:r>
          </w:p>
        </w:tc>
        <w:tc>
          <w:tcPr>
            <w:tcW w:w="6570" w:type="dxa"/>
            <w:vMerge/>
            <w:tcBorders>
              <w:top w:val="single" w:sz="8" w:space="0" w:color="000000"/>
              <w:left w:val="single" w:sz="8" w:space="0" w:color="000000"/>
              <w:bottom w:val="single" w:sz="8" w:space="0" w:color="000000"/>
              <w:right w:val="single" w:sz="8" w:space="0" w:color="000000"/>
            </w:tcBorders>
            <w:vAlign w:val="center"/>
          </w:tcPr>
          <w:p w14:paraId="329A143B" w14:textId="77777777" w:rsidR="00E25DB0" w:rsidRPr="00D90E76" w:rsidRDefault="00E25DB0" w:rsidP="00953BD2">
            <w:pPr>
              <w:autoSpaceDE w:val="0"/>
              <w:autoSpaceDN w:val="0"/>
              <w:adjustRightInd w:val="0"/>
              <w:rPr>
                <w:rFonts w:ascii="Georgia" w:hAnsi="Georgia" w:cs="Georgia"/>
                <w:b/>
                <w:bCs/>
                <w:color w:val="000000" w:themeColor="text1"/>
                <w:sz w:val="20"/>
                <w:szCs w:val="20"/>
              </w:rPr>
            </w:pPr>
          </w:p>
        </w:tc>
      </w:tr>
      <w:tr w:rsidR="00E25DB0" w:rsidRPr="00D90E76" w14:paraId="74EEA48C" w14:textId="77777777" w:rsidTr="00953BD2">
        <w:tblPrEx>
          <w:tblBorders>
            <w:top w:val="none" w:sz="0" w:space="0" w:color="auto"/>
          </w:tblBorders>
        </w:tblPrEx>
        <w:tc>
          <w:tcPr>
            <w:tcW w:w="1080" w:type="dxa"/>
            <w:tcBorders>
              <w:bottom w:val="dashed" w:sz="4" w:space="0" w:color="auto"/>
            </w:tcBorders>
          </w:tcPr>
          <w:p w14:paraId="115B5759"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M3</w:t>
            </w:r>
          </w:p>
        </w:tc>
        <w:tc>
          <w:tcPr>
            <w:tcW w:w="1080" w:type="dxa"/>
            <w:tcBorders>
              <w:bottom w:val="dashed" w:sz="4" w:space="0" w:color="auto"/>
            </w:tcBorders>
          </w:tcPr>
          <w:p w14:paraId="7832A4F4"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I</w:t>
            </w:r>
          </w:p>
        </w:tc>
        <w:tc>
          <w:tcPr>
            <w:tcW w:w="810" w:type="dxa"/>
            <w:tcBorders>
              <w:bottom w:val="dashed" w:sz="4" w:space="0" w:color="auto"/>
            </w:tcBorders>
          </w:tcPr>
          <w:p w14:paraId="49EF2A9D"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1Ap2</w:t>
            </w:r>
          </w:p>
        </w:tc>
        <w:tc>
          <w:tcPr>
            <w:tcW w:w="1350" w:type="dxa"/>
            <w:tcBorders>
              <w:bottom w:val="dashed" w:sz="4" w:space="0" w:color="auto"/>
            </w:tcBorders>
          </w:tcPr>
          <w:p w14:paraId="77429A2E"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w:t>
            </w:r>
          </w:p>
        </w:tc>
        <w:tc>
          <w:tcPr>
            <w:tcW w:w="810" w:type="dxa"/>
            <w:tcBorders>
              <w:bottom w:val="dashed" w:sz="4" w:space="0" w:color="auto"/>
            </w:tcBorders>
          </w:tcPr>
          <w:p w14:paraId="5121CC0C"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19</w:t>
            </w:r>
          </w:p>
        </w:tc>
        <w:tc>
          <w:tcPr>
            <w:tcW w:w="810" w:type="dxa"/>
            <w:tcBorders>
              <w:bottom w:val="dashed" w:sz="4" w:space="0" w:color="auto"/>
            </w:tcBorders>
          </w:tcPr>
          <w:p w14:paraId="189DD396"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40</w:t>
            </w:r>
          </w:p>
        </w:tc>
        <w:tc>
          <w:tcPr>
            <w:tcW w:w="6570" w:type="dxa"/>
            <w:tcBorders>
              <w:bottom w:val="dashed" w:sz="4" w:space="0" w:color="auto"/>
            </w:tcBorders>
          </w:tcPr>
          <w:p w14:paraId="79CAD231" w14:textId="0097009F"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 xml:space="preserve">10YR 3/3 Dark brown, slightly clay loam to clay loam, moderate angular blocky to sub angular blocky, firm, slightly to moderately plastic, slightly sticky, micaceous, rodent burrows present, lower boundary is very abrupt and smooth. Fired clay, Charcoal, calcined bone, debitage present. Represents the base of an earlier </w:t>
            </w:r>
            <w:r w:rsidR="00997D76">
              <w:rPr>
                <w:rFonts w:ascii="Georgia" w:hAnsi="Georgia" w:cs="Georgia"/>
                <w:color w:val="000000" w:themeColor="text1"/>
                <w:sz w:val="20"/>
                <w:szCs w:val="20"/>
              </w:rPr>
              <w:t>plow zone</w:t>
            </w:r>
            <w:r w:rsidRPr="00D90E76">
              <w:rPr>
                <w:rFonts w:ascii="Georgia" w:hAnsi="Georgia" w:cs="Georgia"/>
                <w:color w:val="000000" w:themeColor="text1"/>
                <w:sz w:val="20"/>
                <w:szCs w:val="20"/>
              </w:rPr>
              <w:t>.</w:t>
            </w:r>
          </w:p>
        </w:tc>
      </w:tr>
      <w:tr w:rsidR="00E25DB0" w:rsidRPr="00D90E76" w14:paraId="3E1E57F2" w14:textId="77777777" w:rsidTr="00953BD2">
        <w:tblPrEx>
          <w:tblBorders>
            <w:top w:val="none" w:sz="0" w:space="0" w:color="auto"/>
          </w:tblBorders>
        </w:tblPrEx>
        <w:tc>
          <w:tcPr>
            <w:tcW w:w="1080" w:type="dxa"/>
            <w:tcBorders>
              <w:top w:val="dashed" w:sz="4" w:space="0" w:color="auto"/>
            </w:tcBorders>
          </w:tcPr>
          <w:p w14:paraId="022B8DB8"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M3</w:t>
            </w:r>
          </w:p>
        </w:tc>
        <w:tc>
          <w:tcPr>
            <w:tcW w:w="1080" w:type="dxa"/>
            <w:tcBorders>
              <w:top w:val="dashed" w:sz="4" w:space="0" w:color="auto"/>
            </w:tcBorders>
          </w:tcPr>
          <w:p w14:paraId="5BE86CE3"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II</w:t>
            </w:r>
          </w:p>
        </w:tc>
        <w:tc>
          <w:tcPr>
            <w:tcW w:w="810" w:type="dxa"/>
            <w:tcBorders>
              <w:top w:val="dashed" w:sz="4" w:space="0" w:color="auto"/>
            </w:tcBorders>
          </w:tcPr>
          <w:p w14:paraId="7EA61E46"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1B</w:t>
            </w:r>
          </w:p>
        </w:tc>
        <w:tc>
          <w:tcPr>
            <w:tcW w:w="1350" w:type="dxa"/>
            <w:tcBorders>
              <w:top w:val="dashed" w:sz="4" w:space="0" w:color="auto"/>
            </w:tcBorders>
          </w:tcPr>
          <w:p w14:paraId="45E46428"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7</w:t>
            </w:r>
          </w:p>
        </w:tc>
        <w:tc>
          <w:tcPr>
            <w:tcW w:w="810" w:type="dxa"/>
            <w:tcBorders>
              <w:top w:val="dashed" w:sz="4" w:space="0" w:color="auto"/>
            </w:tcBorders>
          </w:tcPr>
          <w:p w14:paraId="65E32EC4"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40</w:t>
            </w:r>
          </w:p>
        </w:tc>
        <w:tc>
          <w:tcPr>
            <w:tcW w:w="810" w:type="dxa"/>
            <w:tcBorders>
              <w:top w:val="dashed" w:sz="4" w:space="0" w:color="auto"/>
            </w:tcBorders>
          </w:tcPr>
          <w:p w14:paraId="5786060B"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47</w:t>
            </w:r>
          </w:p>
        </w:tc>
        <w:tc>
          <w:tcPr>
            <w:tcW w:w="6570" w:type="dxa"/>
            <w:tcBorders>
              <w:top w:val="dashed" w:sz="4" w:space="0" w:color="auto"/>
            </w:tcBorders>
          </w:tcPr>
          <w:p w14:paraId="4BA2C2F7"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10YR 3/2 Very dark greyish brown silty clay loam moderate angular blocky, to sub-angular blocky, firm, slightly sticky, slightly to moderately plastic, micaceous, abundant cultural material visible, lower boundary is clear and smooth. Represents the base of a cumulic soil that forms the parent unit of the Ap soil.</w:t>
            </w:r>
          </w:p>
        </w:tc>
      </w:tr>
      <w:tr w:rsidR="00E25DB0" w:rsidRPr="00D90E76" w14:paraId="3295843C" w14:textId="77777777" w:rsidTr="00953BD2">
        <w:tblPrEx>
          <w:tblBorders>
            <w:top w:val="none" w:sz="0" w:space="0" w:color="auto"/>
          </w:tblBorders>
        </w:tblPrEx>
        <w:tc>
          <w:tcPr>
            <w:tcW w:w="1080" w:type="dxa"/>
            <w:tcBorders>
              <w:bottom w:val="dashed" w:sz="4" w:space="0" w:color="auto"/>
            </w:tcBorders>
          </w:tcPr>
          <w:p w14:paraId="2D20AD11"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M3</w:t>
            </w:r>
          </w:p>
        </w:tc>
        <w:tc>
          <w:tcPr>
            <w:tcW w:w="1080" w:type="dxa"/>
            <w:tcBorders>
              <w:bottom w:val="dashed" w:sz="4" w:space="0" w:color="auto"/>
            </w:tcBorders>
          </w:tcPr>
          <w:p w14:paraId="599C29F5"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II</w:t>
            </w:r>
          </w:p>
        </w:tc>
        <w:tc>
          <w:tcPr>
            <w:tcW w:w="810" w:type="dxa"/>
            <w:tcBorders>
              <w:bottom w:val="dashed" w:sz="4" w:space="0" w:color="auto"/>
            </w:tcBorders>
          </w:tcPr>
          <w:p w14:paraId="57029277"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2Ab</w:t>
            </w:r>
          </w:p>
        </w:tc>
        <w:tc>
          <w:tcPr>
            <w:tcW w:w="1350" w:type="dxa"/>
            <w:tcBorders>
              <w:bottom w:val="dashed" w:sz="4" w:space="0" w:color="auto"/>
            </w:tcBorders>
          </w:tcPr>
          <w:p w14:paraId="18B9BFBE"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7</w:t>
            </w:r>
          </w:p>
        </w:tc>
        <w:tc>
          <w:tcPr>
            <w:tcW w:w="810" w:type="dxa"/>
            <w:tcBorders>
              <w:bottom w:val="dashed" w:sz="4" w:space="0" w:color="auto"/>
            </w:tcBorders>
          </w:tcPr>
          <w:p w14:paraId="28FD8DB4"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47</w:t>
            </w:r>
          </w:p>
        </w:tc>
        <w:tc>
          <w:tcPr>
            <w:tcW w:w="810" w:type="dxa"/>
            <w:tcBorders>
              <w:bottom w:val="dashed" w:sz="4" w:space="0" w:color="auto"/>
            </w:tcBorders>
          </w:tcPr>
          <w:p w14:paraId="2231F647"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70</w:t>
            </w:r>
          </w:p>
        </w:tc>
        <w:tc>
          <w:tcPr>
            <w:tcW w:w="6570" w:type="dxa"/>
            <w:tcBorders>
              <w:bottom w:val="dashed" w:sz="4" w:space="0" w:color="auto"/>
            </w:tcBorders>
          </w:tcPr>
          <w:p w14:paraId="71C1CAFF"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10YR 3/3 Dark brown silt loam cumulic soil, well developed, moderate angular blocky, slightly hard, slightly plastic, slightly sticky, micaceous with bits of fired clay, calcined bone, debitage, lower boundary is clear and smooth. Midden context with abundant cultural material including two limestone tempered Long Branch Fabric Marked sherds. May contain multiple welded soils.</w:t>
            </w:r>
          </w:p>
        </w:tc>
      </w:tr>
      <w:tr w:rsidR="00E25DB0" w:rsidRPr="00D90E76" w14:paraId="7709713C" w14:textId="77777777" w:rsidTr="00953BD2">
        <w:tblPrEx>
          <w:tblBorders>
            <w:top w:val="none" w:sz="0" w:space="0" w:color="auto"/>
          </w:tblBorders>
        </w:tblPrEx>
        <w:tc>
          <w:tcPr>
            <w:tcW w:w="1080" w:type="dxa"/>
            <w:tcBorders>
              <w:top w:val="dashed" w:sz="4" w:space="0" w:color="auto"/>
              <w:left w:val="nil"/>
              <w:bottom w:val="nil"/>
            </w:tcBorders>
          </w:tcPr>
          <w:p w14:paraId="2CFEC558"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M3</w:t>
            </w:r>
          </w:p>
        </w:tc>
        <w:tc>
          <w:tcPr>
            <w:tcW w:w="1080" w:type="dxa"/>
            <w:tcBorders>
              <w:top w:val="dashed" w:sz="4" w:space="0" w:color="auto"/>
              <w:bottom w:val="nil"/>
            </w:tcBorders>
          </w:tcPr>
          <w:p w14:paraId="44E588C0"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III</w:t>
            </w:r>
          </w:p>
        </w:tc>
        <w:tc>
          <w:tcPr>
            <w:tcW w:w="810" w:type="dxa"/>
            <w:tcBorders>
              <w:top w:val="dashed" w:sz="4" w:space="0" w:color="auto"/>
              <w:bottom w:val="nil"/>
            </w:tcBorders>
          </w:tcPr>
          <w:p w14:paraId="34BC080A"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3Ab</w:t>
            </w:r>
          </w:p>
        </w:tc>
        <w:tc>
          <w:tcPr>
            <w:tcW w:w="1350" w:type="dxa"/>
            <w:tcBorders>
              <w:top w:val="dashed" w:sz="4" w:space="0" w:color="auto"/>
              <w:bottom w:val="nil"/>
            </w:tcBorders>
          </w:tcPr>
          <w:p w14:paraId="2C8D3CC1"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7</w:t>
            </w:r>
          </w:p>
        </w:tc>
        <w:tc>
          <w:tcPr>
            <w:tcW w:w="810" w:type="dxa"/>
            <w:tcBorders>
              <w:top w:val="dashed" w:sz="4" w:space="0" w:color="auto"/>
              <w:bottom w:val="nil"/>
            </w:tcBorders>
          </w:tcPr>
          <w:p w14:paraId="416078C7"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70</w:t>
            </w:r>
          </w:p>
        </w:tc>
        <w:tc>
          <w:tcPr>
            <w:tcW w:w="810" w:type="dxa"/>
            <w:tcBorders>
              <w:top w:val="dashed" w:sz="4" w:space="0" w:color="auto"/>
              <w:bottom w:val="nil"/>
            </w:tcBorders>
          </w:tcPr>
          <w:p w14:paraId="2D063AC4"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78</w:t>
            </w:r>
          </w:p>
        </w:tc>
        <w:tc>
          <w:tcPr>
            <w:tcW w:w="6570" w:type="dxa"/>
            <w:tcBorders>
              <w:top w:val="dashed" w:sz="4" w:space="0" w:color="auto"/>
              <w:bottom w:val="nil"/>
              <w:right w:val="nil"/>
            </w:tcBorders>
          </w:tcPr>
          <w:p w14:paraId="63094E30"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 10YR 4/2 Dark greyish brown silt loam cumulic soil, moderately developed, slightly sticky, medium massive structure, firm, slightly plastic, slightly sticky, micaceous, abundant charcoal, fired clay, calcined bone, large rounded river cobble, lower boundary is clear and wavy. </w:t>
            </w:r>
          </w:p>
        </w:tc>
      </w:tr>
      <w:tr w:rsidR="00E25DB0" w:rsidRPr="00D90E76" w14:paraId="49E24FB0" w14:textId="77777777" w:rsidTr="00953BD2">
        <w:tblPrEx>
          <w:tblBorders>
            <w:top w:val="none" w:sz="0" w:space="0" w:color="auto"/>
          </w:tblBorders>
        </w:tblPrEx>
        <w:tc>
          <w:tcPr>
            <w:tcW w:w="1080" w:type="dxa"/>
            <w:tcBorders>
              <w:top w:val="nil"/>
              <w:left w:val="nil"/>
              <w:bottom w:val="nil"/>
            </w:tcBorders>
          </w:tcPr>
          <w:p w14:paraId="4049F6EB"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M3</w:t>
            </w:r>
          </w:p>
        </w:tc>
        <w:tc>
          <w:tcPr>
            <w:tcW w:w="1080" w:type="dxa"/>
            <w:tcBorders>
              <w:top w:val="nil"/>
              <w:bottom w:val="nil"/>
            </w:tcBorders>
          </w:tcPr>
          <w:p w14:paraId="70927367"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III</w:t>
            </w:r>
          </w:p>
        </w:tc>
        <w:tc>
          <w:tcPr>
            <w:tcW w:w="810" w:type="dxa"/>
            <w:tcBorders>
              <w:top w:val="nil"/>
              <w:bottom w:val="nil"/>
            </w:tcBorders>
          </w:tcPr>
          <w:p w14:paraId="3D62350C"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3B</w:t>
            </w:r>
          </w:p>
        </w:tc>
        <w:tc>
          <w:tcPr>
            <w:tcW w:w="1350" w:type="dxa"/>
            <w:tcBorders>
              <w:top w:val="nil"/>
              <w:bottom w:val="nil"/>
            </w:tcBorders>
          </w:tcPr>
          <w:p w14:paraId="7B99E64C"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7</w:t>
            </w:r>
          </w:p>
        </w:tc>
        <w:tc>
          <w:tcPr>
            <w:tcW w:w="810" w:type="dxa"/>
            <w:tcBorders>
              <w:top w:val="nil"/>
              <w:bottom w:val="nil"/>
            </w:tcBorders>
          </w:tcPr>
          <w:p w14:paraId="5A24E2C0"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78</w:t>
            </w:r>
          </w:p>
        </w:tc>
        <w:tc>
          <w:tcPr>
            <w:tcW w:w="810" w:type="dxa"/>
            <w:tcBorders>
              <w:top w:val="nil"/>
              <w:bottom w:val="nil"/>
            </w:tcBorders>
          </w:tcPr>
          <w:p w14:paraId="541BC461"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92</w:t>
            </w:r>
          </w:p>
        </w:tc>
        <w:tc>
          <w:tcPr>
            <w:tcW w:w="6570" w:type="dxa"/>
            <w:tcBorders>
              <w:top w:val="nil"/>
              <w:bottom w:val="nil"/>
              <w:right w:val="nil"/>
            </w:tcBorders>
          </w:tcPr>
          <w:p w14:paraId="484994E7"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10YR 4/3 Brown silty clay loam, medium massive structure, firm to very firm, slightly plastic to sticky, micaceous, no cultural material visible, lower boundary is gradual and smooth. Root voids and earthworm trails are visible.</w:t>
            </w:r>
          </w:p>
        </w:tc>
      </w:tr>
      <w:tr w:rsidR="00E25DB0" w:rsidRPr="00D90E76" w14:paraId="5CB6E6A8" w14:textId="77777777" w:rsidTr="00953BD2">
        <w:tblPrEx>
          <w:tblBorders>
            <w:top w:val="none" w:sz="0" w:space="0" w:color="auto"/>
          </w:tblBorders>
        </w:tblPrEx>
        <w:tc>
          <w:tcPr>
            <w:tcW w:w="1080" w:type="dxa"/>
            <w:tcBorders>
              <w:top w:val="nil"/>
              <w:left w:val="nil"/>
              <w:bottom w:val="single" w:sz="4" w:space="0" w:color="auto"/>
            </w:tcBorders>
          </w:tcPr>
          <w:p w14:paraId="0A17F0C0"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M3</w:t>
            </w:r>
          </w:p>
        </w:tc>
        <w:tc>
          <w:tcPr>
            <w:tcW w:w="1080" w:type="dxa"/>
            <w:tcBorders>
              <w:top w:val="nil"/>
              <w:bottom w:val="single" w:sz="4" w:space="0" w:color="auto"/>
            </w:tcBorders>
          </w:tcPr>
          <w:p w14:paraId="537BB91C"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III</w:t>
            </w:r>
          </w:p>
        </w:tc>
        <w:tc>
          <w:tcPr>
            <w:tcW w:w="810" w:type="dxa"/>
            <w:tcBorders>
              <w:top w:val="nil"/>
              <w:bottom w:val="single" w:sz="4" w:space="0" w:color="auto"/>
            </w:tcBorders>
          </w:tcPr>
          <w:p w14:paraId="4C794C53"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3C</w:t>
            </w:r>
          </w:p>
        </w:tc>
        <w:tc>
          <w:tcPr>
            <w:tcW w:w="1350" w:type="dxa"/>
            <w:tcBorders>
              <w:top w:val="nil"/>
              <w:bottom w:val="single" w:sz="4" w:space="0" w:color="auto"/>
            </w:tcBorders>
          </w:tcPr>
          <w:p w14:paraId="6471EE3B"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13</w:t>
            </w:r>
          </w:p>
        </w:tc>
        <w:tc>
          <w:tcPr>
            <w:tcW w:w="810" w:type="dxa"/>
            <w:tcBorders>
              <w:top w:val="nil"/>
              <w:bottom w:val="single" w:sz="4" w:space="0" w:color="auto"/>
            </w:tcBorders>
          </w:tcPr>
          <w:p w14:paraId="01CD44B9"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92</w:t>
            </w:r>
          </w:p>
        </w:tc>
        <w:tc>
          <w:tcPr>
            <w:tcW w:w="810" w:type="dxa"/>
            <w:tcBorders>
              <w:top w:val="nil"/>
              <w:bottom w:val="single" w:sz="4" w:space="0" w:color="auto"/>
            </w:tcBorders>
          </w:tcPr>
          <w:p w14:paraId="3AD22747"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139</w:t>
            </w:r>
          </w:p>
        </w:tc>
        <w:tc>
          <w:tcPr>
            <w:tcW w:w="6570" w:type="dxa"/>
            <w:tcBorders>
              <w:top w:val="nil"/>
              <w:bottom w:val="single" w:sz="4" w:space="0" w:color="auto"/>
              <w:right w:val="nil"/>
            </w:tcBorders>
          </w:tcPr>
          <w:p w14:paraId="2B399FDF"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 xml:space="preserve">10YR 4/4 Dark yellowish-brown silt loam to fine sandy loam, massive structure, breaking to medium prismatic sticky, plastic, firm to very firm, micaceous, lower boundary is gradual and smooth. Represents and alluvial horizon with stacked fining-upward sequences. </w:t>
            </w:r>
            <w:proofErr w:type="gramStart"/>
            <w:r w:rsidRPr="00D90E76">
              <w:rPr>
                <w:rFonts w:ascii="Georgia" w:hAnsi="Georgia" w:cs="Georgia"/>
                <w:color w:val="000000" w:themeColor="text1"/>
                <w:sz w:val="20"/>
                <w:szCs w:val="20"/>
              </w:rPr>
              <w:t>Some</w:t>
            </w:r>
            <w:proofErr w:type="gramEnd"/>
            <w:r w:rsidRPr="00D90E76">
              <w:rPr>
                <w:rFonts w:ascii="Georgia" w:hAnsi="Georgia" w:cs="Georgia"/>
                <w:color w:val="000000" w:themeColor="text1"/>
                <w:sz w:val="20"/>
                <w:szCs w:val="20"/>
              </w:rPr>
              <w:t xml:space="preserve"> worm trails visible in upper 10 cm. Lower boundary is clear and smooth.</w:t>
            </w:r>
          </w:p>
        </w:tc>
      </w:tr>
    </w:tbl>
    <w:p w14:paraId="6FBBA128" w14:textId="77777777" w:rsidR="00E25DB0" w:rsidRPr="00D90E76" w:rsidRDefault="00E25DB0" w:rsidP="00E25DB0">
      <w:pPr>
        <w:rPr>
          <w:rFonts w:ascii="Georgia" w:hAnsi="Georgia"/>
        </w:rPr>
      </w:pPr>
    </w:p>
    <w:p w14:paraId="0C226B7A" w14:textId="77777777" w:rsidR="00E25DB0" w:rsidRPr="00D90E76" w:rsidRDefault="00E25DB0" w:rsidP="00E25DB0">
      <w:pPr>
        <w:rPr>
          <w:rFonts w:ascii="Georgia" w:hAnsi="Georgia"/>
        </w:rPr>
      </w:pPr>
    </w:p>
    <w:p w14:paraId="1F81E92F" w14:textId="77777777" w:rsidR="00E25DB0" w:rsidRPr="00D90E76" w:rsidRDefault="00E25DB0" w:rsidP="00E25DB0">
      <w:pPr>
        <w:pStyle w:val="Caption"/>
      </w:pPr>
      <w:bookmarkStart w:id="353" w:name="_Toc521695548"/>
      <w:bookmarkStart w:id="354" w:name="_Toc521759012"/>
      <w:r w:rsidRPr="00D90E76">
        <w:lastRenderedPageBreak/>
        <w:t>Table C.2: Continued</w:t>
      </w:r>
      <w:bookmarkEnd w:id="353"/>
      <w:bookmarkEnd w:id="354"/>
    </w:p>
    <w:tbl>
      <w:tblPr>
        <w:tblW w:w="12510" w:type="dxa"/>
        <w:tblInd w:w="-100" w:type="dxa"/>
        <w:tblBorders>
          <w:top w:val="nil"/>
          <w:left w:val="nil"/>
          <w:right w:val="nil"/>
        </w:tblBorders>
        <w:tblLayout w:type="fixed"/>
        <w:tblLook w:val="0000" w:firstRow="0" w:lastRow="0" w:firstColumn="0" w:lastColumn="0" w:noHBand="0" w:noVBand="0"/>
      </w:tblPr>
      <w:tblGrid>
        <w:gridCol w:w="1080"/>
        <w:gridCol w:w="1080"/>
        <w:gridCol w:w="810"/>
        <w:gridCol w:w="1350"/>
        <w:gridCol w:w="810"/>
        <w:gridCol w:w="810"/>
        <w:gridCol w:w="6570"/>
      </w:tblGrid>
      <w:tr w:rsidR="00E25DB0" w:rsidRPr="00D90E76" w14:paraId="5FE3851E" w14:textId="77777777" w:rsidTr="00953BD2">
        <w:trPr>
          <w:trHeight w:val="349"/>
        </w:trPr>
        <w:tc>
          <w:tcPr>
            <w:tcW w:w="1080" w:type="dxa"/>
            <w:vMerge w:val="restart"/>
            <w:tcBorders>
              <w:top w:val="single" w:sz="8" w:space="0" w:color="000000"/>
              <w:left w:val="single" w:sz="8" w:space="0" w:color="000000"/>
              <w:bottom w:val="single" w:sz="8" w:space="0" w:color="000000"/>
              <w:right w:val="single" w:sz="8" w:space="0" w:color="000000"/>
            </w:tcBorders>
            <w:vAlign w:val="center"/>
          </w:tcPr>
          <w:p w14:paraId="55DB7CF3"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Context</w:t>
            </w:r>
          </w:p>
        </w:tc>
        <w:tc>
          <w:tcPr>
            <w:tcW w:w="1080" w:type="dxa"/>
            <w:vMerge w:val="restart"/>
            <w:tcBorders>
              <w:top w:val="single" w:sz="8" w:space="0" w:color="000000"/>
              <w:left w:val="single" w:sz="8" w:space="0" w:color="000000"/>
              <w:bottom w:val="single" w:sz="8" w:space="0" w:color="000000"/>
              <w:right w:val="single" w:sz="8" w:space="0" w:color="000000"/>
            </w:tcBorders>
            <w:vAlign w:val="center"/>
          </w:tcPr>
          <w:p w14:paraId="60555E0D"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Stratum</w:t>
            </w:r>
          </w:p>
        </w:tc>
        <w:tc>
          <w:tcPr>
            <w:tcW w:w="810" w:type="dxa"/>
            <w:vMerge w:val="restart"/>
            <w:tcBorders>
              <w:top w:val="single" w:sz="8" w:space="0" w:color="000000"/>
              <w:left w:val="single" w:sz="8" w:space="0" w:color="000000"/>
              <w:bottom w:val="single" w:sz="8" w:space="0" w:color="000000"/>
              <w:right w:val="single" w:sz="8" w:space="0" w:color="000000"/>
            </w:tcBorders>
            <w:vAlign w:val="center"/>
          </w:tcPr>
          <w:p w14:paraId="46060884"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Zone</w:t>
            </w:r>
          </w:p>
        </w:tc>
        <w:tc>
          <w:tcPr>
            <w:tcW w:w="1350" w:type="dxa"/>
            <w:vMerge w:val="restart"/>
            <w:tcBorders>
              <w:top w:val="single" w:sz="8" w:space="0" w:color="000000"/>
              <w:left w:val="single" w:sz="8" w:space="0" w:color="000000"/>
              <w:bottom w:val="single" w:sz="8" w:space="0" w:color="000000"/>
              <w:right w:val="single" w:sz="8" w:space="0" w:color="000000"/>
            </w:tcBorders>
            <w:vAlign w:val="center"/>
          </w:tcPr>
          <w:p w14:paraId="70818A17"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Associated 1972-1973 Strata</w:t>
            </w:r>
          </w:p>
        </w:tc>
        <w:tc>
          <w:tcPr>
            <w:tcW w:w="1620" w:type="dxa"/>
            <w:gridSpan w:val="2"/>
            <w:tcBorders>
              <w:top w:val="single" w:sz="8" w:space="0" w:color="000000"/>
              <w:bottom w:val="single" w:sz="8" w:space="0" w:color="000000"/>
              <w:right w:val="single" w:sz="8" w:space="0" w:color="000000"/>
            </w:tcBorders>
            <w:vAlign w:val="center"/>
          </w:tcPr>
          <w:p w14:paraId="349B81E7"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Depth (cmbs)</w:t>
            </w:r>
          </w:p>
        </w:tc>
        <w:tc>
          <w:tcPr>
            <w:tcW w:w="6570" w:type="dxa"/>
            <w:vMerge w:val="restart"/>
            <w:tcBorders>
              <w:top w:val="single" w:sz="8" w:space="0" w:color="000000"/>
              <w:left w:val="single" w:sz="8" w:space="0" w:color="000000"/>
              <w:bottom w:val="single" w:sz="8" w:space="0" w:color="000000"/>
              <w:right w:val="single" w:sz="8" w:space="0" w:color="000000"/>
            </w:tcBorders>
            <w:vAlign w:val="center"/>
          </w:tcPr>
          <w:p w14:paraId="4CD343F9"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Description</w:t>
            </w:r>
          </w:p>
        </w:tc>
      </w:tr>
      <w:tr w:rsidR="00E25DB0" w:rsidRPr="00D90E76" w14:paraId="2BC0EBEF" w14:textId="77777777" w:rsidTr="00953BD2">
        <w:tblPrEx>
          <w:tblBorders>
            <w:top w:val="none" w:sz="0" w:space="0" w:color="auto"/>
          </w:tblBorders>
        </w:tblPrEx>
        <w:tc>
          <w:tcPr>
            <w:tcW w:w="1080" w:type="dxa"/>
            <w:vMerge/>
            <w:tcBorders>
              <w:top w:val="single" w:sz="8" w:space="0" w:color="000000"/>
              <w:left w:val="single" w:sz="8" w:space="0" w:color="000000"/>
              <w:bottom w:val="single" w:sz="8" w:space="0" w:color="000000"/>
              <w:right w:val="single" w:sz="8" w:space="0" w:color="000000"/>
            </w:tcBorders>
            <w:vAlign w:val="center"/>
          </w:tcPr>
          <w:p w14:paraId="3676ABB0" w14:textId="77777777" w:rsidR="00E25DB0" w:rsidRPr="00D90E76" w:rsidRDefault="00E25DB0" w:rsidP="00953BD2">
            <w:pPr>
              <w:autoSpaceDE w:val="0"/>
              <w:autoSpaceDN w:val="0"/>
              <w:adjustRightInd w:val="0"/>
              <w:rPr>
                <w:rFonts w:ascii="Georgia" w:hAnsi="Georgia" w:cs="Georgia"/>
                <w:b/>
                <w:bCs/>
                <w:color w:val="000000" w:themeColor="text1"/>
                <w:sz w:val="20"/>
                <w:szCs w:val="20"/>
              </w:rPr>
            </w:pPr>
          </w:p>
        </w:tc>
        <w:tc>
          <w:tcPr>
            <w:tcW w:w="1080" w:type="dxa"/>
            <w:vMerge/>
            <w:tcBorders>
              <w:top w:val="single" w:sz="8" w:space="0" w:color="000000"/>
              <w:left w:val="single" w:sz="8" w:space="0" w:color="000000"/>
              <w:bottom w:val="single" w:sz="8" w:space="0" w:color="000000"/>
              <w:right w:val="single" w:sz="8" w:space="0" w:color="000000"/>
            </w:tcBorders>
            <w:vAlign w:val="center"/>
          </w:tcPr>
          <w:p w14:paraId="01A545F9" w14:textId="77777777" w:rsidR="00E25DB0" w:rsidRPr="00D90E76" w:rsidRDefault="00E25DB0" w:rsidP="00953BD2">
            <w:pPr>
              <w:autoSpaceDE w:val="0"/>
              <w:autoSpaceDN w:val="0"/>
              <w:adjustRightInd w:val="0"/>
              <w:rPr>
                <w:rFonts w:ascii="Georgia" w:hAnsi="Georgia" w:cs="Georgia"/>
                <w:b/>
                <w:bCs/>
                <w:color w:val="000000" w:themeColor="text1"/>
                <w:sz w:val="20"/>
                <w:szCs w:val="20"/>
              </w:rPr>
            </w:pPr>
          </w:p>
        </w:tc>
        <w:tc>
          <w:tcPr>
            <w:tcW w:w="810" w:type="dxa"/>
            <w:vMerge/>
            <w:tcBorders>
              <w:top w:val="single" w:sz="8" w:space="0" w:color="000000"/>
              <w:left w:val="single" w:sz="8" w:space="0" w:color="000000"/>
              <w:bottom w:val="single" w:sz="8" w:space="0" w:color="000000"/>
              <w:right w:val="single" w:sz="8" w:space="0" w:color="000000"/>
            </w:tcBorders>
            <w:vAlign w:val="center"/>
          </w:tcPr>
          <w:p w14:paraId="3C7A1C6D" w14:textId="77777777" w:rsidR="00E25DB0" w:rsidRPr="00D90E76" w:rsidRDefault="00E25DB0" w:rsidP="00953BD2">
            <w:pPr>
              <w:autoSpaceDE w:val="0"/>
              <w:autoSpaceDN w:val="0"/>
              <w:adjustRightInd w:val="0"/>
              <w:rPr>
                <w:rFonts w:ascii="Georgia" w:hAnsi="Georgia" w:cs="Georgia"/>
                <w:b/>
                <w:bCs/>
                <w:color w:val="000000" w:themeColor="text1"/>
                <w:sz w:val="20"/>
                <w:szCs w:val="20"/>
              </w:rPr>
            </w:pPr>
          </w:p>
        </w:tc>
        <w:tc>
          <w:tcPr>
            <w:tcW w:w="1350" w:type="dxa"/>
            <w:vMerge/>
            <w:tcBorders>
              <w:top w:val="single" w:sz="8" w:space="0" w:color="000000"/>
              <w:left w:val="single" w:sz="8" w:space="0" w:color="000000"/>
              <w:bottom w:val="single" w:sz="8" w:space="0" w:color="000000"/>
              <w:right w:val="single" w:sz="8" w:space="0" w:color="000000"/>
            </w:tcBorders>
            <w:vAlign w:val="center"/>
          </w:tcPr>
          <w:p w14:paraId="33A15991" w14:textId="77777777" w:rsidR="00E25DB0" w:rsidRPr="00D90E76" w:rsidRDefault="00E25DB0" w:rsidP="00953BD2">
            <w:pPr>
              <w:autoSpaceDE w:val="0"/>
              <w:autoSpaceDN w:val="0"/>
              <w:adjustRightInd w:val="0"/>
              <w:rPr>
                <w:rFonts w:ascii="Georgia" w:hAnsi="Georgia" w:cs="Georgia"/>
                <w:b/>
                <w:bCs/>
                <w:color w:val="000000" w:themeColor="text1"/>
                <w:sz w:val="20"/>
                <w:szCs w:val="20"/>
              </w:rPr>
            </w:pPr>
          </w:p>
        </w:tc>
        <w:tc>
          <w:tcPr>
            <w:tcW w:w="810" w:type="dxa"/>
            <w:tcBorders>
              <w:bottom w:val="single" w:sz="8" w:space="0" w:color="000000"/>
              <w:right w:val="single" w:sz="8" w:space="0" w:color="000000"/>
            </w:tcBorders>
            <w:vAlign w:val="center"/>
          </w:tcPr>
          <w:p w14:paraId="4FF5D80E"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Start</w:t>
            </w:r>
          </w:p>
        </w:tc>
        <w:tc>
          <w:tcPr>
            <w:tcW w:w="810" w:type="dxa"/>
            <w:tcBorders>
              <w:bottom w:val="single" w:sz="8" w:space="0" w:color="000000"/>
              <w:right w:val="single" w:sz="8" w:space="0" w:color="000000"/>
            </w:tcBorders>
            <w:vAlign w:val="center"/>
          </w:tcPr>
          <w:p w14:paraId="256E7CC3" w14:textId="77777777" w:rsidR="00E25DB0" w:rsidRPr="00D90E76" w:rsidRDefault="00E25DB0" w:rsidP="00953BD2">
            <w:pPr>
              <w:autoSpaceDE w:val="0"/>
              <w:autoSpaceDN w:val="0"/>
              <w:adjustRightInd w:val="0"/>
              <w:spacing w:line="240" w:lineRule="atLeast"/>
              <w:jc w:val="center"/>
              <w:rPr>
                <w:rFonts w:ascii="Georgia" w:hAnsi="Georgia" w:cs="Georgia"/>
                <w:b/>
                <w:bCs/>
                <w:color w:val="000000" w:themeColor="text1"/>
                <w:sz w:val="20"/>
                <w:szCs w:val="20"/>
              </w:rPr>
            </w:pPr>
            <w:r w:rsidRPr="00D90E76">
              <w:rPr>
                <w:rFonts w:ascii="Georgia" w:hAnsi="Georgia" w:cs="Georgia"/>
                <w:b/>
                <w:bCs/>
                <w:color w:val="000000" w:themeColor="text1"/>
                <w:sz w:val="20"/>
                <w:szCs w:val="20"/>
              </w:rPr>
              <w:t>End</w:t>
            </w:r>
          </w:p>
        </w:tc>
        <w:tc>
          <w:tcPr>
            <w:tcW w:w="6570" w:type="dxa"/>
            <w:vMerge/>
            <w:tcBorders>
              <w:top w:val="single" w:sz="8" w:space="0" w:color="000000"/>
              <w:left w:val="single" w:sz="8" w:space="0" w:color="000000"/>
              <w:bottom w:val="single" w:sz="8" w:space="0" w:color="000000"/>
              <w:right w:val="single" w:sz="8" w:space="0" w:color="000000"/>
            </w:tcBorders>
            <w:vAlign w:val="center"/>
          </w:tcPr>
          <w:p w14:paraId="1AB4F8FE" w14:textId="77777777" w:rsidR="00E25DB0" w:rsidRPr="00D90E76" w:rsidRDefault="00E25DB0" w:rsidP="00953BD2">
            <w:pPr>
              <w:autoSpaceDE w:val="0"/>
              <w:autoSpaceDN w:val="0"/>
              <w:adjustRightInd w:val="0"/>
              <w:rPr>
                <w:rFonts w:ascii="Georgia" w:hAnsi="Georgia" w:cs="Georgia"/>
                <w:b/>
                <w:bCs/>
                <w:color w:val="000000" w:themeColor="text1"/>
                <w:sz w:val="20"/>
                <w:szCs w:val="20"/>
              </w:rPr>
            </w:pPr>
          </w:p>
        </w:tc>
      </w:tr>
      <w:tr w:rsidR="00E25DB0" w:rsidRPr="00D90E76" w14:paraId="5FE0DC81" w14:textId="77777777" w:rsidTr="00953BD2">
        <w:tblPrEx>
          <w:tblBorders>
            <w:top w:val="none" w:sz="0" w:space="0" w:color="auto"/>
          </w:tblBorders>
        </w:tblPrEx>
        <w:tc>
          <w:tcPr>
            <w:tcW w:w="1080" w:type="dxa"/>
            <w:tcBorders>
              <w:top w:val="dashed" w:sz="4" w:space="0" w:color="auto"/>
              <w:left w:val="nil"/>
              <w:bottom w:val="nil"/>
            </w:tcBorders>
          </w:tcPr>
          <w:p w14:paraId="23280A7D"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M3</w:t>
            </w:r>
          </w:p>
        </w:tc>
        <w:tc>
          <w:tcPr>
            <w:tcW w:w="1080" w:type="dxa"/>
            <w:tcBorders>
              <w:top w:val="dashed" w:sz="4" w:space="0" w:color="auto"/>
              <w:bottom w:val="nil"/>
            </w:tcBorders>
          </w:tcPr>
          <w:p w14:paraId="52272F02"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IV</w:t>
            </w:r>
          </w:p>
        </w:tc>
        <w:tc>
          <w:tcPr>
            <w:tcW w:w="810" w:type="dxa"/>
            <w:tcBorders>
              <w:top w:val="dashed" w:sz="4" w:space="0" w:color="auto"/>
              <w:bottom w:val="nil"/>
            </w:tcBorders>
          </w:tcPr>
          <w:p w14:paraId="44433226"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4Abw</w:t>
            </w:r>
          </w:p>
        </w:tc>
        <w:tc>
          <w:tcPr>
            <w:tcW w:w="1350" w:type="dxa"/>
            <w:tcBorders>
              <w:top w:val="dashed" w:sz="4" w:space="0" w:color="auto"/>
              <w:bottom w:val="nil"/>
            </w:tcBorders>
          </w:tcPr>
          <w:p w14:paraId="60E7AE26"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13</w:t>
            </w:r>
          </w:p>
        </w:tc>
        <w:tc>
          <w:tcPr>
            <w:tcW w:w="810" w:type="dxa"/>
            <w:tcBorders>
              <w:top w:val="dashed" w:sz="4" w:space="0" w:color="auto"/>
              <w:bottom w:val="nil"/>
            </w:tcBorders>
          </w:tcPr>
          <w:p w14:paraId="3310D98C"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139</w:t>
            </w:r>
          </w:p>
        </w:tc>
        <w:tc>
          <w:tcPr>
            <w:tcW w:w="810" w:type="dxa"/>
            <w:tcBorders>
              <w:top w:val="dashed" w:sz="4" w:space="0" w:color="auto"/>
              <w:bottom w:val="nil"/>
            </w:tcBorders>
          </w:tcPr>
          <w:p w14:paraId="28769F5C"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150</w:t>
            </w:r>
          </w:p>
        </w:tc>
        <w:tc>
          <w:tcPr>
            <w:tcW w:w="6570" w:type="dxa"/>
            <w:tcBorders>
              <w:top w:val="dashed" w:sz="4" w:space="0" w:color="auto"/>
              <w:bottom w:val="nil"/>
              <w:right w:val="nil"/>
            </w:tcBorders>
          </w:tcPr>
          <w:p w14:paraId="69CC5B8B"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10YR 4/4 Dark Yellowish-brown, very weakly developed fine sandy loam to silt loam soil, firm, massive structure, sticky, plastic, micaceous, lower boundary is clear and smooth. Worm trails or root voids are visible. No cultural material is present.</w:t>
            </w:r>
          </w:p>
        </w:tc>
      </w:tr>
      <w:tr w:rsidR="00E25DB0" w:rsidRPr="00D90E76" w14:paraId="0A8AA731" w14:textId="77777777" w:rsidTr="00953BD2">
        <w:tblPrEx>
          <w:tblBorders>
            <w:top w:val="none" w:sz="0" w:space="0" w:color="auto"/>
          </w:tblBorders>
        </w:tblPrEx>
        <w:tc>
          <w:tcPr>
            <w:tcW w:w="1080" w:type="dxa"/>
            <w:tcBorders>
              <w:top w:val="nil"/>
              <w:left w:val="nil"/>
              <w:bottom w:val="single" w:sz="4" w:space="0" w:color="auto"/>
            </w:tcBorders>
          </w:tcPr>
          <w:p w14:paraId="5078281D"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M3</w:t>
            </w:r>
          </w:p>
        </w:tc>
        <w:tc>
          <w:tcPr>
            <w:tcW w:w="1080" w:type="dxa"/>
            <w:tcBorders>
              <w:top w:val="nil"/>
              <w:bottom w:val="single" w:sz="4" w:space="0" w:color="auto"/>
            </w:tcBorders>
          </w:tcPr>
          <w:p w14:paraId="2CA7C5EA"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IV</w:t>
            </w:r>
          </w:p>
        </w:tc>
        <w:tc>
          <w:tcPr>
            <w:tcW w:w="810" w:type="dxa"/>
            <w:tcBorders>
              <w:top w:val="nil"/>
              <w:bottom w:val="single" w:sz="4" w:space="0" w:color="auto"/>
            </w:tcBorders>
          </w:tcPr>
          <w:p w14:paraId="3B6072A2"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4C</w:t>
            </w:r>
          </w:p>
        </w:tc>
        <w:tc>
          <w:tcPr>
            <w:tcW w:w="1350" w:type="dxa"/>
            <w:tcBorders>
              <w:top w:val="nil"/>
              <w:bottom w:val="single" w:sz="4" w:space="0" w:color="auto"/>
            </w:tcBorders>
          </w:tcPr>
          <w:p w14:paraId="7E1A7568"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13</w:t>
            </w:r>
          </w:p>
        </w:tc>
        <w:tc>
          <w:tcPr>
            <w:tcW w:w="810" w:type="dxa"/>
            <w:tcBorders>
              <w:top w:val="nil"/>
              <w:bottom w:val="single" w:sz="4" w:space="0" w:color="auto"/>
            </w:tcBorders>
          </w:tcPr>
          <w:p w14:paraId="58171EB3"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150</w:t>
            </w:r>
          </w:p>
        </w:tc>
        <w:tc>
          <w:tcPr>
            <w:tcW w:w="810" w:type="dxa"/>
            <w:tcBorders>
              <w:top w:val="nil"/>
              <w:bottom w:val="single" w:sz="4" w:space="0" w:color="auto"/>
            </w:tcBorders>
          </w:tcPr>
          <w:p w14:paraId="0A01A60D"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185,5</w:t>
            </w:r>
          </w:p>
        </w:tc>
        <w:tc>
          <w:tcPr>
            <w:tcW w:w="6570" w:type="dxa"/>
            <w:tcBorders>
              <w:top w:val="nil"/>
              <w:bottom w:val="single" w:sz="4" w:space="0" w:color="auto"/>
              <w:right w:val="nil"/>
            </w:tcBorders>
          </w:tcPr>
          <w:p w14:paraId="7C4BFF36" w14:textId="77777777" w:rsidR="00E25DB0" w:rsidRPr="00D90E76" w:rsidRDefault="00E25DB0" w:rsidP="00953BD2">
            <w:pPr>
              <w:autoSpaceDE w:val="0"/>
              <w:autoSpaceDN w:val="0"/>
              <w:adjustRightInd w:val="0"/>
              <w:spacing w:line="240" w:lineRule="atLeast"/>
              <w:rPr>
                <w:rFonts w:ascii="Georgia" w:hAnsi="Georgia" w:cs="Georgia"/>
                <w:color w:val="000000" w:themeColor="text1"/>
                <w:sz w:val="20"/>
                <w:szCs w:val="20"/>
              </w:rPr>
            </w:pPr>
            <w:r w:rsidRPr="00D90E76">
              <w:rPr>
                <w:rFonts w:ascii="Georgia" w:hAnsi="Georgia" w:cs="Georgia"/>
                <w:color w:val="000000" w:themeColor="text1"/>
                <w:sz w:val="20"/>
                <w:szCs w:val="20"/>
              </w:rPr>
              <w:t>10YR 5/6 Yellowish brown silt loam to fine sandy loam, firm to very firm, massive structure, sticky, plastic, micaceous, lower boundary is not visible in profile. Represents one or more fining-upward sequence of alluvial sediments.</w:t>
            </w:r>
          </w:p>
        </w:tc>
      </w:tr>
    </w:tbl>
    <w:p w14:paraId="043CBDEC" w14:textId="77777777" w:rsidR="00E25DB0" w:rsidRPr="00D90E76" w:rsidRDefault="00E25DB0" w:rsidP="00252442">
      <w:pPr>
        <w:pStyle w:val="Heading2"/>
        <w:sectPr w:rsidR="00E25DB0" w:rsidRPr="00D90E76" w:rsidSect="00953BD2">
          <w:pgSz w:w="15840" w:h="12240" w:orient="landscape" w:code="1"/>
          <w:pgMar w:top="1440" w:right="1440" w:bottom="1440" w:left="1440" w:header="720" w:footer="1440" w:gutter="0"/>
          <w:cols w:space="720"/>
          <w:noEndnote/>
          <w:docGrid w:linePitch="360"/>
        </w:sectPr>
      </w:pPr>
    </w:p>
    <w:p w14:paraId="4E194678" w14:textId="4D852BF0" w:rsidR="00E25DB0" w:rsidRPr="00D90E76" w:rsidRDefault="00E25DB0" w:rsidP="00252442">
      <w:pPr>
        <w:pStyle w:val="Heading2"/>
      </w:pPr>
      <w:bookmarkStart w:id="355" w:name="_Toc521759013"/>
      <w:r w:rsidRPr="00D90E76">
        <w:lastRenderedPageBreak/>
        <w:t>Appendix D: Subsample Provenance and Volume</w:t>
      </w:r>
      <w:bookmarkEnd w:id="355"/>
    </w:p>
    <w:p w14:paraId="3AB137AB" w14:textId="77777777" w:rsidR="00E25DB0" w:rsidRPr="00D90E76" w:rsidRDefault="00E25DB0" w:rsidP="00E25DB0">
      <w:pPr>
        <w:pStyle w:val="Caption"/>
      </w:pPr>
      <w:bookmarkStart w:id="356" w:name="_Toc521759014"/>
      <w:r w:rsidRPr="00D90E76">
        <w:t>Table D.1: Subsamples from Monolith M1 for Macrobotanical and Micro-artifact Analysis Provenance with PIN (provenance identification number).</w:t>
      </w:r>
      <w:bookmarkEnd w:id="356"/>
    </w:p>
    <w:tbl>
      <w:tblPr>
        <w:tblW w:w="9090" w:type="dxa"/>
        <w:tblBorders>
          <w:top w:val="nil"/>
          <w:left w:val="nil"/>
          <w:right w:val="nil"/>
        </w:tblBorders>
        <w:tblLayout w:type="fixed"/>
        <w:tblLook w:val="0000" w:firstRow="0" w:lastRow="0" w:firstColumn="0" w:lastColumn="0" w:noHBand="0" w:noVBand="0"/>
      </w:tblPr>
      <w:tblGrid>
        <w:gridCol w:w="1980"/>
        <w:gridCol w:w="2070"/>
        <w:gridCol w:w="2250"/>
        <w:gridCol w:w="2790"/>
      </w:tblGrid>
      <w:tr w:rsidR="00E25DB0" w:rsidRPr="00D90E76" w14:paraId="7EB7DE74" w14:textId="77777777" w:rsidTr="00953BD2">
        <w:trPr>
          <w:tblHeader/>
        </w:trPr>
        <w:tc>
          <w:tcPr>
            <w:tcW w:w="1980" w:type="dxa"/>
            <w:tcBorders>
              <w:top w:val="single" w:sz="8" w:space="0" w:color="000000"/>
              <w:bottom w:val="single" w:sz="8" w:space="0" w:color="000000"/>
            </w:tcBorders>
            <w:vAlign w:val="center"/>
          </w:tcPr>
          <w:p w14:paraId="3BB17F4D"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PIN</w:t>
            </w:r>
          </w:p>
        </w:tc>
        <w:tc>
          <w:tcPr>
            <w:tcW w:w="2070" w:type="dxa"/>
            <w:tcBorders>
              <w:top w:val="single" w:sz="8" w:space="0" w:color="000000"/>
              <w:bottom w:val="single" w:sz="8" w:space="0" w:color="000000"/>
            </w:tcBorders>
            <w:vAlign w:val="center"/>
          </w:tcPr>
          <w:p w14:paraId="236D8132"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Depth (cmbs)</w:t>
            </w:r>
          </w:p>
        </w:tc>
        <w:tc>
          <w:tcPr>
            <w:tcW w:w="2250" w:type="dxa"/>
            <w:tcBorders>
              <w:top w:val="single" w:sz="8" w:space="0" w:color="000000"/>
              <w:bottom w:val="single" w:sz="8" w:space="0" w:color="000000"/>
            </w:tcBorders>
            <w:vAlign w:val="center"/>
          </w:tcPr>
          <w:p w14:paraId="3B0214EF"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Total Vol. (ml)</w:t>
            </w:r>
          </w:p>
        </w:tc>
        <w:tc>
          <w:tcPr>
            <w:tcW w:w="2790" w:type="dxa"/>
            <w:tcBorders>
              <w:top w:val="single" w:sz="8" w:space="0" w:color="000000"/>
              <w:bottom w:val="single" w:sz="8" w:space="0" w:color="000000"/>
            </w:tcBorders>
            <w:vAlign w:val="center"/>
          </w:tcPr>
          <w:p w14:paraId="59E9F063"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Subsample Vol (ml)</w:t>
            </w:r>
          </w:p>
        </w:tc>
      </w:tr>
      <w:tr w:rsidR="00E25DB0" w:rsidRPr="00D90E76" w14:paraId="790B244A" w14:textId="77777777" w:rsidTr="00953BD2">
        <w:tblPrEx>
          <w:tblBorders>
            <w:top w:val="none" w:sz="0" w:space="0" w:color="auto"/>
          </w:tblBorders>
        </w:tblPrEx>
        <w:tc>
          <w:tcPr>
            <w:tcW w:w="1980" w:type="dxa"/>
          </w:tcPr>
          <w:p w14:paraId="6EDDF5D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2070" w:type="dxa"/>
          </w:tcPr>
          <w:p w14:paraId="542CE99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0-8</w:t>
            </w:r>
          </w:p>
        </w:tc>
        <w:tc>
          <w:tcPr>
            <w:tcW w:w="2250" w:type="dxa"/>
          </w:tcPr>
          <w:p w14:paraId="5A09E70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NA</w:t>
            </w:r>
          </w:p>
        </w:tc>
        <w:tc>
          <w:tcPr>
            <w:tcW w:w="2790" w:type="dxa"/>
          </w:tcPr>
          <w:p w14:paraId="48F1A31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NA</w:t>
            </w:r>
          </w:p>
        </w:tc>
      </w:tr>
      <w:tr w:rsidR="00E25DB0" w:rsidRPr="00D90E76" w14:paraId="0D420B25" w14:textId="77777777" w:rsidTr="00953BD2">
        <w:tblPrEx>
          <w:tblBorders>
            <w:top w:val="none" w:sz="0" w:space="0" w:color="auto"/>
          </w:tblBorders>
        </w:tblPrEx>
        <w:tc>
          <w:tcPr>
            <w:tcW w:w="1980" w:type="dxa"/>
          </w:tcPr>
          <w:p w14:paraId="3B7C10C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2070" w:type="dxa"/>
          </w:tcPr>
          <w:p w14:paraId="219CCA0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8-10</w:t>
            </w:r>
          </w:p>
        </w:tc>
        <w:tc>
          <w:tcPr>
            <w:tcW w:w="2250" w:type="dxa"/>
          </w:tcPr>
          <w:p w14:paraId="17006F8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150</w:t>
            </w:r>
          </w:p>
        </w:tc>
        <w:tc>
          <w:tcPr>
            <w:tcW w:w="2790" w:type="dxa"/>
          </w:tcPr>
          <w:p w14:paraId="06C34BD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75</w:t>
            </w:r>
          </w:p>
        </w:tc>
      </w:tr>
      <w:tr w:rsidR="00E25DB0" w:rsidRPr="00D90E76" w14:paraId="5969138C" w14:textId="77777777" w:rsidTr="00953BD2">
        <w:tblPrEx>
          <w:tblBorders>
            <w:top w:val="none" w:sz="0" w:space="0" w:color="auto"/>
          </w:tblBorders>
        </w:tblPrEx>
        <w:tc>
          <w:tcPr>
            <w:tcW w:w="1980" w:type="dxa"/>
          </w:tcPr>
          <w:p w14:paraId="39B2443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3a</w:t>
            </w:r>
          </w:p>
        </w:tc>
        <w:tc>
          <w:tcPr>
            <w:tcW w:w="2070" w:type="dxa"/>
          </w:tcPr>
          <w:p w14:paraId="06EFA72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10-12</w:t>
            </w:r>
          </w:p>
        </w:tc>
        <w:tc>
          <w:tcPr>
            <w:tcW w:w="2250" w:type="dxa"/>
          </w:tcPr>
          <w:p w14:paraId="32ED683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150</w:t>
            </w:r>
          </w:p>
        </w:tc>
        <w:tc>
          <w:tcPr>
            <w:tcW w:w="2790" w:type="dxa"/>
          </w:tcPr>
          <w:p w14:paraId="58C35A3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75</w:t>
            </w:r>
          </w:p>
        </w:tc>
      </w:tr>
      <w:tr w:rsidR="00E25DB0" w:rsidRPr="00D90E76" w14:paraId="5F62305B" w14:textId="77777777" w:rsidTr="00953BD2">
        <w:tblPrEx>
          <w:tblBorders>
            <w:top w:val="none" w:sz="0" w:space="0" w:color="auto"/>
          </w:tblBorders>
        </w:tblPrEx>
        <w:tc>
          <w:tcPr>
            <w:tcW w:w="1980" w:type="dxa"/>
          </w:tcPr>
          <w:p w14:paraId="2F1FCFB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3b</w:t>
            </w:r>
          </w:p>
        </w:tc>
        <w:tc>
          <w:tcPr>
            <w:tcW w:w="2070" w:type="dxa"/>
          </w:tcPr>
          <w:p w14:paraId="7270112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12-17</w:t>
            </w:r>
          </w:p>
        </w:tc>
        <w:tc>
          <w:tcPr>
            <w:tcW w:w="2250" w:type="dxa"/>
          </w:tcPr>
          <w:p w14:paraId="504F843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350</w:t>
            </w:r>
          </w:p>
        </w:tc>
        <w:tc>
          <w:tcPr>
            <w:tcW w:w="2790" w:type="dxa"/>
          </w:tcPr>
          <w:p w14:paraId="1590643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175</w:t>
            </w:r>
          </w:p>
        </w:tc>
      </w:tr>
      <w:tr w:rsidR="00E25DB0" w:rsidRPr="00D90E76" w14:paraId="203E8604" w14:textId="77777777" w:rsidTr="00953BD2">
        <w:tblPrEx>
          <w:tblBorders>
            <w:top w:val="none" w:sz="0" w:space="0" w:color="auto"/>
          </w:tblBorders>
        </w:tblPrEx>
        <w:tc>
          <w:tcPr>
            <w:tcW w:w="1980" w:type="dxa"/>
          </w:tcPr>
          <w:p w14:paraId="54E5F5B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w:t>
            </w:r>
          </w:p>
        </w:tc>
        <w:tc>
          <w:tcPr>
            <w:tcW w:w="2070" w:type="dxa"/>
          </w:tcPr>
          <w:p w14:paraId="151135F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10-14</w:t>
            </w:r>
          </w:p>
        </w:tc>
        <w:tc>
          <w:tcPr>
            <w:tcW w:w="2250" w:type="dxa"/>
          </w:tcPr>
          <w:p w14:paraId="50502A8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125</w:t>
            </w:r>
          </w:p>
        </w:tc>
        <w:tc>
          <w:tcPr>
            <w:tcW w:w="2790" w:type="dxa"/>
          </w:tcPr>
          <w:p w14:paraId="2E7D840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70</w:t>
            </w:r>
          </w:p>
        </w:tc>
      </w:tr>
      <w:tr w:rsidR="00E25DB0" w:rsidRPr="00D90E76" w14:paraId="3EBDD114" w14:textId="77777777" w:rsidTr="00953BD2">
        <w:tblPrEx>
          <w:tblBorders>
            <w:top w:val="none" w:sz="0" w:space="0" w:color="auto"/>
          </w:tblBorders>
        </w:tblPrEx>
        <w:tc>
          <w:tcPr>
            <w:tcW w:w="1980" w:type="dxa"/>
          </w:tcPr>
          <w:p w14:paraId="19A804E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w:t>
            </w:r>
          </w:p>
        </w:tc>
        <w:tc>
          <w:tcPr>
            <w:tcW w:w="2070" w:type="dxa"/>
          </w:tcPr>
          <w:p w14:paraId="5DD09CE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14-16</w:t>
            </w:r>
          </w:p>
        </w:tc>
        <w:tc>
          <w:tcPr>
            <w:tcW w:w="2250" w:type="dxa"/>
          </w:tcPr>
          <w:p w14:paraId="27214B3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175</w:t>
            </w:r>
          </w:p>
        </w:tc>
        <w:tc>
          <w:tcPr>
            <w:tcW w:w="2790" w:type="dxa"/>
          </w:tcPr>
          <w:p w14:paraId="434EBD3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80</w:t>
            </w:r>
          </w:p>
        </w:tc>
      </w:tr>
      <w:tr w:rsidR="00E25DB0" w:rsidRPr="00D90E76" w14:paraId="0C0C661F" w14:textId="77777777" w:rsidTr="00953BD2">
        <w:tblPrEx>
          <w:tblBorders>
            <w:top w:val="none" w:sz="0" w:space="0" w:color="auto"/>
          </w:tblBorders>
        </w:tblPrEx>
        <w:tc>
          <w:tcPr>
            <w:tcW w:w="1980" w:type="dxa"/>
          </w:tcPr>
          <w:p w14:paraId="130ACDE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w:t>
            </w:r>
          </w:p>
        </w:tc>
        <w:tc>
          <w:tcPr>
            <w:tcW w:w="2070" w:type="dxa"/>
          </w:tcPr>
          <w:p w14:paraId="2089BE0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16-18</w:t>
            </w:r>
          </w:p>
        </w:tc>
        <w:tc>
          <w:tcPr>
            <w:tcW w:w="2250" w:type="dxa"/>
          </w:tcPr>
          <w:p w14:paraId="5F4C0BB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250</w:t>
            </w:r>
          </w:p>
        </w:tc>
        <w:tc>
          <w:tcPr>
            <w:tcW w:w="2790" w:type="dxa"/>
          </w:tcPr>
          <w:p w14:paraId="0369C73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125</w:t>
            </w:r>
          </w:p>
        </w:tc>
      </w:tr>
      <w:tr w:rsidR="00E25DB0" w:rsidRPr="00D90E76" w14:paraId="0BB5294E" w14:textId="77777777" w:rsidTr="00953BD2">
        <w:tblPrEx>
          <w:tblBorders>
            <w:top w:val="none" w:sz="0" w:space="0" w:color="auto"/>
          </w:tblBorders>
        </w:tblPrEx>
        <w:tc>
          <w:tcPr>
            <w:tcW w:w="1980" w:type="dxa"/>
          </w:tcPr>
          <w:p w14:paraId="52B65E4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w:t>
            </w:r>
          </w:p>
        </w:tc>
        <w:tc>
          <w:tcPr>
            <w:tcW w:w="2070" w:type="dxa"/>
          </w:tcPr>
          <w:p w14:paraId="394B60F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18-21.5</w:t>
            </w:r>
          </w:p>
        </w:tc>
        <w:tc>
          <w:tcPr>
            <w:tcW w:w="2250" w:type="dxa"/>
          </w:tcPr>
          <w:p w14:paraId="1BD302A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450</w:t>
            </w:r>
          </w:p>
        </w:tc>
        <w:tc>
          <w:tcPr>
            <w:tcW w:w="2790" w:type="dxa"/>
          </w:tcPr>
          <w:p w14:paraId="09187E6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225</w:t>
            </w:r>
          </w:p>
        </w:tc>
      </w:tr>
      <w:tr w:rsidR="00E25DB0" w:rsidRPr="00D90E76" w14:paraId="17087564" w14:textId="77777777" w:rsidTr="00953BD2">
        <w:tblPrEx>
          <w:tblBorders>
            <w:top w:val="none" w:sz="0" w:space="0" w:color="auto"/>
          </w:tblBorders>
        </w:tblPrEx>
        <w:tc>
          <w:tcPr>
            <w:tcW w:w="1980" w:type="dxa"/>
          </w:tcPr>
          <w:p w14:paraId="3FFE558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w:t>
            </w:r>
          </w:p>
        </w:tc>
        <w:tc>
          <w:tcPr>
            <w:tcW w:w="2070" w:type="dxa"/>
          </w:tcPr>
          <w:p w14:paraId="1B24CF4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21.5-22.75</w:t>
            </w:r>
          </w:p>
        </w:tc>
        <w:tc>
          <w:tcPr>
            <w:tcW w:w="2250" w:type="dxa"/>
          </w:tcPr>
          <w:p w14:paraId="6E2F999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125</w:t>
            </w:r>
          </w:p>
        </w:tc>
        <w:tc>
          <w:tcPr>
            <w:tcW w:w="2790" w:type="dxa"/>
          </w:tcPr>
          <w:p w14:paraId="33246A2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65</w:t>
            </w:r>
          </w:p>
        </w:tc>
      </w:tr>
      <w:tr w:rsidR="00E25DB0" w:rsidRPr="00D90E76" w14:paraId="5635B0DF" w14:textId="77777777" w:rsidTr="00953BD2">
        <w:tblPrEx>
          <w:tblBorders>
            <w:top w:val="none" w:sz="0" w:space="0" w:color="auto"/>
          </w:tblBorders>
        </w:tblPrEx>
        <w:tc>
          <w:tcPr>
            <w:tcW w:w="1980" w:type="dxa"/>
          </w:tcPr>
          <w:p w14:paraId="3A8C4B6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w:t>
            </w:r>
          </w:p>
        </w:tc>
        <w:tc>
          <w:tcPr>
            <w:tcW w:w="2070" w:type="dxa"/>
          </w:tcPr>
          <w:p w14:paraId="3335929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22.75-28</w:t>
            </w:r>
          </w:p>
        </w:tc>
        <w:tc>
          <w:tcPr>
            <w:tcW w:w="2250" w:type="dxa"/>
          </w:tcPr>
          <w:p w14:paraId="2945CBC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550</w:t>
            </w:r>
          </w:p>
        </w:tc>
        <w:tc>
          <w:tcPr>
            <w:tcW w:w="2790" w:type="dxa"/>
          </w:tcPr>
          <w:p w14:paraId="75A8579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300</w:t>
            </w:r>
          </w:p>
        </w:tc>
      </w:tr>
      <w:tr w:rsidR="00E25DB0" w:rsidRPr="00D90E76" w14:paraId="59F794A4" w14:textId="77777777" w:rsidTr="00953BD2">
        <w:tblPrEx>
          <w:tblBorders>
            <w:top w:val="none" w:sz="0" w:space="0" w:color="auto"/>
          </w:tblBorders>
        </w:tblPrEx>
        <w:tc>
          <w:tcPr>
            <w:tcW w:w="1980" w:type="dxa"/>
          </w:tcPr>
          <w:p w14:paraId="64CF33A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w:t>
            </w:r>
          </w:p>
        </w:tc>
        <w:tc>
          <w:tcPr>
            <w:tcW w:w="2070" w:type="dxa"/>
          </w:tcPr>
          <w:p w14:paraId="7BFD62E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28-33</w:t>
            </w:r>
          </w:p>
        </w:tc>
        <w:tc>
          <w:tcPr>
            <w:tcW w:w="2250" w:type="dxa"/>
          </w:tcPr>
          <w:p w14:paraId="42C95FC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750</w:t>
            </w:r>
          </w:p>
        </w:tc>
        <w:tc>
          <w:tcPr>
            <w:tcW w:w="2790" w:type="dxa"/>
          </w:tcPr>
          <w:p w14:paraId="426C90B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350</w:t>
            </w:r>
          </w:p>
        </w:tc>
      </w:tr>
      <w:tr w:rsidR="00E25DB0" w:rsidRPr="00D90E76" w14:paraId="1EE28BAC" w14:textId="77777777" w:rsidTr="00953BD2">
        <w:tblPrEx>
          <w:tblBorders>
            <w:top w:val="none" w:sz="0" w:space="0" w:color="auto"/>
          </w:tblBorders>
        </w:tblPrEx>
        <w:tc>
          <w:tcPr>
            <w:tcW w:w="1980" w:type="dxa"/>
          </w:tcPr>
          <w:p w14:paraId="0A0E363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w:t>
            </w:r>
          </w:p>
        </w:tc>
        <w:tc>
          <w:tcPr>
            <w:tcW w:w="2070" w:type="dxa"/>
          </w:tcPr>
          <w:p w14:paraId="5E429F4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33-38</w:t>
            </w:r>
          </w:p>
        </w:tc>
        <w:tc>
          <w:tcPr>
            <w:tcW w:w="2250" w:type="dxa"/>
          </w:tcPr>
          <w:p w14:paraId="3CE4D1E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700</w:t>
            </w:r>
          </w:p>
        </w:tc>
        <w:tc>
          <w:tcPr>
            <w:tcW w:w="2790" w:type="dxa"/>
          </w:tcPr>
          <w:p w14:paraId="3154D7A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350</w:t>
            </w:r>
          </w:p>
        </w:tc>
      </w:tr>
      <w:tr w:rsidR="00E25DB0" w:rsidRPr="00D90E76" w14:paraId="6C76863D" w14:textId="77777777" w:rsidTr="00953BD2">
        <w:tblPrEx>
          <w:tblBorders>
            <w:top w:val="none" w:sz="0" w:space="0" w:color="auto"/>
          </w:tblBorders>
        </w:tblPrEx>
        <w:tc>
          <w:tcPr>
            <w:tcW w:w="1980" w:type="dxa"/>
          </w:tcPr>
          <w:p w14:paraId="7415031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w:t>
            </w:r>
          </w:p>
        </w:tc>
        <w:tc>
          <w:tcPr>
            <w:tcW w:w="2070" w:type="dxa"/>
          </w:tcPr>
          <w:p w14:paraId="6523D59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38-43</w:t>
            </w:r>
          </w:p>
        </w:tc>
        <w:tc>
          <w:tcPr>
            <w:tcW w:w="2250" w:type="dxa"/>
          </w:tcPr>
          <w:p w14:paraId="2AC57B5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275</w:t>
            </w:r>
          </w:p>
        </w:tc>
        <w:tc>
          <w:tcPr>
            <w:tcW w:w="2790" w:type="dxa"/>
          </w:tcPr>
          <w:p w14:paraId="751973A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125</w:t>
            </w:r>
          </w:p>
        </w:tc>
      </w:tr>
      <w:tr w:rsidR="00E25DB0" w:rsidRPr="00D90E76" w14:paraId="3F259D78" w14:textId="77777777" w:rsidTr="00953BD2">
        <w:tblPrEx>
          <w:tblBorders>
            <w:top w:val="none" w:sz="0" w:space="0" w:color="auto"/>
          </w:tblBorders>
        </w:tblPrEx>
        <w:tc>
          <w:tcPr>
            <w:tcW w:w="1980" w:type="dxa"/>
          </w:tcPr>
          <w:p w14:paraId="1A08B16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w:t>
            </w:r>
          </w:p>
        </w:tc>
        <w:tc>
          <w:tcPr>
            <w:tcW w:w="2070" w:type="dxa"/>
          </w:tcPr>
          <w:p w14:paraId="5A8A446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38-42</w:t>
            </w:r>
          </w:p>
        </w:tc>
        <w:tc>
          <w:tcPr>
            <w:tcW w:w="2250" w:type="dxa"/>
          </w:tcPr>
          <w:p w14:paraId="057040E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400</w:t>
            </w:r>
          </w:p>
        </w:tc>
        <w:tc>
          <w:tcPr>
            <w:tcW w:w="2790" w:type="dxa"/>
          </w:tcPr>
          <w:p w14:paraId="3E75901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200</w:t>
            </w:r>
          </w:p>
        </w:tc>
      </w:tr>
      <w:tr w:rsidR="00E25DB0" w:rsidRPr="00D90E76" w14:paraId="1CA8B8B5" w14:textId="77777777" w:rsidTr="00953BD2">
        <w:tblPrEx>
          <w:tblBorders>
            <w:top w:val="none" w:sz="0" w:space="0" w:color="auto"/>
          </w:tblBorders>
        </w:tblPrEx>
        <w:tc>
          <w:tcPr>
            <w:tcW w:w="1980" w:type="dxa"/>
          </w:tcPr>
          <w:p w14:paraId="2116D9A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w:t>
            </w:r>
          </w:p>
        </w:tc>
        <w:tc>
          <w:tcPr>
            <w:tcW w:w="2070" w:type="dxa"/>
          </w:tcPr>
          <w:p w14:paraId="04A8224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42-45</w:t>
            </w:r>
          </w:p>
        </w:tc>
        <w:tc>
          <w:tcPr>
            <w:tcW w:w="2250" w:type="dxa"/>
          </w:tcPr>
          <w:p w14:paraId="4137AC0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400</w:t>
            </w:r>
          </w:p>
        </w:tc>
        <w:tc>
          <w:tcPr>
            <w:tcW w:w="2790" w:type="dxa"/>
          </w:tcPr>
          <w:p w14:paraId="0FCF3EC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175</w:t>
            </w:r>
          </w:p>
        </w:tc>
      </w:tr>
      <w:tr w:rsidR="00E25DB0" w:rsidRPr="00D90E76" w14:paraId="0C6CBA74" w14:textId="77777777" w:rsidTr="00953BD2">
        <w:tblPrEx>
          <w:tblBorders>
            <w:top w:val="none" w:sz="0" w:space="0" w:color="auto"/>
          </w:tblBorders>
        </w:tblPrEx>
        <w:tc>
          <w:tcPr>
            <w:tcW w:w="1980" w:type="dxa"/>
          </w:tcPr>
          <w:p w14:paraId="0FC2ABC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w:t>
            </w:r>
          </w:p>
        </w:tc>
        <w:tc>
          <w:tcPr>
            <w:tcW w:w="2070" w:type="dxa"/>
          </w:tcPr>
          <w:p w14:paraId="3A43E73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45-48</w:t>
            </w:r>
          </w:p>
        </w:tc>
        <w:tc>
          <w:tcPr>
            <w:tcW w:w="2250" w:type="dxa"/>
          </w:tcPr>
          <w:p w14:paraId="5A09726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350</w:t>
            </w:r>
          </w:p>
        </w:tc>
        <w:tc>
          <w:tcPr>
            <w:tcW w:w="2790" w:type="dxa"/>
          </w:tcPr>
          <w:p w14:paraId="3777DD2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175</w:t>
            </w:r>
          </w:p>
        </w:tc>
      </w:tr>
      <w:tr w:rsidR="00E25DB0" w:rsidRPr="00D90E76" w14:paraId="5BA28FD0" w14:textId="77777777" w:rsidTr="00953BD2">
        <w:tblPrEx>
          <w:tblBorders>
            <w:top w:val="none" w:sz="0" w:space="0" w:color="auto"/>
          </w:tblBorders>
        </w:tblPrEx>
        <w:tc>
          <w:tcPr>
            <w:tcW w:w="1980" w:type="dxa"/>
          </w:tcPr>
          <w:p w14:paraId="4239A2F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w:t>
            </w:r>
          </w:p>
        </w:tc>
        <w:tc>
          <w:tcPr>
            <w:tcW w:w="2070" w:type="dxa"/>
          </w:tcPr>
          <w:p w14:paraId="382DF21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48-53</w:t>
            </w:r>
          </w:p>
        </w:tc>
        <w:tc>
          <w:tcPr>
            <w:tcW w:w="2250" w:type="dxa"/>
          </w:tcPr>
          <w:p w14:paraId="55AD28B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900</w:t>
            </w:r>
          </w:p>
        </w:tc>
        <w:tc>
          <w:tcPr>
            <w:tcW w:w="2790" w:type="dxa"/>
          </w:tcPr>
          <w:p w14:paraId="6EFF851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450</w:t>
            </w:r>
          </w:p>
        </w:tc>
      </w:tr>
      <w:tr w:rsidR="00E25DB0" w:rsidRPr="00D90E76" w14:paraId="2F7A4EDE" w14:textId="77777777" w:rsidTr="00953BD2">
        <w:tblPrEx>
          <w:tblBorders>
            <w:top w:val="none" w:sz="0" w:space="0" w:color="auto"/>
          </w:tblBorders>
        </w:tblPrEx>
        <w:tc>
          <w:tcPr>
            <w:tcW w:w="1980" w:type="dxa"/>
          </w:tcPr>
          <w:p w14:paraId="0673F62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17a</w:t>
            </w:r>
          </w:p>
        </w:tc>
        <w:tc>
          <w:tcPr>
            <w:tcW w:w="2070" w:type="dxa"/>
          </w:tcPr>
          <w:p w14:paraId="29B71CF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53-56</w:t>
            </w:r>
          </w:p>
        </w:tc>
        <w:tc>
          <w:tcPr>
            <w:tcW w:w="2250" w:type="dxa"/>
          </w:tcPr>
          <w:p w14:paraId="70DF380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550</w:t>
            </w:r>
          </w:p>
        </w:tc>
        <w:tc>
          <w:tcPr>
            <w:tcW w:w="2790" w:type="dxa"/>
          </w:tcPr>
          <w:p w14:paraId="3E75278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200</w:t>
            </w:r>
          </w:p>
        </w:tc>
      </w:tr>
      <w:tr w:rsidR="00E25DB0" w:rsidRPr="00D90E76" w14:paraId="7965CED0" w14:textId="77777777" w:rsidTr="00953BD2">
        <w:tblPrEx>
          <w:tblBorders>
            <w:top w:val="none" w:sz="0" w:space="0" w:color="auto"/>
          </w:tblBorders>
        </w:tblPrEx>
        <w:tc>
          <w:tcPr>
            <w:tcW w:w="1980" w:type="dxa"/>
          </w:tcPr>
          <w:p w14:paraId="023078E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17b</w:t>
            </w:r>
          </w:p>
        </w:tc>
        <w:tc>
          <w:tcPr>
            <w:tcW w:w="2070" w:type="dxa"/>
          </w:tcPr>
          <w:p w14:paraId="189B497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56-59</w:t>
            </w:r>
          </w:p>
        </w:tc>
        <w:tc>
          <w:tcPr>
            <w:tcW w:w="2250" w:type="dxa"/>
          </w:tcPr>
          <w:p w14:paraId="185DB39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500</w:t>
            </w:r>
          </w:p>
        </w:tc>
        <w:tc>
          <w:tcPr>
            <w:tcW w:w="2790" w:type="dxa"/>
          </w:tcPr>
          <w:p w14:paraId="5DBEBD0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275</w:t>
            </w:r>
          </w:p>
        </w:tc>
      </w:tr>
      <w:tr w:rsidR="00E25DB0" w:rsidRPr="00D90E76" w14:paraId="169AFD42" w14:textId="77777777" w:rsidTr="00953BD2">
        <w:tblPrEx>
          <w:tblBorders>
            <w:top w:val="none" w:sz="0" w:space="0" w:color="auto"/>
          </w:tblBorders>
        </w:tblPrEx>
        <w:tc>
          <w:tcPr>
            <w:tcW w:w="1980" w:type="dxa"/>
          </w:tcPr>
          <w:p w14:paraId="51BC00A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18</w:t>
            </w:r>
          </w:p>
        </w:tc>
        <w:tc>
          <w:tcPr>
            <w:tcW w:w="2070" w:type="dxa"/>
          </w:tcPr>
          <w:p w14:paraId="34716FD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59-60.75</w:t>
            </w:r>
          </w:p>
        </w:tc>
        <w:tc>
          <w:tcPr>
            <w:tcW w:w="2250" w:type="dxa"/>
          </w:tcPr>
          <w:p w14:paraId="7EDB6F6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250</w:t>
            </w:r>
          </w:p>
        </w:tc>
        <w:tc>
          <w:tcPr>
            <w:tcW w:w="2790" w:type="dxa"/>
          </w:tcPr>
          <w:p w14:paraId="434DB16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150</w:t>
            </w:r>
          </w:p>
        </w:tc>
      </w:tr>
      <w:tr w:rsidR="00E25DB0" w:rsidRPr="00D90E76" w14:paraId="70E8D93A" w14:textId="77777777" w:rsidTr="00953BD2">
        <w:tblPrEx>
          <w:tblBorders>
            <w:top w:val="none" w:sz="0" w:space="0" w:color="auto"/>
          </w:tblBorders>
        </w:tblPrEx>
        <w:tc>
          <w:tcPr>
            <w:tcW w:w="1980" w:type="dxa"/>
            <w:tcBorders>
              <w:bottom w:val="nil"/>
            </w:tcBorders>
          </w:tcPr>
          <w:p w14:paraId="52F27BB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19a*</w:t>
            </w:r>
          </w:p>
        </w:tc>
        <w:tc>
          <w:tcPr>
            <w:tcW w:w="2070" w:type="dxa"/>
            <w:tcBorders>
              <w:bottom w:val="nil"/>
            </w:tcBorders>
          </w:tcPr>
          <w:p w14:paraId="3B819BF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61.5</w:t>
            </w:r>
          </w:p>
        </w:tc>
        <w:tc>
          <w:tcPr>
            <w:tcW w:w="2250" w:type="dxa"/>
            <w:tcBorders>
              <w:bottom w:val="nil"/>
            </w:tcBorders>
          </w:tcPr>
          <w:p w14:paraId="7648FCD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NA</w:t>
            </w:r>
          </w:p>
        </w:tc>
        <w:tc>
          <w:tcPr>
            <w:tcW w:w="2790" w:type="dxa"/>
            <w:tcBorders>
              <w:bottom w:val="nil"/>
            </w:tcBorders>
          </w:tcPr>
          <w:p w14:paraId="6918A11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NA</w:t>
            </w:r>
          </w:p>
        </w:tc>
      </w:tr>
      <w:tr w:rsidR="00E25DB0" w:rsidRPr="00D90E76" w14:paraId="5016DE45" w14:textId="77777777" w:rsidTr="00953BD2">
        <w:tblPrEx>
          <w:tblBorders>
            <w:top w:val="none" w:sz="0" w:space="0" w:color="auto"/>
          </w:tblBorders>
        </w:tblPrEx>
        <w:tc>
          <w:tcPr>
            <w:tcW w:w="1980" w:type="dxa"/>
            <w:tcBorders>
              <w:left w:val="nil"/>
            </w:tcBorders>
          </w:tcPr>
          <w:p w14:paraId="2FE2792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19b</w:t>
            </w:r>
          </w:p>
        </w:tc>
        <w:tc>
          <w:tcPr>
            <w:tcW w:w="2070" w:type="dxa"/>
          </w:tcPr>
          <w:p w14:paraId="1E4EF3B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60.75-65</w:t>
            </w:r>
          </w:p>
        </w:tc>
        <w:tc>
          <w:tcPr>
            <w:tcW w:w="2250" w:type="dxa"/>
          </w:tcPr>
          <w:p w14:paraId="55E944F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700</w:t>
            </w:r>
          </w:p>
        </w:tc>
        <w:tc>
          <w:tcPr>
            <w:tcW w:w="2790" w:type="dxa"/>
            <w:tcBorders>
              <w:right w:val="nil"/>
            </w:tcBorders>
          </w:tcPr>
          <w:p w14:paraId="7107B77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350</w:t>
            </w:r>
          </w:p>
        </w:tc>
      </w:tr>
      <w:tr w:rsidR="00E25DB0" w:rsidRPr="00D90E76" w14:paraId="1BB4ADA9" w14:textId="77777777" w:rsidTr="00953BD2">
        <w:tblPrEx>
          <w:tblBorders>
            <w:top w:val="none" w:sz="0" w:space="0" w:color="auto"/>
          </w:tblBorders>
        </w:tblPrEx>
        <w:tc>
          <w:tcPr>
            <w:tcW w:w="1980" w:type="dxa"/>
            <w:tcBorders>
              <w:left w:val="nil"/>
            </w:tcBorders>
          </w:tcPr>
          <w:p w14:paraId="1859EF2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w:t>
            </w:r>
          </w:p>
        </w:tc>
        <w:tc>
          <w:tcPr>
            <w:tcW w:w="2070" w:type="dxa"/>
          </w:tcPr>
          <w:p w14:paraId="4D39AA0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65-70</w:t>
            </w:r>
          </w:p>
        </w:tc>
        <w:tc>
          <w:tcPr>
            <w:tcW w:w="2250" w:type="dxa"/>
          </w:tcPr>
          <w:p w14:paraId="383D959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750</w:t>
            </w:r>
          </w:p>
        </w:tc>
        <w:tc>
          <w:tcPr>
            <w:tcW w:w="2790" w:type="dxa"/>
            <w:tcBorders>
              <w:right w:val="nil"/>
            </w:tcBorders>
          </w:tcPr>
          <w:p w14:paraId="2DA12FD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330</w:t>
            </w:r>
          </w:p>
        </w:tc>
      </w:tr>
      <w:tr w:rsidR="00E25DB0" w:rsidRPr="00D90E76" w14:paraId="4C0337E1" w14:textId="77777777" w:rsidTr="00953BD2">
        <w:tblPrEx>
          <w:tblBorders>
            <w:top w:val="none" w:sz="0" w:space="0" w:color="auto"/>
          </w:tblBorders>
        </w:tblPrEx>
        <w:tc>
          <w:tcPr>
            <w:tcW w:w="1980" w:type="dxa"/>
            <w:tcBorders>
              <w:left w:val="nil"/>
            </w:tcBorders>
          </w:tcPr>
          <w:p w14:paraId="7D76F77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21</w:t>
            </w:r>
          </w:p>
        </w:tc>
        <w:tc>
          <w:tcPr>
            <w:tcW w:w="2070" w:type="dxa"/>
          </w:tcPr>
          <w:p w14:paraId="5800B6F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70-74</w:t>
            </w:r>
          </w:p>
        </w:tc>
        <w:tc>
          <w:tcPr>
            <w:tcW w:w="2250" w:type="dxa"/>
          </w:tcPr>
          <w:p w14:paraId="2E77419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590</w:t>
            </w:r>
          </w:p>
        </w:tc>
        <w:tc>
          <w:tcPr>
            <w:tcW w:w="2790" w:type="dxa"/>
            <w:tcBorders>
              <w:right w:val="nil"/>
            </w:tcBorders>
          </w:tcPr>
          <w:p w14:paraId="301C62B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240</w:t>
            </w:r>
          </w:p>
        </w:tc>
      </w:tr>
      <w:tr w:rsidR="00E25DB0" w:rsidRPr="00D90E76" w14:paraId="1D6F533E" w14:textId="77777777" w:rsidTr="00953BD2">
        <w:tblPrEx>
          <w:tblBorders>
            <w:top w:val="none" w:sz="0" w:space="0" w:color="auto"/>
          </w:tblBorders>
        </w:tblPrEx>
        <w:tc>
          <w:tcPr>
            <w:tcW w:w="1980" w:type="dxa"/>
            <w:tcBorders>
              <w:left w:val="nil"/>
            </w:tcBorders>
          </w:tcPr>
          <w:p w14:paraId="32839E3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22</w:t>
            </w:r>
          </w:p>
        </w:tc>
        <w:tc>
          <w:tcPr>
            <w:tcW w:w="2070" w:type="dxa"/>
          </w:tcPr>
          <w:p w14:paraId="7E585D0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74-78</w:t>
            </w:r>
          </w:p>
        </w:tc>
        <w:tc>
          <w:tcPr>
            <w:tcW w:w="2250" w:type="dxa"/>
          </w:tcPr>
          <w:p w14:paraId="1EF6656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600</w:t>
            </w:r>
          </w:p>
        </w:tc>
        <w:tc>
          <w:tcPr>
            <w:tcW w:w="2790" w:type="dxa"/>
            <w:tcBorders>
              <w:right w:val="nil"/>
            </w:tcBorders>
          </w:tcPr>
          <w:p w14:paraId="6D9C3A2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300</w:t>
            </w:r>
          </w:p>
        </w:tc>
      </w:tr>
      <w:tr w:rsidR="00E25DB0" w:rsidRPr="00D90E76" w14:paraId="59371B45" w14:textId="77777777" w:rsidTr="00953BD2">
        <w:tblPrEx>
          <w:tblBorders>
            <w:top w:val="none" w:sz="0" w:space="0" w:color="auto"/>
          </w:tblBorders>
        </w:tblPrEx>
        <w:tc>
          <w:tcPr>
            <w:tcW w:w="1980" w:type="dxa"/>
            <w:tcBorders>
              <w:left w:val="nil"/>
            </w:tcBorders>
          </w:tcPr>
          <w:p w14:paraId="52D9352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23</w:t>
            </w:r>
          </w:p>
        </w:tc>
        <w:tc>
          <w:tcPr>
            <w:tcW w:w="2070" w:type="dxa"/>
          </w:tcPr>
          <w:p w14:paraId="71DA26B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78-83</w:t>
            </w:r>
          </w:p>
        </w:tc>
        <w:tc>
          <w:tcPr>
            <w:tcW w:w="2250" w:type="dxa"/>
          </w:tcPr>
          <w:p w14:paraId="590CF24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750</w:t>
            </w:r>
          </w:p>
        </w:tc>
        <w:tc>
          <w:tcPr>
            <w:tcW w:w="2790" w:type="dxa"/>
            <w:tcBorders>
              <w:right w:val="nil"/>
            </w:tcBorders>
          </w:tcPr>
          <w:p w14:paraId="60B6A07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375</w:t>
            </w:r>
          </w:p>
        </w:tc>
      </w:tr>
      <w:tr w:rsidR="00E25DB0" w:rsidRPr="00D90E76" w14:paraId="23A6AC85" w14:textId="77777777" w:rsidTr="00953BD2">
        <w:tblPrEx>
          <w:tblBorders>
            <w:top w:val="none" w:sz="0" w:space="0" w:color="auto"/>
          </w:tblBorders>
        </w:tblPrEx>
        <w:tc>
          <w:tcPr>
            <w:tcW w:w="1980" w:type="dxa"/>
            <w:tcBorders>
              <w:left w:val="nil"/>
            </w:tcBorders>
          </w:tcPr>
          <w:p w14:paraId="321E13B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24</w:t>
            </w:r>
          </w:p>
        </w:tc>
        <w:tc>
          <w:tcPr>
            <w:tcW w:w="2070" w:type="dxa"/>
          </w:tcPr>
          <w:p w14:paraId="46E616D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83-88</w:t>
            </w:r>
          </w:p>
        </w:tc>
        <w:tc>
          <w:tcPr>
            <w:tcW w:w="2250" w:type="dxa"/>
          </w:tcPr>
          <w:p w14:paraId="0405F52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620</w:t>
            </w:r>
          </w:p>
        </w:tc>
        <w:tc>
          <w:tcPr>
            <w:tcW w:w="2790" w:type="dxa"/>
            <w:tcBorders>
              <w:right w:val="nil"/>
            </w:tcBorders>
          </w:tcPr>
          <w:p w14:paraId="739B30A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280</w:t>
            </w:r>
          </w:p>
        </w:tc>
      </w:tr>
      <w:tr w:rsidR="00E25DB0" w:rsidRPr="00D90E76" w14:paraId="0CF9BDD6" w14:textId="77777777" w:rsidTr="00953BD2">
        <w:tblPrEx>
          <w:tblBorders>
            <w:top w:val="none" w:sz="0" w:space="0" w:color="auto"/>
          </w:tblBorders>
        </w:tblPrEx>
        <w:tc>
          <w:tcPr>
            <w:tcW w:w="1980" w:type="dxa"/>
            <w:tcBorders>
              <w:left w:val="nil"/>
            </w:tcBorders>
          </w:tcPr>
          <w:p w14:paraId="4C353E2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25</w:t>
            </w:r>
          </w:p>
        </w:tc>
        <w:tc>
          <w:tcPr>
            <w:tcW w:w="2070" w:type="dxa"/>
          </w:tcPr>
          <w:p w14:paraId="319E8E8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88-91</w:t>
            </w:r>
          </w:p>
        </w:tc>
        <w:tc>
          <w:tcPr>
            <w:tcW w:w="2250" w:type="dxa"/>
          </w:tcPr>
          <w:p w14:paraId="2ACF810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400</w:t>
            </w:r>
          </w:p>
        </w:tc>
        <w:tc>
          <w:tcPr>
            <w:tcW w:w="2790" w:type="dxa"/>
            <w:tcBorders>
              <w:right w:val="nil"/>
            </w:tcBorders>
          </w:tcPr>
          <w:p w14:paraId="7595C02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225</w:t>
            </w:r>
          </w:p>
        </w:tc>
      </w:tr>
      <w:tr w:rsidR="00E25DB0" w:rsidRPr="00D90E76" w14:paraId="4A414D8B" w14:textId="77777777" w:rsidTr="00953BD2">
        <w:tblPrEx>
          <w:tblBorders>
            <w:top w:val="none" w:sz="0" w:space="0" w:color="auto"/>
          </w:tblBorders>
        </w:tblPrEx>
        <w:tc>
          <w:tcPr>
            <w:tcW w:w="1980" w:type="dxa"/>
            <w:tcBorders>
              <w:left w:val="nil"/>
            </w:tcBorders>
          </w:tcPr>
          <w:p w14:paraId="63F4859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26</w:t>
            </w:r>
          </w:p>
        </w:tc>
        <w:tc>
          <w:tcPr>
            <w:tcW w:w="2070" w:type="dxa"/>
          </w:tcPr>
          <w:p w14:paraId="36B603A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91-96</w:t>
            </w:r>
          </w:p>
        </w:tc>
        <w:tc>
          <w:tcPr>
            <w:tcW w:w="2250" w:type="dxa"/>
          </w:tcPr>
          <w:p w14:paraId="7FB77CB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750</w:t>
            </w:r>
          </w:p>
        </w:tc>
        <w:tc>
          <w:tcPr>
            <w:tcW w:w="2790" w:type="dxa"/>
            <w:tcBorders>
              <w:right w:val="nil"/>
            </w:tcBorders>
          </w:tcPr>
          <w:p w14:paraId="3D38E1F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300</w:t>
            </w:r>
          </w:p>
        </w:tc>
      </w:tr>
      <w:tr w:rsidR="00E25DB0" w:rsidRPr="00D90E76" w14:paraId="30329A59" w14:textId="77777777" w:rsidTr="00953BD2">
        <w:tblPrEx>
          <w:tblBorders>
            <w:top w:val="none" w:sz="0" w:space="0" w:color="auto"/>
          </w:tblBorders>
        </w:tblPrEx>
        <w:tc>
          <w:tcPr>
            <w:tcW w:w="1980" w:type="dxa"/>
            <w:tcBorders>
              <w:left w:val="nil"/>
              <w:bottom w:val="nil"/>
            </w:tcBorders>
          </w:tcPr>
          <w:p w14:paraId="4648A9A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27</w:t>
            </w:r>
          </w:p>
        </w:tc>
        <w:tc>
          <w:tcPr>
            <w:tcW w:w="2070" w:type="dxa"/>
            <w:tcBorders>
              <w:bottom w:val="nil"/>
            </w:tcBorders>
          </w:tcPr>
          <w:p w14:paraId="6CA17BE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96-101</w:t>
            </w:r>
          </w:p>
        </w:tc>
        <w:tc>
          <w:tcPr>
            <w:tcW w:w="2250" w:type="dxa"/>
            <w:tcBorders>
              <w:bottom w:val="nil"/>
            </w:tcBorders>
          </w:tcPr>
          <w:p w14:paraId="0A1B400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900</w:t>
            </w:r>
          </w:p>
        </w:tc>
        <w:tc>
          <w:tcPr>
            <w:tcW w:w="2790" w:type="dxa"/>
            <w:tcBorders>
              <w:bottom w:val="nil"/>
              <w:right w:val="nil"/>
            </w:tcBorders>
          </w:tcPr>
          <w:p w14:paraId="5273669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450</w:t>
            </w:r>
          </w:p>
        </w:tc>
      </w:tr>
      <w:tr w:rsidR="00E25DB0" w:rsidRPr="00D90E76" w14:paraId="51C5BC47" w14:textId="77777777" w:rsidTr="00953BD2">
        <w:tblPrEx>
          <w:tblBorders>
            <w:top w:val="none" w:sz="0" w:space="0" w:color="auto"/>
          </w:tblBorders>
        </w:tblPrEx>
        <w:tc>
          <w:tcPr>
            <w:tcW w:w="1980" w:type="dxa"/>
            <w:tcBorders>
              <w:left w:val="nil"/>
              <w:bottom w:val="nil"/>
            </w:tcBorders>
          </w:tcPr>
          <w:p w14:paraId="205821B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28</w:t>
            </w:r>
          </w:p>
        </w:tc>
        <w:tc>
          <w:tcPr>
            <w:tcW w:w="2070" w:type="dxa"/>
            <w:tcBorders>
              <w:bottom w:val="nil"/>
            </w:tcBorders>
          </w:tcPr>
          <w:p w14:paraId="7012846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101-106</w:t>
            </w:r>
          </w:p>
        </w:tc>
        <w:tc>
          <w:tcPr>
            <w:tcW w:w="2250" w:type="dxa"/>
            <w:tcBorders>
              <w:bottom w:val="nil"/>
            </w:tcBorders>
          </w:tcPr>
          <w:p w14:paraId="116F621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750</w:t>
            </w:r>
          </w:p>
        </w:tc>
        <w:tc>
          <w:tcPr>
            <w:tcW w:w="2790" w:type="dxa"/>
            <w:tcBorders>
              <w:bottom w:val="nil"/>
              <w:right w:val="nil"/>
            </w:tcBorders>
          </w:tcPr>
          <w:p w14:paraId="7912655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300</w:t>
            </w:r>
          </w:p>
        </w:tc>
      </w:tr>
      <w:tr w:rsidR="00E25DB0" w:rsidRPr="00D90E76" w14:paraId="6384C833" w14:textId="77777777" w:rsidTr="00953BD2">
        <w:tblPrEx>
          <w:tblBorders>
            <w:top w:val="none" w:sz="0" w:space="0" w:color="auto"/>
          </w:tblBorders>
        </w:tblPrEx>
        <w:tc>
          <w:tcPr>
            <w:tcW w:w="1980" w:type="dxa"/>
            <w:tcBorders>
              <w:top w:val="nil"/>
              <w:left w:val="nil"/>
              <w:bottom w:val="nil"/>
            </w:tcBorders>
          </w:tcPr>
          <w:p w14:paraId="29D4C05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29</w:t>
            </w:r>
          </w:p>
        </w:tc>
        <w:tc>
          <w:tcPr>
            <w:tcW w:w="2070" w:type="dxa"/>
            <w:tcBorders>
              <w:top w:val="nil"/>
              <w:bottom w:val="nil"/>
            </w:tcBorders>
          </w:tcPr>
          <w:p w14:paraId="61E3AD8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106-111</w:t>
            </w:r>
          </w:p>
        </w:tc>
        <w:tc>
          <w:tcPr>
            <w:tcW w:w="2250" w:type="dxa"/>
            <w:tcBorders>
              <w:top w:val="nil"/>
              <w:bottom w:val="nil"/>
            </w:tcBorders>
          </w:tcPr>
          <w:p w14:paraId="76862CA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850</w:t>
            </w:r>
          </w:p>
        </w:tc>
        <w:tc>
          <w:tcPr>
            <w:tcW w:w="2790" w:type="dxa"/>
            <w:tcBorders>
              <w:top w:val="nil"/>
              <w:bottom w:val="nil"/>
              <w:right w:val="nil"/>
            </w:tcBorders>
          </w:tcPr>
          <w:p w14:paraId="146AE2A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400</w:t>
            </w:r>
          </w:p>
        </w:tc>
      </w:tr>
      <w:tr w:rsidR="00E25DB0" w:rsidRPr="00D90E76" w14:paraId="780257B7" w14:textId="77777777" w:rsidTr="00953BD2">
        <w:tblPrEx>
          <w:tblBorders>
            <w:top w:val="none" w:sz="0" w:space="0" w:color="auto"/>
          </w:tblBorders>
        </w:tblPrEx>
        <w:tc>
          <w:tcPr>
            <w:tcW w:w="1980" w:type="dxa"/>
            <w:tcBorders>
              <w:top w:val="nil"/>
              <w:left w:val="nil"/>
            </w:tcBorders>
          </w:tcPr>
          <w:p w14:paraId="78012F9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30</w:t>
            </w:r>
          </w:p>
        </w:tc>
        <w:tc>
          <w:tcPr>
            <w:tcW w:w="2070" w:type="dxa"/>
            <w:tcBorders>
              <w:top w:val="nil"/>
            </w:tcBorders>
          </w:tcPr>
          <w:p w14:paraId="608B45E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111-116</w:t>
            </w:r>
          </w:p>
        </w:tc>
        <w:tc>
          <w:tcPr>
            <w:tcW w:w="2250" w:type="dxa"/>
            <w:tcBorders>
              <w:top w:val="nil"/>
            </w:tcBorders>
          </w:tcPr>
          <w:p w14:paraId="5A05F34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750</w:t>
            </w:r>
          </w:p>
        </w:tc>
        <w:tc>
          <w:tcPr>
            <w:tcW w:w="2790" w:type="dxa"/>
            <w:tcBorders>
              <w:top w:val="nil"/>
              <w:right w:val="nil"/>
            </w:tcBorders>
          </w:tcPr>
          <w:p w14:paraId="3153D44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350</w:t>
            </w:r>
          </w:p>
        </w:tc>
      </w:tr>
      <w:tr w:rsidR="00E25DB0" w:rsidRPr="00D90E76" w14:paraId="5C436C61" w14:textId="77777777" w:rsidTr="00953BD2">
        <w:tblPrEx>
          <w:tblBorders>
            <w:top w:val="none" w:sz="0" w:space="0" w:color="auto"/>
          </w:tblBorders>
        </w:tblPrEx>
        <w:tc>
          <w:tcPr>
            <w:tcW w:w="1980" w:type="dxa"/>
            <w:tcBorders>
              <w:left w:val="nil"/>
            </w:tcBorders>
          </w:tcPr>
          <w:p w14:paraId="0CEBF7B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31</w:t>
            </w:r>
          </w:p>
        </w:tc>
        <w:tc>
          <w:tcPr>
            <w:tcW w:w="2070" w:type="dxa"/>
          </w:tcPr>
          <w:p w14:paraId="538B51F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116-120</w:t>
            </w:r>
          </w:p>
        </w:tc>
        <w:tc>
          <w:tcPr>
            <w:tcW w:w="2250" w:type="dxa"/>
          </w:tcPr>
          <w:p w14:paraId="22D36D4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600</w:t>
            </w:r>
          </w:p>
        </w:tc>
        <w:tc>
          <w:tcPr>
            <w:tcW w:w="2790" w:type="dxa"/>
            <w:tcBorders>
              <w:right w:val="nil"/>
            </w:tcBorders>
          </w:tcPr>
          <w:p w14:paraId="2415329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300</w:t>
            </w:r>
          </w:p>
        </w:tc>
      </w:tr>
      <w:tr w:rsidR="00E25DB0" w:rsidRPr="00D90E76" w14:paraId="0B8BA776" w14:textId="77777777" w:rsidTr="00953BD2">
        <w:tblPrEx>
          <w:tblBorders>
            <w:top w:val="none" w:sz="0" w:space="0" w:color="auto"/>
          </w:tblBorders>
        </w:tblPrEx>
        <w:tc>
          <w:tcPr>
            <w:tcW w:w="1980" w:type="dxa"/>
            <w:tcBorders>
              <w:left w:val="nil"/>
            </w:tcBorders>
          </w:tcPr>
          <w:p w14:paraId="21A199A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32</w:t>
            </w:r>
          </w:p>
        </w:tc>
        <w:tc>
          <w:tcPr>
            <w:tcW w:w="2070" w:type="dxa"/>
          </w:tcPr>
          <w:p w14:paraId="4F919D4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120-125</w:t>
            </w:r>
          </w:p>
        </w:tc>
        <w:tc>
          <w:tcPr>
            <w:tcW w:w="2250" w:type="dxa"/>
          </w:tcPr>
          <w:p w14:paraId="204A6F7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900</w:t>
            </w:r>
          </w:p>
        </w:tc>
        <w:tc>
          <w:tcPr>
            <w:tcW w:w="2790" w:type="dxa"/>
            <w:tcBorders>
              <w:right w:val="nil"/>
            </w:tcBorders>
          </w:tcPr>
          <w:p w14:paraId="62A2686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450</w:t>
            </w:r>
          </w:p>
        </w:tc>
      </w:tr>
      <w:tr w:rsidR="00E25DB0" w:rsidRPr="00D90E76" w14:paraId="13875F37" w14:textId="77777777" w:rsidTr="00953BD2">
        <w:tblPrEx>
          <w:tblBorders>
            <w:top w:val="none" w:sz="0" w:space="0" w:color="auto"/>
          </w:tblBorders>
        </w:tblPrEx>
        <w:tc>
          <w:tcPr>
            <w:tcW w:w="1980" w:type="dxa"/>
            <w:tcBorders>
              <w:left w:val="nil"/>
            </w:tcBorders>
          </w:tcPr>
          <w:p w14:paraId="07A4194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33</w:t>
            </w:r>
          </w:p>
        </w:tc>
        <w:tc>
          <w:tcPr>
            <w:tcW w:w="2070" w:type="dxa"/>
          </w:tcPr>
          <w:p w14:paraId="3D69C61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125-130</w:t>
            </w:r>
          </w:p>
        </w:tc>
        <w:tc>
          <w:tcPr>
            <w:tcW w:w="2250" w:type="dxa"/>
          </w:tcPr>
          <w:p w14:paraId="1DE0C39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900</w:t>
            </w:r>
          </w:p>
        </w:tc>
        <w:tc>
          <w:tcPr>
            <w:tcW w:w="2790" w:type="dxa"/>
            <w:tcBorders>
              <w:right w:val="nil"/>
            </w:tcBorders>
          </w:tcPr>
          <w:p w14:paraId="52BC0E8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450</w:t>
            </w:r>
          </w:p>
        </w:tc>
      </w:tr>
      <w:tr w:rsidR="00E25DB0" w:rsidRPr="00D90E76" w14:paraId="43711863" w14:textId="77777777" w:rsidTr="00953BD2">
        <w:tblPrEx>
          <w:tblBorders>
            <w:top w:val="none" w:sz="0" w:space="0" w:color="auto"/>
          </w:tblBorders>
        </w:tblPrEx>
        <w:tc>
          <w:tcPr>
            <w:tcW w:w="1980" w:type="dxa"/>
            <w:tcBorders>
              <w:left w:val="nil"/>
            </w:tcBorders>
          </w:tcPr>
          <w:p w14:paraId="4B5C7D9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34</w:t>
            </w:r>
          </w:p>
        </w:tc>
        <w:tc>
          <w:tcPr>
            <w:tcW w:w="2070" w:type="dxa"/>
          </w:tcPr>
          <w:p w14:paraId="364B2E6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130-135</w:t>
            </w:r>
          </w:p>
        </w:tc>
        <w:tc>
          <w:tcPr>
            <w:tcW w:w="2250" w:type="dxa"/>
          </w:tcPr>
          <w:p w14:paraId="7D3FD46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850</w:t>
            </w:r>
          </w:p>
        </w:tc>
        <w:tc>
          <w:tcPr>
            <w:tcW w:w="2790" w:type="dxa"/>
            <w:tcBorders>
              <w:right w:val="nil"/>
            </w:tcBorders>
          </w:tcPr>
          <w:p w14:paraId="14C422A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400</w:t>
            </w:r>
          </w:p>
        </w:tc>
      </w:tr>
      <w:tr w:rsidR="00E25DB0" w:rsidRPr="00D90E76" w14:paraId="6CBBA19E" w14:textId="77777777" w:rsidTr="00953BD2">
        <w:tblPrEx>
          <w:tblBorders>
            <w:top w:val="none" w:sz="0" w:space="0" w:color="auto"/>
          </w:tblBorders>
        </w:tblPrEx>
        <w:tc>
          <w:tcPr>
            <w:tcW w:w="1980" w:type="dxa"/>
            <w:tcBorders>
              <w:left w:val="nil"/>
            </w:tcBorders>
          </w:tcPr>
          <w:p w14:paraId="64C153A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35</w:t>
            </w:r>
          </w:p>
        </w:tc>
        <w:tc>
          <w:tcPr>
            <w:tcW w:w="2070" w:type="dxa"/>
          </w:tcPr>
          <w:p w14:paraId="67B2DE4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135-140</w:t>
            </w:r>
          </w:p>
        </w:tc>
        <w:tc>
          <w:tcPr>
            <w:tcW w:w="2250" w:type="dxa"/>
          </w:tcPr>
          <w:p w14:paraId="5406DF0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850</w:t>
            </w:r>
          </w:p>
        </w:tc>
        <w:tc>
          <w:tcPr>
            <w:tcW w:w="2790" w:type="dxa"/>
            <w:tcBorders>
              <w:right w:val="nil"/>
            </w:tcBorders>
          </w:tcPr>
          <w:p w14:paraId="26A6EC1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400</w:t>
            </w:r>
          </w:p>
        </w:tc>
      </w:tr>
      <w:tr w:rsidR="00E25DB0" w:rsidRPr="00D90E76" w14:paraId="28273279" w14:textId="77777777" w:rsidTr="00953BD2">
        <w:tblPrEx>
          <w:tblBorders>
            <w:top w:val="none" w:sz="0" w:space="0" w:color="auto"/>
          </w:tblBorders>
        </w:tblPrEx>
        <w:tc>
          <w:tcPr>
            <w:tcW w:w="1980" w:type="dxa"/>
            <w:tcBorders>
              <w:left w:val="nil"/>
            </w:tcBorders>
          </w:tcPr>
          <w:p w14:paraId="753408E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36</w:t>
            </w:r>
          </w:p>
        </w:tc>
        <w:tc>
          <w:tcPr>
            <w:tcW w:w="2070" w:type="dxa"/>
          </w:tcPr>
          <w:p w14:paraId="6845A1E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140-145</w:t>
            </w:r>
          </w:p>
        </w:tc>
        <w:tc>
          <w:tcPr>
            <w:tcW w:w="2250" w:type="dxa"/>
          </w:tcPr>
          <w:p w14:paraId="52606EE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750</w:t>
            </w:r>
          </w:p>
        </w:tc>
        <w:tc>
          <w:tcPr>
            <w:tcW w:w="2790" w:type="dxa"/>
            <w:tcBorders>
              <w:right w:val="nil"/>
            </w:tcBorders>
          </w:tcPr>
          <w:p w14:paraId="588CAF2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350</w:t>
            </w:r>
          </w:p>
        </w:tc>
      </w:tr>
      <w:tr w:rsidR="00E25DB0" w:rsidRPr="00D90E76" w14:paraId="52822EF4" w14:textId="77777777" w:rsidTr="00953BD2">
        <w:tblPrEx>
          <w:tblBorders>
            <w:top w:val="none" w:sz="0" w:space="0" w:color="auto"/>
          </w:tblBorders>
        </w:tblPrEx>
        <w:tc>
          <w:tcPr>
            <w:tcW w:w="1980" w:type="dxa"/>
            <w:tcBorders>
              <w:left w:val="nil"/>
              <w:bottom w:val="nil"/>
            </w:tcBorders>
          </w:tcPr>
          <w:p w14:paraId="02C8094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37</w:t>
            </w:r>
          </w:p>
        </w:tc>
        <w:tc>
          <w:tcPr>
            <w:tcW w:w="2070" w:type="dxa"/>
            <w:tcBorders>
              <w:bottom w:val="nil"/>
            </w:tcBorders>
          </w:tcPr>
          <w:p w14:paraId="4F17A60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145-150</w:t>
            </w:r>
          </w:p>
        </w:tc>
        <w:tc>
          <w:tcPr>
            <w:tcW w:w="2250" w:type="dxa"/>
            <w:tcBorders>
              <w:bottom w:val="nil"/>
            </w:tcBorders>
          </w:tcPr>
          <w:p w14:paraId="594A3DB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850</w:t>
            </w:r>
          </w:p>
        </w:tc>
        <w:tc>
          <w:tcPr>
            <w:tcW w:w="2790" w:type="dxa"/>
            <w:tcBorders>
              <w:bottom w:val="nil"/>
              <w:right w:val="nil"/>
            </w:tcBorders>
          </w:tcPr>
          <w:p w14:paraId="102E125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400</w:t>
            </w:r>
          </w:p>
        </w:tc>
      </w:tr>
      <w:tr w:rsidR="00E25DB0" w:rsidRPr="00D90E76" w14:paraId="00D10794" w14:textId="77777777" w:rsidTr="00953BD2">
        <w:tblPrEx>
          <w:tblBorders>
            <w:top w:val="none" w:sz="0" w:space="0" w:color="auto"/>
          </w:tblBorders>
        </w:tblPrEx>
        <w:tc>
          <w:tcPr>
            <w:tcW w:w="1980" w:type="dxa"/>
            <w:tcBorders>
              <w:left w:val="nil"/>
            </w:tcBorders>
          </w:tcPr>
          <w:p w14:paraId="67502BF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w:t>
            </w:r>
          </w:p>
        </w:tc>
        <w:tc>
          <w:tcPr>
            <w:tcW w:w="2070" w:type="dxa"/>
          </w:tcPr>
          <w:p w14:paraId="09B2AC9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150-155</w:t>
            </w:r>
          </w:p>
        </w:tc>
        <w:tc>
          <w:tcPr>
            <w:tcW w:w="2250" w:type="dxa"/>
          </w:tcPr>
          <w:p w14:paraId="269325B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850</w:t>
            </w:r>
          </w:p>
        </w:tc>
        <w:tc>
          <w:tcPr>
            <w:tcW w:w="2790" w:type="dxa"/>
            <w:tcBorders>
              <w:right w:val="nil"/>
            </w:tcBorders>
          </w:tcPr>
          <w:p w14:paraId="761AE50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400</w:t>
            </w:r>
          </w:p>
        </w:tc>
      </w:tr>
      <w:tr w:rsidR="00E25DB0" w:rsidRPr="00D90E76" w14:paraId="1CC920A3" w14:textId="77777777" w:rsidTr="00953BD2">
        <w:tblPrEx>
          <w:tblBorders>
            <w:top w:val="none" w:sz="0" w:space="0" w:color="auto"/>
          </w:tblBorders>
        </w:tblPrEx>
        <w:tc>
          <w:tcPr>
            <w:tcW w:w="1980" w:type="dxa"/>
            <w:tcBorders>
              <w:left w:val="nil"/>
              <w:bottom w:val="nil"/>
            </w:tcBorders>
          </w:tcPr>
          <w:p w14:paraId="6E1C578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w:t>
            </w:r>
          </w:p>
        </w:tc>
        <w:tc>
          <w:tcPr>
            <w:tcW w:w="2070" w:type="dxa"/>
            <w:tcBorders>
              <w:bottom w:val="nil"/>
            </w:tcBorders>
          </w:tcPr>
          <w:p w14:paraId="5057FBE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155-160</w:t>
            </w:r>
          </w:p>
        </w:tc>
        <w:tc>
          <w:tcPr>
            <w:tcW w:w="2250" w:type="dxa"/>
            <w:tcBorders>
              <w:bottom w:val="nil"/>
            </w:tcBorders>
          </w:tcPr>
          <w:p w14:paraId="5A67314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900</w:t>
            </w:r>
          </w:p>
        </w:tc>
        <w:tc>
          <w:tcPr>
            <w:tcW w:w="2790" w:type="dxa"/>
            <w:tcBorders>
              <w:bottom w:val="nil"/>
              <w:right w:val="nil"/>
            </w:tcBorders>
          </w:tcPr>
          <w:p w14:paraId="43D9FCE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450</w:t>
            </w:r>
          </w:p>
        </w:tc>
      </w:tr>
      <w:tr w:rsidR="00E25DB0" w:rsidRPr="00D90E76" w14:paraId="622CDBA7" w14:textId="77777777" w:rsidTr="00953BD2">
        <w:tblPrEx>
          <w:tblBorders>
            <w:top w:val="none" w:sz="0" w:space="0" w:color="auto"/>
          </w:tblBorders>
        </w:tblPrEx>
        <w:tc>
          <w:tcPr>
            <w:tcW w:w="1980" w:type="dxa"/>
            <w:tcBorders>
              <w:top w:val="nil"/>
              <w:left w:val="nil"/>
              <w:bottom w:val="nil"/>
            </w:tcBorders>
          </w:tcPr>
          <w:p w14:paraId="6AF5CF7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w:t>
            </w:r>
          </w:p>
        </w:tc>
        <w:tc>
          <w:tcPr>
            <w:tcW w:w="2070" w:type="dxa"/>
            <w:tcBorders>
              <w:top w:val="nil"/>
              <w:bottom w:val="nil"/>
            </w:tcBorders>
          </w:tcPr>
          <w:p w14:paraId="73245E7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160-165</w:t>
            </w:r>
          </w:p>
        </w:tc>
        <w:tc>
          <w:tcPr>
            <w:tcW w:w="2250" w:type="dxa"/>
            <w:tcBorders>
              <w:top w:val="nil"/>
              <w:bottom w:val="nil"/>
            </w:tcBorders>
          </w:tcPr>
          <w:p w14:paraId="554A016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875</w:t>
            </w:r>
          </w:p>
        </w:tc>
        <w:tc>
          <w:tcPr>
            <w:tcW w:w="2790" w:type="dxa"/>
            <w:tcBorders>
              <w:top w:val="nil"/>
              <w:bottom w:val="nil"/>
              <w:right w:val="nil"/>
            </w:tcBorders>
          </w:tcPr>
          <w:p w14:paraId="1323DEF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410</w:t>
            </w:r>
          </w:p>
        </w:tc>
      </w:tr>
      <w:tr w:rsidR="00E25DB0" w:rsidRPr="00D90E76" w14:paraId="662A49D5" w14:textId="77777777" w:rsidTr="00953BD2">
        <w:tc>
          <w:tcPr>
            <w:tcW w:w="1980" w:type="dxa"/>
            <w:tcBorders>
              <w:top w:val="nil"/>
              <w:left w:val="nil"/>
              <w:bottom w:val="single" w:sz="4" w:space="0" w:color="auto"/>
            </w:tcBorders>
          </w:tcPr>
          <w:p w14:paraId="6DF38B8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41</w:t>
            </w:r>
          </w:p>
        </w:tc>
        <w:tc>
          <w:tcPr>
            <w:tcW w:w="2070" w:type="dxa"/>
            <w:tcBorders>
              <w:top w:val="nil"/>
              <w:bottom w:val="single" w:sz="4" w:space="0" w:color="auto"/>
            </w:tcBorders>
          </w:tcPr>
          <w:p w14:paraId="333CAF8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165-170</w:t>
            </w:r>
          </w:p>
        </w:tc>
        <w:tc>
          <w:tcPr>
            <w:tcW w:w="2250" w:type="dxa"/>
            <w:tcBorders>
              <w:top w:val="nil"/>
              <w:bottom w:val="single" w:sz="4" w:space="0" w:color="auto"/>
            </w:tcBorders>
          </w:tcPr>
          <w:p w14:paraId="3A26C70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800</w:t>
            </w:r>
          </w:p>
        </w:tc>
        <w:tc>
          <w:tcPr>
            <w:tcW w:w="2790" w:type="dxa"/>
            <w:tcBorders>
              <w:top w:val="nil"/>
              <w:bottom w:val="single" w:sz="4" w:space="0" w:color="auto"/>
              <w:right w:val="nil"/>
            </w:tcBorders>
          </w:tcPr>
          <w:p w14:paraId="7CAF24F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400</w:t>
            </w:r>
          </w:p>
        </w:tc>
      </w:tr>
    </w:tbl>
    <w:p w14:paraId="7F5F6770" w14:textId="77777777" w:rsidR="00E25DB0" w:rsidRPr="00D90E76" w:rsidRDefault="00E25DB0" w:rsidP="00E25DB0">
      <w:pPr>
        <w:rPr>
          <w:rFonts w:ascii="Georgia" w:hAnsi="Georgia"/>
          <w:color w:val="000000" w:themeColor="text1"/>
          <w:sz w:val="20"/>
          <w:szCs w:val="20"/>
        </w:rPr>
        <w:sectPr w:rsidR="00E25DB0" w:rsidRPr="00D90E76" w:rsidSect="00953BD2">
          <w:pgSz w:w="12240" w:h="15840" w:code="1"/>
          <w:pgMar w:top="1440" w:right="1440" w:bottom="1440" w:left="1440" w:header="720" w:footer="1440" w:gutter="0"/>
          <w:cols w:space="720"/>
          <w:noEndnote/>
          <w:docGrid w:linePitch="360"/>
        </w:sectPr>
      </w:pPr>
      <w:r w:rsidRPr="00D90E76">
        <w:rPr>
          <w:rFonts w:ascii="Georgia" w:hAnsi="Georgia"/>
          <w:color w:val="000000" w:themeColor="text1"/>
          <w:sz w:val="20"/>
          <w:szCs w:val="20"/>
          <w:vertAlign w:val="superscript"/>
        </w:rPr>
        <w:t>*</w:t>
      </w:r>
      <w:r w:rsidRPr="00D90E76">
        <w:rPr>
          <w:rFonts w:ascii="Georgia" w:hAnsi="Georgia"/>
          <w:color w:val="000000" w:themeColor="text1"/>
          <w:sz w:val="20"/>
          <w:szCs w:val="20"/>
        </w:rPr>
        <w:t>not analyzed (N/A).</w:t>
      </w:r>
    </w:p>
    <w:p w14:paraId="287E7C34" w14:textId="7C27B64C" w:rsidR="00E25DB0" w:rsidRPr="00D90E76" w:rsidRDefault="00E25DB0" w:rsidP="00252442">
      <w:pPr>
        <w:pStyle w:val="Heading2"/>
      </w:pPr>
      <w:bookmarkStart w:id="357" w:name="_Toc521759015"/>
      <w:r w:rsidRPr="00D90E76">
        <w:lastRenderedPageBreak/>
        <w:t xml:space="preserve">Appendix E: </w:t>
      </w:r>
      <w:r w:rsidR="00D90E76" w:rsidRPr="00D90E76">
        <w:t>Particle</w:t>
      </w:r>
      <w:r w:rsidRPr="00D90E76">
        <w:t xml:space="preserve"> Size Distribution</w:t>
      </w:r>
      <w:bookmarkEnd w:id="357"/>
    </w:p>
    <w:p w14:paraId="176F9DC7" w14:textId="77777777" w:rsidR="00E25DB0" w:rsidRPr="00D90E76" w:rsidRDefault="00E25DB0" w:rsidP="00E25DB0">
      <w:pPr>
        <w:pStyle w:val="Caption"/>
      </w:pPr>
      <w:bookmarkStart w:id="358" w:name="_Toc521759016"/>
      <w:r w:rsidRPr="00D90E76">
        <w:t>Table E.1: Grain Size Distributions from Monolith M1.</w:t>
      </w:r>
      <w:bookmarkEnd w:id="358"/>
    </w:p>
    <w:tbl>
      <w:tblPr>
        <w:tblW w:w="12528" w:type="dxa"/>
        <w:tblInd w:w="-108" w:type="dxa"/>
        <w:tblBorders>
          <w:top w:val="nil"/>
          <w:left w:val="nil"/>
          <w:right w:val="nil"/>
        </w:tblBorders>
        <w:tblLayout w:type="fixed"/>
        <w:tblLook w:val="0000" w:firstRow="0" w:lastRow="0" w:firstColumn="0" w:lastColumn="0" w:noHBand="0" w:noVBand="0"/>
      </w:tblPr>
      <w:tblGrid>
        <w:gridCol w:w="1098"/>
        <w:gridCol w:w="1080"/>
        <w:gridCol w:w="630"/>
        <w:gridCol w:w="1080"/>
        <w:gridCol w:w="1440"/>
        <w:gridCol w:w="1350"/>
        <w:gridCol w:w="1530"/>
        <w:gridCol w:w="1440"/>
        <w:gridCol w:w="1440"/>
        <w:gridCol w:w="1440"/>
      </w:tblGrid>
      <w:tr w:rsidR="00E25DB0" w:rsidRPr="00D90E76" w14:paraId="66F8536D" w14:textId="77777777" w:rsidTr="00953BD2">
        <w:trPr>
          <w:tblHeader/>
        </w:trPr>
        <w:tc>
          <w:tcPr>
            <w:tcW w:w="1098" w:type="dxa"/>
            <w:vMerge w:val="restart"/>
            <w:tcBorders>
              <w:top w:val="single" w:sz="4" w:space="0" w:color="auto"/>
              <w:left w:val="single" w:sz="4" w:space="0" w:color="auto"/>
              <w:bottom w:val="single" w:sz="4" w:space="0" w:color="auto"/>
              <w:right w:val="single" w:sz="4" w:space="0" w:color="auto"/>
            </w:tcBorders>
            <w:vAlign w:val="center"/>
          </w:tcPr>
          <w:p w14:paraId="30048854" w14:textId="77777777" w:rsidR="00E25DB0" w:rsidRPr="00D90E76" w:rsidRDefault="00E25DB0" w:rsidP="00953BD2">
            <w:pPr>
              <w:rPr>
                <w:rFonts w:ascii="Georgia" w:hAnsi="Georgia"/>
                <w:b/>
                <w:bCs/>
                <w:color w:val="000000" w:themeColor="text1"/>
                <w:sz w:val="20"/>
                <w:szCs w:val="20"/>
              </w:rPr>
            </w:pPr>
            <w:r w:rsidRPr="00D90E76">
              <w:rPr>
                <w:rFonts w:ascii="Georgia" w:hAnsi="Georgia"/>
                <w:b/>
                <w:bCs/>
                <w:color w:val="000000" w:themeColor="text1"/>
                <w:sz w:val="20"/>
                <w:szCs w:val="20"/>
              </w:rPr>
              <w:t>Context</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14:paraId="38EEB85C" w14:textId="77777777" w:rsidR="00E25DB0" w:rsidRPr="00D90E76" w:rsidRDefault="00E25DB0" w:rsidP="00953BD2">
            <w:pPr>
              <w:rPr>
                <w:rFonts w:ascii="Georgia" w:hAnsi="Georgia"/>
                <w:b/>
                <w:bCs/>
                <w:color w:val="000000" w:themeColor="text1"/>
                <w:sz w:val="20"/>
                <w:szCs w:val="20"/>
              </w:rPr>
            </w:pPr>
            <w:r w:rsidRPr="00D90E76">
              <w:rPr>
                <w:rFonts w:ascii="Georgia" w:hAnsi="Georgia"/>
                <w:b/>
                <w:bCs/>
                <w:color w:val="000000" w:themeColor="text1"/>
                <w:sz w:val="20"/>
                <w:szCs w:val="20"/>
              </w:rPr>
              <w:t>Zone</w:t>
            </w:r>
          </w:p>
        </w:tc>
        <w:tc>
          <w:tcPr>
            <w:tcW w:w="630" w:type="dxa"/>
            <w:vMerge w:val="restart"/>
            <w:tcBorders>
              <w:top w:val="single" w:sz="4" w:space="0" w:color="auto"/>
              <w:left w:val="single" w:sz="4" w:space="0" w:color="auto"/>
              <w:bottom w:val="single" w:sz="4" w:space="0" w:color="auto"/>
              <w:right w:val="single" w:sz="4" w:space="0" w:color="auto"/>
            </w:tcBorders>
            <w:vAlign w:val="center"/>
          </w:tcPr>
          <w:p w14:paraId="392383F4" w14:textId="77777777" w:rsidR="00E25DB0" w:rsidRPr="00D90E76" w:rsidRDefault="00E25DB0" w:rsidP="00953BD2">
            <w:pPr>
              <w:rPr>
                <w:rFonts w:ascii="Georgia" w:hAnsi="Georgia"/>
                <w:b/>
                <w:bCs/>
                <w:color w:val="000000" w:themeColor="text1"/>
                <w:sz w:val="20"/>
                <w:szCs w:val="20"/>
              </w:rPr>
            </w:pPr>
            <w:r w:rsidRPr="00D90E76">
              <w:rPr>
                <w:rFonts w:ascii="Georgia" w:hAnsi="Georgia"/>
                <w:b/>
                <w:bCs/>
                <w:color w:val="000000" w:themeColor="text1"/>
                <w:sz w:val="20"/>
                <w:szCs w:val="20"/>
              </w:rPr>
              <w:t>Lab no.</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14:paraId="2289FC03" w14:textId="77777777" w:rsidR="00E25DB0" w:rsidRPr="00D90E76" w:rsidRDefault="00E25DB0" w:rsidP="00953BD2">
            <w:pPr>
              <w:rPr>
                <w:rFonts w:ascii="Georgia" w:hAnsi="Georgia"/>
                <w:b/>
                <w:bCs/>
                <w:color w:val="000000" w:themeColor="text1"/>
                <w:sz w:val="20"/>
                <w:szCs w:val="20"/>
              </w:rPr>
            </w:pPr>
            <w:r w:rsidRPr="00D90E76">
              <w:rPr>
                <w:rFonts w:ascii="Georgia" w:hAnsi="Georgia"/>
                <w:b/>
                <w:bCs/>
                <w:color w:val="000000" w:themeColor="text1"/>
                <w:sz w:val="20"/>
                <w:szCs w:val="20"/>
              </w:rPr>
              <w:t>Dry Sample wt. (g)</w:t>
            </w:r>
          </w:p>
        </w:tc>
        <w:tc>
          <w:tcPr>
            <w:tcW w:w="8640" w:type="dxa"/>
            <w:gridSpan w:val="6"/>
            <w:tcBorders>
              <w:top w:val="single" w:sz="4" w:space="0" w:color="auto"/>
              <w:left w:val="single" w:sz="4" w:space="0" w:color="auto"/>
              <w:bottom w:val="single" w:sz="4" w:space="0" w:color="auto"/>
              <w:right w:val="single" w:sz="4" w:space="0" w:color="auto"/>
            </w:tcBorders>
            <w:vAlign w:val="center"/>
          </w:tcPr>
          <w:p w14:paraId="2295C6CC"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Texture (Absolute Percent)</w:t>
            </w:r>
          </w:p>
        </w:tc>
      </w:tr>
      <w:tr w:rsidR="00E25DB0" w:rsidRPr="00D90E76" w14:paraId="181749DF" w14:textId="77777777" w:rsidTr="00953BD2">
        <w:tblPrEx>
          <w:tblBorders>
            <w:top w:val="none" w:sz="0" w:space="0" w:color="auto"/>
          </w:tblBorders>
        </w:tblPrEx>
        <w:trPr>
          <w:trHeight w:val="556"/>
        </w:trPr>
        <w:tc>
          <w:tcPr>
            <w:tcW w:w="1098" w:type="dxa"/>
            <w:vMerge/>
            <w:tcBorders>
              <w:top w:val="single" w:sz="4" w:space="0" w:color="auto"/>
              <w:left w:val="single" w:sz="4" w:space="0" w:color="auto"/>
              <w:bottom w:val="single" w:sz="4" w:space="0" w:color="auto"/>
              <w:right w:val="single" w:sz="4" w:space="0" w:color="auto"/>
            </w:tcBorders>
            <w:vAlign w:val="center"/>
          </w:tcPr>
          <w:p w14:paraId="5FA57C33" w14:textId="77777777" w:rsidR="00E25DB0" w:rsidRPr="00D90E76" w:rsidRDefault="00E25DB0" w:rsidP="00953BD2">
            <w:pPr>
              <w:rPr>
                <w:rFonts w:ascii="Georgia" w:hAnsi="Georgia"/>
                <w:b/>
                <w:bCs/>
                <w:color w:val="000000" w:themeColor="text1"/>
                <w:sz w:val="20"/>
                <w:szCs w:val="20"/>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6A9A972D" w14:textId="77777777" w:rsidR="00E25DB0" w:rsidRPr="00D90E76" w:rsidRDefault="00E25DB0" w:rsidP="00953BD2">
            <w:pPr>
              <w:rPr>
                <w:rFonts w:ascii="Georgia" w:hAnsi="Georgia"/>
                <w:b/>
                <w:bCs/>
                <w:color w:val="000000" w:themeColor="text1"/>
                <w:sz w:val="20"/>
                <w:szCs w:val="20"/>
              </w:rPr>
            </w:pPr>
          </w:p>
        </w:tc>
        <w:tc>
          <w:tcPr>
            <w:tcW w:w="630" w:type="dxa"/>
            <w:vMerge/>
            <w:tcBorders>
              <w:top w:val="single" w:sz="4" w:space="0" w:color="auto"/>
              <w:left w:val="single" w:sz="4" w:space="0" w:color="auto"/>
              <w:bottom w:val="single" w:sz="4" w:space="0" w:color="auto"/>
              <w:right w:val="single" w:sz="4" w:space="0" w:color="auto"/>
            </w:tcBorders>
            <w:vAlign w:val="center"/>
          </w:tcPr>
          <w:p w14:paraId="47A693B5" w14:textId="77777777" w:rsidR="00E25DB0" w:rsidRPr="00D90E76" w:rsidRDefault="00E25DB0" w:rsidP="00953BD2">
            <w:pPr>
              <w:rPr>
                <w:rFonts w:ascii="Georgia" w:hAnsi="Georgia"/>
                <w:b/>
                <w:bCs/>
                <w:color w:val="000000" w:themeColor="text1"/>
                <w:sz w:val="20"/>
                <w:szCs w:val="20"/>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5C7D51FB" w14:textId="77777777" w:rsidR="00E25DB0" w:rsidRPr="00D90E76" w:rsidRDefault="00E25DB0" w:rsidP="00953BD2">
            <w:pPr>
              <w:rPr>
                <w:rFonts w:ascii="Georgia" w:hAnsi="Georgia"/>
                <w:b/>
                <w:bCs/>
                <w:color w:val="000000" w:themeColor="text1"/>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4EBEF21C" w14:textId="77777777" w:rsidR="00E25DB0" w:rsidRPr="00D90E76" w:rsidRDefault="00E25DB0" w:rsidP="00953BD2">
            <w:pPr>
              <w:rPr>
                <w:rFonts w:ascii="Georgia" w:hAnsi="Georgia"/>
                <w:b/>
                <w:bCs/>
                <w:color w:val="000000" w:themeColor="text1"/>
                <w:sz w:val="20"/>
                <w:szCs w:val="20"/>
              </w:rPr>
            </w:pPr>
            <w:r w:rsidRPr="00D90E76">
              <w:rPr>
                <w:rFonts w:ascii="Georgia" w:hAnsi="Georgia"/>
                <w:b/>
                <w:bCs/>
                <w:color w:val="000000" w:themeColor="text1"/>
                <w:sz w:val="20"/>
                <w:szCs w:val="20"/>
              </w:rPr>
              <w:t>% clay (&lt;2µm)</w:t>
            </w:r>
          </w:p>
        </w:tc>
        <w:tc>
          <w:tcPr>
            <w:tcW w:w="1350" w:type="dxa"/>
            <w:tcBorders>
              <w:top w:val="single" w:sz="4" w:space="0" w:color="auto"/>
              <w:left w:val="single" w:sz="4" w:space="0" w:color="auto"/>
              <w:bottom w:val="single" w:sz="4" w:space="0" w:color="auto"/>
              <w:right w:val="single" w:sz="4" w:space="0" w:color="auto"/>
            </w:tcBorders>
            <w:vAlign w:val="center"/>
          </w:tcPr>
          <w:p w14:paraId="0E5AF38B" w14:textId="77777777" w:rsidR="00E25DB0" w:rsidRPr="00D90E76" w:rsidRDefault="00E25DB0" w:rsidP="00953BD2">
            <w:pPr>
              <w:rPr>
                <w:rFonts w:ascii="Georgia" w:hAnsi="Georgia"/>
                <w:b/>
                <w:bCs/>
                <w:color w:val="000000" w:themeColor="text1"/>
                <w:sz w:val="20"/>
                <w:szCs w:val="20"/>
              </w:rPr>
            </w:pPr>
            <w:r w:rsidRPr="00D90E76">
              <w:rPr>
                <w:rFonts w:ascii="Georgia" w:hAnsi="Georgia"/>
                <w:b/>
                <w:bCs/>
                <w:color w:val="000000" w:themeColor="text1"/>
                <w:sz w:val="20"/>
                <w:szCs w:val="20"/>
              </w:rPr>
              <w:t>% silt (2-50µm)</w:t>
            </w:r>
          </w:p>
        </w:tc>
        <w:tc>
          <w:tcPr>
            <w:tcW w:w="1530" w:type="dxa"/>
            <w:tcBorders>
              <w:top w:val="single" w:sz="4" w:space="0" w:color="auto"/>
              <w:left w:val="single" w:sz="4" w:space="0" w:color="auto"/>
              <w:bottom w:val="single" w:sz="4" w:space="0" w:color="auto"/>
              <w:right w:val="single" w:sz="4" w:space="0" w:color="auto"/>
            </w:tcBorders>
            <w:vAlign w:val="center"/>
          </w:tcPr>
          <w:p w14:paraId="523DC707" w14:textId="77777777" w:rsidR="00E25DB0" w:rsidRPr="00D90E76" w:rsidRDefault="00E25DB0" w:rsidP="00953BD2">
            <w:pPr>
              <w:rPr>
                <w:rFonts w:ascii="Georgia" w:hAnsi="Georgia"/>
                <w:b/>
                <w:bCs/>
                <w:color w:val="000000" w:themeColor="text1"/>
                <w:sz w:val="20"/>
                <w:szCs w:val="20"/>
              </w:rPr>
            </w:pPr>
            <w:proofErr w:type="gramStart"/>
            <w:r w:rsidRPr="00D90E76">
              <w:rPr>
                <w:rFonts w:ascii="Georgia" w:hAnsi="Georgia"/>
                <w:b/>
                <w:bCs/>
                <w:color w:val="000000" w:themeColor="text1"/>
                <w:sz w:val="20"/>
                <w:szCs w:val="20"/>
              </w:rPr>
              <w:t>very fine</w:t>
            </w:r>
            <w:proofErr w:type="gramEnd"/>
            <w:r w:rsidRPr="00D90E76">
              <w:rPr>
                <w:rFonts w:ascii="Georgia" w:hAnsi="Georgia"/>
                <w:b/>
                <w:bCs/>
                <w:color w:val="000000" w:themeColor="text1"/>
                <w:sz w:val="20"/>
                <w:szCs w:val="20"/>
              </w:rPr>
              <w:t xml:space="preserve"> sand (&lt;50-150µm)</w:t>
            </w:r>
          </w:p>
        </w:tc>
        <w:tc>
          <w:tcPr>
            <w:tcW w:w="1440" w:type="dxa"/>
            <w:tcBorders>
              <w:top w:val="single" w:sz="4" w:space="0" w:color="auto"/>
              <w:left w:val="single" w:sz="4" w:space="0" w:color="auto"/>
              <w:bottom w:val="single" w:sz="4" w:space="0" w:color="auto"/>
              <w:right w:val="single" w:sz="4" w:space="0" w:color="auto"/>
            </w:tcBorders>
            <w:vAlign w:val="center"/>
          </w:tcPr>
          <w:p w14:paraId="270945D7" w14:textId="77777777" w:rsidR="00E25DB0" w:rsidRPr="00D90E76" w:rsidRDefault="00E25DB0" w:rsidP="00953BD2">
            <w:pPr>
              <w:rPr>
                <w:rFonts w:ascii="Georgia" w:hAnsi="Georgia"/>
                <w:b/>
                <w:bCs/>
                <w:color w:val="000000" w:themeColor="text1"/>
                <w:sz w:val="20"/>
                <w:szCs w:val="20"/>
              </w:rPr>
            </w:pPr>
            <w:r w:rsidRPr="00D90E76">
              <w:rPr>
                <w:rFonts w:ascii="Georgia" w:hAnsi="Georgia"/>
                <w:b/>
                <w:bCs/>
                <w:color w:val="000000" w:themeColor="text1"/>
                <w:sz w:val="20"/>
                <w:szCs w:val="20"/>
              </w:rPr>
              <w:t>fine sand (&lt;150-250µm)</w:t>
            </w:r>
          </w:p>
        </w:tc>
        <w:tc>
          <w:tcPr>
            <w:tcW w:w="1440" w:type="dxa"/>
            <w:tcBorders>
              <w:top w:val="single" w:sz="4" w:space="0" w:color="auto"/>
              <w:left w:val="single" w:sz="4" w:space="0" w:color="auto"/>
              <w:bottom w:val="single" w:sz="4" w:space="0" w:color="auto"/>
              <w:right w:val="single" w:sz="4" w:space="0" w:color="auto"/>
            </w:tcBorders>
            <w:vAlign w:val="center"/>
          </w:tcPr>
          <w:p w14:paraId="29C90AF8" w14:textId="77777777" w:rsidR="00E25DB0" w:rsidRPr="00D90E76" w:rsidRDefault="00E25DB0" w:rsidP="00953BD2">
            <w:pPr>
              <w:rPr>
                <w:rFonts w:ascii="Georgia" w:hAnsi="Georgia"/>
                <w:b/>
                <w:bCs/>
                <w:color w:val="000000" w:themeColor="text1"/>
                <w:sz w:val="20"/>
                <w:szCs w:val="20"/>
              </w:rPr>
            </w:pPr>
            <w:r w:rsidRPr="00D90E76">
              <w:rPr>
                <w:rFonts w:ascii="Georgia" w:hAnsi="Georgia"/>
                <w:b/>
                <w:bCs/>
                <w:color w:val="000000" w:themeColor="text1"/>
                <w:sz w:val="20"/>
                <w:szCs w:val="20"/>
              </w:rPr>
              <w:t>medium sand (250-500µm)</w:t>
            </w:r>
          </w:p>
        </w:tc>
        <w:tc>
          <w:tcPr>
            <w:tcW w:w="1440" w:type="dxa"/>
            <w:tcBorders>
              <w:top w:val="single" w:sz="4" w:space="0" w:color="auto"/>
              <w:left w:val="single" w:sz="4" w:space="0" w:color="auto"/>
              <w:bottom w:val="single" w:sz="4" w:space="0" w:color="auto"/>
              <w:right w:val="single" w:sz="4" w:space="0" w:color="auto"/>
            </w:tcBorders>
            <w:vAlign w:val="center"/>
          </w:tcPr>
          <w:p w14:paraId="20B698F9" w14:textId="77777777" w:rsidR="00E25DB0" w:rsidRPr="00D90E76" w:rsidRDefault="00E25DB0" w:rsidP="00953BD2">
            <w:pPr>
              <w:rPr>
                <w:rFonts w:ascii="Georgia" w:hAnsi="Georgia"/>
                <w:b/>
                <w:bCs/>
                <w:color w:val="000000" w:themeColor="text1"/>
                <w:sz w:val="20"/>
                <w:szCs w:val="20"/>
              </w:rPr>
            </w:pPr>
            <w:r w:rsidRPr="00D90E76">
              <w:rPr>
                <w:rFonts w:ascii="Georgia" w:hAnsi="Georgia"/>
                <w:b/>
                <w:bCs/>
                <w:color w:val="000000" w:themeColor="text1"/>
                <w:sz w:val="20"/>
                <w:szCs w:val="20"/>
              </w:rPr>
              <w:t>coarse sand (500-1000µm)</w:t>
            </w:r>
          </w:p>
        </w:tc>
      </w:tr>
      <w:tr w:rsidR="00E25DB0" w:rsidRPr="00D90E76" w14:paraId="1E14EF44" w14:textId="77777777" w:rsidTr="00953BD2">
        <w:tblPrEx>
          <w:tblBorders>
            <w:top w:val="none" w:sz="0" w:space="0" w:color="auto"/>
          </w:tblBorders>
        </w:tblPrEx>
        <w:tc>
          <w:tcPr>
            <w:tcW w:w="1098" w:type="dxa"/>
            <w:tcBorders>
              <w:top w:val="single" w:sz="4" w:space="0" w:color="auto"/>
            </w:tcBorders>
            <w:vAlign w:val="bottom"/>
          </w:tcPr>
          <w:p w14:paraId="5079B97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080" w:type="dxa"/>
            <w:tcBorders>
              <w:top w:val="single" w:sz="4" w:space="0" w:color="auto"/>
            </w:tcBorders>
            <w:vAlign w:val="center"/>
          </w:tcPr>
          <w:p w14:paraId="68CBFE3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1AP</w:t>
            </w:r>
          </w:p>
        </w:tc>
        <w:tc>
          <w:tcPr>
            <w:tcW w:w="630" w:type="dxa"/>
            <w:tcBorders>
              <w:top w:val="single" w:sz="4" w:space="0" w:color="auto"/>
            </w:tcBorders>
            <w:vAlign w:val="bottom"/>
          </w:tcPr>
          <w:p w14:paraId="74E364F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080" w:type="dxa"/>
            <w:tcBorders>
              <w:top w:val="single" w:sz="4" w:space="0" w:color="auto"/>
            </w:tcBorders>
            <w:vAlign w:val="bottom"/>
          </w:tcPr>
          <w:p w14:paraId="52A5E07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0.541</w:t>
            </w:r>
          </w:p>
        </w:tc>
        <w:tc>
          <w:tcPr>
            <w:tcW w:w="1440" w:type="dxa"/>
            <w:tcBorders>
              <w:top w:val="single" w:sz="4" w:space="0" w:color="auto"/>
            </w:tcBorders>
            <w:vAlign w:val="bottom"/>
          </w:tcPr>
          <w:p w14:paraId="40A091F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6.98</w:t>
            </w:r>
          </w:p>
        </w:tc>
        <w:tc>
          <w:tcPr>
            <w:tcW w:w="1350" w:type="dxa"/>
            <w:tcBorders>
              <w:top w:val="single" w:sz="4" w:space="0" w:color="auto"/>
            </w:tcBorders>
            <w:vAlign w:val="bottom"/>
          </w:tcPr>
          <w:p w14:paraId="6B0B8F2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57.14</w:t>
            </w:r>
          </w:p>
        </w:tc>
        <w:tc>
          <w:tcPr>
            <w:tcW w:w="1530" w:type="dxa"/>
            <w:tcBorders>
              <w:top w:val="single" w:sz="4" w:space="0" w:color="auto"/>
            </w:tcBorders>
            <w:vAlign w:val="bottom"/>
          </w:tcPr>
          <w:p w14:paraId="3580E69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24.67</w:t>
            </w:r>
          </w:p>
        </w:tc>
        <w:tc>
          <w:tcPr>
            <w:tcW w:w="1440" w:type="dxa"/>
            <w:tcBorders>
              <w:top w:val="single" w:sz="4" w:space="0" w:color="auto"/>
            </w:tcBorders>
            <w:vAlign w:val="bottom"/>
          </w:tcPr>
          <w:p w14:paraId="2D1B646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7.81</w:t>
            </w:r>
          </w:p>
        </w:tc>
        <w:tc>
          <w:tcPr>
            <w:tcW w:w="1440" w:type="dxa"/>
            <w:tcBorders>
              <w:top w:val="single" w:sz="4" w:space="0" w:color="auto"/>
            </w:tcBorders>
            <w:vAlign w:val="bottom"/>
          </w:tcPr>
          <w:p w14:paraId="0EE7C80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440" w:type="dxa"/>
            <w:tcBorders>
              <w:top w:val="single" w:sz="4" w:space="0" w:color="auto"/>
            </w:tcBorders>
            <w:vAlign w:val="bottom"/>
          </w:tcPr>
          <w:p w14:paraId="6CF214C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w:t>
            </w:r>
          </w:p>
        </w:tc>
      </w:tr>
      <w:tr w:rsidR="00E25DB0" w:rsidRPr="00D90E76" w14:paraId="46D6C390" w14:textId="77777777" w:rsidTr="00953BD2">
        <w:tblPrEx>
          <w:tblBorders>
            <w:top w:val="none" w:sz="0" w:space="0" w:color="auto"/>
          </w:tblBorders>
        </w:tblPrEx>
        <w:tc>
          <w:tcPr>
            <w:tcW w:w="1098" w:type="dxa"/>
            <w:vAlign w:val="bottom"/>
          </w:tcPr>
          <w:p w14:paraId="242BC1A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080" w:type="dxa"/>
            <w:vAlign w:val="center"/>
          </w:tcPr>
          <w:p w14:paraId="3DB19F4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1AP</w:t>
            </w:r>
          </w:p>
        </w:tc>
        <w:tc>
          <w:tcPr>
            <w:tcW w:w="630" w:type="dxa"/>
            <w:vAlign w:val="bottom"/>
          </w:tcPr>
          <w:p w14:paraId="62383EA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080" w:type="dxa"/>
            <w:vAlign w:val="bottom"/>
          </w:tcPr>
          <w:p w14:paraId="22C99BE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0.533</w:t>
            </w:r>
          </w:p>
        </w:tc>
        <w:tc>
          <w:tcPr>
            <w:tcW w:w="1440" w:type="dxa"/>
            <w:vAlign w:val="bottom"/>
          </w:tcPr>
          <w:p w14:paraId="2B6E24E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6.88</w:t>
            </w:r>
          </w:p>
        </w:tc>
        <w:tc>
          <w:tcPr>
            <w:tcW w:w="1350" w:type="dxa"/>
            <w:vAlign w:val="bottom"/>
          </w:tcPr>
          <w:p w14:paraId="3B8AE97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55.5</w:t>
            </w:r>
          </w:p>
        </w:tc>
        <w:tc>
          <w:tcPr>
            <w:tcW w:w="1530" w:type="dxa"/>
            <w:vAlign w:val="bottom"/>
          </w:tcPr>
          <w:p w14:paraId="5B2C615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24.47</w:t>
            </w:r>
          </w:p>
        </w:tc>
        <w:tc>
          <w:tcPr>
            <w:tcW w:w="1440" w:type="dxa"/>
            <w:vAlign w:val="bottom"/>
          </w:tcPr>
          <w:p w14:paraId="509FF76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8.25</w:t>
            </w:r>
          </w:p>
        </w:tc>
        <w:tc>
          <w:tcPr>
            <w:tcW w:w="1440" w:type="dxa"/>
            <w:vAlign w:val="bottom"/>
          </w:tcPr>
          <w:p w14:paraId="23E3740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2.42</w:t>
            </w:r>
          </w:p>
        </w:tc>
        <w:tc>
          <w:tcPr>
            <w:tcW w:w="1440" w:type="dxa"/>
            <w:vAlign w:val="bottom"/>
          </w:tcPr>
          <w:p w14:paraId="67E7E8B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2.48</w:t>
            </w:r>
          </w:p>
        </w:tc>
      </w:tr>
      <w:tr w:rsidR="00E25DB0" w:rsidRPr="00D90E76" w14:paraId="04B84B1D" w14:textId="77777777" w:rsidTr="00953BD2">
        <w:tblPrEx>
          <w:tblBorders>
            <w:top w:val="none" w:sz="0" w:space="0" w:color="auto"/>
          </w:tblBorders>
        </w:tblPrEx>
        <w:tc>
          <w:tcPr>
            <w:tcW w:w="1098" w:type="dxa"/>
            <w:vAlign w:val="bottom"/>
          </w:tcPr>
          <w:p w14:paraId="38194F6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080" w:type="dxa"/>
            <w:vAlign w:val="center"/>
          </w:tcPr>
          <w:p w14:paraId="3E08891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1AP</w:t>
            </w:r>
          </w:p>
        </w:tc>
        <w:tc>
          <w:tcPr>
            <w:tcW w:w="630" w:type="dxa"/>
            <w:vAlign w:val="bottom"/>
          </w:tcPr>
          <w:p w14:paraId="68814E8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w:t>
            </w:r>
          </w:p>
        </w:tc>
        <w:tc>
          <w:tcPr>
            <w:tcW w:w="1080" w:type="dxa"/>
            <w:vAlign w:val="bottom"/>
          </w:tcPr>
          <w:p w14:paraId="43ADF92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0.517</w:t>
            </w:r>
          </w:p>
        </w:tc>
        <w:tc>
          <w:tcPr>
            <w:tcW w:w="1440" w:type="dxa"/>
            <w:vAlign w:val="bottom"/>
          </w:tcPr>
          <w:p w14:paraId="043BB61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7.19</w:t>
            </w:r>
          </w:p>
        </w:tc>
        <w:tc>
          <w:tcPr>
            <w:tcW w:w="1350" w:type="dxa"/>
            <w:vAlign w:val="bottom"/>
          </w:tcPr>
          <w:p w14:paraId="01C56C4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57.12</w:t>
            </w:r>
          </w:p>
        </w:tc>
        <w:tc>
          <w:tcPr>
            <w:tcW w:w="1530" w:type="dxa"/>
            <w:vAlign w:val="bottom"/>
          </w:tcPr>
          <w:p w14:paraId="0DD84E3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24.76</w:t>
            </w:r>
          </w:p>
        </w:tc>
        <w:tc>
          <w:tcPr>
            <w:tcW w:w="1440" w:type="dxa"/>
            <w:vAlign w:val="bottom"/>
          </w:tcPr>
          <w:p w14:paraId="3E3D6D1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8.04</w:t>
            </w:r>
          </w:p>
        </w:tc>
        <w:tc>
          <w:tcPr>
            <w:tcW w:w="1440" w:type="dxa"/>
            <w:vAlign w:val="bottom"/>
          </w:tcPr>
          <w:p w14:paraId="558E3B4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2.03</w:t>
            </w:r>
          </w:p>
        </w:tc>
        <w:tc>
          <w:tcPr>
            <w:tcW w:w="1440" w:type="dxa"/>
            <w:vAlign w:val="bottom"/>
          </w:tcPr>
          <w:p w14:paraId="4C84262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0.86</w:t>
            </w:r>
          </w:p>
        </w:tc>
      </w:tr>
      <w:tr w:rsidR="00E25DB0" w:rsidRPr="00D90E76" w14:paraId="78450189" w14:textId="77777777" w:rsidTr="00953BD2">
        <w:tblPrEx>
          <w:tblBorders>
            <w:top w:val="none" w:sz="0" w:space="0" w:color="auto"/>
          </w:tblBorders>
        </w:tblPrEx>
        <w:tc>
          <w:tcPr>
            <w:tcW w:w="1098" w:type="dxa"/>
            <w:vAlign w:val="bottom"/>
          </w:tcPr>
          <w:p w14:paraId="2D2639B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080" w:type="dxa"/>
            <w:vAlign w:val="center"/>
          </w:tcPr>
          <w:p w14:paraId="2E8081A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1AP</w:t>
            </w:r>
          </w:p>
        </w:tc>
        <w:tc>
          <w:tcPr>
            <w:tcW w:w="630" w:type="dxa"/>
            <w:vAlign w:val="bottom"/>
          </w:tcPr>
          <w:p w14:paraId="12FA1C7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w:t>
            </w:r>
          </w:p>
        </w:tc>
        <w:tc>
          <w:tcPr>
            <w:tcW w:w="1080" w:type="dxa"/>
            <w:vAlign w:val="bottom"/>
          </w:tcPr>
          <w:p w14:paraId="2023ABD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0.524</w:t>
            </w:r>
          </w:p>
        </w:tc>
        <w:tc>
          <w:tcPr>
            <w:tcW w:w="1440" w:type="dxa"/>
            <w:vAlign w:val="bottom"/>
          </w:tcPr>
          <w:p w14:paraId="13836AE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6.81</w:t>
            </w:r>
          </w:p>
        </w:tc>
        <w:tc>
          <w:tcPr>
            <w:tcW w:w="1350" w:type="dxa"/>
            <w:vAlign w:val="bottom"/>
          </w:tcPr>
          <w:p w14:paraId="33A93B6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56.23</w:t>
            </w:r>
          </w:p>
        </w:tc>
        <w:tc>
          <w:tcPr>
            <w:tcW w:w="1530" w:type="dxa"/>
            <w:vAlign w:val="bottom"/>
          </w:tcPr>
          <w:p w14:paraId="7E5867D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25.59</w:t>
            </w:r>
          </w:p>
        </w:tc>
        <w:tc>
          <w:tcPr>
            <w:tcW w:w="1440" w:type="dxa"/>
            <w:vAlign w:val="bottom"/>
          </w:tcPr>
          <w:p w14:paraId="2095386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8.39</w:t>
            </w:r>
          </w:p>
        </w:tc>
        <w:tc>
          <w:tcPr>
            <w:tcW w:w="1440" w:type="dxa"/>
            <w:vAlign w:val="bottom"/>
          </w:tcPr>
          <w:p w14:paraId="17A21E1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2.11</w:t>
            </w:r>
          </w:p>
        </w:tc>
        <w:tc>
          <w:tcPr>
            <w:tcW w:w="1440" w:type="dxa"/>
            <w:vAlign w:val="bottom"/>
          </w:tcPr>
          <w:p w14:paraId="41691B3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0.87</w:t>
            </w:r>
          </w:p>
        </w:tc>
      </w:tr>
      <w:tr w:rsidR="00E25DB0" w:rsidRPr="00D90E76" w14:paraId="17AFDFD7" w14:textId="77777777" w:rsidTr="00953BD2">
        <w:tblPrEx>
          <w:tblBorders>
            <w:top w:val="none" w:sz="0" w:space="0" w:color="auto"/>
          </w:tblBorders>
        </w:tblPrEx>
        <w:tc>
          <w:tcPr>
            <w:tcW w:w="1098" w:type="dxa"/>
            <w:vAlign w:val="bottom"/>
          </w:tcPr>
          <w:p w14:paraId="0A58E3B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080" w:type="dxa"/>
            <w:vAlign w:val="center"/>
          </w:tcPr>
          <w:p w14:paraId="0F24187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1AP</w:t>
            </w:r>
          </w:p>
        </w:tc>
        <w:tc>
          <w:tcPr>
            <w:tcW w:w="630" w:type="dxa"/>
            <w:vAlign w:val="bottom"/>
          </w:tcPr>
          <w:p w14:paraId="76CBE0F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w:t>
            </w:r>
          </w:p>
        </w:tc>
        <w:tc>
          <w:tcPr>
            <w:tcW w:w="1080" w:type="dxa"/>
            <w:vAlign w:val="bottom"/>
          </w:tcPr>
          <w:p w14:paraId="0682BCC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0.502</w:t>
            </w:r>
          </w:p>
        </w:tc>
        <w:tc>
          <w:tcPr>
            <w:tcW w:w="1440" w:type="dxa"/>
            <w:vAlign w:val="bottom"/>
          </w:tcPr>
          <w:p w14:paraId="6091C03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7.38</w:t>
            </w:r>
          </w:p>
        </w:tc>
        <w:tc>
          <w:tcPr>
            <w:tcW w:w="1350" w:type="dxa"/>
            <w:vAlign w:val="bottom"/>
          </w:tcPr>
          <w:p w14:paraId="5286E8B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58.76</w:t>
            </w:r>
          </w:p>
        </w:tc>
        <w:tc>
          <w:tcPr>
            <w:tcW w:w="1530" w:type="dxa"/>
            <w:vAlign w:val="bottom"/>
          </w:tcPr>
          <w:p w14:paraId="1C9AE1A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23.43</w:t>
            </w:r>
          </w:p>
        </w:tc>
        <w:tc>
          <w:tcPr>
            <w:tcW w:w="1440" w:type="dxa"/>
            <w:vAlign w:val="bottom"/>
          </w:tcPr>
          <w:p w14:paraId="7CCF21A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7.38</w:t>
            </w:r>
          </w:p>
        </w:tc>
        <w:tc>
          <w:tcPr>
            <w:tcW w:w="1440" w:type="dxa"/>
            <w:vAlign w:val="bottom"/>
          </w:tcPr>
          <w:p w14:paraId="314ACBA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1.77</w:t>
            </w:r>
          </w:p>
        </w:tc>
        <w:tc>
          <w:tcPr>
            <w:tcW w:w="1440" w:type="dxa"/>
            <w:vAlign w:val="bottom"/>
          </w:tcPr>
          <w:p w14:paraId="1D7474C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1.28</w:t>
            </w:r>
          </w:p>
        </w:tc>
      </w:tr>
      <w:tr w:rsidR="00E25DB0" w:rsidRPr="00D90E76" w14:paraId="381E2B1D" w14:textId="77777777" w:rsidTr="00953BD2">
        <w:tblPrEx>
          <w:tblBorders>
            <w:top w:val="none" w:sz="0" w:space="0" w:color="auto"/>
          </w:tblBorders>
        </w:tblPrEx>
        <w:tc>
          <w:tcPr>
            <w:tcW w:w="1098" w:type="dxa"/>
            <w:vAlign w:val="bottom"/>
          </w:tcPr>
          <w:p w14:paraId="512AF8C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080" w:type="dxa"/>
            <w:vAlign w:val="center"/>
          </w:tcPr>
          <w:p w14:paraId="78968A3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1AP2</w:t>
            </w:r>
          </w:p>
        </w:tc>
        <w:tc>
          <w:tcPr>
            <w:tcW w:w="630" w:type="dxa"/>
            <w:vAlign w:val="bottom"/>
          </w:tcPr>
          <w:p w14:paraId="424121F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w:t>
            </w:r>
          </w:p>
        </w:tc>
        <w:tc>
          <w:tcPr>
            <w:tcW w:w="1080" w:type="dxa"/>
            <w:vAlign w:val="bottom"/>
          </w:tcPr>
          <w:p w14:paraId="57C1E82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0.504</w:t>
            </w:r>
          </w:p>
        </w:tc>
        <w:tc>
          <w:tcPr>
            <w:tcW w:w="1440" w:type="dxa"/>
            <w:vAlign w:val="bottom"/>
          </w:tcPr>
          <w:p w14:paraId="44F4536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7.83</w:t>
            </w:r>
          </w:p>
        </w:tc>
        <w:tc>
          <w:tcPr>
            <w:tcW w:w="1350" w:type="dxa"/>
            <w:vAlign w:val="bottom"/>
          </w:tcPr>
          <w:p w14:paraId="6C30361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61.45</w:t>
            </w:r>
          </w:p>
        </w:tc>
        <w:tc>
          <w:tcPr>
            <w:tcW w:w="1530" w:type="dxa"/>
            <w:vAlign w:val="bottom"/>
          </w:tcPr>
          <w:p w14:paraId="1098CA0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21.46</w:t>
            </w:r>
          </w:p>
        </w:tc>
        <w:tc>
          <w:tcPr>
            <w:tcW w:w="1440" w:type="dxa"/>
            <w:vAlign w:val="bottom"/>
          </w:tcPr>
          <w:p w14:paraId="508A6FB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6.47</w:t>
            </w:r>
          </w:p>
        </w:tc>
        <w:tc>
          <w:tcPr>
            <w:tcW w:w="1440" w:type="dxa"/>
            <w:vAlign w:val="bottom"/>
          </w:tcPr>
          <w:p w14:paraId="69EB9F4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1.98</w:t>
            </w:r>
          </w:p>
        </w:tc>
        <w:tc>
          <w:tcPr>
            <w:tcW w:w="1440" w:type="dxa"/>
            <w:vAlign w:val="bottom"/>
          </w:tcPr>
          <w:p w14:paraId="0F4A800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0.81</w:t>
            </w:r>
          </w:p>
        </w:tc>
      </w:tr>
      <w:tr w:rsidR="00E25DB0" w:rsidRPr="00D90E76" w14:paraId="697E0F75" w14:textId="77777777" w:rsidTr="00953BD2">
        <w:tblPrEx>
          <w:tblBorders>
            <w:top w:val="none" w:sz="0" w:space="0" w:color="auto"/>
          </w:tblBorders>
        </w:tblPrEx>
        <w:tc>
          <w:tcPr>
            <w:tcW w:w="1098" w:type="dxa"/>
            <w:tcBorders>
              <w:bottom w:val="nil"/>
            </w:tcBorders>
            <w:vAlign w:val="bottom"/>
          </w:tcPr>
          <w:p w14:paraId="7868D59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080" w:type="dxa"/>
            <w:tcBorders>
              <w:bottom w:val="nil"/>
            </w:tcBorders>
            <w:vAlign w:val="center"/>
          </w:tcPr>
          <w:p w14:paraId="68D61A4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1AP2</w:t>
            </w:r>
          </w:p>
        </w:tc>
        <w:tc>
          <w:tcPr>
            <w:tcW w:w="630" w:type="dxa"/>
            <w:tcBorders>
              <w:bottom w:val="nil"/>
            </w:tcBorders>
            <w:vAlign w:val="bottom"/>
          </w:tcPr>
          <w:p w14:paraId="78BBFB4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w:t>
            </w:r>
          </w:p>
        </w:tc>
        <w:tc>
          <w:tcPr>
            <w:tcW w:w="1080" w:type="dxa"/>
            <w:tcBorders>
              <w:bottom w:val="nil"/>
            </w:tcBorders>
            <w:vAlign w:val="bottom"/>
          </w:tcPr>
          <w:p w14:paraId="5EA39D9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0.507</w:t>
            </w:r>
          </w:p>
        </w:tc>
        <w:tc>
          <w:tcPr>
            <w:tcW w:w="1440" w:type="dxa"/>
            <w:tcBorders>
              <w:bottom w:val="nil"/>
            </w:tcBorders>
            <w:vAlign w:val="bottom"/>
          </w:tcPr>
          <w:p w14:paraId="45E0CEA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7.79</w:t>
            </w:r>
          </w:p>
        </w:tc>
        <w:tc>
          <w:tcPr>
            <w:tcW w:w="1350" w:type="dxa"/>
            <w:tcBorders>
              <w:bottom w:val="nil"/>
            </w:tcBorders>
            <w:vAlign w:val="bottom"/>
          </w:tcPr>
          <w:p w14:paraId="5C654DC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60.68</w:t>
            </w:r>
          </w:p>
        </w:tc>
        <w:tc>
          <w:tcPr>
            <w:tcW w:w="1530" w:type="dxa"/>
            <w:tcBorders>
              <w:bottom w:val="nil"/>
            </w:tcBorders>
            <w:vAlign w:val="bottom"/>
          </w:tcPr>
          <w:p w14:paraId="356605C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21.64</w:t>
            </w:r>
          </w:p>
        </w:tc>
        <w:tc>
          <w:tcPr>
            <w:tcW w:w="1440" w:type="dxa"/>
            <w:tcBorders>
              <w:bottom w:val="nil"/>
            </w:tcBorders>
            <w:vAlign w:val="bottom"/>
          </w:tcPr>
          <w:p w14:paraId="25F8F43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6.72</w:t>
            </w:r>
          </w:p>
        </w:tc>
        <w:tc>
          <w:tcPr>
            <w:tcW w:w="1440" w:type="dxa"/>
            <w:tcBorders>
              <w:bottom w:val="nil"/>
            </w:tcBorders>
            <w:vAlign w:val="bottom"/>
          </w:tcPr>
          <w:p w14:paraId="5ABCE58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2.05</w:t>
            </w:r>
          </w:p>
        </w:tc>
        <w:tc>
          <w:tcPr>
            <w:tcW w:w="1440" w:type="dxa"/>
            <w:tcBorders>
              <w:bottom w:val="nil"/>
            </w:tcBorders>
            <w:vAlign w:val="bottom"/>
          </w:tcPr>
          <w:p w14:paraId="1BBE2AD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1.12</w:t>
            </w:r>
          </w:p>
        </w:tc>
      </w:tr>
      <w:tr w:rsidR="00E25DB0" w:rsidRPr="00D90E76" w14:paraId="74EBF757" w14:textId="77777777" w:rsidTr="00953BD2">
        <w:tblPrEx>
          <w:tblBorders>
            <w:top w:val="none" w:sz="0" w:space="0" w:color="auto"/>
          </w:tblBorders>
        </w:tblPrEx>
        <w:tc>
          <w:tcPr>
            <w:tcW w:w="1098" w:type="dxa"/>
            <w:tcBorders>
              <w:left w:val="nil"/>
            </w:tcBorders>
            <w:vAlign w:val="bottom"/>
          </w:tcPr>
          <w:p w14:paraId="2423F2C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080" w:type="dxa"/>
            <w:vAlign w:val="center"/>
          </w:tcPr>
          <w:p w14:paraId="12260FD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2Ab</w:t>
            </w:r>
          </w:p>
        </w:tc>
        <w:tc>
          <w:tcPr>
            <w:tcW w:w="630" w:type="dxa"/>
            <w:vAlign w:val="bottom"/>
          </w:tcPr>
          <w:p w14:paraId="593995F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w:t>
            </w:r>
          </w:p>
        </w:tc>
        <w:tc>
          <w:tcPr>
            <w:tcW w:w="1080" w:type="dxa"/>
            <w:vAlign w:val="bottom"/>
          </w:tcPr>
          <w:p w14:paraId="113C460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0.521</w:t>
            </w:r>
          </w:p>
        </w:tc>
        <w:tc>
          <w:tcPr>
            <w:tcW w:w="1440" w:type="dxa"/>
            <w:vAlign w:val="bottom"/>
          </w:tcPr>
          <w:p w14:paraId="5056838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7.9</w:t>
            </w:r>
          </w:p>
        </w:tc>
        <w:tc>
          <w:tcPr>
            <w:tcW w:w="1350" w:type="dxa"/>
            <w:vAlign w:val="bottom"/>
          </w:tcPr>
          <w:p w14:paraId="2201CDB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60.94</w:t>
            </w:r>
          </w:p>
        </w:tc>
        <w:tc>
          <w:tcPr>
            <w:tcW w:w="1530" w:type="dxa"/>
            <w:vAlign w:val="bottom"/>
          </w:tcPr>
          <w:p w14:paraId="3A3D5A8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21.37</w:t>
            </w:r>
          </w:p>
        </w:tc>
        <w:tc>
          <w:tcPr>
            <w:tcW w:w="1440" w:type="dxa"/>
            <w:vAlign w:val="bottom"/>
          </w:tcPr>
          <w:p w14:paraId="5EC74C6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6.32</w:t>
            </w:r>
          </w:p>
        </w:tc>
        <w:tc>
          <w:tcPr>
            <w:tcW w:w="1440" w:type="dxa"/>
            <w:vAlign w:val="bottom"/>
          </w:tcPr>
          <w:p w14:paraId="1ECAF75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1.96</w:t>
            </w:r>
          </w:p>
        </w:tc>
        <w:tc>
          <w:tcPr>
            <w:tcW w:w="1440" w:type="dxa"/>
            <w:tcBorders>
              <w:right w:val="nil"/>
            </w:tcBorders>
            <w:vAlign w:val="bottom"/>
          </w:tcPr>
          <w:p w14:paraId="6B7EA77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1.51</w:t>
            </w:r>
          </w:p>
        </w:tc>
      </w:tr>
      <w:tr w:rsidR="00E25DB0" w:rsidRPr="00D90E76" w14:paraId="4E16C98A" w14:textId="77777777" w:rsidTr="00953BD2">
        <w:tblPrEx>
          <w:tblBorders>
            <w:top w:val="none" w:sz="0" w:space="0" w:color="auto"/>
          </w:tblBorders>
        </w:tblPrEx>
        <w:tc>
          <w:tcPr>
            <w:tcW w:w="1098" w:type="dxa"/>
            <w:tcBorders>
              <w:left w:val="nil"/>
              <w:bottom w:val="nil"/>
            </w:tcBorders>
            <w:vAlign w:val="bottom"/>
          </w:tcPr>
          <w:p w14:paraId="1B7CC6E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080" w:type="dxa"/>
            <w:tcBorders>
              <w:bottom w:val="nil"/>
            </w:tcBorders>
            <w:vAlign w:val="center"/>
          </w:tcPr>
          <w:p w14:paraId="1CE7875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2Ab</w:t>
            </w:r>
          </w:p>
        </w:tc>
        <w:tc>
          <w:tcPr>
            <w:tcW w:w="630" w:type="dxa"/>
            <w:tcBorders>
              <w:bottom w:val="nil"/>
            </w:tcBorders>
            <w:vAlign w:val="bottom"/>
          </w:tcPr>
          <w:p w14:paraId="793F5B3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w:t>
            </w:r>
          </w:p>
        </w:tc>
        <w:tc>
          <w:tcPr>
            <w:tcW w:w="1080" w:type="dxa"/>
            <w:tcBorders>
              <w:bottom w:val="nil"/>
            </w:tcBorders>
            <w:vAlign w:val="bottom"/>
          </w:tcPr>
          <w:p w14:paraId="0E9AFB3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0.501</w:t>
            </w:r>
          </w:p>
        </w:tc>
        <w:tc>
          <w:tcPr>
            <w:tcW w:w="1440" w:type="dxa"/>
            <w:tcBorders>
              <w:bottom w:val="nil"/>
            </w:tcBorders>
            <w:vAlign w:val="bottom"/>
          </w:tcPr>
          <w:p w14:paraId="6AA4234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w:t>
            </w:r>
          </w:p>
        </w:tc>
        <w:tc>
          <w:tcPr>
            <w:tcW w:w="1350" w:type="dxa"/>
            <w:tcBorders>
              <w:bottom w:val="nil"/>
            </w:tcBorders>
            <w:vAlign w:val="bottom"/>
          </w:tcPr>
          <w:p w14:paraId="35EB354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61.91</w:t>
            </w:r>
          </w:p>
        </w:tc>
        <w:tc>
          <w:tcPr>
            <w:tcW w:w="1530" w:type="dxa"/>
            <w:tcBorders>
              <w:bottom w:val="nil"/>
            </w:tcBorders>
            <w:vAlign w:val="bottom"/>
          </w:tcPr>
          <w:p w14:paraId="1B67219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20.79</w:t>
            </w:r>
          </w:p>
        </w:tc>
        <w:tc>
          <w:tcPr>
            <w:tcW w:w="1440" w:type="dxa"/>
            <w:tcBorders>
              <w:bottom w:val="nil"/>
            </w:tcBorders>
            <w:vAlign w:val="bottom"/>
          </w:tcPr>
          <w:p w14:paraId="5E802D9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5.98</w:t>
            </w:r>
          </w:p>
        </w:tc>
        <w:tc>
          <w:tcPr>
            <w:tcW w:w="1440" w:type="dxa"/>
            <w:tcBorders>
              <w:bottom w:val="nil"/>
            </w:tcBorders>
            <w:vAlign w:val="bottom"/>
          </w:tcPr>
          <w:p w14:paraId="7661D93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1.78</w:t>
            </w:r>
          </w:p>
        </w:tc>
        <w:tc>
          <w:tcPr>
            <w:tcW w:w="1440" w:type="dxa"/>
            <w:tcBorders>
              <w:bottom w:val="nil"/>
              <w:right w:val="nil"/>
            </w:tcBorders>
            <w:vAlign w:val="bottom"/>
          </w:tcPr>
          <w:p w14:paraId="22D7DBC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1.54</w:t>
            </w:r>
          </w:p>
        </w:tc>
      </w:tr>
      <w:tr w:rsidR="00E25DB0" w:rsidRPr="00D90E76" w14:paraId="3659A22D" w14:textId="77777777" w:rsidTr="00953BD2">
        <w:tblPrEx>
          <w:tblBorders>
            <w:top w:val="none" w:sz="0" w:space="0" w:color="auto"/>
          </w:tblBorders>
        </w:tblPrEx>
        <w:tc>
          <w:tcPr>
            <w:tcW w:w="1098" w:type="dxa"/>
            <w:tcBorders>
              <w:top w:val="nil"/>
              <w:left w:val="nil"/>
            </w:tcBorders>
            <w:vAlign w:val="bottom"/>
          </w:tcPr>
          <w:p w14:paraId="5B3E9D1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080" w:type="dxa"/>
            <w:tcBorders>
              <w:top w:val="nil"/>
            </w:tcBorders>
            <w:vAlign w:val="center"/>
          </w:tcPr>
          <w:p w14:paraId="0C1D025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2Bw</w:t>
            </w:r>
          </w:p>
        </w:tc>
        <w:tc>
          <w:tcPr>
            <w:tcW w:w="630" w:type="dxa"/>
            <w:tcBorders>
              <w:top w:val="nil"/>
            </w:tcBorders>
            <w:vAlign w:val="bottom"/>
          </w:tcPr>
          <w:p w14:paraId="4FEEFFD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18</w:t>
            </w:r>
          </w:p>
        </w:tc>
        <w:tc>
          <w:tcPr>
            <w:tcW w:w="1080" w:type="dxa"/>
            <w:tcBorders>
              <w:top w:val="nil"/>
            </w:tcBorders>
            <w:vAlign w:val="bottom"/>
          </w:tcPr>
          <w:p w14:paraId="1EDAE01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0.498</w:t>
            </w:r>
          </w:p>
        </w:tc>
        <w:tc>
          <w:tcPr>
            <w:tcW w:w="1440" w:type="dxa"/>
            <w:tcBorders>
              <w:top w:val="nil"/>
            </w:tcBorders>
            <w:vAlign w:val="bottom"/>
          </w:tcPr>
          <w:p w14:paraId="4DD2755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7.96</w:t>
            </w:r>
          </w:p>
        </w:tc>
        <w:tc>
          <w:tcPr>
            <w:tcW w:w="1350" w:type="dxa"/>
            <w:tcBorders>
              <w:top w:val="nil"/>
            </w:tcBorders>
            <w:vAlign w:val="bottom"/>
          </w:tcPr>
          <w:p w14:paraId="1DEB846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63.73</w:t>
            </w:r>
          </w:p>
        </w:tc>
        <w:tc>
          <w:tcPr>
            <w:tcW w:w="1530" w:type="dxa"/>
            <w:tcBorders>
              <w:top w:val="nil"/>
            </w:tcBorders>
            <w:vAlign w:val="bottom"/>
          </w:tcPr>
          <w:p w14:paraId="6F437DC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20.46</w:t>
            </w:r>
          </w:p>
        </w:tc>
        <w:tc>
          <w:tcPr>
            <w:tcW w:w="1440" w:type="dxa"/>
            <w:tcBorders>
              <w:top w:val="nil"/>
            </w:tcBorders>
            <w:vAlign w:val="bottom"/>
          </w:tcPr>
          <w:p w14:paraId="0B3CCF4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4.95</w:t>
            </w:r>
          </w:p>
        </w:tc>
        <w:tc>
          <w:tcPr>
            <w:tcW w:w="1440" w:type="dxa"/>
            <w:tcBorders>
              <w:top w:val="nil"/>
            </w:tcBorders>
            <w:vAlign w:val="bottom"/>
          </w:tcPr>
          <w:p w14:paraId="36E983A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1.41</w:t>
            </w:r>
          </w:p>
        </w:tc>
        <w:tc>
          <w:tcPr>
            <w:tcW w:w="1440" w:type="dxa"/>
            <w:tcBorders>
              <w:top w:val="nil"/>
              <w:right w:val="nil"/>
            </w:tcBorders>
            <w:vAlign w:val="bottom"/>
          </w:tcPr>
          <w:p w14:paraId="376B9C5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1.49</w:t>
            </w:r>
          </w:p>
        </w:tc>
      </w:tr>
      <w:tr w:rsidR="00E25DB0" w:rsidRPr="00D90E76" w14:paraId="40BECE25" w14:textId="77777777" w:rsidTr="00953BD2">
        <w:tblPrEx>
          <w:tblBorders>
            <w:top w:val="none" w:sz="0" w:space="0" w:color="auto"/>
          </w:tblBorders>
        </w:tblPrEx>
        <w:tc>
          <w:tcPr>
            <w:tcW w:w="1098" w:type="dxa"/>
            <w:tcBorders>
              <w:left w:val="nil"/>
            </w:tcBorders>
            <w:vAlign w:val="bottom"/>
          </w:tcPr>
          <w:p w14:paraId="27AF79C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080" w:type="dxa"/>
            <w:vAlign w:val="center"/>
          </w:tcPr>
          <w:p w14:paraId="11DEC00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2Bw</w:t>
            </w:r>
          </w:p>
        </w:tc>
        <w:tc>
          <w:tcPr>
            <w:tcW w:w="630" w:type="dxa"/>
            <w:vAlign w:val="bottom"/>
          </w:tcPr>
          <w:p w14:paraId="297A6B8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w:t>
            </w:r>
          </w:p>
        </w:tc>
        <w:tc>
          <w:tcPr>
            <w:tcW w:w="1080" w:type="dxa"/>
            <w:vAlign w:val="bottom"/>
          </w:tcPr>
          <w:p w14:paraId="587B9B0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0.497</w:t>
            </w:r>
          </w:p>
        </w:tc>
        <w:tc>
          <w:tcPr>
            <w:tcW w:w="1440" w:type="dxa"/>
            <w:vAlign w:val="bottom"/>
          </w:tcPr>
          <w:p w14:paraId="18F6D02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7.32</w:t>
            </w:r>
          </w:p>
        </w:tc>
        <w:tc>
          <w:tcPr>
            <w:tcW w:w="1350" w:type="dxa"/>
            <w:vAlign w:val="bottom"/>
          </w:tcPr>
          <w:p w14:paraId="4F9C50F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62.48</w:t>
            </w:r>
          </w:p>
        </w:tc>
        <w:tc>
          <w:tcPr>
            <w:tcW w:w="1530" w:type="dxa"/>
            <w:vAlign w:val="bottom"/>
          </w:tcPr>
          <w:p w14:paraId="3ADBFE8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21.95</w:t>
            </w:r>
          </w:p>
        </w:tc>
        <w:tc>
          <w:tcPr>
            <w:tcW w:w="1440" w:type="dxa"/>
            <w:vAlign w:val="bottom"/>
          </w:tcPr>
          <w:p w14:paraId="24C0949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5.48</w:t>
            </w:r>
          </w:p>
        </w:tc>
        <w:tc>
          <w:tcPr>
            <w:tcW w:w="1440" w:type="dxa"/>
            <w:vAlign w:val="bottom"/>
          </w:tcPr>
          <w:p w14:paraId="0B10BE3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1.37</w:t>
            </w:r>
          </w:p>
        </w:tc>
        <w:tc>
          <w:tcPr>
            <w:tcW w:w="1440" w:type="dxa"/>
            <w:tcBorders>
              <w:right w:val="nil"/>
            </w:tcBorders>
            <w:vAlign w:val="bottom"/>
          </w:tcPr>
          <w:p w14:paraId="1C5D422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w:t>
            </w:r>
          </w:p>
        </w:tc>
      </w:tr>
      <w:tr w:rsidR="00E25DB0" w:rsidRPr="00D90E76" w14:paraId="3D65BCFD" w14:textId="77777777" w:rsidTr="00953BD2">
        <w:tblPrEx>
          <w:tblBorders>
            <w:top w:val="none" w:sz="0" w:space="0" w:color="auto"/>
          </w:tblBorders>
        </w:tblPrEx>
        <w:tc>
          <w:tcPr>
            <w:tcW w:w="1098" w:type="dxa"/>
            <w:tcBorders>
              <w:left w:val="nil"/>
            </w:tcBorders>
            <w:vAlign w:val="bottom"/>
          </w:tcPr>
          <w:p w14:paraId="72F7395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080" w:type="dxa"/>
            <w:vAlign w:val="bottom"/>
          </w:tcPr>
          <w:p w14:paraId="115F4E3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3Abw</w:t>
            </w:r>
          </w:p>
        </w:tc>
        <w:tc>
          <w:tcPr>
            <w:tcW w:w="630" w:type="dxa"/>
            <w:vAlign w:val="bottom"/>
          </w:tcPr>
          <w:p w14:paraId="10477F4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w:t>
            </w:r>
          </w:p>
        </w:tc>
        <w:tc>
          <w:tcPr>
            <w:tcW w:w="1080" w:type="dxa"/>
            <w:vAlign w:val="bottom"/>
          </w:tcPr>
          <w:p w14:paraId="21E97EB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0.499</w:t>
            </w:r>
          </w:p>
        </w:tc>
        <w:tc>
          <w:tcPr>
            <w:tcW w:w="1440" w:type="dxa"/>
            <w:vAlign w:val="bottom"/>
          </w:tcPr>
          <w:p w14:paraId="15AFCCE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7.05</w:t>
            </w:r>
          </w:p>
        </w:tc>
        <w:tc>
          <w:tcPr>
            <w:tcW w:w="1350" w:type="dxa"/>
            <w:vAlign w:val="bottom"/>
          </w:tcPr>
          <w:p w14:paraId="1453EB1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61.53</w:t>
            </w:r>
          </w:p>
        </w:tc>
        <w:tc>
          <w:tcPr>
            <w:tcW w:w="1530" w:type="dxa"/>
            <w:vAlign w:val="bottom"/>
          </w:tcPr>
          <w:p w14:paraId="726ECE4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22.94</w:t>
            </w:r>
          </w:p>
        </w:tc>
        <w:tc>
          <w:tcPr>
            <w:tcW w:w="1440" w:type="dxa"/>
            <w:vAlign w:val="bottom"/>
          </w:tcPr>
          <w:p w14:paraId="1FEBB25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6.07</w:t>
            </w:r>
          </w:p>
        </w:tc>
        <w:tc>
          <w:tcPr>
            <w:tcW w:w="1440" w:type="dxa"/>
            <w:vAlign w:val="bottom"/>
          </w:tcPr>
          <w:p w14:paraId="3024761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1.45</w:t>
            </w:r>
          </w:p>
        </w:tc>
        <w:tc>
          <w:tcPr>
            <w:tcW w:w="1440" w:type="dxa"/>
            <w:tcBorders>
              <w:right w:val="nil"/>
            </w:tcBorders>
            <w:vAlign w:val="bottom"/>
          </w:tcPr>
          <w:p w14:paraId="01D4023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0.96</w:t>
            </w:r>
          </w:p>
        </w:tc>
      </w:tr>
      <w:tr w:rsidR="00E25DB0" w:rsidRPr="00D90E76" w14:paraId="4C782396" w14:textId="77777777" w:rsidTr="00953BD2">
        <w:tblPrEx>
          <w:tblBorders>
            <w:top w:val="none" w:sz="0" w:space="0" w:color="auto"/>
          </w:tblBorders>
        </w:tblPrEx>
        <w:tc>
          <w:tcPr>
            <w:tcW w:w="1098" w:type="dxa"/>
            <w:vAlign w:val="bottom"/>
          </w:tcPr>
          <w:p w14:paraId="03101AE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080" w:type="dxa"/>
            <w:vAlign w:val="center"/>
          </w:tcPr>
          <w:p w14:paraId="1BE56E2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3Bw</w:t>
            </w:r>
          </w:p>
        </w:tc>
        <w:tc>
          <w:tcPr>
            <w:tcW w:w="630" w:type="dxa"/>
            <w:vAlign w:val="bottom"/>
          </w:tcPr>
          <w:p w14:paraId="4BBFC4A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w:t>
            </w:r>
          </w:p>
        </w:tc>
        <w:tc>
          <w:tcPr>
            <w:tcW w:w="1080" w:type="dxa"/>
            <w:vAlign w:val="bottom"/>
          </w:tcPr>
          <w:p w14:paraId="16E74C0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0.496</w:t>
            </w:r>
          </w:p>
        </w:tc>
        <w:tc>
          <w:tcPr>
            <w:tcW w:w="1440" w:type="dxa"/>
            <w:vAlign w:val="bottom"/>
          </w:tcPr>
          <w:p w14:paraId="425B6AF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6.65</w:t>
            </w:r>
          </w:p>
        </w:tc>
        <w:tc>
          <w:tcPr>
            <w:tcW w:w="1350" w:type="dxa"/>
            <w:vAlign w:val="bottom"/>
          </w:tcPr>
          <w:p w14:paraId="4823BD8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60.39</w:t>
            </w:r>
          </w:p>
        </w:tc>
        <w:tc>
          <w:tcPr>
            <w:tcW w:w="1530" w:type="dxa"/>
            <w:vAlign w:val="bottom"/>
          </w:tcPr>
          <w:p w14:paraId="1E2AD38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24.42</w:t>
            </w:r>
          </w:p>
        </w:tc>
        <w:tc>
          <w:tcPr>
            <w:tcW w:w="1440" w:type="dxa"/>
            <w:vAlign w:val="bottom"/>
          </w:tcPr>
          <w:p w14:paraId="6C02136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6.23</w:t>
            </w:r>
          </w:p>
        </w:tc>
        <w:tc>
          <w:tcPr>
            <w:tcW w:w="1440" w:type="dxa"/>
            <w:vAlign w:val="bottom"/>
          </w:tcPr>
          <w:p w14:paraId="26AF07B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1.39</w:t>
            </w:r>
          </w:p>
        </w:tc>
        <w:tc>
          <w:tcPr>
            <w:tcW w:w="1440" w:type="dxa"/>
            <w:vAlign w:val="bottom"/>
          </w:tcPr>
          <w:p w14:paraId="23C80BC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0.92</w:t>
            </w:r>
          </w:p>
        </w:tc>
      </w:tr>
      <w:tr w:rsidR="00E25DB0" w:rsidRPr="00D90E76" w14:paraId="4056E6D7" w14:textId="77777777" w:rsidTr="00953BD2">
        <w:tblPrEx>
          <w:tblBorders>
            <w:top w:val="none" w:sz="0" w:space="0" w:color="auto"/>
          </w:tblBorders>
        </w:tblPrEx>
        <w:tc>
          <w:tcPr>
            <w:tcW w:w="1098" w:type="dxa"/>
            <w:vAlign w:val="bottom"/>
          </w:tcPr>
          <w:p w14:paraId="37FA12F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080" w:type="dxa"/>
            <w:vAlign w:val="center"/>
          </w:tcPr>
          <w:p w14:paraId="0FB6C05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3Bw</w:t>
            </w:r>
          </w:p>
        </w:tc>
        <w:tc>
          <w:tcPr>
            <w:tcW w:w="630" w:type="dxa"/>
            <w:vAlign w:val="bottom"/>
          </w:tcPr>
          <w:p w14:paraId="70FE647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21</w:t>
            </w:r>
          </w:p>
        </w:tc>
        <w:tc>
          <w:tcPr>
            <w:tcW w:w="1080" w:type="dxa"/>
            <w:vAlign w:val="bottom"/>
          </w:tcPr>
          <w:p w14:paraId="6A60D0F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0.499</w:t>
            </w:r>
          </w:p>
        </w:tc>
        <w:tc>
          <w:tcPr>
            <w:tcW w:w="1440" w:type="dxa"/>
            <w:vAlign w:val="bottom"/>
          </w:tcPr>
          <w:p w14:paraId="1F3C91E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6.46</w:t>
            </w:r>
          </w:p>
        </w:tc>
        <w:tc>
          <w:tcPr>
            <w:tcW w:w="1350" w:type="dxa"/>
            <w:vAlign w:val="bottom"/>
          </w:tcPr>
          <w:p w14:paraId="71B546E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59.62</w:t>
            </w:r>
          </w:p>
        </w:tc>
        <w:tc>
          <w:tcPr>
            <w:tcW w:w="1530" w:type="dxa"/>
            <w:vAlign w:val="bottom"/>
          </w:tcPr>
          <w:p w14:paraId="526D971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24.94</w:t>
            </w:r>
          </w:p>
        </w:tc>
        <w:tc>
          <w:tcPr>
            <w:tcW w:w="1440" w:type="dxa"/>
            <w:vAlign w:val="bottom"/>
          </w:tcPr>
          <w:p w14:paraId="5149DD0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6.71</w:t>
            </w:r>
          </w:p>
        </w:tc>
        <w:tc>
          <w:tcPr>
            <w:tcW w:w="1440" w:type="dxa"/>
            <w:vAlign w:val="bottom"/>
          </w:tcPr>
          <w:p w14:paraId="19B0BAD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1.46</w:t>
            </w:r>
          </w:p>
        </w:tc>
        <w:tc>
          <w:tcPr>
            <w:tcW w:w="1440" w:type="dxa"/>
            <w:vAlign w:val="bottom"/>
          </w:tcPr>
          <w:p w14:paraId="2BFDBD6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0.81</w:t>
            </w:r>
          </w:p>
        </w:tc>
      </w:tr>
      <w:tr w:rsidR="00E25DB0" w:rsidRPr="00D90E76" w14:paraId="30045C8F" w14:textId="77777777" w:rsidTr="00953BD2">
        <w:tblPrEx>
          <w:tblBorders>
            <w:top w:val="none" w:sz="0" w:space="0" w:color="auto"/>
          </w:tblBorders>
        </w:tblPrEx>
        <w:tc>
          <w:tcPr>
            <w:tcW w:w="1098" w:type="dxa"/>
            <w:vAlign w:val="bottom"/>
          </w:tcPr>
          <w:p w14:paraId="60E28D3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080" w:type="dxa"/>
            <w:vAlign w:val="center"/>
          </w:tcPr>
          <w:p w14:paraId="6E5038E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3C</w:t>
            </w:r>
          </w:p>
        </w:tc>
        <w:tc>
          <w:tcPr>
            <w:tcW w:w="630" w:type="dxa"/>
            <w:vAlign w:val="bottom"/>
          </w:tcPr>
          <w:p w14:paraId="16A4633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w:t>
            </w:r>
          </w:p>
        </w:tc>
        <w:tc>
          <w:tcPr>
            <w:tcW w:w="1080" w:type="dxa"/>
            <w:vAlign w:val="bottom"/>
          </w:tcPr>
          <w:p w14:paraId="3B7F18B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0.501</w:t>
            </w:r>
          </w:p>
        </w:tc>
        <w:tc>
          <w:tcPr>
            <w:tcW w:w="1440" w:type="dxa"/>
            <w:vAlign w:val="bottom"/>
          </w:tcPr>
          <w:p w14:paraId="15E3CEE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6.12</w:t>
            </w:r>
          </w:p>
        </w:tc>
        <w:tc>
          <w:tcPr>
            <w:tcW w:w="1350" w:type="dxa"/>
            <w:vAlign w:val="bottom"/>
          </w:tcPr>
          <w:p w14:paraId="5F84D35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58.25</w:t>
            </w:r>
          </w:p>
        </w:tc>
        <w:tc>
          <w:tcPr>
            <w:tcW w:w="1530" w:type="dxa"/>
            <w:vAlign w:val="bottom"/>
          </w:tcPr>
          <w:p w14:paraId="05ABF07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24.56</w:t>
            </w:r>
          </w:p>
        </w:tc>
        <w:tc>
          <w:tcPr>
            <w:tcW w:w="1440" w:type="dxa"/>
            <w:vAlign w:val="bottom"/>
          </w:tcPr>
          <w:p w14:paraId="3034F2D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7.99</w:t>
            </w:r>
          </w:p>
        </w:tc>
        <w:tc>
          <w:tcPr>
            <w:tcW w:w="1440" w:type="dxa"/>
            <w:vAlign w:val="bottom"/>
          </w:tcPr>
          <w:p w14:paraId="7A55651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1.86</w:t>
            </w:r>
          </w:p>
        </w:tc>
        <w:tc>
          <w:tcPr>
            <w:tcW w:w="1440" w:type="dxa"/>
            <w:vAlign w:val="bottom"/>
          </w:tcPr>
          <w:p w14:paraId="39132F2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1.22</w:t>
            </w:r>
          </w:p>
        </w:tc>
      </w:tr>
      <w:tr w:rsidR="00E25DB0" w:rsidRPr="00D90E76" w14:paraId="3C52AD20" w14:textId="77777777" w:rsidTr="00953BD2">
        <w:tblPrEx>
          <w:tblBorders>
            <w:top w:val="none" w:sz="0" w:space="0" w:color="auto"/>
          </w:tblBorders>
        </w:tblPrEx>
        <w:tc>
          <w:tcPr>
            <w:tcW w:w="1098" w:type="dxa"/>
            <w:vAlign w:val="bottom"/>
          </w:tcPr>
          <w:p w14:paraId="325FA3A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080" w:type="dxa"/>
            <w:vAlign w:val="center"/>
          </w:tcPr>
          <w:p w14:paraId="1A1719D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3C</w:t>
            </w:r>
          </w:p>
        </w:tc>
        <w:tc>
          <w:tcPr>
            <w:tcW w:w="630" w:type="dxa"/>
            <w:vAlign w:val="bottom"/>
          </w:tcPr>
          <w:p w14:paraId="0347E9F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w:t>
            </w:r>
          </w:p>
        </w:tc>
        <w:tc>
          <w:tcPr>
            <w:tcW w:w="1080" w:type="dxa"/>
            <w:vAlign w:val="bottom"/>
          </w:tcPr>
          <w:p w14:paraId="78E832F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0.498</w:t>
            </w:r>
          </w:p>
        </w:tc>
        <w:tc>
          <w:tcPr>
            <w:tcW w:w="1440" w:type="dxa"/>
            <w:vAlign w:val="bottom"/>
          </w:tcPr>
          <w:p w14:paraId="7EF77C4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5.82</w:t>
            </w:r>
          </w:p>
        </w:tc>
        <w:tc>
          <w:tcPr>
            <w:tcW w:w="1350" w:type="dxa"/>
            <w:vAlign w:val="bottom"/>
          </w:tcPr>
          <w:p w14:paraId="7767A53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56.63</w:t>
            </w:r>
          </w:p>
        </w:tc>
        <w:tc>
          <w:tcPr>
            <w:tcW w:w="1530" w:type="dxa"/>
            <w:vAlign w:val="bottom"/>
          </w:tcPr>
          <w:p w14:paraId="5E39AE0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25.48</w:t>
            </w:r>
          </w:p>
        </w:tc>
        <w:tc>
          <w:tcPr>
            <w:tcW w:w="1440" w:type="dxa"/>
            <w:vAlign w:val="bottom"/>
          </w:tcPr>
          <w:p w14:paraId="65D54EC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9.17</w:t>
            </w:r>
          </w:p>
        </w:tc>
        <w:tc>
          <w:tcPr>
            <w:tcW w:w="1440" w:type="dxa"/>
            <w:vAlign w:val="bottom"/>
          </w:tcPr>
          <w:p w14:paraId="433C102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2.04</w:t>
            </w:r>
          </w:p>
        </w:tc>
        <w:tc>
          <w:tcPr>
            <w:tcW w:w="1440" w:type="dxa"/>
            <w:vAlign w:val="bottom"/>
          </w:tcPr>
          <w:p w14:paraId="72442BD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0.86</w:t>
            </w:r>
          </w:p>
        </w:tc>
      </w:tr>
      <w:tr w:rsidR="00E25DB0" w:rsidRPr="00D90E76" w14:paraId="3CDFD1A6" w14:textId="77777777" w:rsidTr="00953BD2">
        <w:tblPrEx>
          <w:tblBorders>
            <w:top w:val="none" w:sz="0" w:space="0" w:color="auto"/>
          </w:tblBorders>
        </w:tblPrEx>
        <w:tc>
          <w:tcPr>
            <w:tcW w:w="1098" w:type="dxa"/>
            <w:vAlign w:val="bottom"/>
          </w:tcPr>
          <w:p w14:paraId="4AC86C2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080" w:type="dxa"/>
            <w:vAlign w:val="center"/>
          </w:tcPr>
          <w:p w14:paraId="05EB0C7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3C</w:t>
            </w:r>
          </w:p>
        </w:tc>
        <w:tc>
          <w:tcPr>
            <w:tcW w:w="630" w:type="dxa"/>
            <w:vAlign w:val="bottom"/>
          </w:tcPr>
          <w:p w14:paraId="2549C5F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w:t>
            </w:r>
          </w:p>
        </w:tc>
        <w:tc>
          <w:tcPr>
            <w:tcW w:w="1080" w:type="dxa"/>
            <w:vAlign w:val="bottom"/>
          </w:tcPr>
          <w:p w14:paraId="1A3D3A7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0.498</w:t>
            </w:r>
          </w:p>
        </w:tc>
        <w:tc>
          <w:tcPr>
            <w:tcW w:w="1440" w:type="dxa"/>
            <w:vAlign w:val="bottom"/>
          </w:tcPr>
          <w:p w14:paraId="39F828D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w:t>
            </w:r>
          </w:p>
        </w:tc>
        <w:tc>
          <w:tcPr>
            <w:tcW w:w="1350" w:type="dxa"/>
            <w:vAlign w:val="bottom"/>
          </w:tcPr>
          <w:p w14:paraId="0042A80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60.23</w:t>
            </w:r>
          </w:p>
        </w:tc>
        <w:tc>
          <w:tcPr>
            <w:tcW w:w="1530" w:type="dxa"/>
            <w:vAlign w:val="bottom"/>
          </w:tcPr>
          <w:p w14:paraId="1833EC2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22.92</w:t>
            </w:r>
          </w:p>
        </w:tc>
        <w:tc>
          <w:tcPr>
            <w:tcW w:w="1440" w:type="dxa"/>
            <w:vAlign w:val="bottom"/>
          </w:tcPr>
          <w:p w14:paraId="1AF874E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7.07</w:t>
            </w:r>
          </w:p>
        </w:tc>
        <w:tc>
          <w:tcPr>
            <w:tcW w:w="1440" w:type="dxa"/>
            <w:vAlign w:val="bottom"/>
          </w:tcPr>
          <w:p w14:paraId="48AABCF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1.65</w:t>
            </w:r>
          </w:p>
        </w:tc>
        <w:tc>
          <w:tcPr>
            <w:tcW w:w="1440" w:type="dxa"/>
            <w:vAlign w:val="bottom"/>
          </w:tcPr>
          <w:p w14:paraId="5920080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1.13</w:t>
            </w:r>
          </w:p>
        </w:tc>
      </w:tr>
      <w:tr w:rsidR="00E25DB0" w:rsidRPr="00D90E76" w14:paraId="6734225E" w14:textId="77777777" w:rsidTr="00953BD2">
        <w:tblPrEx>
          <w:tblBorders>
            <w:top w:val="none" w:sz="0" w:space="0" w:color="auto"/>
          </w:tblBorders>
        </w:tblPrEx>
        <w:tc>
          <w:tcPr>
            <w:tcW w:w="1098" w:type="dxa"/>
            <w:vAlign w:val="bottom"/>
          </w:tcPr>
          <w:p w14:paraId="717AAB7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080" w:type="dxa"/>
            <w:vAlign w:val="center"/>
          </w:tcPr>
          <w:p w14:paraId="0A11C09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4Abw</w:t>
            </w:r>
          </w:p>
        </w:tc>
        <w:tc>
          <w:tcPr>
            <w:tcW w:w="630" w:type="dxa"/>
            <w:vAlign w:val="bottom"/>
          </w:tcPr>
          <w:p w14:paraId="6617179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w:t>
            </w:r>
          </w:p>
        </w:tc>
        <w:tc>
          <w:tcPr>
            <w:tcW w:w="1080" w:type="dxa"/>
            <w:vAlign w:val="bottom"/>
          </w:tcPr>
          <w:p w14:paraId="1EF0931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0.499</w:t>
            </w:r>
          </w:p>
        </w:tc>
        <w:tc>
          <w:tcPr>
            <w:tcW w:w="1440" w:type="dxa"/>
            <w:vAlign w:val="bottom"/>
          </w:tcPr>
          <w:p w14:paraId="0E47724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7.83</w:t>
            </w:r>
          </w:p>
        </w:tc>
        <w:tc>
          <w:tcPr>
            <w:tcW w:w="1350" w:type="dxa"/>
            <w:vAlign w:val="bottom"/>
          </w:tcPr>
          <w:p w14:paraId="65F906D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65.8</w:t>
            </w:r>
          </w:p>
        </w:tc>
        <w:tc>
          <w:tcPr>
            <w:tcW w:w="1530" w:type="dxa"/>
            <w:vAlign w:val="bottom"/>
          </w:tcPr>
          <w:p w14:paraId="1D87F3D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19.74</w:t>
            </w:r>
          </w:p>
        </w:tc>
        <w:tc>
          <w:tcPr>
            <w:tcW w:w="1440" w:type="dxa"/>
            <w:vAlign w:val="bottom"/>
          </w:tcPr>
          <w:p w14:paraId="03A17BF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4.13</w:t>
            </w:r>
          </w:p>
        </w:tc>
        <w:tc>
          <w:tcPr>
            <w:tcW w:w="1440" w:type="dxa"/>
            <w:vAlign w:val="bottom"/>
          </w:tcPr>
          <w:p w14:paraId="651E2AF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1.22</w:t>
            </w:r>
          </w:p>
        </w:tc>
        <w:tc>
          <w:tcPr>
            <w:tcW w:w="1440" w:type="dxa"/>
            <w:vAlign w:val="bottom"/>
          </w:tcPr>
          <w:p w14:paraId="51633D5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1.28</w:t>
            </w:r>
          </w:p>
        </w:tc>
      </w:tr>
      <w:tr w:rsidR="00E25DB0" w:rsidRPr="00D90E76" w14:paraId="5CC3626C" w14:textId="77777777" w:rsidTr="00953BD2">
        <w:tblPrEx>
          <w:tblBorders>
            <w:top w:val="none" w:sz="0" w:space="0" w:color="auto"/>
          </w:tblBorders>
        </w:tblPrEx>
        <w:tc>
          <w:tcPr>
            <w:tcW w:w="1098" w:type="dxa"/>
            <w:vAlign w:val="bottom"/>
          </w:tcPr>
          <w:p w14:paraId="5617571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080" w:type="dxa"/>
            <w:vAlign w:val="center"/>
          </w:tcPr>
          <w:p w14:paraId="587549F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4C</w:t>
            </w:r>
          </w:p>
        </w:tc>
        <w:tc>
          <w:tcPr>
            <w:tcW w:w="630" w:type="dxa"/>
            <w:vAlign w:val="bottom"/>
          </w:tcPr>
          <w:p w14:paraId="26A2D06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w:t>
            </w:r>
          </w:p>
        </w:tc>
        <w:tc>
          <w:tcPr>
            <w:tcW w:w="1080" w:type="dxa"/>
            <w:vAlign w:val="bottom"/>
          </w:tcPr>
          <w:p w14:paraId="4F21290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0.497</w:t>
            </w:r>
          </w:p>
        </w:tc>
        <w:tc>
          <w:tcPr>
            <w:tcW w:w="1440" w:type="dxa"/>
            <w:vAlign w:val="bottom"/>
          </w:tcPr>
          <w:p w14:paraId="462FBAD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7.34</w:t>
            </w:r>
          </w:p>
        </w:tc>
        <w:tc>
          <w:tcPr>
            <w:tcW w:w="1350" w:type="dxa"/>
            <w:vAlign w:val="bottom"/>
          </w:tcPr>
          <w:p w14:paraId="301EFCD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64.47</w:t>
            </w:r>
          </w:p>
        </w:tc>
        <w:tc>
          <w:tcPr>
            <w:tcW w:w="1530" w:type="dxa"/>
            <w:vAlign w:val="bottom"/>
          </w:tcPr>
          <w:p w14:paraId="2FD72CF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20.78</w:t>
            </w:r>
          </w:p>
        </w:tc>
        <w:tc>
          <w:tcPr>
            <w:tcW w:w="1440" w:type="dxa"/>
            <w:vAlign w:val="bottom"/>
          </w:tcPr>
          <w:p w14:paraId="6CE587B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5.05</w:t>
            </w:r>
          </w:p>
        </w:tc>
        <w:tc>
          <w:tcPr>
            <w:tcW w:w="1440" w:type="dxa"/>
            <w:vAlign w:val="bottom"/>
          </w:tcPr>
          <w:p w14:paraId="3C93DB2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1.37</w:t>
            </w:r>
          </w:p>
        </w:tc>
        <w:tc>
          <w:tcPr>
            <w:tcW w:w="1440" w:type="dxa"/>
            <w:vAlign w:val="bottom"/>
          </w:tcPr>
          <w:p w14:paraId="0F4B749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0.99</w:t>
            </w:r>
          </w:p>
        </w:tc>
      </w:tr>
      <w:tr w:rsidR="00E25DB0" w:rsidRPr="00D90E76" w14:paraId="19F1552F" w14:textId="77777777" w:rsidTr="00953BD2">
        <w:tblPrEx>
          <w:tblBorders>
            <w:top w:val="none" w:sz="0" w:space="0" w:color="auto"/>
          </w:tblBorders>
        </w:tblPrEx>
        <w:tc>
          <w:tcPr>
            <w:tcW w:w="1098" w:type="dxa"/>
            <w:tcBorders>
              <w:bottom w:val="nil"/>
            </w:tcBorders>
            <w:vAlign w:val="bottom"/>
          </w:tcPr>
          <w:p w14:paraId="4EA3A63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080" w:type="dxa"/>
            <w:tcBorders>
              <w:bottom w:val="nil"/>
            </w:tcBorders>
            <w:vAlign w:val="center"/>
          </w:tcPr>
          <w:p w14:paraId="772C9C2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4C</w:t>
            </w:r>
          </w:p>
        </w:tc>
        <w:tc>
          <w:tcPr>
            <w:tcW w:w="630" w:type="dxa"/>
            <w:tcBorders>
              <w:bottom w:val="nil"/>
            </w:tcBorders>
            <w:vAlign w:val="bottom"/>
          </w:tcPr>
          <w:p w14:paraId="056EFD3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w:t>
            </w:r>
          </w:p>
        </w:tc>
        <w:tc>
          <w:tcPr>
            <w:tcW w:w="1080" w:type="dxa"/>
            <w:tcBorders>
              <w:bottom w:val="nil"/>
            </w:tcBorders>
            <w:vAlign w:val="bottom"/>
          </w:tcPr>
          <w:p w14:paraId="0DF46B9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0.495</w:t>
            </w:r>
          </w:p>
        </w:tc>
        <w:tc>
          <w:tcPr>
            <w:tcW w:w="1440" w:type="dxa"/>
            <w:tcBorders>
              <w:bottom w:val="nil"/>
            </w:tcBorders>
            <w:vAlign w:val="bottom"/>
          </w:tcPr>
          <w:p w14:paraId="74CF4B9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7.06</w:t>
            </w:r>
          </w:p>
        </w:tc>
        <w:tc>
          <w:tcPr>
            <w:tcW w:w="1350" w:type="dxa"/>
            <w:tcBorders>
              <w:bottom w:val="nil"/>
            </w:tcBorders>
            <w:vAlign w:val="bottom"/>
          </w:tcPr>
          <w:p w14:paraId="4F93458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62.69</w:t>
            </w:r>
          </w:p>
        </w:tc>
        <w:tc>
          <w:tcPr>
            <w:tcW w:w="1530" w:type="dxa"/>
            <w:tcBorders>
              <w:bottom w:val="nil"/>
            </w:tcBorders>
            <w:vAlign w:val="bottom"/>
          </w:tcPr>
          <w:p w14:paraId="5FE03BD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21.96</w:t>
            </w:r>
          </w:p>
        </w:tc>
        <w:tc>
          <w:tcPr>
            <w:tcW w:w="1440" w:type="dxa"/>
            <w:tcBorders>
              <w:bottom w:val="nil"/>
            </w:tcBorders>
            <w:vAlign w:val="bottom"/>
          </w:tcPr>
          <w:p w14:paraId="386580F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5.75</w:t>
            </w:r>
          </w:p>
        </w:tc>
        <w:tc>
          <w:tcPr>
            <w:tcW w:w="1440" w:type="dxa"/>
            <w:tcBorders>
              <w:bottom w:val="nil"/>
            </w:tcBorders>
            <w:vAlign w:val="bottom"/>
          </w:tcPr>
          <w:p w14:paraId="2911BBA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1.52</w:t>
            </w:r>
          </w:p>
        </w:tc>
        <w:tc>
          <w:tcPr>
            <w:tcW w:w="1440" w:type="dxa"/>
            <w:tcBorders>
              <w:bottom w:val="nil"/>
            </w:tcBorders>
            <w:vAlign w:val="bottom"/>
          </w:tcPr>
          <w:p w14:paraId="2859D94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1.02</w:t>
            </w:r>
          </w:p>
        </w:tc>
      </w:tr>
      <w:tr w:rsidR="00E25DB0" w:rsidRPr="00D90E76" w14:paraId="6964F7A0" w14:textId="77777777" w:rsidTr="00953BD2">
        <w:tc>
          <w:tcPr>
            <w:tcW w:w="1098" w:type="dxa"/>
            <w:tcBorders>
              <w:top w:val="nil"/>
              <w:bottom w:val="single" w:sz="4" w:space="0" w:color="auto"/>
            </w:tcBorders>
            <w:vAlign w:val="bottom"/>
          </w:tcPr>
          <w:p w14:paraId="5A5D9E2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080" w:type="dxa"/>
            <w:tcBorders>
              <w:top w:val="nil"/>
              <w:bottom w:val="single" w:sz="4" w:space="0" w:color="auto"/>
            </w:tcBorders>
            <w:vAlign w:val="center"/>
          </w:tcPr>
          <w:p w14:paraId="5488185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5C</w:t>
            </w:r>
          </w:p>
        </w:tc>
        <w:tc>
          <w:tcPr>
            <w:tcW w:w="630" w:type="dxa"/>
            <w:tcBorders>
              <w:top w:val="nil"/>
              <w:bottom w:val="single" w:sz="4" w:space="0" w:color="auto"/>
            </w:tcBorders>
            <w:vAlign w:val="bottom"/>
          </w:tcPr>
          <w:p w14:paraId="041B0FA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w:t>
            </w:r>
          </w:p>
        </w:tc>
        <w:tc>
          <w:tcPr>
            <w:tcW w:w="1080" w:type="dxa"/>
            <w:tcBorders>
              <w:top w:val="nil"/>
              <w:bottom w:val="single" w:sz="4" w:space="0" w:color="auto"/>
            </w:tcBorders>
            <w:vAlign w:val="bottom"/>
          </w:tcPr>
          <w:p w14:paraId="1D348D8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0.501</w:t>
            </w:r>
          </w:p>
        </w:tc>
        <w:tc>
          <w:tcPr>
            <w:tcW w:w="1440" w:type="dxa"/>
            <w:tcBorders>
              <w:top w:val="nil"/>
              <w:bottom w:val="single" w:sz="4" w:space="0" w:color="auto"/>
            </w:tcBorders>
            <w:vAlign w:val="bottom"/>
          </w:tcPr>
          <w:p w14:paraId="04254FC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7.56</w:t>
            </w:r>
          </w:p>
        </w:tc>
        <w:tc>
          <w:tcPr>
            <w:tcW w:w="1350" w:type="dxa"/>
            <w:tcBorders>
              <w:top w:val="nil"/>
              <w:bottom w:val="single" w:sz="4" w:space="0" w:color="auto"/>
            </w:tcBorders>
            <w:vAlign w:val="bottom"/>
          </w:tcPr>
          <w:p w14:paraId="26733F5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66.99</w:t>
            </w:r>
          </w:p>
        </w:tc>
        <w:tc>
          <w:tcPr>
            <w:tcW w:w="1530" w:type="dxa"/>
            <w:tcBorders>
              <w:top w:val="nil"/>
              <w:bottom w:val="single" w:sz="4" w:space="0" w:color="auto"/>
            </w:tcBorders>
            <w:vAlign w:val="bottom"/>
          </w:tcPr>
          <w:p w14:paraId="2E50EA1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19.71</w:t>
            </w:r>
          </w:p>
        </w:tc>
        <w:tc>
          <w:tcPr>
            <w:tcW w:w="1440" w:type="dxa"/>
            <w:tcBorders>
              <w:top w:val="nil"/>
              <w:bottom w:val="single" w:sz="4" w:space="0" w:color="auto"/>
            </w:tcBorders>
            <w:vAlign w:val="bottom"/>
          </w:tcPr>
          <w:p w14:paraId="7130F16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3.49</w:t>
            </w:r>
          </w:p>
        </w:tc>
        <w:tc>
          <w:tcPr>
            <w:tcW w:w="1440" w:type="dxa"/>
            <w:tcBorders>
              <w:top w:val="nil"/>
              <w:bottom w:val="single" w:sz="4" w:space="0" w:color="auto"/>
            </w:tcBorders>
            <w:vAlign w:val="bottom"/>
          </w:tcPr>
          <w:p w14:paraId="7DAB05F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1.13</w:t>
            </w:r>
          </w:p>
        </w:tc>
        <w:tc>
          <w:tcPr>
            <w:tcW w:w="1440" w:type="dxa"/>
            <w:tcBorders>
              <w:top w:val="nil"/>
              <w:bottom w:val="single" w:sz="4" w:space="0" w:color="auto"/>
            </w:tcBorders>
            <w:vAlign w:val="bottom"/>
          </w:tcPr>
          <w:p w14:paraId="250FC77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1.12</w:t>
            </w:r>
          </w:p>
        </w:tc>
      </w:tr>
    </w:tbl>
    <w:p w14:paraId="617CA092" w14:textId="77777777" w:rsidR="00E25DB0" w:rsidRPr="00D90E76" w:rsidRDefault="00E25DB0" w:rsidP="00E25DB0">
      <w:pPr>
        <w:rPr>
          <w:rFonts w:ascii="Georgia" w:hAnsi="Georgia"/>
        </w:rPr>
      </w:pPr>
    </w:p>
    <w:p w14:paraId="0528ED04" w14:textId="77777777" w:rsidR="00E25DB0" w:rsidRPr="00D90E76" w:rsidRDefault="00E25DB0" w:rsidP="00E25DB0">
      <w:pPr>
        <w:rPr>
          <w:rFonts w:ascii="Georgia" w:hAnsi="Georgia"/>
        </w:rPr>
      </w:pPr>
    </w:p>
    <w:p w14:paraId="0E195C1E" w14:textId="77777777" w:rsidR="00E25DB0" w:rsidRPr="00D90E76" w:rsidRDefault="00E25DB0" w:rsidP="00E25DB0">
      <w:pPr>
        <w:rPr>
          <w:rFonts w:ascii="Georgia" w:hAnsi="Georgia"/>
        </w:rPr>
      </w:pPr>
    </w:p>
    <w:p w14:paraId="7DEF9E12" w14:textId="77777777" w:rsidR="00E25DB0" w:rsidRPr="00D90E76" w:rsidRDefault="00E25DB0" w:rsidP="00E25DB0">
      <w:pPr>
        <w:rPr>
          <w:rFonts w:ascii="Georgia" w:hAnsi="Georgia"/>
        </w:rPr>
      </w:pPr>
    </w:p>
    <w:p w14:paraId="6C901B10" w14:textId="77777777" w:rsidR="00E25DB0" w:rsidRPr="00D90E76" w:rsidRDefault="00E25DB0" w:rsidP="00E25DB0">
      <w:pPr>
        <w:rPr>
          <w:rFonts w:ascii="Georgia" w:hAnsi="Georgia"/>
        </w:rPr>
      </w:pPr>
    </w:p>
    <w:p w14:paraId="6F6B1ED5" w14:textId="77777777" w:rsidR="00E25DB0" w:rsidRPr="00D90E76" w:rsidRDefault="00E25DB0" w:rsidP="00E25DB0">
      <w:pPr>
        <w:rPr>
          <w:rFonts w:ascii="Georgia" w:hAnsi="Georgia"/>
        </w:rPr>
      </w:pPr>
    </w:p>
    <w:p w14:paraId="7B8AD27A" w14:textId="77777777" w:rsidR="00E25DB0" w:rsidRPr="00D90E76" w:rsidRDefault="00E25DB0" w:rsidP="00E25DB0">
      <w:pPr>
        <w:rPr>
          <w:rFonts w:ascii="Georgia" w:hAnsi="Georgia"/>
        </w:rPr>
      </w:pPr>
    </w:p>
    <w:p w14:paraId="1B81CD8C" w14:textId="77777777" w:rsidR="00252442" w:rsidRPr="00D90E76" w:rsidRDefault="00252442" w:rsidP="00E25DB0">
      <w:pPr>
        <w:rPr>
          <w:rFonts w:ascii="Georgia" w:hAnsi="Georgia"/>
        </w:rPr>
      </w:pPr>
    </w:p>
    <w:p w14:paraId="4508F27F" w14:textId="77777777" w:rsidR="00E25DB0" w:rsidRPr="00D90E76" w:rsidRDefault="00E25DB0" w:rsidP="00E25DB0">
      <w:pPr>
        <w:pStyle w:val="Caption"/>
      </w:pPr>
      <w:bookmarkStart w:id="359" w:name="_Toc521759017"/>
      <w:r w:rsidRPr="00D90E76">
        <w:lastRenderedPageBreak/>
        <w:t>Table E.2: Grain Size Distributions from Monolith M3.</w:t>
      </w:r>
      <w:bookmarkEnd w:id="359"/>
    </w:p>
    <w:tbl>
      <w:tblPr>
        <w:tblW w:w="12528" w:type="dxa"/>
        <w:tblInd w:w="-108" w:type="dxa"/>
        <w:tblBorders>
          <w:top w:val="nil"/>
          <w:left w:val="nil"/>
          <w:right w:val="nil"/>
        </w:tblBorders>
        <w:tblLayout w:type="fixed"/>
        <w:tblLook w:val="0000" w:firstRow="0" w:lastRow="0" w:firstColumn="0" w:lastColumn="0" w:noHBand="0" w:noVBand="0"/>
      </w:tblPr>
      <w:tblGrid>
        <w:gridCol w:w="1098"/>
        <w:gridCol w:w="1080"/>
        <w:gridCol w:w="630"/>
        <w:gridCol w:w="1080"/>
        <w:gridCol w:w="1440"/>
        <w:gridCol w:w="1350"/>
        <w:gridCol w:w="1530"/>
        <w:gridCol w:w="1440"/>
        <w:gridCol w:w="1440"/>
        <w:gridCol w:w="1440"/>
      </w:tblGrid>
      <w:tr w:rsidR="00E25DB0" w:rsidRPr="00D90E76" w14:paraId="44219907" w14:textId="77777777" w:rsidTr="00953BD2">
        <w:trPr>
          <w:tblHeader/>
        </w:trPr>
        <w:tc>
          <w:tcPr>
            <w:tcW w:w="1098" w:type="dxa"/>
            <w:vMerge w:val="restart"/>
            <w:tcBorders>
              <w:top w:val="single" w:sz="4" w:space="0" w:color="auto"/>
              <w:left w:val="single" w:sz="4" w:space="0" w:color="auto"/>
              <w:bottom w:val="single" w:sz="4" w:space="0" w:color="auto"/>
              <w:right w:val="single" w:sz="4" w:space="0" w:color="auto"/>
            </w:tcBorders>
            <w:vAlign w:val="center"/>
          </w:tcPr>
          <w:p w14:paraId="034BC7B5" w14:textId="77777777" w:rsidR="00E25DB0" w:rsidRPr="00D90E76" w:rsidRDefault="00E25DB0" w:rsidP="00953BD2">
            <w:pPr>
              <w:rPr>
                <w:rFonts w:ascii="Georgia" w:hAnsi="Georgia"/>
                <w:b/>
                <w:bCs/>
                <w:color w:val="000000" w:themeColor="text1"/>
                <w:sz w:val="20"/>
                <w:szCs w:val="20"/>
              </w:rPr>
            </w:pPr>
            <w:r w:rsidRPr="00D90E76">
              <w:rPr>
                <w:rFonts w:ascii="Georgia" w:hAnsi="Georgia"/>
                <w:b/>
                <w:bCs/>
                <w:color w:val="000000" w:themeColor="text1"/>
                <w:sz w:val="20"/>
                <w:szCs w:val="20"/>
              </w:rPr>
              <w:t>Context</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14:paraId="0D392EDE" w14:textId="77777777" w:rsidR="00E25DB0" w:rsidRPr="00D90E76" w:rsidRDefault="00E25DB0" w:rsidP="00953BD2">
            <w:pPr>
              <w:rPr>
                <w:rFonts w:ascii="Georgia" w:hAnsi="Georgia"/>
                <w:b/>
                <w:bCs/>
                <w:color w:val="000000" w:themeColor="text1"/>
                <w:sz w:val="20"/>
                <w:szCs w:val="20"/>
              </w:rPr>
            </w:pPr>
            <w:r w:rsidRPr="00D90E76">
              <w:rPr>
                <w:rFonts w:ascii="Georgia" w:hAnsi="Georgia"/>
                <w:b/>
                <w:bCs/>
                <w:color w:val="000000" w:themeColor="text1"/>
                <w:sz w:val="20"/>
                <w:szCs w:val="20"/>
              </w:rPr>
              <w:t>Zone</w:t>
            </w:r>
          </w:p>
        </w:tc>
        <w:tc>
          <w:tcPr>
            <w:tcW w:w="630" w:type="dxa"/>
            <w:vMerge w:val="restart"/>
            <w:tcBorders>
              <w:top w:val="single" w:sz="4" w:space="0" w:color="auto"/>
              <w:left w:val="single" w:sz="4" w:space="0" w:color="auto"/>
              <w:bottom w:val="single" w:sz="4" w:space="0" w:color="auto"/>
              <w:right w:val="single" w:sz="4" w:space="0" w:color="auto"/>
            </w:tcBorders>
            <w:vAlign w:val="center"/>
          </w:tcPr>
          <w:p w14:paraId="65C7B265" w14:textId="77777777" w:rsidR="00E25DB0" w:rsidRPr="00D90E76" w:rsidRDefault="00E25DB0" w:rsidP="00953BD2">
            <w:pPr>
              <w:rPr>
                <w:rFonts w:ascii="Georgia" w:hAnsi="Georgia"/>
                <w:b/>
                <w:bCs/>
                <w:color w:val="000000" w:themeColor="text1"/>
                <w:sz w:val="20"/>
                <w:szCs w:val="20"/>
              </w:rPr>
            </w:pPr>
            <w:r w:rsidRPr="00D90E76">
              <w:rPr>
                <w:rFonts w:ascii="Georgia" w:hAnsi="Georgia"/>
                <w:b/>
                <w:bCs/>
                <w:color w:val="000000" w:themeColor="text1"/>
                <w:sz w:val="20"/>
                <w:szCs w:val="20"/>
              </w:rPr>
              <w:t>Lab no.</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14:paraId="3913C2EB" w14:textId="77777777" w:rsidR="00E25DB0" w:rsidRPr="00D90E76" w:rsidRDefault="00E25DB0" w:rsidP="00953BD2">
            <w:pPr>
              <w:rPr>
                <w:rFonts w:ascii="Georgia" w:hAnsi="Georgia"/>
                <w:b/>
                <w:bCs/>
                <w:color w:val="000000" w:themeColor="text1"/>
                <w:sz w:val="20"/>
                <w:szCs w:val="20"/>
              </w:rPr>
            </w:pPr>
            <w:r w:rsidRPr="00D90E76">
              <w:rPr>
                <w:rFonts w:ascii="Georgia" w:hAnsi="Georgia"/>
                <w:b/>
                <w:bCs/>
                <w:color w:val="000000" w:themeColor="text1"/>
                <w:sz w:val="20"/>
                <w:szCs w:val="20"/>
              </w:rPr>
              <w:t>Dry Sample wt. (g)</w:t>
            </w:r>
          </w:p>
        </w:tc>
        <w:tc>
          <w:tcPr>
            <w:tcW w:w="8640" w:type="dxa"/>
            <w:gridSpan w:val="6"/>
            <w:tcBorders>
              <w:top w:val="single" w:sz="4" w:space="0" w:color="auto"/>
              <w:left w:val="single" w:sz="4" w:space="0" w:color="auto"/>
              <w:bottom w:val="single" w:sz="4" w:space="0" w:color="auto"/>
              <w:right w:val="single" w:sz="4" w:space="0" w:color="auto"/>
            </w:tcBorders>
            <w:vAlign w:val="center"/>
          </w:tcPr>
          <w:p w14:paraId="4629940D"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Texture (Absolute Percent)</w:t>
            </w:r>
          </w:p>
        </w:tc>
      </w:tr>
      <w:tr w:rsidR="00E25DB0" w:rsidRPr="00D90E76" w14:paraId="6A0339EF" w14:textId="77777777" w:rsidTr="00953BD2">
        <w:tblPrEx>
          <w:tblBorders>
            <w:top w:val="none" w:sz="0" w:space="0" w:color="auto"/>
          </w:tblBorders>
        </w:tblPrEx>
        <w:tc>
          <w:tcPr>
            <w:tcW w:w="1098" w:type="dxa"/>
            <w:vMerge/>
            <w:tcBorders>
              <w:top w:val="single" w:sz="4" w:space="0" w:color="auto"/>
              <w:left w:val="single" w:sz="4" w:space="0" w:color="auto"/>
              <w:bottom w:val="single" w:sz="4" w:space="0" w:color="auto"/>
              <w:right w:val="single" w:sz="4" w:space="0" w:color="auto"/>
            </w:tcBorders>
            <w:vAlign w:val="center"/>
          </w:tcPr>
          <w:p w14:paraId="57F8875F" w14:textId="77777777" w:rsidR="00E25DB0" w:rsidRPr="00D90E76" w:rsidRDefault="00E25DB0" w:rsidP="00953BD2">
            <w:pPr>
              <w:rPr>
                <w:rFonts w:ascii="Georgia" w:hAnsi="Georgia"/>
                <w:b/>
                <w:bCs/>
                <w:color w:val="000000" w:themeColor="text1"/>
                <w:sz w:val="20"/>
                <w:szCs w:val="20"/>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746E1B94" w14:textId="77777777" w:rsidR="00E25DB0" w:rsidRPr="00D90E76" w:rsidRDefault="00E25DB0" w:rsidP="00953BD2">
            <w:pPr>
              <w:rPr>
                <w:rFonts w:ascii="Georgia" w:hAnsi="Georgia"/>
                <w:b/>
                <w:bCs/>
                <w:color w:val="000000" w:themeColor="text1"/>
                <w:sz w:val="20"/>
                <w:szCs w:val="20"/>
              </w:rPr>
            </w:pPr>
          </w:p>
        </w:tc>
        <w:tc>
          <w:tcPr>
            <w:tcW w:w="630" w:type="dxa"/>
            <w:vMerge/>
            <w:tcBorders>
              <w:top w:val="single" w:sz="4" w:space="0" w:color="auto"/>
              <w:left w:val="single" w:sz="4" w:space="0" w:color="auto"/>
              <w:bottom w:val="single" w:sz="4" w:space="0" w:color="auto"/>
              <w:right w:val="single" w:sz="4" w:space="0" w:color="auto"/>
            </w:tcBorders>
            <w:vAlign w:val="center"/>
          </w:tcPr>
          <w:p w14:paraId="3F24F553" w14:textId="77777777" w:rsidR="00E25DB0" w:rsidRPr="00D90E76" w:rsidRDefault="00E25DB0" w:rsidP="00953BD2">
            <w:pPr>
              <w:rPr>
                <w:rFonts w:ascii="Georgia" w:hAnsi="Georgia"/>
                <w:b/>
                <w:bCs/>
                <w:color w:val="000000" w:themeColor="text1"/>
                <w:sz w:val="20"/>
                <w:szCs w:val="20"/>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07E45509" w14:textId="77777777" w:rsidR="00E25DB0" w:rsidRPr="00D90E76" w:rsidRDefault="00E25DB0" w:rsidP="00953BD2">
            <w:pPr>
              <w:rPr>
                <w:rFonts w:ascii="Georgia" w:hAnsi="Georgia"/>
                <w:b/>
                <w:bCs/>
                <w:color w:val="000000" w:themeColor="text1"/>
                <w:sz w:val="20"/>
                <w:szCs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5D9EF29D" w14:textId="77777777" w:rsidR="00E25DB0" w:rsidRPr="00D90E76" w:rsidRDefault="00E25DB0" w:rsidP="00953BD2">
            <w:pPr>
              <w:rPr>
                <w:rFonts w:ascii="Georgia" w:hAnsi="Georgia"/>
                <w:b/>
                <w:bCs/>
                <w:color w:val="000000" w:themeColor="text1"/>
                <w:sz w:val="20"/>
                <w:szCs w:val="20"/>
              </w:rPr>
            </w:pPr>
            <w:r w:rsidRPr="00D90E76">
              <w:rPr>
                <w:rFonts w:ascii="Georgia" w:hAnsi="Georgia"/>
                <w:b/>
                <w:bCs/>
                <w:color w:val="000000" w:themeColor="text1"/>
                <w:sz w:val="20"/>
                <w:szCs w:val="20"/>
              </w:rPr>
              <w:t>% clay (&lt;2µm)</w:t>
            </w:r>
          </w:p>
        </w:tc>
        <w:tc>
          <w:tcPr>
            <w:tcW w:w="1350" w:type="dxa"/>
            <w:tcBorders>
              <w:top w:val="single" w:sz="4" w:space="0" w:color="auto"/>
              <w:left w:val="single" w:sz="4" w:space="0" w:color="auto"/>
              <w:bottom w:val="single" w:sz="4" w:space="0" w:color="auto"/>
              <w:right w:val="single" w:sz="4" w:space="0" w:color="auto"/>
            </w:tcBorders>
            <w:vAlign w:val="center"/>
          </w:tcPr>
          <w:p w14:paraId="35CE61A7" w14:textId="77777777" w:rsidR="00E25DB0" w:rsidRPr="00D90E76" w:rsidRDefault="00E25DB0" w:rsidP="00953BD2">
            <w:pPr>
              <w:rPr>
                <w:rFonts w:ascii="Georgia" w:hAnsi="Georgia"/>
                <w:b/>
                <w:bCs/>
                <w:color w:val="000000" w:themeColor="text1"/>
                <w:sz w:val="20"/>
                <w:szCs w:val="20"/>
              </w:rPr>
            </w:pPr>
            <w:r w:rsidRPr="00D90E76">
              <w:rPr>
                <w:rFonts w:ascii="Georgia" w:hAnsi="Georgia"/>
                <w:b/>
                <w:bCs/>
                <w:color w:val="000000" w:themeColor="text1"/>
                <w:sz w:val="20"/>
                <w:szCs w:val="20"/>
              </w:rPr>
              <w:t>% silt (2-50µm)</w:t>
            </w:r>
          </w:p>
        </w:tc>
        <w:tc>
          <w:tcPr>
            <w:tcW w:w="1530" w:type="dxa"/>
            <w:tcBorders>
              <w:top w:val="single" w:sz="4" w:space="0" w:color="auto"/>
              <w:left w:val="single" w:sz="4" w:space="0" w:color="auto"/>
              <w:bottom w:val="single" w:sz="4" w:space="0" w:color="auto"/>
              <w:right w:val="single" w:sz="4" w:space="0" w:color="auto"/>
            </w:tcBorders>
            <w:vAlign w:val="center"/>
          </w:tcPr>
          <w:p w14:paraId="49851DBB" w14:textId="77777777" w:rsidR="00E25DB0" w:rsidRPr="00D90E76" w:rsidRDefault="00E25DB0" w:rsidP="00953BD2">
            <w:pPr>
              <w:rPr>
                <w:rFonts w:ascii="Georgia" w:hAnsi="Georgia"/>
                <w:b/>
                <w:bCs/>
                <w:color w:val="000000" w:themeColor="text1"/>
                <w:sz w:val="20"/>
                <w:szCs w:val="20"/>
              </w:rPr>
            </w:pPr>
            <w:proofErr w:type="gramStart"/>
            <w:r w:rsidRPr="00D90E76">
              <w:rPr>
                <w:rFonts w:ascii="Georgia" w:hAnsi="Georgia"/>
                <w:b/>
                <w:bCs/>
                <w:color w:val="000000" w:themeColor="text1"/>
                <w:sz w:val="20"/>
                <w:szCs w:val="20"/>
              </w:rPr>
              <w:t>very fine</w:t>
            </w:r>
            <w:proofErr w:type="gramEnd"/>
            <w:r w:rsidRPr="00D90E76">
              <w:rPr>
                <w:rFonts w:ascii="Georgia" w:hAnsi="Georgia"/>
                <w:b/>
                <w:bCs/>
                <w:color w:val="000000" w:themeColor="text1"/>
                <w:sz w:val="20"/>
                <w:szCs w:val="20"/>
              </w:rPr>
              <w:t xml:space="preserve"> sand (&lt;50-150µm)</w:t>
            </w:r>
          </w:p>
        </w:tc>
        <w:tc>
          <w:tcPr>
            <w:tcW w:w="1440" w:type="dxa"/>
            <w:tcBorders>
              <w:top w:val="single" w:sz="4" w:space="0" w:color="auto"/>
              <w:left w:val="single" w:sz="4" w:space="0" w:color="auto"/>
              <w:bottom w:val="single" w:sz="4" w:space="0" w:color="auto"/>
              <w:right w:val="single" w:sz="4" w:space="0" w:color="auto"/>
            </w:tcBorders>
            <w:vAlign w:val="center"/>
          </w:tcPr>
          <w:p w14:paraId="12D27583" w14:textId="77777777" w:rsidR="00E25DB0" w:rsidRPr="00D90E76" w:rsidRDefault="00E25DB0" w:rsidP="00953BD2">
            <w:pPr>
              <w:rPr>
                <w:rFonts w:ascii="Georgia" w:hAnsi="Georgia"/>
                <w:b/>
                <w:bCs/>
                <w:color w:val="000000" w:themeColor="text1"/>
                <w:sz w:val="20"/>
                <w:szCs w:val="20"/>
              </w:rPr>
            </w:pPr>
            <w:r w:rsidRPr="00D90E76">
              <w:rPr>
                <w:rFonts w:ascii="Georgia" w:hAnsi="Georgia"/>
                <w:b/>
                <w:bCs/>
                <w:color w:val="000000" w:themeColor="text1"/>
                <w:sz w:val="20"/>
                <w:szCs w:val="20"/>
              </w:rPr>
              <w:t>fine sand (&lt;150-250µm)</w:t>
            </w:r>
          </w:p>
        </w:tc>
        <w:tc>
          <w:tcPr>
            <w:tcW w:w="1440" w:type="dxa"/>
            <w:tcBorders>
              <w:top w:val="single" w:sz="4" w:space="0" w:color="auto"/>
              <w:left w:val="single" w:sz="4" w:space="0" w:color="auto"/>
              <w:bottom w:val="single" w:sz="4" w:space="0" w:color="auto"/>
              <w:right w:val="single" w:sz="4" w:space="0" w:color="auto"/>
            </w:tcBorders>
            <w:vAlign w:val="center"/>
          </w:tcPr>
          <w:p w14:paraId="2EF2EF9E" w14:textId="77777777" w:rsidR="00E25DB0" w:rsidRPr="00D90E76" w:rsidRDefault="00E25DB0" w:rsidP="00953BD2">
            <w:pPr>
              <w:rPr>
                <w:rFonts w:ascii="Georgia" w:hAnsi="Georgia"/>
                <w:b/>
                <w:bCs/>
                <w:color w:val="000000" w:themeColor="text1"/>
                <w:sz w:val="20"/>
                <w:szCs w:val="20"/>
              </w:rPr>
            </w:pPr>
            <w:r w:rsidRPr="00D90E76">
              <w:rPr>
                <w:rFonts w:ascii="Georgia" w:hAnsi="Georgia"/>
                <w:b/>
                <w:bCs/>
                <w:color w:val="000000" w:themeColor="text1"/>
                <w:sz w:val="20"/>
                <w:szCs w:val="20"/>
              </w:rPr>
              <w:t>medium sand (250-500µm)</w:t>
            </w:r>
          </w:p>
        </w:tc>
        <w:tc>
          <w:tcPr>
            <w:tcW w:w="1440" w:type="dxa"/>
            <w:tcBorders>
              <w:top w:val="single" w:sz="4" w:space="0" w:color="auto"/>
              <w:left w:val="single" w:sz="4" w:space="0" w:color="auto"/>
              <w:bottom w:val="single" w:sz="4" w:space="0" w:color="auto"/>
              <w:right w:val="single" w:sz="4" w:space="0" w:color="auto"/>
            </w:tcBorders>
            <w:vAlign w:val="center"/>
          </w:tcPr>
          <w:p w14:paraId="38DF4FC0" w14:textId="77777777" w:rsidR="00E25DB0" w:rsidRPr="00D90E76" w:rsidRDefault="00E25DB0" w:rsidP="00953BD2">
            <w:pPr>
              <w:rPr>
                <w:rFonts w:ascii="Georgia" w:hAnsi="Georgia"/>
                <w:b/>
                <w:bCs/>
                <w:color w:val="000000" w:themeColor="text1"/>
                <w:sz w:val="20"/>
                <w:szCs w:val="20"/>
              </w:rPr>
            </w:pPr>
            <w:r w:rsidRPr="00D90E76">
              <w:rPr>
                <w:rFonts w:ascii="Georgia" w:hAnsi="Georgia"/>
                <w:b/>
                <w:bCs/>
                <w:color w:val="000000" w:themeColor="text1"/>
                <w:sz w:val="20"/>
                <w:szCs w:val="20"/>
              </w:rPr>
              <w:t>coarse sand (500-1000µm)</w:t>
            </w:r>
          </w:p>
        </w:tc>
      </w:tr>
      <w:tr w:rsidR="00E25DB0" w:rsidRPr="00D90E76" w14:paraId="1A2BC6CC" w14:textId="77777777" w:rsidTr="00953BD2">
        <w:tblPrEx>
          <w:tblBorders>
            <w:top w:val="none" w:sz="0" w:space="0" w:color="auto"/>
          </w:tblBorders>
        </w:tblPrEx>
        <w:tc>
          <w:tcPr>
            <w:tcW w:w="1098" w:type="dxa"/>
            <w:tcBorders>
              <w:top w:val="single" w:sz="4" w:space="0" w:color="auto"/>
            </w:tcBorders>
            <w:vAlign w:val="bottom"/>
          </w:tcPr>
          <w:p w14:paraId="18D2871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080" w:type="dxa"/>
            <w:tcBorders>
              <w:top w:val="single" w:sz="4" w:space="0" w:color="auto"/>
            </w:tcBorders>
            <w:vAlign w:val="bottom"/>
          </w:tcPr>
          <w:p w14:paraId="5F94CA6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1Ap</w:t>
            </w:r>
          </w:p>
        </w:tc>
        <w:tc>
          <w:tcPr>
            <w:tcW w:w="630" w:type="dxa"/>
            <w:tcBorders>
              <w:top w:val="single" w:sz="4" w:space="0" w:color="auto"/>
            </w:tcBorders>
            <w:vAlign w:val="bottom"/>
          </w:tcPr>
          <w:p w14:paraId="6A25BDD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43</w:t>
            </w:r>
          </w:p>
        </w:tc>
        <w:tc>
          <w:tcPr>
            <w:tcW w:w="1080" w:type="dxa"/>
            <w:tcBorders>
              <w:top w:val="single" w:sz="4" w:space="0" w:color="auto"/>
            </w:tcBorders>
            <w:vAlign w:val="bottom"/>
          </w:tcPr>
          <w:p w14:paraId="44F0B49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0.302</w:t>
            </w:r>
          </w:p>
        </w:tc>
        <w:tc>
          <w:tcPr>
            <w:tcW w:w="1440" w:type="dxa"/>
            <w:tcBorders>
              <w:top w:val="single" w:sz="4" w:space="0" w:color="auto"/>
            </w:tcBorders>
            <w:vAlign w:val="bottom"/>
          </w:tcPr>
          <w:p w14:paraId="614C529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8.85</w:t>
            </w:r>
          </w:p>
        </w:tc>
        <w:tc>
          <w:tcPr>
            <w:tcW w:w="1350" w:type="dxa"/>
            <w:tcBorders>
              <w:top w:val="single" w:sz="4" w:space="0" w:color="auto"/>
            </w:tcBorders>
            <w:vAlign w:val="bottom"/>
          </w:tcPr>
          <w:p w14:paraId="4808D62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64.52</w:t>
            </w:r>
          </w:p>
        </w:tc>
        <w:tc>
          <w:tcPr>
            <w:tcW w:w="1530" w:type="dxa"/>
            <w:tcBorders>
              <w:top w:val="single" w:sz="4" w:space="0" w:color="auto"/>
            </w:tcBorders>
            <w:vAlign w:val="bottom"/>
          </w:tcPr>
          <w:p w14:paraId="160D511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19.04</w:t>
            </w:r>
          </w:p>
        </w:tc>
        <w:tc>
          <w:tcPr>
            <w:tcW w:w="1440" w:type="dxa"/>
            <w:tcBorders>
              <w:top w:val="single" w:sz="4" w:space="0" w:color="auto"/>
            </w:tcBorders>
            <w:vAlign w:val="bottom"/>
          </w:tcPr>
          <w:p w14:paraId="17ECC9E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4.49</w:t>
            </w:r>
          </w:p>
        </w:tc>
        <w:tc>
          <w:tcPr>
            <w:tcW w:w="1440" w:type="dxa"/>
            <w:tcBorders>
              <w:top w:val="single" w:sz="4" w:space="0" w:color="auto"/>
            </w:tcBorders>
            <w:vAlign w:val="bottom"/>
          </w:tcPr>
          <w:p w14:paraId="720A87F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1.70</w:t>
            </w:r>
          </w:p>
        </w:tc>
        <w:tc>
          <w:tcPr>
            <w:tcW w:w="1440" w:type="dxa"/>
            <w:tcBorders>
              <w:top w:val="single" w:sz="4" w:space="0" w:color="auto"/>
            </w:tcBorders>
            <w:vAlign w:val="bottom"/>
          </w:tcPr>
          <w:p w14:paraId="19101CC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1.40</w:t>
            </w:r>
          </w:p>
        </w:tc>
      </w:tr>
      <w:tr w:rsidR="00E25DB0" w:rsidRPr="00D90E76" w14:paraId="4CCBB0DF" w14:textId="77777777" w:rsidTr="00953BD2">
        <w:tblPrEx>
          <w:tblBorders>
            <w:top w:val="none" w:sz="0" w:space="0" w:color="auto"/>
          </w:tblBorders>
        </w:tblPrEx>
        <w:tc>
          <w:tcPr>
            <w:tcW w:w="1098" w:type="dxa"/>
            <w:vAlign w:val="bottom"/>
          </w:tcPr>
          <w:p w14:paraId="1C7639C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080" w:type="dxa"/>
            <w:vAlign w:val="bottom"/>
          </w:tcPr>
          <w:p w14:paraId="7E94686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1Ap2</w:t>
            </w:r>
          </w:p>
        </w:tc>
        <w:tc>
          <w:tcPr>
            <w:tcW w:w="630" w:type="dxa"/>
            <w:vAlign w:val="bottom"/>
          </w:tcPr>
          <w:p w14:paraId="1E77209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44</w:t>
            </w:r>
          </w:p>
        </w:tc>
        <w:tc>
          <w:tcPr>
            <w:tcW w:w="1080" w:type="dxa"/>
            <w:vAlign w:val="bottom"/>
          </w:tcPr>
          <w:p w14:paraId="5B296E5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0.302</w:t>
            </w:r>
          </w:p>
        </w:tc>
        <w:tc>
          <w:tcPr>
            <w:tcW w:w="1440" w:type="dxa"/>
            <w:vAlign w:val="bottom"/>
          </w:tcPr>
          <w:p w14:paraId="5F7B99C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8.67</w:t>
            </w:r>
          </w:p>
        </w:tc>
        <w:tc>
          <w:tcPr>
            <w:tcW w:w="1350" w:type="dxa"/>
            <w:vAlign w:val="bottom"/>
          </w:tcPr>
          <w:p w14:paraId="23C7901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66.96</w:t>
            </w:r>
          </w:p>
        </w:tc>
        <w:tc>
          <w:tcPr>
            <w:tcW w:w="1530" w:type="dxa"/>
            <w:vAlign w:val="bottom"/>
          </w:tcPr>
          <w:p w14:paraId="39F03EB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18.77</w:t>
            </w:r>
          </w:p>
        </w:tc>
        <w:tc>
          <w:tcPr>
            <w:tcW w:w="1440" w:type="dxa"/>
            <w:vAlign w:val="bottom"/>
          </w:tcPr>
          <w:p w14:paraId="50A2C35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4.01</w:t>
            </w:r>
          </w:p>
        </w:tc>
        <w:tc>
          <w:tcPr>
            <w:tcW w:w="1440" w:type="dxa"/>
            <w:vAlign w:val="bottom"/>
          </w:tcPr>
          <w:p w14:paraId="0F2C46F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1.14</w:t>
            </w:r>
          </w:p>
        </w:tc>
        <w:tc>
          <w:tcPr>
            <w:tcW w:w="1440" w:type="dxa"/>
            <w:vAlign w:val="bottom"/>
          </w:tcPr>
          <w:p w14:paraId="30ABE06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0.44</w:t>
            </w:r>
          </w:p>
        </w:tc>
      </w:tr>
      <w:tr w:rsidR="00E25DB0" w:rsidRPr="00D90E76" w14:paraId="71CE5124" w14:textId="77777777" w:rsidTr="00953BD2">
        <w:tblPrEx>
          <w:tblBorders>
            <w:top w:val="none" w:sz="0" w:space="0" w:color="auto"/>
          </w:tblBorders>
        </w:tblPrEx>
        <w:tc>
          <w:tcPr>
            <w:tcW w:w="1098" w:type="dxa"/>
            <w:vAlign w:val="bottom"/>
          </w:tcPr>
          <w:p w14:paraId="3D4D275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080" w:type="dxa"/>
            <w:vAlign w:val="bottom"/>
          </w:tcPr>
          <w:p w14:paraId="53EBF82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1Ap2</w:t>
            </w:r>
          </w:p>
        </w:tc>
        <w:tc>
          <w:tcPr>
            <w:tcW w:w="630" w:type="dxa"/>
            <w:vAlign w:val="bottom"/>
          </w:tcPr>
          <w:p w14:paraId="1E9B89B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45</w:t>
            </w:r>
          </w:p>
        </w:tc>
        <w:tc>
          <w:tcPr>
            <w:tcW w:w="1080" w:type="dxa"/>
            <w:vAlign w:val="bottom"/>
          </w:tcPr>
          <w:p w14:paraId="4FFF2F5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0.302</w:t>
            </w:r>
          </w:p>
        </w:tc>
        <w:tc>
          <w:tcPr>
            <w:tcW w:w="1440" w:type="dxa"/>
            <w:vAlign w:val="bottom"/>
          </w:tcPr>
          <w:p w14:paraId="0BC8BC4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8.56</w:t>
            </w:r>
          </w:p>
        </w:tc>
        <w:tc>
          <w:tcPr>
            <w:tcW w:w="1350" w:type="dxa"/>
            <w:vAlign w:val="bottom"/>
          </w:tcPr>
          <w:p w14:paraId="2EEAEFA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65.28</w:t>
            </w:r>
          </w:p>
        </w:tc>
        <w:tc>
          <w:tcPr>
            <w:tcW w:w="1530" w:type="dxa"/>
            <w:vAlign w:val="bottom"/>
          </w:tcPr>
          <w:p w14:paraId="05F935B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19.45</w:t>
            </w:r>
          </w:p>
        </w:tc>
        <w:tc>
          <w:tcPr>
            <w:tcW w:w="1440" w:type="dxa"/>
            <w:vAlign w:val="bottom"/>
          </w:tcPr>
          <w:p w14:paraId="448F332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4.33</w:t>
            </w:r>
          </w:p>
        </w:tc>
        <w:tc>
          <w:tcPr>
            <w:tcW w:w="1440" w:type="dxa"/>
            <w:vAlign w:val="bottom"/>
          </w:tcPr>
          <w:p w14:paraId="44A95DE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1.43</w:t>
            </w:r>
          </w:p>
        </w:tc>
        <w:tc>
          <w:tcPr>
            <w:tcW w:w="1440" w:type="dxa"/>
            <w:vAlign w:val="bottom"/>
          </w:tcPr>
          <w:p w14:paraId="3084CD8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0.95</w:t>
            </w:r>
          </w:p>
        </w:tc>
      </w:tr>
      <w:tr w:rsidR="00E25DB0" w:rsidRPr="00D90E76" w14:paraId="6C1C1B2F" w14:textId="77777777" w:rsidTr="00953BD2">
        <w:tblPrEx>
          <w:tblBorders>
            <w:top w:val="none" w:sz="0" w:space="0" w:color="auto"/>
          </w:tblBorders>
        </w:tblPrEx>
        <w:tc>
          <w:tcPr>
            <w:tcW w:w="1098" w:type="dxa"/>
            <w:vAlign w:val="bottom"/>
          </w:tcPr>
          <w:p w14:paraId="130BD7C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080" w:type="dxa"/>
            <w:vAlign w:val="bottom"/>
          </w:tcPr>
          <w:p w14:paraId="4860BC6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1B</w:t>
            </w:r>
          </w:p>
        </w:tc>
        <w:tc>
          <w:tcPr>
            <w:tcW w:w="630" w:type="dxa"/>
            <w:vAlign w:val="bottom"/>
          </w:tcPr>
          <w:p w14:paraId="4228016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46</w:t>
            </w:r>
          </w:p>
        </w:tc>
        <w:tc>
          <w:tcPr>
            <w:tcW w:w="1080" w:type="dxa"/>
            <w:vAlign w:val="bottom"/>
          </w:tcPr>
          <w:p w14:paraId="13CB75D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0.300</w:t>
            </w:r>
          </w:p>
        </w:tc>
        <w:tc>
          <w:tcPr>
            <w:tcW w:w="1440" w:type="dxa"/>
            <w:vAlign w:val="bottom"/>
          </w:tcPr>
          <w:p w14:paraId="7F735D6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9.47</w:t>
            </w:r>
          </w:p>
        </w:tc>
        <w:tc>
          <w:tcPr>
            <w:tcW w:w="1350" w:type="dxa"/>
            <w:vAlign w:val="bottom"/>
          </w:tcPr>
          <w:p w14:paraId="07D395D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68.49</w:t>
            </w:r>
          </w:p>
        </w:tc>
        <w:tc>
          <w:tcPr>
            <w:tcW w:w="1530" w:type="dxa"/>
            <w:vAlign w:val="bottom"/>
          </w:tcPr>
          <w:p w14:paraId="5B27DCA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17.22</w:t>
            </w:r>
          </w:p>
        </w:tc>
        <w:tc>
          <w:tcPr>
            <w:tcW w:w="1440" w:type="dxa"/>
            <w:vAlign w:val="bottom"/>
          </w:tcPr>
          <w:p w14:paraId="2347D49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2.97</w:t>
            </w:r>
          </w:p>
        </w:tc>
        <w:tc>
          <w:tcPr>
            <w:tcW w:w="1440" w:type="dxa"/>
            <w:vAlign w:val="bottom"/>
          </w:tcPr>
          <w:p w14:paraId="15B2B4D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1.10</w:t>
            </w:r>
          </w:p>
        </w:tc>
        <w:tc>
          <w:tcPr>
            <w:tcW w:w="1440" w:type="dxa"/>
            <w:vAlign w:val="bottom"/>
          </w:tcPr>
          <w:p w14:paraId="03D060B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0.75</w:t>
            </w:r>
          </w:p>
        </w:tc>
      </w:tr>
      <w:tr w:rsidR="00E25DB0" w:rsidRPr="00D90E76" w14:paraId="7F4523EA" w14:textId="77777777" w:rsidTr="00953BD2">
        <w:tblPrEx>
          <w:tblBorders>
            <w:top w:val="none" w:sz="0" w:space="0" w:color="auto"/>
          </w:tblBorders>
        </w:tblPrEx>
        <w:tc>
          <w:tcPr>
            <w:tcW w:w="1098" w:type="dxa"/>
            <w:vAlign w:val="bottom"/>
          </w:tcPr>
          <w:p w14:paraId="0D4BC2D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080" w:type="dxa"/>
            <w:vAlign w:val="bottom"/>
          </w:tcPr>
          <w:p w14:paraId="2E7DF01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2Ab</w:t>
            </w:r>
          </w:p>
        </w:tc>
        <w:tc>
          <w:tcPr>
            <w:tcW w:w="630" w:type="dxa"/>
            <w:vAlign w:val="bottom"/>
          </w:tcPr>
          <w:p w14:paraId="3070A19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47</w:t>
            </w:r>
          </w:p>
        </w:tc>
        <w:tc>
          <w:tcPr>
            <w:tcW w:w="1080" w:type="dxa"/>
            <w:vAlign w:val="bottom"/>
          </w:tcPr>
          <w:p w14:paraId="6BF3BB4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0.303</w:t>
            </w:r>
          </w:p>
        </w:tc>
        <w:tc>
          <w:tcPr>
            <w:tcW w:w="1440" w:type="dxa"/>
            <w:vAlign w:val="bottom"/>
          </w:tcPr>
          <w:p w14:paraId="0065619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9.08</w:t>
            </w:r>
          </w:p>
        </w:tc>
        <w:tc>
          <w:tcPr>
            <w:tcW w:w="1350" w:type="dxa"/>
            <w:vAlign w:val="bottom"/>
          </w:tcPr>
          <w:p w14:paraId="4C5D0DC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67.70</w:t>
            </w:r>
          </w:p>
        </w:tc>
        <w:tc>
          <w:tcPr>
            <w:tcW w:w="1530" w:type="dxa"/>
            <w:vAlign w:val="bottom"/>
          </w:tcPr>
          <w:p w14:paraId="28E59EA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18.03</w:t>
            </w:r>
          </w:p>
        </w:tc>
        <w:tc>
          <w:tcPr>
            <w:tcW w:w="1440" w:type="dxa"/>
            <w:vAlign w:val="bottom"/>
          </w:tcPr>
          <w:p w14:paraId="0C041FF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3.39</w:t>
            </w:r>
          </w:p>
        </w:tc>
        <w:tc>
          <w:tcPr>
            <w:tcW w:w="1440" w:type="dxa"/>
            <w:vAlign w:val="bottom"/>
          </w:tcPr>
          <w:p w14:paraId="154C3D6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1.27</w:t>
            </w:r>
          </w:p>
        </w:tc>
        <w:tc>
          <w:tcPr>
            <w:tcW w:w="1440" w:type="dxa"/>
            <w:vAlign w:val="bottom"/>
          </w:tcPr>
          <w:p w14:paraId="28DB472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0.52</w:t>
            </w:r>
          </w:p>
        </w:tc>
      </w:tr>
      <w:tr w:rsidR="00E25DB0" w:rsidRPr="00D90E76" w14:paraId="0C90F385" w14:textId="77777777" w:rsidTr="00953BD2">
        <w:tblPrEx>
          <w:tblBorders>
            <w:top w:val="none" w:sz="0" w:space="0" w:color="auto"/>
          </w:tblBorders>
        </w:tblPrEx>
        <w:tc>
          <w:tcPr>
            <w:tcW w:w="1098" w:type="dxa"/>
            <w:vAlign w:val="bottom"/>
          </w:tcPr>
          <w:p w14:paraId="1A7FC12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080" w:type="dxa"/>
            <w:vAlign w:val="bottom"/>
          </w:tcPr>
          <w:p w14:paraId="32225D8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2Ab</w:t>
            </w:r>
          </w:p>
        </w:tc>
        <w:tc>
          <w:tcPr>
            <w:tcW w:w="630" w:type="dxa"/>
            <w:vAlign w:val="bottom"/>
          </w:tcPr>
          <w:p w14:paraId="6B6A9B6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48</w:t>
            </w:r>
          </w:p>
        </w:tc>
        <w:tc>
          <w:tcPr>
            <w:tcW w:w="1080" w:type="dxa"/>
            <w:vAlign w:val="bottom"/>
          </w:tcPr>
          <w:p w14:paraId="73D94B7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0.302</w:t>
            </w:r>
          </w:p>
        </w:tc>
        <w:tc>
          <w:tcPr>
            <w:tcW w:w="1440" w:type="dxa"/>
            <w:vAlign w:val="bottom"/>
          </w:tcPr>
          <w:p w14:paraId="7231B86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8.65</w:t>
            </w:r>
          </w:p>
        </w:tc>
        <w:tc>
          <w:tcPr>
            <w:tcW w:w="1350" w:type="dxa"/>
            <w:vAlign w:val="bottom"/>
          </w:tcPr>
          <w:p w14:paraId="787B1D1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67.21</w:t>
            </w:r>
          </w:p>
        </w:tc>
        <w:tc>
          <w:tcPr>
            <w:tcW w:w="1530" w:type="dxa"/>
            <w:vAlign w:val="bottom"/>
          </w:tcPr>
          <w:p w14:paraId="261873B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18.25</w:t>
            </w:r>
          </w:p>
        </w:tc>
        <w:tc>
          <w:tcPr>
            <w:tcW w:w="1440" w:type="dxa"/>
            <w:vAlign w:val="bottom"/>
          </w:tcPr>
          <w:p w14:paraId="131D1F4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3.99</w:t>
            </w:r>
          </w:p>
        </w:tc>
        <w:tc>
          <w:tcPr>
            <w:tcW w:w="1440" w:type="dxa"/>
            <w:vAlign w:val="bottom"/>
          </w:tcPr>
          <w:p w14:paraId="5F44FBA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1.34</w:t>
            </w:r>
          </w:p>
        </w:tc>
        <w:tc>
          <w:tcPr>
            <w:tcW w:w="1440" w:type="dxa"/>
            <w:vAlign w:val="bottom"/>
          </w:tcPr>
          <w:p w14:paraId="7476CC8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0.56</w:t>
            </w:r>
          </w:p>
        </w:tc>
      </w:tr>
      <w:tr w:rsidR="00E25DB0" w:rsidRPr="00D90E76" w14:paraId="3F655018" w14:textId="77777777" w:rsidTr="00953BD2">
        <w:tblPrEx>
          <w:tblBorders>
            <w:top w:val="none" w:sz="0" w:space="0" w:color="auto"/>
          </w:tblBorders>
        </w:tblPrEx>
        <w:tc>
          <w:tcPr>
            <w:tcW w:w="1098" w:type="dxa"/>
            <w:vAlign w:val="bottom"/>
          </w:tcPr>
          <w:p w14:paraId="2FDAE9B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080" w:type="dxa"/>
            <w:vAlign w:val="bottom"/>
          </w:tcPr>
          <w:p w14:paraId="7C4403D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3Ab</w:t>
            </w:r>
          </w:p>
        </w:tc>
        <w:tc>
          <w:tcPr>
            <w:tcW w:w="630" w:type="dxa"/>
            <w:vAlign w:val="bottom"/>
          </w:tcPr>
          <w:p w14:paraId="585529F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49</w:t>
            </w:r>
          </w:p>
        </w:tc>
        <w:tc>
          <w:tcPr>
            <w:tcW w:w="1080" w:type="dxa"/>
            <w:vAlign w:val="bottom"/>
          </w:tcPr>
          <w:p w14:paraId="5637221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0.302</w:t>
            </w:r>
          </w:p>
        </w:tc>
        <w:tc>
          <w:tcPr>
            <w:tcW w:w="1440" w:type="dxa"/>
            <w:vAlign w:val="bottom"/>
          </w:tcPr>
          <w:p w14:paraId="1C2301B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8.85</w:t>
            </w:r>
          </w:p>
        </w:tc>
        <w:tc>
          <w:tcPr>
            <w:tcW w:w="1350" w:type="dxa"/>
            <w:vAlign w:val="bottom"/>
          </w:tcPr>
          <w:p w14:paraId="060619B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67.78</w:t>
            </w:r>
          </w:p>
        </w:tc>
        <w:tc>
          <w:tcPr>
            <w:tcW w:w="1530" w:type="dxa"/>
            <w:vAlign w:val="bottom"/>
          </w:tcPr>
          <w:p w14:paraId="3315062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17.65</w:t>
            </w:r>
          </w:p>
        </w:tc>
        <w:tc>
          <w:tcPr>
            <w:tcW w:w="1440" w:type="dxa"/>
            <w:vAlign w:val="bottom"/>
          </w:tcPr>
          <w:p w14:paraId="4898DD8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3.86</w:t>
            </w:r>
          </w:p>
        </w:tc>
        <w:tc>
          <w:tcPr>
            <w:tcW w:w="1440" w:type="dxa"/>
            <w:vAlign w:val="bottom"/>
          </w:tcPr>
          <w:p w14:paraId="2B767C9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1.35</w:t>
            </w:r>
          </w:p>
        </w:tc>
        <w:tc>
          <w:tcPr>
            <w:tcW w:w="1440" w:type="dxa"/>
            <w:vAlign w:val="bottom"/>
          </w:tcPr>
          <w:p w14:paraId="7B95DDA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0.52</w:t>
            </w:r>
          </w:p>
        </w:tc>
      </w:tr>
      <w:tr w:rsidR="00E25DB0" w:rsidRPr="00D90E76" w14:paraId="211F416B" w14:textId="77777777" w:rsidTr="00953BD2">
        <w:tblPrEx>
          <w:tblBorders>
            <w:top w:val="none" w:sz="0" w:space="0" w:color="auto"/>
          </w:tblBorders>
        </w:tblPrEx>
        <w:tc>
          <w:tcPr>
            <w:tcW w:w="1098" w:type="dxa"/>
            <w:vAlign w:val="bottom"/>
          </w:tcPr>
          <w:p w14:paraId="2CBE8F7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080" w:type="dxa"/>
            <w:vAlign w:val="bottom"/>
          </w:tcPr>
          <w:p w14:paraId="2591E36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3B</w:t>
            </w:r>
          </w:p>
        </w:tc>
        <w:tc>
          <w:tcPr>
            <w:tcW w:w="630" w:type="dxa"/>
            <w:vAlign w:val="bottom"/>
          </w:tcPr>
          <w:p w14:paraId="68CCC75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50</w:t>
            </w:r>
          </w:p>
        </w:tc>
        <w:tc>
          <w:tcPr>
            <w:tcW w:w="1080" w:type="dxa"/>
            <w:vAlign w:val="bottom"/>
          </w:tcPr>
          <w:p w14:paraId="1308634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0.250</w:t>
            </w:r>
          </w:p>
        </w:tc>
        <w:tc>
          <w:tcPr>
            <w:tcW w:w="1440" w:type="dxa"/>
            <w:vAlign w:val="bottom"/>
          </w:tcPr>
          <w:p w14:paraId="43D521E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8.52</w:t>
            </w:r>
          </w:p>
        </w:tc>
        <w:tc>
          <w:tcPr>
            <w:tcW w:w="1350" w:type="dxa"/>
            <w:vAlign w:val="bottom"/>
          </w:tcPr>
          <w:p w14:paraId="6282CB4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69.00</w:t>
            </w:r>
          </w:p>
        </w:tc>
        <w:tc>
          <w:tcPr>
            <w:tcW w:w="1530" w:type="dxa"/>
            <w:vAlign w:val="bottom"/>
          </w:tcPr>
          <w:p w14:paraId="4EBE12C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17.53</w:t>
            </w:r>
          </w:p>
        </w:tc>
        <w:tc>
          <w:tcPr>
            <w:tcW w:w="1440" w:type="dxa"/>
            <w:vAlign w:val="bottom"/>
          </w:tcPr>
          <w:p w14:paraId="6CE332E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3.28</w:t>
            </w:r>
          </w:p>
        </w:tc>
        <w:tc>
          <w:tcPr>
            <w:tcW w:w="1440" w:type="dxa"/>
            <w:vAlign w:val="bottom"/>
          </w:tcPr>
          <w:p w14:paraId="6324ED9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1.12</w:t>
            </w:r>
          </w:p>
        </w:tc>
        <w:tc>
          <w:tcPr>
            <w:tcW w:w="1440" w:type="dxa"/>
            <w:vAlign w:val="bottom"/>
          </w:tcPr>
          <w:p w14:paraId="1ABB5E5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0.55</w:t>
            </w:r>
          </w:p>
        </w:tc>
      </w:tr>
      <w:tr w:rsidR="00E25DB0" w:rsidRPr="00D90E76" w14:paraId="2149BDE0" w14:textId="77777777" w:rsidTr="00953BD2">
        <w:tblPrEx>
          <w:tblBorders>
            <w:top w:val="none" w:sz="0" w:space="0" w:color="auto"/>
          </w:tblBorders>
        </w:tblPrEx>
        <w:tc>
          <w:tcPr>
            <w:tcW w:w="1098" w:type="dxa"/>
            <w:vAlign w:val="bottom"/>
          </w:tcPr>
          <w:p w14:paraId="471D6B7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080" w:type="dxa"/>
            <w:vAlign w:val="bottom"/>
          </w:tcPr>
          <w:p w14:paraId="4EB11DB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3B</w:t>
            </w:r>
          </w:p>
        </w:tc>
        <w:tc>
          <w:tcPr>
            <w:tcW w:w="630" w:type="dxa"/>
            <w:vAlign w:val="bottom"/>
          </w:tcPr>
          <w:p w14:paraId="7BCD824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51</w:t>
            </w:r>
          </w:p>
        </w:tc>
        <w:tc>
          <w:tcPr>
            <w:tcW w:w="1080" w:type="dxa"/>
            <w:vAlign w:val="bottom"/>
          </w:tcPr>
          <w:p w14:paraId="160C536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0.252</w:t>
            </w:r>
          </w:p>
        </w:tc>
        <w:tc>
          <w:tcPr>
            <w:tcW w:w="1440" w:type="dxa"/>
            <w:vAlign w:val="bottom"/>
          </w:tcPr>
          <w:p w14:paraId="71E8A6C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8.59</w:t>
            </w:r>
          </w:p>
        </w:tc>
        <w:tc>
          <w:tcPr>
            <w:tcW w:w="1350" w:type="dxa"/>
            <w:vAlign w:val="bottom"/>
          </w:tcPr>
          <w:p w14:paraId="0554078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70.02</w:t>
            </w:r>
          </w:p>
        </w:tc>
        <w:tc>
          <w:tcPr>
            <w:tcW w:w="1530" w:type="dxa"/>
            <w:vAlign w:val="bottom"/>
          </w:tcPr>
          <w:p w14:paraId="03B08B4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17.22</w:t>
            </w:r>
          </w:p>
        </w:tc>
        <w:tc>
          <w:tcPr>
            <w:tcW w:w="1440" w:type="dxa"/>
            <w:vAlign w:val="bottom"/>
          </w:tcPr>
          <w:p w14:paraId="26DAD03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2.74</w:t>
            </w:r>
          </w:p>
        </w:tc>
        <w:tc>
          <w:tcPr>
            <w:tcW w:w="1440" w:type="dxa"/>
            <w:vAlign w:val="bottom"/>
          </w:tcPr>
          <w:p w14:paraId="3373CAF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0.87</w:t>
            </w:r>
          </w:p>
        </w:tc>
        <w:tc>
          <w:tcPr>
            <w:tcW w:w="1440" w:type="dxa"/>
            <w:vAlign w:val="bottom"/>
          </w:tcPr>
          <w:p w14:paraId="7C3F3E6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0.55</w:t>
            </w:r>
          </w:p>
        </w:tc>
      </w:tr>
      <w:tr w:rsidR="00E25DB0" w:rsidRPr="00D90E76" w14:paraId="3DD2CD3B" w14:textId="77777777" w:rsidTr="00953BD2">
        <w:tblPrEx>
          <w:tblBorders>
            <w:top w:val="none" w:sz="0" w:space="0" w:color="auto"/>
          </w:tblBorders>
        </w:tblPrEx>
        <w:tc>
          <w:tcPr>
            <w:tcW w:w="1098" w:type="dxa"/>
            <w:vAlign w:val="bottom"/>
          </w:tcPr>
          <w:p w14:paraId="250606B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080" w:type="dxa"/>
            <w:vAlign w:val="bottom"/>
          </w:tcPr>
          <w:p w14:paraId="733CEAE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3B</w:t>
            </w:r>
          </w:p>
        </w:tc>
        <w:tc>
          <w:tcPr>
            <w:tcW w:w="630" w:type="dxa"/>
            <w:vAlign w:val="bottom"/>
          </w:tcPr>
          <w:p w14:paraId="030D92B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52</w:t>
            </w:r>
          </w:p>
        </w:tc>
        <w:tc>
          <w:tcPr>
            <w:tcW w:w="1080" w:type="dxa"/>
            <w:vAlign w:val="bottom"/>
          </w:tcPr>
          <w:p w14:paraId="3AC3344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0.256</w:t>
            </w:r>
          </w:p>
        </w:tc>
        <w:tc>
          <w:tcPr>
            <w:tcW w:w="1440" w:type="dxa"/>
            <w:vAlign w:val="bottom"/>
          </w:tcPr>
          <w:p w14:paraId="6DB8620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8.50</w:t>
            </w:r>
          </w:p>
        </w:tc>
        <w:tc>
          <w:tcPr>
            <w:tcW w:w="1350" w:type="dxa"/>
            <w:vAlign w:val="bottom"/>
          </w:tcPr>
          <w:p w14:paraId="559685A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70.50</w:t>
            </w:r>
          </w:p>
        </w:tc>
        <w:tc>
          <w:tcPr>
            <w:tcW w:w="1530" w:type="dxa"/>
            <w:vAlign w:val="bottom"/>
          </w:tcPr>
          <w:p w14:paraId="0A925E7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17.10</w:t>
            </w:r>
          </w:p>
        </w:tc>
        <w:tc>
          <w:tcPr>
            <w:tcW w:w="1440" w:type="dxa"/>
            <w:vAlign w:val="bottom"/>
          </w:tcPr>
          <w:p w14:paraId="2C3ECC4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2.38</w:t>
            </w:r>
          </w:p>
        </w:tc>
        <w:tc>
          <w:tcPr>
            <w:tcW w:w="1440" w:type="dxa"/>
            <w:vAlign w:val="bottom"/>
          </w:tcPr>
          <w:p w14:paraId="0030945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0.84</w:t>
            </w:r>
          </w:p>
        </w:tc>
        <w:tc>
          <w:tcPr>
            <w:tcW w:w="1440" w:type="dxa"/>
            <w:vAlign w:val="bottom"/>
          </w:tcPr>
          <w:p w14:paraId="62B7BCC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0.68</w:t>
            </w:r>
          </w:p>
        </w:tc>
      </w:tr>
      <w:tr w:rsidR="00E25DB0" w:rsidRPr="00D90E76" w14:paraId="1208C9DE" w14:textId="77777777" w:rsidTr="00953BD2">
        <w:tblPrEx>
          <w:tblBorders>
            <w:top w:val="none" w:sz="0" w:space="0" w:color="auto"/>
          </w:tblBorders>
        </w:tblPrEx>
        <w:tc>
          <w:tcPr>
            <w:tcW w:w="1098" w:type="dxa"/>
            <w:tcBorders>
              <w:bottom w:val="nil"/>
            </w:tcBorders>
            <w:vAlign w:val="bottom"/>
          </w:tcPr>
          <w:p w14:paraId="5B18209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080" w:type="dxa"/>
            <w:tcBorders>
              <w:bottom w:val="nil"/>
            </w:tcBorders>
            <w:vAlign w:val="bottom"/>
          </w:tcPr>
          <w:p w14:paraId="47A7C1C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3B</w:t>
            </w:r>
          </w:p>
        </w:tc>
        <w:tc>
          <w:tcPr>
            <w:tcW w:w="630" w:type="dxa"/>
            <w:tcBorders>
              <w:bottom w:val="nil"/>
            </w:tcBorders>
            <w:vAlign w:val="bottom"/>
          </w:tcPr>
          <w:p w14:paraId="09C20FF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53</w:t>
            </w:r>
          </w:p>
        </w:tc>
        <w:tc>
          <w:tcPr>
            <w:tcW w:w="1080" w:type="dxa"/>
            <w:tcBorders>
              <w:bottom w:val="nil"/>
            </w:tcBorders>
            <w:vAlign w:val="bottom"/>
          </w:tcPr>
          <w:p w14:paraId="74EA54C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0.255</w:t>
            </w:r>
          </w:p>
        </w:tc>
        <w:tc>
          <w:tcPr>
            <w:tcW w:w="1440" w:type="dxa"/>
            <w:tcBorders>
              <w:bottom w:val="nil"/>
            </w:tcBorders>
            <w:vAlign w:val="bottom"/>
          </w:tcPr>
          <w:p w14:paraId="5CC4753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8.27</w:t>
            </w:r>
          </w:p>
        </w:tc>
        <w:tc>
          <w:tcPr>
            <w:tcW w:w="1350" w:type="dxa"/>
            <w:tcBorders>
              <w:bottom w:val="nil"/>
            </w:tcBorders>
            <w:vAlign w:val="bottom"/>
          </w:tcPr>
          <w:p w14:paraId="77D2C90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69.87</w:t>
            </w:r>
          </w:p>
        </w:tc>
        <w:tc>
          <w:tcPr>
            <w:tcW w:w="1530" w:type="dxa"/>
            <w:tcBorders>
              <w:bottom w:val="nil"/>
            </w:tcBorders>
            <w:vAlign w:val="bottom"/>
          </w:tcPr>
          <w:p w14:paraId="6C76F4E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17.73</w:t>
            </w:r>
          </w:p>
        </w:tc>
        <w:tc>
          <w:tcPr>
            <w:tcW w:w="1440" w:type="dxa"/>
            <w:tcBorders>
              <w:bottom w:val="nil"/>
            </w:tcBorders>
            <w:vAlign w:val="bottom"/>
          </w:tcPr>
          <w:p w14:paraId="2A9DF00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2.67</w:t>
            </w:r>
          </w:p>
        </w:tc>
        <w:tc>
          <w:tcPr>
            <w:tcW w:w="1440" w:type="dxa"/>
            <w:tcBorders>
              <w:bottom w:val="nil"/>
            </w:tcBorders>
            <w:vAlign w:val="bottom"/>
          </w:tcPr>
          <w:p w14:paraId="080CFEC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0.86</w:t>
            </w:r>
          </w:p>
        </w:tc>
        <w:tc>
          <w:tcPr>
            <w:tcW w:w="1440" w:type="dxa"/>
            <w:tcBorders>
              <w:bottom w:val="nil"/>
            </w:tcBorders>
            <w:vAlign w:val="bottom"/>
          </w:tcPr>
          <w:p w14:paraId="7595E1E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0.61</w:t>
            </w:r>
          </w:p>
        </w:tc>
      </w:tr>
      <w:tr w:rsidR="00E25DB0" w:rsidRPr="00D90E76" w14:paraId="02C75CB1" w14:textId="77777777" w:rsidTr="00953BD2">
        <w:tblPrEx>
          <w:tblBorders>
            <w:top w:val="none" w:sz="0" w:space="0" w:color="auto"/>
          </w:tblBorders>
        </w:tblPrEx>
        <w:tc>
          <w:tcPr>
            <w:tcW w:w="1098" w:type="dxa"/>
            <w:tcBorders>
              <w:left w:val="nil"/>
            </w:tcBorders>
            <w:vAlign w:val="bottom"/>
          </w:tcPr>
          <w:p w14:paraId="763506D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080" w:type="dxa"/>
            <w:vAlign w:val="bottom"/>
          </w:tcPr>
          <w:p w14:paraId="6B55357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3C</w:t>
            </w:r>
          </w:p>
        </w:tc>
        <w:tc>
          <w:tcPr>
            <w:tcW w:w="630" w:type="dxa"/>
            <w:vAlign w:val="bottom"/>
          </w:tcPr>
          <w:p w14:paraId="3EF1B0C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54</w:t>
            </w:r>
          </w:p>
        </w:tc>
        <w:tc>
          <w:tcPr>
            <w:tcW w:w="1080" w:type="dxa"/>
            <w:vAlign w:val="bottom"/>
          </w:tcPr>
          <w:p w14:paraId="5917E7A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0.251</w:t>
            </w:r>
          </w:p>
        </w:tc>
        <w:tc>
          <w:tcPr>
            <w:tcW w:w="1440" w:type="dxa"/>
            <w:vAlign w:val="bottom"/>
          </w:tcPr>
          <w:p w14:paraId="051F13A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8.16</w:t>
            </w:r>
          </w:p>
        </w:tc>
        <w:tc>
          <w:tcPr>
            <w:tcW w:w="1350" w:type="dxa"/>
            <w:vAlign w:val="bottom"/>
          </w:tcPr>
          <w:p w14:paraId="14422F5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68.84</w:t>
            </w:r>
          </w:p>
        </w:tc>
        <w:tc>
          <w:tcPr>
            <w:tcW w:w="1530" w:type="dxa"/>
            <w:vAlign w:val="bottom"/>
          </w:tcPr>
          <w:p w14:paraId="4A1FA4A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18.73</w:t>
            </w:r>
          </w:p>
        </w:tc>
        <w:tc>
          <w:tcPr>
            <w:tcW w:w="1440" w:type="dxa"/>
            <w:vAlign w:val="bottom"/>
          </w:tcPr>
          <w:p w14:paraId="3AFC786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2.95</w:t>
            </w:r>
          </w:p>
        </w:tc>
        <w:tc>
          <w:tcPr>
            <w:tcW w:w="1440" w:type="dxa"/>
            <w:vAlign w:val="bottom"/>
          </w:tcPr>
          <w:p w14:paraId="02A3EA2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0.80</w:t>
            </w:r>
          </w:p>
        </w:tc>
        <w:tc>
          <w:tcPr>
            <w:tcW w:w="1440" w:type="dxa"/>
            <w:tcBorders>
              <w:right w:val="nil"/>
            </w:tcBorders>
            <w:vAlign w:val="bottom"/>
          </w:tcPr>
          <w:p w14:paraId="655B834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0.52</w:t>
            </w:r>
          </w:p>
        </w:tc>
      </w:tr>
      <w:tr w:rsidR="00E25DB0" w:rsidRPr="00D90E76" w14:paraId="4FE1A2BC" w14:textId="77777777" w:rsidTr="00953BD2">
        <w:tblPrEx>
          <w:tblBorders>
            <w:top w:val="none" w:sz="0" w:space="0" w:color="auto"/>
          </w:tblBorders>
        </w:tblPrEx>
        <w:tc>
          <w:tcPr>
            <w:tcW w:w="1098" w:type="dxa"/>
            <w:tcBorders>
              <w:left w:val="nil"/>
              <w:bottom w:val="nil"/>
            </w:tcBorders>
            <w:vAlign w:val="bottom"/>
          </w:tcPr>
          <w:p w14:paraId="353B910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080" w:type="dxa"/>
            <w:tcBorders>
              <w:bottom w:val="nil"/>
            </w:tcBorders>
            <w:vAlign w:val="bottom"/>
          </w:tcPr>
          <w:p w14:paraId="493758C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3C</w:t>
            </w:r>
          </w:p>
        </w:tc>
        <w:tc>
          <w:tcPr>
            <w:tcW w:w="630" w:type="dxa"/>
            <w:tcBorders>
              <w:bottom w:val="nil"/>
            </w:tcBorders>
            <w:vAlign w:val="bottom"/>
          </w:tcPr>
          <w:p w14:paraId="6B56246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55</w:t>
            </w:r>
          </w:p>
        </w:tc>
        <w:tc>
          <w:tcPr>
            <w:tcW w:w="1080" w:type="dxa"/>
            <w:tcBorders>
              <w:bottom w:val="nil"/>
            </w:tcBorders>
            <w:vAlign w:val="bottom"/>
          </w:tcPr>
          <w:p w14:paraId="62BFA09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0.254</w:t>
            </w:r>
          </w:p>
        </w:tc>
        <w:tc>
          <w:tcPr>
            <w:tcW w:w="1440" w:type="dxa"/>
            <w:tcBorders>
              <w:bottom w:val="nil"/>
            </w:tcBorders>
            <w:vAlign w:val="bottom"/>
          </w:tcPr>
          <w:p w14:paraId="6C81AA8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8.38</w:t>
            </w:r>
          </w:p>
        </w:tc>
        <w:tc>
          <w:tcPr>
            <w:tcW w:w="1350" w:type="dxa"/>
            <w:tcBorders>
              <w:bottom w:val="nil"/>
            </w:tcBorders>
            <w:vAlign w:val="bottom"/>
          </w:tcPr>
          <w:p w14:paraId="45781B2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68.69</w:t>
            </w:r>
          </w:p>
        </w:tc>
        <w:tc>
          <w:tcPr>
            <w:tcW w:w="1530" w:type="dxa"/>
            <w:tcBorders>
              <w:bottom w:val="nil"/>
            </w:tcBorders>
            <w:vAlign w:val="bottom"/>
          </w:tcPr>
          <w:p w14:paraId="2BB6181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18.18</w:t>
            </w:r>
          </w:p>
        </w:tc>
        <w:tc>
          <w:tcPr>
            <w:tcW w:w="1440" w:type="dxa"/>
            <w:tcBorders>
              <w:bottom w:val="nil"/>
            </w:tcBorders>
            <w:vAlign w:val="bottom"/>
          </w:tcPr>
          <w:p w14:paraId="03C7B07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3.13</w:t>
            </w:r>
          </w:p>
        </w:tc>
        <w:tc>
          <w:tcPr>
            <w:tcW w:w="1440" w:type="dxa"/>
            <w:tcBorders>
              <w:bottom w:val="nil"/>
            </w:tcBorders>
            <w:vAlign w:val="bottom"/>
          </w:tcPr>
          <w:p w14:paraId="1EC93A8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0.93</w:t>
            </w:r>
          </w:p>
        </w:tc>
        <w:tc>
          <w:tcPr>
            <w:tcW w:w="1440" w:type="dxa"/>
            <w:tcBorders>
              <w:bottom w:val="nil"/>
              <w:right w:val="nil"/>
            </w:tcBorders>
            <w:vAlign w:val="bottom"/>
          </w:tcPr>
          <w:p w14:paraId="28D6B4C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0.69</w:t>
            </w:r>
          </w:p>
        </w:tc>
      </w:tr>
      <w:tr w:rsidR="00E25DB0" w:rsidRPr="00D90E76" w14:paraId="555ACB0D" w14:textId="77777777" w:rsidTr="00953BD2">
        <w:tblPrEx>
          <w:tblBorders>
            <w:top w:val="none" w:sz="0" w:space="0" w:color="auto"/>
          </w:tblBorders>
        </w:tblPrEx>
        <w:tc>
          <w:tcPr>
            <w:tcW w:w="1098" w:type="dxa"/>
            <w:tcBorders>
              <w:top w:val="nil"/>
              <w:left w:val="nil"/>
            </w:tcBorders>
            <w:vAlign w:val="bottom"/>
          </w:tcPr>
          <w:p w14:paraId="1E2CF6D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080" w:type="dxa"/>
            <w:tcBorders>
              <w:top w:val="nil"/>
            </w:tcBorders>
            <w:vAlign w:val="bottom"/>
          </w:tcPr>
          <w:p w14:paraId="3E06693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3C</w:t>
            </w:r>
          </w:p>
        </w:tc>
        <w:tc>
          <w:tcPr>
            <w:tcW w:w="630" w:type="dxa"/>
            <w:tcBorders>
              <w:top w:val="nil"/>
            </w:tcBorders>
            <w:vAlign w:val="bottom"/>
          </w:tcPr>
          <w:p w14:paraId="16FEB43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56</w:t>
            </w:r>
          </w:p>
        </w:tc>
        <w:tc>
          <w:tcPr>
            <w:tcW w:w="1080" w:type="dxa"/>
            <w:tcBorders>
              <w:top w:val="nil"/>
            </w:tcBorders>
            <w:vAlign w:val="bottom"/>
          </w:tcPr>
          <w:p w14:paraId="4454E1B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0.202</w:t>
            </w:r>
          </w:p>
        </w:tc>
        <w:tc>
          <w:tcPr>
            <w:tcW w:w="1440" w:type="dxa"/>
            <w:tcBorders>
              <w:top w:val="nil"/>
            </w:tcBorders>
            <w:vAlign w:val="bottom"/>
          </w:tcPr>
          <w:p w14:paraId="0764491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8.44</w:t>
            </w:r>
          </w:p>
        </w:tc>
        <w:tc>
          <w:tcPr>
            <w:tcW w:w="1350" w:type="dxa"/>
            <w:tcBorders>
              <w:top w:val="nil"/>
            </w:tcBorders>
            <w:vAlign w:val="bottom"/>
          </w:tcPr>
          <w:p w14:paraId="2D545A0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71.33</w:t>
            </w:r>
          </w:p>
        </w:tc>
        <w:tc>
          <w:tcPr>
            <w:tcW w:w="1530" w:type="dxa"/>
            <w:tcBorders>
              <w:top w:val="nil"/>
            </w:tcBorders>
            <w:vAlign w:val="bottom"/>
          </w:tcPr>
          <w:p w14:paraId="180FCA7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16.69</w:t>
            </w:r>
          </w:p>
        </w:tc>
        <w:tc>
          <w:tcPr>
            <w:tcW w:w="1440" w:type="dxa"/>
            <w:tcBorders>
              <w:top w:val="nil"/>
            </w:tcBorders>
            <w:vAlign w:val="bottom"/>
          </w:tcPr>
          <w:p w14:paraId="30D708F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2.47</w:t>
            </w:r>
          </w:p>
        </w:tc>
        <w:tc>
          <w:tcPr>
            <w:tcW w:w="1440" w:type="dxa"/>
            <w:tcBorders>
              <w:top w:val="nil"/>
            </w:tcBorders>
            <w:vAlign w:val="bottom"/>
          </w:tcPr>
          <w:p w14:paraId="44803F2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0.76</w:t>
            </w:r>
          </w:p>
        </w:tc>
        <w:tc>
          <w:tcPr>
            <w:tcW w:w="1440" w:type="dxa"/>
            <w:tcBorders>
              <w:top w:val="nil"/>
              <w:right w:val="nil"/>
            </w:tcBorders>
            <w:vAlign w:val="bottom"/>
          </w:tcPr>
          <w:p w14:paraId="070491D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0.30</w:t>
            </w:r>
          </w:p>
        </w:tc>
      </w:tr>
      <w:tr w:rsidR="00E25DB0" w:rsidRPr="00D90E76" w14:paraId="24CA791C" w14:textId="77777777" w:rsidTr="00953BD2">
        <w:tblPrEx>
          <w:tblBorders>
            <w:top w:val="none" w:sz="0" w:space="0" w:color="auto"/>
          </w:tblBorders>
        </w:tblPrEx>
        <w:tc>
          <w:tcPr>
            <w:tcW w:w="1098" w:type="dxa"/>
            <w:tcBorders>
              <w:left w:val="nil"/>
            </w:tcBorders>
            <w:vAlign w:val="bottom"/>
          </w:tcPr>
          <w:p w14:paraId="172CA08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080" w:type="dxa"/>
            <w:vAlign w:val="bottom"/>
          </w:tcPr>
          <w:p w14:paraId="2617C0C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3C</w:t>
            </w:r>
          </w:p>
        </w:tc>
        <w:tc>
          <w:tcPr>
            <w:tcW w:w="630" w:type="dxa"/>
            <w:vAlign w:val="bottom"/>
          </w:tcPr>
          <w:p w14:paraId="784B425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57</w:t>
            </w:r>
          </w:p>
        </w:tc>
        <w:tc>
          <w:tcPr>
            <w:tcW w:w="1080" w:type="dxa"/>
            <w:vAlign w:val="bottom"/>
          </w:tcPr>
          <w:p w14:paraId="7A3C2E2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0.200</w:t>
            </w:r>
          </w:p>
        </w:tc>
        <w:tc>
          <w:tcPr>
            <w:tcW w:w="1440" w:type="dxa"/>
            <w:vAlign w:val="bottom"/>
          </w:tcPr>
          <w:p w14:paraId="71C4BE9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8.41</w:t>
            </w:r>
          </w:p>
        </w:tc>
        <w:tc>
          <w:tcPr>
            <w:tcW w:w="1350" w:type="dxa"/>
            <w:vAlign w:val="bottom"/>
          </w:tcPr>
          <w:p w14:paraId="23D0173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71.09</w:t>
            </w:r>
          </w:p>
        </w:tc>
        <w:tc>
          <w:tcPr>
            <w:tcW w:w="1530" w:type="dxa"/>
            <w:vAlign w:val="bottom"/>
          </w:tcPr>
          <w:p w14:paraId="0116B48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16.17</w:t>
            </w:r>
          </w:p>
        </w:tc>
        <w:tc>
          <w:tcPr>
            <w:tcW w:w="1440" w:type="dxa"/>
            <w:vAlign w:val="bottom"/>
          </w:tcPr>
          <w:p w14:paraId="5F177C7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2.24</w:t>
            </w:r>
          </w:p>
        </w:tc>
        <w:tc>
          <w:tcPr>
            <w:tcW w:w="1440" w:type="dxa"/>
            <w:vAlign w:val="bottom"/>
          </w:tcPr>
          <w:p w14:paraId="230E1B7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1.08</w:t>
            </w:r>
          </w:p>
        </w:tc>
        <w:tc>
          <w:tcPr>
            <w:tcW w:w="1440" w:type="dxa"/>
            <w:tcBorders>
              <w:right w:val="nil"/>
            </w:tcBorders>
            <w:vAlign w:val="bottom"/>
          </w:tcPr>
          <w:p w14:paraId="6F40D22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1.01</w:t>
            </w:r>
          </w:p>
        </w:tc>
      </w:tr>
      <w:tr w:rsidR="00E25DB0" w:rsidRPr="00D90E76" w14:paraId="7B25783D" w14:textId="77777777" w:rsidTr="00953BD2">
        <w:tblPrEx>
          <w:tblBorders>
            <w:top w:val="none" w:sz="0" w:space="0" w:color="auto"/>
          </w:tblBorders>
        </w:tblPrEx>
        <w:tc>
          <w:tcPr>
            <w:tcW w:w="1098" w:type="dxa"/>
            <w:tcBorders>
              <w:left w:val="nil"/>
            </w:tcBorders>
            <w:vAlign w:val="bottom"/>
          </w:tcPr>
          <w:p w14:paraId="0694EC5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080" w:type="dxa"/>
            <w:vAlign w:val="bottom"/>
          </w:tcPr>
          <w:p w14:paraId="1A3B457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3C</w:t>
            </w:r>
          </w:p>
        </w:tc>
        <w:tc>
          <w:tcPr>
            <w:tcW w:w="630" w:type="dxa"/>
            <w:vAlign w:val="bottom"/>
          </w:tcPr>
          <w:p w14:paraId="6EE4656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58</w:t>
            </w:r>
          </w:p>
        </w:tc>
        <w:tc>
          <w:tcPr>
            <w:tcW w:w="1080" w:type="dxa"/>
            <w:vAlign w:val="bottom"/>
          </w:tcPr>
          <w:p w14:paraId="4B1320B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0.202</w:t>
            </w:r>
          </w:p>
        </w:tc>
        <w:tc>
          <w:tcPr>
            <w:tcW w:w="1440" w:type="dxa"/>
            <w:vAlign w:val="bottom"/>
          </w:tcPr>
          <w:p w14:paraId="37DA254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7.94</w:t>
            </w:r>
          </w:p>
        </w:tc>
        <w:tc>
          <w:tcPr>
            <w:tcW w:w="1350" w:type="dxa"/>
            <w:vAlign w:val="bottom"/>
          </w:tcPr>
          <w:p w14:paraId="46D5F69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69.34</w:t>
            </w:r>
          </w:p>
        </w:tc>
        <w:tc>
          <w:tcPr>
            <w:tcW w:w="1530" w:type="dxa"/>
            <w:vAlign w:val="bottom"/>
          </w:tcPr>
          <w:p w14:paraId="196266E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18.98</w:t>
            </w:r>
          </w:p>
        </w:tc>
        <w:tc>
          <w:tcPr>
            <w:tcW w:w="1440" w:type="dxa"/>
            <w:vAlign w:val="bottom"/>
          </w:tcPr>
          <w:p w14:paraId="6F12C0D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2.98</w:t>
            </w:r>
          </w:p>
        </w:tc>
        <w:tc>
          <w:tcPr>
            <w:tcW w:w="1440" w:type="dxa"/>
            <w:vAlign w:val="bottom"/>
          </w:tcPr>
          <w:p w14:paraId="3D7E2F1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0.65</w:t>
            </w:r>
          </w:p>
        </w:tc>
        <w:tc>
          <w:tcPr>
            <w:tcW w:w="1440" w:type="dxa"/>
            <w:tcBorders>
              <w:right w:val="nil"/>
            </w:tcBorders>
            <w:vAlign w:val="bottom"/>
          </w:tcPr>
          <w:p w14:paraId="2CE2280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0.10</w:t>
            </w:r>
          </w:p>
        </w:tc>
      </w:tr>
      <w:tr w:rsidR="00E25DB0" w:rsidRPr="00D90E76" w14:paraId="4D3BD691" w14:textId="77777777" w:rsidTr="00953BD2">
        <w:tblPrEx>
          <w:tblBorders>
            <w:top w:val="none" w:sz="0" w:space="0" w:color="auto"/>
          </w:tblBorders>
        </w:tblPrEx>
        <w:tc>
          <w:tcPr>
            <w:tcW w:w="1098" w:type="dxa"/>
            <w:vAlign w:val="bottom"/>
          </w:tcPr>
          <w:p w14:paraId="6782C01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080" w:type="dxa"/>
            <w:vAlign w:val="bottom"/>
          </w:tcPr>
          <w:p w14:paraId="1E10C71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3C</w:t>
            </w:r>
          </w:p>
        </w:tc>
        <w:tc>
          <w:tcPr>
            <w:tcW w:w="630" w:type="dxa"/>
            <w:vAlign w:val="bottom"/>
          </w:tcPr>
          <w:p w14:paraId="04B1A94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59</w:t>
            </w:r>
          </w:p>
        </w:tc>
        <w:tc>
          <w:tcPr>
            <w:tcW w:w="1080" w:type="dxa"/>
            <w:vAlign w:val="bottom"/>
          </w:tcPr>
          <w:p w14:paraId="2EB8A57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0.201</w:t>
            </w:r>
          </w:p>
        </w:tc>
        <w:tc>
          <w:tcPr>
            <w:tcW w:w="1440" w:type="dxa"/>
            <w:vAlign w:val="bottom"/>
          </w:tcPr>
          <w:p w14:paraId="7CAFE24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8.34</w:t>
            </w:r>
          </w:p>
        </w:tc>
        <w:tc>
          <w:tcPr>
            <w:tcW w:w="1350" w:type="dxa"/>
            <w:vAlign w:val="bottom"/>
          </w:tcPr>
          <w:p w14:paraId="02888BC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71.53</w:t>
            </w:r>
          </w:p>
        </w:tc>
        <w:tc>
          <w:tcPr>
            <w:tcW w:w="1530" w:type="dxa"/>
            <w:vAlign w:val="bottom"/>
          </w:tcPr>
          <w:p w14:paraId="4B67C80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16.96</w:t>
            </w:r>
          </w:p>
        </w:tc>
        <w:tc>
          <w:tcPr>
            <w:tcW w:w="1440" w:type="dxa"/>
            <w:vAlign w:val="bottom"/>
          </w:tcPr>
          <w:p w14:paraId="6771BA3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2.26</w:t>
            </w:r>
          </w:p>
        </w:tc>
        <w:tc>
          <w:tcPr>
            <w:tcW w:w="1440" w:type="dxa"/>
            <w:vAlign w:val="bottom"/>
          </w:tcPr>
          <w:p w14:paraId="1101C2A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0.74</w:t>
            </w:r>
          </w:p>
        </w:tc>
        <w:tc>
          <w:tcPr>
            <w:tcW w:w="1440" w:type="dxa"/>
            <w:vAlign w:val="bottom"/>
          </w:tcPr>
          <w:p w14:paraId="0B94242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0.16</w:t>
            </w:r>
          </w:p>
        </w:tc>
      </w:tr>
      <w:tr w:rsidR="00E25DB0" w:rsidRPr="00D90E76" w14:paraId="04673AF6" w14:textId="77777777" w:rsidTr="00953BD2">
        <w:tblPrEx>
          <w:tblBorders>
            <w:top w:val="none" w:sz="0" w:space="0" w:color="auto"/>
          </w:tblBorders>
        </w:tblPrEx>
        <w:tc>
          <w:tcPr>
            <w:tcW w:w="1098" w:type="dxa"/>
            <w:vAlign w:val="bottom"/>
          </w:tcPr>
          <w:p w14:paraId="0BA34FD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080" w:type="dxa"/>
            <w:vAlign w:val="bottom"/>
          </w:tcPr>
          <w:p w14:paraId="1339E84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4Abw/B</w:t>
            </w:r>
          </w:p>
        </w:tc>
        <w:tc>
          <w:tcPr>
            <w:tcW w:w="630" w:type="dxa"/>
            <w:vAlign w:val="bottom"/>
          </w:tcPr>
          <w:p w14:paraId="2F90E67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60</w:t>
            </w:r>
          </w:p>
        </w:tc>
        <w:tc>
          <w:tcPr>
            <w:tcW w:w="1080" w:type="dxa"/>
            <w:vAlign w:val="bottom"/>
          </w:tcPr>
          <w:p w14:paraId="64E5B0E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0.203</w:t>
            </w:r>
          </w:p>
        </w:tc>
        <w:tc>
          <w:tcPr>
            <w:tcW w:w="1440" w:type="dxa"/>
            <w:vAlign w:val="bottom"/>
          </w:tcPr>
          <w:p w14:paraId="5ABF7F2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8.56</w:t>
            </w:r>
          </w:p>
        </w:tc>
        <w:tc>
          <w:tcPr>
            <w:tcW w:w="1350" w:type="dxa"/>
            <w:vAlign w:val="bottom"/>
          </w:tcPr>
          <w:p w14:paraId="7F7EE09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72.98</w:t>
            </w:r>
          </w:p>
        </w:tc>
        <w:tc>
          <w:tcPr>
            <w:tcW w:w="1530" w:type="dxa"/>
            <w:vAlign w:val="bottom"/>
          </w:tcPr>
          <w:p w14:paraId="417A519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16.20</w:t>
            </w:r>
          </w:p>
        </w:tc>
        <w:tc>
          <w:tcPr>
            <w:tcW w:w="1440" w:type="dxa"/>
            <w:vAlign w:val="bottom"/>
          </w:tcPr>
          <w:p w14:paraId="0C985D1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1.71</w:t>
            </w:r>
          </w:p>
        </w:tc>
        <w:tc>
          <w:tcPr>
            <w:tcW w:w="1440" w:type="dxa"/>
            <w:vAlign w:val="bottom"/>
          </w:tcPr>
          <w:p w14:paraId="4C37989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0.53</w:t>
            </w:r>
          </w:p>
        </w:tc>
        <w:tc>
          <w:tcPr>
            <w:tcW w:w="1440" w:type="dxa"/>
            <w:vAlign w:val="bottom"/>
          </w:tcPr>
          <w:p w14:paraId="0BE5A7E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0.02</w:t>
            </w:r>
          </w:p>
        </w:tc>
      </w:tr>
      <w:tr w:rsidR="00E25DB0" w:rsidRPr="00D90E76" w14:paraId="42A97B84" w14:textId="77777777" w:rsidTr="00953BD2">
        <w:tblPrEx>
          <w:tblBorders>
            <w:top w:val="none" w:sz="0" w:space="0" w:color="auto"/>
          </w:tblBorders>
        </w:tblPrEx>
        <w:tc>
          <w:tcPr>
            <w:tcW w:w="1098" w:type="dxa"/>
            <w:vAlign w:val="bottom"/>
          </w:tcPr>
          <w:p w14:paraId="074DB46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080" w:type="dxa"/>
            <w:vAlign w:val="bottom"/>
          </w:tcPr>
          <w:p w14:paraId="4B0DABE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4C</w:t>
            </w:r>
          </w:p>
        </w:tc>
        <w:tc>
          <w:tcPr>
            <w:tcW w:w="630" w:type="dxa"/>
            <w:vAlign w:val="bottom"/>
          </w:tcPr>
          <w:p w14:paraId="6687AAE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61</w:t>
            </w:r>
          </w:p>
        </w:tc>
        <w:tc>
          <w:tcPr>
            <w:tcW w:w="1080" w:type="dxa"/>
            <w:vAlign w:val="bottom"/>
          </w:tcPr>
          <w:p w14:paraId="7DB3794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0.201</w:t>
            </w:r>
          </w:p>
        </w:tc>
        <w:tc>
          <w:tcPr>
            <w:tcW w:w="1440" w:type="dxa"/>
            <w:vAlign w:val="bottom"/>
          </w:tcPr>
          <w:p w14:paraId="6940056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7.99</w:t>
            </w:r>
          </w:p>
        </w:tc>
        <w:tc>
          <w:tcPr>
            <w:tcW w:w="1350" w:type="dxa"/>
            <w:vAlign w:val="bottom"/>
          </w:tcPr>
          <w:p w14:paraId="581B7F2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72.81</w:t>
            </w:r>
          </w:p>
        </w:tc>
        <w:tc>
          <w:tcPr>
            <w:tcW w:w="1530" w:type="dxa"/>
            <w:vAlign w:val="bottom"/>
          </w:tcPr>
          <w:p w14:paraId="31E9F35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16.45</w:t>
            </w:r>
          </w:p>
        </w:tc>
        <w:tc>
          <w:tcPr>
            <w:tcW w:w="1440" w:type="dxa"/>
            <w:vAlign w:val="bottom"/>
          </w:tcPr>
          <w:p w14:paraId="7729AB0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1.93</w:t>
            </w:r>
          </w:p>
        </w:tc>
        <w:tc>
          <w:tcPr>
            <w:tcW w:w="1440" w:type="dxa"/>
            <w:vAlign w:val="bottom"/>
          </w:tcPr>
          <w:p w14:paraId="1492CB2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0.63</w:t>
            </w:r>
          </w:p>
        </w:tc>
        <w:tc>
          <w:tcPr>
            <w:tcW w:w="1440" w:type="dxa"/>
            <w:vAlign w:val="bottom"/>
          </w:tcPr>
          <w:p w14:paraId="5E88D6E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0.18</w:t>
            </w:r>
          </w:p>
        </w:tc>
      </w:tr>
      <w:tr w:rsidR="00E25DB0" w:rsidRPr="00D90E76" w14:paraId="60C92CB2" w14:textId="77777777" w:rsidTr="00953BD2">
        <w:tblPrEx>
          <w:tblBorders>
            <w:top w:val="none" w:sz="0" w:space="0" w:color="auto"/>
          </w:tblBorders>
        </w:tblPrEx>
        <w:tc>
          <w:tcPr>
            <w:tcW w:w="1098" w:type="dxa"/>
            <w:vAlign w:val="bottom"/>
          </w:tcPr>
          <w:p w14:paraId="7AF44CB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080" w:type="dxa"/>
            <w:vAlign w:val="bottom"/>
          </w:tcPr>
          <w:p w14:paraId="0931146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4C</w:t>
            </w:r>
          </w:p>
        </w:tc>
        <w:tc>
          <w:tcPr>
            <w:tcW w:w="630" w:type="dxa"/>
            <w:vAlign w:val="bottom"/>
          </w:tcPr>
          <w:p w14:paraId="3AE8852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62</w:t>
            </w:r>
          </w:p>
        </w:tc>
        <w:tc>
          <w:tcPr>
            <w:tcW w:w="1080" w:type="dxa"/>
            <w:vAlign w:val="bottom"/>
          </w:tcPr>
          <w:p w14:paraId="05497C9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0.202</w:t>
            </w:r>
          </w:p>
        </w:tc>
        <w:tc>
          <w:tcPr>
            <w:tcW w:w="1440" w:type="dxa"/>
            <w:vAlign w:val="bottom"/>
          </w:tcPr>
          <w:p w14:paraId="6F3E838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No Data</w:t>
            </w:r>
          </w:p>
        </w:tc>
        <w:tc>
          <w:tcPr>
            <w:tcW w:w="1350" w:type="dxa"/>
            <w:vAlign w:val="bottom"/>
          </w:tcPr>
          <w:p w14:paraId="4C47B7F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No Data</w:t>
            </w:r>
          </w:p>
        </w:tc>
        <w:tc>
          <w:tcPr>
            <w:tcW w:w="1530" w:type="dxa"/>
            <w:vAlign w:val="bottom"/>
          </w:tcPr>
          <w:p w14:paraId="766A53B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No Data</w:t>
            </w:r>
          </w:p>
        </w:tc>
        <w:tc>
          <w:tcPr>
            <w:tcW w:w="1440" w:type="dxa"/>
            <w:vAlign w:val="bottom"/>
          </w:tcPr>
          <w:p w14:paraId="681AF93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No Data</w:t>
            </w:r>
          </w:p>
        </w:tc>
        <w:tc>
          <w:tcPr>
            <w:tcW w:w="1440" w:type="dxa"/>
            <w:vAlign w:val="bottom"/>
          </w:tcPr>
          <w:p w14:paraId="6DD7632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No Data</w:t>
            </w:r>
          </w:p>
        </w:tc>
        <w:tc>
          <w:tcPr>
            <w:tcW w:w="1440" w:type="dxa"/>
            <w:vAlign w:val="bottom"/>
          </w:tcPr>
          <w:p w14:paraId="7B03EDD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No Data</w:t>
            </w:r>
          </w:p>
        </w:tc>
      </w:tr>
      <w:tr w:rsidR="00E25DB0" w:rsidRPr="00D90E76" w14:paraId="32F3997A" w14:textId="77777777" w:rsidTr="00953BD2">
        <w:tblPrEx>
          <w:tblBorders>
            <w:top w:val="none" w:sz="0" w:space="0" w:color="auto"/>
          </w:tblBorders>
        </w:tblPrEx>
        <w:tc>
          <w:tcPr>
            <w:tcW w:w="1098" w:type="dxa"/>
            <w:vAlign w:val="bottom"/>
          </w:tcPr>
          <w:p w14:paraId="20C49AC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080" w:type="dxa"/>
            <w:vAlign w:val="bottom"/>
          </w:tcPr>
          <w:p w14:paraId="3172B6A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4C</w:t>
            </w:r>
          </w:p>
        </w:tc>
        <w:tc>
          <w:tcPr>
            <w:tcW w:w="630" w:type="dxa"/>
            <w:vAlign w:val="bottom"/>
          </w:tcPr>
          <w:p w14:paraId="18D545B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63</w:t>
            </w:r>
          </w:p>
        </w:tc>
        <w:tc>
          <w:tcPr>
            <w:tcW w:w="1080" w:type="dxa"/>
            <w:vAlign w:val="bottom"/>
          </w:tcPr>
          <w:p w14:paraId="48E111D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0.202</w:t>
            </w:r>
          </w:p>
        </w:tc>
        <w:tc>
          <w:tcPr>
            <w:tcW w:w="1440" w:type="dxa"/>
            <w:vAlign w:val="bottom"/>
          </w:tcPr>
          <w:p w14:paraId="7D75549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7.64</w:t>
            </w:r>
          </w:p>
        </w:tc>
        <w:tc>
          <w:tcPr>
            <w:tcW w:w="1350" w:type="dxa"/>
            <w:vAlign w:val="bottom"/>
          </w:tcPr>
          <w:p w14:paraId="193A301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74.31</w:t>
            </w:r>
          </w:p>
        </w:tc>
        <w:tc>
          <w:tcPr>
            <w:tcW w:w="1530" w:type="dxa"/>
            <w:vAlign w:val="bottom"/>
          </w:tcPr>
          <w:p w14:paraId="6854C90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15.25</w:t>
            </w:r>
          </w:p>
        </w:tc>
        <w:tc>
          <w:tcPr>
            <w:tcW w:w="1440" w:type="dxa"/>
            <w:vAlign w:val="bottom"/>
          </w:tcPr>
          <w:p w14:paraId="17B14BD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2.12</w:t>
            </w:r>
          </w:p>
        </w:tc>
        <w:tc>
          <w:tcPr>
            <w:tcW w:w="1440" w:type="dxa"/>
            <w:vAlign w:val="bottom"/>
          </w:tcPr>
          <w:p w14:paraId="07B659D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0.60</w:t>
            </w:r>
          </w:p>
        </w:tc>
        <w:tc>
          <w:tcPr>
            <w:tcW w:w="1440" w:type="dxa"/>
            <w:vAlign w:val="bottom"/>
          </w:tcPr>
          <w:p w14:paraId="79A1101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0.10</w:t>
            </w:r>
          </w:p>
        </w:tc>
      </w:tr>
      <w:tr w:rsidR="00E25DB0" w:rsidRPr="00D90E76" w14:paraId="6B06F00E" w14:textId="77777777" w:rsidTr="00953BD2">
        <w:tblPrEx>
          <w:tblBorders>
            <w:top w:val="none" w:sz="0" w:space="0" w:color="auto"/>
          </w:tblBorders>
        </w:tblPrEx>
        <w:trPr>
          <w:trHeight w:val="68"/>
        </w:trPr>
        <w:tc>
          <w:tcPr>
            <w:tcW w:w="1098" w:type="dxa"/>
            <w:tcBorders>
              <w:bottom w:val="nil"/>
            </w:tcBorders>
            <w:vAlign w:val="bottom"/>
          </w:tcPr>
          <w:p w14:paraId="4653A3A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080" w:type="dxa"/>
            <w:tcBorders>
              <w:bottom w:val="nil"/>
            </w:tcBorders>
            <w:vAlign w:val="bottom"/>
          </w:tcPr>
          <w:p w14:paraId="11BB133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4C</w:t>
            </w:r>
          </w:p>
        </w:tc>
        <w:tc>
          <w:tcPr>
            <w:tcW w:w="630" w:type="dxa"/>
            <w:tcBorders>
              <w:bottom w:val="nil"/>
            </w:tcBorders>
            <w:vAlign w:val="bottom"/>
          </w:tcPr>
          <w:p w14:paraId="50DC157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64</w:t>
            </w:r>
          </w:p>
        </w:tc>
        <w:tc>
          <w:tcPr>
            <w:tcW w:w="1080" w:type="dxa"/>
            <w:tcBorders>
              <w:bottom w:val="nil"/>
            </w:tcBorders>
            <w:vAlign w:val="bottom"/>
          </w:tcPr>
          <w:p w14:paraId="263162A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0.202</w:t>
            </w:r>
          </w:p>
        </w:tc>
        <w:tc>
          <w:tcPr>
            <w:tcW w:w="1440" w:type="dxa"/>
            <w:tcBorders>
              <w:bottom w:val="nil"/>
            </w:tcBorders>
            <w:vAlign w:val="bottom"/>
          </w:tcPr>
          <w:p w14:paraId="4FA39A3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7.96</w:t>
            </w:r>
          </w:p>
        </w:tc>
        <w:tc>
          <w:tcPr>
            <w:tcW w:w="1350" w:type="dxa"/>
            <w:tcBorders>
              <w:bottom w:val="nil"/>
            </w:tcBorders>
            <w:vAlign w:val="bottom"/>
          </w:tcPr>
          <w:p w14:paraId="5260AE4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72.87</w:t>
            </w:r>
          </w:p>
        </w:tc>
        <w:tc>
          <w:tcPr>
            <w:tcW w:w="1530" w:type="dxa"/>
            <w:tcBorders>
              <w:bottom w:val="nil"/>
            </w:tcBorders>
            <w:vAlign w:val="bottom"/>
          </w:tcPr>
          <w:p w14:paraId="620B131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16.19</w:t>
            </w:r>
          </w:p>
        </w:tc>
        <w:tc>
          <w:tcPr>
            <w:tcW w:w="1440" w:type="dxa"/>
            <w:tcBorders>
              <w:bottom w:val="nil"/>
            </w:tcBorders>
            <w:vAlign w:val="bottom"/>
          </w:tcPr>
          <w:p w14:paraId="5DE83AC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2.27</w:t>
            </w:r>
          </w:p>
        </w:tc>
        <w:tc>
          <w:tcPr>
            <w:tcW w:w="1440" w:type="dxa"/>
            <w:tcBorders>
              <w:bottom w:val="nil"/>
            </w:tcBorders>
            <w:vAlign w:val="bottom"/>
          </w:tcPr>
          <w:p w14:paraId="312329C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0.65</w:t>
            </w:r>
          </w:p>
        </w:tc>
        <w:tc>
          <w:tcPr>
            <w:tcW w:w="1440" w:type="dxa"/>
            <w:tcBorders>
              <w:bottom w:val="nil"/>
            </w:tcBorders>
            <w:vAlign w:val="bottom"/>
          </w:tcPr>
          <w:p w14:paraId="2D06701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0.07</w:t>
            </w:r>
          </w:p>
        </w:tc>
      </w:tr>
      <w:tr w:rsidR="00E25DB0" w:rsidRPr="00D90E76" w14:paraId="1C8426D9" w14:textId="77777777" w:rsidTr="00953BD2">
        <w:tc>
          <w:tcPr>
            <w:tcW w:w="1098" w:type="dxa"/>
            <w:tcBorders>
              <w:top w:val="nil"/>
              <w:bottom w:val="single" w:sz="4" w:space="0" w:color="auto"/>
            </w:tcBorders>
            <w:vAlign w:val="bottom"/>
          </w:tcPr>
          <w:p w14:paraId="043430C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080" w:type="dxa"/>
            <w:tcBorders>
              <w:top w:val="nil"/>
              <w:bottom w:val="single" w:sz="4" w:space="0" w:color="auto"/>
            </w:tcBorders>
            <w:vAlign w:val="bottom"/>
          </w:tcPr>
          <w:p w14:paraId="614077D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4C</w:t>
            </w:r>
          </w:p>
        </w:tc>
        <w:tc>
          <w:tcPr>
            <w:tcW w:w="630" w:type="dxa"/>
            <w:tcBorders>
              <w:top w:val="nil"/>
              <w:bottom w:val="single" w:sz="4" w:space="0" w:color="auto"/>
            </w:tcBorders>
            <w:vAlign w:val="bottom"/>
          </w:tcPr>
          <w:p w14:paraId="014277B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65</w:t>
            </w:r>
          </w:p>
        </w:tc>
        <w:tc>
          <w:tcPr>
            <w:tcW w:w="1080" w:type="dxa"/>
            <w:tcBorders>
              <w:top w:val="nil"/>
              <w:bottom w:val="single" w:sz="4" w:space="0" w:color="auto"/>
            </w:tcBorders>
            <w:vAlign w:val="bottom"/>
          </w:tcPr>
          <w:p w14:paraId="6DF807B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0.202</w:t>
            </w:r>
          </w:p>
        </w:tc>
        <w:tc>
          <w:tcPr>
            <w:tcW w:w="1440" w:type="dxa"/>
            <w:tcBorders>
              <w:top w:val="nil"/>
              <w:bottom w:val="single" w:sz="4" w:space="0" w:color="auto"/>
            </w:tcBorders>
            <w:vAlign w:val="bottom"/>
          </w:tcPr>
          <w:p w14:paraId="5F4DD07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7.89</w:t>
            </w:r>
          </w:p>
        </w:tc>
        <w:tc>
          <w:tcPr>
            <w:tcW w:w="1350" w:type="dxa"/>
            <w:tcBorders>
              <w:top w:val="nil"/>
              <w:bottom w:val="single" w:sz="4" w:space="0" w:color="auto"/>
            </w:tcBorders>
            <w:vAlign w:val="bottom"/>
          </w:tcPr>
          <w:p w14:paraId="4742BBA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71.83</w:t>
            </w:r>
          </w:p>
        </w:tc>
        <w:tc>
          <w:tcPr>
            <w:tcW w:w="1530" w:type="dxa"/>
            <w:tcBorders>
              <w:top w:val="nil"/>
              <w:bottom w:val="single" w:sz="4" w:space="0" w:color="auto"/>
            </w:tcBorders>
            <w:vAlign w:val="bottom"/>
          </w:tcPr>
          <w:p w14:paraId="66258A0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17.12</w:t>
            </w:r>
          </w:p>
        </w:tc>
        <w:tc>
          <w:tcPr>
            <w:tcW w:w="1440" w:type="dxa"/>
            <w:tcBorders>
              <w:top w:val="nil"/>
              <w:bottom w:val="single" w:sz="4" w:space="0" w:color="auto"/>
            </w:tcBorders>
            <w:vAlign w:val="bottom"/>
          </w:tcPr>
          <w:p w14:paraId="492DD7C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2.43</w:t>
            </w:r>
          </w:p>
        </w:tc>
        <w:tc>
          <w:tcPr>
            <w:tcW w:w="1440" w:type="dxa"/>
            <w:tcBorders>
              <w:top w:val="nil"/>
              <w:bottom w:val="single" w:sz="4" w:space="0" w:color="auto"/>
            </w:tcBorders>
            <w:vAlign w:val="bottom"/>
          </w:tcPr>
          <w:p w14:paraId="7EBC034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0.61</w:t>
            </w:r>
          </w:p>
        </w:tc>
        <w:tc>
          <w:tcPr>
            <w:tcW w:w="1440" w:type="dxa"/>
            <w:tcBorders>
              <w:top w:val="nil"/>
              <w:bottom w:val="single" w:sz="4" w:space="0" w:color="auto"/>
            </w:tcBorders>
            <w:vAlign w:val="bottom"/>
          </w:tcPr>
          <w:p w14:paraId="0DD76D2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0.13</w:t>
            </w:r>
          </w:p>
        </w:tc>
      </w:tr>
    </w:tbl>
    <w:p w14:paraId="14D321F6" w14:textId="77777777" w:rsidR="00E25DB0" w:rsidRPr="00D90E76" w:rsidRDefault="00E25DB0" w:rsidP="00252442">
      <w:pPr>
        <w:pStyle w:val="Heading2"/>
        <w:sectPr w:rsidR="00E25DB0" w:rsidRPr="00D90E76" w:rsidSect="00953BD2">
          <w:pgSz w:w="15840" w:h="12240" w:orient="landscape" w:code="1"/>
          <w:pgMar w:top="1440" w:right="1440" w:bottom="1440" w:left="1440" w:header="720" w:footer="1440" w:gutter="0"/>
          <w:cols w:space="720"/>
          <w:noEndnote/>
          <w:docGrid w:linePitch="360"/>
        </w:sectPr>
      </w:pPr>
    </w:p>
    <w:p w14:paraId="2E9C758F" w14:textId="5E90FE8F" w:rsidR="00E25DB0" w:rsidRPr="00D90E76" w:rsidRDefault="00E25DB0" w:rsidP="00252442">
      <w:pPr>
        <w:pStyle w:val="Heading2"/>
      </w:pPr>
      <w:bookmarkStart w:id="360" w:name="_Toc521759018"/>
      <w:r w:rsidRPr="00D90E76">
        <w:lastRenderedPageBreak/>
        <w:t>Appendix F: Organic Matter Concentrations</w:t>
      </w:r>
      <w:bookmarkEnd w:id="360"/>
    </w:p>
    <w:p w14:paraId="4356ADF7" w14:textId="77777777" w:rsidR="00E25DB0" w:rsidRPr="00D90E76" w:rsidRDefault="00E25DB0" w:rsidP="00E25DB0">
      <w:pPr>
        <w:pStyle w:val="Caption"/>
      </w:pPr>
      <w:bookmarkStart w:id="361" w:name="_Toc519090425"/>
      <w:bookmarkStart w:id="362" w:name="_Toc519264572"/>
      <w:bookmarkStart w:id="363" w:name="_Toc519379911"/>
      <w:bookmarkStart w:id="364" w:name="_Toc519380552"/>
      <w:bookmarkStart w:id="365" w:name="_Toc519520747"/>
      <w:bookmarkStart w:id="366" w:name="_Toc520311685"/>
      <w:bookmarkStart w:id="367" w:name="_Toc521172329"/>
      <w:bookmarkStart w:id="368" w:name="_Toc521695541"/>
      <w:bookmarkStart w:id="369" w:name="_Toc521759019"/>
      <w:r w:rsidRPr="00D90E76">
        <w:t>Table F.1: Organic Matter Concentrations from Monolith M1</w:t>
      </w:r>
      <w:bookmarkEnd w:id="361"/>
      <w:bookmarkEnd w:id="362"/>
      <w:bookmarkEnd w:id="363"/>
      <w:bookmarkEnd w:id="364"/>
      <w:bookmarkEnd w:id="365"/>
      <w:r w:rsidRPr="00D90E76">
        <w:t>.</w:t>
      </w:r>
      <w:bookmarkEnd w:id="366"/>
      <w:bookmarkEnd w:id="367"/>
      <w:bookmarkEnd w:id="368"/>
      <w:bookmarkEnd w:id="369"/>
    </w:p>
    <w:tbl>
      <w:tblPr>
        <w:tblW w:w="12528" w:type="dxa"/>
        <w:tblInd w:w="-108" w:type="dxa"/>
        <w:tblBorders>
          <w:top w:val="nil"/>
          <w:left w:val="nil"/>
          <w:right w:val="nil"/>
        </w:tblBorders>
        <w:tblLayout w:type="fixed"/>
        <w:tblLook w:val="0000" w:firstRow="0" w:lastRow="0" w:firstColumn="0" w:lastColumn="0" w:noHBand="0" w:noVBand="0"/>
      </w:tblPr>
      <w:tblGrid>
        <w:gridCol w:w="1098"/>
        <w:gridCol w:w="1170"/>
        <w:gridCol w:w="990"/>
        <w:gridCol w:w="1800"/>
        <w:gridCol w:w="1710"/>
        <w:gridCol w:w="1620"/>
        <w:gridCol w:w="1350"/>
        <w:gridCol w:w="1350"/>
        <w:gridCol w:w="1440"/>
      </w:tblGrid>
      <w:tr w:rsidR="00E25DB0" w:rsidRPr="00D90E76" w14:paraId="3EAA7B49" w14:textId="77777777" w:rsidTr="00953BD2">
        <w:trPr>
          <w:tblHeader/>
        </w:trPr>
        <w:tc>
          <w:tcPr>
            <w:tcW w:w="1098" w:type="dxa"/>
            <w:tcBorders>
              <w:top w:val="single" w:sz="4" w:space="0" w:color="auto"/>
              <w:left w:val="single" w:sz="4" w:space="0" w:color="auto"/>
              <w:bottom w:val="single" w:sz="4" w:space="0" w:color="auto"/>
              <w:right w:val="single" w:sz="4" w:space="0" w:color="auto"/>
            </w:tcBorders>
            <w:vAlign w:val="center"/>
          </w:tcPr>
          <w:p w14:paraId="6F5CC45B" w14:textId="77777777" w:rsidR="00E25DB0" w:rsidRPr="00D90E76" w:rsidRDefault="00E25DB0" w:rsidP="00953BD2">
            <w:pPr>
              <w:jc w:val="center"/>
              <w:rPr>
                <w:rFonts w:ascii="Georgia" w:hAnsi="Georgia"/>
                <w:b/>
                <w:color w:val="000000" w:themeColor="text1"/>
                <w:sz w:val="20"/>
                <w:szCs w:val="20"/>
              </w:rPr>
            </w:pPr>
            <w:r w:rsidRPr="00D90E76">
              <w:rPr>
                <w:rFonts w:ascii="Georgia" w:hAnsi="Georgia"/>
                <w:b/>
                <w:color w:val="000000" w:themeColor="text1"/>
                <w:sz w:val="20"/>
                <w:szCs w:val="20"/>
              </w:rPr>
              <w:t>Context</w:t>
            </w:r>
          </w:p>
        </w:tc>
        <w:tc>
          <w:tcPr>
            <w:tcW w:w="1170" w:type="dxa"/>
            <w:tcBorders>
              <w:top w:val="single" w:sz="4" w:space="0" w:color="auto"/>
              <w:left w:val="single" w:sz="4" w:space="0" w:color="auto"/>
              <w:bottom w:val="single" w:sz="4" w:space="0" w:color="auto"/>
              <w:right w:val="single" w:sz="4" w:space="0" w:color="auto"/>
            </w:tcBorders>
            <w:vAlign w:val="center"/>
          </w:tcPr>
          <w:p w14:paraId="54E5B8EA" w14:textId="77777777" w:rsidR="00E25DB0" w:rsidRPr="00D90E76" w:rsidRDefault="00E25DB0" w:rsidP="00953BD2">
            <w:pPr>
              <w:jc w:val="center"/>
              <w:rPr>
                <w:rFonts w:ascii="Georgia" w:hAnsi="Georgia"/>
                <w:b/>
                <w:color w:val="000000" w:themeColor="text1"/>
                <w:sz w:val="20"/>
                <w:szCs w:val="20"/>
              </w:rPr>
            </w:pPr>
            <w:r w:rsidRPr="00D90E76">
              <w:rPr>
                <w:rFonts w:ascii="Georgia" w:hAnsi="Georgia"/>
                <w:b/>
                <w:color w:val="000000" w:themeColor="text1"/>
                <w:sz w:val="20"/>
                <w:szCs w:val="20"/>
              </w:rPr>
              <w:t>Lab no.</w:t>
            </w:r>
          </w:p>
        </w:tc>
        <w:tc>
          <w:tcPr>
            <w:tcW w:w="990" w:type="dxa"/>
            <w:tcBorders>
              <w:top w:val="single" w:sz="4" w:space="0" w:color="auto"/>
              <w:left w:val="single" w:sz="4" w:space="0" w:color="auto"/>
              <w:bottom w:val="single" w:sz="4" w:space="0" w:color="auto"/>
              <w:right w:val="single" w:sz="4" w:space="0" w:color="auto"/>
            </w:tcBorders>
            <w:vAlign w:val="center"/>
          </w:tcPr>
          <w:p w14:paraId="0BF3CB8B" w14:textId="77777777" w:rsidR="00E25DB0" w:rsidRPr="00D90E76" w:rsidRDefault="00E25DB0" w:rsidP="00953BD2">
            <w:pPr>
              <w:jc w:val="center"/>
              <w:rPr>
                <w:rFonts w:ascii="Georgia" w:hAnsi="Georgia"/>
                <w:b/>
                <w:color w:val="000000" w:themeColor="text1"/>
                <w:sz w:val="20"/>
                <w:szCs w:val="20"/>
              </w:rPr>
            </w:pPr>
            <w:r w:rsidRPr="00D90E76">
              <w:rPr>
                <w:rFonts w:ascii="Georgia" w:hAnsi="Georgia"/>
                <w:b/>
                <w:color w:val="000000" w:themeColor="text1"/>
                <w:sz w:val="20"/>
                <w:szCs w:val="20"/>
              </w:rPr>
              <w:t>Zone</w:t>
            </w:r>
          </w:p>
        </w:tc>
        <w:tc>
          <w:tcPr>
            <w:tcW w:w="1800" w:type="dxa"/>
            <w:tcBorders>
              <w:top w:val="single" w:sz="4" w:space="0" w:color="auto"/>
              <w:left w:val="single" w:sz="4" w:space="0" w:color="auto"/>
              <w:bottom w:val="single" w:sz="4" w:space="0" w:color="auto"/>
              <w:right w:val="single" w:sz="4" w:space="0" w:color="auto"/>
            </w:tcBorders>
            <w:vAlign w:val="center"/>
          </w:tcPr>
          <w:p w14:paraId="22D44181" w14:textId="77777777" w:rsidR="00E25DB0" w:rsidRPr="00D90E76" w:rsidRDefault="00E25DB0" w:rsidP="00953BD2">
            <w:pPr>
              <w:jc w:val="center"/>
              <w:rPr>
                <w:rFonts w:ascii="Georgia" w:hAnsi="Georgia"/>
                <w:b/>
                <w:color w:val="000000" w:themeColor="text1"/>
                <w:sz w:val="20"/>
                <w:szCs w:val="20"/>
              </w:rPr>
            </w:pPr>
            <w:r w:rsidRPr="00D90E76">
              <w:rPr>
                <w:rFonts w:ascii="Georgia" w:hAnsi="Georgia"/>
                <w:b/>
                <w:color w:val="000000" w:themeColor="text1"/>
                <w:sz w:val="20"/>
                <w:szCs w:val="20"/>
              </w:rPr>
              <w:t>Crucible wt. (g)</w:t>
            </w:r>
          </w:p>
        </w:tc>
        <w:tc>
          <w:tcPr>
            <w:tcW w:w="1710" w:type="dxa"/>
            <w:tcBorders>
              <w:top w:val="single" w:sz="4" w:space="0" w:color="auto"/>
              <w:left w:val="single" w:sz="4" w:space="0" w:color="auto"/>
              <w:bottom w:val="single" w:sz="4" w:space="0" w:color="auto"/>
              <w:right w:val="single" w:sz="4" w:space="0" w:color="auto"/>
            </w:tcBorders>
            <w:vAlign w:val="center"/>
          </w:tcPr>
          <w:p w14:paraId="43E1B992" w14:textId="77777777" w:rsidR="00E25DB0" w:rsidRPr="00D90E76" w:rsidRDefault="00E25DB0" w:rsidP="00953BD2">
            <w:pPr>
              <w:jc w:val="center"/>
              <w:rPr>
                <w:rFonts w:ascii="Georgia" w:hAnsi="Georgia"/>
                <w:b/>
                <w:color w:val="000000" w:themeColor="text1"/>
                <w:sz w:val="20"/>
                <w:szCs w:val="20"/>
              </w:rPr>
            </w:pPr>
            <w:r w:rsidRPr="00D90E76">
              <w:rPr>
                <w:rFonts w:ascii="Georgia" w:hAnsi="Georgia"/>
                <w:b/>
                <w:color w:val="000000" w:themeColor="text1"/>
                <w:sz w:val="20"/>
                <w:szCs w:val="20"/>
              </w:rPr>
              <w:t>Crucible wt. + sample (g)</w:t>
            </w:r>
          </w:p>
        </w:tc>
        <w:tc>
          <w:tcPr>
            <w:tcW w:w="1620" w:type="dxa"/>
            <w:tcBorders>
              <w:top w:val="single" w:sz="4" w:space="0" w:color="auto"/>
              <w:left w:val="single" w:sz="4" w:space="0" w:color="auto"/>
              <w:bottom w:val="single" w:sz="4" w:space="0" w:color="auto"/>
              <w:right w:val="single" w:sz="4" w:space="0" w:color="auto"/>
            </w:tcBorders>
            <w:vAlign w:val="center"/>
          </w:tcPr>
          <w:p w14:paraId="4598E95C" w14:textId="77777777" w:rsidR="00E25DB0" w:rsidRPr="00D90E76" w:rsidRDefault="00E25DB0" w:rsidP="00953BD2">
            <w:pPr>
              <w:jc w:val="center"/>
              <w:rPr>
                <w:rFonts w:ascii="Georgia" w:hAnsi="Georgia"/>
                <w:b/>
                <w:color w:val="000000" w:themeColor="text1"/>
                <w:sz w:val="20"/>
                <w:szCs w:val="20"/>
              </w:rPr>
            </w:pPr>
            <w:r w:rsidRPr="00D90E76">
              <w:rPr>
                <w:rFonts w:ascii="Georgia" w:hAnsi="Georgia"/>
                <w:b/>
                <w:color w:val="000000" w:themeColor="text1"/>
                <w:sz w:val="20"/>
                <w:szCs w:val="20"/>
              </w:rPr>
              <w:t>Post 375ºC burn wt. (g)</w:t>
            </w:r>
          </w:p>
        </w:tc>
        <w:tc>
          <w:tcPr>
            <w:tcW w:w="1350" w:type="dxa"/>
            <w:tcBorders>
              <w:top w:val="single" w:sz="4" w:space="0" w:color="auto"/>
              <w:left w:val="single" w:sz="4" w:space="0" w:color="auto"/>
              <w:bottom w:val="single" w:sz="4" w:space="0" w:color="auto"/>
              <w:right w:val="single" w:sz="4" w:space="0" w:color="auto"/>
            </w:tcBorders>
            <w:vAlign w:val="center"/>
          </w:tcPr>
          <w:p w14:paraId="163D47AA" w14:textId="77777777" w:rsidR="00E25DB0" w:rsidRPr="00D90E76" w:rsidRDefault="00E25DB0" w:rsidP="00953BD2">
            <w:pPr>
              <w:jc w:val="center"/>
              <w:rPr>
                <w:rFonts w:ascii="Georgia" w:hAnsi="Georgia"/>
                <w:b/>
                <w:color w:val="000000" w:themeColor="text1"/>
                <w:sz w:val="20"/>
                <w:szCs w:val="20"/>
              </w:rPr>
            </w:pPr>
            <w:r w:rsidRPr="00D90E76">
              <w:rPr>
                <w:rFonts w:ascii="Georgia" w:hAnsi="Georgia"/>
                <w:b/>
                <w:color w:val="000000" w:themeColor="text1"/>
                <w:sz w:val="20"/>
                <w:szCs w:val="20"/>
              </w:rPr>
              <w:t>Post Scorch wt. (g)</w:t>
            </w:r>
          </w:p>
        </w:tc>
        <w:tc>
          <w:tcPr>
            <w:tcW w:w="1350" w:type="dxa"/>
            <w:tcBorders>
              <w:top w:val="single" w:sz="4" w:space="0" w:color="auto"/>
              <w:left w:val="single" w:sz="4" w:space="0" w:color="auto"/>
              <w:bottom w:val="single" w:sz="4" w:space="0" w:color="auto"/>
              <w:right w:val="single" w:sz="4" w:space="0" w:color="auto"/>
            </w:tcBorders>
            <w:vAlign w:val="center"/>
          </w:tcPr>
          <w:p w14:paraId="47F3050C" w14:textId="77777777" w:rsidR="00E25DB0" w:rsidRPr="00D90E76" w:rsidRDefault="00E25DB0" w:rsidP="00953BD2">
            <w:pPr>
              <w:jc w:val="center"/>
              <w:rPr>
                <w:rFonts w:ascii="Georgia" w:hAnsi="Georgia"/>
                <w:b/>
                <w:color w:val="000000" w:themeColor="text1"/>
                <w:sz w:val="20"/>
                <w:szCs w:val="20"/>
              </w:rPr>
            </w:pPr>
            <w:r w:rsidRPr="00D90E76">
              <w:rPr>
                <w:rFonts w:ascii="Georgia" w:hAnsi="Georgia"/>
                <w:b/>
                <w:color w:val="000000" w:themeColor="text1"/>
                <w:sz w:val="20"/>
                <w:szCs w:val="20"/>
              </w:rPr>
              <w:t>Organic Matter %</w:t>
            </w:r>
          </w:p>
        </w:tc>
        <w:tc>
          <w:tcPr>
            <w:tcW w:w="1440" w:type="dxa"/>
            <w:tcBorders>
              <w:top w:val="single" w:sz="4" w:space="0" w:color="auto"/>
              <w:left w:val="single" w:sz="4" w:space="0" w:color="auto"/>
              <w:bottom w:val="single" w:sz="4" w:space="0" w:color="auto"/>
              <w:right w:val="single" w:sz="4" w:space="0" w:color="auto"/>
            </w:tcBorders>
            <w:vAlign w:val="center"/>
          </w:tcPr>
          <w:p w14:paraId="5115715A" w14:textId="77777777" w:rsidR="00E25DB0" w:rsidRPr="00D90E76" w:rsidRDefault="00E25DB0" w:rsidP="00953BD2">
            <w:pPr>
              <w:jc w:val="center"/>
              <w:rPr>
                <w:rFonts w:ascii="Georgia" w:hAnsi="Georgia"/>
                <w:b/>
                <w:color w:val="000000" w:themeColor="text1"/>
                <w:sz w:val="20"/>
                <w:szCs w:val="20"/>
              </w:rPr>
            </w:pPr>
            <w:r w:rsidRPr="00D90E76">
              <w:rPr>
                <w:rFonts w:ascii="Georgia" w:hAnsi="Georgia"/>
                <w:b/>
                <w:color w:val="000000" w:themeColor="text1"/>
                <w:sz w:val="20"/>
                <w:szCs w:val="20"/>
              </w:rPr>
              <w:t>Inorganic Carbon %</w:t>
            </w:r>
          </w:p>
        </w:tc>
      </w:tr>
      <w:tr w:rsidR="00E25DB0" w:rsidRPr="00D90E76" w14:paraId="5FEE600C" w14:textId="77777777" w:rsidTr="00953BD2">
        <w:tblPrEx>
          <w:tblBorders>
            <w:top w:val="none" w:sz="0" w:space="0" w:color="auto"/>
          </w:tblBorders>
        </w:tblPrEx>
        <w:tc>
          <w:tcPr>
            <w:tcW w:w="1098" w:type="dxa"/>
            <w:tcBorders>
              <w:top w:val="single" w:sz="4" w:space="0" w:color="auto"/>
            </w:tcBorders>
            <w:vAlign w:val="center"/>
          </w:tcPr>
          <w:p w14:paraId="2D48877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170" w:type="dxa"/>
            <w:tcBorders>
              <w:top w:val="single" w:sz="4" w:space="0" w:color="auto"/>
            </w:tcBorders>
            <w:vAlign w:val="center"/>
          </w:tcPr>
          <w:p w14:paraId="5280F7C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990" w:type="dxa"/>
            <w:tcBorders>
              <w:top w:val="single" w:sz="4" w:space="0" w:color="auto"/>
            </w:tcBorders>
            <w:vAlign w:val="center"/>
          </w:tcPr>
          <w:p w14:paraId="38AE858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1AP</w:t>
            </w:r>
          </w:p>
        </w:tc>
        <w:tc>
          <w:tcPr>
            <w:tcW w:w="1800" w:type="dxa"/>
            <w:tcBorders>
              <w:top w:val="single" w:sz="4" w:space="0" w:color="auto"/>
            </w:tcBorders>
            <w:vAlign w:val="center"/>
          </w:tcPr>
          <w:p w14:paraId="1A46608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19.8787</w:t>
            </w:r>
          </w:p>
        </w:tc>
        <w:tc>
          <w:tcPr>
            <w:tcW w:w="1710" w:type="dxa"/>
            <w:tcBorders>
              <w:top w:val="single" w:sz="4" w:space="0" w:color="auto"/>
            </w:tcBorders>
            <w:vAlign w:val="center"/>
          </w:tcPr>
          <w:p w14:paraId="18F1902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39.7819</w:t>
            </w:r>
          </w:p>
        </w:tc>
        <w:tc>
          <w:tcPr>
            <w:tcW w:w="1620" w:type="dxa"/>
            <w:tcBorders>
              <w:top w:val="single" w:sz="4" w:space="0" w:color="auto"/>
            </w:tcBorders>
            <w:vAlign w:val="center"/>
          </w:tcPr>
          <w:p w14:paraId="0635019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38.5094</w:t>
            </w:r>
          </w:p>
        </w:tc>
        <w:tc>
          <w:tcPr>
            <w:tcW w:w="1350" w:type="dxa"/>
            <w:tcBorders>
              <w:top w:val="single" w:sz="4" w:space="0" w:color="auto"/>
            </w:tcBorders>
            <w:vAlign w:val="center"/>
          </w:tcPr>
          <w:p w14:paraId="3A8ABF4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37.5052</w:t>
            </w:r>
          </w:p>
        </w:tc>
        <w:tc>
          <w:tcPr>
            <w:tcW w:w="1350" w:type="dxa"/>
            <w:tcBorders>
              <w:top w:val="single" w:sz="4" w:space="0" w:color="auto"/>
            </w:tcBorders>
            <w:vAlign w:val="center"/>
          </w:tcPr>
          <w:p w14:paraId="77D8837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3.1987</w:t>
            </w:r>
          </w:p>
        </w:tc>
        <w:tc>
          <w:tcPr>
            <w:tcW w:w="1440" w:type="dxa"/>
            <w:tcBorders>
              <w:top w:val="single" w:sz="4" w:space="0" w:color="auto"/>
            </w:tcBorders>
            <w:vAlign w:val="center"/>
          </w:tcPr>
          <w:p w14:paraId="4839794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2.6077</w:t>
            </w:r>
          </w:p>
        </w:tc>
      </w:tr>
      <w:tr w:rsidR="00E25DB0" w:rsidRPr="00D90E76" w14:paraId="70B1DBC2" w14:textId="77777777" w:rsidTr="00953BD2">
        <w:tblPrEx>
          <w:tblBorders>
            <w:top w:val="none" w:sz="0" w:space="0" w:color="auto"/>
          </w:tblBorders>
        </w:tblPrEx>
        <w:tc>
          <w:tcPr>
            <w:tcW w:w="1098" w:type="dxa"/>
            <w:vAlign w:val="center"/>
          </w:tcPr>
          <w:p w14:paraId="56E7A29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170" w:type="dxa"/>
            <w:vAlign w:val="center"/>
          </w:tcPr>
          <w:p w14:paraId="0F55933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990" w:type="dxa"/>
            <w:vAlign w:val="center"/>
          </w:tcPr>
          <w:p w14:paraId="60FC567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1AP</w:t>
            </w:r>
          </w:p>
        </w:tc>
        <w:tc>
          <w:tcPr>
            <w:tcW w:w="1800" w:type="dxa"/>
            <w:vAlign w:val="center"/>
          </w:tcPr>
          <w:p w14:paraId="4B8E6F7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20.5839</w:t>
            </w:r>
          </w:p>
        </w:tc>
        <w:tc>
          <w:tcPr>
            <w:tcW w:w="1710" w:type="dxa"/>
            <w:vAlign w:val="center"/>
          </w:tcPr>
          <w:p w14:paraId="32563C2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40.485</w:t>
            </w:r>
          </w:p>
        </w:tc>
        <w:tc>
          <w:tcPr>
            <w:tcW w:w="1620" w:type="dxa"/>
            <w:vAlign w:val="center"/>
          </w:tcPr>
          <w:p w14:paraId="314FB3C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39.4158</w:t>
            </w:r>
          </w:p>
        </w:tc>
        <w:tc>
          <w:tcPr>
            <w:tcW w:w="1350" w:type="dxa"/>
            <w:vAlign w:val="center"/>
          </w:tcPr>
          <w:p w14:paraId="59B00DC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38.4988</w:t>
            </w:r>
          </w:p>
        </w:tc>
        <w:tc>
          <w:tcPr>
            <w:tcW w:w="1350" w:type="dxa"/>
            <w:vAlign w:val="center"/>
          </w:tcPr>
          <w:p w14:paraId="520CEE7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2.6410</w:t>
            </w:r>
          </w:p>
        </w:tc>
        <w:tc>
          <w:tcPr>
            <w:tcW w:w="1440" w:type="dxa"/>
            <w:vAlign w:val="center"/>
          </w:tcPr>
          <w:p w14:paraId="552467E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2.3265</w:t>
            </w:r>
          </w:p>
        </w:tc>
      </w:tr>
      <w:tr w:rsidR="00E25DB0" w:rsidRPr="00D90E76" w14:paraId="0579C3C7" w14:textId="77777777" w:rsidTr="00953BD2">
        <w:tblPrEx>
          <w:tblBorders>
            <w:top w:val="none" w:sz="0" w:space="0" w:color="auto"/>
          </w:tblBorders>
        </w:tblPrEx>
        <w:tc>
          <w:tcPr>
            <w:tcW w:w="1098" w:type="dxa"/>
            <w:vAlign w:val="center"/>
          </w:tcPr>
          <w:p w14:paraId="7248841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170" w:type="dxa"/>
            <w:vAlign w:val="center"/>
          </w:tcPr>
          <w:p w14:paraId="62FFF4F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w:t>
            </w:r>
          </w:p>
        </w:tc>
        <w:tc>
          <w:tcPr>
            <w:tcW w:w="990" w:type="dxa"/>
            <w:vAlign w:val="center"/>
          </w:tcPr>
          <w:p w14:paraId="106591C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1AP</w:t>
            </w:r>
          </w:p>
        </w:tc>
        <w:tc>
          <w:tcPr>
            <w:tcW w:w="1800" w:type="dxa"/>
            <w:vAlign w:val="center"/>
          </w:tcPr>
          <w:p w14:paraId="239573C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20.4765</w:t>
            </w:r>
          </w:p>
        </w:tc>
        <w:tc>
          <w:tcPr>
            <w:tcW w:w="1710" w:type="dxa"/>
            <w:vAlign w:val="center"/>
          </w:tcPr>
          <w:p w14:paraId="37876AE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40.3613</w:t>
            </w:r>
          </w:p>
        </w:tc>
        <w:tc>
          <w:tcPr>
            <w:tcW w:w="1620" w:type="dxa"/>
            <w:vAlign w:val="center"/>
          </w:tcPr>
          <w:p w14:paraId="611C7F3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39.2383</w:t>
            </w:r>
          </w:p>
        </w:tc>
        <w:tc>
          <w:tcPr>
            <w:tcW w:w="1350" w:type="dxa"/>
            <w:vAlign w:val="center"/>
          </w:tcPr>
          <w:p w14:paraId="1D4A8C9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38.4532</w:t>
            </w:r>
          </w:p>
        </w:tc>
        <w:tc>
          <w:tcPr>
            <w:tcW w:w="1350" w:type="dxa"/>
            <w:vAlign w:val="center"/>
          </w:tcPr>
          <w:p w14:paraId="500094F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2.7824</w:t>
            </w:r>
          </w:p>
        </w:tc>
        <w:tc>
          <w:tcPr>
            <w:tcW w:w="1440" w:type="dxa"/>
            <w:vAlign w:val="center"/>
          </w:tcPr>
          <w:p w14:paraId="415F70D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2.0009</w:t>
            </w:r>
          </w:p>
        </w:tc>
      </w:tr>
      <w:tr w:rsidR="00E25DB0" w:rsidRPr="00D90E76" w14:paraId="4537AB62" w14:textId="77777777" w:rsidTr="00953BD2">
        <w:tblPrEx>
          <w:tblBorders>
            <w:top w:val="none" w:sz="0" w:space="0" w:color="auto"/>
          </w:tblBorders>
        </w:tblPrEx>
        <w:tc>
          <w:tcPr>
            <w:tcW w:w="1098" w:type="dxa"/>
            <w:vAlign w:val="center"/>
          </w:tcPr>
          <w:p w14:paraId="2B58559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170" w:type="dxa"/>
            <w:vAlign w:val="center"/>
          </w:tcPr>
          <w:p w14:paraId="76D7CFA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w:t>
            </w:r>
          </w:p>
        </w:tc>
        <w:tc>
          <w:tcPr>
            <w:tcW w:w="990" w:type="dxa"/>
            <w:vAlign w:val="center"/>
          </w:tcPr>
          <w:p w14:paraId="50461F0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1AP</w:t>
            </w:r>
          </w:p>
        </w:tc>
        <w:tc>
          <w:tcPr>
            <w:tcW w:w="1800" w:type="dxa"/>
            <w:vAlign w:val="center"/>
          </w:tcPr>
          <w:p w14:paraId="2D21E00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19.6065</w:t>
            </w:r>
          </w:p>
        </w:tc>
        <w:tc>
          <w:tcPr>
            <w:tcW w:w="1710" w:type="dxa"/>
            <w:vAlign w:val="center"/>
          </w:tcPr>
          <w:p w14:paraId="079D6AF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39.496</w:t>
            </w:r>
          </w:p>
        </w:tc>
        <w:tc>
          <w:tcPr>
            <w:tcW w:w="1620" w:type="dxa"/>
            <w:vAlign w:val="center"/>
          </w:tcPr>
          <w:p w14:paraId="3D1DD64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38.3907</w:t>
            </w:r>
          </w:p>
        </w:tc>
        <w:tc>
          <w:tcPr>
            <w:tcW w:w="1350" w:type="dxa"/>
            <w:vAlign w:val="center"/>
          </w:tcPr>
          <w:p w14:paraId="3CB168D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37.547</w:t>
            </w:r>
          </w:p>
        </w:tc>
        <w:tc>
          <w:tcPr>
            <w:tcW w:w="1350" w:type="dxa"/>
            <w:vAlign w:val="center"/>
          </w:tcPr>
          <w:p w14:paraId="7D10935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2.7985</w:t>
            </w:r>
          </w:p>
        </w:tc>
        <w:tc>
          <w:tcPr>
            <w:tcW w:w="1440" w:type="dxa"/>
            <w:vAlign w:val="center"/>
          </w:tcPr>
          <w:p w14:paraId="7FF06AA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2.1977</w:t>
            </w:r>
          </w:p>
        </w:tc>
      </w:tr>
      <w:tr w:rsidR="00E25DB0" w:rsidRPr="00D90E76" w14:paraId="171B29A0" w14:textId="77777777" w:rsidTr="00953BD2">
        <w:tblPrEx>
          <w:tblBorders>
            <w:top w:val="none" w:sz="0" w:space="0" w:color="auto"/>
          </w:tblBorders>
        </w:tblPrEx>
        <w:tc>
          <w:tcPr>
            <w:tcW w:w="1098" w:type="dxa"/>
            <w:tcBorders>
              <w:bottom w:val="nil"/>
            </w:tcBorders>
            <w:vAlign w:val="center"/>
          </w:tcPr>
          <w:p w14:paraId="03B6A30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170" w:type="dxa"/>
            <w:tcBorders>
              <w:bottom w:val="nil"/>
            </w:tcBorders>
            <w:vAlign w:val="center"/>
          </w:tcPr>
          <w:p w14:paraId="1099D20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w:t>
            </w:r>
          </w:p>
        </w:tc>
        <w:tc>
          <w:tcPr>
            <w:tcW w:w="990" w:type="dxa"/>
            <w:tcBorders>
              <w:bottom w:val="nil"/>
            </w:tcBorders>
            <w:vAlign w:val="center"/>
          </w:tcPr>
          <w:p w14:paraId="781B727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1AP</w:t>
            </w:r>
          </w:p>
        </w:tc>
        <w:tc>
          <w:tcPr>
            <w:tcW w:w="1800" w:type="dxa"/>
            <w:tcBorders>
              <w:bottom w:val="nil"/>
            </w:tcBorders>
            <w:vAlign w:val="center"/>
          </w:tcPr>
          <w:p w14:paraId="50033F3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20.6796</w:t>
            </w:r>
          </w:p>
        </w:tc>
        <w:tc>
          <w:tcPr>
            <w:tcW w:w="1710" w:type="dxa"/>
            <w:tcBorders>
              <w:bottom w:val="nil"/>
            </w:tcBorders>
            <w:vAlign w:val="center"/>
          </w:tcPr>
          <w:p w14:paraId="279CB76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40.5503</w:t>
            </w:r>
          </w:p>
        </w:tc>
        <w:tc>
          <w:tcPr>
            <w:tcW w:w="1620" w:type="dxa"/>
            <w:tcBorders>
              <w:bottom w:val="nil"/>
            </w:tcBorders>
            <w:vAlign w:val="center"/>
          </w:tcPr>
          <w:p w14:paraId="4234105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39.3753</w:t>
            </w:r>
          </w:p>
        </w:tc>
        <w:tc>
          <w:tcPr>
            <w:tcW w:w="1350" w:type="dxa"/>
            <w:tcBorders>
              <w:bottom w:val="nil"/>
            </w:tcBorders>
            <w:vAlign w:val="center"/>
          </w:tcPr>
          <w:p w14:paraId="6264402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38.4902</w:t>
            </w:r>
          </w:p>
        </w:tc>
        <w:tc>
          <w:tcPr>
            <w:tcW w:w="1350" w:type="dxa"/>
            <w:tcBorders>
              <w:bottom w:val="nil"/>
            </w:tcBorders>
            <w:vAlign w:val="center"/>
          </w:tcPr>
          <w:p w14:paraId="3AFE3B3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2.8976</w:t>
            </w:r>
          </w:p>
        </w:tc>
        <w:tc>
          <w:tcPr>
            <w:tcW w:w="1440" w:type="dxa"/>
            <w:tcBorders>
              <w:bottom w:val="nil"/>
            </w:tcBorders>
            <w:vAlign w:val="center"/>
          </w:tcPr>
          <w:p w14:paraId="46326A0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2.2479</w:t>
            </w:r>
          </w:p>
        </w:tc>
      </w:tr>
      <w:tr w:rsidR="00E25DB0" w:rsidRPr="00D90E76" w14:paraId="5A0C8B9C" w14:textId="77777777" w:rsidTr="00953BD2">
        <w:tblPrEx>
          <w:tblBorders>
            <w:top w:val="none" w:sz="0" w:space="0" w:color="auto"/>
          </w:tblBorders>
        </w:tblPrEx>
        <w:tc>
          <w:tcPr>
            <w:tcW w:w="1098" w:type="dxa"/>
            <w:tcBorders>
              <w:left w:val="nil"/>
            </w:tcBorders>
            <w:vAlign w:val="center"/>
          </w:tcPr>
          <w:p w14:paraId="08189BB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170" w:type="dxa"/>
            <w:vAlign w:val="center"/>
          </w:tcPr>
          <w:p w14:paraId="331B9FD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w:t>
            </w:r>
          </w:p>
        </w:tc>
        <w:tc>
          <w:tcPr>
            <w:tcW w:w="990" w:type="dxa"/>
            <w:vAlign w:val="center"/>
          </w:tcPr>
          <w:p w14:paraId="45CFD07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1AP2</w:t>
            </w:r>
          </w:p>
        </w:tc>
        <w:tc>
          <w:tcPr>
            <w:tcW w:w="1800" w:type="dxa"/>
            <w:vAlign w:val="center"/>
          </w:tcPr>
          <w:p w14:paraId="507CA15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20.1302</w:t>
            </w:r>
          </w:p>
        </w:tc>
        <w:tc>
          <w:tcPr>
            <w:tcW w:w="1710" w:type="dxa"/>
            <w:vAlign w:val="center"/>
          </w:tcPr>
          <w:p w14:paraId="5846977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40.0172</w:t>
            </w:r>
          </w:p>
        </w:tc>
        <w:tc>
          <w:tcPr>
            <w:tcW w:w="1620" w:type="dxa"/>
            <w:vAlign w:val="center"/>
          </w:tcPr>
          <w:p w14:paraId="272CA82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38.8335</w:t>
            </w:r>
          </w:p>
        </w:tc>
        <w:tc>
          <w:tcPr>
            <w:tcW w:w="1350" w:type="dxa"/>
            <w:vAlign w:val="center"/>
          </w:tcPr>
          <w:p w14:paraId="773C0C2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38.0534</w:t>
            </w:r>
          </w:p>
        </w:tc>
        <w:tc>
          <w:tcPr>
            <w:tcW w:w="1350" w:type="dxa"/>
            <w:vAlign w:val="center"/>
          </w:tcPr>
          <w:p w14:paraId="55AA22A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2.9580</w:t>
            </w:r>
          </w:p>
        </w:tc>
        <w:tc>
          <w:tcPr>
            <w:tcW w:w="1440" w:type="dxa"/>
            <w:tcBorders>
              <w:right w:val="nil"/>
            </w:tcBorders>
            <w:vAlign w:val="center"/>
          </w:tcPr>
          <w:p w14:paraId="7B006AC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2.0088</w:t>
            </w:r>
          </w:p>
        </w:tc>
      </w:tr>
      <w:tr w:rsidR="00E25DB0" w:rsidRPr="00D90E76" w14:paraId="14F6614F" w14:textId="77777777" w:rsidTr="00953BD2">
        <w:tblPrEx>
          <w:tblBorders>
            <w:top w:val="none" w:sz="0" w:space="0" w:color="auto"/>
          </w:tblBorders>
        </w:tblPrEx>
        <w:tc>
          <w:tcPr>
            <w:tcW w:w="1098" w:type="dxa"/>
            <w:tcBorders>
              <w:left w:val="nil"/>
              <w:bottom w:val="nil"/>
            </w:tcBorders>
            <w:vAlign w:val="center"/>
          </w:tcPr>
          <w:p w14:paraId="2E54D8A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170" w:type="dxa"/>
            <w:tcBorders>
              <w:bottom w:val="nil"/>
            </w:tcBorders>
            <w:vAlign w:val="center"/>
          </w:tcPr>
          <w:p w14:paraId="0809727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w:t>
            </w:r>
          </w:p>
        </w:tc>
        <w:tc>
          <w:tcPr>
            <w:tcW w:w="990" w:type="dxa"/>
            <w:tcBorders>
              <w:bottom w:val="nil"/>
            </w:tcBorders>
            <w:vAlign w:val="center"/>
          </w:tcPr>
          <w:p w14:paraId="6D78FE3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1AP2</w:t>
            </w:r>
          </w:p>
        </w:tc>
        <w:tc>
          <w:tcPr>
            <w:tcW w:w="1800" w:type="dxa"/>
            <w:tcBorders>
              <w:bottom w:val="nil"/>
            </w:tcBorders>
            <w:vAlign w:val="center"/>
          </w:tcPr>
          <w:p w14:paraId="55BE878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21.735</w:t>
            </w:r>
          </w:p>
        </w:tc>
        <w:tc>
          <w:tcPr>
            <w:tcW w:w="1710" w:type="dxa"/>
            <w:tcBorders>
              <w:bottom w:val="nil"/>
            </w:tcBorders>
            <w:vAlign w:val="center"/>
          </w:tcPr>
          <w:p w14:paraId="0961712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41.6029</w:t>
            </w:r>
          </w:p>
        </w:tc>
        <w:tc>
          <w:tcPr>
            <w:tcW w:w="1620" w:type="dxa"/>
            <w:tcBorders>
              <w:bottom w:val="nil"/>
            </w:tcBorders>
            <w:vAlign w:val="center"/>
          </w:tcPr>
          <w:p w14:paraId="7A3EA05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40.434</w:t>
            </w:r>
          </w:p>
        </w:tc>
        <w:tc>
          <w:tcPr>
            <w:tcW w:w="1350" w:type="dxa"/>
            <w:tcBorders>
              <w:bottom w:val="nil"/>
            </w:tcBorders>
            <w:vAlign w:val="center"/>
          </w:tcPr>
          <w:p w14:paraId="4F9AD64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39.6596</w:t>
            </w:r>
          </w:p>
        </w:tc>
        <w:tc>
          <w:tcPr>
            <w:tcW w:w="1350" w:type="dxa"/>
            <w:tcBorders>
              <w:bottom w:val="nil"/>
            </w:tcBorders>
            <w:vAlign w:val="center"/>
          </w:tcPr>
          <w:p w14:paraId="021BD23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2.8097</w:t>
            </w:r>
          </w:p>
        </w:tc>
        <w:tc>
          <w:tcPr>
            <w:tcW w:w="1440" w:type="dxa"/>
            <w:tcBorders>
              <w:bottom w:val="nil"/>
              <w:right w:val="nil"/>
            </w:tcBorders>
            <w:vAlign w:val="center"/>
          </w:tcPr>
          <w:p w14:paraId="005D439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1.9152</w:t>
            </w:r>
          </w:p>
        </w:tc>
      </w:tr>
      <w:tr w:rsidR="00E25DB0" w:rsidRPr="00D90E76" w14:paraId="6DC990F7" w14:textId="77777777" w:rsidTr="00953BD2">
        <w:tblPrEx>
          <w:tblBorders>
            <w:top w:val="none" w:sz="0" w:space="0" w:color="auto"/>
          </w:tblBorders>
        </w:tblPrEx>
        <w:tc>
          <w:tcPr>
            <w:tcW w:w="1098" w:type="dxa"/>
            <w:tcBorders>
              <w:top w:val="nil"/>
              <w:left w:val="nil"/>
            </w:tcBorders>
            <w:vAlign w:val="center"/>
          </w:tcPr>
          <w:p w14:paraId="4AFFC45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170" w:type="dxa"/>
            <w:tcBorders>
              <w:top w:val="nil"/>
            </w:tcBorders>
            <w:vAlign w:val="center"/>
          </w:tcPr>
          <w:p w14:paraId="511B694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w:t>
            </w:r>
          </w:p>
        </w:tc>
        <w:tc>
          <w:tcPr>
            <w:tcW w:w="990" w:type="dxa"/>
            <w:tcBorders>
              <w:top w:val="nil"/>
            </w:tcBorders>
            <w:vAlign w:val="center"/>
          </w:tcPr>
          <w:p w14:paraId="23A3EEA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2Ab</w:t>
            </w:r>
          </w:p>
        </w:tc>
        <w:tc>
          <w:tcPr>
            <w:tcW w:w="1800" w:type="dxa"/>
            <w:tcBorders>
              <w:top w:val="nil"/>
            </w:tcBorders>
            <w:vAlign w:val="center"/>
          </w:tcPr>
          <w:p w14:paraId="6306D57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21.0276</w:t>
            </w:r>
          </w:p>
        </w:tc>
        <w:tc>
          <w:tcPr>
            <w:tcW w:w="1710" w:type="dxa"/>
            <w:tcBorders>
              <w:top w:val="nil"/>
            </w:tcBorders>
            <w:vAlign w:val="center"/>
          </w:tcPr>
          <w:p w14:paraId="1838A99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40.9117</w:t>
            </w:r>
          </w:p>
        </w:tc>
        <w:tc>
          <w:tcPr>
            <w:tcW w:w="1620" w:type="dxa"/>
            <w:tcBorders>
              <w:top w:val="nil"/>
            </w:tcBorders>
            <w:vAlign w:val="center"/>
          </w:tcPr>
          <w:p w14:paraId="50CF2B3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39.9067</w:t>
            </w:r>
          </w:p>
        </w:tc>
        <w:tc>
          <w:tcPr>
            <w:tcW w:w="1350" w:type="dxa"/>
            <w:tcBorders>
              <w:top w:val="nil"/>
            </w:tcBorders>
            <w:vAlign w:val="center"/>
          </w:tcPr>
          <w:p w14:paraId="36B9FEF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39.1486</w:t>
            </w:r>
          </w:p>
        </w:tc>
        <w:tc>
          <w:tcPr>
            <w:tcW w:w="1350" w:type="dxa"/>
            <w:tcBorders>
              <w:top w:val="nil"/>
            </w:tcBorders>
            <w:vAlign w:val="center"/>
          </w:tcPr>
          <w:p w14:paraId="18778B6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2.4565</w:t>
            </w:r>
          </w:p>
        </w:tc>
        <w:tc>
          <w:tcPr>
            <w:tcW w:w="1440" w:type="dxa"/>
            <w:tcBorders>
              <w:top w:val="nil"/>
              <w:right w:val="nil"/>
            </w:tcBorders>
            <w:vAlign w:val="center"/>
          </w:tcPr>
          <w:p w14:paraId="3D2C767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1.8997</w:t>
            </w:r>
          </w:p>
        </w:tc>
      </w:tr>
      <w:tr w:rsidR="00E25DB0" w:rsidRPr="00D90E76" w14:paraId="7D0E1D22" w14:textId="77777777" w:rsidTr="00953BD2">
        <w:tblPrEx>
          <w:tblBorders>
            <w:top w:val="none" w:sz="0" w:space="0" w:color="auto"/>
          </w:tblBorders>
        </w:tblPrEx>
        <w:tc>
          <w:tcPr>
            <w:tcW w:w="1098" w:type="dxa"/>
            <w:tcBorders>
              <w:left w:val="nil"/>
            </w:tcBorders>
            <w:vAlign w:val="center"/>
          </w:tcPr>
          <w:p w14:paraId="68CB367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170" w:type="dxa"/>
            <w:vAlign w:val="center"/>
          </w:tcPr>
          <w:p w14:paraId="56F61C7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w:t>
            </w:r>
          </w:p>
        </w:tc>
        <w:tc>
          <w:tcPr>
            <w:tcW w:w="990" w:type="dxa"/>
            <w:vAlign w:val="center"/>
          </w:tcPr>
          <w:p w14:paraId="3AAF173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2Ab</w:t>
            </w:r>
          </w:p>
        </w:tc>
        <w:tc>
          <w:tcPr>
            <w:tcW w:w="1800" w:type="dxa"/>
            <w:vAlign w:val="center"/>
          </w:tcPr>
          <w:p w14:paraId="6A1B4B5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20.0271</w:t>
            </w:r>
          </w:p>
        </w:tc>
        <w:tc>
          <w:tcPr>
            <w:tcW w:w="1710" w:type="dxa"/>
            <w:vAlign w:val="center"/>
          </w:tcPr>
          <w:p w14:paraId="3426FE3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39.9071</w:t>
            </w:r>
          </w:p>
        </w:tc>
        <w:tc>
          <w:tcPr>
            <w:tcW w:w="1620" w:type="dxa"/>
            <w:vAlign w:val="center"/>
          </w:tcPr>
          <w:p w14:paraId="56F325C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38.929</w:t>
            </w:r>
          </w:p>
        </w:tc>
        <w:tc>
          <w:tcPr>
            <w:tcW w:w="1350" w:type="dxa"/>
            <w:vAlign w:val="center"/>
          </w:tcPr>
          <w:p w14:paraId="48FCF3B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38.1681</w:t>
            </w:r>
          </w:p>
        </w:tc>
        <w:tc>
          <w:tcPr>
            <w:tcW w:w="1350" w:type="dxa"/>
            <w:vAlign w:val="center"/>
          </w:tcPr>
          <w:p w14:paraId="2B1DDA8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2.4509</w:t>
            </w:r>
          </w:p>
        </w:tc>
        <w:tc>
          <w:tcPr>
            <w:tcW w:w="1440" w:type="dxa"/>
            <w:tcBorders>
              <w:right w:val="nil"/>
            </w:tcBorders>
            <w:vAlign w:val="center"/>
          </w:tcPr>
          <w:p w14:paraId="3355C90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1.9546</w:t>
            </w:r>
          </w:p>
        </w:tc>
      </w:tr>
      <w:tr w:rsidR="00E25DB0" w:rsidRPr="00D90E76" w14:paraId="0BDF83B6" w14:textId="77777777" w:rsidTr="00953BD2">
        <w:tblPrEx>
          <w:tblBorders>
            <w:top w:val="none" w:sz="0" w:space="0" w:color="auto"/>
          </w:tblBorders>
        </w:tblPrEx>
        <w:tc>
          <w:tcPr>
            <w:tcW w:w="1098" w:type="dxa"/>
            <w:vAlign w:val="center"/>
          </w:tcPr>
          <w:p w14:paraId="21808A6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170" w:type="dxa"/>
            <w:vAlign w:val="center"/>
          </w:tcPr>
          <w:p w14:paraId="5B4A5E5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w:t>
            </w:r>
          </w:p>
        </w:tc>
        <w:tc>
          <w:tcPr>
            <w:tcW w:w="990" w:type="dxa"/>
            <w:vAlign w:val="center"/>
          </w:tcPr>
          <w:p w14:paraId="4F132AE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3Abw</w:t>
            </w:r>
          </w:p>
        </w:tc>
        <w:tc>
          <w:tcPr>
            <w:tcW w:w="1800" w:type="dxa"/>
            <w:vAlign w:val="center"/>
          </w:tcPr>
          <w:p w14:paraId="2D61588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19.0936</w:t>
            </w:r>
          </w:p>
        </w:tc>
        <w:tc>
          <w:tcPr>
            <w:tcW w:w="1710" w:type="dxa"/>
            <w:vAlign w:val="center"/>
          </w:tcPr>
          <w:p w14:paraId="0A8D010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39.0104</w:t>
            </w:r>
          </w:p>
        </w:tc>
        <w:tc>
          <w:tcPr>
            <w:tcW w:w="1620" w:type="dxa"/>
            <w:vAlign w:val="center"/>
          </w:tcPr>
          <w:p w14:paraId="5E6CBA1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38.2633</w:t>
            </w:r>
          </w:p>
        </w:tc>
        <w:tc>
          <w:tcPr>
            <w:tcW w:w="1350" w:type="dxa"/>
            <w:vAlign w:val="center"/>
          </w:tcPr>
          <w:p w14:paraId="0C2CC53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37.5097</w:t>
            </w:r>
          </w:p>
        </w:tc>
        <w:tc>
          <w:tcPr>
            <w:tcW w:w="1350" w:type="dxa"/>
            <w:vAlign w:val="center"/>
          </w:tcPr>
          <w:p w14:paraId="2C96072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1.9151</w:t>
            </w:r>
          </w:p>
        </w:tc>
        <w:tc>
          <w:tcPr>
            <w:tcW w:w="1440" w:type="dxa"/>
            <w:vAlign w:val="center"/>
          </w:tcPr>
          <w:p w14:paraId="129C290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1.9695</w:t>
            </w:r>
          </w:p>
        </w:tc>
      </w:tr>
      <w:tr w:rsidR="00E25DB0" w:rsidRPr="00D90E76" w14:paraId="44EFB5E1" w14:textId="77777777" w:rsidTr="00953BD2">
        <w:tblPrEx>
          <w:tblBorders>
            <w:top w:val="none" w:sz="0" w:space="0" w:color="auto"/>
          </w:tblBorders>
        </w:tblPrEx>
        <w:tc>
          <w:tcPr>
            <w:tcW w:w="1098" w:type="dxa"/>
            <w:vAlign w:val="center"/>
          </w:tcPr>
          <w:p w14:paraId="18CC822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170" w:type="dxa"/>
            <w:vAlign w:val="center"/>
          </w:tcPr>
          <w:p w14:paraId="78A921D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w:t>
            </w:r>
          </w:p>
        </w:tc>
        <w:tc>
          <w:tcPr>
            <w:tcW w:w="990" w:type="dxa"/>
            <w:vAlign w:val="center"/>
          </w:tcPr>
          <w:p w14:paraId="0B84775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3C</w:t>
            </w:r>
          </w:p>
        </w:tc>
        <w:tc>
          <w:tcPr>
            <w:tcW w:w="1800" w:type="dxa"/>
            <w:vAlign w:val="center"/>
          </w:tcPr>
          <w:p w14:paraId="73E2576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21.4624</w:t>
            </w:r>
          </w:p>
        </w:tc>
        <w:tc>
          <w:tcPr>
            <w:tcW w:w="1710" w:type="dxa"/>
            <w:vAlign w:val="center"/>
          </w:tcPr>
          <w:p w14:paraId="4D41249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41.3983</w:t>
            </w:r>
          </w:p>
        </w:tc>
        <w:tc>
          <w:tcPr>
            <w:tcW w:w="1620" w:type="dxa"/>
            <w:vAlign w:val="center"/>
          </w:tcPr>
          <w:p w14:paraId="572500E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40.7591</w:t>
            </w:r>
          </w:p>
        </w:tc>
        <w:tc>
          <w:tcPr>
            <w:tcW w:w="1350" w:type="dxa"/>
            <w:vAlign w:val="center"/>
          </w:tcPr>
          <w:p w14:paraId="41A1890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40.0181</w:t>
            </w:r>
          </w:p>
        </w:tc>
        <w:tc>
          <w:tcPr>
            <w:tcW w:w="1350" w:type="dxa"/>
            <w:vAlign w:val="center"/>
          </w:tcPr>
          <w:p w14:paraId="6D12677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1.5440</w:t>
            </w:r>
          </w:p>
        </w:tc>
        <w:tc>
          <w:tcPr>
            <w:tcW w:w="1440" w:type="dxa"/>
            <w:vAlign w:val="center"/>
          </w:tcPr>
          <w:p w14:paraId="7619557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1.8180</w:t>
            </w:r>
          </w:p>
        </w:tc>
      </w:tr>
      <w:tr w:rsidR="00E25DB0" w:rsidRPr="00D90E76" w14:paraId="2086D2D0" w14:textId="77777777" w:rsidTr="00953BD2">
        <w:tblPrEx>
          <w:tblBorders>
            <w:top w:val="none" w:sz="0" w:space="0" w:color="auto"/>
          </w:tblBorders>
        </w:tblPrEx>
        <w:tc>
          <w:tcPr>
            <w:tcW w:w="1098" w:type="dxa"/>
            <w:tcBorders>
              <w:bottom w:val="nil"/>
            </w:tcBorders>
            <w:vAlign w:val="center"/>
          </w:tcPr>
          <w:p w14:paraId="3B214CE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170" w:type="dxa"/>
            <w:tcBorders>
              <w:bottom w:val="nil"/>
            </w:tcBorders>
            <w:vAlign w:val="center"/>
          </w:tcPr>
          <w:p w14:paraId="078F534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w:t>
            </w:r>
          </w:p>
        </w:tc>
        <w:tc>
          <w:tcPr>
            <w:tcW w:w="990" w:type="dxa"/>
            <w:tcBorders>
              <w:bottom w:val="nil"/>
            </w:tcBorders>
            <w:vAlign w:val="center"/>
          </w:tcPr>
          <w:p w14:paraId="207A376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3C</w:t>
            </w:r>
          </w:p>
        </w:tc>
        <w:tc>
          <w:tcPr>
            <w:tcW w:w="1800" w:type="dxa"/>
            <w:tcBorders>
              <w:bottom w:val="nil"/>
            </w:tcBorders>
            <w:vAlign w:val="center"/>
          </w:tcPr>
          <w:p w14:paraId="0BABA91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19.4538</w:t>
            </w:r>
          </w:p>
        </w:tc>
        <w:tc>
          <w:tcPr>
            <w:tcW w:w="1710" w:type="dxa"/>
            <w:tcBorders>
              <w:bottom w:val="nil"/>
            </w:tcBorders>
            <w:vAlign w:val="center"/>
          </w:tcPr>
          <w:p w14:paraId="5382557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39.3956</w:t>
            </w:r>
          </w:p>
        </w:tc>
        <w:tc>
          <w:tcPr>
            <w:tcW w:w="1620" w:type="dxa"/>
            <w:tcBorders>
              <w:bottom w:val="nil"/>
            </w:tcBorders>
            <w:vAlign w:val="center"/>
          </w:tcPr>
          <w:p w14:paraId="4A163B2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38.8273</w:t>
            </w:r>
          </w:p>
        </w:tc>
        <w:tc>
          <w:tcPr>
            <w:tcW w:w="1350" w:type="dxa"/>
            <w:tcBorders>
              <w:bottom w:val="nil"/>
            </w:tcBorders>
            <w:vAlign w:val="center"/>
          </w:tcPr>
          <w:p w14:paraId="51E74CF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38.1395</w:t>
            </w:r>
          </w:p>
        </w:tc>
        <w:tc>
          <w:tcPr>
            <w:tcW w:w="1350" w:type="dxa"/>
            <w:tcBorders>
              <w:bottom w:val="nil"/>
            </w:tcBorders>
            <w:vAlign w:val="center"/>
          </w:tcPr>
          <w:p w14:paraId="3180496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1.4425</w:t>
            </w:r>
          </w:p>
        </w:tc>
        <w:tc>
          <w:tcPr>
            <w:tcW w:w="1440" w:type="dxa"/>
            <w:tcBorders>
              <w:bottom w:val="nil"/>
            </w:tcBorders>
            <w:vAlign w:val="center"/>
          </w:tcPr>
          <w:p w14:paraId="218C5AD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1.7714</w:t>
            </w:r>
          </w:p>
        </w:tc>
      </w:tr>
      <w:tr w:rsidR="00E25DB0" w:rsidRPr="00D90E76" w14:paraId="104AFC0B" w14:textId="77777777" w:rsidTr="00953BD2">
        <w:tblPrEx>
          <w:tblBorders>
            <w:top w:val="none" w:sz="0" w:space="0" w:color="auto"/>
          </w:tblBorders>
        </w:tblPrEx>
        <w:tc>
          <w:tcPr>
            <w:tcW w:w="1098" w:type="dxa"/>
            <w:tcBorders>
              <w:left w:val="nil"/>
            </w:tcBorders>
            <w:vAlign w:val="center"/>
          </w:tcPr>
          <w:p w14:paraId="6F52391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170" w:type="dxa"/>
            <w:vAlign w:val="center"/>
          </w:tcPr>
          <w:p w14:paraId="40645AA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w:t>
            </w:r>
          </w:p>
        </w:tc>
        <w:tc>
          <w:tcPr>
            <w:tcW w:w="990" w:type="dxa"/>
            <w:vAlign w:val="center"/>
          </w:tcPr>
          <w:p w14:paraId="64F5AC5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3C</w:t>
            </w:r>
          </w:p>
        </w:tc>
        <w:tc>
          <w:tcPr>
            <w:tcW w:w="1800" w:type="dxa"/>
            <w:vAlign w:val="center"/>
          </w:tcPr>
          <w:p w14:paraId="3FE0E43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18.2001</w:t>
            </w:r>
          </w:p>
        </w:tc>
        <w:tc>
          <w:tcPr>
            <w:tcW w:w="1710" w:type="dxa"/>
            <w:vAlign w:val="center"/>
          </w:tcPr>
          <w:p w14:paraId="319EDED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38.1239</w:t>
            </w:r>
          </w:p>
        </w:tc>
        <w:tc>
          <w:tcPr>
            <w:tcW w:w="1620" w:type="dxa"/>
            <w:vAlign w:val="center"/>
          </w:tcPr>
          <w:p w14:paraId="36D7393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37.4775</w:t>
            </w:r>
          </w:p>
        </w:tc>
        <w:tc>
          <w:tcPr>
            <w:tcW w:w="1350" w:type="dxa"/>
            <w:vAlign w:val="center"/>
          </w:tcPr>
          <w:p w14:paraId="79BBCB4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36.7139</w:t>
            </w:r>
          </w:p>
        </w:tc>
        <w:tc>
          <w:tcPr>
            <w:tcW w:w="1350" w:type="dxa"/>
            <w:vAlign w:val="center"/>
          </w:tcPr>
          <w:p w14:paraId="34722EC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1.6955</w:t>
            </w:r>
          </w:p>
        </w:tc>
        <w:tc>
          <w:tcPr>
            <w:tcW w:w="1440" w:type="dxa"/>
            <w:tcBorders>
              <w:right w:val="nil"/>
            </w:tcBorders>
            <w:vAlign w:val="center"/>
          </w:tcPr>
          <w:p w14:paraId="1B791C9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2.0375</w:t>
            </w:r>
          </w:p>
        </w:tc>
      </w:tr>
      <w:tr w:rsidR="00E25DB0" w:rsidRPr="00D90E76" w14:paraId="76E80BBA" w14:textId="77777777" w:rsidTr="00953BD2">
        <w:tblPrEx>
          <w:tblBorders>
            <w:top w:val="none" w:sz="0" w:space="0" w:color="auto"/>
          </w:tblBorders>
        </w:tblPrEx>
        <w:tc>
          <w:tcPr>
            <w:tcW w:w="1098" w:type="dxa"/>
            <w:tcBorders>
              <w:left w:val="nil"/>
            </w:tcBorders>
            <w:vAlign w:val="center"/>
          </w:tcPr>
          <w:p w14:paraId="27B3D90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170" w:type="dxa"/>
            <w:vAlign w:val="center"/>
          </w:tcPr>
          <w:p w14:paraId="3999FA1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w:t>
            </w:r>
          </w:p>
        </w:tc>
        <w:tc>
          <w:tcPr>
            <w:tcW w:w="990" w:type="dxa"/>
            <w:vAlign w:val="center"/>
          </w:tcPr>
          <w:p w14:paraId="631C640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4Abw</w:t>
            </w:r>
          </w:p>
        </w:tc>
        <w:tc>
          <w:tcPr>
            <w:tcW w:w="1800" w:type="dxa"/>
            <w:vAlign w:val="center"/>
          </w:tcPr>
          <w:p w14:paraId="53363D4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19.9168</w:t>
            </w:r>
          </w:p>
        </w:tc>
        <w:tc>
          <w:tcPr>
            <w:tcW w:w="1710" w:type="dxa"/>
            <w:vAlign w:val="center"/>
          </w:tcPr>
          <w:p w14:paraId="62DAAE3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39.8305</w:t>
            </w:r>
          </w:p>
        </w:tc>
        <w:tc>
          <w:tcPr>
            <w:tcW w:w="1620" w:type="dxa"/>
            <w:vAlign w:val="center"/>
          </w:tcPr>
          <w:p w14:paraId="7A5ADF8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39.1435</w:t>
            </w:r>
          </w:p>
        </w:tc>
        <w:tc>
          <w:tcPr>
            <w:tcW w:w="1350" w:type="dxa"/>
            <w:vAlign w:val="center"/>
          </w:tcPr>
          <w:p w14:paraId="0B3F276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38.3302</w:t>
            </w:r>
          </w:p>
        </w:tc>
        <w:tc>
          <w:tcPr>
            <w:tcW w:w="1350" w:type="dxa"/>
            <w:vAlign w:val="center"/>
          </w:tcPr>
          <w:p w14:paraId="10D8362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1.7248</w:t>
            </w:r>
          </w:p>
        </w:tc>
        <w:tc>
          <w:tcPr>
            <w:tcW w:w="1440" w:type="dxa"/>
            <w:tcBorders>
              <w:right w:val="nil"/>
            </w:tcBorders>
            <w:vAlign w:val="center"/>
          </w:tcPr>
          <w:p w14:paraId="51A30AF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2.0777</w:t>
            </w:r>
          </w:p>
        </w:tc>
      </w:tr>
      <w:tr w:rsidR="00E25DB0" w:rsidRPr="00D90E76" w14:paraId="29D93089" w14:textId="77777777" w:rsidTr="00953BD2">
        <w:tblPrEx>
          <w:tblBorders>
            <w:top w:val="none" w:sz="0" w:space="0" w:color="auto"/>
          </w:tblBorders>
        </w:tblPrEx>
        <w:tc>
          <w:tcPr>
            <w:tcW w:w="1098" w:type="dxa"/>
            <w:tcBorders>
              <w:left w:val="nil"/>
              <w:bottom w:val="nil"/>
            </w:tcBorders>
            <w:vAlign w:val="center"/>
          </w:tcPr>
          <w:p w14:paraId="3F16DDA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170" w:type="dxa"/>
            <w:tcBorders>
              <w:bottom w:val="nil"/>
            </w:tcBorders>
            <w:vAlign w:val="center"/>
          </w:tcPr>
          <w:p w14:paraId="6B42058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w:t>
            </w:r>
          </w:p>
        </w:tc>
        <w:tc>
          <w:tcPr>
            <w:tcW w:w="990" w:type="dxa"/>
            <w:tcBorders>
              <w:bottom w:val="nil"/>
            </w:tcBorders>
            <w:vAlign w:val="center"/>
          </w:tcPr>
          <w:p w14:paraId="5EDB6FF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4C</w:t>
            </w:r>
          </w:p>
        </w:tc>
        <w:tc>
          <w:tcPr>
            <w:tcW w:w="1800" w:type="dxa"/>
            <w:tcBorders>
              <w:bottom w:val="nil"/>
            </w:tcBorders>
            <w:vAlign w:val="center"/>
          </w:tcPr>
          <w:p w14:paraId="2363929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20.6615</w:t>
            </w:r>
          </w:p>
        </w:tc>
        <w:tc>
          <w:tcPr>
            <w:tcW w:w="1710" w:type="dxa"/>
            <w:tcBorders>
              <w:bottom w:val="nil"/>
            </w:tcBorders>
            <w:vAlign w:val="center"/>
          </w:tcPr>
          <w:p w14:paraId="3DFAF98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40.5925</w:t>
            </w:r>
          </w:p>
        </w:tc>
        <w:tc>
          <w:tcPr>
            <w:tcW w:w="1620" w:type="dxa"/>
            <w:tcBorders>
              <w:bottom w:val="nil"/>
            </w:tcBorders>
            <w:vAlign w:val="center"/>
          </w:tcPr>
          <w:p w14:paraId="6044827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39.92</w:t>
            </w:r>
          </w:p>
        </w:tc>
        <w:tc>
          <w:tcPr>
            <w:tcW w:w="1350" w:type="dxa"/>
            <w:tcBorders>
              <w:bottom w:val="nil"/>
            </w:tcBorders>
            <w:vAlign w:val="center"/>
          </w:tcPr>
          <w:p w14:paraId="3F4F07A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39.1118</w:t>
            </w:r>
          </w:p>
        </w:tc>
        <w:tc>
          <w:tcPr>
            <w:tcW w:w="1350" w:type="dxa"/>
            <w:tcBorders>
              <w:bottom w:val="nil"/>
            </w:tcBorders>
            <w:vAlign w:val="center"/>
          </w:tcPr>
          <w:p w14:paraId="55E61A8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1.6567</w:t>
            </w:r>
          </w:p>
        </w:tc>
        <w:tc>
          <w:tcPr>
            <w:tcW w:w="1440" w:type="dxa"/>
            <w:tcBorders>
              <w:bottom w:val="nil"/>
              <w:right w:val="nil"/>
            </w:tcBorders>
            <w:vAlign w:val="center"/>
          </w:tcPr>
          <w:p w14:paraId="7794FDC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2.0245</w:t>
            </w:r>
          </w:p>
        </w:tc>
      </w:tr>
      <w:tr w:rsidR="00E25DB0" w:rsidRPr="00D90E76" w14:paraId="2B275F27" w14:textId="77777777" w:rsidTr="00953BD2">
        <w:tblPrEx>
          <w:tblBorders>
            <w:top w:val="none" w:sz="0" w:space="0" w:color="auto"/>
          </w:tblBorders>
        </w:tblPrEx>
        <w:tc>
          <w:tcPr>
            <w:tcW w:w="1098" w:type="dxa"/>
            <w:tcBorders>
              <w:top w:val="nil"/>
              <w:left w:val="nil"/>
            </w:tcBorders>
            <w:vAlign w:val="center"/>
          </w:tcPr>
          <w:p w14:paraId="0C27BEE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170" w:type="dxa"/>
            <w:tcBorders>
              <w:top w:val="nil"/>
            </w:tcBorders>
            <w:vAlign w:val="center"/>
          </w:tcPr>
          <w:p w14:paraId="6BD27FA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w:t>
            </w:r>
          </w:p>
        </w:tc>
        <w:tc>
          <w:tcPr>
            <w:tcW w:w="990" w:type="dxa"/>
            <w:tcBorders>
              <w:top w:val="nil"/>
            </w:tcBorders>
            <w:vAlign w:val="center"/>
          </w:tcPr>
          <w:p w14:paraId="0578E3B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4C</w:t>
            </w:r>
          </w:p>
        </w:tc>
        <w:tc>
          <w:tcPr>
            <w:tcW w:w="1800" w:type="dxa"/>
            <w:tcBorders>
              <w:top w:val="nil"/>
            </w:tcBorders>
            <w:vAlign w:val="center"/>
          </w:tcPr>
          <w:p w14:paraId="09C3E10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19.6841</w:t>
            </w:r>
          </w:p>
        </w:tc>
        <w:tc>
          <w:tcPr>
            <w:tcW w:w="1710" w:type="dxa"/>
            <w:tcBorders>
              <w:top w:val="nil"/>
            </w:tcBorders>
            <w:vAlign w:val="center"/>
          </w:tcPr>
          <w:p w14:paraId="3A9CC0A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39.6061</w:t>
            </w:r>
          </w:p>
        </w:tc>
        <w:tc>
          <w:tcPr>
            <w:tcW w:w="1620" w:type="dxa"/>
            <w:tcBorders>
              <w:top w:val="nil"/>
            </w:tcBorders>
            <w:vAlign w:val="center"/>
          </w:tcPr>
          <w:p w14:paraId="2A98A5B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38.9596</w:t>
            </w:r>
          </w:p>
        </w:tc>
        <w:tc>
          <w:tcPr>
            <w:tcW w:w="1350" w:type="dxa"/>
            <w:tcBorders>
              <w:top w:val="nil"/>
            </w:tcBorders>
            <w:vAlign w:val="center"/>
          </w:tcPr>
          <w:p w14:paraId="3D19EA1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38.1811</w:t>
            </w:r>
          </w:p>
        </w:tc>
        <w:tc>
          <w:tcPr>
            <w:tcW w:w="1350" w:type="dxa"/>
            <w:tcBorders>
              <w:top w:val="nil"/>
            </w:tcBorders>
            <w:vAlign w:val="center"/>
          </w:tcPr>
          <w:p w14:paraId="26357BC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1.6323</w:t>
            </w:r>
          </w:p>
        </w:tc>
        <w:tc>
          <w:tcPr>
            <w:tcW w:w="1440" w:type="dxa"/>
            <w:tcBorders>
              <w:top w:val="nil"/>
              <w:right w:val="nil"/>
            </w:tcBorders>
            <w:vAlign w:val="center"/>
          </w:tcPr>
          <w:p w14:paraId="6CDB10F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1.9982</w:t>
            </w:r>
          </w:p>
        </w:tc>
      </w:tr>
      <w:tr w:rsidR="00E25DB0" w:rsidRPr="00D90E76" w14:paraId="46CCB645" w14:textId="77777777" w:rsidTr="00953BD2">
        <w:tblPrEx>
          <w:tblBorders>
            <w:top w:val="none" w:sz="0" w:space="0" w:color="auto"/>
          </w:tblBorders>
        </w:tblPrEx>
        <w:tc>
          <w:tcPr>
            <w:tcW w:w="1098" w:type="dxa"/>
            <w:tcBorders>
              <w:left w:val="nil"/>
            </w:tcBorders>
            <w:vAlign w:val="center"/>
          </w:tcPr>
          <w:p w14:paraId="207A194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170" w:type="dxa"/>
            <w:vAlign w:val="center"/>
          </w:tcPr>
          <w:p w14:paraId="0728CF4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w:t>
            </w:r>
          </w:p>
        </w:tc>
        <w:tc>
          <w:tcPr>
            <w:tcW w:w="990" w:type="dxa"/>
            <w:vAlign w:val="center"/>
          </w:tcPr>
          <w:p w14:paraId="43A399E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5C</w:t>
            </w:r>
          </w:p>
        </w:tc>
        <w:tc>
          <w:tcPr>
            <w:tcW w:w="1800" w:type="dxa"/>
            <w:vAlign w:val="center"/>
          </w:tcPr>
          <w:p w14:paraId="7653E99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20.6045</w:t>
            </w:r>
          </w:p>
        </w:tc>
        <w:tc>
          <w:tcPr>
            <w:tcW w:w="1710" w:type="dxa"/>
            <w:vAlign w:val="center"/>
          </w:tcPr>
          <w:p w14:paraId="0C361CC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40.5434</w:t>
            </w:r>
          </w:p>
        </w:tc>
        <w:tc>
          <w:tcPr>
            <w:tcW w:w="1620" w:type="dxa"/>
            <w:vAlign w:val="center"/>
          </w:tcPr>
          <w:p w14:paraId="12FBCC8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39.8407</w:t>
            </w:r>
          </w:p>
        </w:tc>
        <w:tc>
          <w:tcPr>
            <w:tcW w:w="1350" w:type="dxa"/>
            <w:vAlign w:val="center"/>
          </w:tcPr>
          <w:p w14:paraId="60E2FC2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39.0241</w:t>
            </w:r>
          </w:p>
        </w:tc>
        <w:tc>
          <w:tcPr>
            <w:tcW w:w="1350" w:type="dxa"/>
            <w:vAlign w:val="center"/>
          </w:tcPr>
          <w:p w14:paraId="7EF0A0E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1.7332</w:t>
            </w:r>
          </w:p>
        </w:tc>
        <w:tc>
          <w:tcPr>
            <w:tcW w:w="1440" w:type="dxa"/>
            <w:tcBorders>
              <w:right w:val="nil"/>
            </w:tcBorders>
            <w:vAlign w:val="center"/>
          </w:tcPr>
          <w:p w14:paraId="7059F9B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2.0497</w:t>
            </w:r>
          </w:p>
        </w:tc>
      </w:tr>
      <w:tr w:rsidR="00E25DB0" w:rsidRPr="00D90E76" w14:paraId="2B90708C" w14:textId="77777777" w:rsidTr="00953BD2">
        <w:tblPrEx>
          <w:tblBorders>
            <w:top w:val="none" w:sz="0" w:space="0" w:color="auto"/>
          </w:tblBorders>
        </w:tblPrEx>
        <w:tc>
          <w:tcPr>
            <w:tcW w:w="1098" w:type="dxa"/>
            <w:vAlign w:val="center"/>
          </w:tcPr>
          <w:p w14:paraId="36794D1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170" w:type="dxa"/>
            <w:vAlign w:val="center"/>
          </w:tcPr>
          <w:p w14:paraId="668FEF0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18</w:t>
            </w:r>
          </w:p>
        </w:tc>
        <w:tc>
          <w:tcPr>
            <w:tcW w:w="990" w:type="dxa"/>
            <w:vAlign w:val="center"/>
          </w:tcPr>
          <w:p w14:paraId="3AD2DBA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2Bw</w:t>
            </w:r>
          </w:p>
        </w:tc>
        <w:tc>
          <w:tcPr>
            <w:tcW w:w="1800" w:type="dxa"/>
            <w:vAlign w:val="center"/>
          </w:tcPr>
          <w:p w14:paraId="4641814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21.9933</w:t>
            </w:r>
          </w:p>
        </w:tc>
        <w:tc>
          <w:tcPr>
            <w:tcW w:w="1710" w:type="dxa"/>
            <w:vAlign w:val="center"/>
          </w:tcPr>
          <w:p w14:paraId="5A08E13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41.8344</w:t>
            </w:r>
          </w:p>
        </w:tc>
        <w:tc>
          <w:tcPr>
            <w:tcW w:w="1620" w:type="dxa"/>
            <w:vAlign w:val="center"/>
          </w:tcPr>
          <w:p w14:paraId="21B61C0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40.8631</w:t>
            </w:r>
          </w:p>
        </w:tc>
        <w:tc>
          <w:tcPr>
            <w:tcW w:w="1350" w:type="dxa"/>
            <w:vAlign w:val="center"/>
          </w:tcPr>
          <w:p w14:paraId="625E393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40.1122</w:t>
            </w:r>
          </w:p>
        </w:tc>
        <w:tc>
          <w:tcPr>
            <w:tcW w:w="1350" w:type="dxa"/>
            <w:vAlign w:val="center"/>
          </w:tcPr>
          <w:p w14:paraId="53C5084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2.3218</w:t>
            </w:r>
          </w:p>
        </w:tc>
        <w:tc>
          <w:tcPr>
            <w:tcW w:w="1440" w:type="dxa"/>
            <w:vAlign w:val="center"/>
          </w:tcPr>
          <w:p w14:paraId="48DB992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1.8376</w:t>
            </w:r>
          </w:p>
        </w:tc>
      </w:tr>
      <w:tr w:rsidR="00E25DB0" w:rsidRPr="00D90E76" w14:paraId="637BF40B" w14:textId="77777777" w:rsidTr="00953BD2">
        <w:tblPrEx>
          <w:tblBorders>
            <w:top w:val="none" w:sz="0" w:space="0" w:color="auto"/>
          </w:tblBorders>
        </w:tblPrEx>
        <w:tc>
          <w:tcPr>
            <w:tcW w:w="1098" w:type="dxa"/>
            <w:vAlign w:val="center"/>
          </w:tcPr>
          <w:p w14:paraId="5F3A87D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170" w:type="dxa"/>
            <w:vAlign w:val="center"/>
          </w:tcPr>
          <w:p w14:paraId="637A534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w:t>
            </w:r>
          </w:p>
        </w:tc>
        <w:tc>
          <w:tcPr>
            <w:tcW w:w="990" w:type="dxa"/>
            <w:vAlign w:val="center"/>
          </w:tcPr>
          <w:p w14:paraId="66D943D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2Bw</w:t>
            </w:r>
          </w:p>
        </w:tc>
        <w:tc>
          <w:tcPr>
            <w:tcW w:w="1800" w:type="dxa"/>
            <w:vAlign w:val="center"/>
          </w:tcPr>
          <w:p w14:paraId="380BD39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24.6283</w:t>
            </w:r>
          </w:p>
        </w:tc>
        <w:tc>
          <w:tcPr>
            <w:tcW w:w="1710" w:type="dxa"/>
            <w:vAlign w:val="center"/>
          </w:tcPr>
          <w:p w14:paraId="38C1FF5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44.5021</w:t>
            </w:r>
          </w:p>
        </w:tc>
        <w:tc>
          <w:tcPr>
            <w:tcW w:w="1620" w:type="dxa"/>
            <w:vAlign w:val="center"/>
          </w:tcPr>
          <w:p w14:paraId="056D3CC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43.7403</w:t>
            </w:r>
          </w:p>
        </w:tc>
        <w:tc>
          <w:tcPr>
            <w:tcW w:w="1350" w:type="dxa"/>
            <w:vAlign w:val="center"/>
          </w:tcPr>
          <w:p w14:paraId="4AC1F43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42.9512</w:t>
            </w:r>
          </w:p>
        </w:tc>
        <w:tc>
          <w:tcPr>
            <w:tcW w:w="1350" w:type="dxa"/>
            <w:vAlign w:val="center"/>
          </w:tcPr>
          <w:p w14:paraId="0DC2ABD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1.7118</w:t>
            </w:r>
          </w:p>
        </w:tc>
        <w:tc>
          <w:tcPr>
            <w:tcW w:w="1440" w:type="dxa"/>
            <w:vAlign w:val="center"/>
          </w:tcPr>
          <w:p w14:paraId="0047F48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1.8041</w:t>
            </w:r>
          </w:p>
        </w:tc>
      </w:tr>
      <w:tr w:rsidR="00E25DB0" w:rsidRPr="00D90E76" w14:paraId="6ADC7AF3" w14:textId="77777777" w:rsidTr="00953BD2">
        <w:tblPrEx>
          <w:tblBorders>
            <w:top w:val="none" w:sz="0" w:space="0" w:color="auto"/>
          </w:tblBorders>
        </w:tblPrEx>
        <w:trPr>
          <w:trHeight w:val="76"/>
        </w:trPr>
        <w:tc>
          <w:tcPr>
            <w:tcW w:w="1098" w:type="dxa"/>
            <w:vAlign w:val="center"/>
          </w:tcPr>
          <w:p w14:paraId="254E3B8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170" w:type="dxa"/>
            <w:vAlign w:val="center"/>
          </w:tcPr>
          <w:p w14:paraId="454DFFE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w:t>
            </w:r>
          </w:p>
        </w:tc>
        <w:tc>
          <w:tcPr>
            <w:tcW w:w="990" w:type="dxa"/>
            <w:vAlign w:val="center"/>
          </w:tcPr>
          <w:p w14:paraId="5C604A8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3Bw</w:t>
            </w:r>
          </w:p>
        </w:tc>
        <w:tc>
          <w:tcPr>
            <w:tcW w:w="1800" w:type="dxa"/>
            <w:vAlign w:val="center"/>
          </w:tcPr>
          <w:p w14:paraId="751789D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23.5254</w:t>
            </w:r>
          </w:p>
        </w:tc>
        <w:tc>
          <w:tcPr>
            <w:tcW w:w="1710" w:type="dxa"/>
            <w:vAlign w:val="center"/>
          </w:tcPr>
          <w:p w14:paraId="2310A9F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43.4035</w:t>
            </w:r>
          </w:p>
        </w:tc>
        <w:tc>
          <w:tcPr>
            <w:tcW w:w="1620" w:type="dxa"/>
            <w:vAlign w:val="center"/>
          </w:tcPr>
          <w:p w14:paraId="5154677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42.7325</w:t>
            </w:r>
          </w:p>
        </w:tc>
        <w:tc>
          <w:tcPr>
            <w:tcW w:w="1350" w:type="dxa"/>
            <w:vAlign w:val="center"/>
          </w:tcPr>
          <w:p w14:paraId="2E12A6D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41.98</w:t>
            </w:r>
          </w:p>
        </w:tc>
        <w:tc>
          <w:tcPr>
            <w:tcW w:w="1350" w:type="dxa"/>
            <w:vAlign w:val="center"/>
          </w:tcPr>
          <w:p w14:paraId="1C98233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1.5460</w:t>
            </w:r>
          </w:p>
        </w:tc>
        <w:tc>
          <w:tcPr>
            <w:tcW w:w="1440" w:type="dxa"/>
            <w:vAlign w:val="center"/>
          </w:tcPr>
          <w:p w14:paraId="138B879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1.7610</w:t>
            </w:r>
          </w:p>
        </w:tc>
      </w:tr>
      <w:tr w:rsidR="00E25DB0" w:rsidRPr="00D90E76" w14:paraId="2BBB443C" w14:textId="77777777" w:rsidTr="00953BD2">
        <w:tc>
          <w:tcPr>
            <w:tcW w:w="1098" w:type="dxa"/>
            <w:tcBorders>
              <w:bottom w:val="single" w:sz="8" w:space="0" w:color="000000"/>
            </w:tcBorders>
            <w:vAlign w:val="center"/>
          </w:tcPr>
          <w:p w14:paraId="27659BB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170" w:type="dxa"/>
            <w:tcBorders>
              <w:bottom w:val="single" w:sz="8" w:space="0" w:color="000000"/>
            </w:tcBorders>
            <w:vAlign w:val="center"/>
          </w:tcPr>
          <w:p w14:paraId="0014650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21</w:t>
            </w:r>
          </w:p>
        </w:tc>
        <w:tc>
          <w:tcPr>
            <w:tcW w:w="990" w:type="dxa"/>
            <w:tcBorders>
              <w:bottom w:val="single" w:sz="8" w:space="0" w:color="000000"/>
            </w:tcBorders>
            <w:vAlign w:val="center"/>
          </w:tcPr>
          <w:p w14:paraId="297455F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3Bw</w:t>
            </w:r>
          </w:p>
        </w:tc>
        <w:tc>
          <w:tcPr>
            <w:tcW w:w="1800" w:type="dxa"/>
            <w:tcBorders>
              <w:bottom w:val="single" w:sz="8" w:space="0" w:color="000000"/>
            </w:tcBorders>
            <w:vAlign w:val="center"/>
          </w:tcPr>
          <w:p w14:paraId="6F12ED2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26.5558</w:t>
            </w:r>
          </w:p>
        </w:tc>
        <w:tc>
          <w:tcPr>
            <w:tcW w:w="1710" w:type="dxa"/>
            <w:tcBorders>
              <w:bottom w:val="single" w:sz="8" w:space="0" w:color="000000"/>
            </w:tcBorders>
            <w:vAlign w:val="center"/>
          </w:tcPr>
          <w:p w14:paraId="4421B5E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46.4364</w:t>
            </w:r>
          </w:p>
        </w:tc>
        <w:tc>
          <w:tcPr>
            <w:tcW w:w="1620" w:type="dxa"/>
            <w:tcBorders>
              <w:bottom w:val="single" w:sz="8" w:space="0" w:color="000000"/>
            </w:tcBorders>
            <w:vAlign w:val="center"/>
          </w:tcPr>
          <w:p w14:paraId="5C4C681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45.7806</w:t>
            </w:r>
          </w:p>
        </w:tc>
        <w:tc>
          <w:tcPr>
            <w:tcW w:w="1350" w:type="dxa"/>
            <w:tcBorders>
              <w:bottom w:val="single" w:sz="8" w:space="0" w:color="000000"/>
            </w:tcBorders>
            <w:vAlign w:val="center"/>
          </w:tcPr>
          <w:p w14:paraId="7A42EA6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45.0185</w:t>
            </w:r>
          </w:p>
        </w:tc>
        <w:tc>
          <w:tcPr>
            <w:tcW w:w="1350" w:type="dxa"/>
            <w:tcBorders>
              <w:bottom w:val="single" w:sz="8" w:space="0" w:color="000000"/>
            </w:tcBorders>
            <w:vAlign w:val="center"/>
          </w:tcPr>
          <w:p w14:paraId="7427C21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1.4123</w:t>
            </w:r>
          </w:p>
        </w:tc>
        <w:tc>
          <w:tcPr>
            <w:tcW w:w="1440" w:type="dxa"/>
            <w:tcBorders>
              <w:bottom w:val="single" w:sz="8" w:space="0" w:color="000000"/>
            </w:tcBorders>
            <w:vAlign w:val="center"/>
          </w:tcPr>
          <w:p w14:paraId="344DE79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1.6647</w:t>
            </w:r>
          </w:p>
        </w:tc>
      </w:tr>
    </w:tbl>
    <w:p w14:paraId="4A356F3D" w14:textId="77777777" w:rsidR="00E25DB0" w:rsidRPr="00D90E76" w:rsidRDefault="00E25DB0" w:rsidP="00E25DB0">
      <w:pPr>
        <w:rPr>
          <w:rFonts w:ascii="Georgia" w:hAnsi="Georgia"/>
        </w:rPr>
      </w:pPr>
    </w:p>
    <w:p w14:paraId="7EF94EE6" w14:textId="77777777" w:rsidR="00E25DB0" w:rsidRPr="00D90E76" w:rsidRDefault="00E25DB0" w:rsidP="00E25DB0">
      <w:pPr>
        <w:rPr>
          <w:rFonts w:ascii="Georgia" w:hAnsi="Georgia"/>
        </w:rPr>
      </w:pPr>
    </w:p>
    <w:p w14:paraId="3D54C24B" w14:textId="77777777" w:rsidR="00E25DB0" w:rsidRPr="00D90E76" w:rsidRDefault="00E25DB0" w:rsidP="00E25DB0">
      <w:pPr>
        <w:rPr>
          <w:rFonts w:ascii="Georgia" w:hAnsi="Georgia"/>
        </w:rPr>
      </w:pPr>
    </w:p>
    <w:p w14:paraId="77AE9115" w14:textId="77777777" w:rsidR="00E25DB0" w:rsidRPr="00D90E76" w:rsidRDefault="00E25DB0" w:rsidP="00E25DB0">
      <w:pPr>
        <w:rPr>
          <w:rFonts w:ascii="Georgia" w:hAnsi="Georgia"/>
        </w:rPr>
      </w:pPr>
    </w:p>
    <w:p w14:paraId="7F00CAA9" w14:textId="77777777" w:rsidR="00E25DB0" w:rsidRPr="00D90E76" w:rsidRDefault="00E25DB0" w:rsidP="00E25DB0">
      <w:pPr>
        <w:rPr>
          <w:rFonts w:ascii="Georgia" w:hAnsi="Georgia"/>
        </w:rPr>
      </w:pPr>
    </w:p>
    <w:p w14:paraId="5C6BB54C" w14:textId="77777777" w:rsidR="00E25DB0" w:rsidRPr="00D90E76" w:rsidRDefault="00E25DB0" w:rsidP="00E25DB0">
      <w:pPr>
        <w:rPr>
          <w:rFonts w:ascii="Georgia" w:hAnsi="Georgia"/>
        </w:rPr>
      </w:pPr>
    </w:p>
    <w:p w14:paraId="2B1700D9" w14:textId="77777777" w:rsidR="00E25DB0" w:rsidRPr="00D90E76" w:rsidRDefault="00E25DB0" w:rsidP="00E25DB0">
      <w:pPr>
        <w:rPr>
          <w:rFonts w:ascii="Georgia" w:hAnsi="Georgia"/>
        </w:rPr>
      </w:pPr>
    </w:p>
    <w:p w14:paraId="2C884F50" w14:textId="77777777" w:rsidR="00E25DB0" w:rsidRPr="00D90E76" w:rsidRDefault="00E25DB0" w:rsidP="00E25DB0">
      <w:pPr>
        <w:rPr>
          <w:rFonts w:ascii="Georgia" w:hAnsi="Georgia"/>
        </w:rPr>
      </w:pPr>
    </w:p>
    <w:p w14:paraId="5B3C6BDB" w14:textId="77777777" w:rsidR="00252442" w:rsidRPr="00D90E76" w:rsidRDefault="00252442" w:rsidP="00E25DB0">
      <w:pPr>
        <w:rPr>
          <w:rFonts w:ascii="Georgia" w:hAnsi="Georgia"/>
        </w:rPr>
      </w:pPr>
    </w:p>
    <w:p w14:paraId="2ABD1256" w14:textId="77777777" w:rsidR="00E25DB0" w:rsidRPr="00D90E76" w:rsidRDefault="00E25DB0" w:rsidP="00E25DB0">
      <w:pPr>
        <w:pStyle w:val="Caption"/>
      </w:pPr>
      <w:bookmarkStart w:id="370" w:name="_Toc519090426"/>
      <w:bookmarkStart w:id="371" w:name="_Toc519264573"/>
      <w:bookmarkStart w:id="372" w:name="_Toc519379912"/>
      <w:bookmarkStart w:id="373" w:name="_Toc519380553"/>
      <w:bookmarkStart w:id="374" w:name="_Toc519520748"/>
      <w:bookmarkStart w:id="375" w:name="_Toc520311686"/>
      <w:bookmarkStart w:id="376" w:name="_Toc521172330"/>
      <w:bookmarkStart w:id="377" w:name="_Toc521695542"/>
      <w:bookmarkStart w:id="378" w:name="_Toc521759020"/>
      <w:r w:rsidRPr="00D90E76">
        <w:lastRenderedPageBreak/>
        <w:t>Table F.2: Organic Matter Concentrations from Monolith M3</w:t>
      </w:r>
      <w:bookmarkEnd w:id="370"/>
      <w:bookmarkEnd w:id="371"/>
      <w:bookmarkEnd w:id="372"/>
      <w:bookmarkEnd w:id="373"/>
      <w:bookmarkEnd w:id="374"/>
      <w:r w:rsidRPr="00D90E76">
        <w:t>.</w:t>
      </w:r>
      <w:bookmarkEnd w:id="375"/>
      <w:bookmarkEnd w:id="376"/>
      <w:bookmarkEnd w:id="377"/>
      <w:bookmarkEnd w:id="378"/>
    </w:p>
    <w:tbl>
      <w:tblPr>
        <w:tblW w:w="12528" w:type="dxa"/>
        <w:tblInd w:w="-108" w:type="dxa"/>
        <w:tblBorders>
          <w:top w:val="nil"/>
          <w:left w:val="nil"/>
          <w:right w:val="nil"/>
        </w:tblBorders>
        <w:tblLayout w:type="fixed"/>
        <w:tblLook w:val="0000" w:firstRow="0" w:lastRow="0" w:firstColumn="0" w:lastColumn="0" w:noHBand="0" w:noVBand="0"/>
      </w:tblPr>
      <w:tblGrid>
        <w:gridCol w:w="1098"/>
        <w:gridCol w:w="1170"/>
        <w:gridCol w:w="990"/>
        <w:gridCol w:w="1800"/>
        <w:gridCol w:w="1710"/>
        <w:gridCol w:w="1620"/>
        <w:gridCol w:w="1350"/>
        <w:gridCol w:w="1350"/>
        <w:gridCol w:w="1440"/>
      </w:tblGrid>
      <w:tr w:rsidR="00E25DB0" w:rsidRPr="00D90E76" w14:paraId="18D11605" w14:textId="77777777" w:rsidTr="00953BD2">
        <w:trPr>
          <w:tblHeader/>
        </w:trPr>
        <w:tc>
          <w:tcPr>
            <w:tcW w:w="1098" w:type="dxa"/>
            <w:tcBorders>
              <w:top w:val="single" w:sz="4" w:space="0" w:color="auto"/>
              <w:left w:val="single" w:sz="4" w:space="0" w:color="auto"/>
              <w:bottom w:val="single" w:sz="4" w:space="0" w:color="auto"/>
              <w:right w:val="single" w:sz="4" w:space="0" w:color="auto"/>
            </w:tcBorders>
            <w:vAlign w:val="center"/>
          </w:tcPr>
          <w:p w14:paraId="32753B65" w14:textId="77777777" w:rsidR="00E25DB0" w:rsidRPr="00D90E76" w:rsidRDefault="00E25DB0" w:rsidP="00953BD2">
            <w:pPr>
              <w:jc w:val="center"/>
              <w:rPr>
                <w:rFonts w:ascii="Georgia" w:hAnsi="Georgia"/>
                <w:b/>
                <w:color w:val="000000" w:themeColor="text1"/>
                <w:sz w:val="20"/>
                <w:szCs w:val="20"/>
              </w:rPr>
            </w:pPr>
            <w:r w:rsidRPr="00D90E76">
              <w:rPr>
                <w:rFonts w:ascii="Georgia" w:hAnsi="Georgia"/>
                <w:b/>
                <w:color w:val="000000" w:themeColor="text1"/>
                <w:sz w:val="20"/>
                <w:szCs w:val="20"/>
              </w:rPr>
              <w:t>Context</w:t>
            </w:r>
          </w:p>
        </w:tc>
        <w:tc>
          <w:tcPr>
            <w:tcW w:w="1170" w:type="dxa"/>
            <w:tcBorders>
              <w:top w:val="single" w:sz="4" w:space="0" w:color="auto"/>
              <w:left w:val="single" w:sz="4" w:space="0" w:color="auto"/>
              <w:bottom w:val="single" w:sz="4" w:space="0" w:color="auto"/>
              <w:right w:val="single" w:sz="4" w:space="0" w:color="auto"/>
            </w:tcBorders>
            <w:vAlign w:val="center"/>
          </w:tcPr>
          <w:p w14:paraId="56745679" w14:textId="77777777" w:rsidR="00E25DB0" w:rsidRPr="00D90E76" w:rsidRDefault="00E25DB0" w:rsidP="00953BD2">
            <w:pPr>
              <w:jc w:val="center"/>
              <w:rPr>
                <w:rFonts w:ascii="Georgia" w:hAnsi="Georgia"/>
                <w:b/>
                <w:color w:val="000000" w:themeColor="text1"/>
                <w:sz w:val="20"/>
                <w:szCs w:val="20"/>
              </w:rPr>
            </w:pPr>
            <w:r w:rsidRPr="00D90E76">
              <w:rPr>
                <w:rFonts w:ascii="Georgia" w:hAnsi="Georgia"/>
                <w:b/>
                <w:color w:val="000000" w:themeColor="text1"/>
                <w:sz w:val="20"/>
                <w:szCs w:val="20"/>
              </w:rPr>
              <w:t>Lab no.</w:t>
            </w:r>
          </w:p>
        </w:tc>
        <w:tc>
          <w:tcPr>
            <w:tcW w:w="990" w:type="dxa"/>
            <w:tcBorders>
              <w:top w:val="single" w:sz="4" w:space="0" w:color="auto"/>
              <w:left w:val="single" w:sz="4" w:space="0" w:color="auto"/>
              <w:bottom w:val="single" w:sz="4" w:space="0" w:color="auto"/>
              <w:right w:val="single" w:sz="4" w:space="0" w:color="auto"/>
            </w:tcBorders>
            <w:vAlign w:val="center"/>
          </w:tcPr>
          <w:p w14:paraId="4826566B" w14:textId="77777777" w:rsidR="00E25DB0" w:rsidRPr="00D90E76" w:rsidRDefault="00E25DB0" w:rsidP="00953BD2">
            <w:pPr>
              <w:jc w:val="center"/>
              <w:rPr>
                <w:rFonts w:ascii="Georgia" w:hAnsi="Georgia"/>
                <w:b/>
                <w:color w:val="000000" w:themeColor="text1"/>
                <w:sz w:val="20"/>
                <w:szCs w:val="20"/>
              </w:rPr>
            </w:pPr>
            <w:r w:rsidRPr="00D90E76">
              <w:rPr>
                <w:rFonts w:ascii="Georgia" w:hAnsi="Georgia"/>
                <w:b/>
                <w:color w:val="000000" w:themeColor="text1"/>
                <w:sz w:val="20"/>
                <w:szCs w:val="20"/>
              </w:rPr>
              <w:t>Zone</w:t>
            </w:r>
          </w:p>
        </w:tc>
        <w:tc>
          <w:tcPr>
            <w:tcW w:w="1800" w:type="dxa"/>
            <w:tcBorders>
              <w:top w:val="single" w:sz="4" w:space="0" w:color="auto"/>
              <w:left w:val="single" w:sz="4" w:space="0" w:color="auto"/>
              <w:bottom w:val="single" w:sz="4" w:space="0" w:color="auto"/>
              <w:right w:val="single" w:sz="4" w:space="0" w:color="auto"/>
            </w:tcBorders>
            <w:vAlign w:val="center"/>
          </w:tcPr>
          <w:p w14:paraId="01CE2762" w14:textId="77777777" w:rsidR="00E25DB0" w:rsidRPr="00D90E76" w:rsidRDefault="00E25DB0" w:rsidP="00953BD2">
            <w:pPr>
              <w:jc w:val="center"/>
              <w:rPr>
                <w:rFonts w:ascii="Georgia" w:hAnsi="Georgia"/>
                <w:b/>
                <w:color w:val="000000" w:themeColor="text1"/>
                <w:sz w:val="20"/>
                <w:szCs w:val="20"/>
              </w:rPr>
            </w:pPr>
            <w:r w:rsidRPr="00D90E76">
              <w:rPr>
                <w:rFonts w:ascii="Georgia" w:hAnsi="Georgia"/>
                <w:b/>
                <w:color w:val="000000" w:themeColor="text1"/>
                <w:sz w:val="20"/>
                <w:szCs w:val="20"/>
              </w:rPr>
              <w:t>Crucible wt. (g)</w:t>
            </w:r>
          </w:p>
        </w:tc>
        <w:tc>
          <w:tcPr>
            <w:tcW w:w="1710" w:type="dxa"/>
            <w:tcBorders>
              <w:top w:val="single" w:sz="4" w:space="0" w:color="auto"/>
              <w:left w:val="single" w:sz="4" w:space="0" w:color="auto"/>
              <w:bottom w:val="single" w:sz="4" w:space="0" w:color="auto"/>
              <w:right w:val="single" w:sz="4" w:space="0" w:color="auto"/>
            </w:tcBorders>
            <w:vAlign w:val="center"/>
          </w:tcPr>
          <w:p w14:paraId="5CC98C47" w14:textId="77777777" w:rsidR="00E25DB0" w:rsidRPr="00D90E76" w:rsidRDefault="00E25DB0" w:rsidP="00953BD2">
            <w:pPr>
              <w:jc w:val="center"/>
              <w:rPr>
                <w:rFonts w:ascii="Georgia" w:hAnsi="Georgia"/>
                <w:b/>
                <w:color w:val="000000" w:themeColor="text1"/>
                <w:sz w:val="20"/>
                <w:szCs w:val="20"/>
              </w:rPr>
            </w:pPr>
            <w:r w:rsidRPr="00D90E76">
              <w:rPr>
                <w:rFonts w:ascii="Georgia" w:hAnsi="Georgia"/>
                <w:b/>
                <w:color w:val="000000" w:themeColor="text1"/>
                <w:sz w:val="20"/>
                <w:szCs w:val="20"/>
              </w:rPr>
              <w:t>Crucible wt. + sample (g)</w:t>
            </w:r>
          </w:p>
        </w:tc>
        <w:tc>
          <w:tcPr>
            <w:tcW w:w="1620" w:type="dxa"/>
            <w:tcBorders>
              <w:top w:val="single" w:sz="4" w:space="0" w:color="auto"/>
              <w:left w:val="single" w:sz="4" w:space="0" w:color="auto"/>
              <w:bottom w:val="single" w:sz="4" w:space="0" w:color="auto"/>
              <w:right w:val="single" w:sz="4" w:space="0" w:color="auto"/>
            </w:tcBorders>
            <w:vAlign w:val="center"/>
          </w:tcPr>
          <w:p w14:paraId="3B176A0B" w14:textId="77777777" w:rsidR="00E25DB0" w:rsidRPr="00D90E76" w:rsidRDefault="00E25DB0" w:rsidP="00953BD2">
            <w:pPr>
              <w:jc w:val="center"/>
              <w:rPr>
                <w:rFonts w:ascii="Georgia" w:hAnsi="Georgia"/>
                <w:b/>
                <w:color w:val="000000" w:themeColor="text1"/>
                <w:sz w:val="20"/>
                <w:szCs w:val="20"/>
              </w:rPr>
            </w:pPr>
            <w:r w:rsidRPr="00D90E76">
              <w:rPr>
                <w:rFonts w:ascii="Georgia" w:hAnsi="Georgia"/>
                <w:b/>
                <w:color w:val="000000" w:themeColor="text1"/>
                <w:sz w:val="20"/>
                <w:szCs w:val="20"/>
              </w:rPr>
              <w:t>Post 375ºC burn wt. (g)</w:t>
            </w:r>
          </w:p>
        </w:tc>
        <w:tc>
          <w:tcPr>
            <w:tcW w:w="1350" w:type="dxa"/>
            <w:tcBorders>
              <w:top w:val="single" w:sz="4" w:space="0" w:color="auto"/>
              <w:left w:val="single" w:sz="4" w:space="0" w:color="auto"/>
              <w:bottom w:val="single" w:sz="4" w:space="0" w:color="auto"/>
              <w:right w:val="single" w:sz="4" w:space="0" w:color="auto"/>
            </w:tcBorders>
            <w:vAlign w:val="center"/>
          </w:tcPr>
          <w:p w14:paraId="0C4C0835" w14:textId="77777777" w:rsidR="00E25DB0" w:rsidRPr="00D90E76" w:rsidRDefault="00E25DB0" w:rsidP="00953BD2">
            <w:pPr>
              <w:jc w:val="center"/>
              <w:rPr>
                <w:rFonts w:ascii="Georgia" w:hAnsi="Georgia"/>
                <w:b/>
                <w:color w:val="000000" w:themeColor="text1"/>
                <w:sz w:val="20"/>
                <w:szCs w:val="20"/>
              </w:rPr>
            </w:pPr>
            <w:r w:rsidRPr="00D90E76">
              <w:rPr>
                <w:rFonts w:ascii="Georgia" w:hAnsi="Georgia"/>
                <w:b/>
                <w:color w:val="000000" w:themeColor="text1"/>
                <w:sz w:val="20"/>
                <w:szCs w:val="20"/>
              </w:rPr>
              <w:t>Post Scorch wt. (g)</w:t>
            </w:r>
          </w:p>
        </w:tc>
        <w:tc>
          <w:tcPr>
            <w:tcW w:w="1350" w:type="dxa"/>
            <w:tcBorders>
              <w:top w:val="single" w:sz="4" w:space="0" w:color="auto"/>
              <w:left w:val="single" w:sz="4" w:space="0" w:color="auto"/>
              <w:bottom w:val="single" w:sz="4" w:space="0" w:color="auto"/>
              <w:right w:val="single" w:sz="4" w:space="0" w:color="auto"/>
            </w:tcBorders>
            <w:vAlign w:val="center"/>
          </w:tcPr>
          <w:p w14:paraId="5BE3956C" w14:textId="77777777" w:rsidR="00E25DB0" w:rsidRPr="00D90E76" w:rsidRDefault="00E25DB0" w:rsidP="00953BD2">
            <w:pPr>
              <w:jc w:val="center"/>
              <w:rPr>
                <w:rFonts w:ascii="Georgia" w:hAnsi="Georgia"/>
                <w:b/>
                <w:color w:val="000000" w:themeColor="text1"/>
                <w:sz w:val="20"/>
                <w:szCs w:val="20"/>
              </w:rPr>
            </w:pPr>
            <w:r w:rsidRPr="00D90E76">
              <w:rPr>
                <w:rFonts w:ascii="Georgia" w:hAnsi="Georgia"/>
                <w:b/>
                <w:color w:val="000000" w:themeColor="text1"/>
                <w:sz w:val="20"/>
                <w:szCs w:val="20"/>
              </w:rPr>
              <w:t>Organic Matter %</w:t>
            </w:r>
          </w:p>
        </w:tc>
        <w:tc>
          <w:tcPr>
            <w:tcW w:w="1440" w:type="dxa"/>
            <w:tcBorders>
              <w:top w:val="single" w:sz="4" w:space="0" w:color="auto"/>
              <w:left w:val="single" w:sz="4" w:space="0" w:color="auto"/>
              <w:bottom w:val="single" w:sz="4" w:space="0" w:color="auto"/>
              <w:right w:val="single" w:sz="4" w:space="0" w:color="auto"/>
            </w:tcBorders>
            <w:vAlign w:val="center"/>
          </w:tcPr>
          <w:p w14:paraId="44E8249B" w14:textId="77777777" w:rsidR="00E25DB0" w:rsidRPr="00D90E76" w:rsidRDefault="00E25DB0" w:rsidP="00953BD2">
            <w:pPr>
              <w:jc w:val="center"/>
              <w:rPr>
                <w:rFonts w:ascii="Georgia" w:hAnsi="Georgia"/>
                <w:b/>
                <w:color w:val="000000" w:themeColor="text1"/>
                <w:sz w:val="20"/>
                <w:szCs w:val="20"/>
              </w:rPr>
            </w:pPr>
            <w:r w:rsidRPr="00D90E76">
              <w:rPr>
                <w:rFonts w:ascii="Georgia" w:hAnsi="Georgia"/>
                <w:b/>
                <w:color w:val="000000" w:themeColor="text1"/>
                <w:sz w:val="20"/>
                <w:szCs w:val="20"/>
              </w:rPr>
              <w:t>Inorganic Carbon %</w:t>
            </w:r>
          </w:p>
        </w:tc>
      </w:tr>
      <w:tr w:rsidR="00E25DB0" w:rsidRPr="00D90E76" w14:paraId="57E21B7D" w14:textId="77777777" w:rsidTr="00953BD2">
        <w:tblPrEx>
          <w:tblBorders>
            <w:top w:val="none" w:sz="0" w:space="0" w:color="auto"/>
          </w:tblBorders>
        </w:tblPrEx>
        <w:tc>
          <w:tcPr>
            <w:tcW w:w="1098" w:type="dxa"/>
            <w:tcBorders>
              <w:top w:val="single" w:sz="4" w:space="0" w:color="auto"/>
            </w:tcBorders>
            <w:vAlign w:val="center"/>
          </w:tcPr>
          <w:p w14:paraId="28466AC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170" w:type="dxa"/>
            <w:tcBorders>
              <w:top w:val="single" w:sz="4" w:space="0" w:color="auto"/>
            </w:tcBorders>
            <w:vAlign w:val="center"/>
          </w:tcPr>
          <w:p w14:paraId="307B072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43</w:t>
            </w:r>
          </w:p>
        </w:tc>
        <w:tc>
          <w:tcPr>
            <w:tcW w:w="990" w:type="dxa"/>
            <w:tcBorders>
              <w:top w:val="single" w:sz="4" w:space="0" w:color="auto"/>
            </w:tcBorders>
            <w:vAlign w:val="bottom"/>
          </w:tcPr>
          <w:p w14:paraId="7ACEE34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1Ap</w:t>
            </w:r>
          </w:p>
        </w:tc>
        <w:tc>
          <w:tcPr>
            <w:tcW w:w="1800" w:type="dxa"/>
            <w:tcBorders>
              <w:top w:val="single" w:sz="4" w:space="0" w:color="auto"/>
            </w:tcBorders>
            <w:vAlign w:val="center"/>
          </w:tcPr>
          <w:p w14:paraId="6DF1C86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21.9924</w:t>
            </w:r>
          </w:p>
        </w:tc>
        <w:tc>
          <w:tcPr>
            <w:tcW w:w="1710" w:type="dxa"/>
            <w:tcBorders>
              <w:top w:val="single" w:sz="4" w:space="0" w:color="auto"/>
            </w:tcBorders>
            <w:vAlign w:val="center"/>
          </w:tcPr>
          <w:p w14:paraId="6FA2C8E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41.8235</w:t>
            </w:r>
          </w:p>
        </w:tc>
        <w:tc>
          <w:tcPr>
            <w:tcW w:w="1620" w:type="dxa"/>
            <w:tcBorders>
              <w:top w:val="single" w:sz="4" w:space="0" w:color="auto"/>
            </w:tcBorders>
            <w:vAlign w:val="center"/>
          </w:tcPr>
          <w:p w14:paraId="53020E8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40.3071</w:t>
            </w:r>
          </w:p>
        </w:tc>
        <w:tc>
          <w:tcPr>
            <w:tcW w:w="1350" w:type="dxa"/>
            <w:tcBorders>
              <w:top w:val="single" w:sz="4" w:space="0" w:color="auto"/>
            </w:tcBorders>
            <w:vAlign w:val="center"/>
          </w:tcPr>
          <w:p w14:paraId="10F404F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39.6096</w:t>
            </w:r>
          </w:p>
        </w:tc>
        <w:tc>
          <w:tcPr>
            <w:tcW w:w="1350" w:type="dxa"/>
            <w:tcBorders>
              <w:top w:val="single" w:sz="4" w:space="0" w:color="auto"/>
            </w:tcBorders>
            <w:vAlign w:val="center"/>
          </w:tcPr>
          <w:p w14:paraId="7C6F733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3.6257</w:t>
            </w:r>
          </w:p>
        </w:tc>
        <w:tc>
          <w:tcPr>
            <w:tcW w:w="1440" w:type="dxa"/>
            <w:tcBorders>
              <w:top w:val="single" w:sz="4" w:space="0" w:color="auto"/>
            </w:tcBorders>
            <w:vAlign w:val="center"/>
          </w:tcPr>
          <w:p w14:paraId="5AA3C5A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1.7305</w:t>
            </w:r>
          </w:p>
        </w:tc>
      </w:tr>
      <w:tr w:rsidR="00E25DB0" w:rsidRPr="00D90E76" w14:paraId="21A0188B" w14:textId="77777777" w:rsidTr="00953BD2">
        <w:tblPrEx>
          <w:tblBorders>
            <w:top w:val="none" w:sz="0" w:space="0" w:color="auto"/>
          </w:tblBorders>
        </w:tblPrEx>
        <w:tc>
          <w:tcPr>
            <w:tcW w:w="1098" w:type="dxa"/>
            <w:vAlign w:val="center"/>
          </w:tcPr>
          <w:p w14:paraId="18456E5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170" w:type="dxa"/>
            <w:vAlign w:val="center"/>
          </w:tcPr>
          <w:p w14:paraId="3AA7CB7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44</w:t>
            </w:r>
          </w:p>
        </w:tc>
        <w:tc>
          <w:tcPr>
            <w:tcW w:w="990" w:type="dxa"/>
            <w:vAlign w:val="bottom"/>
          </w:tcPr>
          <w:p w14:paraId="52355A5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1Ap2</w:t>
            </w:r>
          </w:p>
        </w:tc>
        <w:tc>
          <w:tcPr>
            <w:tcW w:w="1800" w:type="dxa"/>
            <w:vAlign w:val="center"/>
          </w:tcPr>
          <w:p w14:paraId="63D87C3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26.558</w:t>
            </w:r>
          </w:p>
        </w:tc>
        <w:tc>
          <w:tcPr>
            <w:tcW w:w="1710" w:type="dxa"/>
            <w:vAlign w:val="center"/>
          </w:tcPr>
          <w:p w14:paraId="032279C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46.3932</w:t>
            </w:r>
          </w:p>
        </w:tc>
        <w:tc>
          <w:tcPr>
            <w:tcW w:w="1620" w:type="dxa"/>
            <w:vAlign w:val="center"/>
          </w:tcPr>
          <w:p w14:paraId="5CA60C9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45.0353</w:t>
            </w:r>
          </w:p>
        </w:tc>
        <w:tc>
          <w:tcPr>
            <w:tcW w:w="1350" w:type="dxa"/>
            <w:vAlign w:val="center"/>
          </w:tcPr>
          <w:p w14:paraId="693F275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44.3272</w:t>
            </w:r>
          </w:p>
        </w:tc>
        <w:tc>
          <w:tcPr>
            <w:tcW w:w="1350" w:type="dxa"/>
            <w:vAlign w:val="center"/>
          </w:tcPr>
          <w:p w14:paraId="36D56E4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2.9269</w:t>
            </w:r>
          </w:p>
        </w:tc>
        <w:tc>
          <w:tcPr>
            <w:tcW w:w="1440" w:type="dxa"/>
            <w:vAlign w:val="center"/>
          </w:tcPr>
          <w:p w14:paraId="34F477A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1.5723</w:t>
            </w:r>
          </w:p>
        </w:tc>
      </w:tr>
      <w:tr w:rsidR="00E25DB0" w:rsidRPr="00D90E76" w14:paraId="08A2B6ED" w14:textId="77777777" w:rsidTr="00953BD2">
        <w:tblPrEx>
          <w:tblBorders>
            <w:top w:val="none" w:sz="0" w:space="0" w:color="auto"/>
          </w:tblBorders>
        </w:tblPrEx>
        <w:tc>
          <w:tcPr>
            <w:tcW w:w="1098" w:type="dxa"/>
            <w:vAlign w:val="center"/>
          </w:tcPr>
          <w:p w14:paraId="15DA472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170" w:type="dxa"/>
            <w:vAlign w:val="center"/>
          </w:tcPr>
          <w:p w14:paraId="71E8F8B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45</w:t>
            </w:r>
          </w:p>
        </w:tc>
        <w:tc>
          <w:tcPr>
            <w:tcW w:w="990" w:type="dxa"/>
            <w:vAlign w:val="bottom"/>
          </w:tcPr>
          <w:p w14:paraId="119A51E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1Ap2</w:t>
            </w:r>
          </w:p>
        </w:tc>
        <w:tc>
          <w:tcPr>
            <w:tcW w:w="1800" w:type="dxa"/>
            <w:vAlign w:val="center"/>
          </w:tcPr>
          <w:p w14:paraId="6844170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26.4159</w:t>
            </w:r>
          </w:p>
        </w:tc>
        <w:tc>
          <w:tcPr>
            <w:tcW w:w="1710" w:type="dxa"/>
            <w:vAlign w:val="center"/>
          </w:tcPr>
          <w:p w14:paraId="17335B4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45.717</w:t>
            </w:r>
          </w:p>
        </w:tc>
        <w:tc>
          <w:tcPr>
            <w:tcW w:w="1620" w:type="dxa"/>
            <w:vAlign w:val="center"/>
          </w:tcPr>
          <w:p w14:paraId="28418B6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44.2445</w:t>
            </w:r>
          </w:p>
        </w:tc>
        <w:tc>
          <w:tcPr>
            <w:tcW w:w="1350" w:type="dxa"/>
            <w:vAlign w:val="center"/>
          </w:tcPr>
          <w:p w14:paraId="758EF69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43.5082</w:t>
            </w:r>
          </w:p>
        </w:tc>
        <w:tc>
          <w:tcPr>
            <w:tcW w:w="1350" w:type="dxa"/>
            <w:vAlign w:val="center"/>
          </w:tcPr>
          <w:p w14:paraId="0896F3D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3.2209</w:t>
            </w:r>
          </w:p>
        </w:tc>
        <w:tc>
          <w:tcPr>
            <w:tcW w:w="1440" w:type="dxa"/>
            <w:vAlign w:val="center"/>
          </w:tcPr>
          <w:p w14:paraId="2214879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1.6642</w:t>
            </w:r>
          </w:p>
        </w:tc>
      </w:tr>
      <w:tr w:rsidR="00E25DB0" w:rsidRPr="00D90E76" w14:paraId="66AB83E1" w14:textId="77777777" w:rsidTr="00953BD2">
        <w:tblPrEx>
          <w:tblBorders>
            <w:top w:val="none" w:sz="0" w:space="0" w:color="auto"/>
          </w:tblBorders>
        </w:tblPrEx>
        <w:tc>
          <w:tcPr>
            <w:tcW w:w="1098" w:type="dxa"/>
            <w:vAlign w:val="center"/>
          </w:tcPr>
          <w:p w14:paraId="65505A5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170" w:type="dxa"/>
            <w:vAlign w:val="center"/>
          </w:tcPr>
          <w:p w14:paraId="56A7B1C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46</w:t>
            </w:r>
          </w:p>
        </w:tc>
        <w:tc>
          <w:tcPr>
            <w:tcW w:w="990" w:type="dxa"/>
            <w:vAlign w:val="bottom"/>
          </w:tcPr>
          <w:p w14:paraId="7A5CBD4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1B</w:t>
            </w:r>
          </w:p>
        </w:tc>
        <w:tc>
          <w:tcPr>
            <w:tcW w:w="1800" w:type="dxa"/>
            <w:vAlign w:val="center"/>
          </w:tcPr>
          <w:p w14:paraId="52D6CC7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24.6283</w:t>
            </w:r>
          </w:p>
        </w:tc>
        <w:tc>
          <w:tcPr>
            <w:tcW w:w="1710" w:type="dxa"/>
            <w:vAlign w:val="center"/>
          </w:tcPr>
          <w:p w14:paraId="156E285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44.4588</w:t>
            </w:r>
          </w:p>
        </w:tc>
        <w:tc>
          <w:tcPr>
            <w:tcW w:w="1620" w:type="dxa"/>
            <w:vAlign w:val="center"/>
          </w:tcPr>
          <w:p w14:paraId="3E0DDC1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43.2254</w:t>
            </w:r>
          </w:p>
        </w:tc>
        <w:tc>
          <w:tcPr>
            <w:tcW w:w="1350" w:type="dxa"/>
            <w:vAlign w:val="center"/>
          </w:tcPr>
          <w:p w14:paraId="34C1DD7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42.5434</w:t>
            </w:r>
          </w:p>
        </w:tc>
        <w:tc>
          <w:tcPr>
            <w:tcW w:w="1350" w:type="dxa"/>
            <w:vAlign w:val="center"/>
          </w:tcPr>
          <w:p w14:paraId="0C5ACA8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2.7743</w:t>
            </w:r>
          </w:p>
        </w:tc>
        <w:tc>
          <w:tcPr>
            <w:tcW w:w="1440" w:type="dxa"/>
            <w:vAlign w:val="center"/>
          </w:tcPr>
          <w:p w14:paraId="121910F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1.5778</w:t>
            </w:r>
          </w:p>
        </w:tc>
      </w:tr>
      <w:tr w:rsidR="00E25DB0" w:rsidRPr="00D90E76" w14:paraId="7FD04221" w14:textId="77777777" w:rsidTr="00953BD2">
        <w:tblPrEx>
          <w:tblBorders>
            <w:top w:val="none" w:sz="0" w:space="0" w:color="auto"/>
          </w:tblBorders>
        </w:tblPrEx>
        <w:tc>
          <w:tcPr>
            <w:tcW w:w="1098" w:type="dxa"/>
            <w:vAlign w:val="center"/>
          </w:tcPr>
          <w:p w14:paraId="5CEF2D8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170" w:type="dxa"/>
            <w:vAlign w:val="center"/>
          </w:tcPr>
          <w:p w14:paraId="5EB23EE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47</w:t>
            </w:r>
          </w:p>
        </w:tc>
        <w:tc>
          <w:tcPr>
            <w:tcW w:w="990" w:type="dxa"/>
            <w:vAlign w:val="bottom"/>
          </w:tcPr>
          <w:p w14:paraId="7723F9D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2Ab</w:t>
            </w:r>
          </w:p>
        </w:tc>
        <w:tc>
          <w:tcPr>
            <w:tcW w:w="1800" w:type="dxa"/>
            <w:vAlign w:val="center"/>
          </w:tcPr>
          <w:p w14:paraId="3A3553E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23.5254</w:t>
            </w:r>
          </w:p>
        </w:tc>
        <w:tc>
          <w:tcPr>
            <w:tcW w:w="1710" w:type="dxa"/>
            <w:vAlign w:val="center"/>
          </w:tcPr>
          <w:p w14:paraId="2ADF820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43.3526</w:t>
            </w:r>
          </w:p>
        </w:tc>
        <w:tc>
          <w:tcPr>
            <w:tcW w:w="1620" w:type="dxa"/>
            <w:vAlign w:val="center"/>
          </w:tcPr>
          <w:p w14:paraId="5B8C359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42.1062</w:t>
            </w:r>
          </w:p>
        </w:tc>
        <w:tc>
          <w:tcPr>
            <w:tcW w:w="1350" w:type="dxa"/>
            <w:vAlign w:val="center"/>
          </w:tcPr>
          <w:p w14:paraId="2CF09CA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41.4681</w:t>
            </w:r>
          </w:p>
        </w:tc>
        <w:tc>
          <w:tcPr>
            <w:tcW w:w="1350" w:type="dxa"/>
            <w:vAlign w:val="center"/>
          </w:tcPr>
          <w:p w14:paraId="25B762E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2.8750</w:t>
            </w:r>
          </w:p>
        </w:tc>
        <w:tc>
          <w:tcPr>
            <w:tcW w:w="1440" w:type="dxa"/>
            <w:vAlign w:val="center"/>
          </w:tcPr>
          <w:p w14:paraId="075916E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1.5155</w:t>
            </w:r>
          </w:p>
        </w:tc>
      </w:tr>
      <w:tr w:rsidR="00E25DB0" w:rsidRPr="00D90E76" w14:paraId="6B423E40" w14:textId="77777777" w:rsidTr="00953BD2">
        <w:tblPrEx>
          <w:tblBorders>
            <w:top w:val="none" w:sz="0" w:space="0" w:color="auto"/>
          </w:tblBorders>
        </w:tblPrEx>
        <w:tc>
          <w:tcPr>
            <w:tcW w:w="1098" w:type="dxa"/>
            <w:vAlign w:val="center"/>
          </w:tcPr>
          <w:p w14:paraId="7385DE4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170" w:type="dxa"/>
            <w:vAlign w:val="center"/>
          </w:tcPr>
          <w:p w14:paraId="71AC3D9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48</w:t>
            </w:r>
          </w:p>
        </w:tc>
        <w:tc>
          <w:tcPr>
            <w:tcW w:w="990" w:type="dxa"/>
            <w:vAlign w:val="bottom"/>
          </w:tcPr>
          <w:p w14:paraId="77C41CA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2Ab</w:t>
            </w:r>
          </w:p>
        </w:tc>
        <w:tc>
          <w:tcPr>
            <w:tcW w:w="1800" w:type="dxa"/>
            <w:vAlign w:val="center"/>
          </w:tcPr>
          <w:p w14:paraId="398B24A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25.392</w:t>
            </w:r>
          </w:p>
        </w:tc>
        <w:tc>
          <w:tcPr>
            <w:tcW w:w="1710" w:type="dxa"/>
            <w:vAlign w:val="center"/>
          </w:tcPr>
          <w:p w14:paraId="2A0AF91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45.1392</w:t>
            </w:r>
          </w:p>
        </w:tc>
        <w:tc>
          <w:tcPr>
            <w:tcW w:w="1620" w:type="dxa"/>
            <w:vAlign w:val="center"/>
          </w:tcPr>
          <w:p w14:paraId="02036F1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44.0018</w:t>
            </w:r>
          </w:p>
        </w:tc>
        <w:tc>
          <w:tcPr>
            <w:tcW w:w="1350" w:type="dxa"/>
            <w:vAlign w:val="center"/>
          </w:tcPr>
          <w:p w14:paraId="58CA20A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43.3301</w:t>
            </w:r>
          </w:p>
        </w:tc>
        <w:tc>
          <w:tcPr>
            <w:tcW w:w="1350" w:type="dxa"/>
            <w:vAlign w:val="center"/>
          </w:tcPr>
          <w:p w14:paraId="5D54335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2.5198</w:t>
            </w:r>
          </w:p>
        </w:tc>
        <w:tc>
          <w:tcPr>
            <w:tcW w:w="1440" w:type="dxa"/>
            <w:vAlign w:val="center"/>
          </w:tcPr>
          <w:p w14:paraId="02434F3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1.5265</w:t>
            </w:r>
          </w:p>
        </w:tc>
      </w:tr>
      <w:tr w:rsidR="00E25DB0" w:rsidRPr="00D90E76" w14:paraId="20204E16" w14:textId="77777777" w:rsidTr="00953BD2">
        <w:tblPrEx>
          <w:tblBorders>
            <w:top w:val="none" w:sz="0" w:space="0" w:color="auto"/>
          </w:tblBorders>
        </w:tblPrEx>
        <w:tc>
          <w:tcPr>
            <w:tcW w:w="1098" w:type="dxa"/>
            <w:vAlign w:val="center"/>
          </w:tcPr>
          <w:p w14:paraId="675B1E9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170" w:type="dxa"/>
            <w:vAlign w:val="center"/>
          </w:tcPr>
          <w:p w14:paraId="2DB0F1F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49</w:t>
            </w:r>
          </w:p>
        </w:tc>
        <w:tc>
          <w:tcPr>
            <w:tcW w:w="990" w:type="dxa"/>
            <w:vAlign w:val="bottom"/>
          </w:tcPr>
          <w:p w14:paraId="783EDD7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3Ab</w:t>
            </w:r>
          </w:p>
        </w:tc>
        <w:tc>
          <w:tcPr>
            <w:tcW w:w="1800" w:type="dxa"/>
            <w:vAlign w:val="center"/>
          </w:tcPr>
          <w:p w14:paraId="1EC3883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19.0935</w:t>
            </w:r>
          </w:p>
        </w:tc>
        <w:tc>
          <w:tcPr>
            <w:tcW w:w="1710" w:type="dxa"/>
            <w:vAlign w:val="center"/>
          </w:tcPr>
          <w:p w14:paraId="4E4E237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38.8699</w:t>
            </w:r>
          </w:p>
        </w:tc>
        <w:tc>
          <w:tcPr>
            <w:tcW w:w="1620" w:type="dxa"/>
            <w:vAlign w:val="center"/>
          </w:tcPr>
          <w:p w14:paraId="26B3528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37.7567</w:t>
            </w:r>
          </w:p>
        </w:tc>
        <w:tc>
          <w:tcPr>
            <w:tcW w:w="1350" w:type="dxa"/>
            <w:vAlign w:val="center"/>
          </w:tcPr>
          <w:p w14:paraId="487153F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37.0788</w:t>
            </w:r>
          </w:p>
        </w:tc>
        <w:tc>
          <w:tcPr>
            <w:tcW w:w="1350" w:type="dxa"/>
            <w:vAlign w:val="center"/>
          </w:tcPr>
          <w:p w14:paraId="3EAF058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2.8639</w:t>
            </w:r>
          </w:p>
        </w:tc>
        <w:tc>
          <w:tcPr>
            <w:tcW w:w="1440" w:type="dxa"/>
            <w:vAlign w:val="center"/>
          </w:tcPr>
          <w:p w14:paraId="5B74850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1.7954</w:t>
            </w:r>
          </w:p>
        </w:tc>
      </w:tr>
      <w:tr w:rsidR="00E25DB0" w:rsidRPr="00D90E76" w14:paraId="7E4F8876" w14:textId="77777777" w:rsidTr="00953BD2">
        <w:tblPrEx>
          <w:tblBorders>
            <w:top w:val="none" w:sz="0" w:space="0" w:color="auto"/>
          </w:tblBorders>
        </w:tblPrEx>
        <w:tc>
          <w:tcPr>
            <w:tcW w:w="1098" w:type="dxa"/>
            <w:vAlign w:val="center"/>
          </w:tcPr>
          <w:p w14:paraId="1260751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170" w:type="dxa"/>
            <w:vAlign w:val="center"/>
          </w:tcPr>
          <w:p w14:paraId="1978B7B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50</w:t>
            </w:r>
          </w:p>
        </w:tc>
        <w:tc>
          <w:tcPr>
            <w:tcW w:w="990" w:type="dxa"/>
            <w:vAlign w:val="bottom"/>
          </w:tcPr>
          <w:p w14:paraId="472BCDF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3B</w:t>
            </w:r>
          </w:p>
        </w:tc>
        <w:tc>
          <w:tcPr>
            <w:tcW w:w="1800" w:type="dxa"/>
            <w:vAlign w:val="center"/>
          </w:tcPr>
          <w:p w14:paraId="7688DC8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19.6059</w:t>
            </w:r>
          </w:p>
        </w:tc>
        <w:tc>
          <w:tcPr>
            <w:tcW w:w="1710" w:type="dxa"/>
            <w:vAlign w:val="center"/>
          </w:tcPr>
          <w:p w14:paraId="7B80636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39.328</w:t>
            </w:r>
          </w:p>
        </w:tc>
        <w:tc>
          <w:tcPr>
            <w:tcW w:w="1620" w:type="dxa"/>
            <w:vAlign w:val="center"/>
          </w:tcPr>
          <w:p w14:paraId="07717FB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38.3505</w:t>
            </w:r>
          </w:p>
        </w:tc>
        <w:tc>
          <w:tcPr>
            <w:tcW w:w="1350" w:type="dxa"/>
            <w:vAlign w:val="center"/>
          </w:tcPr>
          <w:p w14:paraId="283C821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37.6881</w:t>
            </w:r>
          </w:p>
        </w:tc>
        <w:tc>
          <w:tcPr>
            <w:tcW w:w="1350" w:type="dxa"/>
            <w:vAlign w:val="center"/>
          </w:tcPr>
          <w:p w14:paraId="34578F9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2.4855</w:t>
            </w:r>
          </w:p>
        </w:tc>
        <w:tc>
          <w:tcPr>
            <w:tcW w:w="1440" w:type="dxa"/>
            <w:vAlign w:val="center"/>
          </w:tcPr>
          <w:p w14:paraId="1E2B4DA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1.7272</w:t>
            </w:r>
          </w:p>
        </w:tc>
      </w:tr>
      <w:tr w:rsidR="00E25DB0" w:rsidRPr="00D90E76" w14:paraId="4CE4A13C" w14:textId="77777777" w:rsidTr="00953BD2">
        <w:tblPrEx>
          <w:tblBorders>
            <w:top w:val="none" w:sz="0" w:space="0" w:color="auto"/>
          </w:tblBorders>
        </w:tblPrEx>
        <w:tc>
          <w:tcPr>
            <w:tcW w:w="1098" w:type="dxa"/>
            <w:vAlign w:val="center"/>
          </w:tcPr>
          <w:p w14:paraId="4C3313E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170" w:type="dxa"/>
            <w:vAlign w:val="center"/>
          </w:tcPr>
          <w:p w14:paraId="5E9024B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51</w:t>
            </w:r>
          </w:p>
        </w:tc>
        <w:tc>
          <w:tcPr>
            <w:tcW w:w="990" w:type="dxa"/>
            <w:vAlign w:val="bottom"/>
          </w:tcPr>
          <w:p w14:paraId="5ADD747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3B</w:t>
            </w:r>
          </w:p>
        </w:tc>
        <w:tc>
          <w:tcPr>
            <w:tcW w:w="1800" w:type="dxa"/>
            <w:vAlign w:val="center"/>
          </w:tcPr>
          <w:p w14:paraId="7CCA005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20.4766</w:t>
            </w:r>
          </w:p>
        </w:tc>
        <w:tc>
          <w:tcPr>
            <w:tcW w:w="1710" w:type="dxa"/>
            <w:vAlign w:val="center"/>
          </w:tcPr>
          <w:p w14:paraId="6C7B5D1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40.3456</w:t>
            </w:r>
          </w:p>
        </w:tc>
        <w:tc>
          <w:tcPr>
            <w:tcW w:w="1620" w:type="dxa"/>
            <w:vAlign w:val="center"/>
          </w:tcPr>
          <w:p w14:paraId="53AF661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39.3977</w:t>
            </w:r>
          </w:p>
        </w:tc>
        <w:tc>
          <w:tcPr>
            <w:tcW w:w="1350" w:type="dxa"/>
            <w:vAlign w:val="center"/>
          </w:tcPr>
          <w:p w14:paraId="0AED653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38.753</w:t>
            </w:r>
          </w:p>
        </w:tc>
        <w:tc>
          <w:tcPr>
            <w:tcW w:w="1350" w:type="dxa"/>
            <w:vAlign w:val="center"/>
          </w:tcPr>
          <w:p w14:paraId="5051B4E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2.3495</w:t>
            </w:r>
          </w:p>
        </w:tc>
        <w:tc>
          <w:tcPr>
            <w:tcW w:w="1440" w:type="dxa"/>
            <w:vAlign w:val="center"/>
          </w:tcPr>
          <w:p w14:paraId="69967A7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1.6364</w:t>
            </w:r>
          </w:p>
        </w:tc>
      </w:tr>
      <w:tr w:rsidR="00E25DB0" w:rsidRPr="00D90E76" w14:paraId="47557F59" w14:textId="77777777" w:rsidTr="00953BD2">
        <w:tblPrEx>
          <w:tblBorders>
            <w:top w:val="none" w:sz="0" w:space="0" w:color="auto"/>
          </w:tblBorders>
        </w:tblPrEx>
        <w:tc>
          <w:tcPr>
            <w:tcW w:w="1098" w:type="dxa"/>
            <w:vAlign w:val="center"/>
          </w:tcPr>
          <w:p w14:paraId="7A0A669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170" w:type="dxa"/>
            <w:vAlign w:val="center"/>
          </w:tcPr>
          <w:p w14:paraId="7C0FA3D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52</w:t>
            </w:r>
          </w:p>
        </w:tc>
        <w:tc>
          <w:tcPr>
            <w:tcW w:w="990" w:type="dxa"/>
            <w:vAlign w:val="bottom"/>
          </w:tcPr>
          <w:p w14:paraId="7F0D9DC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3B</w:t>
            </w:r>
          </w:p>
        </w:tc>
        <w:tc>
          <w:tcPr>
            <w:tcW w:w="1800" w:type="dxa"/>
            <w:vAlign w:val="center"/>
          </w:tcPr>
          <w:p w14:paraId="486A2B4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20.584</w:t>
            </w:r>
          </w:p>
        </w:tc>
        <w:tc>
          <w:tcPr>
            <w:tcW w:w="1710" w:type="dxa"/>
            <w:vAlign w:val="center"/>
          </w:tcPr>
          <w:p w14:paraId="2C0A990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40.42</w:t>
            </w:r>
          </w:p>
        </w:tc>
        <w:tc>
          <w:tcPr>
            <w:tcW w:w="1620" w:type="dxa"/>
            <w:vAlign w:val="center"/>
          </w:tcPr>
          <w:p w14:paraId="2D9EA79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39.5029</w:t>
            </w:r>
          </w:p>
        </w:tc>
        <w:tc>
          <w:tcPr>
            <w:tcW w:w="1350" w:type="dxa"/>
            <w:vAlign w:val="center"/>
          </w:tcPr>
          <w:p w14:paraId="3A914A1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38.853</w:t>
            </w:r>
          </w:p>
        </w:tc>
        <w:tc>
          <w:tcPr>
            <w:tcW w:w="1350" w:type="dxa"/>
            <w:vAlign w:val="center"/>
          </w:tcPr>
          <w:p w14:paraId="72D336B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2.2689</w:t>
            </w:r>
          </w:p>
        </w:tc>
        <w:tc>
          <w:tcPr>
            <w:tcW w:w="1440" w:type="dxa"/>
            <w:vAlign w:val="center"/>
          </w:tcPr>
          <w:p w14:paraId="2BE6910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1.6452</w:t>
            </w:r>
          </w:p>
        </w:tc>
      </w:tr>
      <w:tr w:rsidR="00E25DB0" w:rsidRPr="00D90E76" w14:paraId="74FB9633" w14:textId="77777777" w:rsidTr="00953BD2">
        <w:tblPrEx>
          <w:tblBorders>
            <w:top w:val="none" w:sz="0" w:space="0" w:color="auto"/>
          </w:tblBorders>
        </w:tblPrEx>
        <w:tc>
          <w:tcPr>
            <w:tcW w:w="1098" w:type="dxa"/>
            <w:vAlign w:val="center"/>
          </w:tcPr>
          <w:p w14:paraId="360344B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170" w:type="dxa"/>
            <w:vAlign w:val="center"/>
          </w:tcPr>
          <w:p w14:paraId="366FC99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53</w:t>
            </w:r>
          </w:p>
        </w:tc>
        <w:tc>
          <w:tcPr>
            <w:tcW w:w="990" w:type="dxa"/>
            <w:vAlign w:val="bottom"/>
          </w:tcPr>
          <w:p w14:paraId="7996818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3B</w:t>
            </w:r>
          </w:p>
        </w:tc>
        <w:tc>
          <w:tcPr>
            <w:tcW w:w="1800" w:type="dxa"/>
            <w:vAlign w:val="center"/>
          </w:tcPr>
          <w:p w14:paraId="1DF3C45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20.1301</w:t>
            </w:r>
          </w:p>
        </w:tc>
        <w:tc>
          <w:tcPr>
            <w:tcW w:w="1710" w:type="dxa"/>
            <w:vAlign w:val="center"/>
          </w:tcPr>
          <w:p w14:paraId="2BBF8B7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39.9165</w:t>
            </w:r>
          </w:p>
        </w:tc>
        <w:tc>
          <w:tcPr>
            <w:tcW w:w="1620" w:type="dxa"/>
            <w:vAlign w:val="center"/>
          </w:tcPr>
          <w:p w14:paraId="6E56B3A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39.0656</w:t>
            </w:r>
          </w:p>
        </w:tc>
        <w:tc>
          <w:tcPr>
            <w:tcW w:w="1350" w:type="dxa"/>
            <w:vAlign w:val="center"/>
          </w:tcPr>
          <w:p w14:paraId="0F3773A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38.4052</w:t>
            </w:r>
          </w:p>
        </w:tc>
        <w:tc>
          <w:tcPr>
            <w:tcW w:w="1350" w:type="dxa"/>
            <w:vAlign w:val="center"/>
          </w:tcPr>
          <w:p w14:paraId="5D5B862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2.1317</w:t>
            </w:r>
          </w:p>
        </w:tc>
        <w:tc>
          <w:tcPr>
            <w:tcW w:w="1440" w:type="dxa"/>
            <w:vAlign w:val="center"/>
          </w:tcPr>
          <w:p w14:paraId="1B35AB5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1.6905</w:t>
            </w:r>
          </w:p>
        </w:tc>
      </w:tr>
      <w:tr w:rsidR="00E25DB0" w:rsidRPr="00D90E76" w14:paraId="1AF51969" w14:textId="77777777" w:rsidTr="00953BD2">
        <w:tblPrEx>
          <w:tblBorders>
            <w:top w:val="none" w:sz="0" w:space="0" w:color="auto"/>
          </w:tblBorders>
        </w:tblPrEx>
        <w:tc>
          <w:tcPr>
            <w:tcW w:w="1098" w:type="dxa"/>
            <w:vAlign w:val="center"/>
          </w:tcPr>
          <w:p w14:paraId="72BE220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170" w:type="dxa"/>
            <w:vAlign w:val="center"/>
          </w:tcPr>
          <w:p w14:paraId="032D52E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54</w:t>
            </w:r>
          </w:p>
        </w:tc>
        <w:tc>
          <w:tcPr>
            <w:tcW w:w="990" w:type="dxa"/>
            <w:vAlign w:val="bottom"/>
          </w:tcPr>
          <w:p w14:paraId="7CD2E77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3C</w:t>
            </w:r>
          </w:p>
        </w:tc>
        <w:tc>
          <w:tcPr>
            <w:tcW w:w="1800" w:type="dxa"/>
            <w:vAlign w:val="center"/>
          </w:tcPr>
          <w:p w14:paraId="4207E31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20.0267</w:t>
            </w:r>
          </w:p>
        </w:tc>
        <w:tc>
          <w:tcPr>
            <w:tcW w:w="1710" w:type="dxa"/>
            <w:vAlign w:val="center"/>
          </w:tcPr>
          <w:p w14:paraId="439F756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39.8719</w:t>
            </w:r>
          </w:p>
        </w:tc>
        <w:tc>
          <w:tcPr>
            <w:tcW w:w="1620" w:type="dxa"/>
            <w:vAlign w:val="center"/>
          </w:tcPr>
          <w:p w14:paraId="57686D1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39.0405</w:t>
            </w:r>
          </w:p>
        </w:tc>
        <w:tc>
          <w:tcPr>
            <w:tcW w:w="1350" w:type="dxa"/>
            <w:vAlign w:val="center"/>
          </w:tcPr>
          <w:p w14:paraId="5C2D5E9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38.3812</w:t>
            </w:r>
          </w:p>
        </w:tc>
        <w:tc>
          <w:tcPr>
            <w:tcW w:w="1350" w:type="dxa"/>
            <w:vAlign w:val="center"/>
          </w:tcPr>
          <w:p w14:paraId="5393E91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2.0852</w:t>
            </w:r>
          </w:p>
        </w:tc>
        <w:tc>
          <w:tcPr>
            <w:tcW w:w="1440" w:type="dxa"/>
            <w:vAlign w:val="center"/>
          </w:tcPr>
          <w:p w14:paraId="6C62878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1.6888</w:t>
            </w:r>
          </w:p>
        </w:tc>
      </w:tr>
      <w:tr w:rsidR="00E25DB0" w:rsidRPr="00D90E76" w14:paraId="1ECC0861" w14:textId="77777777" w:rsidTr="00953BD2">
        <w:tblPrEx>
          <w:tblBorders>
            <w:top w:val="none" w:sz="0" w:space="0" w:color="auto"/>
          </w:tblBorders>
        </w:tblPrEx>
        <w:tc>
          <w:tcPr>
            <w:tcW w:w="1098" w:type="dxa"/>
            <w:vAlign w:val="center"/>
          </w:tcPr>
          <w:p w14:paraId="47DC97C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170" w:type="dxa"/>
            <w:vAlign w:val="center"/>
          </w:tcPr>
          <w:p w14:paraId="74B8785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55</w:t>
            </w:r>
          </w:p>
        </w:tc>
        <w:tc>
          <w:tcPr>
            <w:tcW w:w="990" w:type="dxa"/>
            <w:vAlign w:val="bottom"/>
          </w:tcPr>
          <w:p w14:paraId="63ECF4B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3C</w:t>
            </w:r>
          </w:p>
        </w:tc>
        <w:tc>
          <w:tcPr>
            <w:tcW w:w="1800" w:type="dxa"/>
            <w:vAlign w:val="center"/>
          </w:tcPr>
          <w:p w14:paraId="14753EB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21.028</w:t>
            </w:r>
          </w:p>
        </w:tc>
        <w:tc>
          <w:tcPr>
            <w:tcW w:w="1710" w:type="dxa"/>
            <w:vAlign w:val="center"/>
          </w:tcPr>
          <w:p w14:paraId="70F2CBD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40.8168</w:t>
            </w:r>
          </w:p>
        </w:tc>
        <w:tc>
          <w:tcPr>
            <w:tcW w:w="1620" w:type="dxa"/>
            <w:vAlign w:val="center"/>
          </w:tcPr>
          <w:p w14:paraId="2D82D22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40.0103</w:t>
            </w:r>
          </w:p>
        </w:tc>
        <w:tc>
          <w:tcPr>
            <w:tcW w:w="1350" w:type="dxa"/>
            <w:vAlign w:val="center"/>
          </w:tcPr>
          <w:p w14:paraId="0EC4A39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39.3561</w:t>
            </w:r>
          </w:p>
        </w:tc>
        <w:tc>
          <w:tcPr>
            <w:tcW w:w="1350" w:type="dxa"/>
            <w:vAlign w:val="center"/>
          </w:tcPr>
          <w:p w14:paraId="28C4C30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1.9759</w:t>
            </w:r>
          </w:p>
        </w:tc>
        <w:tc>
          <w:tcPr>
            <w:tcW w:w="1440" w:type="dxa"/>
            <w:vAlign w:val="center"/>
          </w:tcPr>
          <w:p w14:paraId="1F79CD7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1.6351</w:t>
            </w:r>
          </w:p>
        </w:tc>
      </w:tr>
      <w:tr w:rsidR="00E25DB0" w:rsidRPr="00D90E76" w14:paraId="31D95F07" w14:textId="77777777" w:rsidTr="00953BD2">
        <w:tblPrEx>
          <w:tblBorders>
            <w:top w:val="none" w:sz="0" w:space="0" w:color="auto"/>
          </w:tblBorders>
        </w:tblPrEx>
        <w:tc>
          <w:tcPr>
            <w:tcW w:w="1098" w:type="dxa"/>
            <w:vAlign w:val="center"/>
          </w:tcPr>
          <w:p w14:paraId="146A22E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170" w:type="dxa"/>
            <w:vAlign w:val="center"/>
          </w:tcPr>
          <w:p w14:paraId="46CA554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56</w:t>
            </w:r>
          </w:p>
        </w:tc>
        <w:tc>
          <w:tcPr>
            <w:tcW w:w="990" w:type="dxa"/>
            <w:vAlign w:val="bottom"/>
          </w:tcPr>
          <w:p w14:paraId="5B358E2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3C</w:t>
            </w:r>
          </w:p>
        </w:tc>
        <w:tc>
          <w:tcPr>
            <w:tcW w:w="1800" w:type="dxa"/>
            <w:vAlign w:val="center"/>
          </w:tcPr>
          <w:p w14:paraId="309C664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19.4537</w:t>
            </w:r>
          </w:p>
        </w:tc>
        <w:tc>
          <w:tcPr>
            <w:tcW w:w="1710" w:type="dxa"/>
            <w:vAlign w:val="center"/>
          </w:tcPr>
          <w:p w14:paraId="7B0DB83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39.2796</w:t>
            </w:r>
          </w:p>
        </w:tc>
        <w:tc>
          <w:tcPr>
            <w:tcW w:w="1620" w:type="dxa"/>
            <w:vAlign w:val="center"/>
          </w:tcPr>
          <w:p w14:paraId="586210A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38.4149</w:t>
            </w:r>
          </w:p>
        </w:tc>
        <w:tc>
          <w:tcPr>
            <w:tcW w:w="1350" w:type="dxa"/>
            <w:vAlign w:val="center"/>
          </w:tcPr>
          <w:p w14:paraId="45264A8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37.7425</w:t>
            </w:r>
          </w:p>
        </w:tc>
        <w:tc>
          <w:tcPr>
            <w:tcW w:w="1350" w:type="dxa"/>
            <w:vAlign w:val="center"/>
          </w:tcPr>
          <w:p w14:paraId="6907330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2.2014</w:t>
            </w:r>
          </w:p>
        </w:tc>
        <w:tc>
          <w:tcPr>
            <w:tcW w:w="1440" w:type="dxa"/>
            <w:vAlign w:val="center"/>
          </w:tcPr>
          <w:p w14:paraId="543C8C2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1.7504</w:t>
            </w:r>
          </w:p>
        </w:tc>
      </w:tr>
      <w:tr w:rsidR="00E25DB0" w:rsidRPr="00D90E76" w14:paraId="1E4B8ACF" w14:textId="77777777" w:rsidTr="00953BD2">
        <w:tblPrEx>
          <w:tblBorders>
            <w:top w:val="none" w:sz="0" w:space="0" w:color="auto"/>
          </w:tblBorders>
        </w:tblPrEx>
        <w:tc>
          <w:tcPr>
            <w:tcW w:w="1098" w:type="dxa"/>
            <w:vAlign w:val="center"/>
          </w:tcPr>
          <w:p w14:paraId="7B1F657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170" w:type="dxa"/>
            <w:vAlign w:val="center"/>
          </w:tcPr>
          <w:p w14:paraId="7E852CF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57</w:t>
            </w:r>
          </w:p>
        </w:tc>
        <w:tc>
          <w:tcPr>
            <w:tcW w:w="990" w:type="dxa"/>
            <w:vAlign w:val="bottom"/>
          </w:tcPr>
          <w:p w14:paraId="561C22A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3C</w:t>
            </w:r>
          </w:p>
        </w:tc>
        <w:tc>
          <w:tcPr>
            <w:tcW w:w="1800" w:type="dxa"/>
            <w:vAlign w:val="center"/>
          </w:tcPr>
          <w:p w14:paraId="106A4FC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18.1994</w:t>
            </w:r>
          </w:p>
        </w:tc>
        <w:tc>
          <w:tcPr>
            <w:tcW w:w="1710" w:type="dxa"/>
            <w:vAlign w:val="center"/>
          </w:tcPr>
          <w:p w14:paraId="5983BA2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37.9824</w:t>
            </w:r>
          </w:p>
        </w:tc>
        <w:tc>
          <w:tcPr>
            <w:tcW w:w="1620" w:type="dxa"/>
            <w:vAlign w:val="center"/>
          </w:tcPr>
          <w:p w14:paraId="2D89EFE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37.0757</w:t>
            </w:r>
          </w:p>
        </w:tc>
        <w:tc>
          <w:tcPr>
            <w:tcW w:w="1350" w:type="dxa"/>
            <w:vAlign w:val="center"/>
          </w:tcPr>
          <w:p w14:paraId="1FC4E9B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36.3675</w:t>
            </w:r>
          </w:p>
        </w:tc>
        <w:tc>
          <w:tcPr>
            <w:tcW w:w="1350" w:type="dxa"/>
            <w:vAlign w:val="center"/>
          </w:tcPr>
          <w:p w14:paraId="60474DA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2.3872</w:t>
            </w:r>
          </w:p>
        </w:tc>
        <w:tc>
          <w:tcPr>
            <w:tcW w:w="1440" w:type="dxa"/>
            <w:vAlign w:val="center"/>
          </w:tcPr>
          <w:p w14:paraId="2A79D0C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1.9101</w:t>
            </w:r>
          </w:p>
        </w:tc>
      </w:tr>
      <w:tr w:rsidR="00E25DB0" w:rsidRPr="00D90E76" w14:paraId="748AAB7B" w14:textId="77777777" w:rsidTr="00953BD2">
        <w:tblPrEx>
          <w:tblBorders>
            <w:top w:val="none" w:sz="0" w:space="0" w:color="auto"/>
          </w:tblBorders>
        </w:tblPrEx>
        <w:tc>
          <w:tcPr>
            <w:tcW w:w="1098" w:type="dxa"/>
            <w:vAlign w:val="center"/>
          </w:tcPr>
          <w:p w14:paraId="5318EE3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170" w:type="dxa"/>
            <w:vAlign w:val="center"/>
          </w:tcPr>
          <w:p w14:paraId="7E782EC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58</w:t>
            </w:r>
          </w:p>
        </w:tc>
        <w:tc>
          <w:tcPr>
            <w:tcW w:w="990" w:type="dxa"/>
            <w:vAlign w:val="bottom"/>
          </w:tcPr>
          <w:p w14:paraId="63A6ED2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3C</w:t>
            </w:r>
          </w:p>
        </w:tc>
        <w:tc>
          <w:tcPr>
            <w:tcW w:w="1800" w:type="dxa"/>
            <w:vAlign w:val="center"/>
          </w:tcPr>
          <w:p w14:paraId="15E56E0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20.6047</w:t>
            </w:r>
          </w:p>
        </w:tc>
        <w:tc>
          <w:tcPr>
            <w:tcW w:w="1710" w:type="dxa"/>
            <w:vAlign w:val="center"/>
          </w:tcPr>
          <w:p w14:paraId="1DBBC3F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40.4012</w:t>
            </w:r>
          </w:p>
        </w:tc>
        <w:tc>
          <w:tcPr>
            <w:tcW w:w="1620" w:type="dxa"/>
            <w:vAlign w:val="center"/>
          </w:tcPr>
          <w:p w14:paraId="475A7D8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39.5542</w:t>
            </w:r>
          </w:p>
        </w:tc>
        <w:tc>
          <w:tcPr>
            <w:tcW w:w="1350" w:type="dxa"/>
            <w:vAlign w:val="center"/>
          </w:tcPr>
          <w:p w14:paraId="758E7BD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38.8704</w:t>
            </w:r>
          </w:p>
        </w:tc>
        <w:tc>
          <w:tcPr>
            <w:tcW w:w="1350" w:type="dxa"/>
            <w:vAlign w:val="center"/>
          </w:tcPr>
          <w:p w14:paraId="76327C4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2.0965</w:t>
            </w:r>
          </w:p>
        </w:tc>
        <w:tc>
          <w:tcPr>
            <w:tcW w:w="1440" w:type="dxa"/>
            <w:vAlign w:val="center"/>
          </w:tcPr>
          <w:p w14:paraId="09D6125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1.7288</w:t>
            </w:r>
          </w:p>
        </w:tc>
      </w:tr>
      <w:tr w:rsidR="00E25DB0" w:rsidRPr="00D90E76" w14:paraId="4C31542E" w14:textId="77777777" w:rsidTr="00953BD2">
        <w:tblPrEx>
          <w:tblBorders>
            <w:top w:val="none" w:sz="0" w:space="0" w:color="auto"/>
          </w:tblBorders>
        </w:tblPrEx>
        <w:tc>
          <w:tcPr>
            <w:tcW w:w="1098" w:type="dxa"/>
            <w:vAlign w:val="center"/>
          </w:tcPr>
          <w:p w14:paraId="06E1950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170" w:type="dxa"/>
            <w:vAlign w:val="center"/>
          </w:tcPr>
          <w:p w14:paraId="171E230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59</w:t>
            </w:r>
          </w:p>
        </w:tc>
        <w:tc>
          <w:tcPr>
            <w:tcW w:w="990" w:type="dxa"/>
            <w:vAlign w:val="bottom"/>
          </w:tcPr>
          <w:p w14:paraId="7A31967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3C</w:t>
            </w:r>
          </w:p>
        </w:tc>
        <w:tc>
          <w:tcPr>
            <w:tcW w:w="1800" w:type="dxa"/>
            <w:vAlign w:val="center"/>
          </w:tcPr>
          <w:p w14:paraId="5B65F01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21.4632</w:t>
            </w:r>
          </w:p>
        </w:tc>
        <w:tc>
          <w:tcPr>
            <w:tcW w:w="1710" w:type="dxa"/>
            <w:vAlign w:val="center"/>
          </w:tcPr>
          <w:p w14:paraId="70B8068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41.2265</w:t>
            </w:r>
          </w:p>
        </w:tc>
        <w:tc>
          <w:tcPr>
            <w:tcW w:w="1620" w:type="dxa"/>
            <w:vAlign w:val="center"/>
          </w:tcPr>
          <w:p w14:paraId="5EE066E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40.3154</w:t>
            </w:r>
          </w:p>
        </w:tc>
        <w:tc>
          <w:tcPr>
            <w:tcW w:w="1350" w:type="dxa"/>
            <w:vAlign w:val="center"/>
          </w:tcPr>
          <w:p w14:paraId="61D791C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39.6165</w:t>
            </w:r>
          </w:p>
        </w:tc>
        <w:tc>
          <w:tcPr>
            <w:tcW w:w="1350" w:type="dxa"/>
            <w:vAlign w:val="center"/>
          </w:tcPr>
          <w:p w14:paraId="2600DA3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2.2100</w:t>
            </w:r>
          </w:p>
        </w:tc>
        <w:tc>
          <w:tcPr>
            <w:tcW w:w="1440" w:type="dxa"/>
            <w:vAlign w:val="center"/>
          </w:tcPr>
          <w:p w14:paraId="09C1003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1.7336</w:t>
            </w:r>
          </w:p>
        </w:tc>
      </w:tr>
      <w:tr w:rsidR="00E25DB0" w:rsidRPr="00D90E76" w14:paraId="2267724E" w14:textId="77777777" w:rsidTr="00953BD2">
        <w:tblPrEx>
          <w:tblBorders>
            <w:top w:val="none" w:sz="0" w:space="0" w:color="auto"/>
          </w:tblBorders>
        </w:tblPrEx>
        <w:tc>
          <w:tcPr>
            <w:tcW w:w="1098" w:type="dxa"/>
            <w:vAlign w:val="center"/>
          </w:tcPr>
          <w:p w14:paraId="1B7756A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170" w:type="dxa"/>
            <w:vAlign w:val="center"/>
          </w:tcPr>
          <w:p w14:paraId="4C434A3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60</w:t>
            </w:r>
          </w:p>
        </w:tc>
        <w:tc>
          <w:tcPr>
            <w:tcW w:w="990" w:type="dxa"/>
            <w:vAlign w:val="bottom"/>
          </w:tcPr>
          <w:p w14:paraId="4C83C14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4Abw/B</w:t>
            </w:r>
          </w:p>
        </w:tc>
        <w:tc>
          <w:tcPr>
            <w:tcW w:w="1800" w:type="dxa"/>
            <w:vAlign w:val="center"/>
          </w:tcPr>
          <w:p w14:paraId="759AA6B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21.7336</w:t>
            </w:r>
          </w:p>
        </w:tc>
        <w:tc>
          <w:tcPr>
            <w:tcW w:w="1710" w:type="dxa"/>
            <w:vAlign w:val="center"/>
          </w:tcPr>
          <w:p w14:paraId="48F9D5B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41.4806</w:t>
            </w:r>
          </w:p>
        </w:tc>
        <w:tc>
          <w:tcPr>
            <w:tcW w:w="1620" w:type="dxa"/>
            <w:vAlign w:val="center"/>
          </w:tcPr>
          <w:p w14:paraId="3388288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40.4825</w:t>
            </w:r>
          </w:p>
        </w:tc>
        <w:tc>
          <w:tcPr>
            <w:tcW w:w="1350" w:type="dxa"/>
            <w:vAlign w:val="center"/>
          </w:tcPr>
          <w:p w14:paraId="0988214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39.7762</w:t>
            </w:r>
          </w:p>
        </w:tc>
        <w:tc>
          <w:tcPr>
            <w:tcW w:w="1350" w:type="dxa"/>
            <w:vAlign w:val="center"/>
          </w:tcPr>
          <w:p w14:paraId="4671974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2.4062</w:t>
            </w:r>
          </w:p>
        </w:tc>
        <w:tc>
          <w:tcPr>
            <w:tcW w:w="1440" w:type="dxa"/>
            <w:vAlign w:val="center"/>
          </w:tcPr>
          <w:p w14:paraId="0EC4792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1.7447</w:t>
            </w:r>
          </w:p>
        </w:tc>
      </w:tr>
      <w:tr w:rsidR="00E25DB0" w:rsidRPr="00D90E76" w14:paraId="4FF5EC47" w14:textId="77777777" w:rsidTr="00953BD2">
        <w:tblPrEx>
          <w:tblBorders>
            <w:top w:val="none" w:sz="0" w:space="0" w:color="auto"/>
          </w:tblBorders>
        </w:tblPrEx>
        <w:tc>
          <w:tcPr>
            <w:tcW w:w="1098" w:type="dxa"/>
            <w:vAlign w:val="center"/>
          </w:tcPr>
          <w:p w14:paraId="7598DE3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170" w:type="dxa"/>
            <w:vAlign w:val="center"/>
          </w:tcPr>
          <w:p w14:paraId="0491F9E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61</w:t>
            </w:r>
          </w:p>
        </w:tc>
        <w:tc>
          <w:tcPr>
            <w:tcW w:w="990" w:type="dxa"/>
            <w:vAlign w:val="bottom"/>
          </w:tcPr>
          <w:p w14:paraId="6F2D4B5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4C</w:t>
            </w:r>
          </w:p>
        </w:tc>
        <w:tc>
          <w:tcPr>
            <w:tcW w:w="1800" w:type="dxa"/>
            <w:vAlign w:val="center"/>
          </w:tcPr>
          <w:p w14:paraId="37AF3CF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20.6617</w:t>
            </w:r>
          </w:p>
        </w:tc>
        <w:tc>
          <w:tcPr>
            <w:tcW w:w="1710" w:type="dxa"/>
            <w:vAlign w:val="center"/>
          </w:tcPr>
          <w:p w14:paraId="58C1AD3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40.4283</w:t>
            </w:r>
          </w:p>
        </w:tc>
        <w:tc>
          <w:tcPr>
            <w:tcW w:w="1620" w:type="dxa"/>
            <w:vAlign w:val="center"/>
          </w:tcPr>
          <w:p w14:paraId="191ECB4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39.5736</w:t>
            </w:r>
          </w:p>
        </w:tc>
        <w:tc>
          <w:tcPr>
            <w:tcW w:w="1350" w:type="dxa"/>
            <w:vAlign w:val="center"/>
          </w:tcPr>
          <w:p w14:paraId="4D695AC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38.8905</w:t>
            </w:r>
          </w:p>
        </w:tc>
        <w:tc>
          <w:tcPr>
            <w:tcW w:w="1350" w:type="dxa"/>
            <w:vAlign w:val="center"/>
          </w:tcPr>
          <w:p w14:paraId="5DCB708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2.1141</w:t>
            </w:r>
          </w:p>
        </w:tc>
        <w:tc>
          <w:tcPr>
            <w:tcW w:w="1440" w:type="dxa"/>
            <w:vAlign w:val="center"/>
          </w:tcPr>
          <w:p w14:paraId="60A90A1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1.7262</w:t>
            </w:r>
          </w:p>
        </w:tc>
      </w:tr>
      <w:tr w:rsidR="00E25DB0" w:rsidRPr="00D90E76" w14:paraId="0150D937" w14:textId="77777777" w:rsidTr="00953BD2">
        <w:tblPrEx>
          <w:tblBorders>
            <w:top w:val="none" w:sz="0" w:space="0" w:color="auto"/>
          </w:tblBorders>
        </w:tblPrEx>
        <w:tc>
          <w:tcPr>
            <w:tcW w:w="1098" w:type="dxa"/>
            <w:vAlign w:val="center"/>
          </w:tcPr>
          <w:p w14:paraId="28762F4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170" w:type="dxa"/>
            <w:vAlign w:val="center"/>
          </w:tcPr>
          <w:p w14:paraId="59011F5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62</w:t>
            </w:r>
          </w:p>
        </w:tc>
        <w:tc>
          <w:tcPr>
            <w:tcW w:w="990" w:type="dxa"/>
            <w:vAlign w:val="bottom"/>
          </w:tcPr>
          <w:p w14:paraId="1B1D522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4C</w:t>
            </w:r>
          </w:p>
        </w:tc>
        <w:tc>
          <w:tcPr>
            <w:tcW w:w="1800" w:type="dxa"/>
            <w:vAlign w:val="center"/>
          </w:tcPr>
          <w:p w14:paraId="4EE5AFC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20.67</w:t>
            </w:r>
          </w:p>
        </w:tc>
        <w:tc>
          <w:tcPr>
            <w:tcW w:w="1710" w:type="dxa"/>
            <w:vAlign w:val="center"/>
          </w:tcPr>
          <w:p w14:paraId="5C95710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40.5306</w:t>
            </w:r>
          </w:p>
        </w:tc>
        <w:tc>
          <w:tcPr>
            <w:tcW w:w="1620" w:type="dxa"/>
            <w:vAlign w:val="center"/>
          </w:tcPr>
          <w:p w14:paraId="6C1E36E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39.7368</w:t>
            </w:r>
          </w:p>
        </w:tc>
        <w:tc>
          <w:tcPr>
            <w:tcW w:w="1350" w:type="dxa"/>
            <w:vAlign w:val="center"/>
          </w:tcPr>
          <w:p w14:paraId="5E2CB3C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39.062</w:t>
            </w:r>
          </w:p>
        </w:tc>
        <w:tc>
          <w:tcPr>
            <w:tcW w:w="1350" w:type="dxa"/>
            <w:vAlign w:val="center"/>
          </w:tcPr>
          <w:p w14:paraId="73F8AE6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1.9585</w:t>
            </w:r>
          </w:p>
        </w:tc>
        <w:tc>
          <w:tcPr>
            <w:tcW w:w="1440" w:type="dxa"/>
            <w:vAlign w:val="center"/>
          </w:tcPr>
          <w:p w14:paraId="2646B31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1.6982</w:t>
            </w:r>
          </w:p>
        </w:tc>
      </w:tr>
      <w:tr w:rsidR="00E25DB0" w:rsidRPr="00D90E76" w14:paraId="34C31648" w14:textId="77777777" w:rsidTr="00953BD2">
        <w:tblPrEx>
          <w:tblBorders>
            <w:top w:val="none" w:sz="0" w:space="0" w:color="auto"/>
          </w:tblBorders>
        </w:tblPrEx>
        <w:tc>
          <w:tcPr>
            <w:tcW w:w="1098" w:type="dxa"/>
            <w:vAlign w:val="center"/>
          </w:tcPr>
          <w:p w14:paraId="15A9C96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170" w:type="dxa"/>
            <w:vAlign w:val="center"/>
          </w:tcPr>
          <w:p w14:paraId="2D9F632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63</w:t>
            </w:r>
          </w:p>
        </w:tc>
        <w:tc>
          <w:tcPr>
            <w:tcW w:w="990" w:type="dxa"/>
            <w:vAlign w:val="bottom"/>
          </w:tcPr>
          <w:p w14:paraId="56AAECF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4C</w:t>
            </w:r>
          </w:p>
        </w:tc>
        <w:tc>
          <w:tcPr>
            <w:tcW w:w="1800" w:type="dxa"/>
            <w:vAlign w:val="center"/>
          </w:tcPr>
          <w:p w14:paraId="7651F7F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19.683</w:t>
            </w:r>
          </w:p>
        </w:tc>
        <w:tc>
          <w:tcPr>
            <w:tcW w:w="1710" w:type="dxa"/>
            <w:vAlign w:val="center"/>
          </w:tcPr>
          <w:p w14:paraId="41A1B4D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39.4836</w:t>
            </w:r>
          </w:p>
        </w:tc>
        <w:tc>
          <w:tcPr>
            <w:tcW w:w="1620" w:type="dxa"/>
            <w:vAlign w:val="center"/>
          </w:tcPr>
          <w:p w14:paraId="73A453B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38.6947</w:t>
            </w:r>
          </w:p>
        </w:tc>
        <w:tc>
          <w:tcPr>
            <w:tcW w:w="1350" w:type="dxa"/>
            <w:vAlign w:val="center"/>
          </w:tcPr>
          <w:p w14:paraId="022D17C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38.0165</w:t>
            </w:r>
          </w:p>
        </w:tc>
        <w:tc>
          <w:tcPr>
            <w:tcW w:w="1350" w:type="dxa"/>
            <w:vAlign w:val="center"/>
          </w:tcPr>
          <w:p w14:paraId="16F62E6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1.9980</w:t>
            </w:r>
          </w:p>
        </w:tc>
        <w:tc>
          <w:tcPr>
            <w:tcW w:w="1440" w:type="dxa"/>
            <w:vAlign w:val="center"/>
          </w:tcPr>
          <w:p w14:paraId="7D5EB14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1.7527</w:t>
            </w:r>
          </w:p>
        </w:tc>
      </w:tr>
      <w:tr w:rsidR="00E25DB0" w:rsidRPr="00D90E76" w14:paraId="6B5026DE" w14:textId="77777777" w:rsidTr="00953BD2">
        <w:tblPrEx>
          <w:tblBorders>
            <w:top w:val="none" w:sz="0" w:space="0" w:color="auto"/>
          </w:tblBorders>
        </w:tblPrEx>
        <w:tc>
          <w:tcPr>
            <w:tcW w:w="1098" w:type="dxa"/>
            <w:vAlign w:val="center"/>
          </w:tcPr>
          <w:p w14:paraId="3B3A91D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170" w:type="dxa"/>
            <w:vAlign w:val="center"/>
          </w:tcPr>
          <w:p w14:paraId="50F8A13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64</w:t>
            </w:r>
          </w:p>
        </w:tc>
        <w:tc>
          <w:tcPr>
            <w:tcW w:w="990" w:type="dxa"/>
            <w:vAlign w:val="bottom"/>
          </w:tcPr>
          <w:p w14:paraId="6D4EA8B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4C</w:t>
            </w:r>
          </w:p>
        </w:tc>
        <w:tc>
          <w:tcPr>
            <w:tcW w:w="1800" w:type="dxa"/>
            <w:vAlign w:val="center"/>
          </w:tcPr>
          <w:p w14:paraId="7DAAF1C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19.8775</w:t>
            </w:r>
          </w:p>
        </w:tc>
        <w:tc>
          <w:tcPr>
            <w:tcW w:w="1710" w:type="dxa"/>
            <w:vAlign w:val="center"/>
          </w:tcPr>
          <w:p w14:paraId="220A712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39.7005</w:t>
            </w:r>
          </w:p>
        </w:tc>
        <w:tc>
          <w:tcPr>
            <w:tcW w:w="1620" w:type="dxa"/>
            <w:vAlign w:val="center"/>
          </w:tcPr>
          <w:p w14:paraId="05A4BE5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38.9225</w:t>
            </w:r>
          </w:p>
        </w:tc>
        <w:tc>
          <w:tcPr>
            <w:tcW w:w="1350" w:type="dxa"/>
            <w:vAlign w:val="center"/>
          </w:tcPr>
          <w:p w14:paraId="1C27C8A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38.2482</w:t>
            </w:r>
          </w:p>
        </w:tc>
        <w:tc>
          <w:tcPr>
            <w:tcW w:w="1350" w:type="dxa"/>
            <w:vAlign w:val="center"/>
          </w:tcPr>
          <w:p w14:paraId="3D49AAD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1.9597</w:t>
            </w:r>
          </w:p>
        </w:tc>
        <w:tc>
          <w:tcPr>
            <w:tcW w:w="1440" w:type="dxa"/>
            <w:vAlign w:val="center"/>
          </w:tcPr>
          <w:p w14:paraId="4E2B39A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1.7324</w:t>
            </w:r>
          </w:p>
        </w:tc>
      </w:tr>
      <w:tr w:rsidR="00E25DB0" w:rsidRPr="00D90E76" w14:paraId="42B758C6" w14:textId="77777777" w:rsidTr="00953BD2">
        <w:tc>
          <w:tcPr>
            <w:tcW w:w="1098" w:type="dxa"/>
            <w:tcBorders>
              <w:bottom w:val="single" w:sz="8" w:space="0" w:color="000000"/>
            </w:tcBorders>
            <w:vAlign w:val="center"/>
          </w:tcPr>
          <w:p w14:paraId="7CEFF30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170" w:type="dxa"/>
            <w:tcBorders>
              <w:bottom w:val="single" w:sz="8" w:space="0" w:color="000000"/>
            </w:tcBorders>
            <w:vAlign w:val="center"/>
          </w:tcPr>
          <w:p w14:paraId="1C4A5DF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65</w:t>
            </w:r>
          </w:p>
        </w:tc>
        <w:tc>
          <w:tcPr>
            <w:tcW w:w="990" w:type="dxa"/>
            <w:tcBorders>
              <w:bottom w:val="single" w:sz="8" w:space="0" w:color="000000"/>
            </w:tcBorders>
            <w:vAlign w:val="bottom"/>
          </w:tcPr>
          <w:p w14:paraId="6C04405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4C</w:t>
            </w:r>
          </w:p>
        </w:tc>
        <w:tc>
          <w:tcPr>
            <w:tcW w:w="1800" w:type="dxa"/>
            <w:tcBorders>
              <w:bottom w:val="single" w:sz="8" w:space="0" w:color="000000"/>
            </w:tcBorders>
            <w:vAlign w:val="center"/>
          </w:tcPr>
          <w:p w14:paraId="7A24775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19.9165</w:t>
            </w:r>
          </w:p>
        </w:tc>
        <w:tc>
          <w:tcPr>
            <w:tcW w:w="1710" w:type="dxa"/>
            <w:tcBorders>
              <w:bottom w:val="single" w:sz="8" w:space="0" w:color="000000"/>
            </w:tcBorders>
            <w:vAlign w:val="center"/>
          </w:tcPr>
          <w:p w14:paraId="6402E74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39.7671</w:t>
            </w:r>
          </w:p>
        </w:tc>
        <w:tc>
          <w:tcPr>
            <w:tcW w:w="1620" w:type="dxa"/>
            <w:tcBorders>
              <w:bottom w:val="single" w:sz="8" w:space="0" w:color="000000"/>
            </w:tcBorders>
            <w:vAlign w:val="center"/>
          </w:tcPr>
          <w:p w14:paraId="5E702C5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38.9887</w:t>
            </w:r>
          </w:p>
        </w:tc>
        <w:tc>
          <w:tcPr>
            <w:tcW w:w="1350" w:type="dxa"/>
            <w:tcBorders>
              <w:bottom w:val="single" w:sz="8" w:space="0" w:color="000000"/>
            </w:tcBorders>
            <w:vAlign w:val="center"/>
          </w:tcPr>
          <w:p w14:paraId="10620EB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38.3175</w:t>
            </w:r>
          </w:p>
        </w:tc>
        <w:tc>
          <w:tcPr>
            <w:tcW w:w="1350" w:type="dxa"/>
            <w:tcBorders>
              <w:bottom w:val="single" w:sz="8" w:space="0" w:color="000000"/>
            </w:tcBorders>
            <w:vAlign w:val="center"/>
          </w:tcPr>
          <w:p w14:paraId="1CDBB87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1.9574</w:t>
            </w:r>
          </w:p>
        </w:tc>
        <w:tc>
          <w:tcPr>
            <w:tcW w:w="1440" w:type="dxa"/>
            <w:tcBorders>
              <w:bottom w:val="single" w:sz="8" w:space="0" w:color="000000"/>
            </w:tcBorders>
            <w:vAlign w:val="center"/>
          </w:tcPr>
          <w:p w14:paraId="3441286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1.7215</w:t>
            </w:r>
          </w:p>
        </w:tc>
      </w:tr>
    </w:tbl>
    <w:p w14:paraId="0ED5729C" w14:textId="77777777" w:rsidR="00E25DB0" w:rsidRPr="00D90E76" w:rsidRDefault="00E25DB0" w:rsidP="00252442">
      <w:pPr>
        <w:pStyle w:val="Heading2"/>
        <w:sectPr w:rsidR="00E25DB0" w:rsidRPr="00D90E76" w:rsidSect="00953BD2">
          <w:pgSz w:w="15840" w:h="12240" w:orient="landscape" w:code="1"/>
          <w:pgMar w:top="1440" w:right="1440" w:bottom="1440" w:left="1440" w:header="720" w:footer="1440" w:gutter="0"/>
          <w:cols w:space="720"/>
          <w:noEndnote/>
          <w:docGrid w:linePitch="360"/>
        </w:sectPr>
      </w:pPr>
    </w:p>
    <w:p w14:paraId="194E1BD8" w14:textId="54085425" w:rsidR="00E25DB0" w:rsidRPr="00D90E76" w:rsidRDefault="00E25DB0" w:rsidP="00252442">
      <w:pPr>
        <w:pStyle w:val="Heading2"/>
      </w:pPr>
      <w:bookmarkStart w:id="379" w:name="_Toc521759021"/>
      <w:r w:rsidRPr="00D90E76">
        <w:lastRenderedPageBreak/>
        <w:t>Appendix G: Magnetic Susceptibility</w:t>
      </w:r>
      <w:bookmarkEnd w:id="379"/>
    </w:p>
    <w:p w14:paraId="648EEA3C" w14:textId="77777777" w:rsidR="00E25DB0" w:rsidRPr="00D90E76" w:rsidRDefault="00E25DB0" w:rsidP="00E25DB0">
      <w:pPr>
        <w:pStyle w:val="Caption"/>
      </w:pPr>
      <w:bookmarkStart w:id="380" w:name="_Toc519090419"/>
      <w:bookmarkStart w:id="381" w:name="_Toc519264566"/>
      <w:bookmarkStart w:id="382" w:name="_Toc519379905"/>
      <w:bookmarkStart w:id="383" w:name="_Toc519380546"/>
      <w:bookmarkStart w:id="384" w:name="_Toc519520741"/>
      <w:bookmarkStart w:id="385" w:name="_Toc520311676"/>
      <w:bookmarkStart w:id="386" w:name="_Toc521172320"/>
      <w:bookmarkStart w:id="387" w:name="_Toc521695532"/>
      <w:bookmarkStart w:id="388" w:name="_Toc521759022"/>
      <w:r w:rsidRPr="00D90E76">
        <w:t>Table G.1: Magnetic Susceptibility Data from Monolith M1</w:t>
      </w:r>
      <w:bookmarkEnd w:id="380"/>
      <w:bookmarkEnd w:id="381"/>
      <w:bookmarkEnd w:id="382"/>
      <w:bookmarkEnd w:id="383"/>
      <w:bookmarkEnd w:id="384"/>
      <w:r w:rsidRPr="00D90E76">
        <w:t>.</w:t>
      </w:r>
      <w:bookmarkEnd w:id="385"/>
      <w:bookmarkEnd w:id="386"/>
      <w:bookmarkEnd w:id="387"/>
      <w:bookmarkEnd w:id="388"/>
    </w:p>
    <w:tbl>
      <w:tblPr>
        <w:tblW w:w="5520" w:type="dxa"/>
        <w:tblInd w:w="-108" w:type="dxa"/>
        <w:tblBorders>
          <w:top w:val="nil"/>
          <w:left w:val="nil"/>
          <w:right w:val="nil"/>
        </w:tblBorders>
        <w:tblLayout w:type="fixed"/>
        <w:tblLook w:val="0000" w:firstRow="0" w:lastRow="0" w:firstColumn="0" w:lastColumn="0" w:noHBand="0" w:noVBand="0"/>
      </w:tblPr>
      <w:tblGrid>
        <w:gridCol w:w="1760"/>
        <w:gridCol w:w="1757"/>
        <w:gridCol w:w="2003"/>
      </w:tblGrid>
      <w:tr w:rsidR="00E25DB0" w:rsidRPr="00D90E76" w14:paraId="32A3A406" w14:textId="77777777" w:rsidTr="00953BD2">
        <w:trPr>
          <w:tblHeader/>
        </w:trPr>
        <w:tc>
          <w:tcPr>
            <w:tcW w:w="1760" w:type="dxa"/>
            <w:tcBorders>
              <w:top w:val="single" w:sz="4" w:space="0" w:color="auto"/>
              <w:left w:val="nil"/>
              <w:bottom w:val="single" w:sz="4" w:space="0" w:color="auto"/>
            </w:tcBorders>
            <w:vAlign w:val="center"/>
          </w:tcPr>
          <w:p w14:paraId="59BCE58C"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Context</w:t>
            </w:r>
          </w:p>
        </w:tc>
        <w:tc>
          <w:tcPr>
            <w:tcW w:w="1757" w:type="dxa"/>
            <w:tcBorders>
              <w:top w:val="single" w:sz="4" w:space="0" w:color="auto"/>
              <w:bottom w:val="single" w:sz="4" w:space="0" w:color="auto"/>
            </w:tcBorders>
            <w:vAlign w:val="center"/>
          </w:tcPr>
          <w:p w14:paraId="3EBF1F53"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Depth (mbs)</w:t>
            </w:r>
          </w:p>
        </w:tc>
        <w:tc>
          <w:tcPr>
            <w:tcW w:w="2003" w:type="dxa"/>
            <w:tcBorders>
              <w:top w:val="single" w:sz="4" w:space="0" w:color="auto"/>
              <w:bottom w:val="single" w:sz="4" w:space="0" w:color="auto"/>
            </w:tcBorders>
            <w:vAlign w:val="center"/>
          </w:tcPr>
          <w:p w14:paraId="45218978"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Mag. Susc. (SI)</w:t>
            </w:r>
          </w:p>
        </w:tc>
      </w:tr>
      <w:tr w:rsidR="00E25DB0" w:rsidRPr="00D90E76" w14:paraId="08D3BB8E" w14:textId="77777777" w:rsidTr="00953BD2">
        <w:tblPrEx>
          <w:tblBorders>
            <w:top w:val="none" w:sz="0" w:space="0" w:color="auto"/>
          </w:tblBorders>
        </w:tblPrEx>
        <w:tc>
          <w:tcPr>
            <w:tcW w:w="1760" w:type="dxa"/>
            <w:tcBorders>
              <w:top w:val="single" w:sz="4" w:space="0" w:color="auto"/>
            </w:tcBorders>
            <w:vAlign w:val="bottom"/>
          </w:tcPr>
          <w:p w14:paraId="4AD8557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tcBorders>
              <w:top w:val="single" w:sz="4" w:space="0" w:color="auto"/>
            </w:tcBorders>
            <w:vAlign w:val="bottom"/>
          </w:tcPr>
          <w:p w14:paraId="6852B30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0.02</w:t>
            </w:r>
          </w:p>
        </w:tc>
        <w:tc>
          <w:tcPr>
            <w:tcW w:w="2003" w:type="dxa"/>
            <w:tcBorders>
              <w:top w:val="single" w:sz="4" w:space="0" w:color="auto"/>
            </w:tcBorders>
            <w:vAlign w:val="bottom"/>
          </w:tcPr>
          <w:p w14:paraId="47AB11B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3.27E-04</w:t>
            </w:r>
          </w:p>
        </w:tc>
      </w:tr>
      <w:tr w:rsidR="00E25DB0" w:rsidRPr="00D90E76" w14:paraId="2146725B" w14:textId="77777777" w:rsidTr="00953BD2">
        <w:tblPrEx>
          <w:tblBorders>
            <w:top w:val="none" w:sz="0" w:space="0" w:color="auto"/>
          </w:tblBorders>
        </w:tblPrEx>
        <w:tc>
          <w:tcPr>
            <w:tcW w:w="1760" w:type="dxa"/>
            <w:vAlign w:val="bottom"/>
          </w:tcPr>
          <w:p w14:paraId="3DCEE5C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vAlign w:val="bottom"/>
          </w:tcPr>
          <w:p w14:paraId="455260D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0.05</w:t>
            </w:r>
          </w:p>
        </w:tc>
        <w:tc>
          <w:tcPr>
            <w:tcW w:w="2003" w:type="dxa"/>
            <w:vAlign w:val="bottom"/>
          </w:tcPr>
          <w:p w14:paraId="045A8FA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1.59E-04</w:t>
            </w:r>
          </w:p>
        </w:tc>
      </w:tr>
      <w:tr w:rsidR="00E25DB0" w:rsidRPr="00D90E76" w14:paraId="27A6D01A" w14:textId="77777777" w:rsidTr="00953BD2">
        <w:tblPrEx>
          <w:tblBorders>
            <w:top w:val="none" w:sz="0" w:space="0" w:color="auto"/>
          </w:tblBorders>
        </w:tblPrEx>
        <w:tc>
          <w:tcPr>
            <w:tcW w:w="1760" w:type="dxa"/>
            <w:vAlign w:val="bottom"/>
          </w:tcPr>
          <w:p w14:paraId="269DE1B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vAlign w:val="bottom"/>
          </w:tcPr>
          <w:p w14:paraId="11E9802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0.08</w:t>
            </w:r>
          </w:p>
        </w:tc>
        <w:tc>
          <w:tcPr>
            <w:tcW w:w="2003" w:type="dxa"/>
            <w:vAlign w:val="bottom"/>
          </w:tcPr>
          <w:p w14:paraId="45E61B0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1.40E-04</w:t>
            </w:r>
          </w:p>
        </w:tc>
      </w:tr>
      <w:tr w:rsidR="00E25DB0" w:rsidRPr="00D90E76" w14:paraId="4CEB7C94" w14:textId="77777777" w:rsidTr="00953BD2">
        <w:tblPrEx>
          <w:tblBorders>
            <w:top w:val="none" w:sz="0" w:space="0" w:color="auto"/>
          </w:tblBorders>
        </w:tblPrEx>
        <w:tc>
          <w:tcPr>
            <w:tcW w:w="1760" w:type="dxa"/>
            <w:vAlign w:val="bottom"/>
          </w:tcPr>
          <w:p w14:paraId="458A4E0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vAlign w:val="bottom"/>
          </w:tcPr>
          <w:p w14:paraId="65DF976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0.11</w:t>
            </w:r>
          </w:p>
        </w:tc>
        <w:tc>
          <w:tcPr>
            <w:tcW w:w="2003" w:type="dxa"/>
            <w:vAlign w:val="bottom"/>
          </w:tcPr>
          <w:p w14:paraId="4DBFAA0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2.47E-04</w:t>
            </w:r>
          </w:p>
        </w:tc>
      </w:tr>
      <w:tr w:rsidR="00E25DB0" w:rsidRPr="00D90E76" w14:paraId="1635C53E" w14:textId="77777777" w:rsidTr="00953BD2">
        <w:tblPrEx>
          <w:tblBorders>
            <w:top w:val="none" w:sz="0" w:space="0" w:color="auto"/>
          </w:tblBorders>
        </w:tblPrEx>
        <w:tc>
          <w:tcPr>
            <w:tcW w:w="1760" w:type="dxa"/>
            <w:vAlign w:val="bottom"/>
          </w:tcPr>
          <w:p w14:paraId="01171B0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vAlign w:val="bottom"/>
          </w:tcPr>
          <w:p w14:paraId="6E74862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0.14</w:t>
            </w:r>
          </w:p>
        </w:tc>
        <w:tc>
          <w:tcPr>
            <w:tcW w:w="2003" w:type="dxa"/>
            <w:vAlign w:val="bottom"/>
          </w:tcPr>
          <w:p w14:paraId="074C53C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2.62E-04</w:t>
            </w:r>
          </w:p>
        </w:tc>
      </w:tr>
      <w:tr w:rsidR="00E25DB0" w:rsidRPr="00D90E76" w14:paraId="34330C56" w14:textId="77777777" w:rsidTr="00953BD2">
        <w:tblPrEx>
          <w:tblBorders>
            <w:top w:val="none" w:sz="0" w:space="0" w:color="auto"/>
          </w:tblBorders>
        </w:tblPrEx>
        <w:tc>
          <w:tcPr>
            <w:tcW w:w="1760" w:type="dxa"/>
            <w:vAlign w:val="bottom"/>
          </w:tcPr>
          <w:p w14:paraId="27DCA2D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vAlign w:val="bottom"/>
          </w:tcPr>
          <w:p w14:paraId="5660826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0.17</w:t>
            </w:r>
          </w:p>
        </w:tc>
        <w:tc>
          <w:tcPr>
            <w:tcW w:w="2003" w:type="dxa"/>
            <w:vAlign w:val="bottom"/>
          </w:tcPr>
          <w:p w14:paraId="4F7770E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2.75E-04</w:t>
            </w:r>
          </w:p>
        </w:tc>
      </w:tr>
      <w:tr w:rsidR="00E25DB0" w:rsidRPr="00D90E76" w14:paraId="6262E907" w14:textId="77777777" w:rsidTr="00953BD2">
        <w:tblPrEx>
          <w:tblBorders>
            <w:top w:val="none" w:sz="0" w:space="0" w:color="auto"/>
          </w:tblBorders>
        </w:tblPrEx>
        <w:tc>
          <w:tcPr>
            <w:tcW w:w="1760" w:type="dxa"/>
            <w:vAlign w:val="bottom"/>
          </w:tcPr>
          <w:p w14:paraId="256CFE7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vAlign w:val="bottom"/>
          </w:tcPr>
          <w:p w14:paraId="616B9A3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0.2</w:t>
            </w:r>
          </w:p>
        </w:tc>
        <w:tc>
          <w:tcPr>
            <w:tcW w:w="2003" w:type="dxa"/>
            <w:vAlign w:val="bottom"/>
          </w:tcPr>
          <w:p w14:paraId="7807E82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2.18E-04</w:t>
            </w:r>
          </w:p>
        </w:tc>
      </w:tr>
      <w:tr w:rsidR="00E25DB0" w:rsidRPr="00D90E76" w14:paraId="6AB03BA1" w14:textId="77777777" w:rsidTr="00953BD2">
        <w:tblPrEx>
          <w:tblBorders>
            <w:top w:val="none" w:sz="0" w:space="0" w:color="auto"/>
          </w:tblBorders>
        </w:tblPrEx>
        <w:tc>
          <w:tcPr>
            <w:tcW w:w="1760" w:type="dxa"/>
            <w:vAlign w:val="bottom"/>
          </w:tcPr>
          <w:p w14:paraId="079293E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vAlign w:val="bottom"/>
          </w:tcPr>
          <w:p w14:paraId="1D41B18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0.23</w:t>
            </w:r>
          </w:p>
        </w:tc>
        <w:tc>
          <w:tcPr>
            <w:tcW w:w="2003" w:type="dxa"/>
            <w:vAlign w:val="bottom"/>
          </w:tcPr>
          <w:p w14:paraId="7C447E5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2.36E-04</w:t>
            </w:r>
          </w:p>
        </w:tc>
      </w:tr>
      <w:tr w:rsidR="00E25DB0" w:rsidRPr="00D90E76" w14:paraId="088C7C17" w14:textId="77777777" w:rsidTr="00953BD2">
        <w:tblPrEx>
          <w:tblBorders>
            <w:top w:val="none" w:sz="0" w:space="0" w:color="auto"/>
          </w:tblBorders>
        </w:tblPrEx>
        <w:tc>
          <w:tcPr>
            <w:tcW w:w="1760" w:type="dxa"/>
            <w:vAlign w:val="bottom"/>
          </w:tcPr>
          <w:p w14:paraId="05EC6FE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vAlign w:val="bottom"/>
          </w:tcPr>
          <w:p w14:paraId="5A8E81C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0.26</w:t>
            </w:r>
          </w:p>
        </w:tc>
        <w:tc>
          <w:tcPr>
            <w:tcW w:w="2003" w:type="dxa"/>
            <w:vAlign w:val="bottom"/>
          </w:tcPr>
          <w:p w14:paraId="2816AA3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2.19E-04</w:t>
            </w:r>
          </w:p>
        </w:tc>
      </w:tr>
      <w:tr w:rsidR="00E25DB0" w:rsidRPr="00D90E76" w14:paraId="36392E88" w14:textId="77777777" w:rsidTr="00953BD2">
        <w:tblPrEx>
          <w:tblBorders>
            <w:top w:val="none" w:sz="0" w:space="0" w:color="auto"/>
          </w:tblBorders>
        </w:tblPrEx>
        <w:tc>
          <w:tcPr>
            <w:tcW w:w="1760" w:type="dxa"/>
            <w:vAlign w:val="bottom"/>
          </w:tcPr>
          <w:p w14:paraId="108120C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vAlign w:val="bottom"/>
          </w:tcPr>
          <w:p w14:paraId="44D2278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0.29</w:t>
            </w:r>
          </w:p>
        </w:tc>
        <w:tc>
          <w:tcPr>
            <w:tcW w:w="2003" w:type="dxa"/>
            <w:vAlign w:val="bottom"/>
          </w:tcPr>
          <w:p w14:paraId="4D439F0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1.90E-04</w:t>
            </w:r>
          </w:p>
        </w:tc>
      </w:tr>
      <w:tr w:rsidR="00E25DB0" w:rsidRPr="00D90E76" w14:paraId="4073FC7C" w14:textId="77777777" w:rsidTr="00953BD2">
        <w:tblPrEx>
          <w:tblBorders>
            <w:top w:val="none" w:sz="0" w:space="0" w:color="auto"/>
          </w:tblBorders>
        </w:tblPrEx>
        <w:tc>
          <w:tcPr>
            <w:tcW w:w="1760" w:type="dxa"/>
            <w:vAlign w:val="bottom"/>
          </w:tcPr>
          <w:p w14:paraId="4ABAE07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vAlign w:val="bottom"/>
          </w:tcPr>
          <w:p w14:paraId="7E41EC8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0.32</w:t>
            </w:r>
          </w:p>
        </w:tc>
        <w:tc>
          <w:tcPr>
            <w:tcW w:w="2003" w:type="dxa"/>
            <w:vAlign w:val="bottom"/>
          </w:tcPr>
          <w:p w14:paraId="421BD2D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1.85E-04</w:t>
            </w:r>
          </w:p>
        </w:tc>
      </w:tr>
      <w:tr w:rsidR="00E25DB0" w:rsidRPr="00D90E76" w14:paraId="3B21F12B" w14:textId="77777777" w:rsidTr="00953BD2">
        <w:tblPrEx>
          <w:tblBorders>
            <w:top w:val="none" w:sz="0" w:space="0" w:color="auto"/>
          </w:tblBorders>
        </w:tblPrEx>
        <w:tc>
          <w:tcPr>
            <w:tcW w:w="1760" w:type="dxa"/>
            <w:vAlign w:val="bottom"/>
          </w:tcPr>
          <w:p w14:paraId="3CAA095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vAlign w:val="bottom"/>
          </w:tcPr>
          <w:p w14:paraId="62356F2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0.35</w:t>
            </w:r>
          </w:p>
        </w:tc>
        <w:tc>
          <w:tcPr>
            <w:tcW w:w="2003" w:type="dxa"/>
            <w:vAlign w:val="bottom"/>
          </w:tcPr>
          <w:p w14:paraId="36F6F50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2.38E-04</w:t>
            </w:r>
          </w:p>
        </w:tc>
      </w:tr>
      <w:tr w:rsidR="00E25DB0" w:rsidRPr="00D90E76" w14:paraId="2B9F2D30" w14:textId="77777777" w:rsidTr="00953BD2">
        <w:tblPrEx>
          <w:tblBorders>
            <w:top w:val="none" w:sz="0" w:space="0" w:color="auto"/>
          </w:tblBorders>
        </w:tblPrEx>
        <w:tc>
          <w:tcPr>
            <w:tcW w:w="1760" w:type="dxa"/>
            <w:vAlign w:val="bottom"/>
          </w:tcPr>
          <w:p w14:paraId="202DD53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vAlign w:val="bottom"/>
          </w:tcPr>
          <w:p w14:paraId="195A5E1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0.38</w:t>
            </w:r>
          </w:p>
        </w:tc>
        <w:tc>
          <w:tcPr>
            <w:tcW w:w="2003" w:type="dxa"/>
            <w:vAlign w:val="bottom"/>
          </w:tcPr>
          <w:p w14:paraId="3AD8D63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2.56E-04</w:t>
            </w:r>
          </w:p>
        </w:tc>
      </w:tr>
      <w:tr w:rsidR="00E25DB0" w:rsidRPr="00D90E76" w14:paraId="28DD4D65" w14:textId="77777777" w:rsidTr="00953BD2">
        <w:tblPrEx>
          <w:tblBorders>
            <w:top w:val="none" w:sz="0" w:space="0" w:color="auto"/>
          </w:tblBorders>
        </w:tblPrEx>
        <w:tc>
          <w:tcPr>
            <w:tcW w:w="1760" w:type="dxa"/>
            <w:vAlign w:val="bottom"/>
          </w:tcPr>
          <w:p w14:paraId="1495542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vAlign w:val="bottom"/>
          </w:tcPr>
          <w:p w14:paraId="3FCAC54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0.41</w:t>
            </w:r>
          </w:p>
        </w:tc>
        <w:tc>
          <w:tcPr>
            <w:tcW w:w="2003" w:type="dxa"/>
            <w:vAlign w:val="bottom"/>
          </w:tcPr>
          <w:p w14:paraId="60FEC52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2.51E-04</w:t>
            </w:r>
          </w:p>
        </w:tc>
      </w:tr>
      <w:tr w:rsidR="00E25DB0" w:rsidRPr="00D90E76" w14:paraId="1C7915C5" w14:textId="77777777" w:rsidTr="00953BD2">
        <w:tblPrEx>
          <w:tblBorders>
            <w:top w:val="none" w:sz="0" w:space="0" w:color="auto"/>
          </w:tblBorders>
        </w:tblPrEx>
        <w:tc>
          <w:tcPr>
            <w:tcW w:w="1760" w:type="dxa"/>
            <w:vAlign w:val="bottom"/>
          </w:tcPr>
          <w:p w14:paraId="4CEEDD5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vAlign w:val="bottom"/>
          </w:tcPr>
          <w:p w14:paraId="02ADBDD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0.44</w:t>
            </w:r>
          </w:p>
        </w:tc>
        <w:tc>
          <w:tcPr>
            <w:tcW w:w="2003" w:type="dxa"/>
            <w:vAlign w:val="bottom"/>
          </w:tcPr>
          <w:p w14:paraId="5E5921F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2.51E-04</w:t>
            </w:r>
          </w:p>
        </w:tc>
      </w:tr>
      <w:tr w:rsidR="00E25DB0" w:rsidRPr="00D90E76" w14:paraId="33120964" w14:textId="77777777" w:rsidTr="00953BD2">
        <w:tblPrEx>
          <w:tblBorders>
            <w:top w:val="none" w:sz="0" w:space="0" w:color="auto"/>
          </w:tblBorders>
        </w:tblPrEx>
        <w:tc>
          <w:tcPr>
            <w:tcW w:w="1760" w:type="dxa"/>
            <w:vAlign w:val="bottom"/>
          </w:tcPr>
          <w:p w14:paraId="6C44D58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vAlign w:val="bottom"/>
          </w:tcPr>
          <w:p w14:paraId="27C1316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0.47</w:t>
            </w:r>
          </w:p>
        </w:tc>
        <w:tc>
          <w:tcPr>
            <w:tcW w:w="2003" w:type="dxa"/>
            <w:vAlign w:val="bottom"/>
          </w:tcPr>
          <w:p w14:paraId="39920D3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2.60E-04</w:t>
            </w:r>
          </w:p>
        </w:tc>
      </w:tr>
      <w:tr w:rsidR="00E25DB0" w:rsidRPr="00D90E76" w14:paraId="3C7F73BC" w14:textId="77777777" w:rsidTr="00953BD2">
        <w:tblPrEx>
          <w:tblBorders>
            <w:top w:val="none" w:sz="0" w:space="0" w:color="auto"/>
          </w:tblBorders>
        </w:tblPrEx>
        <w:tc>
          <w:tcPr>
            <w:tcW w:w="1760" w:type="dxa"/>
            <w:vAlign w:val="bottom"/>
          </w:tcPr>
          <w:p w14:paraId="55FF185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vAlign w:val="bottom"/>
          </w:tcPr>
          <w:p w14:paraId="3654D73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0.5</w:t>
            </w:r>
          </w:p>
        </w:tc>
        <w:tc>
          <w:tcPr>
            <w:tcW w:w="2003" w:type="dxa"/>
            <w:vAlign w:val="bottom"/>
          </w:tcPr>
          <w:p w14:paraId="6FD0E8C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2.02E-04</w:t>
            </w:r>
          </w:p>
        </w:tc>
      </w:tr>
      <w:tr w:rsidR="00E25DB0" w:rsidRPr="00D90E76" w14:paraId="7C04ADDF" w14:textId="77777777" w:rsidTr="00953BD2">
        <w:tblPrEx>
          <w:tblBorders>
            <w:top w:val="none" w:sz="0" w:space="0" w:color="auto"/>
          </w:tblBorders>
        </w:tblPrEx>
        <w:tc>
          <w:tcPr>
            <w:tcW w:w="1760" w:type="dxa"/>
            <w:vAlign w:val="bottom"/>
          </w:tcPr>
          <w:p w14:paraId="0087D1E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vAlign w:val="bottom"/>
          </w:tcPr>
          <w:p w14:paraId="758D811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0.53</w:t>
            </w:r>
          </w:p>
        </w:tc>
        <w:tc>
          <w:tcPr>
            <w:tcW w:w="2003" w:type="dxa"/>
            <w:vAlign w:val="bottom"/>
          </w:tcPr>
          <w:p w14:paraId="509EED5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2.29E-04</w:t>
            </w:r>
          </w:p>
        </w:tc>
      </w:tr>
      <w:tr w:rsidR="00E25DB0" w:rsidRPr="00D90E76" w14:paraId="1DBC4355" w14:textId="77777777" w:rsidTr="00953BD2">
        <w:tblPrEx>
          <w:tblBorders>
            <w:top w:val="none" w:sz="0" w:space="0" w:color="auto"/>
          </w:tblBorders>
        </w:tblPrEx>
        <w:tc>
          <w:tcPr>
            <w:tcW w:w="1760" w:type="dxa"/>
            <w:vAlign w:val="bottom"/>
          </w:tcPr>
          <w:p w14:paraId="5A8F40D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vAlign w:val="bottom"/>
          </w:tcPr>
          <w:p w14:paraId="44B7699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0.56</w:t>
            </w:r>
          </w:p>
        </w:tc>
        <w:tc>
          <w:tcPr>
            <w:tcW w:w="2003" w:type="dxa"/>
            <w:vAlign w:val="bottom"/>
          </w:tcPr>
          <w:p w14:paraId="4B5BD9B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2.13E-04</w:t>
            </w:r>
          </w:p>
        </w:tc>
      </w:tr>
      <w:tr w:rsidR="00E25DB0" w:rsidRPr="00D90E76" w14:paraId="2CA5D9B0" w14:textId="77777777" w:rsidTr="00953BD2">
        <w:tblPrEx>
          <w:tblBorders>
            <w:top w:val="none" w:sz="0" w:space="0" w:color="auto"/>
          </w:tblBorders>
        </w:tblPrEx>
        <w:tc>
          <w:tcPr>
            <w:tcW w:w="1760" w:type="dxa"/>
            <w:vAlign w:val="bottom"/>
          </w:tcPr>
          <w:p w14:paraId="5A6FE56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vAlign w:val="bottom"/>
          </w:tcPr>
          <w:p w14:paraId="11C06BE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0.59</w:t>
            </w:r>
          </w:p>
        </w:tc>
        <w:tc>
          <w:tcPr>
            <w:tcW w:w="2003" w:type="dxa"/>
            <w:vAlign w:val="bottom"/>
          </w:tcPr>
          <w:p w14:paraId="1DF7207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1.73E-04</w:t>
            </w:r>
          </w:p>
        </w:tc>
      </w:tr>
      <w:tr w:rsidR="00E25DB0" w:rsidRPr="00D90E76" w14:paraId="17B15AE9" w14:textId="77777777" w:rsidTr="00953BD2">
        <w:tblPrEx>
          <w:tblBorders>
            <w:top w:val="none" w:sz="0" w:space="0" w:color="auto"/>
          </w:tblBorders>
        </w:tblPrEx>
        <w:tc>
          <w:tcPr>
            <w:tcW w:w="1760" w:type="dxa"/>
            <w:vAlign w:val="bottom"/>
          </w:tcPr>
          <w:p w14:paraId="719D07F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vAlign w:val="bottom"/>
          </w:tcPr>
          <w:p w14:paraId="304725B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0.62</w:t>
            </w:r>
          </w:p>
        </w:tc>
        <w:tc>
          <w:tcPr>
            <w:tcW w:w="2003" w:type="dxa"/>
            <w:vAlign w:val="bottom"/>
          </w:tcPr>
          <w:p w14:paraId="347F6E2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1.52E-04</w:t>
            </w:r>
          </w:p>
        </w:tc>
      </w:tr>
      <w:tr w:rsidR="00E25DB0" w:rsidRPr="00D90E76" w14:paraId="7FB597A1" w14:textId="77777777" w:rsidTr="00953BD2">
        <w:tblPrEx>
          <w:tblBorders>
            <w:top w:val="none" w:sz="0" w:space="0" w:color="auto"/>
          </w:tblBorders>
        </w:tblPrEx>
        <w:tc>
          <w:tcPr>
            <w:tcW w:w="1760" w:type="dxa"/>
            <w:vAlign w:val="bottom"/>
          </w:tcPr>
          <w:p w14:paraId="09F94B7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vAlign w:val="bottom"/>
          </w:tcPr>
          <w:p w14:paraId="3BD14EF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0.65</w:t>
            </w:r>
          </w:p>
        </w:tc>
        <w:tc>
          <w:tcPr>
            <w:tcW w:w="2003" w:type="dxa"/>
            <w:vAlign w:val="bottom"/>
          </w:tcPr>
          <w:p w14:paraId="67CEB2F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1.27E-04</w:t>
            </w:r>
          </w:p>
        </w:tc>
      </w:tr>
      <w:tr w:rsidR="00E25DB0" w:rsidRPr="00D90E76" w14:paraId="621AB98D" w14:textId="77777777" w:rsidTr="00953BD2">
        <w:tblPrEx>
          <w:tblBorders>
            <w:top w:val="none" w:sz="0" w:space="0" w:color="auto"/>
          </w:tblBorders>
        </w:tblPrEx>
        <w:tc>
          <w:tcPr>
            <w:tcW w:w="1760" w:type="dxa"/>
            <w:vAlign w:val="bottom"/>
          </w:tcPr>
          <w:p w14:paraId="7487082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vAlign w:val="bottom"/>
          </w:tcPr>
          <w:p w14:paraId="7B4FB19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0.68</w:t>
            </w:r>
          </w:p>
        </w:tc>
        <w:tc>
          <w:tcPr>
            <w:tcW w:w="2003" w:type="dxa"/>
            <w:vAlign w:val="bottom"/>
          </w:tcPr>
          <w:p w14:paraId="3B5C61A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9.28E-05</w:t>
            </w:r>
          </w:p>
        </w:tc>
      </w:tr>
      <w:tr w:rsidR="00E25DB0" w:rsidRPr="00D90E76" w14:paraId="38746D97" w14:textId="77777777" w:rsidTr="00953BD2">
        <w:tblPrEx>
          <w:tblBorders>
            <w:top w:val="none" w:sz="0" w:space="0" w:color="auto"/>
          </w:tblBorders>
        </w:tblPrEx>
        <w:tc>
          <w:tcPr>
            <w:tcW w:w="1760" w:type="dxa"/>
            <w:vAlign w:val="bottom"/>
          </w:tcPr>
          <w:p w14:paraId="364D426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vAlign w:val="bottom"/>
          </w:tcPr>
          <w:p w14:paraId="4CF9E7C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0.71</w:t>
            </w:r>
          </w:p>
        </w:tc>
        <w:tc>
          <w:tcPr>
            <w:tcW w:w="2003" w:type="dxa"/>
            <w:vAlign w:val="bottom"/>
          </w:tcPr>
          <w:p w14:paraId="2A3E70A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1.20E-04</w:t>
            </w:r>
          </w:p>
        </w:tc>
      </w:tr>
      <w:tr w:rsidR="00E25DB0" w:rsidRPr="00D90E76" w14:paraId="0E1A8CE2" w14:textId="77777777" w:rsidTr="00953BD2">
        <w:tblPrEx>
          <w:tblBorders>
            <w:top w:val="none" w:sz="0" w:space="0" w:color="auto"/>
          </w:tblBorders>
        </w:tblPrEx>
        <w:tc>
          <w:tcPr>
            <w:tcW w:w="1760" w:type="dxa"/>
            <w:vAlign w:val="bottom"/>
          </w:tcPr>
          <w:p w14:paraId="659D192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vAlign w:val="bottom"/>
          </w:tcPr>
          <w:p w14:paraId="56DB3BE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0.74</w:t>
            </w:r>
          </w:p>
        </w:tc>
        <w:tc>
          <w:tcPr>
            <w:tcW w:w="2003" w:type="dxa"/>
            <w:vAlign w:val="bottom"/>
          </w:tcPr>
          <w:p w14:paraId="33959FA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1.03E-04</w:t>
            </w:r>
          </w:p>
        </w:tc>
      </w:tr>
      <w:tr w:rsidR="00E25DB0" w:rsidRPr="00D90E76" w14:paraId="6B5F0864" w14:textId="77777777" w:rsidTr="00953BD2">
        <w:tblPrEx>
          <w:tblBorders>
            <w:top w:val="none" w:sz="0" w:space="0" w:color="auto"/>
          </w:tblBorders>
        </w:tblPrEx>
        <w:tc>
          <w:tcPr>
            <w:tcW w:w="1760" w:type="dxa"/>
            <w:vAlign w:val="bottom"/>
          </w:tcPr>
          <w:p w14:paraId="2B9B6AF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vAlign w:val="bottom"/>
          </w:tcPr>
          <w:p w14:paraId="0462FCF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0.77</w:t>
            </w:r>
          </w:p>
        </w:tc>
        <w:tc>
          <w:tcPr>
            <w:tcW w:w="2003" w:type="dxa"/>
            <w:vAlign w:val="bottom"/>
          </w:tcPr>
          <w:p w14:paraId="648F5FE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1.26E-04</w:t>
            </w:r>
          </w:p>
        </w:tc>
      </w:tr>
      <w:tr w:rsidR="00E25DB0" w:rsidRPr="00D90E76" w14:paraId="1F5C323D" w14:textId="77777777" w:rsidTr="00953BD2">
        <w:tblPrEx>
          <w:tblBorders>
            <w:top w:val="none" w:sz="0" w:space="0" w:color="auto"/>
          </w:tblBorders>
        </w:tblPrEx>
        <w:tc>
          <w:tcPr>
            <w:tcW w:w="1760" w:type="dxa"/>
            <w:vAlign w:val="bottom"/>
          </w:tcPr>
          <w:p w14:paraId="37D1DE9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vAlign w:val="bottom"/>
          </w:tcPr>
          <w:p w14:paraId="0955F14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0.8</w:t>
            </w:r>
          </w:p>
        </w:tc>
        <w:tc>
          <w:tcPr>
            <w:tcW w:w="2003" w:type="dxa"/>
            <w:vAlign w:val="bottom"/>
          </w:tcPr>
          <w:p w14:paraId="4116B64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1.32E-04</w:t>
            </w:r>
          </w:p>
        </w:tc>
      </w:tr>
      <w:tr w:rsidR="00E25DB0" w:rsidRPr="00D90E76" w14:paraId="15D787A4" w14:textId="77777777" w:rsidTr="00953BD2">
        <w:tblPrEx>
          <w:tblBorders>
            <w:top w:val="none" w:sz="0" w:space="0" w:color="auto"/>
          </w:tblBorders>
        </w:tblPrEx>
        <w:tc>
          <w:tcPr>
            <w:tcW w:w="1760" w:type="dxa"/>
            <w:tcBorders>
              <w:bottom w:val="nil"/>
            </w:tcBorders>
            <w:vAlign w:val="bottom"/>
          </w:tcPr>
          <w:p w14:paraId="2F00239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tcBorders>
              <w:bottom w:val="nil"/>
            </w:tcBorders>
            <w:vAlign w:val="bottom"/>
          </w:tcPr>
          <w:p w14:paraId="3361C14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0.83</w:t>
            </w:r>
          </w:p>
        </w:tc>
        <w:tc>
          <w:tcPr>
            <w:tcW w:w="2003" w:type="dxa"/>
            <w:tcBorders>
              <w:bottom w:val="nil"/>
            </w:tcBorders>
            <w:vAlign w:val="bottom"/>
          </w:tcPr>
          <w:p w14:paraId="48418D5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1.27E-04</w:t>
            </w:r>
          </w:p>
        </w:tc>
      </w:tr>
      <w:tr w:rsidR="00E25DB0" w:rsidRPr="00D90E76" w14:paraId="74AE9B17" w14:textId="77777777" w:rsidTr="00953BD2">
        <w:tblPrEx>
          <w:tblBorders>
            <w:top w:val="none" w:sz="0" w:space="0" w:color="auto"/>
          </w:tblBorders>
        </w:tblPrEx>
        <w:tc>
          <w:tcPr>
            <w:tcW w:w="1760" w:type="dxa"/>
            <w:tcBorders>
              <w:left w:val="nil"/>
            </w:tcBorders>
            <w:vAlign w:val="bottom"/>
          </w:tcPr>
          <w:p w14:paraId="087B53E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vAlign w:val="bottom"/>
          </w:tcPr>
          <w:p w14:paraId="7E4F918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0.86</w:t>
            </w:r>
          </w:p>
        </w:tc>
        <w:tc>
          <w:tcPr>
            <w:tcW w:w="2003" w:type="dxa"/>
            <w:tcBorders>
              <w:right w:val="nil"/>
            </w:tcBorders>
            <w:vAlign w:val="bottom"/>
          </w:tcPr>
          <w:p w14:paraId="4D8EA72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1.28E-04</w:t>
            </w:r>
          </w:p>
        </w:tc>
      </w:tr>
      <w:tr w:rsidR="00E25DB0" w:rsidRPr="00D90E76" w14:paraId="1DB6A027" w14:textId="77777777" w:rsidTr="00953BD2">
        <w:tblPrEx>
          <w:tblBorders>
            <w:top w:val="none" w:sz="0" w:space="0" w:color="auto"/>
          </w:tblBorders>
        </w:tblPrEx>
        <w:tc>
          <w:tcPr>
            <w:tcW w:w="1760" w:type="dxa"/>
            <w:tcBorders>
              <w:left w:val="nil"/>
              <w:bottom w:val="nil"/>
            </w:tcBorders>
            <w:vAlign w:val="bottom"/>
          </w:tcPr>
          <w:p w14:paraId="6980B61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tcBorders>
              <w:bottom w:val="nil"/>
            </w:tcBorders>
            <w:vAlign w:val="bottom"/>
          </w:tcPr>
          <w:p w14:paraId="09D6909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0.89</w:t>
            </w:r>
          </w:p>
        </w:tc>
        <w:tc>
          <w:tcPr>
            <w:tcW w:w="2003" w:type="dxa"/>
            <w:tcBorders>
              <w:bottom w:val="nil"/>
              <w:right w:val="nil"/>
            </w:tcBorders>
            <w:vAlign w:val="bottom"/>
          </w:tcPr>
          <w:p w14:paraId="07748FA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9.73E-05</w:t>
            </w:r>
          </w:p>
        </w:tc>
      </w:tr>
      <w:tr w:rsidR="00E25DB0" w:rsidRPr="00D90E76" w14:paraId="05866D38" w14:textId="77777777" w:rsidTr="00953BD2">
        <w:tblPrEx>
          <w:tblBorders>
            <w:top w:val="none" w:sz="0" w:space="0" w:color="auto"/>
          </w:tblBorders>
        </w:tblPrEx>
        <w:tc>
          <w:tcPr>
            <w:tcW w:w="1760" w:type="dxa"/>
            <w:tcBorders>
              <w:left w:val="nil"/>
              <w:bottom w:val="nil"/>
            </w:tcBorders>
            <w:vAlign w:val="bottom"/>
          </w:tcPr>
          <w:p w14:paraId="022AC66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tcBorders>
              <w:bottom w:val="nil"/>
            </w:tcBorders>
            <w:vAlign w:val="bottom"/>
          </w:tcPr>
          <w:p w14:paraId="3E09DC7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0.92</w:t>
            </w:r>
          </w:p>
        </w:tc>
        <w:tc>
          <w:tcPr>
            <w:tcW w:w="2003" w:type="dxa"/>
            <w:tcBorders>
              <w:bottom w:val="nil"/>
              <w:right w:val="nil"/>
            </w:tcBorders>
            <w:vAlign w:val="bottom"/>
          </w:tcPr>
          <w:p w14:paraId="1B5ACD6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9.28E-05</w:t>
            </w:r>
          </w:p>
        </w:tc>
      </w:tr>
      <w:tr w:rsidR="00E25DB0" w:rsidRPr="00D90E76" w14:paraId="11A698D9" w14:textId="77777777" w:rsidTr="00953BD2">
        <w:tblPrEx>
          <w:tblBorders>
            <w:top w:val="none" w:sz="0" w:space="0" w:color="auto"/>
          </w:tblBorders>
        </w:tblPrEx>
        <w:tc>
          <w:tcPr>
            <w:tcW w:w="1760" w:type="dxa"/>
            <w:tcBorders>
              <w:top w:val="nil"/>
              <w:left w:val="nil"/>
              <w:bottom w:val="nil"/>
            </w:tcBorders>
            <w:vAlign w:val="bottom"/>
          </w:tcPr>
          <w:p w14:paraId="1118A270" w14:textId="77777777" w:rsidR="00E25DB0" w:rsidRPr="00D90E76" w:rsidRDefault="00E25DB0" w:rsidP="00953BD2">
            <w:pPr>
              <w:rPr>
                <w:rFonts w:ascii="Georgia" w:hAnsi="Georgia"/>
                <w:color w:val="000000" w:themeColor="text1"/>
                <w:sz w:val="20"/>
                <w:szCs w:val="20"/>
              </w:rPr>
            </w:pPr>
            <w:bookmarkStart w:id="389" w:name="_Toc520311677"/>
            <w:bookmarkStart w:id="390" w:name="_Toc521172321"/>
            <w:r w:rsidRPr="00D90E76">
              <w:rPr>
                <w:rFonts w:ascii="Georgia" w:hAnsi="Georgia"/>
                <w:color w:val="000000" w:themeColor="text1"/>
                <w:sz w:val="20"/>
                <w:szCs w:val="20"/>
              </w:rPr>
              <w:t>M1</w:t>
            </w:r>
          </w:p>
        </w:tc>
        <w:tc>
          <w:tcPr>
            <w:tcW w:w="1757" w:type="dxa"/>
            <w:tcBorders>
              <w:top w:val="nil"/>
              <w:bottom w:val="nil"/>
            </w:tcBorders>
            <w:vAlign w:val="bottom"/>
          </w:tcPr>
          <w:p w14:paraId="791C52C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0.95</w:t>
            </w:r>
          </w:p>
        </w:tc>
        <w:tc>
          <w:tcPr>
            <w:tcW w:w="2003" w:type="dxa"/>
            <w:tcBorders>
              <w:top w:val="nil"/>
              <w:bottom w:val="nil"/>
              <w:right w:val="nil"/>
            </w:tcBorders>
            <w:vAlign w:val="bottom"/>
          </w:tcPr>
          <w:p w14:paraId="4EA100C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7.91E-05</w:t>
            </w:r>
          </w:p>
        </w:tc>
      </w:tr>
      <w:tr w:rsidR="00E25DB0" w:rsidRPr="00D90E76" w14:paraId="2566A2EB" w14:textId="77777777" w:rsidTr="00953BD2">
        <w:tblPrEx>
          <w:tblBorders>
            <w:top w:val="none" w:sz="0" w:space="0" w:color="auto"/>
          </w:tblBorders>
        </w:tblPrEx>
        <w:tc>
          <w:tcPr>
            <w:tcW w:w="1760" w:type="dxa"/>
            <w:tcBorders>
              <w:top w:val="nil"/>
              <w:left w:val="nil"/>
              <w:bottom w:val="nil"/>
            </w:tcBorders>
            <w:vAlign w:val="bottom"/>
          </w:tcPr>
          <w:p w14:paraId="3F42812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tcBorders>
              <w:top w:val="nil"/>
              <w:bottom w:val="nil"/>
            </w:tcBorders>
            <w:vAlign w:val="bottom"/>
          </w:tcPr>
          <w:p w14:paraId="75621B4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0.98</w:t>
            </w:r>
          </w:p>
        </w:tc>
        <w:tc>
          <w:tcPr>
            <w:tcW w:w="2003" w:type="dxa"/>
            <w:tcBorders>
              <w:top w:val="nil"/>
              <w:bottom w:val="nil"/>
              <w:right w:val="nil"/>
            </w:tcBorders>
            <w:vAlign w:val="bottom"/>
          </w:tcPr>
          <w:p w14:paraId="4FBD1F4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8.80E-05</w:t>
            </w:r>
          </w:p>
        </w:tc>
      </w:tr>
      <w:bookmarkEnd w:id="389"/>
      <w:bookmarkEnd w:id="390"/>
      <w:tr w:rsidR="00E25DB0" w:rsidRPr="00D90E76" w14:paraId="5F974F31" w14:textId="77777777" w:rsidTr="00953BD2">
        <w:tblPrEx>
          <w:tblBorders>
            <w:top w:val="none" w:sz="0" w:space="0" w:color="auto"/>
          </w:tblBorders>
        </w:tblPrEx>
        <w:tc>
          <w:tcPr>
            <w:tcW w:w="1760" w:type="dxa"/>
            <w:tcBorders>
              <w:top w:val="nil"/>
              <w:left w:val="nil"/>
              <w:bottom w:val="nil"/>
            </w:tcBorders>
            <w:vAlign w:val="bottom"/>
          </w:tcPr>
          <w:p w14:paraId="6D84D1F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tcBorders>
              <w:top w:val="nil"/>
              <w:bottom w:val="nil"/>
            </w:tcBorders>
            <w:vAlign w:val="bottom"/>
          </w:tcPr>
          <w:p w14:paraId="1B7793E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1.01</w:t>
            </w:r>
          </w:p>
        </w:tc>
        <w:tc>
          <w:tcPr>
            <w:tcW w:w="2003" w:type="dxa"/>
            <w:tcBorders>
              <w:top w:val="nil"/>
              <w:bottom w:val="nil"/>
              <w:right w:val="nil"/>
            </w:tcBorders>
            <w:vAlign w:val="bottom"/>
          </w:tcPr>
          <w:p w14:paraId="5570B33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8.43E-05</w:t>
            </w:r>
          </w:p>
        </w:tc>
      </w:tr>
      <w:tr w:rsidR="00E25DB0" w:rsidRPr="00D90E76" w14:paraId="1430C2A9" w14:textId="77777777" w:rsidTr="00953BD2">
        <w:tblPrEx>
          <w:tblBorders>
            <w:top w:val="none" w:sz="0" w:space="0" w:color="auto"/>
          </w:tblBorders>
        </w:tblPrEx>
        <w:tc>
          <w:tcPr>
            <w:tcW w:w="1760" w:type="dxa"/>
            <w:tcBorders>
              <w:top w:val="nil"/>
              <w:left w:val="nil"/>
              <w:bottom w:val="nil"/>
            </w:tcBorders>
            <w:vAlign w:val="bottom"/>
          </w:tcPr>
          <w:p w14:paraId="4AC5F65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tcBorders>
              <w:top w:val="nil"/>
              <w:bottom w:val="nil"/>
            </w:tcBorders>
            <w:vAlign w:val="bottom"/>
          </w:tcPr>
          <w:p w14:paraId="27879AB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1.04</w:t>
            </w:r>
          </w:p>
        </w:tc>
        <w:tc>
          <w:tcPr>
            <w:tcW w:w="2003" w:type="dxa"/>
            <w:tcBorders>
              <w:top w:val="nil"/>
              <w:bottom w:val="nil"/>
              <w:right w:val="nil"/>
            </w:tcBorders>
            <w:vAlign w:val="bottom"/>
          </w:tcPr>
          <w:p w14:paraId="1847C3D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8.41E-05</w:t>
            </w:r>
          </w:p>
        </w:tc>
      </w:tr>
      <w:tr w:rsidR="00E25DB0" w:rsidRPr="00D90E76" w14:paraId="562DF4B6" w14:textId="77777777" w:rsidTr="00953BD2">
        <w:tblPrEx>
          <w:tblBorders>
            <w:top w:val="none" w:sz="0" w:space="0" w:color="auto"/>
          </w:tblBorders>
        </w:tblPrEx>
        <w:tc>
          <w:tcPr>
            <w:tcW w:w="1760" w:type="dxa"/>
            <w:tcBorders>
              <w:top w:val="nil"/>
              <w:left w:val="nil"/>
              <w:bottom w:val="nil"/>
            </w:tcBorders>
            <w:vAlign w:val="bottom"/>
          </w:tcPr>
          <w:p w14:paraId="2DA87FA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tcBorders>
              <w:top w:val="nil"/>
              <w:bottom w:val="nil"/>
            </w:tcBorders>
            <w:vAlign w:val="bottom"/>
          </w:tcPr>
          <w:p w14:paraId="3436BEC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1.07</w:t>
            </w:r>
          </w:p>
        </w:tc>
        <w:tc>
          <w:tcPr>
            <w:tcW w:w="2003" w:type="dxa"/>
            <w:tcBorders>
              <w:top w:val="nil"/>
              <w:bottom w:val="nil"/>
              <w:right w:val="nil"/>
            </w:tcBorders>
            <w:vAlign w:val="bottom"/>
          </w:tcPr>
          <w:p w14:paraId="3340C0B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6.34E-05</w:t>
            </w:r>
          </w:p>
        </w:tc>
      </w:tr>
      <w:tr w:rsidR="00E25DB0" w:rsidRPr="00D90E76" w14:paraId="0E0CC1EF" w14:textId="77777777" w:rsidTr="00953BD2">
        <w:tblPrEx>
          <w:tblBorders>
            <w:top w:val="none" w:sz="0" w:space="0" w:color="auto"/>
          </w:tblBorders>
        </w:tblPrEx>
        <w:tc>
          <w:tcPr>
            <w:tcW w:w="1760" w:type="dxa"/>
            <w:tcBorders>
              <w:top w:val="nil"/>
              <w:left w:val="nil"/>
              <w:bottom w:val="nil"/>
            </w:tcBorders>
            <w:vAlign w:val="bottom"/>
          </w:tcPr>
          <w:p w14:paraId="3C11C7D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tcBorders>
              <w:top w:val="nil"/>
              <w:bottom w:val="nil"/>
            </w:tcBorders>
            <w:vAlign w:val="bottom"/>
          </w:tcPr>
          <w:p w14:paraId="112CD8F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w:t>
            </w:r>
          </w:p>
        </w:tc>
        <w:tc>
          <w:tcPr>
            <w:tcW w:w="2003" w:type="dxa"/>
            <w:tcBorders>
              <w:top w:val="nil"/>
              <w:bottom w:val="nil"/>
              <w:right w:val="nil"/>
            </w:tcBorders>
            <w:vAlign w:val="bottom"/>
          </w:tcPr>
          <w:p w14:paraId="008BCB8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8.70E-05</w:t>
            </w:r>
          </w:p>
        </w:tc>
      </w:tr>
      <w:tr w:rsidR="00E25DB0" w:rsidRPr="00D90E76" w14:paraId="58C579B8" w14:textId="77777777" w:rsidTr="00953BD2">
        <w:tblPrEx>
          <w:tblBorders>
            <w:top w:val="none" w:sz="0" w:space="0" w:color="auto"/>
          </w:tblBorders>
        </w:tblPrEx>
        <w:tc>
          <w:tcPr>
            <w:tcW w:w="1760" w:type="dxa"/>
            <w:tcBorders>
              <w:top w:val="nil"/>
              <w:left w:val="nil"/>
              <w:bottom w:val="nil"/>
            </w:tcBorders>
            <w:vAlign w:val="bottom"/>
          </w:tcPr>
          <w:p w14:paraId="1A789BE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tcBorders>
              <w:top w:val="nil"/>
              <w:bottom w:val="nil"/>
            </w:tcBorders>
            <w:vAlign w:val="bottom"/>
          </w:tcPr>
          <w:p w14:paraId="2001ED7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1.13</w:t>
            </w:r>
          </w:p>
        </w:tc>
        <w:tc>
          <w:tcPr>
            <w:tcW w:w="2003" w:type="dxa"/>
            <w:tcBorders>
              <w:top w:val="nil"/>
              <w:bottom w:val="nil"/>
              <w:right w:val="nil"/>
            </w:tcBorders>
            <w:vAlign w:val="bottom"/>
          </w:tcPr>
          <w:p w14:paraId="04FF7F5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9.16E-05</w:t>
            </w:r>
          </w:p>
        </w:tc>
      </w:tr>
      <w:tr w:rsidR="00E25DB0" w:rsidRPr="00D90E76" w14:paraId="22C7F5EA" w14:textId="77777777" w:rsidTr="00953BD2">
        <w:tblPrEx>
          <w:tblBorders>
            <w:top w:val="none" w:sz="0" w:space="0" w:color="auto"/>
          </w:tblBorders>
        </w:tblPrEx>
        <w:tc>
          <w:tcPr>
            <w:tcW w:w="1760" w:type="dxa"/>
            <w:tcBorders>
              <w:top w:val="nil"/>
              <w:left w:val="nil"/>
              <w:bottom w:val="nil"/>
            </w:tcBorders>
            <w:vAlign w:val="bottom"/>
          </w:tcPr>
          <w:p w14:paraId="2ADB7E1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tcBorders>
              <w:top w:val="nil"/>
              <w:bottom w:val="nil"/>
            </w:tcBorders>
            <w:vAlign w:val="bottom"/>
          </w:tcPr>
          <w:p w14:paraId="4182273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1.16</w:t>
            </w:r>
          </w:p>
        </w:tc>
        <w:tc>
          <w:tcPr>
            <w:tcW w:w="2003" w:type="dxa"/>
            <w:tcBorders>
              <w:top w:val="nil"/>
              <w:bottom w:val="nil"/>
              <w:right w:val="nil"/>
            </w:tcBorders>
            <w:vAlign w:val="bottom"/>
          </w:tcPr>
          <w:p w14:paraId="3926DBB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7.80E-05</w:t>
            </w:r>
          </w:p>
        </w:tc>
      </w:tr>
      <w:tr w:rsidR="00E25DB0" w:rsidRPr="00D90E76" w14:paraId="32DB6A28" w14:textId="77777777" w:rsidTr="00953BD2">
        <w:tblPrEx>
          <w:tblBorders>
            <w:top w:val="none" w:sz="0" w:space="0" w:color="auto"/>
          </w:tblBorders>
        </w:tblPrEx>
        <w:tc>
          <w:tcPr>
            <w:tcW w:w="1760" w:type="dxa"/>
            <w:tcBorders>
              <w:top w:val="nil"/>
              <w:left w:val="nil"/>
              <w:bottom w:val="nil"/>
            </w:tcBorders>
            <w:vAlign w:val="bottom"/>
          </w:tcPr>
          <w:p w14:paraId="6C31E43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tcBorders>
              <w:top w:val="nil"/>
              <w:bottom w:val="nil"/>
            </w:tcBorders>
            <w:vAlign w:val="bottom"/>
          </w:tcPr>
          <w:p w14:paraId="510C82B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1.19</w:t>
            </w:r>
          </w:p>
        </w:tc>
        <w:tc>
          <w:tcPr>
            <w:tcW w:w="2003" w:type="dxa"/>
            <w:tcBorders>
              <w:top w:val="nil"/>
              <w:bottom w:val="nil"/>
              <w:right w:val="nil"/>
            </w:tcBorders>
            <w:vAlign w:val="bottom"/>
          </w:tcPr>
          <w:p w14:paraId="67FEBE6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7.04E-05</w:t>
            </w:r>
          </w:p>
        </w:tc>
      </w:tr>
      <w:tr w:rsidR="00E25DB0" w:rsidRPr="00D90E76" w14:paraId="6711970C" w14:textId="77777777" w:rsidTr="00953BD2">
        <w:tblPrEx>
          <w:tblBorders>
            <w:top w:val="none" w:sz="0" w:space="0" w:color="auto"/>
          </w:tblBorders>
        </w:tblPrEx>
        <w:tc>
          <w:tcPr>
            <w:tcW w:w="1760" w:type="dxa"/>
            <w:tcBorders>
              <w:top w:val="nil"/>
              <w:left w:val="nil"/>
              <w:bottom w:val="nil"/>
            </w:tcBorders>
            <w:vAlign w:val="bottom"/>
          </w:tcPr>
          <w:p w14:paraId="26845A3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tcBorders>
              <w:top w:val="nil"/>
              <w:bottom w:val="nil"/>
            </w:tcBorders>
            <w:vAlign w:val="bottom"/>
          </w:tcPr>
          <w:p w14:paraId="3E86007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1.22</w:t>
            </w:r>
          </w:p>
        </w:tc>
        <w:tc>
          <w:tcPr>
            <w:tcW w:w="2003" w:type="dxa"/>
            <w:tcBorders>
              <w:top w:val="nil"/>
              <w:bottom w:val="nil"/>
              <w:right w:val="nil"/>
            </w:tcBorders>
            <w:vAlign w:val="bottom"/>
          </w:tcPr>
          <w:p w14:paraId="35CBD0A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7.77E-05</w:t>
            </w:r>
          </w:p>
        </w:tc>
      </w:tr>
      <w:tr w:rsidR="00E25DB0" w:rsidRPr="00D90E76" w14:paraId="2B0F8E5B" w14:textId="77777777" w:rsidTr="00953BD2">
        <w:tblPrEx>
          <w:tblBorders>
            <w:top w:val="none" w:sz="0" w:space="0" w:color="auto"/>
          </w:tblBorders>
        </w:tblPrEx>
        <w:tc>
          <w:tcPr>
            <w:tcW w:w="1760" w:type="dxa"/>
            <w:tcBorders>
              <w:top w:val="nil"/>
              <w:left w:val="nil"/>
              <w:bottom w:val="nil"/>
            </w:tcBorders>
            <w:vAlign w:val="bottom"/>
          </w:tcPr>
          <w:p w14:paraId="28DCA08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tcBorders>
              <w:top w:val="nil"/>
              <w:bottom w:val="nil"/>
            </w:tcBorders>
            <w:vAlign w:val="bottom"/>
          </w:tcPr>
          <w:p w14:paraId="3306DD2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1.25</w:t>
            </w:r>
          </w:p>
        </w:tc>
        <w:tc>
          <w:tcPr>
            <w:tcW w:w="2003" w:type="dxa"/>
            <w:tcBorders>
              <w:top w:val="nil"/>
              <w:bottom w:val="nil"/>
              <w:right w:val="nil"/>
            </w:tcBorders>
            <w:vAlign w:val="bottom"/>
          </w:tcPr>
          <w:p w14:paraId="295E8B3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7.53E-05</w:t>
            </w:r>
          </w:p>
        </w:tc>
      </w:tr>
      <w:tr w:rsidR="00E25DB0" w:rsidRPr="00D90E76" w14:paraId="13FDDD73" w14:textId="77777777" w:rsidTr="00953BD2">
        <w:tblPrEx>
          <w:tblBorders>
            <w:top w:val="none" w:sz="0" w:space="0" w:color="auto"/>
          </w:tblBorders>
        </w:tblPrEx>
        <w:tc>
          <w:tcPr>
            <w:tcW w:w="1760" w:type="dxa"/>
            <w:tcBorders>
              <w:top w:val="nil"/>
              <w:left w:val="nil"/>
              <w:bottom w:val="nil"/>
            </w:tcBorders>
            <w:vAlign w:val="bottom"/>
          </w:tcPr>
          <w:p w14:paraId="0ED4F69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tcBorders>
              <w:top w:val="nil"/>
              <w:bottom w:val="nil"/>
            </w:tcBorders>
            <w:vAlign w:val="bottom"/>
          </w:tcPr>
          <w:p w14:paraId="1B04441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1.28</w:t>
            </w:r>
          </w:p>
        </w:tc>
        <w:tc>
          <w:tcPr>
            <w:tcW w:w="2003" w:type="dxa"/>
            <w:tcBorders>
              <w:top w:val="nil"/>
              <w:bottom w:val="nil"/>
              <w:right w:val="nil"/>
            </w:tcBorders>
            <w:vAlign w:val="bottom"/>
          </w:tcPr>
          <w:p w14:paraId="0DB5D6C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8.50E-05</w:t>
            </w:r>
          </w:p>
        </w:tc>
      </w:tr>
      <w:tr w:rsidR="00E25DB0" w:rsidRPr="00D90E76" w14:paraId="461A5F57" w14:textId="77777777" w:rsidTr="00953BD2">
        <w:tblPrEx>
          <w:tblBorders>
            <w:top w:val="none" w:sz="0" w:space="0" w:color="auto"/>
          </w:tblBorders>
        </w:tblPrEx>
        <w:tc>
          <w:tcPr>
            <w:tcW w:w="1760" w:type="dxa"/>
            <w:tcBorders>
              <w:top w:val="nil"/>
              <w:left w:val="nil"/>
              <w:bottom w:val="nil"/>
            </w:tcBorders>
            <w:vAlign w:val="bottom"/>
          </w:tcPr>
          <w:p w14:paraId="0D2544F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tcBorders>
              <w:top w:val="nil"/>
              <w:bottom w:val="nil"/>
            </w:tcBorders>
            <w:vAlign w:val="bottom"/>
          </w:tcPr>
          <w:p w14:paraId="69D4914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1.31</w:t>
            </w:r>
          </w:p>
        </w:tc>
        <w:tc>
          <w:tcPr>
            <w:tcW w:w="2003" w:type="dxa"/>
            <w:tcBorders>
              <w:top w:val="nil"/>
              <w:bottom w:val="nil"/>
              <w:right w:val="nil"/>
            </w:tcBorders>
            <w:vAlign w:val="bottom"/>
          </w:tcPr>
          <w:p w14:paraId="1AD7065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9.25E-05</w:t>
            </w:r>
          </w:p>
        </w:tc>
      </w:tr>
      <w:tr w:rsidR="00E25DB0" w:rsidRPr="00D90E76" w14:paraId="4C42AEAA" w14:textId="77777777" w:rsidTr="00953BD2">
        <w:tblPrEx>
          <w:tblBorders>
            <w:top w:val="none" w:sz="0" w:space="0" w:color="auto"/>
          </w:tblBorders>
        </w:tblPrEx>
        <w:tc>
          <w:tcPr>
            <w:tcW w:w="1760" w:type="dxa"/>
            <w:tcBorders>
              <w:top w:val="nil"/>
              <w:left w:val="nil"/>
              <w:bottom w:val="nil"/>
            </w:tcBorders>
            <w:vAlign w:val="bottom"/>
          </w:tcPr>
          <w:p w14:paraId="7CC8677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tcBorders>
              <w:top w:val="nil"/>
              <w:bottom w:val="nil"/>
            </w:tcBorders>
            <w:vAlign w:val="bottom"/>
          </w:tcPr>
          <w:p w14:paraId="2F37334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1.34</w:t>
            </w:r>
          </w:p>
        </w:tc>
        <w:tc>
          <w:tcPr>
            <w:tcW w:w="2003" w:type="dxa"/>
            <w:tcBorders>
              <w:top w:val="nil"/>
              <w:bottom w:val="nil"/>
              <w:right w:val="nil"/>
            </w:tcBorders>
            <w:vAlign w:val="bottom"/>
          </w:tcPr>
          <w:p w14:paraId="73B6F0D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9.13E-05</w:t>
            </w:r>
          </w:p>
        </w:tc>
      </w:tr>
      <w:tr w:rsidR="00E25DB0" w:rsidRPr="00D90E76" w14:paraId="0A71D817" w14:textId="77777777" w:rsidTr="00953BD2">
        <w:tblPrEx>
          <w:tblBorders>
            <w:top w:val="none" w:sz="0" w:space="0" w:color="auto"/>
          </w:tblBorders>
        </w:tblPrEx>
        <w:tc>
          <w:tcPr>
            <w:tcW w:w="1760" w:type="dxa"/>
            <w:tcBorders>
              <w:top w:val="nil"/>
              <w:left w:val="nil"/>
              <w:bottom w:val="nil"/>
            </w:tcBorders>
            <w:vAlign w:val="bottom"/>
          </w:tcPr>
          <w:p w14:paraId="3533971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tcBorders>
              <w:top w:val="nil"/>
              <w:bottom w:val="nil"/>
            </w:tcBorders>
            <w:vAlign w:val="bottom"/>
          </w:tcPr>
          <w:p w14:paraId="1737ECF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1.37</w:t>
            </w:r>
          </w:p>
        </w:tc>
        <w:tc>
          <w:tcPr>
            <w:tcW w:w="2003" w:type="dxa"/>
            <w:tcBorders>
              <w:top w:val="nil"/>
              <w:bottom w:val="nil"/>
              <w:right w:val="nil"/>
            </w:tcBorders>
            <w:vAlign w:val="bottom"/>
          </w:tcPr>
          <w:p w14:paraId="578AFF5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7.25E-05</w:t>
            </w:r>
          </w:p>
        </w:tc>
      </w:tr>
      <w:tr w:rsidR="00E25DB0" w:rsidRPr="00D90E76" w14:paraId="3326441E" w14:textId="77777777" w:rsidTr="00953BD2">
        <w:tblPrEx>
          <w:tblBorders>
            <w:top w:val="none" w:sz="0" w:space="0" w:color="auto"/>
          </w:tblBorders>
        </w:tblPrEx>
        <w:tc>
          <w:tcPr>
            <w:tcW w:w="1760" w:type="dxa"/>
            <w:tcBorders>
              <w:top w:val="nil"/>
              <w:left w:val="nil"/>
              <w:bottom w:val="nil"/>
            </w:tcBorders>
            <w:vAlign w:val="bottom"/>
          </w:tcPr>
          <w:p w14:paraId="4C7BA20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tcBorders>
              <w:top w:val="nil"/>
              <w:bottom w:val="nil"/>
            </w:tcBorders>
            <w:vAlign w:val="bottom"/>
          </w:tcPr>
          <w:p w14:paraId="3E03BEC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w:t>
            </w:r>
          </w:p>
        </w:tc>
        <w:tc>
          <w:tcPr>
            <w:tcW w:w="2003" w:type="dxa"/>
            <w:tcBorders>
              <w:top w:val="nil"/>
              <w:bottom w:val="nil"/>
              <w:right w:val="nil"/>
            </w:tcBorders>
            <w:vAlign w:val="bottom"/>
          </w:tcPr>
          <w:p w14:paraId="30BBE3F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6.92E-05</w:t>
            </w:r>
          </w:p>
        </w:tc>
      </w:tr>
      <w:tr w:rsidR="00E25DB0" w:rsidRPr="00D90E76" w14:paraId="38B6AE93" w14:textId="77777777" w:rsidTr="00953BD2">
        <w:tblPrEx>
          <w:tblBorders>
            <w:top w:val="none" w:sz="0" w:space="0" w:color="auto"/>
          </w:tblBorders>
        </w:tblPrEx>
        <w:tc>
          <w:tcPr>
            <w:tcW w:w="1760" w:type="dxa"/>
            <w:tcBorders>
              <w:top w:val="nil"/>
              <w:left w:val="nil"/>
              <w:bottom w:val="nil"/>
            </w:tcBorders>
            <w:vAlign w:val="bottom"/>
          </w:tcPr>
          <w:p w14:paraId="5E0FF94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tcBorders>
              <w:top w:val="nil"/>
              <w:bottom w:val="nil"/>
            </w:tcBorders>
            <w:vAlign w:val="bottom"/>
          </w:tcPr>
          <w:p w14:paraId="25DA21F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1.43</w:t>
            </w:r>
          </w:p>
        </w:tc>
        <w:tc>
          <w:tcPr>
            <w:tcW w:w="2003" w:type="dxa"/>
            <w:tcBorders>
              <w:top w:val="nil"/>
              <w:bottom w:val="nil"/>
              <w:right w:val="nil"/>
            </w:tcBorders>
            <w:vAlign w:val="bottom"/>
          </w:tcPr>
          <w:p w14:paraId="3C558AB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8.45E-05</w:t>
            </w:r>
          </w:p>
        </w:tc>
      </w:tr>
      <w:tr w:rsidR="00E25DB0" w:rsidRPr="00D90E76" w14:paraId="6CC3EBE7" w14:textId="77777777" w:rsidTr="00953BD2">
        <w:tblPrEx>
          <w:tblBorders>
            <w:top w:val="none" w:sz="0" w:space="0" w:color="auto"/>
          </w:tblBorders>
        </w:tblPrEx>
        <w:tc>
          <w:tcPr>
            <w:tcW w:w="1760" w:type="dxa"/>
            <w:tcBorders>
              <w:top w:val="nil"/>
              <w:left w:val="nil"/>
              <w:bottom w:val="single" w:sz="4" w:space="0" w:color="auto"/>
            </w:tcBorders>
            <w:vAlign w:val="bottom"/>
          </w:tcPr>
          <w:p w14:paraId="5354040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tcBorders>
              <w:top w:val="nil"/>
              <w:bottom w:val="single" w:sz="4" w:space="0" w:color="auto"/>
            </w:tcBorders>
            <w:vAlign w:val="bottom"/>
          </w:tcPr>
          <w:p w14:paraId="592C984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1.46</w:t>
            </w:r>
          </w:p>
        </w:tc>
        <w:tc>
          <w:tcPr>
            <w:tcW w:w="2003" w:type="dxa"/>
            <w:tcBorders>
              <w:top w:val="nil"/>
              <w:bottom w:val="single" w:sz="4" w:space="0" w:color="auto"/>
              <w:right w:val="nil"/>
            </w:tcBorders>
            <w:vAlign w:val="bottom"/>
          </w:tcPr>
          <w:p w14:paraId="1EDBAE8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8.37E-05</w:t>
            </w:r>
          </w:p>
        </w:tc>
      </w:tr>
    </w:tbl>
    <w:p w14:paraId="333DDBDA" w14:textId="77777777" w:rsidR="00E25DB0" w:rsidRPr="00D90E76" w:rsidRDefault="00E25DB0" w:rsidP="00E25DB0">
      <w:pPr>
        <w:pStyle w:val="Caption"/>
      </w:pPr>
      <w:bookmarkStart w:id="391" w:name="_Toc521759023"/>
      <w:r w:rsidRPr="00D90E76">
        <w:lastRenderedPageBreak/>
        <w:t>Table G.1: Continued</w:t>
      </w:r>
      <w:bookmarkEnd w:id="391"/>
    </w:p>
    <w:tbl>
      <w:tblPr>
        <w:tblW w:w="5520" w:type="dxa"/>
        <w:tblInd w:w="-108" w:type="dxa"/>
        <w:tblBorders>
          <w:top w:val="nil"/>
          <w:left w:val="nil"/>
          <w:right w:val="nil"/>
        </w:tblBorders>
        <w:tblLayout w:type="fixed"/>
        <w:tblLook w:val="0000" w:firstRow="0" w:lastRow="0" w:firstColumn="0" w:lastColumn="0" w:noHBand="0" w:noVBand="0"/>
      </w:tblPr>
      <w:tblGrid>
        <w:gridCol w:w="1719"/>
        <w:gridCol w:w="41"/>
        <w:gridCol w:w="1757"/>
        <w:gridCol w:w="46"/>
        <w:gridCol w:w="1957"/>
      </w:tblGrid>
      <w:tr w:rsidR="00E25DB0" w:rsidRPr="00D90E76" w14:paraId="067E3661" w14:textId="77777777" w:rsidTr="00953BD2">
        <w:trPr>
          <w:tblHeader/>
        </w:trPr>
        <w:tc>
          <w:tcPr>
            <w:tcW w:w="1719" w:type="dxa"/>
            <w:tcBorders>
              <w:top w:val="single" w:sz="8" w:space="0" w:color="000000"/>
              <w:bottom w:val="single" w:sz="8" w:space="0" w:color="000000"/>
            </w:tcBorders>
            <w:vAlign w:val="center"/>
          </w:tcPr>
          <w:p w14:paraId="6728196D"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Context</w:t>
            </w:r>
          </w:p>
        </w:tc>
        <w:tc>
          <w:tcPr>
            <w:tcW w:w="1844" w:type="dxa"/>
            <w:gridSpan w:val="3"/>
            <w:tcBorders>
              <w:top w:val="single" w:sz="8" w:space="0" w:color="000000"/>
              <w:bottom w:val="single" w:sz="8" w:space="0" w:color="000000"/>
            </w:tcBorders>
            <w:vAlign w:val="center"/>
          </w:tcPr>
          <w:p w14:paraId="086465A2"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Depth (mbs) </w:t>
            </w:r>
          </w:p>
        </w:tc>
        <w:tc>
          <w:tcPr>
            <w:tcW w:w="1957" w:type="dxa"/>
            <w:tcBorders>
              <w:top w:val="single" w:sz="8" w:space="0" w:color="000000"/>
              <w:bottom w:val="single" w:sz="8" w:space="0" w:color="000000"/>
            </w:tcBorders>
            <w:vAlign w:val="center"/>
          </w:tcPr>
          <w:p w14:paraId="0E9BB512"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Mag. Susc. (SI)</w:t>
            </w:r>
          </w:p>
        </w:tc>
      </w:tr>
      <w:tr w:rsidR="00E25DB0" w:rsidRPr="00D90E76" w14:paraId="40513B9C" w14:textId="77777777" w:rsidTr="00953BD2">
        <w:tblPrEx>
          <w:tblBorders>
            <w:top w:val="none" w:sz="0" w:space="0" w:color="auto"/>
          </w:tblBorders>
        </w:tblPrEx>
        <w:tc>
          <w:tcPr>
            <w:tcW w:w="1760" w:type="dxa"/>
            <w:gridSpan w:val="2"/>
            <w:vAlign w:val="bottom"/>
          </w:tcPr>
          <w:p w14:paraId="32F8DB9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vAlign w:val="bottom"/>
          </w:tcPr>
          <w:p w14:paraId="100DEE9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1.49</w:t>
            </w:r>
          </w:p>
        </w:tc>
        <w:tc>
          <w:tcPr>
            <w:tcW w:w="2003" w:type="dxa"/>
            <w:gridSpan w:val="2"/>
            <w:vAlign w:val="bottom"/>
          </w:tcPr>
          <w:p w14:paraId="0187584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8.76E-05</w:t>
            </w:r>
          </w:p>
        </w:tc>
      </w:tr>
      <w:tr w:rsidR="00E25DB0" w:rsidRPr="00D90E76" w14:paraId="6B29FBC4" w14:textId="77777777" w:rsidTr="00953BD2">
        <w:tblPrEx>
          <w:tblBorders>
            <w:top w:val="none" w:sz="0" w:space="0" w:color="auto"/>
          </w:tblBorders>
        </w:tblPrEx>
        <w:tc>
          <w:tcPr>
            <w:tcW w:w="1760" w:type="dxa"/>
            <w:gridSpan w:val="2"/>
            <w:vAlign w:val="bottom"/>
          </w:tcPr>
          <w:p w14:paraId="0768978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vAlign w:val="bottom"/>
          </w:tcPr>
          <w:p w14:paraId="528A02C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1.52</w:t>
            </w:r>
          </w:p>
        </w:tc>
        <w:tc>
          <w:tcPr>
            <w:tcW w:w="2003" w:type="dxa"/>
            <w:gridSpan w:val="2"/>
            <w:vAlign w:val="bottom"/>
          </w:tcPr>
          <w:p w14:paraId="1398E23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7.85E-05</w:t>
            </w:r>
          </w:p>
        </w:tc>
      </w:tr>
      <w:tr w:rsidR="00E25DB0" w:rsidRPr="00D90E76" w14:paraId="2F0A3C3E" w14:textId="77777777" w:rsidTr="00953BD2">
        <w:tblPrEx>
          <w:tblBorders>
            <w:top w:val="none" w:sz="0" w:space="0" w:color="auto"/>
          </w:tblBorders>
        </w:tblPrEx>
        <w:tc>
          <w:tcPr>
            <w:tcW w:w="1760" w:type="dxa"/>
            <w:gridSpan w:val="2"/>
            <w:vAlign w:val="bottom"/>
          </w:tcPr>
          <w:p w14:paraId="44AC6E1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vAlign w:val="bottom"/>
          </w:tcPr>
          <w:p w14:paraId="2609153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1.55</w:t>
            </w:r>
          </w:p>
        </w:tc>
        <w:tc>
          <w:tcPr>
            <w:tcW w:w="2003" w:type="dxa"/>
            <w:gridSpan w:val="2"/>
            <w:vAlign w:val="bottom"/>
          </w:tcPr>
          <w:p w14:paraId="457EDDA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7.73E-05</w:t>
            </w:r>
          </w:p>
        </w:tc>
      </w:tr>
      <w:tr w:rsidR="00E25DB0" w:rsidRPr="00D90E76" w14:paraId="38A5D23B" w14:textId="77777777" w:rsidTr="00953BD2">
        <w:tblPrEx>
          <w:tblBorders>
            <w:top w:val="none" w:sz="0" w:space="0" w:color="auto"/>
          </w:tblBorders>
        </w:tblPrEx>
        <w:tc>
          <w:tcPr>
            <w:tcW w:w="1760" w:type="dxa"/>
            <w:gridSpan w:val="2"/>
            <w:vAlign w:val="bottom"/>
          </w:tcPr>
          <w:p w14:paraId="36B5D19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vAlign w:val="bottom"/>
          </w:tcPr>
          <w:p w14:paraId="7835869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1.58</w:t>
            </w:r>
          </w:p>
        </w:tc>
        <w:tc>
          <w:tcPr>
            <w:tcW w:w="2003" w:type="dxa"/>
            <w:gridSpan w:val="2"/>
            <w:vAlign w:val="bottom"/>
          </w:tcPr>
          <w:p w14:paraId="3879EDD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5.79E-05</w:t>
            </w:r>
          </w:p>
        </w:tc>
      </w:tr>
      <w:tr w:rsidR="00E25DB0" w:rsidRPr="00D90E76" w14:paraId="1AA0A761" w14:textId="77777777" w:rsidTr="00953BD2">
        <w:tblPrEx>
          <w:tblBorders>
            <w:top w:val="none" w:sz="0" w:space="0" w:color="auto"/>
          </w:tblBorders>
        </w:tblPrEx>
        <w:tc>
          <w:tcPr>
            <w:tcW w:w="1760" w:type="dxa"/>
            <w:gridSpan w:val="2"/>
            <w:vAlign w:val="bottom"/>
          </w:tcPr>
          <w:p w14:paraId="4C7EF0B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vAlign w:val="bottom"/>
          </w:tcPr>
          <w:p w14:paraId="3CE5305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1.61</w:t>
            </w:r>
          </w:p>
        </w:tc>
        <w:tc>
          <w:tcPr>
            <w:tcW w:w="2003" w:type="dxa"/>
            <w:gridSpan w:val="2"/>
            <w:vAlign w:val="bottom"/>
          </w:tcPr>
          <w:p w14:paraId="3F7C324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6.14E-05</w:t>
            </w:r>
          </w:p>
        </w:tc>
      </w:tr>
      <w:tr w:rsidR="00E25DB0" w:rsidRPr="00D90E76" w14:paraId="514325FD" w14:textId="77777777" w:rsidTr="00953BD2">
        <w:tblPrEx>
          <w:tblBorders>
            <w:top w:val="none" w:sz="0" w:space="0" w:color="auto"/>
          </w:tblBorders>
        </w:tblPrEx>
        <w:tc>
          <w:tcPr>
            <w:tcW w:w="1760" w:type="dxa"/>
            <w:gridSpan w:val="2"/>
            <w:vAlign w:val="bottom"/>
          </w:tcPr>
          <w:p w14:paraId="2041FDD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vAlign w:val="bottom"/>
          </w:tcPr>
          <w:p w14:paraId="1EB3230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1.64</w:t>
            </w:r>
          </w:p>
        </w:tc>
        <w:tc>
          <w:tcPr>
            <w:tcW w:w="2003" w:type="dxa"/>
            <w:gridSpan w:val="2"/>
            <w:vAlign w:val="bottom"/>
          </w:tcPr>
          <w:p w14:paraId="59529C4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8.18E-05</w:t>
            </w:r>
          </w:p>
        </w:tc>
      </w:tr>
      <w:tr w:rsidR="00E25DB0" w:rsidRPr="00D90E76" w14:paraId="7F69ECBB" w14:textId="77777777" w:rsidTr="00953BD2">
        <w:tblPrEx>
          <w:tblBorders>
            <w:top w:val="none" w:sz="0" w:space="0" w:color="auto"/>
          </w:tblBorders>
        </w:tblPrEx>
        <w:tc>
          <w:tcPr>
            <w:tcW w:w="1760" w:type="dxa"/>
            <w:gridSpan w:val="2"/>
            <w:tcBorders>
              <w:bottom w:val="nil"/>
            </w:tcBorders>
            <w:vAlign w:val="bottom"/>
          </w:tcPr>
          <w:p w14:paraId="181549F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tcBorders>
              <w:bottom w:val="nil"/>
            </w:tcBorders>
            <w:vAlign w:val="bottom"/>
          </w:tcPr>
          <w:p w14:paraId="03C2F6D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1.67</w:t>
            </w:r>
          </w:p>
        </w:tc>
        <w:tc>
          <w:tcPr>
            <w:tcW w:w="2003" w:type="dxa"/>
            <w:gridSpan w:val="2"/>
            <w:tcBorders>
              <w:bottom w:val="nil"/>
            </w:tcBorders>
            <w:vAlign w:val="bottom"/>
          </w:tcPr>
          <w:p w14:paraId="6983C6A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5.43E-05</w:t>
            </w:r>
          </w:p>
        </w:tc>
      </w:tr>
      <w:tr w:rsidR="00E25DB0" w:rsidRPr="00D90E76" w14:paraId="55D5BE2D" w14:textId="77777777" w:rsidTr="00953BD2">
        <w:tc>
          <w:tcPr>
            <w:tcW w:w="1760" w:type="dxa"/>
            <w:gridSpan w:val="2"/>
            <w:tcBorders>
              <w:top w:val="nil"/>
              <w:bottom w:val="single" w:sz="4" w:space="0" w:color="auto"/>
            </w:tcBorders>
            <w:vAlign w:val="bottom"/>
          </w:tcPr>
          <w:p w14:paraId="1DABB4E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M1</w:t>
            </w:r>
          </w:p>
        </w:tc>
        <w:tc>
          <w:tcPr>
            <w:tcW w:w="1757" w:type="dxa"/>
            <w:tcBorders>
              <w:top w:val="nil"/>
              <w:bottom w:val="single" w:sz="4" w:space="0" w:color="auto"/>
            </w:tcBorders>
            <w:vAlign w:val="bottom"/>
          </w:tcPr>
          <w:p w14:paraId="5F46C16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w:t>
            </w:r>
          </w:p>
        </w:tc>
        <w:tc>
          <w:tcPr>
            <w:tcW w:w="2003" w:type="dxa"/>
            <w:gridSpan w:val="2"/>
            <w:tcBorders>
              <w:top w:val="nil"/>
              <w:bottom w:val="single" w:sz="4" w:space="0" w:color="auto"/>
            </w:tcBorders>
            <w:vAlign w:val="bottom"/>
          </w:tcPr>
          <w:p w14:paraId="38775A7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4.26E-05</w:t>
            </w:r>
          </w:p>
        </w:tc>
      </w:tr>
    </w:tbl>
    <w:p w14:paraId="03ED9A5F" w14:textId="77777777" w:rsidR="00E25DB0" w:rsidRPr="00D90E76" w:rsidRDefault="00E25DB0" w:rsidP="00E25DB0">
      <w:pPr>
        <w:rPr>
          <w:rFonts w:ascii="Georgia" w:hAnsi="Georgia"/>
          <w:color w:val="000000" w:themeColor="text1"/>
        </w:rPr>
      </w:pPr>
    </w:p>
    <w:p w14:paraId="4D47CFB4" w14:textId="77777777" w:rsidR="00E25DB0" w:rsidRPr="00D90E76" w:rsidRDefault="00E25DB0" w:rsidP="00E25DB0">
      <w:pPr>
        <w:pStyle w:val="Caption"/>
      </w:pPr>
      <w:bookmarkStart w:id="392" w:name="_Toc519090420"/>
      <w:bookmarkStart w:id="393" w:name="_Toc519264567"/>
      <w:bookmarkStart w:id="394" w:name="_Toc519379906"/>
      <w:bookmarkStart w:id="395" w:name="_Toc519380547"/>
      <w:bookmarkStart w:id="396" w:name="_Toc519520742"/>
      <w:bookmarkStart w:id="397" w:name="_Toc520311678"/>
      <w:bookmarkStart w:id="398" w:name="_Toc521172322"/>
      <w:bookmarkStart w:id="399" w:name="_Toc521695534"/>
      <w:bookmarkStart w:id="400" w:name="_Toc521759024"/>
      <w:r w:rsidRPr="00D90E76">
        <w:t>Table G.2: Magnetic Susceptibility Data from Monolith M3</w:t>
      </w:r>
      <w:bookmarkEnd w:id="392"/>
      <w:bookmarkEnd w:id="393"/>
      <w:bookmarkEnd w:id="394"/>
      <w:bookmarkEnd w:id="395"/>
      <w:bookmarkEnd w:id="396"/>
      <w:r w:rsidRPr="00D90E76">
        <w:t>.</w:t>
      </w:r>
      <w:bookmarkEnd w:id="397"/>
      <w:bookmarkEnd w:id="398"/>
      <w:bookmarkEnd w:id="399"/>
      <w:bookmarkEnd w:id="400"/>
    </w:p>
    <w:tbl>
      <w:tblPr>
        <w:tblW w:w="5520" w:type="dxa"/>
        <w:tblInd w:w="-108" w:type="dxa"/>
        <w:tblBorders>
          <w:top w:val="nil"/>
          <w:left w:val="nil"/>
          <w:right w:val="nil"/>
        </w:tblBorders>
        <w:tblLayout w:type="fixed"/>
        <w:tblLook w:val="0000" w:firstRow="0" w:lastRow="0" w:firstColumn="0" w:lastColumn="0" w:noHBand="0" w:noVBand="0"/>
      </w:tblPr>
      <w:tblGrid>
        <w:gridCol w:w="1719"/>
        <w:gridCol w:w="1844"/>
        <w:gridCol w:w="1957"/>
      </w:tblGrid>
      <w:tr w:rsidR="00E25DB0" w:rsidRPr="00D90E76" w14:paraId="48C35337" w14:textId="77777777" w:rsidTr="00953BD2">
        <w:trPr>
          <w:tblHeader/>
        </w:trPr>
        <w:tc>
          <w:tcPr>
            <w:tcW w:w="1719" w:type="dxa"/>
            <w:tcBorders>
              <w:top w:val="single" w:sz="4" w:space="0" w:color="auto"/>
              <w:left w:val="nil"/>
              <w:bottom w:val="single" w:sz="4" w:space="0" w:color="auto"/>
            </w:tcBorders>
            <w:vAlign w:val="center"/>
          </w:tcPr>
          <w:p w14:paraId="56F81823"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Context</w:t>
            </w:r>
          </w:p>
        </w:tc>
        <w:tc>
          <w:tcPr>
            <w:tcW w:w="1844" w:type="dxa"/>
            <w:tcBorders>
              <w:top w:val="single" w:sz="4" w:space="0" w:color="auto"/>
              <w:bottom w:val="single" w:sz="4" w:space="0" w:color="auto"/>
            </w:tcBorders>
            <w:vAlign w:val="center"/>
          </w:tcPr>
          <w:p w14:paraId="06C2D833"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Depth (mbs) </w:t>
            </w:r>
          </w:p>
        </w:tc>
        <w:tc>
          <w:tcPr>
            <w:tcW w:w="1957" w:type="dxa"/>
            <w:tcBorders>
              <w:top w:val="single" w:sz="4" w:space="0" w:color="auto"/>
              <w:bottom w:val="single" w:sz="4" w:space="0" w:color="auto"/>
              <w:right w:val="nil"/>
            </w:tcBorders>
            <w:vAlign w:val="center"/>
          </w:tcPr>
          <w:p w14:paraId="7BECDC10"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Mag. Susc. (SI)</w:t>
            </w:r>
          </w:p>
        </w:tc>
      </w:tr>
      <w:tr w:rsidR="00E25DB0" w:rsidRPr="00D90E76" w14:paraId="2DA3A612" w14:textId="77777777" w:rsidTr="00953BD2">
        <w:tblPrEx>
          <w:tblBorders>
            <w:top w:val="none" w:sz="0" w:space="0" w:color="auto"/>
          </w:tblBorders>
        </w:tblPrEx>
        <w:tc>
          <w:tcPr>
            <w:tcW w:w="1719" w:type="dxa"/>
            <w:tcBorders>
              <w:top w:val="single" w:sz="4" w:space="0" w:color="auto"/>
            </w:tcBorders>
            <w:vAlign w:val="bottom"/>
          </w:tcPr>
          <w:p w14:paraId="085C332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single" w:sz="4" w:space="0" w:color="auto"/>
            </w:tcBorders>
            <w:vAlign w:val="bottom"/>
          </w:tcPr>
          <w:p w14:paraId="5422642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0.02</w:t>
            </w:r>
          </w:p>
        </w:tc>
        <w:tc>
          <w:tcPr>
            <w:tcW w:w="1957" w:type="dxa"/>
            <w:tcBorders>
              <w:top w:val="single" w:sz="4" w:space="0" w:color="auto"/>
            </w:tcBorders>
            <w:vAlign w:val="bottom"/>
          </w:tcPr>
          <w:p w14:paraId="466862D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3.28E+00</w:t>
            </w:r>
          </w:p>
        </w:tc>
      </w:tr>
      <w:tr w:rsidR="00E25DB0" w:rsidRPr="00D90E76" w14:paraId="4E5C825E" w14:textId="77777777" w:rsidTr="00953BD2">
        <w:tblPrEx>
          <w:tblBorders>
            <w:top w:val="none" w:sz="0" w:space="0" w:color="auto"/>
          </w:tblBorders>
        </w:tblPrEx>
        <w:tc>
          <w:tcPr>
            <w:tcW w:w="1719" w:type="dxa"/>
            <w:vAlign w:val="bottom"/>
          </w:tcPr>
          <w:p w14:paraId="7A26D89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vAlign w:val="bottom"/>
          </w:tcPr>
          <w:p w14:paraId="3F4F900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0.05</w:t>
            </w:r>
          </w:p>
        </w:tc>
        <w:tc>
          <w:tcPr>
            <w:tcW w:w="1957" w:type="dxa"/>
            <w:vAlign w:val="bottom"/>
          </w:tcPr>
          <w:p w14:paraId="6A54B2C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2.32E-05</w:t>
            </w:r>
          </w:p>
        </w:tc>
      </w:tr>
      <w:tr w:rsidR="00E25DB0" w:rsidRPr="00D90E76" w14:paraId="1D585606" w14:textId="77777777" w:rsidTr="00953BD2">
        <w:tblPrEx>
          <w:tblBorders>
            <w:top w:val="none" w:sz="0" w:space="0" w:color="auto"/>
          </w:tblBorders>
        </w:tblPrEx>
        <w:tc>
          <w:tcPr>
            <w:tcW w:w="1719" w:type="dxa"/>
            <w:tcBorders>
              <w:left w:val="nil"/>
              <w:bottom w:val="nil"/>
            </w:tcBorders>
            <w:vAlign w:val="bottom"/>
          </w:tcPr>
          <w:p w14:paraId="4E0241D0" w14:textId="77777777" w:rsidR="00E25DB0" w:rsidRPr="00D90E76" w:rsidRDefault="00E25DB0" w:rsidP="00953BD2">
            <w:pPr>
              <w:rPr>
                <w:rFonts w:ascii="Georgia" w:hAnsi="Georgia"/>
                <w:color w:val="000000" w:themeColor="text1"/>
                <w:sz w:val="20"/>
                <w:szCs w:val="20"/>
              </w:rPr>
            </w:pPr>
            <w:bookmarkStart w:id="401" w:name="_Toc520311679"/>
            <w:bookmarkStart w:id="402" w:name="_Toc521172323"/>
            <w:r w:rsidRPr="00D90E76">
              <w:rPr>
                <w:rFonts w:ascii="Georgia" w:hAnsi="Georgia"/>
                <w:color w:val="000000" w:themeColor="text1"/>
                <w:sz w:val="20"/>
                <w:szCs w:val="20"/>
              </w:rPr>
              <w:t>M3</w:t>
            </w:r>
          </w:p>
        </w:tc>
        <w:tc>
          <w:tcPr>
            <w:tcW w:w="1844" w:type="dxa"/>
            <w:tcBorders>
              <w:bottom w:val="nil"/>
            </w:tcBorders>
            <w:vAlign w:val="bottom"/>
          </w:tcPr>
          <w:p w14:paraId="47A3B77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0.08</w:t>
            </w:r>
          </w:p>
        </w:tc>
        <w:tc>
          <w:tcPr>
            <w:tcW w:w="1957" w:type="dxa"/>
            <w:tcBorders>
              <w:bottom w:val="nil"/>
              <w:right w:val="nil"/>
            </w:tcBorders>
            <w:vAlign w:val="bottom"/>
          </w:tcPr>
          <w:p w14:paraId="6EC1D6B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1.58E-04</w:t>
            </w:r>
          </w:p>
        </w:tc>
      </w:tr>
      <w:tr w:rsidR="00E25DB0" w:rsidRPr="00D90E76" w14:paraId="32A4201D" w14:textId="77777777" w:rsidTr="00953BD2">
        <w:tblPrEx>
          <w:tblBorders>
            <w:top w:val="none" w:sz="0" w:space="0" w:color="auto"/>
          </w:tblBorders>
        </w:tblPrEx>
        <w:tc>
          <w:tcPr>
            <w:tcW w:w="1719" w:type="dxa"/>
            <w:tcBorders>
              <w:left w:val="nil"/>
              <w:bottom w:val="nil"/>
            </w:tcBorders>
            <w:vAlign w:val="bottom"/>
          </w:tcPr>
          <w:p w14:paraId="60E8E8B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bottom w:val="nil"/>
            </w:tcBorders>
            <w:vAlign w:val="bottom"/>
          </w:tcPr>
          <w:p w14:paraId="62357C3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0.11</w:t>
            </w:r>
          </w:p>
        </w:tc>
        <w:tc>
          <w:tcPr>
            <w:tcW w:w="1957" w:type="dxa"/>
            <w:tcBorders>
              <w:bottom w:val="nil"/>
              <w:right w:val="nil"/>
            </w:tcBorders>
            <w:vAlign w:val="bottom"/>
          </w:tcPr>
          <w:p w14:paraId="38EB36D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1.51E-04</w:t>
            </w:r>
          </w:p>
        </w:tc>
      </w:tr>
      <w:tr w:rsidR="00E25DB0" w:rsidRPr="00D90E76" w14:paraId="3D8CB8A8" w14:textId="77777777" w:rsidTr="00953BD2">
        <w:tblPrEx>
          <w:tblBorders>
            <w:top w:val="none" w:sz="0" w:space="0" w:color="auto"/>
          </w:tblBorders>
        </w:tblPrEx>
        <w:tc>
          <w:tcPr>
            <w:tcW w:w="1719" w:type="dxa"/>
            <w:tcBorders>
              <w:left w:val="nil"/>
              <w:bottom w:val="nil"/>
            </w:tcBorders>
            <w:vAlign w:val="bottom"/>
          </w:tcPr>
          <w:p w14:paraId="5D70C6F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bottom w:val="nil"/>
            </w:tcBorders>
            <w:vAlign w:val="bottom"/>
          </w:tcPr>
          <w:p w14:paraId="4A8E923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0.14</w:t>
            </w:r>
          </w:p>
        </w:tc>
        <w:tc>
          <w:tcPr>
            <w:tcW w:w="1957" w:type="dxa"/>
            <w:tcBorders>
              <w:bottom w:val="nil"/>
              <w:right w:val="nil"/>
            </w:tcBorders>
            <w:vAlign w:val="bottom"/>
          </w:tcPr>
          <w:p w14:paraId="5A8BBAD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1.59E-04</w:t>
            </w:r>
          </w:p>
        </w:tc>
      </w:tr>
      <w:tr w:rsidR="00E25DB0" w:rsidRPr="00D90E76" w14:paraId="53CE62F8" w14:textId="77777777" w:rsidTr="00953BD2">
        <w:tblPrEx>
          <w:tblBorders>
            <w:top w:val="none" w:sz="0" w:space="0" w:color="auto"/>
          </w:tblBorders>
        </w:tblPrEx>
        <w:tc>
          <w:tcPr>
            <w:tcW w:w="1719" w:type="dxa"/>
            <w:tcBorders>
              <w:top w:val="nil"/>
              <w:left w:val="nil"/>
              <w:bottom w:val="nil"/>
            </w:tcBorders>
            <w:vAlign w:val="bottom"/>
          </w:tcPr>
          <w:p w14:paraId="5A94CEF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19D57E1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0.17</w:t>
            </w:r>
          </w:p>
        </w:tc>
        <w:tc>
          <w:tcPr>
            <w:tcW w:w="1957" w:type="dxa"/>
            <w:tcBorders>
              <w:top w:val="nil"/>
              <w:bottom w:val="nil"/>
              <w:right w:val="nil"/>
            </w:tcBorders>
            <w:vAlign w:val="bottom"/>
          </w:tcPr>
          <w:p w14:paraId="2E537C2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1.66E-04</w:t>
            </w:r>
          </w:p>
        </w:tc>
      </w:tr>
      <w:tr w:rsidR="00E25DB0" w:rsidRPr="00D90E76" w14:paraId="36721300" w14:textId="77777777" w:rsidTr="00953BD2">
        <w:tblPrEx>
          <w:tblBorders>
            <w:top w:val="none" w:sz="0" w:space="0" w:color="auto"/>
          </w:tblBorders>
        </w:tblPrEx>
        <w:tc>
          <w:tcPr>
            <w:tcW w:w="1719" w:type="dxa"/>
            <w:tcBorders>
              <w:top w:val="nil"/>
              <w:left w:val="nil"/>
              <w:bottom w:val="nil"/>
            </w:tcBorders>
            <w:vAlign w:val="bottom"/>
          </w:tcPr>
          <w:p w14:paraId="2FB7A18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32BCA54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0.2</w:t>
            </w:r>
          </w:p>
        </w:tc>
        <w:tc>
          <w:tcPr>
            <w:tcW w:w="1957" w:type="dxa"/>
            <w:tcBorders>
              <w:top w:val="nil"/>
              <w:bottom w:val="nil"/>
              <w:right w:val="nil"/>
            </w:tcBorders>
            <w:vAlign w:val="bottom"/>
          </w:tcPr>
          <w:p w14:paraId="0A1DDB4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1.64E-04</w:t>
            </w:r>
          </w:p>
        </w:tc>
      </w:tr>
      <w:bookmarkEnd w:id="401"/>
      <w:bookmarkEnd w:id="402"/>
      <w:tr w:rsidR="00E25DB0" w:rsidRPr="00D90E76" w14:paraId="3F2D4F65" w14:textId="77777777" w:rsidTr="00953BD2">
        <w:tblPrEx>
          <w:tblBorders>
            <w:top w:val="none" w:sz="0" w:space="0" w:color="auto"/>
          </w:tblBorders>
        </w:tblPrEx>
        <w:tc>
          <w:tcPr>
            <w:tcW w:w="1719" w:type="dxa"/>
            <w:tcBorders>
              <w:top w:val="nil"/>
              <w:left w:val="nil"/>
              <w:bottom w:val="nil"/>
            </w:tcBorders>
            <w:vAlign w:val="bottom"/>
          </w:tcPr>
          <w:p w14:paraId="514FC98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7CF33AC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0.23</w:t>
            </w:r>
          </w:p>
        </w:tc>
        <w:tc>
          <w:tcPr>
            <w:tcW w:w="1957" w:type="dxa"/>
            <w:tcBorders>
              <w:top w:val="nil"/>
              <w:bottom w:val="nil"/>
              <w:right w:val="nil"/>
            </w:tcBorders>
            <w:vAlign w:val="bottom"/>
          </w:tcPr>
          <w:p w14:paraId="1A22AC0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1.89E-04</w:t>
            </w:r>
          </w:p>
        </w:tc>
      </w:tr>
      <w:tr w:rsidR="00E25DB0" w:rsidRPr="00D90E76" w14:paraId="06388A7F" w14:textId="77777777" w:rsidTr="00953BD2">
        <w:tblPrEx>
          <w:tblBorders>
            <w:top w:val="none" w:sz="0" w:space="0" w:color="auto"/>
          </w:tblBorders>
        </w:tblPrEx>
        <w:tc>
          <w:tcPr>
            <w:tcW w:w="1719" w:type="dxa"/>
            <w:tcBorders>
              <w:top w:val="nil"/>
              <w:left w:val="nil"/>
              <w:bottom w:val="nil"/>
            </w:tcBorders>
            <w:vAlign w:val="bottom"/>
          </w:tcPr>
          <w:p w14:paraId="484BB5E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1B8E1B1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0.26</w:t>
            </w:r>
          </w:p>
        </w:tc>
        <w:tc>
          <w:tcPr>
            <w:tcW w:w="1957" w:type="dxa"/>
            <w:tcBorders>
              <w:top w:val="nil"/>
              <w:bottom w:val="nil"/>
              <w:right w:val="nil"/>
            </w:tcBorders>
            <w:vAlign w:val="bottom"/>
          </w:tcPr>
          <w:p w14:paraId="35B1EF5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2.17E-04</w:t>
            </w:r>
          </w:p>
        </w:tc>
      </w:tr>
      <w:tr w:rsidR="00E25DB0" w:rsidRPr="00D90E76" w14:paraId="1B84F607" w14:textId="77777777" w:rsidTr="00953BD2">
        <w:tblPrEx>
          <w:tblBorders>
            <w:top w:val="none" w:sz="0" w:space="0" w:color="auto"/>
          </w:tblBorders>
        </w:tblPrEx>
        <w:tc>
          <w:tcPr>
            <w:tcW w:w="1719" w:type="dxa"/>
            <w:tcBorders>
              <w:top w:val="nil"/>
              <w:left w:val="nil"/>
              <w:bottom w:val="nil"/>
            </w:tcBorders>
            <w:vAlign w:val="bottom"/>
          </w:tcPr>
          <w:p w14:paraId="4225D71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40B98CF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0.29</w:t>
            </w:r>
          </w:p>
        </w:tc>
        <w:tc>
          <w:tcPr>
            <w:tcW w:w="1957" w:type="dxa"/>
            <w:tcBorders>
              <w:top w:val="nil"/>
              <w:bottom w:val="nil"/>
              <w:right w:val="nil"/>
            </w:tcBorders>
            <w:vAlign w:val="bottom"/>
          </w:tcPr>
          <w:p w14:paraId="296179A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1.90E-04</w:t>
            </w:r>
          </w:p>
        </w:tc>
      </w:tr>
      <w:tr w:rsidR="00E25DB0" w:rsidRPr="00D90E76" w14:paraId="679B09F9" w14:textId="77777777" w:rsidTr="00953BD2">
        <w:tblPrEx>
          <w:tblBorders>
            <w:top w:val="none" w:sz="0" w:space="0" w:color="auto"/>
          </w:tblBorders>
        </w:tblPrEx>
        <w:tc>
          <w:tcPr>
            <w:tcW w:w="1719" w:type="dxa"/>
            <w:tcBorders>
              <w:top w:val="nil"/>
              <w:left w:val="nil"/>
              <w:bottom w:val="nil"/>
            </w:tcBorders>
            <w:vAlign w:val="bottom"/>
          </w:tcPr>
          <w:p w14:paraId="56DF35C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4C1EAE7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0.32</w:t>
            </w:r>
          </w:p>
        </w:tc>
        <w:tc>
          <w:tcPr>
            <w:tcW w:w="1957" w:type="dxa"/>
            <w:tcBorders>
              <w:top w:val="nil"/>
              <w:bottom w:val="nil"/>
              <w:right w:val="nil"/>
            </w:tcBorders>
            <w:vAlign w:val="bottom"/>
          </w:tcPr>
          <w:p w14:paraId="5018EF2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1.96E-04</w:t>
            </w:r>
          </w:p>
        </w:tc>
      </w:tr>
      <w:tr w:rsidR="00E25DB0" w:rsidRPr="00D90E76" w14:paraId="166A4F98" w14:textId="77777777" w:rsidTr="00953BD2">
        <w:tblPrEx>
          <w:tblBorders>
            <w:top w:val="none" w:sz="0" w:space="0" w:color="auto"/>
          </w:tblBorders>
        </w:tblPrEx>
        <w:tc>
          <w:tcPr>
            <w:tcW w:w="1719" w:type="dxa"/>
            <w:tcBorders>
              <w:top w:val="nil"/>
              <w:left w:val="nil"/>
              <w:bottom w:val="nil"/>
            </w:tcBorders>
            <w:vAlign w:val="bottom"/>
          </w:tcPr>
          <w:p w14:paraId="41DA83C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76FD44F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0.35</w:t>
            </w:r>
          </w:p>
        </w:tc>
        <w:tc>
          <w:tcPr>
            <w:tcW w:w="1957" w:type="dxa"/>
            <w:tcBorders>
              <w:top w:val="nil"/>
              <w:bottom w:val="nil"/>
              <w:right w:val="nil"/>
            </w:tcBorders>
            <w:vAlign w:val="bottom"/>
          </w:tcPr>
          <w:p w14:paraId="6D4BF7B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1.61E-04</w:t>
            </w:r>
          </w:p>
        </w:tc>
      </w:tr>
      <w:tr w:rsidR="00E25DB0" w:rsidRPr="00D90E76" w14:paraId="17792997" w14:textId="77777777" w:rsidTr="00953BD2">
        <w:tblPrEx>
          <w:tblBorders>
            <w:top w:val="none" w:sz="0" w:space="0" w:color="auto"/>
          </w:tblBorders>
        </w:tblPrEx>
        <w:tc>
          <w:tcPr>
            <w:tcW w:w="1719" w:type="dxa"/>
            <w:tcBorders>
              <w:top w:val="nil"/>
              <w:left w:val="nil"/>
              <w:bottom w:val="nil"/>
            </w:tcBorders>
            <w:vAlign w:val="bottom"/>
          </w:tcPr>
          <w:p w14:paraId="077C2B4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4195DB7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0.38</w:t>
            </w:r>
          </w:p>
        </w:tc>
        <w:tc>
          <w:tcPr>
            <w:tcW w:w="1957" w:type="dxa"/>
            <w:tcBorders>
              <w:top w:val="nil"/>
              <w:bottom w:val="nil"/>
              <w:right w:val="nil"/>
            </w:tcBorders>
            <w:vAlign w:val="bottom"/>
          </w:tcPr>
          <w:p w14:paraId="2D119B2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2.25E-04</w:t>
            </w:r>
          </w:p>
        </w:tc>
      </w:tr>
      <w:tr w:rsidR="00E25DB0" w:rsidRPr="00D90E76" w14:paraId="42443D78" w14:textId="77777777" w:rsidTr="00953BD2">
        <w:tblPrEx>
          <w:tblBorders>
            <w:top w:val="none" w:sz="0" w:space="0" w:color="auto"/>
          </w:tblBorders>
        </w:tblPrEx>
        <w:tc>
          <w:tcPr>
            <w:tcW w:w="1719" w:type="dxa"/>
            <w:tcBorders>
              <w:top w:val="nil"/>
              <w:left w:val="nil"/>
              <w:bottom w:val="nil"/>
            </w:tcBorders>
            <w:vAlign w:val="bottom"/>
          </w:tcPr>
          <w:p w14:paraId="1E3D4F3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31149DC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0.41</w:t>
            </w:r>
          </w:p>
        </w:tc>
        <w:tc>
          <w:tcPr>
            <w:tcW w:w="1957" w:type="dxa"/>
            <w:tcBorders>
              <w:top w:val="nil"/>
              <w:bottom w:val="nil"/>
              <w:right w:val="nil"/>
            </w:tcBorders>
            <w:vAlign w:val="bottom"/>
          </w:tcPr>
          <w:p w14:paraId="7EF619A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2.64E-04</w:t>
            </w:r>
          </w:p>
        </w:tc>
      </w:tr>
      <w:tr w:rsidR="00E25DB0" w:rsidRPr="00D90E76" w14:paraId="1F085A00" w14:textId="77777777" w:rsidTr="00953BD2">
        <w:tblPrEx>
          <w:tblBorders>
            <w:top w:val="none" w:sz="0" w:space="0" w:color="auto"/>
          </w:tblBorders>
        </w:tblPrEx>
        <w:tc>
          <w:tcPr>
            <w:tcW w:w="1719" w:type="dxa"/>
            <w:tcBorders>
              <w:top w:val="nil"/>
              <w:left w:val="nil"/>
              <w:bottom w:val="nil"/>
            </w:tcBorders>
            <w:vAlign w:val="bottom"/>
          </w:tcPr>
          <w:p w14:paraId="4EF6F7D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738EC56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0.44</w:t>
            </w:r>
          </w:p>
        </w:tc>
        <w:tc>
          <w:tcPr>
            <w:tcW w:w="1957" w:type="dxa"/>
            <w:tcBorders>
              <w:top w:val="nil"/>
              <w:bottom w:val="nil"/>
              <w:right w:val="nil"/>
            </w:tcBorders>
            <w:vAlign w:val="bottom"/>
          </w:tcPr>
          <w:p w14:paraId="4736DEA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2.81E-04</w:t>
            </w:r>
          </w:p>
        </w:tc>
      </w:tr>
      <w:tr w:rsidR="00E25DB0" w:rsidRPr="00D90E76" w14:paraId="4474B3A6" w14:textId="77777777" w:rsidTr="00953BD2">
        <w:tblPrEx>
          <w:tblBorders>
            <w:top w:val="none" w:sz="0" w:space="0" w:color="auto"/>
          </w:tblBorders>
        </w:tblPrEx>
        <w:tc>
          <w:tcPr>
            <w:tcW w:w="1719" w:type="dxa"/>
            <w:tcBorders>
              <w:top w:val="nil"/>
              <w:left w:val="nil"/>
              <w:bottom w:val="nil"/>
            </w:tcBorders>
            <w:vAlign w:val="bottom"/>
          </w:tcPr>
          <w:p w14:paraId="1E7187B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04706FE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0.47</w:t>
            </w:r>
          </w:p>
        </w:tc>
        <w:tc>
          <w:tcPr>
            <w:tcW w:w="1957" w:type="dxa"/>
            <w:tcBorders>
              <w:top w:val="nil"/>
              <w:bottom w:val="nil"/>
              <w:right w:val="nil"/>
            </w:tcBorders>
            <w:vAlign w:val="bottom"/>
          </w:tcPr>
          <w:p w14:paraId="688153B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2.82E-04</w:t>
            </w:r>
          </w:p>
        </w:tc>
      </w:tr>
      <w:tr w:rsidR="00E25DB0" w:rsidRPr="00D90E76" w14:paraId="1D89D846" w14:textId="77777777" w:rsidTr="00953BD2">
        <w:tblPrEx>
          <w:tblBorders>
            <w:top w:val="none" w:sz="0" w:space="0" w:color="auto"/>
          </w:tblBorders>
        </w:tblPrEx>
        <w:tc>
          <w:tcPr>
            <w:tcW w:w="1719" w:type="dxa"/>
            <w:tcBorders>
              <w:top w:val="nil"/>
              <w:left w:val="nil"/>
              <w:bottom w:val="nil"/>
            </w:tcBorders>
            <w:vAlign w:val="bottom"/>
          </w:tcPr>
          <w:p w14:paraId="4C1CB4E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0455EF3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0.5</w:t>
            </w:r>
          </w:p>
        </w:tc>
        <w:tc>
          <w:tcPr>
            <w:tcW w:w="1957" w:type="dxa"/>
            <w:tcBorders>
              <w:top w:val="nil"/>
              <w:bottom w:val="nil"/>
              <w:right w:val="nil"/>
            </w:tcBorders>
            <w:vAlign w:val="bottom"/>
          </w:tcPr>
          <w:p w14:paraId="6FC617B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2.43E-04</w:t>
            </w:r>
          </w:p>
        </w:tc>
      </w:tr>
      <w:tr w:rsidR="00E25DB0" w:rsidRPr="00D90E76" w14:paraId="2FB7A62E" w14:textId="77777777" w:rsidTr="00953BD2">
        <w:tblPrEx>
          <w:tblBorders>
            <w:top w:val="none" w:sz="0" w:space="0" w:color="auto"/>
          </w:tblBorders>
        </w:tblPrEx>
        <w:tc>
          <w:tcPr>
            <w:tcW w:w="1719" w:type="dxa"/>
            <w:tcBorders>
              <w:top w:val="nil"/>
              <w:left w:val="nil"/>
              <w:bottom w:val="nil"/>
            </w:tcBorders>
            <w:vAlign w:val="bottom"/>
          </w:tcPr>
          <w:p w14:paraId="4C3ABFD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04DE366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0.53</w:t>
            </w:r>
          </w:p>
        </w:tc>
        <w:tc>
          <w:tcPr>
            <w:tcW w:w="1957" w:type="dxa"/>
            <w:tcBorders>
              <w:top w:val="nil"/>
              <w:bottom w:val="nil"/>
              <w:right w:val="nil"/>
            </w:tcBorders>
            <w:vAlign w:val="bottom"/>
          </w:tcPr>
          <w:p w14:paraId="5BD9059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2.20E-04</w:t>
            </w:r>
          </w:p>
        </w:tc>
      </w:tr>
      <w:tr w:rsidR="00E25DB0" w:rsidRPr="00D90E76" w14:paraId="099C52E9" w14:textId="77777777" w:rsidTr="00953BD2">
        <w:tblPrEx>
          <w:tblBorders>
            <w:top w:val="none" w:sz="0" w:space="0" w:color="auto"/>
          </w:tblBorders>
        </w:tblPrEx>
        <w:tc>
          <w:tcPr>
            <w:tcW w:w="1719" w:type="dxa"/>
            <w:tcBorders>
              <w:top w:val="nil"/>
              <w:left w:val="nil"/>
              <w:bottom w:val="nil"/>
            </w:tcBorders>
            <w:vAlign w:val="bottom"/>
          </w:tcPr>
          <w:p w14:paraId="336EFB0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43A0AD2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0.56</w:t>
            </w:r>
          </w:p>
        </w:tc>
        <w:tc>
          <w:tcPr>
            <w:tcW w:w="1957" w:type="dxa"/>
            <w:tcBorders>
              <w:top w:val="nil"/>
              <w:bottom w:val="nil"/>
              <w:right w:val="nil"/>
            </w:tcBorders>
            <w:vAlign w:val="bottom"/>
          </w:tcPr>
          <w:p w14:paraId="061FB62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2.52E-04</w:t>
            </w:r>
          </w:p>
        </w:tc>
      </w:tr>
      <w:tr w:rsidR="00E25DB0" w:rsidRPr="00D90E76" w14:paraId="1617A7F8" w14:textId="77777777" w:rsidTr="00953BD2">
        <w:tblPrEx>
          <w:tblBorders>
            <w:top w:val="none" w:sz="0" w:space="0" w:color="auto"/>
          </w:tblBorders>
        </w:tblPrEx>
        <w:tc>
          <w:tcPr>
            <w:tcW w:w="1719" w:type="dxa"/>
            <w:tcBorders>
              <w:top w:val="nil"/>
              <w:left w:val="nil"/>
              <w:bottom w:val="nil"/>
            </w:tcBorders>
            <w:vAlign w:val="bottom"/>
          </w:tcPr>
          <w:p w14:paraId="4D256C7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2FBEF76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0.59</w:t>
            </w:r>
          </w:p>
        </w:tc>
        <w:tc>
          <w:tcPr>
            <w:tcW w:w="1957" w:type="dxa"/>
            <w:tcBorders>
              <w:top w:val="nil"/>
              <w:bottom w:val="nil"/>
              <w:right w:val="nil"/>
            </w:tcBorders>
            <w:vAlign w:val="bottom"/>
          </w:tcPr>
          <w:p w14:paraId="4C272DD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2.61E-04</w:t>
            </w:r>
          </w:p>
        </w:tc>
      </w:tr>
      <w:tr w:rsidR="00E25DB0" w:rsidRPr="00D90E76" w14:paraId="4130767D" w14:textId="77777777" w:rsidTr="00953BD2">
        <w:tblPrEx>
          <w:tblBorders>
            <w:top w:val="none" w:sz="0" w:space="0" w:color="auto"/>
          </w:tblBorders>
        </w:tblPrEx>
        <w:tc>
          <w:tcPr>
            <w:tcW w:w="1719" w:type="dxa"/>
            <w:tcBorders>
              <w:top w:val="nil"/>
              <w:left w:val="nil"/>
              <w:bottom w:val="nil"/>
            </w:tcBorders>
            <w:vAlign w:val="bottom"/>
          </w:tcPr>
          <w:p w14:paraId="2493946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4CB1464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0.62</w:t>
            </w:r>
          </w:p>
        </w:tc>
        <w:tc>
          <w:tcPr>
            <w:tcW w:w="1957" w:type="dxa"/>
            <w:tcBorders>
              <w:top w:val="nil"/>
              <w:bottom w:val="nil"/>
              <w:right w:val="nil"/>
            </w:tcBorders>
            <w:vAlign w:val="bottom"/>
          </w:tcPr>
          <w:p w14:paraId="47E1EC3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2.84E-04</w:t>
            </w:r>
          </w:p>
        </w:tc>
      </w:tr>
      <w:tr w:rsidR="00E25DB0" w:rsidRPr="00D90E76" w14:paraId="5FDC293B" w14:textId="77777777" w:rsidTr="00953BD2">
        <w:tblPrEx>
          <w:tblBorders>
            <w:top w:val="none" w:sz="0" w:space="0" w:color="auto"/>
          </w:tblBorders>
        </w:tblPrEx>
        <w:tc>
          <w:tcPr>
            <w:tcW w:w="1719" w:type="dxa"/>
            <w:tcBorders>
              <w:top w:val="nil"/>
              <w:left w:val="nil"/>
              <w:bottom w:val="nil"/>
            </w:tcBorders>
            <w:vAlign w:val="bottom"/>
          </w:tcPr>
          <w:p w14:paraId="7B3E783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2695E76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0.65</w:t>
            </w:r>
          </w:p>
        </w:tc>
        <w:tc>
          <w:tcPr>
            <w:tcW w:w="1957" w:type="dxa"/>
            <w:tcBorders>
              <w:top w:val="nil"/>
              <w:bottom w:val="nil"/>
              <w:right w:val="nil"/>
            </w:tcBorders>
            <w:vAlign w:val="bottom"/>
          </w:tcPr>
          <w:p w14:paraId="5FDA96E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3.02E-04</w:t>
            </w:r>
          </w:p>
        </w:tc>
      </w:tr>
      <w:tr w:rsidR="00E25DB0" w:rsidRPr="00D90E76" w14:paraId="75AAF694" w14:textId="77777777" w:rsidTr="00953BD2">
        <w:tblPrEx>
          <w:tblBorders>
            <w:top w:val="none" w:sz="0" w:space="0" w:color="auto"/>
          </w:tblBorders>
        </w:tblPrEx>
        <w:tc>
          <w:tcPr>
            <w:tcW w:w="1719" w:type="dxa"/>
            <w:tcBorders>
              <w:top w:val="nil"/>
              <w:left w:val="nil"/>
              <w:bottom w:val="nil"/>
            </w:tcBorders>
            <w:vAlign w:val="bottom"/>
          </w:tcPr>
          <w:p w14:paraId="1C26AC4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12ACE71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0.68</w:t>
            </w:r>
          </w:p>
        </w:tc>
        <w:tc>
          <w:tcPr>
            <w:tcW w:w="1957" w:type="dxa"/>
            <w:tcBorders>
              <w:top w:val="nil"/>
              <w:bottom w:val="nil"/>
              <w:right w:val="nil"/>
            </w:tcBorders>
            <w:vAlign w:val="bottom"/>
          </w:tcPr>
          <w:p w14:paraId="0E29D3B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3.11E-04</w:t>
            </w:r>
          </w:p>
        </w:tc>
      </w:tr>
      <w:tr w:rsidR="00E25DB0" w:rsidRPr="00D90E76" w14:paraId="0CC11C6F" w14:textId="77777777" w:rsidTr="00953BD2">
        <w:tblPrEx>
          <w:tblBorders>
            <w:top w:val="none" w:sz="0" w:space="0" w:color="auto"/>
          </w:tblBorders>
        </w:tblPrEx>
        <w:tc>
          <w:tcPr>
            <w:tcW w:w="1719" w:type="dxa"/>
            <w:tcBorders>
              <w:top w:val="nil"/>
              <w:left w:val="nil"/>
              <w:bottom w:val="nil"/>
            </w:tcBorders>
            <w:vAlign w:val="bottom"/>
          </w:tcPr>
          <w:p w14:paraId="3AC27E5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5275526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0.71</w:t>
            </w:r>
          </w:p>
        </w:tc>
        <w:tc>
          <w:tcPr>
            <w:tcW w:w="1957" w:type="dxa"/>
            <w:tcBorders>
              <w:top w:val="nil"/>
              <w:bottom w:val="nil"/>
              <w:right w:val="nil"/>
            </w:tcBorders>
            <w:vAlign w:val="bottom"/>
          </w:tcPr>
          <w:p w14:paraId="79E6225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2.78E-04</w:t>
            </w:r>
          </w:p>
        </w:tc>
      </w:tr>
      <w:tr w:rsidR="00E25DB0" w:rsidRPr="00D90E76" w14:paraId="0A53511B" w14:textId="77777777" w:rsidTr="00953BD2">
        <w:tblPrEx>
          <w:tblBorders>
            <w:top w:val="none" w:sz="0" w:space="0" w:color="auto"/>
          </w:tblBorders>
        </w:tblPrEx>
        <w:tc>
          <w:tcPr>
            <w:tcW w:w="1719" w:type="dxa"/>
            <w:tcBorders>
              <w:top w:val="nil"/>
              <w:left w:val="nil"/>
              <w:bottom w:val="nil"/>
            </w:tcBorders>
            <w:vAlign w:val="bottom"/>
          </w:tcPr>
          <w:p w14:paraId="676C8F4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4AC1CFD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0.74</w:t>
            </w:r>
          </w:p>
        </w:tc>
        <w:tc>
          <w:tcPr>
            <w:tcW w:w="1957" w:type="dxa"/>
            <w:tcBorders>
              <w:top w:val="nil"/>
              <w:bottom w:val="nil"/>
              <w:right w:val="nil"/>
            </w:tcBorders>
            <w:vAlign w:val="bottom"/>
          </w:tcPr>
          <w:p w14:paraId="0850442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3.06E-04</w:t>
            </w:r>
          </w:p>
        </w:tc>
      </w:tr>
      <w:tr w:rsidR="00E25DB0" w:rsidRPr="00D90E76" w14:paraId="546AAC74" w14:textId="77777777" w:rsidTr="00953BD2">
        <w:tblPrEx>
          <w:tblBorders>
            <w:top w:val="none" w:sz="0" w:space="0" w:color="auto"/>
          </w:tblBorders>
        </w:tblPrEx>
        <w:tc>
          <w:tcPr>
            <w:tcW w:w="1719" w:type="dxa"/>
            <w:tcBorders>
              <w:top w:val="nil"/>
              <w:left w:val="nil"/>
              <w:bottom w:val="nil"/>
            </w:tcBorders>
            <w:vAlign w:val="bottom"/>
          </w:tcPr>
          <w:p w14:paraId="395B307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7A5FB6F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0.77</w:t>
            </w:r>
          </w:p>
        </w:tc>
        <w:tc>
          <w:tcPr>
            <w:tcW w:w="1957" w:type="dxa"/>
            <w:tcBorders>
              <w:top w:val="nil"/>
              <w:bottom w:val="nil"/>
              <w:right w:val="nil"/>
            </w:tcBorders>
            <w:vAlign w:val="bottom"/>
          </w:tcPr>
          <w:p w14:paraId="44FA611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2.54E-04</w:t>
            </w:r>
          </w:p>
        </w:tc>
      </w:tr>
      <w:tr w:rsidR="00E25DB0" w:rsidRPr="00D90E76" w14:paraId="78A40174" w14:textId="77777777" w:rsidTr="00953BD2">
        <w:tblPrEx>
          <w:tblBorders>
            <w:top w:val="none" w:sz="0" w:space="0" w:color="auto"/>
          </w:tblBorders>
        </w:tblPrEx>
        <w:tc>
          <w:tcPr>
            <w:tcW w:w="1719" w:type="dxa"/>
            <w:tcBorders>
              <w:top w:val="nil"/>
              <w:left w:val="nil"/>
              <w:bottom w:val="nil"/>
            </w:tcBorders>
            <w:vAlign w:val="bottom"/>
          </w:tcPr>
          <w:p w14:paraId="1B66D1D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528C9D3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0.8</w:t>
            </w:r>
          </w:p>
        </w:tc>
        <w:tc>
          <w:tcPr>
            <w:tcW w:w="1957" w:type="dxa"/>
            <w:tcBorders>
              <w:top w:val="nil"/>
              <w:bottom w:val="nil"/>
              <w:right w:val="nil"/>
            </w:tcBorders>
            <w:vAlign w:val="bottom"/>
          </w:tcPr>
          <w:p w14:paraId="7779043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2.38E-04</w:t>
            </w:r>
          </w:p>
        </w:tc>
      </w:tr>
      <w:tr w:rsidR="00E25DB0" w:rsidRPr="00D90E76" w14:paraId="16567E90" w14:textId="77777777" w:rsidTr="00953BD2">
        <w:tblPrEx>
          <w:tblBorders>
            <w:top w:val="none" w:sz="0" w:space="0" w:color="auto"/>
          </w:tblBorders>
        </w:tblPrEx>
        <w:tc>
          <w:tcPr>
            <w:tcW w:w="1719" w:type="dxa"/>
            <w:tcBorders>
              <w:top w:val="nil"/>
              <w:left w:val="nil"/>
              <w:bottom w:val="nil"/>
            </w:tcBorders>
            <w:vAlign w:val="bottom"/>
          </w:tcPr>
          <w:p w14:paraId="46D8BDF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03FDA70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0.83</w:t>
            </w:r>
          </w:p>
        </w:tc>
        <w:tc>
          <w:tcPr>
            <w:tcW w:w="1957" w:type="dxa"/>
            <w:tcBorders>
              <w:top w:val="nil"/>
              <w:bottom w:val="nil"/>
              <w:right w:val="nil"/>
            </w:tcBorders>
            <w:vAlign w:val="bottom"/>
          </w:tcPr>
          <w:p w14:paraId="34FE2EC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2.04E-04</w:t>
            </w:r>
          </w:p>
        </w:tc>
      </w:tr>
      <w:tr w:rsidR="00E25DB0" w:rsidRPr="00D90E76" w14:paraId="04BE9F2B" w14:textId="77777777" w:rsidTr="00953BD2">
        <w:tblPrEx>
          <w:tblBorders>
            <w:top w:val="none" w:sz="0" w:space="0" w:color="auto"/>
          </w:tblBorders>
        </w:tblPrEx>
        <w:tc>
          <w:tcPr>
            <w:tcW w:w="1719" w:type="dxa"/>
            <w:tcBorders>
              <w:top w:val="nil"/>
              <w:left w:val="nil"/>
              <w:bottom w:val="nil"/>
            </w:tcBorders>
            <w:vAlign w:val="bottom"/>
          </w:tcPr>
          <w:p w14:paraId="0F42191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75C9DC8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0.86</w:t>
            </w:r>
          </w:p>
        </w:tc>
        <w:tc>
          <w:tcPr>
            <w:tcW w:w="1957" w:type="dxa"/>
            <w:tcBorders>
              <w:top w:val="nil"/>
              <w:bottom w:val="nil"/>
              <w:right w:val="nil"/>
            </w:tcBorders>
            <w:vAlign w:val="bottom"/>
          </w:tcPr>
          <w:p w14:paraId="5C1DF7F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1.75E-04</w:t>
            </w:r>
          </w:p>
        </w:tc>
      </w:tr>
      <w:tr w:rsidR="00E25DB0" w:rsidRPr="00D90E76" w14:paraId="01DBA45E" w14:textId="77777777" w:rsidTr="00953BD2">
        <w:tblPrEx>
          <w:tblBorders>
            <w:top w:val="none" w:sz="0" w:space="0" w:color="auto"/>
          </w:tblBorders>
        </w:tblPrEx>
        <w:tc>
          <w:tcPr>
            <w:tcW w:w="1719" w:type="dxa"/>
            <w:tcBorders>
              <w:top w:val="nil"/>
              <w:left w:val="nil"/>
              <w:bottom w:val="nil"/>
            </w:tcBorders>
            <w:vAlign w:val="bottom"/>
          </w:tcPr>
          <w:p w14:paraId="1FECDF5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5D4087E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0.89</w:t>
            </w:r>
          </w:p>
        </w:tc>
        <w:tc>
          <w:tcPr>
            <w:tcW w:w="1957" w:type="dxa"/>
            <w:tcBorders>
              <w:top w:val="nil"/>
              <w:bottom w:val="nil"/>
              <w:right w:val="nil"/>
            </w:tcBorders>
            <w:vAlign w:val="bottom"/>
          </w:tcPr>
          <w:p w14:paraId="0FA9D84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1.46E-04</w:t>
            </w:r>
          </w:p>
        </w:tc>
      </w:tr>
      <w:tr w:rsidR="00E25DB0" w:rsidRPr="00D90E76" w14:paraId="56C75EC0" w14:textId="77777777" w:rsidTr="00953BD2">
        <w:tblPrEx>
          <w:tblBorders>
            <w:top w:val="none" w:sz="0" w:space="0" w:color="auto"/>
          </w:tblBorders>
        </w:tblPrEx>
        <w:tc>
          <w:tcPr>
            <w:tcW w:w="1719" w:type="dxa"/>
            <w:tcBorders>
              <w:top w:val="nil"/>
              <w:left w:val="nil"/>
              <w:bottom w:val="nil"/>
            </w:tcBorders>
            <w:vAlign w:val="bottom"/>
          </w:tcPr>
          <w:p w14:paraId="623D6BE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69629C1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0.92</w:t>
            </w:r>
          </w:p>
        </w:tc>
        <w:tc>
          <w:tcPr>
            <w:tcW w:w="1957" w:type="dxa"/>
            <w:tcBorders>
              <w:top w:val="nil"/>
              <w:bottom w:val="nil"/>
              <w:right w:val="nil"/>
            </w:tcBorders>
            <w:vAlign w:val="bottom"/>
          </w:tcPr>
          <w:p w14:paraId="070B479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1.31E-04</w:t>
            </w:r>
          </w:p>
        </w:tc>
      </w:tr>
      <w:tr w:rsidR="00E25DB0" w:rsidRPr="00D90E76" w14:paraId="1C317C20" w14:textId="77777777" w:rsidTr="00953BD2">
        <w:tblPrEx>
          <w:tblBorders>
            <w:top w:val="none" w:sz="0" w:space="0" w:color="auto"/>
          </w:tblBorders>
        </w:tblPrEx>
        <w:tc>
          <w:tcPr>
            <w:tcW w:w="1719" w:type="dxa"/>
            <w:tcBorders>
              <w:top w:val="nil"/>
              <w:left w:val="nil"/>
              <w:bottom w:val="nil"/>
            </w:tcBorders>
            <w:vAlign w:val="bottom"/>
          </w:tcPr>
          <w:p w14:paraId="398ACA3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1C7D3B8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0.95</w:t>
            </w:r>
          </w:p>
        </w:tc>
        <w:tc>
          <w:tcPr>
            <w:tcW w:w="1957" w:type="dxa"/>
            <w:tcBorders>
              <w:top w:val="nil"/>
              <w:bottom w:val="nil"/>
              <w:right w:val="nil"/>
            </w:tcBorders>
            <w:vAlign w:val="bottom"/>
          </w:tcPr>
          <w:p w14:paraId="0B60D0A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1.24E-04</w:t>
            </w:r>
          </w:p>
        </w:tc>
      </w:tr>
      <w:tr w:rsidR="00E25DB0" w:rsidRPr="00D90E76" w14:paraId="0D97DD07" w14:textId="77777777" w:rsidTr="00953BD2">
        <w:tblPrEx>
          <w:tblBorders>
            <w:top w:val="none" w:sz="0" w:space="0" w:color="auto"/>
          </w:tblBorders>
        </w:tblPrEx>
        <w:tc>
          <w:tcPr>
            <w:tcW w:w="1719" w:type="dxa"/>
            <w:tcBorders>
              <w:top w:val="nil"/>
              <w:left w:val="nil"/>
              <w:bottom w:val="nil"/>
            </w:tcBorders>
            <w:vAlign w:val="bottom"/>
          </w:tcPr>
          <w:p w14:paraId="317388D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3855F9F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0.98</w:t>
            </w:r>
          </w:p>
        </w:tc>
        <w:tc>
          <w:tcPr>
            <w:tcW w:w="1957" w:type="dxa"/>
            <w:tcBorders>
              <w:top w:val="nil"/>
              <w:bottom w:val="nil"/>
              <w:right w:val="nil"/>
            </w:tcBorders>
            <w:vAlign w:val="bottom"/>
          </w:tcPr>
          <w:p w14:paraId="55648D9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8.84E-05</w:t>
            </w:r>
          </w:p>
        </w:tc>
      </w:tr>
      <w:tr w:rsidR="00E25DB0" w:rsidRPr="00D90E76" w14:paraId="7B8158D8" w14:textId="77777777" w:rsidTr="00953BD2">
        <w:tblPrEx>
          <w:tblBorders>
            <w:top w:val="none" w:sz="0" w:space="0" w:color="auto"/>
          </w:tblBorders>
        </w:tblPrEx>
        <w:tc>
          <w:tcPr>
            <w:tcW w:w="1719" w:type="dxa"/>
            <w:tcBorders>
              <w:top w:val="nil"/>
              <w:left w:val="nil"/>
              <w:bottom w:val="nil"/>
            </w:tcBorders>
            <w:vAlign w:val="bottom"/>
          </w:tcPr>
          <w:p w14:paraId="160717D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292AFCE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1.01</w:t>
            </w:r>
          </w:p>
        </w:tc>
        <w:tc>
          <w:tcPr>
            <w:tcW w:w="1957" w:type="dxa"/>
            <w:tcBorders>
              <w:top w:val="nil"/>
              <w:bottom w:val="nil"/>
              <w:right w:val="nil"/>
            </w:tcBorders>
            <w:vAlign w:val="bottom"/>
          </w:tcPr>
          <w:p w14:paraId="7134392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1.07E-04</w:t>
            </w:r>
          </w:p>
        </w:tc>
      </w:tr>
      <w:tr w:rsidR="00E25DB0" w:rsidRPr="00D90E76" w14:paraId="26CB3EE3" w14:textId="77777777" w:rsidTr="00953BD2">
        <w:tblPrEx>
          <w:tblBorders>
            <w:top w:val="none" w:sz="0" w:space="0" w:color="auto"/>
          </w:tblBorders>
        </w:tblPrEx>
        <w:tc>
          <w:tcPr>
            <w:tcW w:w="1719" w:type="dxa"/>
            <w:tcBorders>
              <w:top w:val="nil"/>
              <w:left w:val="nil"/>
              <w:bottom w:val="nil"/>
            </w:tcBorders>
            <w:vAlign w:val="bottom"/>
          </w:tcPr>
          <w:p w14:paraId="2C3A41F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520279E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1.04</w:t>
            </w:r>
          </w:p>
        </w:tc>
        <w:tc>
          <w:tcPr>
            <w:tcW w:w="1957" w:type="dxa"/>
            <w:tcBorders>
              <w:top w:val="nil"/>
              <w:bottom w:val="nil"/>
              <w:right w:val="nil"/>
            </w:tcBorders>
            <w:vAlign w:val="bottom"/>
          </w:tcPr>
          <w:p w14:paraId="440C4BF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9.47E-05</w:t>
            </w:r>
          </w:p>
        </w:tc>
      </w:tr>
      <w:tr w:rsidR="00E25DB0" w:rsidRPr="00D90E76" w14:paraId="6BA6AEE4" w14:textId="77777777" w:rsidTr="00953BD2">
        <w:tblPrEx>
          <w:tblBorders>
            <w:top w:val="none" w:sz="0" w:space="0" w:color="auto"/>
          </w:tblBorders>
        </w:tblPrEx>
        <w:tc>
          <w:tcPr>
            <w:tcW w:w="1719" w:type="dxa"/>
            <w:tcBorders>
              <w:top w:val="nil"/>
              <w:left w:val="nil"/>
              <w:bottom w:val="nil"/>
            </w:tcBorders>
            <w:vAlign w:val="bottom"/>
          </w:tcPr>
          <w:p w14:paraId="5E38637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344D376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1.07</w:t>
            </w:r>
          </w:p>
        </w:tc>
        <w:tc>
          <w:tcPr>
            <w:tcW w:w="1957" w:type="dxa"/>
            <w:tcBorders>
              <w:top w:val="nil"/>
              <w:bottom w:val="nil"/>
              <w:right w:val="nil"/>
            </w:tcBorders>
            <w:vAlign w:val="bottom"/>
          </w:tcPr>
          <w:p w14:paraId="1154575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1.02E-04</w:t>
            </w:r>
          </w:p>
        </w:tc>
      </w:tr>
      <w:tr w:rsidR="00E25DB0" w:rsidRPr="00D90E76" w14:paraId="66DAEB85" w14:textId="77777777" w:rsidTr="00953BD2">
        <w:tblPrEx>
          <w:tblBorders>
            <w:top w:val="none" w:sz="0" w:space="0" w:color="auto"/>
          </w:tblBorders>
        </w:tblPrEx>
        <w:tc>
          <w:tcPr>
            <w:tcW w:w="1719" w:type="dxa"/>
            <w:tcBorders>
              <w:top w:val="nil"/>
              <w:left w:val="nil"/>
              <w:bottom w:val="nil"/>
            </w:tcBorders>
            <w:vAlign w:val="bottom"/>
          </w:tcPr>
          <w:p w14:paraId="7490535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5FD9393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w:t>
            </w:r>
          </w:p>
        </w:tc>
        <w:tc>
          <w:tcPr>
            <w:tcW w:w="1957" w:type="dxa"/>
            <w:tcBorders>
              <w:top w:val="nil"/>
              <w:bottom w:val="nil"/>
              <w:right w:val="nil"/>
            </w:tcBorders>
            <w:vAlign w:val="bottom"/>
          </w:tcPr>
          <w:p w14:paraId="2B75F23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1.04E-04</w:t>
            </w:r>
          </w:p>
        </w:tc>
      </w:tr>
      <w:tr w:rsidR="00E25DB0" w:rsidRPr="00D90E76" w14:paraId="63EB410A" w14:textId="77777777" w:rsidTr="00953BD2">
        <w:tblPrEx>
          <w:tblBorders>
            <w:top w:val="none" w:sz="0" w:space="0" w:color="auto"/>
          </w:tblBorders>
        </w:tblPrEx>
        <w:tc>
          <w:tcPr>
            <w:tcW w:w="1719" w:type="dxa"/>
            <w:tcBorders>
              <w:top w:val="nil"/>
              <w:left w:val="nil"/>
              <w:bottom w:val="nil"/>
            </w:tcBorders>
            <w:vAlign w:val="bottom"/>
          </w:tcPr>
          <w:p w14:paraId="778A339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0BEA25B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1.13</w:t>
            </w:r>
          </w:p>
        </w:tc>
        <w:tc>
          <w:tcPr>
            <w:tcW w:w="1957" w:type="dxa"/>
            <w:tcBorders>
              <w:top w:val="nil"/>
              <w:bottom w:val="nil"/>
              <w:right w:val="nil"/>
            </w:tcBorders>
            <w:vAlign w:val="bottom"/>
          </w:tcPr>
          <w:p w14:paraId="30B67D2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1.04E-04</w:t>
            </w:r>
          </w:p>
        </w:tc>
      </w:tr>
      <w:tr w:rsidR="00E25DB0" w:rsidRPr="00D90E76" w14:paraId="7284DCEB" w14:textId="77777777" w:rsidTr="00953BD2">
        <w:tblPrEx>
          <w:tblBorders>
            <w:top w:val="none" w:sz="0" w:space="0" w:color="auto"/>
          </w:tblBorders>
        </w:tblPrEx>
        <w:tc>
          <w:tcPr>
            <w:tcW w:w="1719" w:type="dxa"/>
            <w:tcBorders>
              <w:top w:val="nil"/>
              <w:left w:val="nil"/>
              <w:bottom w:val="nil"/>
            </w:tcBorders>
            <w:vAlign w:val="bottom"/>
          </w:tcPr>
          <w:p w14:paraId="532B059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3482F78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1.16</w:t>
            </w:r>
          </w:p>
        </w:tc>
        <w:tc>
          <w:tcPr>
            <w:tcW w:w="1957" w:type="dxa"/>
            <w:tcBorders>
              <w:top w:val="nil"/>
              <w:bottom w:val="nil"/>
              <w:right w:val="nil"/>
            </w:tcBorders>
            <w:vAlign w:val="bottom"/>
          </w:tcPr>
          <w:p w14:paraId="1F5DF4C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1.14E-04</w:t>
            </w:r>
          </w:p>
        </w:tc>
      </w:tr>
      <w:tr w:rsidR="00E25DB0" w:rsidRPr="00D90E76" w14:paraId="34AD7890" w14:textId="77777777" w:rsidTr="00953BD2">
        <w:tblPrEx>
          <w:tblBorders>
            <w:top w:val="none" w:sz="0" w:space="0" w:color="auto"/>
          </w:tblBorders>
        </w:tblPrEx>
        <w:tc>
          <w:tcPr>
            <w:tcW w:w="1719" w:type="dxa"/>
            <w:tcBorders>
              <w:top w:val="nil"/>
              <w:left w:val="nil"/>
              <w:bottom w:val="single" w:sz="4" w:space="0" w:color="auto"/>
            </w:tcBorders>
            <w:vAlign w:val="bottom"/>
          </w:tcPr>
          <w:p w14:paraId="6E1C270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single" w:sz="4" w:space="0" w:color="auto"/>
            </w:tcBorders>
            <w:vAlign w:val="bottom"/>
          </w:tcPr>
          <w:p w14:paraId="4911CA3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1.19</w:t>
            </w:r>
          </w:p>
        </w:tc>
        <w:tc>
          <w:tcPr>
            <w:tcW w:w="1957" w:type="dxa"/>
            <w:tcBorders>
              <w:top w:val="nil"/>
              <w:bottom w:val="single" w:sz="4" w:space="0" w:color="auto"/>
              <w:right w:val="nil"/>
            </w:tcBorders>
            <w:vAlign w:val="bottom"/>
          </w:tcPr>
          <w:p w14:paraId="4A86E93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1.08E-04</w:t>
            </w:r>
          </w:p>
        </w:tc>
      </w:tr>
    </w:tbl>
    <w:p w14:paraId="7DF6EBC6" w14:textId="77777777" w:rsidR="00E25DB0" w:rsidRPr="00D90E76" w:rsidRDefault="00E25DB0" w:rsidP="00E25DB0">
      <w:pPr>
        <w:pStyle w:val="Caption"/>
      </w:pPr>
      <w:bookmarkStart w:id="403" w:name="_Toc521695536"/>
      <w:bookmarkStart w:id="404" w:name="_Toc521759025"/>
      <w:r w:rsidRPr="00D90E76">
        <w:lastRenderedPageBreak/>
        <w:t>Table G.2: Continued</w:t>
      </w:r>
      <w:bookmarkEnd w:id="403"/>
      <w:bookmarkEnd w:id="404"/>
    </w:p>
    <w:tbl>
      <w:tblPr>
        <w:tblW w:w="5520" w:type="dxa"/>
        <w:tblInd w:w="-108" w:type="dxa"/>
        <w:tblBorders>
          <w:left w:val="nil"/>
          <w:right w:val="nil"/>
        </w:tblBorders>
        <w:tblLayout w:type="fixed"/>
        <w:tblLook w:val="0000" w:firstRow="0" w:lastRow="0" w:firstColumn="0" w:lastColumn="0" w:noHBand="0" w:noVBand="0"/>
      </w:tblPr>
      <w:tblGrid>
        <w:gridCol w:w="1719"/>
        <w:gridCol w:w="1844"/>
        <w:gridCol w:w="1957"/>
      </w:tblGrid>
      <w:tr w:rsidR="00E25DB0" w:rsidRPr="00D90E76" w14:paraId="1A3EB76F" w14:textId="77777777" w:rsidTr="00953BD2">
        <w:tc>
          <w:tcPr>
            <w:tcW w:w="1719" w:type="dxa"/>
            <w:tcBorders>
              <w:top w:val="single" w:sz="4" w:space="0" w:color="auto"/>
              <w:left w:val="nil"/>
              <w:bottom w:val="single" w:sz="4" w:space="0" w:color="auto"/>
            </w:tcBorders>
            <w:vAlign w:val="bottom"/>
          </w:tcPr>
          <w:p w14:paraId="04C0055E"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Context</w:t>
            </w:r>
          </w:p>
        </w:tc>
        <w:tc>
          <w:tcPr>
            <w:tcW w:w="1844" w:type="dxa"/>
            <w:tcBorders>
              <w:top w:val="single" w:sz="4" w:space="0" w:color="auto"/>
              <w:bottom w:val="single" w:sz="4" w:space="0" w:color="auto"/>
            </w:tcBorders>
            <w:vAlign w:val="bottom"/>
          </w:tcPr>
          <w:p w14:paraId="559A9321"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Depth (mbs) </w:t>
            </w:r>
          </w:p>
        </w:tc>
        <w:tc>
          <w:tcPr>
            <w:tcW w:w="1957" w:type="dxa"/>
            <w:tcBorders>
              <w:top w:val="single" w:sz="4" w:space="0" w:color="auto"/>
              <w:bottom w:val="single" w:sz="4" w:space="0" w:color="auto"/>
              <w:right w:val="nil"/>
            </w:tcBorders>
            <w:vAlign w:val="bottom"/>
          </w:tcPr>
          <w:p w14:paraId="260B4ABB"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Mag. Susc. (SI)</w:t>
            </w:r>
          </w:p>
        </w:tc>
      </w:tr>
      <w:tr w:rsidR="00E25DB0" w:rsidRPr="00D90E76" w14:paraId="6695F24B" w14:textId="77777777" w:rsidTr="00953BD2">
        <w:tc>
          <w:tcPr>
            <w:tcW w:w="1719" w:type="dxa"/>
            <w:tcBorders>
              <w:top w:val="single" w:sz="4" w:space="0" w:color="auto"/>
              <w:left w:val="nil"/>
              <w:bottom w:val="nil"/>
            </w:tcBorders>
            <w:vAlign w:val="bottom"/>
          </w:tcPr>
          <w:p w14:paraId="730FEC7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single" w:sz="4" w:space="0" w:color="auto"/>
              <w:bottom w:val="nil"/>
            </w:tcBorders>
            <w:vAlign w:val="bottom"/>
          </w:tcPr>
          <w:p w14:paraId="44EECA6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1.22</w:t>
            </w:r>
          </w:p>
        </w:tc>
        <w:tc>
          <w:tcPr>
            <w:tcW w:w="1957" w:type="dxa"/>
            <w:tcBorders>
              <w:top w:val="single" w:sz="4" w:space="0" w:color="auto"/>
              <w:bottom w:val="nil"/>
              <w:right w:val="nil"/>
            </w:tcBorders>
            <w:vAlign w:val="bottom"/>
          </w:tcPr>
          <w:p w14:paraId="17D8789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1.05E-04</w:t>
            </w:r>
          </w:p>
        </w:tc>
      </w:tr>
      <w:tr w:rsidR="00E25DB0" w:rsidRPr="00D90E76" w14:paraId="612A14C1" w14:textId="77777777" w:rsidTr="00953BD2">
        <w:tc>
          <w:tcPr>
            <w:tcW w:w="1719" w:type="dxa"/>
            <w:tcBorders>
              <w:top w:val="nil"/>
              <w:left w:val="nil"/>
              <w:bottom w:val="nil"/>
            </w:tcBorders>
            <w:vAlign w:val="bottom"/>
          </w:tcPr>
          <w:p w14:paraId="217D1A1D" w14:textId="77777777" w:rsidR="00E25DB0" w:rsidRPr="00D90E76" w:rsidRDefault="00E25DB0" w:rsidP="00953BD2">
            <w:pPr>
              <w:rPr>
                <w:rFonts w:ascii="Georgia" w:hAnsi="Georgia"/>
                <w:color w:val="000000" w:themeColor="text1"/>
                <w:sz w:val="20"/>
                <w:szCs w:val="20"/>
              </w:rPr>
            </w:pPr>
            <w:bookmarkStart w:id="405" w:name="_Toc520311680"/>
            <w:bookmarkStart w:id="406" w:name="_Toc521172324"/>
            <w:r w:rsidRPr="00D90E76">
              <w:rPr>
                <w:rFonts w:ascii="Georgia" w:hAnsi="Georgia"/>
                <w:color w:val="000000" w:themeColor="text1"/>
                <w:sz w:val="20"/>
                <w:szCs w:val="20"/>
              </w:rPr>
              <w:t>M3</w:t>
            </w:r>
          </w:p>
        </w:tc>
        <w:tc>
          <w:tcPr>
            <w:tcW w:w="1844" w:type="dxa"/>
            <w:tcBorders>
              <w:top w:val="nil"/>
              <w:bottom w:val="nil"/>
            </w:tcBorders>
            <w:vAlign w:val="bottom"/>
          </w:tcPr>
          <w:p w14:paraId="575F8F7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1.25</w:t>
            </w:r>
          </w:p>
        </w:tc>
        <w:tc>
          <w:tcPr>
            <w:tcW w:w="1957" w:type="dxa"/>
            <w:tcBorders>
              <w:top w:val="nil"/>
              <w:bottom w:val="nil"/>
              <w:right w:val="nil"/>
            </w:tcBorders>
            <w:vAlign w:val="bottom"/>
          </w:tcPr>
          <w:p w14:paraId="080FCCA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9.91E-05</w:t>
            </w:r>
          </w:p>
        </w:tc>
      </w:tr>
      <w:tr w:rsidR="00E25DB0" w:rsidRPr="00D90E76" w14:paraId="2BFAAA9A" w14:textId="77777777" w:rsidTr="00953BD2">
        <w:tc>
          <w:tcPr>
            <w:tcW w:w="1719" w:type="dxa"/>
            <w:tcBorders>
              <w:top w:val="nil"/>
              <w:left w:val="nil"/>
              <w:bottom w:val="nil"/>
            </w:tcBorders>
            <w:vAlign w:val="bottom"/>
          </w:tcPr>
          <w:p w14:paraId="266B08E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7341691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1.28</w:t>
            </w:r>
          </w:p>
        </w:tc>
        <w:tc>
          <w:tcPr>
            <w:tcW w:w="1957" w:type="dxa"/>
            <w:tcBorders>
              <w:top w:val="nil"/>
              <w:bottom w:val="nil"/>
              <w:right w:val="nil"/>
            </w:tcBorders>
            <w:vAlign w:val="bottom"/>
          </w:tcPr>
          <w:p w14:paraId="2F6AB6F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9.85E-05</w:t>
            </w:r>
          </w:p>
        </w:tc>
      </w:tr>
      <w:bookmarkEnd w:id="405"/>
      <w:bookmarkEnd w:id="406"/>
      <w:tr w:rsidR="00E25DB0" w:rsidRPr="00D90E76" w14:paraId="028FACDF" w14:textId="77777777" w:rsidTr="00953BD2">
        <w:tc>
          <w:tcPr>
            <w:tcW w:w="1719" w:type="dxa"/>
            <w:tcBorders>
              <w:top w:val="nil"/>
              <w:left w:val="nil"/>
              <w:bottom w:val="nil"/>
            </w:tcBorders>
            <w:vAlign w:val="bottom"/>
          </w:tcPr>
          <w:p w14:paraId="4A6FB39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3A4A1D1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1.31</w:t>
            </w:r>
          </w:p>
        </w:tc>
        <w:tc>
          <w:tcPr>
            <w:tcW w:w="1957" w:type="dxa"/>
            <w:tcBorders>
              <w:top w:val="nil"/>
              <w:bottom w:val="nil"/>
              <w:right w:val="nil"/>
            </w:tcBorders>
            <w:vAlign w:val="bottom"/>
          </w:tcPr>
          <w:p w14:paraId="484B0F1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9.99E-05</w:t>
            </w:r>
          </w:p>
        </w:tc>
      </w:tr>
      <w:tr w:rsidR="00E25DB0" w:rsidRPr="00D90E76" w14:paraId="796A8B44" w14:textId="77777777" w:rsidTr="00953BD2">
        <w:tc>
          <w:tcPr>
            <w:tcW w:w="1719" w:type="dxa"/>
            <w:tcBorders>
              <w:top w:val="nil"/>
              <w:left w:val="nil"/>
              <w:bottom w:val="nil"/>
            </w:tcBorders>
            <w:vAlign w:val="bottom"/>
          </w:tcPr>
          <w:p w14:paraId="5CE7989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3BD6A25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1.34</w:t>
            </w:r>
          </w:p>
        </w:tc>
        <w:tc>
          <w:tcPr>
            <w:tcW w:w="1957" w:type="dxa"/>
            <w:tcBorders>
              <w:top w:val="nil"/>
              <w:bottom w:val="nil"/>
              <w:right w:val="nil"/>
            </w:tcBorders>
            <w:vAlign w:val="bottom"/>
          </w:tcPr>
          <w:p w14:paraId="341DE1C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9.26E-05</w:t>
            </w:r>
          </w:p>
        </w:tc>
      </w:tr>
      <w:tr w:rsidR="00E25DB0" w:rsidRPr="00D90E76" w14:paraId="217D2FC1" w14:textId="77777777" w:rsidTr="00953BD2">
        <w:tc>
          <w:tcPr>
            <w:tcW w:w="1719" w:type="dxa"/>
            <w:tcBorders>
              <w:top w:val="nil"/>
              <w:left w:val="nil"/>
              <w:bottom w:val="nil"/>
            </w:tcBorders>
            <w:vAlign w:val="bottom"/>
          </w:tcPr>
          <w:p w14:paraId="076DADF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15B76C6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1.37</w:t>
            </w:r>
          </w:p>
        </w:tc>
        <w:tc>
          <w:tcPr>
            <w:tcW w:w="1957" w:type="dxa"/>
            <w:tcBorders>
              <w:top w:val="nil"/>
              <w:bottom w:val="nil"/>
              <w:right w:val="nil"/>
            </w:tcBorders>
            <w:vAlign w:val="bottom"/>
          </w:tcPr>
          <w:p w14:paraId="38C610B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1.07E-04</w:t>
            </w:r>
          </w:p>
        </w:tc>
      </w:tr>
      <w:tr w:rsidR="00E25DB0" w:rsidRPr="00D90E76" w14:paraId="46B56397" w14:textId="77777777" w:rsidTr="00953BD2">
        <w:tc>
          <w:tcPr>
            <w:tcW w:w="1719" w:type="dxa"/>
            <w:tcBorders>
              <w:top w:val="nil"/>
              <w:left w:val="nil"/>
              <w:bottom w:val="nil"/>
            </w:tcBorders>
            <w:vAlign w:val="bottom"/>
          </w:tcPr>
          <w:p w14:paraId="5A9DB3B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6F043A9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w:t>
            </w:r>
          </w:p>
        </w:tc>
        <w:tc>
          <w:tcPr>
            <w:tcW w:w="1957" w:type="dxa"/>
            <w:tcBorders>
              <w:top w:val="nil"/>
              <w:bottom w:val="nil"/>
              <w:right w:val="nil"/>
            </w:tcBorders>
            <w:vAlign w:val="bottom"/>
          </w:tcPr>
          <w:p w14:paraId="104874C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1.03E-04</w:t>
            </w:r>
          </w:p>
        </w:tc>
      </w:tr>
      <w:tr w:rsidR="00E25DB0" w:rsidRPr="00D90E76" w14:paraId="53678EA3" w14:textId="77777777" w:rsidTr="00953BD2">
        <w:tc>
          <w:tcPr>
            <w:tcW w:w="1719" w:type="dxa"/>
            <w:tcBorders>
              <w:top w:val="nil"/>
              <w:left w:val="nil"/>
              <w:bottom w:val="nil"/>
            </w:tcBorders>
            <w:vAlign w:val="bottom"/>
          </w:tcPr>
          <w:p w14:paraId="37BA7B8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08211A6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1.43</w:t>
            </w:r>
          </w:p>
        </w:tc>
        <w:tc>
          <w:tcPr>
            <w:tcW w:w="1957" w:type="dxa"/>
            <w:tcBorders>
              <w:top w:val="nil"/>
              <w:bottom w:val="nil"/>
              <w:right w:val="nil"/>
            </w:tcBorders>
            <w:vAlign w:val="bottom"/>
          </w:tcPr>
          <w:p w14:paraId="78FE6B4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1.11E-04</w:t>
            </w:r>
          </w:p>
        </w:tc>
      </w:tr>
      <w:tr w:rsidR="00E25DB0" w:rsidRPr="00D90E76" w14:paraId="3CA33C23" w14:textId="77777777" w:rsidTr="00953BD2">
        <w:tc>
          <w:tcPr>
            <w:tcW w:w="1719" w:type="dxa"/>
            <w:tcBorders>
              <w:top w:val="nil"/>
              <w:left w:val="nil"/>
              <w:bottom w:val="nil"/>
            </w:tcBorders>
            <w:vAlign w:val="bottom"/>
          </w:tcPr>
          <w:p w14:paraId="46D7F46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65C90B6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1.46</w:t>
            </w:r>
          </w:p>
        </w:tc>
        <w:tc>
          <w:tcPr>
            <w:tcW w:w="1957" w:type="dxa"/>
            <w:tcBorders>
              <w:top w:val="nil"/>
              <w:bottom w:val="nil"/>
              <w:right w:val="nil"/>
            </w:tcBorders>
            <w:vAlign w:val="bottom"/>
          </w:tcPr>
          <w:p w14:paraId="6CC780C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9.73E-05</w:t>
            </w:r>
          </w:p>
        </w:tc>
      </w:tr>
      <w:tr w:rsidR="00E25DB0" w:rsidRPr="00D90E76" w14:paraId="06F76191" w14:textId="77777777" w:rsidTr="00953BD2">
        <w:tc>
          <w:tcPr>
            <w:tcW w:w="1719" w:type="dxa"/>
            <w:tcBorders>
              <w:top w:val="nil"/>
              <w:left w:val="nil"/>
              <w:bottom w:val="nil"/>
            </w:tcBorders>
            <w:vAlign w:val="bottom"/>
          </w:tcPr>
          <w:p w14:paraId="5D46E44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03AF6DC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1.49</w:t>
            </w:r>
          </w:p>
        </w:tc>
        <w:tc>
          <w:tcPr>
            <w:tcW w:w="1957" w:type="dxa"/>
            <w:tcBorders>
              <w:top w:val="nil"/>
              <w:bottom w:val="nil"/>
              <w:right w:val="nil"/>
            </w:tcBorders>
            <w:vAlign w:val="bottom"/>
          </w:tcPr>
          <w:p w14:paraId="7C132EC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1.06E-04</w:t>
            </w:r>
          </w:p>
        </w:tc>
      </w:tr>
      <w:tr w:rsidR="00E25DB0" w:rsidRPr="00D90E76" w14:paraId="3A0A0B5D" w14:textId="77777777" w:rsidTr="00953BD2">
        <w:tc>
          <w:tcPr>
            <w:tcW w:w="1719" w:type="dxa"/>
            <w:tcBorders>
              <w:top w:val="nil"/>
              <w:left w:val="nil"/>
              <w:bottom w:val="nil"/>
            </w:tcBorders>
            <w:vAlign w:val="bottom"/>
          </w:tcPr>
          <w:p w14:paraId="5B66AB2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0CC0C8D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1.52</w:t>
            </w:r>
          </w:p>
        </w:tc>
        <w:tc>
          <w:tcPr>
            <w:tcW w:w="1957" w:type="dxa"/>
            <w:tcBorders>
              <w:top w:val="nil"/>
              <w:bottom w:val="nil"/>
              <w:right w:val="nil"/>
            </w:tcBorders>
            <w:vAlign w:val="bottom"/>
          </w:tcPr>
          <w:p w14:paraId="5AE5B97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9.60E-05</w:t>
            </w:r>
          </w:p>
        </w:tc>
      </w:tr>
      <w:tr w:rsidR="00E25DB0" w:rsidRPr="00D90E76" w14:paraId="5AAD409B" w14:textId="77777777" w:rsidTr="00953BD2">
        <w:tc>
          <w:tcPr>
            <w:tcW w:w="1719" w:type="dxa"/>
            <w:tcBorders>
              <w:top w:val="nil"/>
              <w:left w:val="nil"/>
              <w:bottom w:val="nil"/>
            </w:tcBorders>
            <w:vAlign w:val="bottom"/>
          </w:tcPr>
          <w:p w14:paraId="2E62BA8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1C9B0C1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1.55</w:t>
            </w:r>
          </w:p>
        </w:tc>
        <w:tc>
          <w:tcPr>
            <w:tcW w:w="1957" w:type="dxa"/>
            <w:tcBorders>
              <w:top w:val="nil"/>
              <w:bottom w:val="nil"/>
              <w:right w:val="nil"/>
            </w:tcBorders>
            <w:vAlign w:val="bottom"/>
          </w:tcPr>
          <w:p w14:paraId="032C6F0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9.29E-05</w:t>
            </w:r>
          </w:p>
        </w:tc>
      </w:tr>
      <w:tr w:rsidR="00E25DB0" w:rsidRPr="00D90E76" w14:paraId="32E2016C" w14:textId="77777777" w:rsidTr="00953BD2">
        <w:tc>
          <w:tcPr>
            <w:tcW w:w="1719" w:type="dxa"/>
            <w:tcBorders>
              <w:top w:val="nil"/>
              <w:left w:val="nil"/>
              <w:bottom w:val="nil"/>
            </w:tcBorders>
            <w:vAlign w:val="bottom"/>
          </w:tcPr>
          <w:p w14:paraId="43944FF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2BCC25B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1.58</w:t>
            </w:r>
          </w:p>
        </w:tc>
        <w:tc>
          <w:tcPr>
            <w:tcW w:w="1957" w:type="dxa"/>
            <w:tcBorders>
              <w:top w:val="nil"/>
              <w:bottom w:val="nil"/>
              <w:right w:val="nil"/>
            </w:tcBorders>
            <w:vAlign w:val="bottom"/>
          </w:tcPr>
          <w:p w14:paraId="51CFFB2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7.69E-05</w:t>
            </w:r>
          </w:p>
        </w:tc>
      </w:tr>
      <w:tr w:rsidR="00E25DB0" w:rsidRPr="00D90E76" w14:paraId="02876A40" w14:textId="77777777" w:rsidTr="00953BD2">
        <w:tc>
          <w:tcPr>
            <w:tcW w:w="1719" w:type="dxa"/>
            <w:tcBorders>
              <w:top w:val="nil"/>
              <w:left w:val="nil"/>
              <w:bottom w:val="nil"/>
            </w:tcBorders>
            <w:vAlign w:val="bottom"/>
          </w:tcPr>
          <w:p w14:paraId="235D5D4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4FD167B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1.61</w:t>
            </w:r>
          </w:p>
        </w:tc>
        <w:tc>
          <w:tcPr>
            <w:tcW w:w="1957" w:type="dxa"/>
            <w:tcBorders>
              <w:top w:val="nil"/>
              <w:bottom w:val="nil"/>
              <w:right w:val="nil"/>
            </w:tcBorders>
            <w:vAlign w:val="bottom"/>
          </w:tcPr>
          <w:p w14:paraId="2F84539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7.64E-05</w:t>
            </w:r>
          </w:p>
        </w:tc>
      </w:tr>
      <w:tr w:rsidR="00E25DB0" w:rsidRPr="00D90E76" w14:paraId="5CE1DA42" w14:textId="77777777" w:rsidTr="00953BD2">
        <w:tc>
          <w:tcPr>
            <w:tcW w:w="1719" w:type="dxa"/>
            <w:tcBorders>
              <w:top w:val="nil"/>
              <w:left w:val="nil"/>
              <w:bottom w:val="nil"/>
            </w:tcBorders>
            <w:vAlign w:val="bottom"/>
          </w:tcPr>
          <w:p w14:paraId="2003DB0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4EF6D48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1.64</w:t>
            </w:r>
          </w:p>
        </w:tc>
        <w:tc>
          <w:tcPr>
            <w:tcW w:w="1957" w:type="dxa"/>
            <w:tcBorders>
              <w:top w:val="nil"/>
              <w:bottom w:val="nil"/>
              <w:right w:val="nil"/>
            </w:tcBorders>
            <w:vAlign w:val="bottom"/>
          </w:tcPr>
          <w:p w14:paraId="6E44B50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7.59E-05</w:t>
            </w:r>
          </w:p>
        </w:tc>
      </w:tr>
      <w:tr w:rsidR="00E25DB0" w:rsidRPr="00D90E76" w14:paraId="275A3FA9" w14:textId="77777777" w:rsidTr="00953BD2">
        <w:tc>
          <w:tcPr>
            <w:tcW w:w="1719" w:type="dxa"/>
            <w:tcBorders>
              <w:top w:val="nil"/>
              <w:left w:val="nil"/>
              <w:bottom w:val="nil"/>
            </w:tcBorders>
            <w:vAlign w:val="bottom"/>
          </w:tcPr>
          <w:p w14:paraId="5F7EF49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247AEE5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1.67</w:t>
            </w:r>
          </w:p>
        </w:tc>
        <w:tc>
          <w:tcPr>
            <w:tcW w:w="1957" w:type="dxa"/>
            <w:tcBorders>
              <w:top w:val="nil"/>
              <w:bottom w:val="nil"/>
              <w:right w:val="nil"/>
            </w:tcBorders>
            <w:vAlign w:val="bottom"/>
          </w:tcPr>
          <w:p w14:paraId="1B159DF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7.38E-05</w:t>
            </w:r>
          </w:p>
        </w:tc>
      </w:tr>
      <w:tr w:rsidR="00E25DB0" w:rsidRPr="00D90E76" w14:paraId="00C693A2" w14:textId="77777777" w:rsidTr="00953BD2">
        <w:tc>
          <w:tcPr>
            <w:tcW w:w="1719" w:type="dxa"/>
            <w:tcBorders>
              <w:top w:val="nil"/>
              <w:left w:val="nil"/>
              <w:bottom w:val="nil"/>
            </w:tcBorders>
            <w:vAlign w:val="bottom"/>
          </w:tcPr>
          <w:p w14:paraId="4C4906F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289C2F8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w:t>
            </w:r>
          </w:p>
        </w:tc>
        <w:tc>
          <w:tcPr>
            <w:tcW w:w="1957" w:type="dxa"/>
            <w:tcBorders>
              <w:top w:val="nil"/>
              <w:bottom w:val="nil"/>
              <w:right w:val="nil"/>
            </w:tcBorders>
            <w:vAlign w:val="bottom"/>
          </w:tcPr>
          <w:p w14:paraId="0AD74D8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8.05E-05</w:t>
            </w:r>
          </w:p>
        </w:tc>
      </w:tr>
      <w:tr w:rsidR="00E25DB0" w:rsidRPr="00D90E76" w14:paraId="08111014" w14:textId="77777777" w:rsidTr="00953BD2">
        <w:tc>
          <w:tcPr>
            <w:tcW w:w="1719" w:type="dxa"/>
            <w:tcBorders>
              <w:top w:val="nil"/>
              <w:left w:val="nil"/>
              <w:bottom w:val="nil"/>
            </w:tcBorders>
            <w:vAlign w:val="bottom"/>
          </w:tcPr>
          <w:p w14:paraId="5D1A61E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582BA42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1.73</w:t>
            </w:r>
          </w:p>
        </w:tc>
        <w:tc>
          <w:tcPr>
            <w:tcW w:w="1957" w:type="dxa"/>
            <w:tcBorders>
              <w:top w:val="nil"/>
              <w:bottom w:val="nil"/>
              <w:right w:val="nil"/>
            </w:tcBorders>
            <w:vAlign w:val="bottom"/>
          </w:tcPr>
          <w:p w14:paraId="1D45566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7.92E-05</w:t>
            </w:r>
          </w:p>
        </w:tc>
      </w:tr>
      <w:tr w:rsidR="00E25DB0" w:rsidRPr="00D90E76" w14:paraId="5CBE795E" w14:textId="77777777" w:rsidTr="00953BD2">
        <w:tc>
          <w:tcPr>
            <w:tcW w:w="1719" w:type="dxa"/>
            <w:tcBorders>
              <w:top w:val="nil"/>
              <w:left w:val="nil"/>
              <w:bottom w:val="nil"/>
            </w:tcBorders>
            <w:vAlign w:val="bottom"/>
          </w:tcPr>
          <w:p w14:paraId="11A2948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2527C60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1.76</w:t>
            </w:r>
          </w:p>
        </w:tc>
        <w:tc>
          <w:tcPr>
            <w:tcW w:w="1957" w:type="dxa"/>
            <w:tcBorders>
              <w:top w:val="nil"/>
              <w:bottom w:val="nil"/>
              <w:right w:val="nil"/>
            </w:tcBorders>
            <w:vAlign w:val="bottom"/>
          </w:tcPr>
          <w:p w14:paraId="01E5822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8.06E-05</w:t>
            </w:r>
          </w:p>
        </w:tc>
      </w:tr>
      <w:tr w:rsidR="00E25DB0" w:rsidRPr="00D90E76" w14:paraId="7B919C33" w14:textId="77777777" w:rsidTr="00953BD2">
        <w:tc>
          <w:tcPr>
            <w:tcW w:w="1719" w:type="dxa"/>
            <w:tcBorders>
              <w:top w:val="nil"/>
              <w:left w:val="nil"/>
              <w:bottom w:val="nil"/>
            </w:tcBorders>
            <w:vAlign w:val="bottom"/>
          </w:tcPr>
          <w:p w14:paraId="1242E04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2AA28EB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1.79</w:t>
            </w:r>
          </w:p>
        </w:tc>
        <w:tc>
          <w:tcPr>
            <w:tcW w:w="1957" w:type="dxa"/>
            <w:tcBorders>
              <w:top w:val="nil"/>
              <w:bottom w:val="nil"/>
              <w:right w:val="nil"/>
            </w:tcBorders>
            <w:vAlign w:val="bottom"/>
          </w:tcPr>
          <w:p w14:paraId="394A89B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8.06E-05</w:t>
            </w:r>
          </w:p>
        </w:tc>
      </w:tr>
      <w:tr w:rsidR="00E25DB0" w:rsidRPr="00D90E76" w14:paraId="10E45451" w14:textId="77777777" w:rsidTr="00953BD2">
        <w:tc>
          <w:tcPr>
            <w:tcW w:w="1719" w:type="dxa"/>
            <w:tcBorders>
              <w:top w:val="nil"/>
              <w:left w:val="nil"/>
              <w:bottom w:val="nil"/>
            </w:tcBorders>
            <w:vAlign w:val="bottom"/>
          </w:tcPr>
          <w:p w14:paraId="1C223A4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68218E7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1.82</w:t>
            </w:r>
          </w:p>
        </w:tc>
        <w:tc>
          <w:tcPr>
            <w:tcW w:w="1957" w:type="dxa"/>
            <w:tcBorders>
              <w:top w:val="nil"/>
              <w:bottom w:val="nil"/>
              <w:right w:val="nil"/>
            </w:tcBorders>
            <w:vAlign w:val="bottom"/>
          </w:tcPr>
          <w:p w14:paraId="6A63C75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8.06E-05</w:t>
            </w:r>
          </w:p>
        </w:tc>
      </w:tr>
      <w:tr w:rsidR="00E25DB0" w:rsidRPr="00D90E76" w14:paraId="14E09CF9" w14:textId="77777777" w:rsidTr="00953BD2">
        <w:tc>
          <w:tcPr>
            <w:tcW w:w="1719" w:type="dxa"/>
            <w:tcBorders>
              <w:top w:val="nil"/>
              <w:left w:val="nil"/>
              <w:bottom w:val="nil"/>
            </w:tcBorders>
            <w:vAlign w:val="bottom"/>
          </w:tcPr>
          <w:p w14:paraId="228361D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nil"/>
            </w:tcBorders>
            <w:vAlign w:val="bottom"/>
          </w:tcPr>
          <w:p w14:paraId="254E759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1.85</w:t>
            </w:r>
          </w:p>
        </w:tc>
        <w:tc>
          <w:tcPr>
            <w:tcW w:w="1957" w:type="dxa"/>
            <w:tcBorders>
              <w:top w:val="nil"/>
              <w:bottom w:val="nil"/>
              <w:right w:val="nil"/>
            </w:tcBorders>
            <w:vAlign w:val="bottom"/>
          </w:tcPr>
          <w:p w14:paraId="4E00EF1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8.06E-05</w:t>
            </w:r>
          </w:p>
        </w:tc>
      </w:tr>
      <w:tr w:rsidR="00E25DB0" w:rsidRPr="00D90E76" w14:paraId="6EF5BD33" w14:textId="77777777" w:rsidTr="00953BD2">
        <w:tc>
          <w:tcPr>
            <w:tcW w:w="1719" w:type="dxa"/>
            <w:tcBorders>
              <w:top w:val="nil"/>
              <w:left w:val="nil"/>
              <w:bottom w:val="single" w:sz="4" w:space="0" w:color="auto"/>
            </w:tcBorders>
            <w:vAlign w:val="bottom"/>
          </w:tcPr>
          <w:p w14:paraId="07F2B39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M3</w:t>
            </w:r>
          </w:p>
        </w:tc>
        <w:tc>
          <w:tcPr>
            <w:tcW w:w="1844" w:type="dxa"/>
            <w:tcBorders>
              <w:top w:val="nil"/>
              <w:bottom w:val="single" w:sz="4" w:space="0" w:color="auto"/>
            </w:tcBorders>
            <w:vAlign w:val="bottom"/>
          </w:tcPr>
          <w:p w14:paraId="04E10F2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0.08</w:t>
            </w:r>
          </w:p>
        </w:tc>
        <w:tc>
          <w:tcPr>
            <w:tcW w:w="1957" w:type="dxa"/>
            <w:tcBorders>
              <w:top w:val="nil"/>
              <w:bottom w:val="single" w:sz="4" w:space="0" w:color="auto"/>
              <w:right w:val="nil"/>
            </w:tcBorders>
            <w:vAlign w:val="bottom"/>
          </w:tcPr>
          <w:p w14:paraId="490F672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1.58E-04</w:t>
            </w:r>
          </w:p>
        </w:tc>
      </w:tr>
    </w:tbl>
    <w:p w14:paraId="646852E6" w14:textId="77777777" w:rsidR="00E25DB0" w:rsidRPr="00D90E76" w:rsidRDefault="00E25DB0" w:rsidP="00E25DB0">
      <w:pPr>
        <w:rPr>
          <w:rFonts w:ascii="Georgia" w:hAnsi="Georgia"/>
        </w:rPr>
        <w:sectPr w:rsidR="00E25DB0" w:rsidRPr="00D90E76" w:rsidSect="00953BD2">
          <w:pgSz w:w="12240" w:h="15840" w:code="1"/>
          <w:pgMar w:top="1440" w:right="1440" w:bottom="1440" w:left="1440" w:header="720" w:footer="1440" w:gutter="0"/>
          <w:cols w:space="720"/>
          <w:noEndnote/>
          <w:docGrid w:linePitch="360"/>
        </w:sectPr>
      </w:pPr>
    </w:p>
    <w:p w14:paraId="0B9C2E28" w14:textId="612142B0" w:rsidR="00E25DB0" w:rsidRPr="00D90E76" w:rsidRDefault="00E25DB0" w:rsidP="00252442">
      <w:pPr>
        <w:pStyle w:val="Heading2"/>
      </w:pPr>
      <w:bookmarkStart w:id="407" w:name="_Toc521759026"/>
      <w:r w:rsidRPr="00D90E76">
        <w:lastRenderedPageBreak/>
        <w:t>Appendix H: Microartifacts</w:t>
      </w:r>
      <w:bookmarkEnd w:id="407"/>
    </w:p>
    <w:p w14:paraId="01A3763F" w14:textId="77777777" w:rsidR="00E25DB0" w:rsidRPr="00D90E76" w:rsidRDefault="00E25DB0" w:rsidP="00E25DB0">
      <w:pPr>
        <w:pStyle w:val="Caption"/>
      </w:pPr>
      <w:bookmarkStart w:id="408" w:name="_Toc519090417"/>
      <w:bookmarkStart w:id="409" w:name="_Toc519264564"/>
      <w:bookmarkStart w:id="410" w:name="_Toc519379903"/>
      <w:bookmarkStart w:id="411" w:name="_Toc519380544"/>
      <w:bookmarkStart w:id="412" w:name="_Toc519520739"/>
      <w:bookmarkStart w:id="413" w:name="_Toc520311669"/>
      <w:bookmarkStart w:id="414" w:name="_Toc521172313"/>
      <w:bookmarkStart w:id="415" w:name="_Toc521695525"/>
      <w:bookmarkStart w:id="416" w:name="_Toc521759027"/>
      <w:r w:rsidRPr="00D90E76">
        <w:t>Table H.1: Microartifact Quantities from Monolith M1 by Sample, Fraction, and Depth</w:t>
      </w:r>
      <w:bookmarkEnd w:id="408"/>
      <w:bookmarkEnd w:id="409"/>
      <w:bookmarkEnd w:id="410"/>
      <w:bookmarkEnd w:id="411"/>
      <w:bookmarkEnd w:id="412"/>
      <w:r w:rsidRPr="00D90E76">
        <w:t>.</w:t>
      </w:r>
      <w:bookmarkEnd w:id="413"/>
      <w:bookmarkEnd w:id="414"/>
      <w:bookmarkEnd w:id="415"/>
      <w:bookmarkEnd w:id="416"/>
    </w:p>
    <w:tbl>
      <w:tblPr>
        <w:tblW w:w="12420" w:type="dxa"/>
        <w:tblBorders>
          <w:top w:val="nil"/>
          <w:left w:val="nil"/>
          <w:right w:val="nil"/>
        </w:tblBorders>
        <w:tblLayout w:type="fixed"/>
        <w:tblLook w:val="0000" w:firstRow="0" w:lastRow="0" w:firstColumn="0" w:lastColumn="0" w:noHBand="0" w:noVBand="0"/>
      </w:tblPr>
      <w:tblGrid>
        <w:gridCol w:w="630"/>
        <w:gridCol w:w="990"/>
        <w:gridCol w:w="990"/>
        <w:gridCol w:w="1170"/>
        <w:gridCol w:w="1080"/>
        <w:gridCol w:w="900"/>
        <w:gridCol w:w="810"/>
        <w:gridCol w:w="1170"/>
        <w:gridCol w:w="1440"/>
        <w:gridCol w:w="1170"/>
        <w:gridCol w:w="2070"/>
      </w:tblGrid>
      <w:tr w:rsidR="00E25DB0" w:rsidRPr="00D90E76" w14:paraId="7B6F286B" w14:textId="77777777" w:rsidTr="00953BD2">
        <w:trPr>
          <w:tblHeader/>
        </w:trPr>
        <w:tc>
          <w:tcPr>
            <w:tcW w:w="630" w:type="dxa"/>
            <w:tcBorders>
              <w:top w:val="single" w:sz="8" w:space="0" w:color="000000"/>
              <w:bottom w:val="single" w:sz="8" w:space="0" w:color="000000"/>
            </w:tcBorders>
            <w:vAlign w:val="center"/>
          </w:tcPr>
          <w:p w14:paraId="76FC0DD3"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PIN</w:t>
            </w:r>
          </w:p>
        </w:tc>
        <w:tc>
          <w:tcPr>
            <w:tcW w:w="990" w:type="dxa"/>
            <w:tcBorders>
              <w:top w:val="single" w:sz="8" w:space="0" w:color="000000"/>
              <w:bottom w:val="single" w:sz="8" w:space="0" w:color="000000"/>
            </w:tcBorders>
            <w:vAlign w:val="center"/>
          </w:tcPr>
          <w:p w14:paraId="3EAB47AC" w14:textId="77777777" w:rsidR="00E25DB0" w:rsidRPr="00D90E76" w:rsidRDefault="00E25DB0" w:rsidP="00953BD2">
            <w:pPr>
              <w:jc w:val="center"/>
              <w:rPr>
                <w:rFonts w:ascii="Georgia" w:hAnsi="Georgia"/>
                <w:b/>
                <w:color w:val="000000" w:themeColor="text1"/>
                <w:sz w:val="20"/>
                <w:szCs w:val="20"/>
              </w:rPr>
            </w:pPr>
            <w:r w:rsidRPr="00D90E76">
              <w:rPr>
                <w:rFonts w:ascii="Georgia" w:hAnsi="Georgia"/>
                <w:b/>
                <w:color w:val="000000" w:themeColor="text1"/>
                <w:sz w:val="20"/>
                <w:szCs w:val="20"/>
              </w:rPr>
              <w:t>Vol. (ml)</w:t>
            </w:r>
          </w:p>
        </w:tc>
        <w:tc>
          <w:tcPr>
            <w:tcW w:w="990" w:type="dxa"/>
            <w:tcBorders>
              <w:top w:val="single" w:sz="8" w:space="0" w:color="000000"/>
              <w:bottom w:val="single" w:sz="8" w:space="0" w:color="000000"/>
            </w:tcBorders>
            <w:vAlign w:val="center"/>
          </w:tcPr>
          <w:p w14:paraId="4BE965C7"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Depth</w:t>
            </w:r>
          </w:p>
          <w:p w14:paraId="53F26A65"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(cmbs)</w:t>
            </w:r>
          </w:p>
        </w:tc>
        <w:tc>
          <w:tcPr>
            <w:tcW w:w="1170" w:type="dxa"/>
            <w:tcBorders>
              <w:top w:val="single" w:sz="8" w:space="0" w:color="000000"/>
              <w:bottom w:val="single" w:sz="8" w:space="0" w:color="000000"/>
            </w:tcBorders>
            <w:vAlign w:val="center"/>
          </w:tcPr>
          <w:p w14:paraId="15E87C23"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Fraction</w:t>
            </w:r>
          </w:p>
        </w:tc>
        <w:tc>
          <w:tcPr>
            <w:tcW w:w="1080" w:type="dxa"/>
            <w:tcBorders>
              <w:top w:val="single" w:sz="8" w:space="0" w:color="000000"/>
              <w:bottom w:val="single" w:sz="8" w:space="0" w:color="000000"/>
            </w:tcBorders>
            <w:vAlign w:val="center"/>
          </w:tcPr>
          <w:p w14:paraId="12EEFD38"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Ceramic and Daub</w:t>
            </w:r>
          </w:p>
        </w:tc>
        <w:tc>
          <w:tcPr>
            <w:tcW w:w="900" w:type="dxa"/>
            <w:tcBorders>
              <w:top w:val="single" w:sz="8" w:space="0" w:color="000000"/>
              <w:bottom w:val="single" w:sz="8" w:space="0" w:color="000000"/>
            </w:tcBorders>
            <w:vAlign w:val="center"/>
          </w:tcPr>
          <w:p w14:paraId="75751127"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Lithic</w:t>
            </w:r>
          </w:p>
        </w:tc>
        <w:tc>
          <w:tcPr>
            <w:tcW w:w="810" w:type="dxa"/>
            <w:tcBorders>
              <w:top w:val="single" w:sz="8" w:space="0" w:color="000000"/>
              <w:bottom w:val="single" w:sz="8" w:space="0" w:color="000000"/>
            </w:tcBorders>
            <w:vAlign w:val="center"/>
          </w:tcPr>
          <w:p w14:paraId="271FEDC5"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Bone</w:t>
            </w:r>
          </w:p>
        </w:tc>
        <w:tc>
          <w:tcPr>
            <w:tcW w:w="1170" w:type="dxa"/>
            <w:tcBorders>
              <w:top w:val="single" w:sz="8" w:space="0" w:color="000000"/>
              <w:bottom w:val="single" w:sz="8" w:space="0" w:color="000000"/>
            </w:tcBorders>
            <w:vAlign w:val="center"/>
          </w:tcPr>
          <w:p w14:paraId="0EF167ED"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Charcoal</w:t>
            </w:r>
          </w:p>
        </w:tc>
        <w:tc>
          <w:tcPr>
            <w:tcW w:w="1440" w:type="dxa"/>
            <w:tcBorders>
              <w:top w:val="single" w:sz="8" w:space="0" w:color="000000"/>
              <w:bottom w:val="single" w:sz="8" w:space="0" w:color="000000"/>
            </w:tcBorders>
            <w:vAlign w:val="center"/>
          </w:tcPr>
          <w:p w14:paraId="5E2C9BE7"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Total</w:t>
            </w:r>
          </w:p>
          <w:p w14:paraId="7065DE95"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Lithic, Ceramic, Daub, Bone</w:t>
            </w:r>
          </w:p>
        </w:tc>
        <w:tc>
          <w:tcPr>
            <w:tcW w:w="1170" w:type="dxa"/>
            <w:tcBorders>
              <w:top w:val="single" w:sz="8" w:space="0" w:color="000000"/>
              <w:bottom w:val="single" w:sz="8" w:space="0" w:color="000000"/>
            </w:tcBorders>
            <w:vAlign w:val="center"/>
          </w:tcPr>
          <w:p w14:paraId="0F18E907"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Total</w:t>
            </w:r>
          </w:p>
          <w:p w14:paraId="49B05E6D"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Charcoal</w:t>
            </w:r>
          </w:p>
        </w:tc>
        <w:tc>
          <w:tcPr>
            <w:tcW w:w="2070" w:type="dxa"/>
            <w:tcBorders>
              <w:top w:val="single" w:sz="8" w:space="0" w:color="000000"/>
              <w:bottom w:val="single" w:sz="8" w:space="0" w:color="000000"/>
            </w:tcBorders>
            <w:vAlign w:val="center"/>
          </w:tcPr>
          <w:p w14:paraId="0E234DDF"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Lithic, Ceramic, Daub, Bone Density (Total/(volume/1000))</w:t>
            </w:r>
          </w:p>
        </w:tc>
      </w:tr>
      <w:tr w:rsidR="00E25DB0" w:rsidRPr="00D90E76" w14:paraId="5505961C" w14:textId="77777777" w:rsidTr="00953BD2">
        <w:tblPrEx>
          <w:tblBorders>
            <w:top w:val="none" w:sz="0" w:space="0" w:color="auto"/>
          </w:tblBorders>
        </w:tblPrEx>
        <w:tc>
          <w:tcPr>
            <w:tcW w:w="630" w:type="dxa"/>
            <w:vAlign w:val="center"/>
          </w:tcPr>
          <w:p w14:paraId="726E8AD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990" w:type="dxa"/>
            <w:vAlign w:val="center"/>
          </w:tcPr>
          <w:p w14:paraId="15D1C25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75</w:t>
            </w:r>
          </w:p>
        </w:tc>
        <w:tc>
          <w:tcPr>
            <w:tcW w:w="990" w:type="dxa"/>
            <w:vAlign w:val="center"/>
          </w:tcPr>
          <w:p w14:paraId="2B1826F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8-10</w:t>
            </w:r>
          </w:p>
        </w:tc>
        <w:tc>
          <w:tcPr>
            <w:tcW w:w="1170" w:type="dxa"/>
            <w:vAlign w:val="center"/>
          </w:tcPr>
          <w:p w14:paraId="589AC80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vAlign w:val="center"/>
          </w:tcPr>
          <w:p w14:paraId="44F7FA7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w:t>
            </w:r>
          </w:p>
        </w:tc>
        <w:tc>
          <w:tcPr>
            <w:tcW w:w="900" w:type="dxa"/>
            <w:vAlign w:val="center"/>
          </w:tcPr>
          <w:p w14:paraId="7850D68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810" w:type="dxa"/>
            <w:vAlign w:val="center"/>
          </w:tcPr>
          <w:p w14:paraId="50442DA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170" w:type="dxa"/>
            <w:vAlign w:val="center"/>
          </w:tcPr>
          <w:p w14:paraId="6298235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vAlign w:val="center"/>
          </w:tcPr>
          <w:p w14:paraId="0190282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42</w:t>
            </w:r>
          </w:p>
        </w:tc>
        <w:tc>
          <w:tcPr>
            <w:tcW w:w="1170" w:type="dxa"/>
            <w:vAlign w:val="center"/>
          </w:tcPr>
          <w:p w14:paraId="12623E5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22</w:t>
            </w:r>
          </w:p>
        </w:tc>
        <w:tc>
          <w:tcPr>
            <w:tcW w:w="2070" w:type="dxa"/>
            <w:vAlign w:val="center"/>
          </w:tcPr>
          <w:p w14:paraId="5DFD2F1F" w14:textId="77777777" w:rsidR="00E25DB0" w:rsidRPr="00D90E76" w:rsidRDefault="00E25DB0" w:rsidP="00953BD2">
            <w:pPr>
              <w:rPr>
                <w:rFonts w:ascii="Georgia" w:hAnsi="Georgia" w:cs="Calibri"/>
                <w:color w:val="000000" w:themeColor="text1"/>
              </w:rPr>
            </w:pPr>
            <w:r w:rsidRPr="00D90E76">
              <w:rPr>
                <w:rFonts w:ascii="Georgia" w:hAnsi="Georgia" w:cs="Calibri"/>
                <w:color w:val="000000" w:themeColor="text1"/>
              </w:rPr>
              <w:t>560.00</w:t>
            </w:r>
          </w:p>
        </w:tc>
      </w:tr>
      <w:tr w:rsidR="00E25DB0" w:rsidRPr="00D90E76" w14:paraId="3E7992AE" w14:textId="77777777" w:rsidTr="00953BD2">
        <w:tblPrEx>
          <w:tblBorders>
            <w:top w:val="none" w:sz="0" w:space="0" w:color="auto"/>
          </w:tblBorders>
        </w:tblPrEx>
        <w:tc>
          <w:tcPr>
            <w:tcW w:w="630" w:type="dxa"/>
            <w:vAlign w:val="center"/>
          </w:tcPr>
          <w:p w14:paraId="525C8A3C" w14:textId="77777777" w:rsidR="00E25DB0" w:rsidRPr="00D90E76" w:rsidRDefault="00E25DB0" w:rsidP="00953BD2">
            <w:pPr>
              <w:rPr>
                <w:rFonts w:ascii="Georgia" w:hAnsi="Georgia"/>
                <w:color w:val="000000" w:themeColor="text1"/>
                <w:sz w:val="20"/>
                <w:szCs w:val="20"/>
              </w:rPr>
            </w:pPr>
          </w:p>
        </w:tc>
        <w:tc>
          <w:tcPr>
            <w:tcW w:w="990" w:type="dxa"/>
            <w:vAlign w:val="center"/>
          </w:tcPr>
          <w:p w14:paraId="43300660" w14:textId="77777777" w:rsidR="00E25DB0" w:rsidRPr="00D90E76" w:rsidRDefault="00E25DB0" w:rsidP="00953BD2">
            <w:pPr>
              <w:rPr>
                <w:rFonts w:ascii="Georgia" w:hAnsi="Georgia"/>
                <w:color w:val="000000" w:themeColor="text1"/>
                <w:sz w:val="20"/>
                <w:szCs w:val="20"/>
              </w:rPr>
            </w:pPr>
          </w:p>
        </w:tc>
        <w:tc>
          <w:tcPr>
            <w:tcW w:w="990" w:type="dxa"/>
            <w:vAlign w:val="center"/>
          </w:tcPr>
          <w:p w14:paraId="24715DE7" w14:textId="77777777" w:rsidR="00E25DB0" w:rsidRPr="00D90E76" w:rsidRDefault="00E25DB0" w:rsidP="00953BD2">
            <w:pPr>
              <w:rPr>
                <w:rFonts w:ascii="Georgia" w:hAnsi="Georgia"/>
                <w:color w:val="000000" w:themeColor="text1"/>
                <w:sz w:val="20"/>
                <w:szCs w:val="20"/>
              </w:rPr>
            </w:pPr>
          </w:p>
        </w:tc>
        <w:tc>
          <w:tcPr>
            <w:tcW w:w="1170" w:type="dxa"/>
            <w:vAlign w:val="center"/>
          </w:tcPr>
          <w:p w14:paraId="2C2C364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vAlign w:val="center"/>
          </w:tcPr>
          <w:p w14:paraId="372AB64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w:t>
            </w:r>
          </w:p>
        </w:tc>
        <w:tc>
          <w:tcPr>
            <w:tcW w:w="900" w:type="dxa"/>
            <w:vAlign w:val="center"/>
          </w:tcPr>
          <w:p w14:paraId="7C9EB67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w:t>
            </w:r>
          </w:p>
        </w:tc>
        <w:tc>
          <w:tcPr>
            <w:tcW w:w="810" w:type="dxa"/>
            <w:vAlign w:val="center"/>
          </w:tcPr>
          <w:p w14:paraId="6FCC330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w:t>
            </w:r>
          </w:p>
        </w:tc>
        <w:tc>
          <w:tcPr>
            <w:tcW w:w="1170" w:type="dxa"/>
            <w:vAlign w:val="center"/>
          </w:tcPr>
          <w:p w14:paraId="07CD736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w:t>
            </w:r>
          </w:p>
        </w:tc>
        <w:tc>
          <w:tcPr>
            <w:tcW w:w="1440" w:type="dxa"/>
            <w:vAlign w:val="center"/>
          </w:tcPr>
          <w:p w14:paraId="6FD1C9C7" w14:textId="77777777" w:rsidR="00E25DB0" w:rsidRPr="00D90E76" w:rsidRDefault="00E25DB0" w:rsidP="00953BD2">
            <w:pPr>
              <w:rPr>
                <w:rFonts w:ascii="Georgia" w:hAnsi="Georgia"/>
                <w:color w:val="000000" w:themeColor="text1"/>
                <w:sz w:val="20"/>
                <w:szCs w:val="20"/>
              </w:rPr>
            </w:pPr>
          </w:p>
        </w:tc>
        <w:tc>
          <w:tcPr>
            <w:tcW w:w="1170" w:type="dxa"/>
            <w:vAlign w:val="center"/>
          </w:tcPr>
          <w:p w14:paraId="5E36C570" w14:textId="77777777" w:rsidR="00E25DB0" w:rsidRPr="00D90E76" w:rsidRDefault="00E25DB0" w:rsidP="00953BD2">
            <w:pPr>
              <w:rPr>
                <w:rFonts w:ascii="Georgia" w:hAnsi="Georgia"/>
                <w:color w:val="000000" w:themeColor="text1"/>
                <w:sz w:val="20"/>
                <w:szCs w:val="20"/>
              </w:rPr>
            </w:pPr>
          </w:p>
        </w:tc>
        <w:tc>
          <w:tcPr>
            <w:tcW w:w="2070" w:type="dxa"/>
            <w:vAlign w:val="center"/>
          </w:tcPr>
          <w:p w14:paraId="7641341F" w14:textId="77777777" w:rsidR="00E25DB0" w:rsidRPr="00D90E76" w:rsidRDefault="00E25DB0" w:rsidP="00953BD2">
            <w:pPr>
              <w:rPr>
                <w:rFonts w:ascii="Georgia" w:hAnsi="Georgia"/>
                <w:color w:val="000000" w:themeColor="text1"/>
                <w:sz w:val="20"/>
                <w:szCs w:val="20"/>
              </w:rPr>
            </w:pPr>
          </w:p>
        </w:tc>
      </w:tr>
      <w:tr w:rsidR="00E25DB0" w:rsidRPr="00D90E76" w14:paraId="53977182" w14:textId="77777777" w:rsidTr="00953BD2">
        <w:tblPrEx>
          <w:tblBorders>
            <w:top w:val="none" w:sz="0" w:space="0" w:color="auto"/>
          </w:tblBorders>
        </w:tblPrEx>
        <w:tc>
          <w:tcPr>
            <w:tcW w:w="630" w:type="dxa"/>
            <w:vAlign w:val="center"/>
          </w:tcPr>
          <w:p w14:paraId="58FCFC25" w14:textId="77777777" w:rsidR="00E25DB0" w:rsidRPr="00D90E76" w:rsidRDefault="00E25DB0" w:rsidP="00953BD2">
            <w:pPr>
              <w:rPr>
                <w:rFonts w:ascii="Georgia" w:hAnsi="Georgia"/>
                <w:color w:val="000000" w:themeColor="text1"/>
                <w:sz w:val="20"/>
                <w:szCs w:val="20"/>
              </w:rPr>
            </w:pPr>
          </w:p>
        </w:tc>
        <w:tc>
          <w:tcPr>
            <w:tcW w:w="990" w:type="dxa"/>
            <w:vAlign w:val="center"/>
          </w:tcPr>
          <w:p w14:paraId="7C61F699" w14:textId="77777777" w:rsidR="00E25DB0" w:rsidRPr="00D90E76" w:rsidRDefault="00E25DB0" w:rsidP="00953BD2">
            <w:pPr>
              <w:rPr>
                <w:rFonts w:ascii="Georgia" w:hAnsi="Georgia"/>
                <w:color w:val="000000" w:themeColor="text1"/>
                <w:sz w:val="20"/>
                <w:szCs w:val="20"/>
              </w:rPr>
            </w:pPr>
          </w:p>
        </w:tc>
        <w:tc>
          <w:tcPr>
            <w:tcW w:w="990" w:type="dxa"/>
            <w:vAlign w:val="center"/>
          </w:tcPr>
          <w:p w14:paraId="553E3FA5" w14:textId="77777777" w:rsidR="00E25DB0" w:rsidRPr="00D90E76" w:rsidRDefault="00E25DB0" w:rsidP="00953BD2">
            <w:pPr>
              <w:rPr>
                <w:rFonts w:ascii="Georgia" w:hAnsi="Georgia"/>
                <w:color w:val="000000" w:themeColor="text1"/>
                <w:sz w:val="20"/>
                <w:szCs w:val="20"/>
              </w:rPr>
            </w:pPr>
          </w:p>
        </w:tc>
        <w:tc>
          <w:tcPr>
            <w:tcW w:w="1170" w:type="dxa"/>
            <w:vAlign w:val="center"/>
          </w:tcPr>
          <w:p w14:paraId="501C84B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vAlign w:val="center"/>
          </w:tcPr>
          <w:p w14:paraId="711C504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w:t>
            </w:r>
          </w:p>
        </w:tc>
        <w:tc>
          <w:tcPr>
            <w:tcW w:w="900" w:type="dxa"/>
            <w:vAlign w:val="center"/>
          </w:tcPr>
          <w:p w14:paraId="6640679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w:t>
            </w:r>
          </w:p>
        </w:tc>
        <w:tc>
          <w:tcPr>
            <w:tcW w:w="810" w:type="dxa"/>
            <w:vAlign w:val="center"/>
          </w:tcPr>
          <w:p w14:paraId="4FD2134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w:t>
            </w:r>
          </w:p>
        </w:tc>
        <w:tc>
          <w:tcPr>
            <w:tcW w:w="1170" w:type="dxa"/>
            <w:vAlign w:val="center"/>
          </w:tcPr>
          <w:p w14:paraId="493B1A7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w:t>
            </w:r>
          </w:p>
        </w:tc>
        <w:tc>
          <w:tcPr>
            <w:tcW w:w="1440" w:type="dxa"/>
            <w:vAlign w:val="center"/>
          </w:tcPr>
          <w:p w14:paraId="7B73D2A5" w14:textId="77777777" w:rsidR="00E25DB0" w:rsidRPr="00D90E76" w:rsidRDefault="00E25DB0" w:rsidP="00953BD2">
            <w:pPr>
              <w:rPr>
                <w:rFonts w:ascii="Georgia" w:hAnsi="Georgia"/>
                <w:color w:val="000000" w:themeColor="text1"/>
                <w:sz w:val="20"/>
                <w:szCs w:val="20"/>
              </w:rPr>
            </w:pPr>
          </w:p>
        </w:tc>
        <w:tc>
          <w:tcPr>
            <w:tcW w:w="1170" w:type="dxa"/>
            <w:vAlign w:val="center"/>
          </w:tcPr>
          <w:p w14:paraId="25650EB6" w14:textId="77777777" w:rsidR="00E25DB0" w:rsidRPr="00D90E76" w:rsidRDefault="00E25DB0" w:rsidP="00953BD2">
            <w:pPr>
              <w:rPr>
                <w:rFonts w:ascii="Georgia" w:hAnsi="Georgia"/>
                <w:color w:val="000000" w:themeColor="text1"/>
                <w:sz w:val="20"/>
                <w:szCs w:val="20"/>
              </w:rPr>
            </w:pPr>
          </w:p>
        </w:tc>
        <w:tc>
          <w:tcPr>
            <w:tcW w:w="2070" w:type="dxa"/>
            <w:vAlign w:val="center"/>
          </w:tcPr>
          <w:p w14:paraId="30F21EE1" w14:textId="77777777" w:rsidR="00E25DB0" w:rsidRPr="00D90E76" w:rsidRDefault="00E25DB0" w:rsidP="00953BD2">
            <w:pPr>
              <w:rPr>
                <w:rFonts w:ascii="Georgia" w:hAnsi="Georgia"/>
                <w:color w:val="000000" w:themeColor="text1"/>
                <w:sz w:val="20"/>
                <w:szCs w:val="20"/>
              </w:rPr>
            </w:pPr>
          </w:p>
        </w:tc>
      </w:tr>
      <w:tr w:rsidR="00E25DB0" w:rsidRPr="00D90E76" w14:paraId="11020792" w14:textId="77777777" w:rsidTr="00953BD2">
        <w:tblPrEx>
          <w:tblBorders>
            <w:top w:val="none" w:sz="0" w:space="0" w:color="auto"/>
          </w:tblBorders>
        </w:tblPrEx>
        <w:tc>
          <w:tcPr>
            <w:tcW w:w="630" w:type="dxa"/>
            <w:tcBorders>
              <w:bottom w:val="dashed" w:sz="4" w:space="0" w:color="auto"/>
            </w:tcBorders>
            <w:vAlign w:val="center"/>
          </w:tcPr>
          <w:p w14:paraId="73EA64E9"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022E32F0"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4164D111"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53B555A4"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center"/>
          </w:tcPr>
          <w:p w14:paraId="6EA34499" w14:textId="77777777" w:rsidR="00E25DB0" w:rsidRPr="00D90E76" w:rsidRDefault="00E25DB0" w:rsidP="00953BD2">
            <w:pPr>
              <w:rPr>
                <w:rFonts w:ascii="Georgia" w:hAnsi="Georgia"/>
                <w:color w:val="000000" w:themeColor="text1"/>
                <w:sz w:val="20"/>
                <w:szCs w:val="20"/>
              </w:rPr>
            </w:pPr>
          </w:p>
        </w:tc>
        <w:tc>
          <w:tcPr>
            <w:tcW w:w="900" w:type="dxa"/>
            <w:tcBorders>
              <w:bottom w:val="dashed" w:sz="4" w:space="0" w:color="auto"/>
            </w:tcBorders>
            <w:vAlign w:val="center"/>
          </w:tcPr>
          <w:p w14:paraId="088BA17D" w14:textId="77777777" w:rsidR="00E25DB0" w:rsidRPr="00D90E76" w:rsidRDefault="00E25DB0" w:rsidP="00953BD2">
            <w:pPr>
              <w:rPr>
                <w:rFonts w:ascii="Georgia" w:hAnsi="Georgia"/>
                <w:color w:val="000000" w:themeColor="text1"/>
                <w:sz w:val="20"/>
                <w:szCs w:val="20"/>
              </w:rPr>
            </w:pPr>
          </w:p>
        </w:tc>
        <w:tc>
          <w:tcPr>
            <w:tcW w:w="810" w:type="dxa"/>
            <w:tcBorders>
              <w:bottom w:val="dashed" w:sz="4" w:space="0" w:color="auto"/>
            </w:tcBorders>
            <w:vAlign w:val="center"/>
          </w:tcPr>
          <w:p w14:paraId="6FBEEE48"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0AC83100"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center"/>
          </w:tcPr>
          <w:p w14:paraId="3D0C95C2"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26D9F544" w14:textId="77777777" w:rsidR="00E25DB0" w:rsidRPr="00D90E76" w:rsidRDefault="00E25DB0" w:rsidP="00953BD2">
            <w:pPr>
              <w:rPr>
                <w:rFonts w:ascii="Georgia" w:hAnsi="Georgia"/>
                <w:color w:val="000000" w:themeColor="text1"/>
                <w:sz w:val="20"/>
                <w:szCs w:val="20"/>
              </w:rPr>
            </w:pPr>
          </w:p>
        </w:tc>
        <w:tc>
          <w:tcPr>
            <w:tcW w:w="2070" w:type="dxa"/>
            <w:tcBorders>
              <w:bottom w:val="dashed" w:sz="4" w:space="0" w:color="auto"/>
            </w:tcBorders>
            <w:vAlign w:val="center"/>
          </w:tcPr>
          <w:p w14:paraId="12A2F79D" w14:textId="77777777" w:rsidR="00E25DB0" w:rsidRPr="00D90E76" w:rsidRDefault="00E25DB0" w:rsidP="00953BD2">
            <w:pPr>
              <w:rPr>
                <w:rFonts w:ascii="Georgia" w:hAnsi="Georgia"/>
                <w:color w:val="000000" w:themeColor="text1"/>
                <w:sz w:val="20"/>
                <w:szCs w:val="20"/>
              </w:rPr>
            </w:pPr>
          </w:p>
        </w:tc>
      </w:tr>
      <w:tr w:rsidR="00E25DB0" w:rsidRPr="00D90E76" w14:paraId="4EDCD2B1" w14:textId="77777777" w:rsidTr="00953BD2">
        <w:tblPrEx>
          <w:tblBorders>
            <w:top w:val="none" w:sz="0" w:space="0" w:color="auto"/>
          </w:tblBorders>
        </w:tblPrEx>
        <w:tc>
          <w:tcPr>
            <w:tcW w:w="630" w:type="dxa"/>
            <w:tcBorders>
              <w:top w:val="dashed" w:sz="4" w:space="0" w:color="auto"/>
            </w:tcBorders>
            <w:vAlign w:val="center"/>
          </w:tcPr>
          <w:p w14:paraId="15E9351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3a</w:t>
            </w:r>
          </w:p>
        </w:tc>
        <w:tc>
          <w:tcPr>
            <w:tcW w:w="990" w:type="dxa"/>
            <w:tcBorders>
              <w:top w:val="dashed" w:sz="4" w:space="0" w:color="auto"/>
            </w:tcBorders>
            <w:vAlign w:val="center"/>
          </w:tcPr>
          <w:p w14:paraId="2EA6B76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75</w:t>
            </w:r>
          </w:p>
        </w:tc>
        <w:tc>
          <w:tcPr>
            <w:tcW w:w="990" w:type="dxa"/>
            <w:tcBorders>
              <w:top w:val="dashed" w:sz="4" w:space="0" w:color="auto"/>
            </w:tcBorders>
            <w:vAlign w:val="center"/>
          </w:tcPr>
          <w:p w14:paraId="4CD5E00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8-10</w:t>
            </w:r>
          </w:p>
        </w:tc>
        <w:tc>
          <w:tcPr>
            <w:tcW w:w="1170" w:type="dxa"/>
            <w:tcBorders>
              <w:top w:val="dashed" w:sz="4" w:space="0" w:color="auto"/>
            </w:tcBorders>
            <w:vAlign w:val="center"/>
          </w:tcPr>
          <w:p w14:paraId="4400339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tcBorders>
            <w:vAlign w:val="center"/>
          </w:tcPr>
          <w:p w14:paraId="56C76FB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w:t>
            </w:r>
          </w:p>
        </w:tc>
        <w:tc>
          <w:tcPr>
            <w:tcW w:w="900" w:type="dxa"/>
            <w:tcBorders>
              <w:top w:val="dashed" w:sz="4" w:space="0" w:color="auto"/>
            </w:tcBorders>
            <w:vAlign w:val="center"/>
          </w:tcPr>
          <w:p w14:paraId="3C16574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810" w:type="dxa"/>
            <w:tcBorders>
              <w:top w:val="dashed" w:sz="4" w:space="0" w:color="auto"/>
            </w:tcBorders>
            <w:vAlign w:val="center"/>
          </w:tcPr>
          <w:p w14:paraId="401E889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w:t>
            </w:r>
          </w:p>
        </w:tc>
        <w:tc>
          <w:tcPr>
            <w:tcW w:w="1170" w:type="dxa"/>
            <w:tcBorders>
              <w:top w:val="dashed" w:sz="4" w:space="0" w:color="auto"/>
            </w:tcBorders>
            <w:vAlign w:val="center"/>
          </w:tcPr>
          <w:p w14:paraId="6E6C091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w:t>
            </w:r>
          </w:p>
        </w:tc>
        <w:tc>
          <w:tcPr>
            <w:tcW w:w="1440" w:type="dxa"/>
            <w:tcBorders>
              <w:top w:val="dashed" w:sz="4" w:space="0" w:color="auto"/>
            </w:tcBorders>
            <w:vAlign w:val="center"/>
          </w:tcPr>
          <w:p w14:paraId="41A57C3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64</w:t>
            </w:r>
          </w:p>
        </w:tc>
        <w:tc>
          <w:tcPr>
            <w:tcW w:w="1170" w:type="dxa"/>
            <w:tcBorders>
              <w:top w:val="dashed" w:sz="4" w:space="0" w:color="auto"/>
            </w:tcBorders>
            <w:vAlign w:val="center"/>
          </w:tcPr>
          <w:p w14:paraId="049B212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35</w:t>
            </w:r>
          </w:p>
        </w:tc>
        <w:tc>
          <w:tcPr>
            <w:tcW w:w="2070" w:type="dxa"/>
            <w:tcBorders>
              <w:top w:val="dashed" w:sz="4" w:space="0" w:color="auto"/>
            </w:tcBorders>
            <w:vAlign w:val="center"/>
          </w:tcPr>
          <w:p w14:paraId="4E52859E" w14:textId="77777777" w:rsidR="00E25DB0" w:rsidRPr="00D90E76" w:rsidRDefault="00E25DB0" w:rsidP="00953BD2">
            <w:pPr>
              <w:rPr>
                <w:rFonts w:ascii="Georgia" w:hAnsi="Georgia" w:cs="Calibri"/>
                <w:color w:val="000000" w:themeColor="text1"/>
              </w:rPr>
            </w:pPr>
            <w:r w:rsidRPr="00D90E76">
              <w:rPr>
                <w:rFonts w:ascii="Georgia" w:hAnsi="Georgia" w:cs="Calibri"/>
                <w:color w:val="000000" w:themeColor="text1"/>
              </w:rPr>
              <w:t>853.33</w:t>
            </w:r>
          </w:p>
        </w:tc>
      </w:tr>
      <w:tr w:rsidR="00E25DB0" w:rsidRPr="00D90E76" w14:paraId="4628EF3D" w14:textId="77777777" w:rsidTr="00953BD2">
        <w:tblPrEx>
          <w:tblBorders>
            <w:top w:val="none" w:sz="0" w:space="0" w:color="auto"/>
          </w:tblBorders>
        </w:tblPrEx>
        <w:tc>
          <w:tcPr>
            <w:tcW w:w="630" w:type="dxa"/>
            <w:vAlign w:val="center"/>
          </w:tcPr>
          <w:p w14:paraId="088BB768" w14:textId="77777777" w:rsidR="00E25DB0" w:rsidRPr="00D90E76" w:rsidRDefault="00E25DB0" w:rsidP="00953BD2">
            <w:pPr>
              <w:rPr>
                <w:rFonts w:ascii="Georgia" w:hAnsi="Georgia"/>
                <w:color w:val="000000" w:themeColor="text1"/>
                <w:sz w:val="20"/>
                <w:szCs w:val="20"/>
              </w:rPr>
            </w:pPr>
          </w:p>
        </w:tc>
        <w:tc>
          <w:tcPr>
            <w:tcW w:w="990" w:type="dxa"/>
            <w:vAlign w:val="center"/>
          </w:tcPr>
          <w:p w14:paraId="7307C1DB" w14:textId="77777777" w:rsidR="00E25DB0" w:rsidRPr="00D90E76" w:rsidRDefault="00E25DB0" w:rsidP="00953BD2">
            <w:pPr>
              <w:rPr>
                <w:rFonts w:ascii="Georgia" w:hAnsi="Georgia"/>
                <w:color w:val="000000" w:themeColor="text1"/>
                <w:sz w:val="20"/>
                <w:szCs w:val="20"/>
              </w:rPr>
            </w:pPr>
          </w:p>
        </w:tc>
        <w:tc>
          <w:tcPr>
            <w:tcW w:w="990" w:type="dxa"/>
            <w:vAlign w:val="center"/>
          </w:tcPr>
          <w:p w14:paraId="0BA4EDCA" w14:textId="77777777" w:rsidR="00E25DB0" w:rsidRPr="00D90E76" w:rsidRDefault="00E25DB0" w:rsidP="00953BD2">
            <w:pPr>
              <w:rPr>
                <w:rFonts w:ascii="Georgia" w:hAnsi="Georgia"/>
                <w:color w:val="000000" w:themeColor="text1"/>
                <w:sz w:val="20"/>
                <w:szCs w:val="20"/>
              </w:rPr>
            </w:pPr>
          </w:p>
        </w:tc>
        <w:tc>
          <w:tcPr>
            <w:tcW w:w="1170" w:type="dxa"/>
            <w:vAlign w:val="center"/>
          </w:tcPr>
          <w:p w14:paraId="5143225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vAlign w:val="center"/>
          </w:tcPr>
          <w:p w14:paraId="17895A2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18</w:t>
            </w:r>
          </w:p>
        </w:tc>
        <w:tc>
          <w:tcPr>
            <w:tcW w:w="900" w:type="dxa"/>
            <w:vAlign w:val="center"/>
          </w:tcPr>
          <w:p w14:paraId="0B53FE8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w:t>
            </w:r>
          </w:p>
        </w:tc>
        <w:tc>
          <w:tcPr>
            <w:tcW w:w="810" w:type="dxa"/>
            <w:vAlign w:val="center"/>
          </w:tcPr>
          <w:p w14:paraId="3059618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w:t>
            </w:r>
          </w:p>
        </w:tc>
        <w:tc>
          <w:tcPr>
            <w:tcW w:w="1170" w:type="dxa"/>
            <w:vAlign w:val="center"/>
          </w:tcPr>
          <w:p w14:paraId="6FFE7C7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w:t>
            </w:r>
          </w:p>
        </w:tc>
        <w:tc>
          <w:tcPr>
            <w:tcW w:w="1440" w:type="dxa"/>
            <w:vAlign w:val="center"/>
          </w:tcPr>
          <w:p w14:paraId="10FA8D19" w14:textId="77777777" w:rsidR="00E25DB0" w:rsidRPr="00D90E76" w:rsidRDefault="00E25DB0" w:rsidP="00953BD2">
            <w:pPr>
              <w:rPr>
                <w:rFonts w:ascii="Georgia" w:hAnsi="Georgia"/>
                <w:color w:val="000000" w:themeColor="text1"/>
                <w:sz w:val="20"/>
                <w:szCs w:val="20"/>
              </w:rPr>
            </w:pPr>
          </w:p>
        </w:tc>
        <w:tc>
          <w:tcPr>
            <w:tcW w:w="1170" w:type="dxa"/>
            <w:vAlign w:val="center"/>
          </w:tcPr>
          <w:p w14:paraId="7703A8DB" w14:textId="77777777" w:rsidR="00E25DB0" w:rsidRPr="00D90E76" w:rsidRDefault="00E25DB0" w:rsidP="00953BD2">
            <w:pPr>
              <w:rPr>
                <w:rFonts w:ascii="Georgia" w:hAnsi="Georgia"/>
                <w:color w:val="000000" w:themeColor="text1"/>
                <w:sz w:val="20"/>
                <w:szCs w:val="20"/>
              </w:rPr>
            </w:pPr>
          </w:p>
        </w:tc>
        <w:tc>
          <w:tcPr>
            <w:tcW w:w="2070" w:type="dxa"/>
            <w:vAlign w:val="center"/>
          </w:tcPr>
          <w:p w14:paraId="6271E346" w14:textId="77777777" w:rsidR="00E25DB0" w:rsidRPr="00D90E76" w:rsidRDefault="00E25DB0" w:rsidP="00953BD2">
            <w:pPr>
              <w:rPr>
                <w:rFonts w:ascii="Georgia" w:hAnsi="Georgia"/>
                <w:color w:val="000000" w:themeColor="text1"/>
                <w:sz w:val="20"/>
                <w:szCs w:val="20"/>
              </w:rPr>
            </w:pPr>
          </w:p>
        </w:tc>
      </w:tr>
      <w:tr w:rsidR="00E25DB0" w:rsidRPr="00D90E76" w14:paraId="5AE0F26C" w14:textId="77777777" w:rsidTr="00953BD2">
        <w:tblPrEx>
          <w:tblBorders>
            <w:top w:val="none" w:sz="0" w:space="0" w:color="auto"/>
          </w:tblBorders>
        </w:tblPrEx>
        <w:tc>
          <w:tcPr>
            <w:tcW w:w="630" w:type="dxa"/>
            <w:vAlign w:val="center"/>
          </w:tcPr>
          <w:p w14:paraId="2B6EC5D6" w14:textId="77777777" w:rsidR="00E25DB0" w:rsidRPr="00D90E76" w:rsidRDefault="00E25DB0" w:rsidP="00953BD2">
            <w:pPr>
              <w:rPr>
                <w:rFonts w:ascii="Georgia" w:hAnsi="Georgia"/>
                <w:color w:val="000000" w:themeColor="text1"/>
                <w:sz w:val="20"/>
                <w:szCs w:val="20"/>
              </w:rPr>
            </w:pPr>
          </w:p>
        </w:tc>
        <w:tc>
          <w:tcPr>
            <w:tcW w:w="990" w:type="dxa"/>
            <w:vAlign w:val="center"/>
          </w:tcPr>
          <w:p w14:paraId="53A871F1" w14:textId="77777777" w:rsidR="00E25DB0" w:rsidRPr="00D90E76" w:rsidRDefault="00E25DB0" w:rsidP="00953BD2">
            <w:pPr>
              <w:rPr>
                <w:rFonts w:ascii="Georgia" w:hAnsi="Georgia"/>
                <w:color w:val="000000" w:themeColor="text1"/>
                <w:sz w:val="20"/>
                <w:szCs w:val="20"/>
              </w:rPr>
            </w:pPr>
          </w:p>
        </w:tc>
        <w:tc>
          <w:tcPr>
            <w:tcW w:w="990" w:type="dxa"/>
            <w:vAlign w:val="center"/>
          </w:tcPr>
          <w:p w14:paraId="0028042B" w14:textId="77777777" w:rsidR="00E25DB0" w:rsidRPr="00D90E76" w:rsidRDefault="00E25DB0" w:rsidP="00953BD2">
            <w:pPr>
              <w:rPr>
                <w:rFonts w:ascii="Georgia" w:hAnsi="Georgia"/>
                <w:color w:val="000000" w:themeColor="text1"/>
                <w:sz w:val="20"/>
                <w:szCs w:val="20"/>
              </w:rPr>
            </w:pPr>
          </w:p>
        </w:tc>
        <w:tc>
          <w:tcPr>
            <w:tcW w:w="1170" w:type="dxa"/>
            <w:vAlign w:val="center"/>
          </w:tcPr>
          <w:p w14:paraId="1A34A26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vAlign w:val="center"/>
          </w:tcPr>
          <w:p w14:paraId="704695B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w:t>
            </w:r>
          </w:p>
        </w:tc>
        <w:tc>
          <w:tcPr>
            <w:tcW w:w="900" w:type="dxa"/>
            <w:vAlign w:val="center"/>
          </w:tcPr>
          <w:p w14:paraId="5EEA8F5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w:t>
            </w:r>
          </w:p>
        </w:tc>
        <w:tc>
          <w:tcPr>
            <w:tcW w:w="810" w:type="dxa"/>
            <w:vAlign w:val="center"/>
          </w:tcPr>
          <w:p w14:paraId="6788C97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w:t>
            </w:r>
          </w:p>
        </w:tc>
        <w:tc>
          <w:tcPr>
            <w:tcW w:w="1170" w:type="dxa"/>
            <w:vAlign w:val="center"/>
          </w:tcPr>
          <w:p w14:paraId="05A5355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25</w:t>
            </w:r>
          </w:p>
        </w:tc>
        <w:tc>
          <w:tcPr>
            <w:tcW w:w="1440" w:type="dxa"/>
            <w:vAlign w:val="center"/>
          </w:tcPr>
          <w:p w14:paraId="2DFD22E7" w14:textId="77777777" w:rsidR="00E25DB0" w:rsidRPr="00D90E76" w:rsidRDefault="00E25DB0" w:rsidP="00953BD2">
            <w:pPr>
              <w:rPr>
                <w:rFonts w:ascii="Georgia" w:hAnsi="Georgia"/>
                <w:color w:val="000000" w:themeColor="text1"/>
                <w:sz w:val="20"/>
                <w:szCs w:val="20"/>
              </w:rPr>
            </w:pPr>
          </w:p>
        </w:tc>
        <w:tc>
          <w:tcPr>
            <w:tcW w:w="1170" w:type="dxa"/>
            <w:vAlign w:val="center"/>
          </w:tcPr>
          <w:p w14:paraId="6330C3E5" w14:textId="77777777" w:rsidR="00E25DB0" w:rsidRPr="00D90E76" w:rsidRDefault="00E25DB0" w:rsidP="00953BD2">
            <w:pPr>
              <w:rPr>
                <w:rFonts w:ascii="Georgia" w:hAnsi="Georgia"/>
                <w:color w:val="000000" w:themeColor="text1"/>
                <w:sz w:val="20"/>
                <w:szCs w:val="20"/>
              </w:rPr>
            </w:pPr>
          </w:p>
        </w:tc>
        <w:tc>
          <w:tcPr>
            <w:tcW w:w="2070" w:type="dxa"/>
            <w:vAlign w:val="center"/>
          </w:tcPr>
          <w:p w14:paraId="60D80912" w14:textId="77777777" w:rsidR="00E25DB0" w:rsidRPr="00D90E76" w:rsidRDefault="00E25DB0" w:rsidP="00953BD2">
            <w:pPr>
              <w:rPr>
                <w:rFonts w:ascii="Georgia" w:hAnsi="Georgia"/>
                <w:color w:val="000000" w:themeColor="text1"/>
                <w:sz w:val="20"/>
                <w:szCs w:val="20"/>
              </w:rPr>
            </w:pPr>
          </w:p>
        </w:tc>
      </w:tr>
      <w:tr w:rsidR="00E25DB0" w:rsidRPr="00D90E76" w14:paraId="245CF844" w14:textId="77777777" w:rsidTr="00953BD2">
        <w:tblPrEx>
          <w:tblBorders>
            <w:top w:val="none" w:sz="0" w:space="0" w:color="auto"/>
          </w:tblBorders>
        </w:tblPrEx>
        <w:tc>
          <w:tcPr>
            <w:tcW w:w="630" w:type="dxa"/>
            <w:tcBorders>
              <w:bottom w:val="dashed" w:sz="4" w:space="0" w:color="auto"/>
            </w:tcBorders>
            <w:vAlign w:val="center"/>
          </w:tcPr>
          <w:p w14:paraId="02C0EEE2"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3E98F8D1"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0D8E43EC"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25D05E9F"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center"/>
          </w:tcPr>
          <w:p w14:paraId="45CAC1D8" w14:textId="77777777" w:rsidR="00E25DB0" w:rsidRPr="00D90E76" w:rsidRDefault="00E25DB0" w:rsidP="00953BD2">
            <w:pPr>
              <w:rPr>
                <w:rFonts w:ascii="Georgia" w:hAnsi="Georgia"/>
                <w:color w:val="000000" w:themeColor="text1"/>
                <w:sz w:val="20"/>
                <w:szCs w:val="20"/>
              </w:rPr>
            </w:pPr>
          </w:p>
        </w:tc>
        <w:tc>
          <w:tcPr>
            <w:tcW w:w="900" w:type="dxa"/>
            <w:tcBorders>
              <w:bottom w:val="dashed" w:sz="4" w:space="0" w:color="auto"/>
            </w:tcBorders>
            <w:vAlign w:val="center"/>
          </w:tcPr>
          <w:p w14:paraId="0E7B4B45" w14:textId="77777777" w:rsidR="00E25DB0" w:rsidRPr="00D90E76" w:rsidRDefault="00E25DB0" w:rsidP="00953BD2">
            <w:pPr>
              <w:rPr>
                <w:rFonts w:ascii="Georgia" w:hAnsi="Georgia"/>
                <w:color w:val="000000" w:themeColor="text1"/>
                <w:sz w:val="20"/>
                <w:szCs w:val="20"/>
              </w:rPr>
            </w:pPr>
          </w:p>
        </w:tc>
        <w:tc>
          <w:tcPr>
            <w:tcW w:w="810" w:type="dxa"/>
            <w:tcBorders>
              <w:bottom w:val="dashed" w:sz="4" w:space="0" w:color="auto"/>
            </w:tcBorders>
            <w:vAlign w:val="center"/>
          </w:tcPr>
          <w:p w14:paraId="2B035AB4"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3ABB6D8E"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center"/>
          </w:tcPr>
          <w:p w14:paraId="4366A2F9"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538701BF" w14:textId="77777777" w:rsidR="00E25DB0" w:rsidRPr="00D90E76" w:rsidRDefault="00E25DB0" w:rsidP="00953BD2">
            <w:pPr>
              <w:rPr>
                <w:rFonts w:ascii="Georgia" w:hAnsi="Georgia"/>
                <w:color w:val="000000" w:themeColor="text1"/>
                <w:sz w:val="20"/>
                <w:szCs w:val="20"/>
              </w:rPr>
            </w:pPr>
          </w:p>
        </w:tc>
        <w:tc>
          <w:tcPr>
            <w:tcW w:w="2070" w:type="dxa"/>
            <w:tcBorders>
              <w:bottom w:val="dashed" w:sz="4" w:space="0" w:color="auto"/>
            </w:tcBorders>
            <w:vAlign w:val="center"/>
          </w:tcPr>
          <w:p w14:paraId="7D5AEDAD" w14:textId="77777777" w:rsidR="00E25DB0" w:rsidRPr="00D90E76" w:rsidRDefault="00E25DB0" w:rsidP="00953BD2">
            <w:pPr>
              <w:rPr>
                <w:rFonts w:ascii="Georgia" w:hAnsi="Georgia"/>
                <w:color w:val="000000" w:themeColor="text1"/>
                <w:sz w:val="20"/>
                <w:szCs w:val="20"/>
              </w:rPr>
            </w:pPr>
          </w:p>
        </w:tc>
      </w:tr>
      <w:tr w:rsidR="00E25DB0" w:rsidRPr="00D90E76" w14:paraId="2A3747F4" w14:textId="77777777" w:rsidTr="00953BD2">
        <w:tblPrEx>
          <w:tblBorders>
            <w:top w:val="none" w:sz="0" w:space="0" w:color="auto"/>
          </w:tblBorders>
        </w:tblPrEx>
        <w:tc>
          <w:tcPr>
            <w:tcW w:w="630" w:type="dxa"/>
            <w:tcBorders>
              <w:top w:val="dashed" w:sz="4" w:space="0" w:color="auto"/>
            </w:tcBorders>
            <w:vAlign w:val="center"/>
          </w:tcPr>
          <w:p w14:paraId="1DAD0A4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3b</w:t>
            </w:r>
          </w:p>
        </w:tc>
        <w:tc>
          <w:tcPr>
            <w:tcW w:w="990" w:type="dxa"/>
            <w:tcBorders>
              <w:top w:val="dashed" w:sz="4" w:space="0" w:color="auto"/>
            </w:tcBorders>
            <w:vAlign w:val="center"/>
          </w:tcPr>
          <w:p w14:paraId="126FAA1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175</w:t>
            </w:r>
          </w:p>
        </w:tc>
        <w:tc>
          <w:tcPr>
            <w:tcW w:w="990" w:type="dxa"/>
            <w:tcBorders>
              <w:top w:val="dashed" w:sz="4" w:space="0" w:color="auto"/>
            </w:tcBorders>
            <w:vAlign w:val="center"/>
          </w:tcPr>
          <w:p w14:paraId="60DC466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12-17</w:t>
            </w:r>
          </w:p>
        </w:tc>
        <w:tc>
          <w:tcPr>
            <w:tcW w:w="1170" w:type="dxa"/>
            <w:tcBorders>
              <w:top w:val="dashed" w:sz="4" w:space="0" w:color="auto"/>
            </w:tcBorders>
            <w:vAlign w:val="center"/>
          </w:tcPr>
          <w:p w14:paraId="7D86FE9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tcBorders>
            <w:vAlign w:val="center"/>
          </w:tcPr>
          <w:p w14:paraId="3EE2DBA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w:t>
            </w:r>
          </w:p>
        </w:tc>
        <w:tc>
          <w:tcPr>
            <w:tcW w:w="900" w:type="dxa"/>
            <w:tcBorders>
              <w:top w:val="dashed" w:sz="4" w:space="0" w:color="auto"/>
            </w:tcBorders>
            <w:vAlign w:val="center"/>
          </w:tcPr>
          <w:p w14:paraId="2010561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w:t>
            </w:r>
          </w:p>
        </w:tc>
        <w:tc>
          <w:tcPr>
            <w:tcW w:w="810" w:type="dxa"/>
            <w:tcBorders>
              <w:top w:val="dashed" w:sz="4" w:space="0" w:color="auto"/>
            </w:tcBorders>
            <w:vAlign w:val="center"/>
          </w:tcPr>
          <w:p w14:paraId="2DC305A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w:t>
            </w:r>
          </w:p>
        </w:tc>
        <w:tc>
          <w:tcPr>
            <w:tcW w:w="1170" w:type="dxa"/>
            <w:tcBorders>
              <w:top w:val="dashed" w:sz="4" w:space="0" w:color="auto"/>
            </w:tcBorders>
            <w:vAlign w:val="center"/>
          </w:tcPr>
          <w:p w14:paraId="2DBC769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440" w:type="dxa"/>
            <w:tcBorders>
              <w:top w:val="dashed" w:sz="4" w:space="0" w:color="auto"/>
            </w:tcBorders>
            <w:vAlign w:val="center"/>
          </w:tcPr>
          <w:p w14:paraId="321F3F8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113</w:t>
            </w:r>
          </w:p>
        </w:tc>
        <w:tc>
          <w:tcPr>
            <w:tcW w:w="1170" w:type="dxa"/>
            <w:tcBorders>
              <w:top w:val="dashed" w:sz="4" w:space="0" w:color="auto"/>
            </w:tcBorders>
            <w:vAlign w:val="center"/>
          </w:tcPr>
          <w:p w14:paraId="73D5C7E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56</w:t>
            </w:r>
          </w:p>
        </w:tc>
        <w:tc>
          <w:tcPr>
            <w:tcW w:w="2070" w:type="dxa"/>
            <w:tcBorders>
              <w:top w:val="dashed" w:sz="4" w:space="0" w:color="auto"/>
            </w:tcBorders>
            <w:vAlign w:val="center"/>
          </w:tcPr>
          <w:p w14:paraId="6B6203C3" w14:textId="77777777" w:rsidR="00E25DB0" w:rsidRPr="00D90E76" w:rsidRDefault="00E25DB0" w:rsidP="00953BD2">
            <w:pPr>
              <w:rPr>
                <w:rFonts w:ascii="Georgia" w:hAnsi="Georgia" w:cs="Calibri"/>
                <w:color w:val="000000" w:themeColor="text1"/>
              </w:rPr>
            </w:pPr>
            <w:r w:rsidRPr="00D90E76">
              <w:rPr>
                <w:rFonts w:ascii="Georgia" w:hAnsi="Georgia" w:cs="Calibri"/>
                <w:color w:val="000000" w:themeColor="text1"/>
              </w:rPr>
              <w:t>645.71</w:t>
            </w:r>
          </w:p>
        </w:tc>
      </w:tr>
      <w:tr w:rsidR="00E25DB0" w:rsidRPr="00D90E76" w14:paraId="53AD782D" w14:textId="77777777" w:rsidTr="00953BD2">
        <w:tblPrEx>
          <w:tblBorders>
            <w:top w:val="none" w:sz="0" w:space="0" w:color="auto"/>
          </w:tblBorders>
        </w:tblPrEx>
        <w:tc>
          <w:tcPr>
            <w:tcW w:w="630" w:type="dxa"/>
            <w:vAlign w:val="center"/>
          </w:tcPr>
          <w:p w14:paraId="25D015B6" w14:textId="77777777" w:rsidR="00E25DB0" w:rsidRPr="00D90E76" w:rsidRDefault="00E25DB0" w:rsidP="00953BD2">
            <w:pPr>
              <w:rPr>
                <w:rFonts w:ascii="Georgia" w:hAnsi="Georgia"/>
                <w:color w:val="000000" w:themeColor="text1"/>
                <w:sz w:val="20"/>
                <w:szCs w:val="20"/>
              </w:rPr>
            </w:pPr>
          </w:p>
        </w:tc>
        <w:tc>
          <w:tcPr>
            <w:tcW w:w="990" w:type="dxa"/>
            <w:vAlign w:val="center"/>
          </w:tcPr>
          <w:p w14:paraId="3ADDB831" w14:textId="77777777" w:rsidR="00E25DB0" w:rsidRPr="00D90E76" w:rsidRDefault="00E25DB0" w:rsidP="00953BD2">
            <w:pPr>
              <w:rPr>
                <w:rFonts w:ascii="Georgia" w:hAnsi="Georgia"/>
                <w:color w:val="000000" w:themeColor="text1"/>
                <w:sz w:val="20"/>
                <w:szCs w:val="20"/>
              </w:rPr>
            </w:pPr>
          </w:p>
        </w:tc>
        <w:tc>
          <w:tcPr>
            <w:tcW w:w="990" w:type="dxa"/>
            <w:vAlign w:val="center"/>
          </w:tcPr>
          <w:p w14:paraId="66EFF7CE" w14:textId="77777777" w:rsidR="00E25DB0" w:rsidRPr="00D90E76" w:rsidRDefault="00E25DB0" w:rsidP="00953BD2">
            <w:pPr>
              <w:rPr>
                <w:rFonts w:ascii="Georgia" w:hAnsi="Georgia"/>
                <w:color w:val="000000" w:themeColor="text1"/>
                <w:sz w:val="20"/>
                <w:szCs w:val="20"/>
              </w:rPr>
            </w:pPr>
          </w:p>
        </w:tc>
        <w:tc>
          <w:tcPr>
            <w:tcW w:w="1170" w:type="dxa"/>
            <w:vAlign w:val="center"/>
          </w:tcPr>
          <w:p w14:paraId="1F02890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vAlign w:val="center"/>
          </w:tcPr>
          <w:p w14:paraId="3F4FC0A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28</w:t>
            </w:r>
          </w:p>
        </w:tc>
        <w:tc>
          <w:tcPr>
            <w:tcW w:w="900" w:type="dxa"/>
            <w:vAlign w:val="center"/>
          </w:tcPr>
          <w:p w14:paraId="719EFB8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w:t>
            </w:r>
          </w:p>
        </w:tc>
        <w:tc>
          <w:tcPr>
            <w:tcW w:w="810" w:type="dxa"/>
            <w:vAlign w:val="center"/>
          </w:tcPr>
          <w:p w14:paraId="7B24EFC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w:t>
            </w:r>
          </w:p>
        </w:tc>
        <w:tc>
          <w:tcPr>
            <w:tcW w:w="1170" w:type="dxa"/>
            <w:vAlign w:val="center"/>
          </w:tcPr>
          <w:p w14:paraId="530F1E2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w:t>
            </w:r>
          </w:p>
        </w:tc>
        <w:tc>
          <w:tcPr>
            <w:tcW w:w="1440" w:type="dxa"/>
            <w:vAlign w:val="center"/>
          </w:tcPr>
          <w:p w14:paraId="06057473" w14:textId="77777777" w:rsidR="00E25DB0" w:rsidRPr="00D90E76" w:rsidRDefault="00E25DB0" w:rsidP="00953BD2">
            <w:pPr>
              <w:rPr>
                <w:rFonts w:ascii="Georgia" w:hAnsi="Georgia"/>
                <w:color w:val="000000" w:themeColor="text1"/>
                <w:sz w:val="20"/>
                <w:szCs w:val="20"/>
              </w:rPr>
            </w:pPr>
          </w:p>
        </w:tc>
        <w:tc>
          <w:tcPr>
            <w:tcW w:w="1170" w:type="dxa"/>
            <w:vAlign w:val="center"/>
          </w:tcPr>
          <w:p w14:paraId="1A5119ED" w14:textId="77777777" w:rsidR="00E25DB0" w:rsidRPr="00D90E76" w:rsidRDefault="00E25DB0" w:rsidP="00953BD2">
            <w:pPr>
              <w:rPr>
                <w:rFonts w:ascii="Georgia" w:hAnsi="Georgia"/>
                <w:color w:val="000000" w:themeColor="text1"/>
                <w:sz w:val="20"/>
                <w:szCs w:val="20"/>
              </w:rPr>
            </w:pPr>
          </w:p>
        </w:tc>
        <w:tc>
          <w:tcPr>
            <w:tcW w:w="2070" w:type="dxa"/>
            <w:vAlign w:val="center"/>
          </w:tcPr>
          <w:p w14:paraId="345C4AC7" w14:textId="77777777" w:rsidR="00E25DB0" w:rsidRPr="00D90E76" w:rsidRDefault="00E25DB0" w:rsidP="00953BD2">
            <w:pPr>
              <w:rPr>
                <w:rFonts w:ascii="Georgia" w:hAnsi="Georgia"/>
                <w:color w:val="000000" w:themeColor="text1"/>
                <w:sz w:val="20"/>
                <w:szCs w:val="20"/>
              </w:rPr>
            </w:pPr>
          </w:p>
        </w:tc>
      </w:tr>
      <w:tr w:rsidR="00E25DB0" w:rsidRPr="00D90E76" w14:paraId="7499CFAA" w14:textId="77777777" w:rsidTr="00953BD2">
        <w:tblPrEx>
          <w:tblBorders>
            <w:top w:val="none" w:sz="0" w:space="0" w:color="auto"/>
          </w:tblBorders>
        </w:tblPrEx>
        <w:tc>
          <w:tcPr>
            <w:tcW w:w="630" w:type="dxa"/>
            <w:vAlign w:val="center"/>
          </w:tcPr>
          <w:p w14:paraId="40E845EB" w14:textId="77777777" w:rsidR="00E25DB0" w:rsidRPr="00D90E76" w:rsidRDefault="00E25DB0" w:rsidP="00953BD2">
            <w:pPr>
              <w:rPr>
                <w:rFonts w:ascii="Georgia" w:hAnsi="Georgia"/>
                <w:color w:val="000000" w:themeColor="text1"/>
                <w:sz w:val="20"/>
                <w:szCs w:val="20"/>
              </w:rPr>
            </w:pPr>
          </w:p>
        </w:tc>
        <w:tc>
          <w:tcPr>
            <w:tcW w:w="990" w:type="dxa"/>
            <w:vAlign w:val="center"/>
          </w:tcPr>
          <w:p w14:paraId="29CF0D9B" w14:textId="77777777" w:rsidR="00E25DB0" w:rsidRPr="00D90E76" w:rsidRDefault="00E25DB0" w:rsidP="00953BD2">
            <w:pPr>
              <w:rPr>
                <w:rFonts w:ascii="Georgia" w:hAnsi="Georgia"/>
                <w:color w:val="000000" w:themeColor="text1"/>
                <w:sz w:val="20"/>
                <w:szCs w:val="20"/>
              </w:rPr>
            </w:pPr>
          </w:p>
        </w:tc>
        <w:tc>
          <w:tcPr>
            <w:tcW w:w="990" w:type="dxa"/>
            <w:vAlign w:val="center"/>
          </w:tcPr>
          <w:p w14:paraId="0749C6DC" w14:textId="77777777" w:rsidR="00E25DB0" w:rsidRPr="00D90E76" w:rsidRDefault="00E25DB0" w:rsidP="00953BD2">
            <w:pPr>
              <w:rPr>
                <w:rFonts w:ascii="Georgia" w:hAnsi="Georgia"/>
                <w:color w:val="000000" w:themeColor="text1"/>
                <w:sz w:val="20"/>
                <w:szCs w:val="20"/>
              </w:rPr>
            </w:pPr>
          </w:p>
        </w:tc>
        <w:tc>
          <w:tcPr>
            <w:tcW w:w="1170" w:type="dxa"/>
            <w:vAlign w:val="center"/>
          </w:tcPr>
          <w:p w14:paraId="345E875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vAlign w:val="center"/>
          </w:tcPr>
          <w:p w14:paraId="297AEEE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37</w:t>
            </w:r>
          </w:p>
        </w:tc>
        <w:tc>
          <w:tcPr>
            <w:tcW w:w="900" w:type="dxa"/>
            <w:vAlign w:val="center"/>
          </w:tcPr>
          <w:p w14:paraId="6C2B9C4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w:t>
            </w:r>
          </w:p>
        </w:tc>
        <w:tc>
          <w:tcPr>
            <w:tcW w:w="810" w:type="dxa"/>
            <w:vAlign w:val="center"/>
          </w:tcPr>
          <w:p w14:paraId="601869B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27</w:t>
            </w:r>
          </w:p>
        </w:tc>
        <w:tc>
          <w:tcPr>
            <w:tcW w:w="1170" w:type="dxa"/>
            <w:vAlign w:val="center"/>
          </w:tcPr>
          <w:p w14:paraId="239CD51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41</w:t>
            </w:r>
          </w:p>
        </w:tc>
        <w:tc>
          <w:tcPr>
            <w:tcW w:w="1440" w:type="dxa"/>
            <w:vAlign w:val="center"/>
          </w:tcPr>
          <w:p w14:paraId="52A8C3DA" w14:textId="77777777" w:rsidR="00E25DB0" w:rsidRPr="00D90E76" w:rsidRDefault="00E25DB0" w:rsidP="00953BD2">
            <w:pPr>
              <w:rPr>
                <w:rFonts w:ascii="Georgia" w:hAnsi="Georgia"/>
                <w:color w:val="000000" w:themeColor="text1"/>
                <w:sz w:val="20"/>
                <w:szCs w:val="20"/>
              </w:rPr>
            </w:pPr>
          </w:p>
        </w:tc>
        <w:tc>
          <w:tcPr>
            <w:tcW w:w="1170" w:type="dxa"/>
            <w:vAlign w:val="center"/>
          </w:tcPr>
          <w:p w14:paraId="2F6E67E0" w14:textId="77777777" w:rsidR="00E25DB0" w:rsidRPr="00D90E76" w:rsidRDefault="00E25DB0" w:rsidP="00953BD2">
            <w:pPr>
              <w:rPr>
                <w:rFonts w:ascii="Georgia" w:hAnsi="Georgia"/>
                <w:color w:val="000000" w:themeColor="text1"/>
                <w:sz w:val="20"/>
                <w:szCs w:val="20"/>
              </w:rPr>
            </w:pPr>
          </w:p>
        </w:tc>
        <w:tc>
          <w:tcPr>
            <w:tcW w:w="2070" w:type="dxa"/>
            <w:vAlign w:val="center"/>
          </w:tcPr>
          <w:p w14:paraId="3993C282" w14:textId="77777777" w:rsidR="00E25DB0" w:rsidRPr="00D90E76" w:rsidRDefault="00E25DB0" w:rsidP="00953BD2">
            <w:pPr>
              <w:rPr>
                <w:rFonts w:ascii="Georgia" w:hAnsi="Georgia"/>
                <w:color w:val="000000" w:themeColor="text1"/>
                <w:sz w:val="20"/>
                <w:szCs w:val="20"/>
              </w:rPr>
            </w:pPr>
          </w:p>
        </w:tc>
      </w:tr>
      <w:tr w:rsidR="00E25DB0" w:rsidRPr="00D90E76" w14:paraId="2D1F9680" w14:textId="77777777" w:rsidTr="00953BD2">
        <w:tblPrEx>
          <w:tblBorders>
            <w:top w:val="none" w:sz="0" w:space="0" w:color="auto"/>
          </w:tblBorders>
        </w:tblPrEx>
        <w:tc>
          <w:tcPr>
            <w:tcW w:w="630" w:type="dxa"/>
            <w:tcBorders>
              <w:bottom w:val="dashed" w:sz="4" w:space="0" w:color="auto"/>
            </w:tcBorders>
            <w:vAlign w:val="center"/>
          </w:tcPr>
          <w:p w14:paraId="4BC08FD0"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3559FD7F"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585ED04B"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4869C14F"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center"/>
          </w:tcPr>
          <w:p w14:paraId="1C29DB67" w14:textId="77777777" w:rsidR="00E25DB0" w:rsidRPr="00D90E76" w:rsidRDefault="00E25DB0" w:rsidP="00953BD2">
            <w:pPr>
              <w:rPr>
                <w:rFonts w:ascii="Georgia" w:hAnsi="Georgia"/>
                <w:color w:val="000000" w:themeColor="text1"/>
                <w:sz w:val="20"/>
                <w:szCs w:val="20"/>
              </w:rPr>
            </w:pPr>
          </w:p>
        </w:tc>
        <w:tc>
          <w:tcPr>
            <w:tcW w:w="900" w:type="dxa"/>
            <w:tcBorders>
              <w:bottom w:val="dashed" w:sz="4" w:space="0" w:color="auto"/>
            </w:tcBorders>
            <w:vAlign w:val="center"/>
          </w:tcPr>
          <w:p w14:paraId="0CD2C0E2" w14:textId="77777777" w:rsidR="00E25DB0" w:rsidRPr="00D90E76" w:rsidRDefault="00E25DB0" w:rsidP="00953BD2">
            <w:pPr>
              <w:rPr>
                <w:rFonts w:ascii="Georgia" w:hAnsi="Georgia"/>
                <w:color w:val="000000" w:themeColor="text1"/>
                <w:sz w:val="20"/>
                <w:szCs w:val="20"/>
              </w:rPr>
            </w:pPr>
          </w:p>
        </w:tc>
        <w:tc>
          <w:tcPr>
            <w:tcW w:w="810" w:type="dxa"/>
            <w:tcBorders>
              <w:bottom w:val="dashed" w:sz="4" w:space="0" w:color="auto"/>
            </w:tcBorders>
            <w:vAlign w:val="center"/>
          </w:tcPr>
          <w:p w14:paraId="0C3E5600"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4E7604CF"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center"/>
          </w:tcPr>
          <w:p w14:paraId="20A345A1"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32B2EF75" w14:textId="77777777" w:rsidR="00E25DB0" w:rsidRPr="00D90E76" w:rsidRDefault="00E25DB0" w:rsidP="00953BD2">
            <w:pPr>
              <w:rPr>
                <w:rFonts w:ascii="Georgia" w:hAnsi="Georgia"/>
                <w:color w:val="000000" w:themeColor="text1"/>
                <w:sz w:val="20"/>
                <w:szCs w:val="20"/>
              </w:rPr>
            </w:pPr>
          </w:p>
        </w:tc>
        <w:tc>
          <w:tcPr>
            <w:tcW w:w="2070" w:type="dxa"/>
            <w:tcBorders>
              <w:bottom w:val="dashed" w:sz="4" w:space="0" w:color="auto"/>
            </w:tcBorders>
            <w:vAlign w:val="center"/>
          </w:tcPr>
          <w:p w14:paraId="1599174D" w14:textId="77777777" w:rsidR="00E25DB0" w:rsidRPr="00D90E76" w:rsidRDefault="00E25DB0" w:rsidP="00953BD2">
            <w:pPr>
              <w:rPr>
                <w:rFonts w:ascii="Georgia" w:hAnsi="Georgia"/>
                <w:color w:val="000000" w:themeColor="text1"/>
                <w:sz w:val="20"/>
                <w:szCs w:val="20"/>
              </w:rPr>
            </w:pPr>
          </w:p>
        </w:tc>
      </w:tr>
      <w:tr w:rsidR="00E25DB0" w:rsidRPr="00D90E76" w14:paraId="0E1FFE66" w14:textId="77777777" w:rsidTr="00953BD2">
        <w:tblPrEx>
          <w:tblBorders>
            <w:top w:val="none" w:sz="0" w:space="0" w:color="auto"/>
          </w:tblBorders>
        </w:tblPrEx>
        <w:tc>
          <w:tcPr>
            <w:tcW w:w="630" w:type="dxa"/>
            <w:tcBorders>
              <w:top w:val="dashed" w:sz="4" w:space="0" w:color="auto"/>
            </w:tcBorders>
            <w:vAlign w:val="center"/>
          </w:tcPr>
          <w:p w14:paraId="2FDD88D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w:t>
            </w:r>
          </w:p>
        </w:tc>
        <w:tc>
          <w:tcPr>
            <w:tcW w:w="990" w:type="dxa"/>
            <w:tcBorders>
              <w:top w:val="dashed" w:sz="4" w:space="0" w:color="auto"/>
            </w:tcBorders>
            <w:vAlign w:val="center"/>
          </w:tcPr>
          <w:p w14:paraId="60D6650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70</w:t>
            </w:r>
          </w:p>
        </w:tc>
        <w:tc>
          <w:tcPr>
            <w:tcW w:w="990" w:type="dxa"/>
            <w:tcBorders>
              <w:top w:val="dashed" w:sz="4" w:space="0" w:color="auto"/>
            </w:tcBorders>
            <w:vAlign w:val="center"/>
          </w:tcPr>
          <w:p w14:paraId="1BEDE89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10-14</w:t>
            </w:r>
          </w:p>
        </w:tc>
        <w:tc>
          <w:tcPr>
            <w:tcW w:w="1170" w:type="dxa"/>
            <w:tcBorders>
              <w:top w:val="dashed" w:sz="4" w:space="0" w:color="auto"/>
            </w:tcBorders>
            <w:vAlign w:val="center"/>
          </w:tcPr>
          <w:p w14:paraId="110029F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tcBorders>
            <w:vAlign w:val="center"/>
          </w:tcPr>
          <w:p w14:paraId="4E57BFE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dashed" w:sz="4" w:space="0" w:color="auto"/>
            </w:tcBorders>
            <w:vAlign w:val="center"/>
          </w:tcPr>
          <w:p w14:paraId="1769D77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dashed" w:sz="4" w:space="0" w:color="auto"/>
            </w:tcBorders>
            <w:vAlign w:val="center"/>
          </w:tcPr>
          <w:p w14:paraId="527B9BD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dashed" w:sz="4" w:space="0" w:color="auto"/>
            </w:tcBorders>
            <w:vAlign w:val="center"/>
          </w:tcPr>
          <w:p w14:paraId="6B16560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tcBorders>
              <w:top w:val="dashed" w:sz="4" w:space="0" w:color="auto"/>
            </w:tcBorders>
            <w:vAlign w:val="center"/>
          </w:tcPr>
          <w:p w14:paraId="52EE487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18</w:t>
            </w:r>
          </w:p>
        </w:tc>
        <w:tc>
          <w:tcPr>
            <w:tcW w:w="1170" w:type="dxa"/>
            <w:tcBorders>
              <w:top w:val="dashed" w:sz="4" w:space="0" w:color="auto"/>
            </w:tcBorders>
            <w:vAlign w:val="center"/>
          </w:tcPr>
          <w:p w14:paraId="1A5EF0D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w:t>
            </w:r>
          </w:p>
        </w:tc>
        <w:tc>
          <w:tcPr>
            <w:tcW w:w="2070" w:type="dxa"/>
            <w:tcBorders>
              <w:top w:val="dashed" w:sz="4" w:space="0" w:color="auto"/>
            </w:tcBorders>
            <w:vAlign w:val="center"/>
          </w:tcPr>
          <w:p w14:paraId="474A72B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257.14</w:t>
            </w:r>
          </w:p>
        </w:tc>
      </w:tr>
      <w:tr w:rsidR="00E25DB0" w:rsidRPr="00D90E76" w14:paraId="1260CBD3" w14:textId="77777777" w:rsidTr="00953BD2">
        <w:tblPrEx>
          <w:tblBorders>
            <w:top w:val="none" w:sz="0" w:space="0" w:color="auto"/>
          </w:tblBorders>
        </w:tblPrEx>
        <w:tc>
          <w:tcPr>
            <w:tcW w:w="630" w:type="dxa"/>
            <w:vAlign w:val="center"/>
          </w:tcPr>
          <w:p w14:paraId="7C6F44B3" w14:textId="77777777" w:rsidR="00E25DB0" w:rsidRPr="00D90E76" w:rsidRDefault="00E25DB0" w:rsidP="00953BD2">
            <w:pPr>
              <w:rPr>
                <w:rFonts w:ascii="Georgia" w:hAnsi="Georgia"/>
                <w:color w:val="000000" w:themeColor="text1"/>
                <w:sz w:val="20"/>
                <w:szCs w:val="20"/>
              </w:rPr>
            </w:pPr>
          </w:p>
        </w:tc>
        <w:tc>
          <w:tcPr>
            <w:tcW w:w="990" w:type="dxa"/>
            <w:vAlign w:val="center"/>
          </w:tcPr>
          <w:p w14:paraId="53AB8954" w14:textId="77777777" w:rsidR="00E25DB0" w:rsidRPr="00D90E76" w:rsidRDefault="00E25DB0" w:rsidP="00953BD2">
            <w:pPr>
              <w:rPr>
                <w:rFonts w:ascii="Georgia" w:hAnsi="Georgia"/>
                <w:color w:val="000000" w:themeColor="text1"/>
                <w:sz w:val="20"/>
                <w:szCs w:val="20"/>
              </w:rPr>
            </w:pPr>
          </w:p>
        </w:tc>
        <w:tc>
          <w:tcPr>
            <w:tcW w:w="990" w:type="dxa"/>
            <w:vAlign w:val="center"/>
          </w:tcPr>
          <w:p w14:paraId="76C0308E" w14:textId="77777777" w:rsidR="00E25DB0" w:rsidRPr="00D90E76" w:rsidRDefault="00E25DB0" w:rsidP="00953BD2">
            <w:pPr>
              <w:rPr>
                <w:rFonts w:ascii="Georgia" w:hAnsi="Georgia"/>
                <w:color w:val="000000" w:themeColor="text1"/>
                <w:sz w:val="20"/>
                <w:szCs w:val="20"/>
              </w:rPr>
            </w:pPr>
          </w:p>
        </w:tc>
        <w:tc>
          <w:tcPr>
            <w:tcW w:w="1170" w:type="dxa"/>
            <w:vAlign w:val="center"/>
          </w:tcPr>
          <w:p w14:paraId="4613BE0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vAlign w:val="center"/>
          </w:tcPr>
          <w:p w14:paraId="7E6D277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w:t>
            </w:r>
          </w:p>
        </w:tc>
        <w:tc>
          <w:tcPr>
            <w:tcW w:w="900" w:type="dxa"/>
            <w:vAlign w:val="center"/>
          </w:tcPr>
          <w:p w14:paraId="3C90112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810" w:type="dxa"/>
            <w:vAlign w:val="center"/>
          </w:tcPr>
          <w:p w14:paraId="7DEE774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vAlign w:val="center"/>
          </w:tcPr>
          <w:p w14:paraId="4063D46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440" w:type="dxa"/>
            <w:vAlign w:val="center"/>
          </w:tcPr>
          <w:p w14:paraId="50D7A6EA" w14:textId="77777777" w:rsidR="00E25DB0" w:rsidRPr="00D90E76" w:rsidRDefault="00E25DB0" w:rsidP="00953BD2">
            <w:pPr>
              <w:rPr>
                <w:rFonts w:ascii="Georgia" w:hAnsi="Georgia"/>
                <w:color w:val="000000" w:themeColor="text1"/>
                <w:sz w:val="20"/>
                <w:szCs w:val="20"/>
              </w:rPr>
            </w:pPr>
          </w:p>
        </w:tc>
        <w:tc>
          <w:tcPr>
            <w:tcW w:w="1170" w:type="dxa"/>
            <w:vAlign w:val="center"/>
          </w:tcPr>
          <w:p w14:paraId="7C2B4DC0" w14:textId="77777777" w:rsidR="00E25DB0" w:rsidRPr="00D90E76" w:rsidRDefault="00E25DB0" w:rsidP="00953BD2">
            <w:pPr>
              <w:rPr>
                <w:rFonts w:ascii="Georgia" w:hAnsi="Georgia"/>
                <w:color w:val="000000" w:themeColor="text1"/>
                <w:sz w:val="20"/>
                <w:szCs w:val="20"/>
              </w:rPr>
            </w:pPr>
          </w:p>
        </w:tc>
        <w:tc>
          <w:tcPr>
            <w:tcW w:w="2070" w:type="dxa"/>
            <w:vAlign w:val="center"/>
          </w:tcPr>
          <w:p w14:paraId="2452AA6D" w14:textId="77777777" w:rsidR="00E25DB0" w:rsidRPr="00D90E76" w:rsidRDefault="00E25DB0" w:rsidP="00953BD2">
            <w:pPr>
              <w:rPr>
                <w:rFonts w:ascii="Georgia" w:hAnsi="Georgia"/>
                <w:color w:val="000000" w:themeColor="text1"/>
                <w:sz w:val="20"/>
                <w:szCs w:val="20"/>
              </w:rPr>
            </w:pPr>
          </w:p>
        </w:tc>
      </w:tr>
      <w:tr w:rsidR="00E25DB0" w:rsidRPr="00D90E76" w14:paraId="20DD8F88" w14:textId="77777777" w:rsidTr="00953BD2">
        <w:tblPrEx>
          <w:tblBorders>
            <w:top w:val="none" w:sz="0" w:space="0" w:color="auto"/>
          </w:tblBorders>
        </w:tblPrEx>
        <w:tc>
          <w:tcPr>
            <w:tcW w:w="630" w:type="dxa"/>
            <w:vAlign w:val="center"/>
          </w:tcPr>
          <w:p w14:paraId="26782848" w14:textId="77777777" w:rsidR="00E25DB0" w:rsidRPr="00D90E76" w:rsidRDefault="00E25DB0" w:rsidP="00953BD2">
            <w:pPr>
              <w:rPr>
                <w:rFonts w:ascii="Georgia" w:hAnsi="Georgia"/>
                <w:color w:val="000000" w:themeColor="text1"/>
                <w:sz w:val="20"/>
                <w:szCs w:val="20"/>
              </w:rPr>
            </w:pPr>
          </w:p>
        </w:tc>
        <w:tc>
          <w:tcPr>
            <w:tcW w:w="990" w:type="dxa"/>
            <w:vAlign w:val="center"/>
          </w:tcPr>
          <w:p w14:paraId="6AAE28B2" w14:textId="77777777" w:rsidR="00E25DB0" w:rsidRPr="00D90E76" w:rsidRDefault="00E25DB0" w:rsidP="00953BD2">
            <w:pPr>
              <w:rPr>
                <w:rFonts w:ascii="Georgia" w:hAnsi="Georgia"/>
                <w:color w:val="000000" w:themeColor="text1"/>
                <w:sz w:val="20"/>
                <w:szCs w:val="20"/>
              </w:rPr>
            </w:pPr>
          </w:p>
        </w:tc>
        <w:tc>
          <w:tcPr>
            <w:tcW w:w="990" w:type="dxa"/>
            <w:vAlign w:val="center"/>
          </w:tcPr>
          <w:p w14:paraId="365C2D00" w14:textId="77777777" w:rsidR="00E25DB0" w:rsidRPr="00D90E76" w:rsidRDefault="00E25DB0" w:rsidP="00953BD2">
            <w:pPr>
              <w:rPr>
                <w:rFonts w:ascii="Georgia" w:hAnsi="Georgia"/>
                <w:color w:val="000000" w:themeColor="text1"/>
                <w:sz w:val="20"/>
                <w:szCs w:val="20"/>
              </w:rPr>
            </w:pPr>
          </w:p>
        </w:tc>
        <w:tc>
          <w:tcPr>
            <w:tcW w:w="1170" w:type="dxa"/>
            <w:vAlign w:val="center"/>
          </w:tcPr>
          <w:p w14:paraId="093727E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vAlign w:val="center"/>
          </w:tcPr>
          <w:p w14:paraId="240286A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w:t>
            </w:r>
          </w:p>
        </w:tc>
        <w:tc>
          <w:tcPr>
            <w:tcW w:w="900" w:type="dxa"/>
            <w:vAlign w:val="center"/>
          </w:tcPr>
          <w:p w14:paraId="0FF4CEA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w:t>
            </w:r>
          </w:p>
        </w:tc>
        <w:tc>
          <w:tcPr>
            <w:tcW w:w="810" w:type="dxa"/>
            <w:vAlign w:val="center"/>
          </w:tcPr>
          <w:p w14:paraId="3DA8743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w:t>
            </w:r>
          </w:p>
        </w:tc>
        <w:tc>
          <w:tcPr>
            <w:tcW w:w="1170" w:type="dxa"/>
            <w:vAlign w:val="center"/>
          </w:tcPr>
          <w:p w14:paraId="027E7D5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w:t>
            </w:r>
          </w:p>
        </w:tc>
        <w:tc>
          <w:tcPr>
            <w:tcW w:w="1440" w:type="dxa"/>
            <w:vAlign w:val="center"/>
          </w:tcPr>
          <w:p w14:paraId="499BC1B5" w14:textId="77777777" w:rsidR="00E25DB0" w:rsidRPr="00D90E76" w:rsidRDefault="00E25DB0" w:rsidP="00953BD2">
            <w:pPr>
              <w:rPr>
                <w:rFonts w:ascii="Georgia" w:hAnsi="Georgia"/>
                <w:color w:val="000000" w:themeColor="text1"/>
                <w:sz w:val="20"/>
                <w:szCs w:val="20"/>
              </w:rPr>
            </w:pPr>
          </w:p>
        </w:tc>
        <w:tc>
          <w:tcPr>
            <w:tcW w:w="1170" w:type="dxa"/>
            <w:vAlign w:val="center"/>
          </w:tcPr>
          <w:p w14:paraId="776318B1" w14:textId="77777777" w:rsidR="00E25DB0" w:rsidRPr="00D90E76" w:rsidRDefault="00E25DB0" w:rsidP="00953BD2">
            <w:pPr>
              <w:rPr>
                <w:rFonts w:ascii="Georgia" w:hAnsi="Georgia"/>
                <w:color w:val="000000" w:themeColor="text1"/>
                <w:sz w:val="20"/>
                <w:szCs w:val="20"/>
              </w:rPr>
            </w:pPr>
          </w:p>
        </w:tc>
        <w:tc>
          <w:tcPr>
            <w:tcW w:w="2070" w:type="dxa"/>
            <w:vAlign w:val="center"/>
          </w:tcPr>
          <w:p w14:paraId="2FB72A46" w14:textId="77777777" w:rsidR="00E25DB0" w:rsidRPr="00D90E76" w:rsidRDefault="00E25DB0" w:rsidP="00953BD2">
            <w:pPr>
              <w:rPr>
                <w:rFonts w:ascii="Georgia" w:hAnsi="Georgia"/>
                <w:color w:val="000000" w:themeColor="text1"/>
                <w:sz w:val="20"/>
                <w:szCs w:val="20"/>
              </w:rPr>
            </w:pPr>
          </w:p>
        </w:tc>
      </w:tr>
      <w:tr w:rsidR="00E25DB0" w:rsidRPr="00D90E76" w14:paraId="6E2CA904" w14:textId="77777777" w:rsidTr="00953BD2">
        <w:tblPrEx>
          <w:tblBorders>
            <w:top w:val="none" w:sz="0" w:space="0" w:color="auto"/>
          </w:tblBorders>
        </w:tblPrEx>
        <w:tc>
          <w:tcPr>
            <w:tcW w:w="630" w:type="dxa"/>
            <w:tcBorders>
              <w:bottom w:val="dashed" w:sz="4" w:space="0" w:color="auto"/>
            </w:tcBorders>
            <w:vAlign w:val="center"/>
          </w:tcPr>
          <w:p w14:paraId="6ED80E8C"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71B30F43"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7D5D67A9"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035EB503"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center"/>
          </w:tcPr>
          <w:p w14:paraId="6352D5E1" w14:textId="77777777" w:rsidR="00E25DB0" w:rsidRPr="00D90E76" w:rsidRDefault="00E25DB0" w:rsidP="00953BD2">
            <w:pPr>
              <w:rPr>
                <w:rFonts w:ascii="Georgia" w:hAnsi="Georgia"/>
                <w:color w:val="000000" w:themeColor="text1"/>
                <w:sz w:val="20"/>
                <w:szCs w:val="20"/>
              </w:rPr>
            </w:pPr>
          </w:p>
        </w:tc>
        <w:tc>
          <w:tcPr>
            <w:tcW w:w="900" w:type="dxa"/>
            <w:tcBorders>
              <w:bottom w:val="dashed" w:sz="4" w:space="0" w:color="auto"/>
            </w:tcBorders>
            <w:vAlign w:val="center"/>
          </w:tcPr>
          <w:p w14:paraId="7BE415DD" w14:textId="77777777" w:rsidR="00E25DB0" w:rsidRPr="00D90E76" w:rsidRDefault="00E25DB0" w:rsidP="00953BD2">
            <w:pPr>
              <w:rPr>
                <w:rFonts w:ascii="Georgia" w:hAnsi="Georgia"/>
                <w:color w:val="000000" w:themeColor="text1"/>
                <w:sz w:val="20"/>
                <w:szCs w:val="20"/>
              </w:rPr>
            </w:pPr>
          </w:p>
        </w:tc>
        <w:tc>
          <w:tcPr>
            <w:tcW w:w="810" w:type="dxa"/>
            <w:tcBorders>
              <w:bottom w:val="dashed" w:sz="4" w:space="0" w:color="auto"/>
            </w:tcBorders>
            <w:vAlign w:val="center"/>
          </w:tcPr>
          <w:p w14:paraId="7827CC86"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29DE19A8"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center"/>
          </w:tcPr>
          <w:p w14:paraId="488B07F0"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18BC6E16" w14:textId="77777777" w:rsidR="00E25DB0" w:rsidRPr="00D90E76" w:rsidRDefault="00E25DB0" w:rsidP="00953BD2">
            <w:pPr>
              <w:rPr>
                <w:rFonts w:ascii="Georgia" w:hAnsi="Georgia"/>
                <w:color w:val="000000" w:themeColor="text1"/>
                <w:sz w:val="20"/>
                <w:szCs w:val="20"/>
              </w:rPr>
            </w:pPr>
          </w:p>
        </w:tc>
        <w:tc>
          <w:tcPr>
            <w:tcW w:w="2070" w:type="dxa"/>
            <w:tcBorders>
              <w:bottom w:val="dashed" w:sz="4" w:space="0" w:color="auto"/>
            </w:tcBorders>
            <w:vAlign w:val="center"/>
          </w:tcPr>
          <w:p w14:paraId="0FD80B0D" w14:textId="77777777" w:rsidR="00E25DB0" w:rsidRPr="00D90E76" w:rsidRDefault="00E25DB0" w:rsidP="00953BD2">
            <w:pPr>
              <w:rPr>
                <w:rFonts w:ascii="Georgia" w:hAnsi="Georgia"/>
                <w:color w:val="000000" w:themeColor="text1"/>
                <w:sz w:val="20"/>
                <w:szCs w:val="20"/>
              </w:rPr>
            </w:pPr>
          </w:p>
        </w:tc>
      </w:tr>
      <w:tr w:rsidR="00E25DB0" w:rsidRPr="00D90E76" w14:paraId="446BB4E3" w14:textId="77777777" w:rsidTr="00953BD2">
        <w:tblPrEx>
          <w:tblBorders>
            <w:top w:val="none" w:sz="0" w:space="0" w:color="auto"/>
          </w:tblBorders>
        </w:tblPrEx>
        <w:tc>
          <w:tcPr>
            <w:tcW w:w="630" w:type="dxa"/>
            <w:tcBorders>
              <w:top w:val="dashed" w:sz="4" w:space="0" w:color="auto"/>
            </w:tcBorders>
            <w:vAlign w:val="center"/>
          </w:tcPr>
          <w:p w14:paraId="425D009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w:t>
            </w:r>
          </w:p>
        </w:tc>
        <w:tc>
          <w:tcPr>
            <w:tcW w:w="990" w:type="dxa"/>
            <w:tcBorders>
              <w:top w:val="dashed" w:sz="4" w:space="0" w:color="auto"/>
            </w:tcBorders>
            <w:vAlign w:val="center"/>
          </w:tcPr>
          <w:p w14:paraId="04ED016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80</w:t>
            </w:r>
          </w:p>
        </w:tc>
        <w:tc>
          <w:tcPr>
            <w:tcW w:w="990" w:type="dxa"/>
            <w:tcBorders>
              <w:top w:val="dashed" w:sz="4" w:space="0" w:color="auto"/>
            </w:tcBorders>
            <w:vAlign w:val="center"/>
          </w:tcPr>
          <w:p w14:paraId="135C27D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14-16</w:t>
            </w:r>
          </w:p>
        </w:tc>
        <w:tc>
          <w:tcPr>
            <w:tcW w:w="1170" w:type="dxa"/>
            <w:tcBorders>
              <w:top w:val="dashed" w:sz="4" w:space="0" w:color="auto"/>
            </w:tcBorders>
            <w:vAlign w:val="center"/>
          </w:tcPr>
          <w:p w14:paraId="5170040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tcBorders>
            <w:vAlign w:val="center"/>
          </w:tcPr>
          <w:p w14:paraId="5157FDA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w:t>
            </w:r>
          </w:p>
        </w:tc>
        <w:tc>
          <w:tcPr>
            <w:tcW w:w="900" w:type="dxa"/>
            <w:tcBorders>
              <w:top w:val="dashed" w:sz="4" w:space="0" w:color="auto"/>
            </w:tcBorders>
            <w:vAlign w:val="center"/>
          </w:tcPr>
          <w:p w14:paraId="37AAB97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w:t>
            </w:r>
          </w:p>
        </w:tc>
        <w:tc>
          <w:tcPr>
            <w:tcW w:w="810" w:type="dxa"/>
            <w:tcBorders>
              <w:top w:val="dashed" w:sz="4" w:space="0" w:color="auto"/>
            </w:tcBorders>
            <w:vAlign w:val="center"/>
          </w:tcPr>
          <w:p w14:paraId="2B9A2D9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w:t>
            </w:r>
          </w:p>
        </w:tc>
        <w:tc>
          <w:tcPr>
            <w:tcW w:w="1170" w:type="dxa"/>
            <w:tcBorders>
              <w:top w:val="dashed" w:sz="4" w:space="0" w:color="auto"/>
            </w:tcBorders>
            <w:vAlign w:val="center"/>
          </w:tcPr>
          <w:p w14:paraId="54D3395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440" w:type="dxa"/>
            <w:tcBorders>
              <w:top w:val="dashed" w:sz="4" w:space="0" w:color="auto"/>
            </w:tcBorders>
            <w:vAlign w:val="center"/>
          </w:tcPr>
          <w:p w14:paraId="464BAFB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59</w:t>
            </w:r>
          </w:p>
        </w:tc>
        <w:tc>
          <w:tcPr>
            <w:tcW w:w="1170" w:type="dxa"/>
            <w:tcBorders>
              <w:top w:val="dashed" w:sz="4" w:space="0" w:color="auto"/>
            </w:tcBorders>
            <w:vAlign w:val="center"/>
          </w:tcPr>
          <w:p w14:paraId="60A216D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45</w:t>
            </w:r>
          </w:p>
        </w:tc>
        <w:tc>
          <w:tcPr>
            <w:tcW w:w="2070" w:type="dxa"/>
            <w:tcBorders>
              <w:top w:val="dashed" w:sz="4" w:space="0" w:color="auto"/>
            </w:tcBorders>
            <w:vAlign w:val="center"/>
          </w:tcPr>
          <w:p w14:paraId="45540C61" w14:textId="77777777" w:rsidR="00E25DB0" w:rsidRPr="00D90E76" w:rsidRDefault="00E25DB0" w:rsidP="00953BD2">
            <w:pPr>
              <w:ind w:firstLine="720"/>
              <w:rPr>
                <w:rFonts w:ascii="Georgia" w:hAnsi="Georgia"/>
                <w:color w:val="000000" w:themeColor="text1"/>
                <w:sz w:val="20"/>
                <w:szCs w:val="20"/>
              </w:rPr>
            </w:pPr>
            <w:r w:rsidRPr="00D90E76">
              <w:rPr>
                <w:rFonts w:ascii="Georgia" w:hAnsi="Georgia"/>
                <w:color w:val="000000" w:themeColor="text1"/>
                <w:sz w:val="20"/>
                <w:szCs w:val="20"/>
              </w:rPr>
              <w:t>737.50</w:t>
            </w:r>
          </w:p>
        </w:tc>
      </w:tr>
      <w:tr w:rsidR="00E25DB0" w:rsidRPr="00D90E76" w14:paraId="38FA6D8A" w14:textId="77777777" w:rsidTr="00953BD2">
        <w:tblPrEx>
          <w:tblBorders>
            <w:top w:val="none" w:sz="0" w:space="0" w:color="auto"/>
          </w:tblBorders>
        </w:tblPrEx>
        <w:tc>
          <w:tcPr>
            <w:tcW w:w="630" w:type="dxa"/>
            <w:vAlign w:val="center"/>
          </w:tcPr>
          <w:p w14:paraId="73074586" w14:textId="77777777" w:rsidR="00E25DB0" w:rsidRPr="00D90E76" w:rsidRDefault="00E25DB0" w:rsidP="00953BD2">
            <w:pPr>
              <w:rPr>
                <w:rFonts w:ascii="Georgia" w:hAnsi="Georgia"/>
                <w:color w:val="000000" w:themeColor="text1"/>
                <w:sz w:val="20"/>
                <w:szCs w:val="20"/>
              </w:rPr>
            </w:pPr>
          </w:p>
        </w:tc>
        <w:tc>
          <w:tcPr>
            <w:tcW w:w="990" w:type="dxa"/>
            <w:vAlign w:val="center"/>
          </w:tcPr>
          <w:p w14:paraId="79031672" w14:textId="77777777" w:rsidR="00E25DB0" w:rsidRPr="00D90E76" w:rsidRDefault="00E25DB0" w:rsidP="00953BD2">
            <w:pPr>
              <w:rPr>
                <w:rFonts w:ascii="Georgia" w:hAnsi="Georgia"/>
                <w:color w:val="000000" w:themeColor="text1"/>
                <w:sz w:val="20"/>
                <w:szCs w:val="20"/>
              </w:rPr>
            </w:pPr>
          </w:p>
        </w:tc>
        <w:tc>
          <w:tcPr>
            <w:tcW w:w="990" w:type="dxa"/>
            <w:vAlign w:val="center"/>
          </w:tcPr>
          <w:p w14:paraId="0680FB7E" w14:textId="77777777" w:rsidR="00E25DB0" w:rsidRPr="00D90E76" w:rsidRDefault="00E25DB0" w:rsidP="00953BD2">
            <w:pPr>
              <w:rPr>
                <w:rFonts w:ascii="Georgia" w:hAnsi="Georgia"/>
                <w:color w:val="000000" w:themeColor="text1"/>
                <w:sz w:val="20"/>
                <w:szCs w:val="20"/>
              </w:rPr>
            </w:pPr>
          </w:p>
        </w:tc>
        <w:tc>
          <w:tcPr>
            <w:tcW w:w="1170" w:type="dxa"/>
            <w:vAlign w:val="center"/>
          </w:tcPr>
          <w:p w14:paraId="1D3CCFC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vAlign w:val="center"/>
          </w:tcPr>
          <w:p w14:paraId="40FC490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w:t>
            </w:r>
          </w:p>
        </w:tc>
        <w:tc>
          <w:tcPr>
            <w:tcW w:w="900" w:type="dxa"/>
            <w:vAlign w:val="center"/>
          </w:tcPr>
          <w:p w14:paraId="2989964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w:t>
            </w:r>
          </w:p>
        </w:tc>
        <w:tc>
          <w:tcPr>
            <w:tcW w:w="810" w:type="dxa"/>
            <w:vAlign w:val="center"/>
          </w:tcPr>
          <w:p w14:paraId="1E57501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w:t>
            </w:r>
          </w:p>
        </w:tc>
        <w:tc>
          <w:tcPr>
            <w:tcW w:w="1170" w:type="dxa"/>
            <w:vAlign w:val="center"/>
          </w:tcPr>
          <w:p w14:paraId="16A7D5C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w:t>
            </w:r>
          </w:p>
        </w:tc>
        <w:tc>
          <w:tcPr>
            <w:tcW w:w="1440" w:type="dxa"/>
            <w:vAlign w:val="center"/>
          </w:tcPr>
          <w:p w14:paraId="3FC0E3D9" w14:textId="77777777" w:rsidR="00E25DB0" w:rsidRPr="00D90E76" w:rsidRDefault="00E25DB0" w:rsidP="00953BD2">
            <w:pPr>
              <w:rPr>
                <w:rFonts w:ascii="Georgia" w:hAnsi="Georgia"/>
                <w:color w:val="000000" w:themeColor="text1"/>
                <w:sz w:val="20"/>
                <w:szCs w:val="20"/>
              </w:rPr>
            </w:pPr>
          </w:p>
        </w:tc>
        <w:tc>
          <w:tcPr>
            <w:tcW w:w="1170" w:type="dxa"/>
            <w:vAlign w:val="center"/>
          </w:tcPr>
          <w:p w14:paraId="65F1CA48" w14:textId="77777777" w:rsidR="00E25DB0" w:rsidRPr="00D90E76" w:rsidRDefault="00E25DB0" w:rsidP="00953BD2">
            <w:pPr>
              <w:rPr>
                <w:rFonts w:ascii="Georgia" w:hAnsi="Georgia"/>
                <w:color w:val="000000" w:themeColor="text1"/>
                <w:sz w:val="20"/>
                <w:szCs w:val="20"/>
              </w:rPr>
            </w:pPr>
          </w:p>
        </w:tc>
        <w:tc>
          <w:tcPr>
            <w:tcW w:w="2070" w:type="dxa"/>
            <w:vAlign w:val="center"/>
          </w:tcPr>
          <w:p w14:paraId="07EA0CD1" w14:textId="77777777" w:rsidR="00E25DB0" w:rsidRPr="00D90E76" w:rsidRDefault="00E25DB0" w:rsidP="00953BD2">
            <w:pPr>
              <w:rPr>
                <w:rFonts w:ascii="Georgia" w:hAnsi="Georgia"/>
                <w:color w:val="000000" w:themeColor="text1"/>
                <w:sz w:val="20"/>
                <w:szCs w:val="20"/>
              </w:rPr>
            </w:pPr>
          </w:p>
        </w:tc>
      </w:tr>
      <w:tr w:rsidR="00E25DB0" w:rsidRPr="00D90E76" w14:paraId="58C44566" w14:textId="77777777" w:rsidTr="00953BD2">
        <w:tblPrEx>
          <w:tblBorders>
            <w:top w:val="none" w:sz="0" w:space="0" w:color="auto"/>
          </w:tblBorders>
        </w:tblPrEx>
        <w:tc>
          <w:tcPr>
            <w:tcW w:w="630" w:type="dxa"/>
            <w:vAlign w:val="center"/>
          </w:tcPr>
          <w:p w14:paraId="7A492923" w14:textId="77777777" w:rsidR="00E25DB0" w:rsidRPr="00D90E76" w:rsidRDefault="00E25DB0" w:rsidP="00953BD2">
            <w:pPr>
              <w:rPr>
                <w:rFonts w:ascii="Georgia" w:hAnsi="Georgia"/>
                <w:color w:val="000000" w:themeColor="text1"/>
                <w:sz w:val="20"/>
                <w:szCs w:val="20"/>
              </w:rPr>
            </w:pPr>
          </w:p>
        </w:tc>
        <w:tc>
          <w:tcPr>
            <w:tcW w:w="990" w:type="dxa"/>
            <w:vAlign w:val="center"/>
          </w:tcPr>
          <w:p w14:paraId="63BC1408" w14:textId="77777777" w:rsidR="00E25DB0" w:rsidRPr="00D90E76" w:rsidRDefault="00E25DB0" w:rsidP="00953BD2">
            <w:pPr>
              <w:rPr>
                <w:rFonts w:ascii="Georgia" w:hAnsi="Georgia"/>
                <w:color w:val="000000" w:themeColor="text1"/>
                <w:sz w:val="20"/>
                <w:szCs w:val="20"/>
              </w:rPr>
            </w:pPr>
          </w:p>
        </w:tc>
        <w:tc>
          <w:tcPr>
            <w:tcW w:w="990" w:type="dxa"/>
            <w:vAlign w:val="center"/>
          </w:tcPr>
          <w:p w14:paraId="41595B89" w14:textId="77777777" w:rsidR="00E25DB0" w:rsidRPr="00D90E76" w:rsidRDefault="00E25DB0" w:rsidP="00953BD2">
            <w:pPr>
              <w:rPr>
                <w:rFonts w:ascii="Georgia" w:hAnsi="Georgia"/>
                <w:color w:val="000000" w:themeColor="text1"/>
                <w:sz w:val="20"/>
                <w:szCs w:val="20"/>
              </w:rPr>
            </w:pPr>
          </w:p>
        </w:tc>
        <w:tc>
          <w:tcPr>
            <w:tcW w:w="1170" w:type="dxa"/>
            <w:vAlign w:val="center"/>
          </w:tcPr>
          <w:p w14:paraId="1C196E7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vAlign w:val="center"/>
          </w:tcPr>
          <w:p w14:paraId="16AE861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22</w:t>
            </w:r>
          </w:p>
        </w:tc>
        <w:tc>
          <w:tcPr>
            <w:tcW w:w="900" w:type="dxa"/>
            <w:vAlign w:val="center"/>
          </w:tcPr>
          <w:p w14:paraId="405B248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w:t>
            </w:r>
          </w:p>
        </w:tc>
        <w:tc>
          <w:tcPr>
            <w:tcW w:w="810" w:type="dxa"/>
            <w:vAlign w:val="center"/>
          </w:tcPr>
          <w:p w14:paraId="039538C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w:t>
            </w:r>
          </w:p>
        </w:tc>
        <w:tc>
          <w:tcPr>
            <w:tcW w:w="1170" w:type="dxa"/>
            <w:vAlign w:val="center"/>
          </w:tcPr>
          <w:p w14:paraId="0EAF9C5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w:t>
            </w:r>
          </w:p>
        </w:tc>
        <w:tc>
          <w:tcPr>
            <w:tcW w:w="1440" w:type="dxa"/>
            <w:vAlign w:val="center"/>
          </w:tcPr>
          <w:p w14:paraId="020E3125" w14:textId="77777777" w:rsidR="00E25DB0" w:rsidRPr="00D90E76" w:rsidRDefault="00E25DB0" w:rsidP="00953BD2">
            <w:pPr>
              <w:rPr>
                <w:rFonts w:ascii="Georgia" w:hAnsi="Georgia"/>
                <w:color w:val="000000" w:themeColor="text1"/>
                <w:sz w:val="20"/>
                <w:szCs w:val="20"/>
              </w:rPr>
            </w:pPr>
          </w:p>
        </w:tc>
        <w:tc>
          <w:tcPr>
            <w:tcW w:w="1170" w:type="dxa"/>
            <w:vAlign w:val="center"/>
          </w:tcPr>
          <w:p w14:paraId="758002FF" w14:textId="77777777" w:rsidR="00E25DB0" w:rsidRPr="00D90E76" w:rsidRDefault="00E25DB0" w:rsidP="00953BD2">
            <w:pPr>
              <w:rPr>
                <w:rFonts w:ascii="Georgia" w:hAnsi="Georgia"/>
                <w:color w:val="000000" w:themeColor="text1"/>
                <w:sz w:val="20"/>
                <w:szCs w:val="20"/>
              </w:rPr>
            </w:pPr>
          </w:p>
        </w:tc>
        <w:tc>
          <w:tcPr>
            <w:tcW w:w="2070" w:type="dxa"/>
            <w:vAlign w:val="center"/>
          </w:tcPr>
          <w:p w14:paraId="4AFFF76F" w14:textId="77777777" w:rsidR="00E25DB0" w:rsidRPr="00D90E76" w:rsidRDefault="00E25DB0" w:rsidP="00953BD2">
            <w:pPr>
              <w:rPr>
                <w:rFonts w:ascii="Georgia" w:hAnsi="Georgia"/>
                <w:color w:val="000000" w:themeColor="text1"/>
                <w:sz w:val="20"/>
                <w:szCs w:val="20"/>
              </w:rPr>
            </w:pPr>
          </w:p>
        </w:tc>
      </w:tr>
      <w:tr w:rsidR="00E25DB0" w:rsidRPr="00D90E76" w14:paraId="5F09125B" w14:textId="77777777" w:rsidTr="00953BD2">
        <w:tblPrEx>
          <w:tblBorders>
            <w:top w:val="none" w:sz="0" w:space="0" w:color="auto"/>
          </w:tblBorders>
        </w:tblPrEx>
        <w:tc>
          <w:tcPr>
            <w:tcW w:w="630" w:type="dxa"/>
            <w:tcBorders>
              <w:bottom w:val="dashed" w:sz="4" w:space="0" w:color="auto"/>
            </w:tcBorders>
            <w:vAlign w:val="center"/>
          </w:tcPr>
          <w:p w14:paraId="7CA73F5B"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37367614"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3F5CA605"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6059F5F7"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center"/>
          </w:tcPr>
          <w:p w14:paraId="763DF100" w14:textId="77777777" w:rsidR="00E25DB0" w:rsidRPr="00D90E76" w:rsidRDefault="00E25DB0" w:rsidP="00953BD2">
            <w:pPr>
              <w:rPr>
                <w:rFonts w:ascii="Georgia" w:hAnsi="Georgia"/>
                <w:color w:val="000000" w:themeColor="text1"/>
                <w:sz w:val="20"/>
                <w:szCs w:val="20"/>
              </w:rPr>
            </w:pPr>
          </w:p>
        </w:tc>
        <w:tc>
          <w:tcPr>
            <w:tcW w:w="900" w:type="dxa"/>
            <w:tcBorders>
              <w:bottom w:val="dashed" w:sz="4" w:space="0" w:color="auto"/>
            </w:tcBorders>
            <w:vAlign w:val="center"/>
          </w:tcPr>
          <w:p w14:paraId="415378E6" w14:textId="77777777" w:rsidR="00E25DB0" w:rsidRPr="00D90E76" w:rsidRDefault="00E25DB0" w:rsidP="00953BD2">
            <w:pPr>
              <w:rPr>
                <w:rFonts w:ascii="Georgia" w:hAnsi="Georgia"/>
                <w:color w:val="000000" w:themeColor="text1"/>
                <w:sz w:val="20"/>
                <w:szCs w:val="20"/>
              </w:rPr>
            </w:pPr>
          </w:p>
        </w:tc>
        <w:tc>
          <w:tcPr>
            <w:tcW w:w="810" w:type="dxa"/>
            <w:tcBorders>
              <w:bottom w:val="dashed" w:sz="4" w:space="0" w:color="auto"/>
            </w:tcBorders>
            <w:vAlign w:val="center"/>
          </w:tcPr>
          <w:p w14:paraId="3A51D89C"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70EFB654"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center"/>
          </w:tcPr>
          <w:p w14:paraId="3732B6AB"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2F96853B" w14:textId="77777777" w:rsidR="00E25DB0" w:rsidRPr="00D90E76" w:rsidRDefault="00E25DB0" w:rsidP="00953BD2">
            <w:pPr>
              <w:rPr>
                <w:rFonts w:ascii="Georgia" w:hAnsi="Georgia"/>
                <w:color w:val="000000" w:themeColor="text1"/>
                <w:sz w:val="20"/>
                <w:szCs w:val="20"/>
              </w:rPr>
            </w:pPr>
          </w:p>
        </w:tc>
        <w:tc>
          <w:tcPr>
            <w:tcW w:w="2070" w:type="dxa"/>
            <w:tcBorders>
              <w:bottom w:val="dashed" w:sz="4" w:space="0" w:color="auto"/>
            </w:tcBorders>
            <w:vAlign w:val="center"/>
          </w:tcPr>
          <w:p w14:paraId="3C81EA5F" w14:textId="77777777" w:rsidR="00E25DB0" w:rsidRPr="00D90E76" w:rsidRDefault="00E25DB0" w:rsidP="00953BD2">
            <w:pPr>
              <w:rPr>
                <w:rFonts w:ascii="Georgia" w:hAnsi="Georgia"/>
                <w:color w:val="000000" w:themeColor="text1"/>
                <w:sz w:val="20"/>
                <w:szCs w:val="20"/>
              </w:rPr>
            </w:pPr>
          </w:p>
        </w:tc>
      </w:tr>
      <w:tr w:rsidR="00E25DB0" w:rsidRPr="00D90E76" w14:paraId="6E686DC8" w14:textId="77777777" w:rsidTr="00953BD2">
        <w:tblPrEx>
          <w:tblBorders>
            <w:top w:val="none" w:sz="0" w:space="0" w:color="auto"/>
          </w:tblBorders>
        </w:tblPrEx>
        <w:tc>
          <w:tcPr>
            <w:tcW w:w="630" w:type="dxa"/>
            <w:tcBorders>
              <w:top w:val="dashed" w:sz="4" w:space="0" w:color="auto"/>
            </w:tcBorders>
            <w:vAlign w:val="center"/>
          </w:tcPr>
          <w:p w14:paraId="7A1210B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w:t>
            </w:r>
          </w:p>
        </w:tc>
        <w:tc>
          <w:tcPr>
            <w:tcW w:w="990" w:type="dxa"/>
            <w:tcBorders>
              <w:top w:val="dashed" w:sz="4" w:space="0" w:color="auto"/>
            </w:tcBorders>
            <w:vAlign w:val="center"/>
          </w:tcPr>
          <w:p w14:paraId="2218064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125</w:t>
            </w:r>
          </w:p>
        </w:tc>
        <w:tc>
          <w:tcPr>
            <w:tcW w:w="990" w:type="dxa"/>
            <w:tcBorders>
              <w:top w:val="dashed" w:sz="4" w:space="0" w:color="auto"/>
            </w:tcBorders>
            <w:vAlign w:val="center"/>
          </w:tcPr>
          <w:p w14:paraId="0EB5F53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16-18</w:t>
            </w:r>
          </w:p>
        </w:tc>
        <w:tc>
          <w:tcPr>
            <w:tcW w:w="1170" w:type="dxa"/>
            <w:tcBorders>
              <w:top w:val="dashed" w:sz="4" w:space="0" w:color="auto"/>
            </w:tcBorders>
            <w:vAlign w:val="center"/>
          </w:tcPr>
          <w:p w14:paraId="758CF88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tcBorders>
            <w:vAlign w:val="center"/>
          </w:tcPr>
          <w:p w14:paraId="3C2719B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w:t>
            </w:r>
          </w:p>
        </w:tc>
        <w:tc>
          <w:tcPr>
            <w:tcW w:w="900" w:type="dxa"/>
            <w:tcBorders>
              <w:top w:val="dashed" w:sz="4" w:space="0" w:color="auto"/>
            </w:tcBorders>
            <w:vAlign w:val="center"/>
          </w:tcPr>
          <w:p w14:paraId="4311CCF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w:t>
            </w:r>
          </w:p>
        </w:tc>
        <w:tc>
          <w:tcPr>
            <w:tcW w:w="810" w:type="dxa"/>
            <w:tcBorders>
              <w:top w:val="dashed" w:sz="4" w:space="0" w:color="auto"/>
            </w:tcBorders>
            <w:vAlign w:val="center"/>
          </w:tcPr>
          <w:p w14:paraId="1CF0A02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w:t>
            </w:r>
          </w:p>
        </w:tc>
        <w:tc>
          <w:tcPr>
            <w:tcW w:w="1170" w:type="dxa"/>
            <w:tcBorders>
              <w:top w:val="dashed" w:sz="4" w:space="0" w:color="auto"/>
            </w:tcBorders>
            <w:vAlign w:val="center"/>
          </w:tcPr>
          <w:p w14:paraId="563DE1F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440" w:type="dxa"/>
            <w:tcBorders>
              <w:top w:val="dashed" w:sz="4" w:space="0" w:color="auto"/>
            </w:tcBorders>
            <w:vAlign w:val="center"/>
          </w:tcPr>
          <w:p w14:paraId="1F13D2F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86</w:t>
            </w:r>
          </w:p>
        </w:tc>
        <w:tc>
          <w:tcPr>
            <w:tcW w:w="1170" w:type="dxa"/>
            <w:tcBorders>
              <w:top w:val="dashed" w:sz="4" w:space="0" w:color="auto"/>
            </w:tcBorders>
            <w:vAlign w:val="center"/>
          </w:tcPr>
          <w:p w14:paraId="5690698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42</w:t>
            </w:r>
          </w:p>
        </w:tc>
        <w:tc>
          <w:tcPr>
            <w:tcW w:w="2070" w:type="dxa"/>
            <w:tcBorders>
              <w:top w:val="dashed" w:sz="4" w:space="0" w:color="auto"/>
            </w:tcBorders>
            <w:vAlign w:val="center"/>
          </w:tcPr>
          <w:p w14:paraId="7D2E25A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688.0</w:t>
            </w:r>
          </w:p>
        </w:tc>
      </w:tr>
      <w:tr w:rsidR="00E25DB0" w:rsidRPr="00D90E76" w14:paraId="17F85C27" w14:textId="77777777" w:rsidTr="00953BD2">
        <w:tblPrEx>
          <w:tblBorders>
            <w:top w:val="none" w:sz="0" w:space="0" w:color="auto"/>
          </w:tblBorders>
        </w:tblPrEx>
        <w:tc>
          <w:tcPr>
            <w:tcW w:w="630" w:type="dxa"/>
            <w:vAlign w:val="center"/>
          </w:tcPr>
          <w:p w14:paraId="37488F50" w14:textId="77777777" w:rsidR="00E25DB0" w:rsidRPr="00D90E76" w:rsidRDefault="00E25DB0" w:rsidP="00953BD2">
            <w:pPr>
              <w:rPr>
                <w:rFonts w:ascii="Georgia" w:hAnsi="Georgia"/>
                <w:color w:val="000000" w:themeColor="text1"/>
                <w:sz w:val="20"/>
                <w:szCs w:val="20"/>
              </w:rPr>
            </w:pPr>
          </w:p>
        </w:tc>
        <w:tc>
          <w:tcPr>
            <w:tcW w:w="990" w:type="dxa"/>
            <w:vAlign w:val="center"/>
          </w:tcPr>
          <w:p w14:paraId="75AEBB10" w14:textId="77777777" w:rsidR="00E25DB0" w:rsidRPr="00D90E76" w:rsidRDefault="00E25DB0" w:rsidP="00953BD2">
            <w:pPr>
              <w:rPr>
                <w:rFonts w:ascii="Georgia" w:hAnsi="Georgia"/>
                <w:color w:val="000000" w:themeColor="text1"/>
                <w:sz w:val="20"/>
                <w:szCs w:val="20"/>
              </w:rPr>
            </w:pPr>
          </w:p>
        </w:tc>
        <w:tc>
          <w:tcPr>
            <w:tcW w:w="990" w:type="dxa"/>
            <w:vAlign w:val="center"/>
          </w:tcPr>
          <w:p w14:paraId="4B4B4E32" w14:textId="77777777" w:rsidR="00E25DB0" w:rsidRPr="00D90E76" w:rsidRDefault="00E25DB0" w:rsidP="00953BD2">
            <w:pPr>
              <w:rPr>
                <w:rFonts w:ascii="Georgia" w:hAnsi="Georgia"/>
                <w:color w:val="000000" w:themeColor="text1"/>
                <w:sz w:val="20"/>
                <w:szCs w:val="20"/>
              </w:rPr>
            </w:pPr>
          </w:p>
        </w:tc>
        <w:tc>
          <w:tcPr>
            <w:tcW w:w="1170" w:type="dxa"/>
            <w:vAlign w:val="center"/>
          </w:tcPr>
          <w:p w14:paraId="2303B7E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vAlign w:val="center"/>
          </w:tcPr>
          <w:p w14:paraId="60B29CF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21</w:t>
            </w:r>
          </w:p>
        </w:tc>
        <w:tc>
          <w:tcPr>
            <w:tcW w:w="900" w:type="dxa"/>
            <w:vAlign w:val="center"/>
          </w:tcPr>
          <w:p w14:paraId="3F3C823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w:t>
            </w:r>
          </w:p>
        </w:tc>
        <w:tc>
          <w:tcPr>
            <w:tcW w:w="810" w:type="dxa"/>
            <w:vAlign w:val="center"/>
          </w:tcPr>
          <w:p w14:paraId="0F5CC46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w:t>
            </w:r>
          </w:p>
        </w:tc>
        <w:tc>
          <w:tcPr>
            <w:tcW w:w="1170" w:type="dxa"/>
            <w:vAlign w:val="center"/>
          </w:tcPr>
          <w:p w14:paraId="74E6D13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w:t>
            </w:r>
          </w:p>
        </w:tc>
        <w:tc>
          <w:tcPr>
            <w:tcW w:w="1440" w:type="dxa"/>
            <w:vAlign w:val="center"/>
          </w:tcPr>
          <w:p w14:paraId="55F54794" w14:textId="77777777" w:rsidR="00E25DB0" w:rsidRPr="00D90E76" w:rsidRDefault="00E25DB0" w:rsidP="00953BD2">
            <w:pPr>
              <w:rPr>
                <w:rFonts w:ascii="Georgia" w:hAnsi="Georgia"/>
                <w:color w:val="000000" w:themeColor="text1"/>
                <w:sz w:val="20"/>
                <w:szCs w:val="20"/>
              </w:rPr>
            </w:pPr>
          </w:p>
        </w:tc>
        <w:tc>
          <w:tcPr>
            <w:tcW w:w="1170" w:type="dxa"/>
            <w:vAlign w:val="center"/>
          </w:tcPr>
          <w:p w14:paraId="3DC7EAE2" w14:textId="77777777" w:rsidR="00E25DB0" w:rsidRPr="00D90E76" w:rsidRDefault="00E25DB0" w:rsidP="00953BD2">
            <w:pPr>
              <w:rPr>
                <w:rFonts w:ascii="Georgia" w:hAnsi="Georgia"/>
                <w:color w:val="000000" w:themeColor="text1"/>
                <w:sz w:val="20"/>
                <w:szCs w:val="20"/>
              </w:rPr>
            </w:pPr>
          </w:p>
        </w:tc>
        <w:tc>
          <w:tcPr>
            <w:tcW w:w="2070" w:type="dxa"/>
            <w:vAlign w:val="center"/>
          </w:tcPr>
          <w:p w14:paraId="398AAC14" w14:textId="77777777" w:rsidR="00E25DB0" w:rsidRPr="00D90E76" w:rsidRDefault="00E25DB0" w:rsidP="00953BD2">
            <w:pPr>
              <w:rPr>
                <w:rFonts w:ascii="Georgia" w:hAnsi="Georgia"/>
                <w:color w:val="000000" w:themeColor="text1"/>
                <w:sz w:val="20"/>
                <w:szCs w:val="20"/>
              </w:rPr>
            </w:pPr>
          </w:p>
        </w:tc>
      </w:tr>
      <w:tr w:rsidR="00E25DB0" w:rsidRPr="00D90E76" w14:paraId="30BD5EE2" w14:textId="77777777" w:rsidTr="00953BD2">
        <w:tblPrEx>
          <w:tblBorders>
            <w:top w:val="none" w:sz="0" w:space="0" w:color="auto"/>
          </w:tblBorders>
        </w:tblPrEx>
        <w:tc>
          <w:tcPr>
            <w:tcW w:w="630" w:type="dxa"/>
            <w:vAlign w:val="center"/>
          </w:tcPr>
          <w:p w14:paraId="2DF3F253" w14:textId="77777777" w:rsidR="00E25DB0" w:rsidRPr="00D90E76" w:rsidRDefault="00E25DB0" w:rsidP="00953BD2">
            <w:pPr>
              <w:rPr>
                <w:rFonts w:ascii="Georgia" w:hAnsi="Georgia"/>
                <w:color w:val="000000" w:themeColor="text1"/>
                <w:sz w:val="20"/>
                <w:szCs w:val="20"/>
              </w:rPr>
            </w:pPr>
          </w:p>
        </w:tc>
        <w:tc>
          <w:tcPr>
            <w:tcW w:w="990" w:type="dxa"/>
            <w:vAlign w:val="center"/>
          </w:tcPr>
          <w:p w14:paraId="02A42FCD" w14:textId="77777777" w:rsidR="00E25DB0" w:rsidRPr="00D90E76" w:rsidRDefault="00E25DB0" w:rsidP="00953BD2">
            <w:pPr>
              <w:rPr>
                <w:rFonts w:ascii="Georgia" w:hAnsi="Georgia"/>
                <w:color w:val="000000" w:themeColor="text1"/>
                <w:sz w:val="20"/>
                <w:szCs w:val="20"/>
              </w:rPr>
            </w:pPr>
          </w:p>
        </w:tc>
        <w:tc>
          <w:tcPr>
            <w:tcW w:w="990" w:type="dxa"/>
            <w:vAlign w:val="center"/>
          </w:tcPr>
          <w:p w14:paraId="6FCA702F" w14:textId="77777777" w:rsidR="00E25DB0" w:rsidRPr="00D90E76" w:rsidRDefault="00E25DB0" w:rsidP="00953BD2">
            <w:pPr>
              <w:rPr>
                <w:rFonts w:ascii="Georgia" w:hAnsi="Georgia"/>
                <w:color w:val="000000" w:themeColor="text1"/>
                <w:sz w:val="20"/>
                <w:szCs w:val="20"/>
              </w:rPr>
            </w:pPr>
          </w:p>
        </w:tc>
        <w:tc>
          <w:tcPr>
            <w:tcW w:w="1170" w:type="dxa"/>
            <w:vAlign w:val="center"/>
          </w:tcPr>
          <w:p w14:paraId="443EBB6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vAlign w:val="center"/>
          </w:tcPr>
          <w:p w14:paraId="35A93B3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33</w:t>
            </w:r>
          </w:p>
        </w:tc>
        <w:tc>
          <w:tcPr>
            <w:tcW w:w="900" w:type="dxa"/>
            <w:vAlign w:val="center"/>
          </w:tcPr>
          <w:p w14:paraId="38514EB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w:t>
            </w:r>
          </w:p>
        </w:tc>
        <w:tc>
          <w:tcPr>
            <w:tcW w:w="810" w:type="dxa"/>
            <w:vAlign w:val="center"/>
          </w:tcPr>
          <w:p w14:paraId="2244F8D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w:t>
            </w:r>
          </w:p>
        </w:tc>
        <w:tc>
          <w:tcPr>
            <w:tcW w:w="1170" w:type="dxa"/>
            <w:vAlign w:val="center"/>
          </w:tcPr>
          <w:p w14:paraId="4B0AA1A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30</w:t>
            </w:r>
          </w:p>
        </w:tc>
        <w:tc>
          <w:tcPr>
            <w:tcW w:w="1440" w:type="dxa"/>
            <w:vAlign w:val="center"/>
          </w:tcPr>
          <w:p w14:paraId="71E845D4" w14:textId="77777777" w:rsidR="00E25DB0" w:rsidRPr="00D90E76" w:rsidRDefault="00E25DB0" w:rsidP="00953BD2">
            <w:pPr>
              <w:rPr>
                <w:rFonts w:ascii="Georgia" w:hAnsi="Georgia"/>
                <w:color w:val="000000" w:themeColor="text1"/>
                <w:sz w:val="20"/>
                <w:szCs w:val="20"/>
              </w:rPr>
            </w:pPr>
          </w:p>
        </w:tc>
        <w:tc>
          <w:tcPr>
            <w:tcW w:w="1170" w:type="dxa"/>
            <w:vAlign w:val="center"/>
          </w:tcPr>
          <w:p w14:paraId="76CBBEC3" w14:textId="77777777" w:rsidR="00E25DB0" w:rsidRPr="00D90E76" w:rsidRDefault="00E25DB0" w:rsidP="00953BD2">
            <w:pPr>
              <w:rPr>
                <w:rFonts w:ascii="Georgia" w:hAnsi="Georgia"/>
                <w:color w:val="000000" w:themeColor="text1"/>
                <w:sz w:val="20"/>
                <w:szCs w:val="20"/>
              </w:rPr>
            </w:pPr>
          </w:p>
        </w:tc>
        <w:tc>
          <w:tcPr>
            <w:tcW w:w="2070" w:type="dxa"/>
            <w:vAlign w:val="center"/>
          </w:tcPr>
          <w:p w14:paraId="01623CA6" w14:textId="77777777" w:rsidR="00E25DB0" w:rsidRPr="00D90E76" w:rsidRDefault="00E25DB0" w:rsidP="00953BD2">
            <w:pPr>
              <w:rPr>
                <w:rFonts w:ascii="Georgia" w:hAnsi="Georgia"/>
                <w:color w:val="000000" w:themeColor="text1"/>
                <w:sz w:val="20"/>
                <w:szCs w:val="20"/>
              </w:rPr>
            </w:pPr>
          </w:p>
        </w:tc>
      </w:tr>
      <w:tr w:rsidR="00E25DB0" w:rsidRPr="00D90E76" w14:paraId="46372245" w14:textId="77777777" w:rsidTr="00953BD2">
        <w:tblPrEx>
          <w:tblBorders>
            <w:top w:val="none" w:sz="0" w:space="0" w:color="auto"/>
          </w:tblBorders>
        </w:tblPrEx>
        <w:tc>
          <w:tcPr>
            <w:tcW w:w="630" w:type="dxa"/>
            <w:tcBorders>
              <w:bottom w:val="dashed" w:sz="4" w:space="0" w:color="auto"/>
            </w:tcBorders>
            <w:vAlign w:val="center"/>
          </w:tcPr>
          <w:p w14:paraId="6BEDCEE1"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1D267DB9"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68B1D455"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092BAE94"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center"/>
          </w:tcPr>
          <w:p w14:paraId="6BD5143E" w14:textId="77777777" w:rsidR="00E25DB0" w:rsidRPr="00D90E76" w:rsidRDefault="00E25DB0" w:rsidP="00953BD2">
            <w:pPr>
              <w:rPr>
                <w:rFonts w:ascii="Georgia" w:hAnsi="Georgia"/>
                <w:color w:val="000000" w:themeColor="text1"/>
                <w:sz w:val="20"/>
                <w:szCs w:val="20"/>
              </w:rPr>
            </w:pPr>
          </w:p>
        </w:tc>
        <w:tc>
          <w:tcPr>
            <w:tcW w:w="900" w:type="dxa"/>
            <w:tcBorders>
              <w:bottom w:val="dashed" w:sz="4" w:space="0" w:color="auto"/>
            </w:tcBorders>
            <w:vAlign w:val="center"/>
          </w:tcPr>
          <w:p w14:paraId="68767C5E" w14:textId="77777777" w:rsidR="00E25DB0" w:rsidRPr="00D90E76" w:rsidRDefault="00E25DB0" w:rsidP="00953BD2">
            <w:pPr>
              <w:rPr>
                <w:rFonts w:ascii="Georgia" w:hAnsi="Georgia"/>
                <w:color w:val="000000" w:themeColor="text1"/>
                <w:sz w:val="20"/>
                <w:szCs w:val="20"/>
              </w:rPr>
            </w:pPr>
          </w:p>
        </w:tc>
        <w:tc>
          <w:tcPr>
            <w:tcW w:w="810" w:type="dxa"/>
            <w:tcBorders>
              <w:bottom w:val="dashed" w:sz="4" w:space="0" w:color="auto"/>
            </w:tcBorders>
            <w:vAlign w:val="center"/>
          </w:tcPr>
          <w:p w14:paraId="248E0714"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77B25770"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center"/>
          </w:tcPr>
          <w:p w14:paraId="0FD16757"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6F762DA0" w14:textId="77777777" w:rsidR="00E25DB0" w:rsidRPr="00D90E76" w:rsidRDefault="00E25DB0" w:rsidP="00953BD2">
            <w:pPr>
              <w:rPr>
                <w:rFonts w:ascii="Georgia" w:hAnsi="Georgia"/>
                <w:color w:val="000000" w:themeColor="text1"/>
                <w:sz w:val="20"/>
                <w:szCs w:val="20"/>
              </w:rPr>
            </w:pPr>
          </w:p>
        </w:tc>
        <w:tc>
          <w:tcPr>
            <w:tcW w:w="2070" w:type="dxa"/>
            <w:tcBorders>
              <w:bottom w:val="dashed" w:sz="4" w:space="0" w:color="auto"/>
            </w:tcBorders>
            <w:vAlign w:val="center"/>
          </w:tcPr>
          <w:p w14:paraId="23C135BC" w14:textId="77777777" w:rsidR="00E25DB0" w:rsidRPr="00D90E76" w:rsidRDefault="00E25DB0" w:rsidP="00953BD2">
            <w:pPr>
              <w:rPr>
                <w:rFonts w:ascii="Georgia" w:hAnsi="Georgia"/>
                <w:color w:val="000000" w:themeColor="text1"/>
                <w:sz w:val="20"/>
                <w:szCs w:val="20"/>
              </w:rPr>
            </w:pPr>
          </w:p>
        </w:tc>
      </w:tr>
      <w:tr w:rsidR="00E25DB0" w:rsidRPr="00D90E76" w14:paraId="04A6AA19" w14:textId="77777777" w:rsidTr="00953BD2">
        <w:tblPrEx>
          <w:tblBorders>
            <w:top w:val="none" w:sz="0" w:space="0" w:color="auto"/>
          </w:tblBorders>
        </w:tblPrEx>
        <w:tc>
          <w:tcPr>
            <w:tcW w:w="630" w:type="dxa"/>
            <w:tcBorders>
              <w:top w:val="dashed" w:sz="4" w:space="0" w:color="auto"/>
              <w:bottom w:val="nil"/>
            </w:tcBorders>
            <w:vAlign w:val="center"/>
          </w:tcPr>
          <w:p w14:paraId="4C2A9B0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w:t>
            </w:r>
          </w:p>
        </w:tc>
        <w:tc>
          <w:tcPr>
            <w:tcW w:w="990" w:type="dxa"/>
            <w:tcBorders>
              <w:top w:val="dashed" w:sz="4" w:space="0" w:color="auto"/>
              <w:bottom w:val="nil"/>
            </w:tcBorders>
            <w:vAlign w:val="center"/>
          </w:tcPr>
          <w:p w14:paraId="1989BC2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225</w:t>
            </w:r>
          </w:p>
        </w:tc>
        <w:tc>
          <w:tcPr>
            <w:tcW w:w="990" w:type="dxa"/>
            <w:tcBorders>
              <w:top w:val="dashed" w:sz="4" w:space="0" w:color="auto"/>
              <w:bottom w:val="nil"/>
            </w:tcBorders>
            <w:vAlign w:val="center"/>
          </w:tcPr>
          <w:p w14:paraId="5403D38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18-21.5</w:t>
            </w:r>
          </w:p>
        </w:tc>
        <w:tc>
          <w:tcPr>
            <w:tcW w:w="1170" w:type="dxa"/>
            <w:tcBorders>
              <w:top w:val="dashed" w:sz="4" w:space="0" w:color="auto"/>
              <w:bottom w:val="nil"/>
            </w:tcBorders>
            <w:vAlign w:val="center"/>
          </w:tcPr>
          <w:p w14:paraId="31D68DB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bottom w:val="nil"/>
            </w:tcBorders>
            <w:vAlign w:val="center"/>
          </w:tcPr>
          <w:p w14:paraId="0F07EE7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w:t>
            </w:r>
          </w:p>
        </w:tc>
        <w:tc>
          <w:tcPr>
            <w:tcW w:w="900" w:type="dxa"/>
            <w:tcBorders>
              <w:top w:val="dashed" w:sz="4" w:space="0" w:color="auto"/>
              <w:bottom w:val="nil"/>
            </w:tcBorders>
            <w:vAlign w:val="center"/>
          </w:tcPr>
          <w:p w14:paraId="3E531EA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w:t>
            </w:r>
          </w:p>
        </w:tc>
        <w:tc>
          <w:tcPr>
            <w:tcW w:w="810" w:type="dxa"/>
            <w:tcBorders>
              <w:top w:val="dashed" w:sz="4" w:space="0" w:color="auto"/>
              <w:bottom w:val="nil"/>
            </w:tcBorders>
            <w:vAlign w:val="center"/>
          </w:tcPr>
          <w:p w14:paraId="15CC7A1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w:t>
            </w:r>
          </w:p>
        </w:tc>
        <w:tc>
          <w:tcPr>
            <w:tcW w:w="1170" w:type="dxa"/>
            <w:tcBorders>
              <w:top w:val="dashed" w:sz="4" w:space="0" w:color="auto"/>
              <w:bottom w:val="nil"/>
            </w:tcBorders>
            <w:vAlign w:val="center"/>
          </w:tcPr>
          <w:p w14:paraId="607564E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w:t>
            </w:r>
          </w:p>
        </w:tc>
        <w:tc>
          <w:tcPr>
            <w:tcW w:w="1440" w:type="dxa"/>
            <w:tcBorders>
              <w:top w:val="dashed" w:sz="4" w:space="0" w:color="auto"/>
              <w:bottom w:val="nil"/>
            </w:tcBorders>
            <w:vAlign w:val="center"/>
          </w:tcPr>
          <w:p w14:paraId="12ACDED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204</w:t>
            </w:r>
          </w:p>
        </w:tc>
        <w:tc>
          <w:tcPr>
            <w:tcW w:w="1170" w:type="dxa"/>
            <w:tcBorders>
              <w:top w:val="dashed" w:sz="4" w:space="0" w:color="auto"/>
              <w:bottom w:val="nil"/>
            </w:tcBorders>
            <w:vAlign w:val="center"/>
          </w:tcPr>
          <w:p w14:paraId="0CEEA22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90</w:t>
            </w:r>
          </w:p>
        </w:tc>
        <w:tc>
          <w:tcPr>
            <w:tcW w:w="2070" w:type="dxa"/>
            <w:tcBorders>
              <w:top w:val="dashed" w:sz="4" w:space="0" w:color="auto"/>
              <w:bottom w:val="nil"/>
            </w:tcBorders>
            <w:vAlign w:val="center"/>
          </w:tcPr>
          <w:p w14:paraId="39D03C5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906.67</w:t>
            </w:r>
          </w:p>
        </w:tc>
      </w:tr>
      <w:tr w:rsidR="00E25DB0" w:rsidRPr="00D90E76" w14:paraId="5275AD74" w14:textId="77777777" w:rsidTr="00953BD2">
        <w:tblPrEx>
          <w:tblBorders>
            <w:top w:val="none" w:sz="0" w:space="0" w:color="auto"/>
          </w:tblBorders>
        </w:tblPrEx>
        <w:tc>
          <w:tcPr>
            <w:tcW w:w="630" w:type="dxa"/>
            <w:tcBorders>
              <w:left w:val="nil"/>
              <w:bottom w:val="nil"/>
            </w:tcBorders>
            <w:vAlign w:val="center"/>
          </w:tcPr>
          <w:p w14:paraId="08D83D2E" w14:textId="77777777" w:rsidR="00E25DB0" w:rsidRPr="00D90E76" w:rsidRDefault="00E25DB0" w:rsidP="00953BD2">
            <w:pPr>
              <w:rPr>
                <w:rFonts w:ascii="Georgia" w:hAnsi="Georgia"/>
                <w:color w:val="000000" w:themeColor="text1"/>
                <w:sz w:val="20"/>
                <w:szCs w:val="20"/>
              </w:rPr>
            </w:pPr>
          </w:p>
        </w:tc>
        <w:tc>
          <w:tcPr>
            <w:tcW w:w="990" w:type="dxa"/>
            <w:tcBorders>
              <w:bottom w:val="nil"/>
            </w:tcBorders>
            <w:vAlign w:val="center"/>
          </w:tcPr>
          <w:p w14:paraId="6AAFB4BF" w14:textId="77777777" w:rsidR="00E25DB0" w:rsidRPr="00D90E76" w:rsidRDefault="00E25DB0" w:rsidP="00953BD2">
            <w:pPr>
              <w:rPr>
                <w:rFonts w:ascii="Georgia" w:hAnsi="Georgia"/>
                <w:color w:val="000000" w:themeColor="text1"/>
                <w:sz w:val="20"/>
                <w:szCs w:val="20"/>
              </w:rPr>
            </w:pPr>
          </w:p>
        </w:tc>
        <w:tc>
          <w:tcPr>
            <w:tcW w:w="990" w:type="dxa"/>
            <w:tcBorders>
              <w:bottom w:val="nil"/>
            </w:tcBorders>
            <w:vAlign w:val="center"/>
          </w:tcPr>
          <w:p w14:paraId="71B5F593" w14:textId="77777777" w:rsidR="00E25DB0" w:rsidRPr="00D90E76" w:rsidRDefault="00E25DB0" w:rsidP="00953BD2">
            <w:pPr>
              <w:rPr>
                <w:rFonts w:ascii="Georgia" w:hAnsi="Georgia"/>
                <w:color w:val="000000" w:themeColor="text1"/>
                <w:sz w:val="20"/>
                <w:szCs w:val="20"/>
              </w:rPr>
            </w:pPr>
          </w:p>
        </w:tc>
        <w:tc>
          <w:tcPr>
            <w:tcW w:w="1170" w:type="dxa"/>
            <w:tcBorders>
              <w:bottom w:val="nil"/>
            </w:tcBorders>
            <w:vAlign w:val="center"/>
          </w:tcPr>
          <w:p w14:paraId="6C9B01B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tcBorders>
              <w:bottom w:val="nil"/>
            </w:tcBorders>
            <w:vAlign w:val="center"/>
          </w:tcPr>
          <w:p w14:paraId="119D7FF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32</w:t>
            </w:r>
          </w:p>
        </w:tc>
        <w:tc>
          <w:tcPr>
            <w:tcW w:w="900" w:type="dxa"/>
            <w:tcBorders>
              <w:bottom w:val="nil"/>
            </w:tcBorders>
            <w:vAlign w:val="center"/>
          </w:tcPr>
          <w:p w14:paraId="62428F9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w:t>
            </w:r>
          </w:p>
        </w:tc>
        <w:tc>
          <w:tcPr>
            <w:tcW w:w="810" w:type="dxa"/>
            <w:tcBorders>
              <w:bottom w:val="nil"/>
            </w:tcBorders>
            <w:vAlign w:val="center"/>
          </w:tcPr>
          <w:p w14:paraId="2E8AF5B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27</w:t>
            </w:r>
          </w:p>
        </w:tc>
        <w:tc>
          <w:tcPr>
            <w:tcW w:w="1170" w:type="dxa"/>
            <w:tcBorders>
              <w:bottom w:val="nil"/>
            </w:tcBorders>
            <w:vAlign w:val="center"/>
          </w:tcPr>
          <w:p w14:paraId="2402066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21</w:t>
            </w:r>
          </w:p>
        </w:tc>
        <w:tc>
          <w:tcPr>
            <w:tcW w:w="1440" w:type="dxa"/>
            <w:tcBorders>
              <w:bottom w:val="nil"/>
            </w:tcBorders>
            <w:vAlign w:val="center"/>
          </w:tcPr>
          <w:p w14:paraId="7CBBDCAD" w14:textId="77777777" w:rsidR="00E25DB0" w:rsidRPr="00D90E76" w:rsidRDefault="00E25DB0" w:rsidP="00953BD2">
            <w:pPr>
              <w:rPr>
                <w:rFonts w:ascii="Georgia" w:hAnsi="Georgia"/>
                <w:color w:val="000000" w:themeColor="text1"/>
                <w:sz w:val="20"/>
                <w:szCs w:val="20"/>
              </w:rPr>
            </w:pPr>
          </w:p>
        </w:tc>
        <w:tc>
          <w:tcPr>
            <w:tcW w:w="1170" w:type="dxa"/>
            <w:tcBorders>
              <w:bottom w:val="nil"/>
            </w:tcBorders>
            <w:vAlign w:val="center"/>
          </w:tcPr>
          <w:p w14:paraId="4E0DDB72" w14:textId="77777777" w:rsidR="00E25DB0" w:rsidRPr="00D90E76" w:rsidRDefault="00E25DB0" w:rsidP="00953BD2">
            <w:pPr>
              <w:rPr>
                <w:rFonts w:ascii="Georgia" w:hAnsi="Georgia"/>
                <w:color w:val="000000" w:themeColor="text1"/>
                <w:sz w:val="20"/>
                <w:szCs w:val="20"/>
              </w:rPr>
            </w:pPr>
          </w:p>
        </w:tc>
        <w:tc>
          <w:tcPr>
            <w:tcW w:w="2070" w:type="dxa"/>
            <w:tcBorders>
              <w:bottom w:val="nil"/>
              <w:right w:val="nil"/>
            </w:tcBorders>
            <w:vAlign w:val="center"/>
          </w:tcPr>
          <w:p w14:paraId="04A89556" w14:textId="77777777" w:rsidR="00E25DB0" w:rsidRPr="00D90E76" w:rsidRDefault="00E25DB0" w:rsidP="00953BD2">
            <w:pPr>
              <w:rPr>
                <w:rFonts w:ascii="Georgia" w:hAnsi="Georgia"/>
                <w:color w:val="000000" w:themeColor="text1"/>
                <w:sz w:val="20"/>
                <w:szCs w:val="20"/>
              </w:rPr>
            </w:pPr>
          </w:p>
        </w:tc>
      </w:tr>
      <w:tr w:rsidR="00E25DB0" w:rsidRPr="00D90E76" w14:paraId="30386AC4" w14:textId="77777777" w:rsidTr="00953BD2">
        <w:tblPrEx>
          <w:tblBorders>
            <w:top w:val="none" w:sz="0" w:space="0" w:color="auto"/>
          </w:tblBorders>
        </w:tblPrEx>
        <w:tc>
          <w:tcPr>
            <w:tcW w:w="630" w:type="dxa"/>
            <w:tcBorders>
              <w:top w:val="nil"/>
              <w:left w:val="nil"/>
              <w:bottom w:val="nil"/>
            </w:tcBorders>
            <w:vAlign w:val="center"/>
          </w:tcPr>
          <w:p w14:paraId="078C113D" w14:textId="77777777" w:rsidR="00E25DB0" w:rsidRPr="00D90E76" w:rsidRDefault="00E25DB0" w:rsidP="00953BD2">
            <w:pPr>
              <w:rPr>
                <w:rFonts w:ascii="Georgia" w:hAnsi="Georgia"/>
                <w:color w:val="000000" w:themeColor="text1"/>
                <w:sz w:val="20"/>
                <w:szCs w:val="20"/>
              </w:rPr>
            </w:pPr>
            <w:bookmarkStart w:id="417" w:name="_Toc520311670"/>
            <w:bookmarkStart w:id="418" w:name="_Toc521172314"/>
          </w:p>
        </w:tc>
        <w:tc>
          <w:tcPr>
            <w:tcW w:w="990" w:type="dxa"/>
            <w:tcBorders>
              <w:top w:val="nil"/>
              <w:bottom w:val="nil"/>
            </w:tcBorders>
            <w:vAlign w:val="center"/>
          </w:tcPr>
          <w:p w14:paraId="237DF953"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32D2A66B"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5647125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tcBorders>
              <w:top w:val="nil"/>
              <w:bottom w:val="nil"/>
            </w:tcBorders>
            <w:vAlign w:val="center"/>
          </w:tcPr>
          <w:p w14:paraId="7F985C2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61</w:t>
            </w:r>
          </w:p>
        </w:tc>
        <w:tc>
          <w:tcPr>
            <w:tcW w:w="900" w:type="dxa"/>
            <w:tcBorders>
              <w:top w:val="nil"/>
              <w:bottom w:val="nil"/>
            </w:tcBorders>
            <w:vAlign w:val="center"/>
          </w:tcPr>
          <w:p w14:paraId="1314A40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w:t>
            </w:r>
          </w:p>
        </w:tc>
        <w:tc>
          <w:tcPr>
            <w:tcW w:w="810" w:type="dxa"/>
            <w:tcBorders>
              <w:top w:val="nil"/>
              <w:bottom w:val="nil"/>
            </w:tcBorders>
            <w:vAlign w:val="center"/>
          </w:tcPr>
          <w:p w14:paraId="19E67D0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68</w:t>
            </w:r>
          </w:p>
        </w:tc>
        <w:tc>
          <w:tcPr>
            <w:tcW w:w="1170" w:type="dxa"/>
            <w:tcBorders>
              <w:top w:val="nil"/>
              <w:bottom w:val="nil"/>
            </w:tcBorders>
            <w:vAlign w:val="center"/>
          </w:tcPr>
          <w:p w14:paraId="3A5794D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64</w:t>
            </w:r>
          </w:p>
        </w:tc>
        <w:tc>
          <w:tcPr>
            <w:tcW w:w="1440" w:type="dxa"/>
            <w:tcBorders>
              <w:top w:val="nil"/>
              <w:bottom w:val="nil"/>
            </w:tcBorders>
            <w:vAlign w:val="center"/>
          </w:tcPr>
          <w:p w14:paraId="4CF5DC63"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0F14AB78" w14:textId="77777777" w:rsidR="00E25DB0" w:rsidRPr="00D90E76" w:rsidRDefault="00E25DB0" w:rsidP="00953BD2">
            <w:pPr>
              <w:rPr>
                <w:rFonts w:ascii="Georgia" w:hAnsi="Georgia"/>
                <w:color w:val="000000" w:themeColor="text1"/>
                <w:sz w:val="20"/>
                <w:szCs w:val="20"/>
              </w:rPr>
            </w:pPr>
          </w:p>
        </w:tc>
        <w:tc>
          <w:tcPr>
            <w:tcW w:w="2070" w:type="dxa"/>
            <w:tcBorders>
              <w:top w:val="nil"/>
              <w:bottom w:val="nil"/>
              <w:right w:val="nil"/>
            </w:tcBorders>
            <w:vAlign w:val="center"/>
          </w:tcPr>
          <w:p w14:paraId="2702C47B" w14:textId="77777777" w:rsidR="00E25DB0" w:rsidRPr="00D90E76" w:rsidRDefault="00E25DB0" w:rsidP="00953BD2">
            <w:pPr>
              <w:rPr>
                <w:rFonts w:ascii="Georgia" w:hAnsi="Georgia"/>
                <w:color w:val="000000" w:themeColor="text1"/>
                <w:sz w:val="20"/>
                <w:szCs w:val="20"/>
              </w:rPr>
            </w:pPr>
          </w:p>
        </w:tc>
      </w:tr>
      <w:tr w:rsidR="00E25DB0" w:rsidRPr="00D90E76" w14:paraId="6947FCC8" w14:textId="77777777" w:rsidTr="00953BD2">
        <w:tblPrEx>
          <w:tblBorders>
            <w:top w:val="none" w:sz="0" w:space="0" w:color="auto"/>
          </w:tblBorders>
        </w:tblPrEx>
        <w:tc>
          <w:tcPr>
            <w:tcW w:w="630" w:type="dxa"/>
            <w:tcBorders>
              <w:left w:val="nil"/>
              <w:bottom w:val="single" w:sz="4" w:space="0" w:color="auto"/>
            </w:tcBorders>
            <w:vAlign w:val="center"/>
          </w:tcPr>
          <w:p w14:paraId="7F64B100" w14:textId="77777777" w:rsidR="00E25DB0" w:rsidRPr="00D90E76" w:rsidRDefault="00E25DB0" w:rsidP="00953BD2">
            <w:pPr>
              <w:rPr>
                <w:rFonts w:ascii="Georgia" w:hAnsi="Georgia"/>
                <w:color w:val="000000" w:themeColor="text1"/>
                <w:sz w:val="20"/>
                <w:szCs w:val="20"/>
              </w:rPr>
            </w:pPr>
          </w:p>
        </w:tc>
        <w:tc>
          <w:tcPr>
            <w:tcW w:w="990" w:type="dxa"/>
            <w:tcBorders>
              <w:bottom w:val="single" w:sz="4" w:space="0" w:color="auto"/>
            </w:tcBorders>
            <w:vAlign w:val="center"/>
          </w:tcPr>
          <w:p w14:paraId="54E737FF" w14:textId="77777777" w:rsidR="00E25DB0" w:rsidRPr="00D90E76" w:rsidRDefault="00E25DB0" w:rsidP="00953BD2">
            <w:pPr>
              <w:rPr>
                <w:rFonts w:ascii="Georgia" w:hAnsi="Georgia"/>
                <w:color w:val="000000" w:themeColor="text1"/>
                <w:sz w:val="20"/>
                <w:szCs w:val="20"/>
              </w:rPr>
            </w:pPr>
          </w:p>
        </w:tc>
        <w:tc>
          <w:tcPr>
            <w:tcW w:w="990" w:type="dxa"/>
            <w:tcBorders>
              <w:bottom w:val="single" w:sz="4" w:space="0" w:color="auto"/>
            </w:tcBorders>
            <w:vAlign w:val="center"/>
          </w:tcPr>
          <w:p w14:paraId="455C1A29" w14:textId="77777777" w:rsidR="00E25DB0" w:rsidRPr="00D90E76" w:rsidRDefault="00E25DB0" w:rsidP="00953BD2">
            <w:pPr>
              <w:rPr>
                <w:rFonts w:ascii="Georgia" w:hAnsi="Georgia"/>
                <w:color w:val="000000" w:themeColor="text1"/>
                <w:sz w:val="20"/>
                <w:szCs w:val="20"/>
              </w:rPr>
            </w:pPr>
          </w:p>
        </w:tc>
        <w:tc>
          <w:tcPr>
            <w:tcW w:w="1170" w:type="dxa"/>
            <w:tcBorders>
              <w:bottom w:val="single" w:sz="4" w:space="0" w:color="auto"/>
            </w:tcBorders>
            <w:vAlign w:val="center"/>
          </w:tcPr>
          <w:p w14:paraId="79647FA4" w14:textId="77777777" w:rsidR="00E25DB0" w:rsidRPr="00D90E76" w:rsidRDefault="00E25DB0" w:rsidP="00953BD2">
            <w:pPr>
              <w:rPr>
                <w:rFonts w:ascii="Georgia" w:hAnsi="Georgia"/>
                <w:color w:val="000000" w:themeColor="text1"/>
                <w:sz w:val="20"/>
                <w:szCs w:val="20"/>
              </w:rPr>
            </w:pPr>
          </w:p>
        </w:tc>
        <w:tc>
          <w:tcPr>
            <w:tcW w:w="1080" w:type="dxa"/>
            <w:tcBorders>
              <w:bottom w:val="single" w:sz="4" w:space="0" w:color="auto"/>
            </w:tcBorders>
            <w:vAlign w:val="center"/>
          </w:tcPr>
          <w:p w14:paraId="1F81B43C" w14:textId="77777777" w:rsidR="00E25DB0" w:rsidRPr="00D90E76" w:rsidRDefault="00E25DB0" w:rsidP="00953BD2">
            <w:pPr>
              <w:rPr>
                <w:rFonts w:ascii="Georgia" w:hAnsi="Georgia"/>
                <w:color w:val="000000" w:themeColor="text1"/>
                <w:sz w:val="20"/>
                <w:szCs w:val="20"/>
              </w:rPr>
            </w:pPr>
          </w:p>
        </w:tc>
        <w:tc>
          <w:tcPr>
            <w:tcW w:w="900" w:type="dxa"/>
            <w:tcBorders>
              <w:bottom w:val="single" w:sz="4" w:space="0" w:color="auto"/>
            </w:tcBorders>
            <w:vAlign w:val="center"/>
          </w:tcPr>
          <w:p w14:paraId="4DEC2CCD" w14:textId="77777777" w:rsidR="00E25DB0" w:rsidRPr="00D90E76" w:rsidRDefault="00E25DB0" w:rsidP="00953BD2">
            <w:pPr>
              <w:rPr>
                <w:rFonts w:ascii="Georgia" w:hAnsi="Georgia"/>
                <w:color w:val="000000" w:themeColor="text1"/>
                <w:sz w:val="20"/>
                <w:szCs w:val="20"/>
              </w:rPr>
            </w:pPr>
          </w:p>
        </w:tc>
        <w:tc>
          <w:tcPr>
            <w:tcW w:w="810" w:type="dxa"/>
            <w:tcBorders>
              <w:bottom w:val="single" w:sz="4" w:space="0" w:color="auto"/>
            </w:tcBorders>
            <w:vAlign w:val="center"/>
          </w:tcPr>
          <w:p w14:paraId="787F877D" w14:textId="77777777" w:rsidR="00E25DB0" w:rsidRPr="00D90E76" w:rsidRDefault="00E25DB0" w:rsidP="00953BD2">
            <w:pPr>
              <w:rPr>
                <w:rFonts w:ascii="Georgia" w:hAnsi="Georgia"/>
                <w:color w:val="000000" w:themeColor="text1"/>
                <w:sz w:val="20"/>
                <w:szCs w:val="20"/>
              </w:rPr>
            </w:pPr>
          </w:p>
        </w:tc>
        <w:tc>
          <w:tcPr>
            <w:tcW w:w="1170" w:type="dxa"/>
            <w:tcBorders>
              <w:bottom w:val="single" w:sz="4" w:space="0" w:color="auto"/>
            </w:tcBorders>
            <w:vAlign w:val="center"/>
          </w:tcPr>
          <w:p w14:paraId="4F7DD081" w14:textId="77777777" w:rsidR="00E25DB0" w:rsidRPr="00D90E76" w:rsidRDefault="00E25DB0" w:rsidP="00953BD2">
            <w:pPr>
              <w:rPr>
                <w:rFonts w:ascii="Georgia" w:hAnsi="Georgia"/>
                <w:color w:val="000000" w:themeColor="text1"/>
                <w:sz w:val="20"/>
                <w:szCs w:val="20"/>
              </w:rPr>
            </w:pPr>
          </w:p>
        </w:tc>
        <w:tc>
          <w:tcPr>
            <w:tcW w:w="1440" w:type="dxa"/>
            <w:tcBorders>
              <w:bottom w:val="single" w:sz="4" w:space="0" w:color="auto"/>
            </w:tcBorders>
            <w:vAlign w:val="center"/>
          </w:tcPr>
          <w:p w14:paraId="28B4B5B6" w14:textId="77777777" w:rsidR="00E25DB0" w:rsidRPr="00D90E76" w:rsidRDefault="00E25DB0" w:rsidP="00953BD2">
            <w:pPr>
              <w:rPr>
                <w:rFonts w:ascii="Georgia" w:hAnsi="Georgia"/>
                <w:color w:val="000000" w:themeColor="text1"/>
                <w:sz w:val="20"/>
                <w:szCs w:val="20"/>
              </w:rPr>
            </w:pPr>
          </w:p>
        </w:tc>
        <w:tc>
          <w:tcPr>
            <w:tcW w:w="1170" w:type="dxa"/>
            <w:tcBorders>
              <w:bottom w:val="single" w:sz="4" w:space="0" w:color="auto"/>
            </w:tcBorders>
            <w:vAlign w:val="center"/>
          </w:tcPr>
          <w:p w14:paraId="37ABE095" w14:textId="77777777" w:rsidR="00E25DB0" w:rsidRPr="00D90E76" w:rsidRDefault="00E25DB0" w:rsidP="00953BD2">
            <w:pPr>
              <w:rPr>
                <w:rFonts w:ascii="Georgia" w:hAnsi="Georgia"/>
                <w:color w:val="000000" w:themeColor="text1"/>
                <w:sz w:val="20"/>
                <w:szCs w:val="20"/>
              </w:rPr>
            </w:pPr>
          </w:p>
        </w:tc>
        <w:tc>
          <w:tcPr>
            <w:tcW w:w="2070" w:type="dxa"/>
            <w:tcBorders>
              <w:bottom w:val="single" w:sz="4" w:space="0" w:color="auto"/>
              <w:right w:val="nil"/>
            </w:tcBorders>
            <w:vAlign w:val="center"/>
          </w:tcPr>
          <w:p w14:paraId="57D38952" w14:textId="77777777" w:rsidR="00E25DB0" w:rsidRPr="00D90E76" w:rsidRDefault="00E25DB0" w:rsidP="00953BD2">
            <w:pPr>
              <w:rPr>
                <w:rFonts w:ascii="Georgia" w:hAnsi="Georgia"/>
                <w:color w:val="000000" w:themeColor="text1"/>
                <w:sz w:val="20"/>
                <w:szCs w:val="20"/>
              </w:rPr>
            </w:pPr>
          </w:p>
        </w:tc>
      </w:tr>
    </w:tbl>
    <w:p w14:paraId="09B97760" w14:textId="77777777" w:rsidR="00E25DB0" w:rsidRPr="00D90E76" w:rsidRDefault="00E25DB0" w:rsidP="00E25DB0">
      <w:pPr>
        <w:pStyle w:val="Caption"/>
      </w:pPr>
      <w:bookmarkStart w:id="419" w:name="_Toc521695526"/>
      <w:bookmarkStart w:id="420" w:name="_Toc521759028"/>
      <w:r w:rsidRPr="00D90E76">
        <w:lastRenderedPageBreak/>
        <w:t>Table H.1: Continued</w:t>
      </w:r>
      <w:bookmarkEnd w:id="417"/>
      <w:bookmarkEnd w:id="418"/>
      <w:bookmarkEnd w:id="419"/>
      <w:bookmarkEnd w:id="420"/>
    </w:p>
    <w:tbl>
      <w:tblPr>
        <w:tblW w:w="12420" w:type="dxa"/>
        <w:tblBorders>
          <w:top w:val="nil"/>
          <w:left w:val="nil"/>
          <w:right w:val="nil"/>
        </w:tblBorders>
        <w:tblLayout w:type="fixed"/>
        <w:tblLook w:val="0000" w:firstRow="0" w:lastRow="0" w:firstColumn="0" w:lastColumn="0" w:noHBand="0" w:noVBand="0"/>
      </w:tblPr>
      <w:tblGrid>
        <w:gridCol w:w="630"/>
        <w:gridCol w:w="990"/>
        <w:gridCol w:w="990"/>
        <w:gridCol w:w="1170"/>
        <w:gridCol w:w="1080"/>
        <w:gridCol w:w="900"/>
        <w:gridCol w:w="810"/>
        <w:gridCol w:w="1170"/>
        <w:gridCol w:w="1440"/>
        <w:gridCol w:w="1170"/>
        <w:gridCol w:w="2070"/>
      </w:tblGrid>
      <w:tr w:rsidR="00E25DB0" w:rsidRPr="00D90E76" w14:paraId="58C70EB5" w14:textId="77777777" w:rsidTr="00953BD2">
        <w:trPr>
          <w:tblHeader/>
        </w:trPr>
        <w:tc>
          <w:tcPr>
            <w:tcW w:w="630" w:type="dxa"/>
            <w:tcBorders>
              <w:top w:val="single" w:sz="8" w:space="0" w:color="000000"/>
              <w:bottom w:val="single" w:sz="8" w:space="0" w:color="000000"/>
            </w:tcBorders>
            <w:vAlign w:val="center"/>
          </w:tcPr>
          <w:p w14:paraId="2B2554E0"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PIN</w:t>
            </w:r>
          </w:p>
        </w:tc>
        <w:tc>
          <w:tcPr>
            <w:tcW w:w="990" w:type="dxa"/>
            <w:tcBorders>
              <w:top w:val="single" w:sz="8" w:space="0" w:color="000000"/>
              <w:bottom w:val="single" w:sz="8" w:space="0" w:color="000000"/>
            </w:tcBorders>
            <w:vAlign w:val="center"/>
          </w:tcPr>
          <w:p w14:paraId="5235D54A" w14:textId="77777777" w:rsidR="00E25DB0" w:rsidRPr="00D90E76" w:rsidRDefault="00E25DB0" w:rsidP="00953BD2">
            <w:pPr>
              <w:jc w:val="center"/>
              <w:rPr>
                <w:rFonts w:ascii="Georgia" w:hAnsi="Georgia"/>
                <w:b/>
                <w:color w:val="000000" w:themeColor="text1"/>
                <w:sz w:val="20"/>
                <w:szCs w:val="20"/>
              </w:rPr>
            </w:pPr>
            <w:r w:rsidRPr="00D90E76">
              <w:rPr>
                <w:rFonts w:ascii="Georgia" w:hAnsi="Georgia"/>
                <w:b/>
                <w:color w:val="000000" w:themeColor="text1"/>
                <w:sz w:val="20"/>
                <w:szCs w:val="20"/>
              </w:rPr>
              <w:t>Vol. (ml)</w:t>
            </w:r>
          </w:p>
        </w:tc>
        <w:tc>
          <w:tcPr>
            <w:tcW w:w="990" w:type="dxa"/>
            <w:tcBorders>
              <w:top w:val="single" w:sz="8" w:space="0" w:color="000000"/>
              <w:bottom w:val="single" w:sz="8" w:space="0" w:color="000000"/>
            </w:tcBorders>
            <w:vAlign w:val="center"/>
          </w:tcPr>
          <w:p w14:paraId="76444F65"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Depth</w:t>
            </w:r>
          </w:p>
          <w:p w14:paraId="35A6DBE4"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(cmbs)</w:t>
            </w:r>
          </w:p>
        </w:tc>
        <w:tc>
          <w:tcPr>
            <w:tcW w:w="1170" w:type="dxa"/>
            <w:tcBorders>
              <w:top w:val="single" w:sz="8" w:space="0" w:color="000000"/>
              <w:bottom w:val="single" w:sz="8" w:space="0" w:color="000000"/>
            </w:tcBorders>
            <w:vAlign w:val="center"/>
          </w:tcPr>
          <w:p w14:paraId="5D4E7997"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Fraction</w:t>
            </w:r>
          </w:p>
        </w:tc>
        <w:tc>
          <w:tcPr>
            <w:tcW w:w="1080" w:type="dxa"/>
            <w:tcBorders>
              <w:top w:val="single" w:sz="8" w:space="0" w:color="000000"/>
              <w:bottom w:val="single" w:sz="8" w:space="0" w:color="000000"/>
            </w:tcBorders>
            <w:vAlign w:val="center"/>
          </w:tcPr>
          <w:p w14:paraId="269B85CD"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Ceramic and Daub</w:t>
            </w:r>
          </w:p>
        </w:tc>
        <w:tc>
          <w:tcPr>
            <w:tcW w:w="900" w:type="dxa"/>
            <w:tcBorders>
              <w:top w:val="single" w:sz="8" w:space="0" w:color="000000"/>
              <w:bottom w:val="single" w:sz="8" w:space="0" w:color="000000"/>
            </w:tcBorders>
            <w:vAlign w:val="center"/>
          </w:tcPr>
          <w:p w14:paraId="3768CB30"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Lithic</w:t>
            </w:r>
          </w:p>
        </w:tc>
        <w:tc>
          <w:tcPr>
            <w:tcW w:w="810" w:type="dxa"/>
            <w:tcBorders>
              <w:top w:val="single" w:sz="8" w:space="0" w:color="000000"/>
              <w:bottom w:val="single" w:sz="8" w:space="0" w:color="000000"/>
            </w:tcBorders>
            <w:vAlign w:val="center"/>
          </w:tcPr>
          <w:p w14:paraId="4A47AF61"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Bone</w:t>
            </w:r>
          </w:p>
        </w:tc>
        <w:tc>
          <w:tcPr>
            <w:tcW w:w="1170" w:type="dxa"/>
            <w:tcBorders>
              <w:top w:val="single" w:sz="8" w:space="0" w:color="000000"/>
              <w:bottom w:val="single" w:sz="8" w:space="0" w:color="000000"/>
            </w:tcBorders>
            <w:vAlign w:val="center"/>
          </w:tcPr>
          <w:p w14:paraId="3B1FE5E5"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Charcoal</w:t>
            </w:r>
          </w:p>
        </w:tc>
        <w:tc>
          <w:tcPr>
            <w:tcW w:w="1440" w:type="dxa"/>
            <w:tcBorders>
              <w:top w:val="single" w:sz="8" w:space="0" w:color="000000"/>
              <w:bottom w:val="single" w:sz="8" w:space="0" w:color="000000"/>
            </w:tcBorders>
            <w:vAlign w:val="center"/>
          </w:tcPr>
          <w:p w14:paraId="51C34ADF"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Total</w:t>
            </w:r>
          </w:p>
          <w:p w14:paraId="4C1C2E31"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Lithic, Ceramic, Daub, Bone</w:t>
            </w:r>
          </w:p>
        </w:tc>
        <w:tc>
          <w:tcPr>
            <w:tcW w:w="1170" w:type="dxa"/>
            <w:tcBorders>
              <w:top w:val="single" w:sz="8" w:space="0" w:color="000000"/>
              <w:bottom w:val="single" w:sz="8" w:space="0" w:color="000000"/>
            </w:tcBorders>
            <w:vAlign w:val="center"/>
          </w:tcPr>
          <w:p w14:paraId="7024FE31"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Total</w:t>
            </w:r>
          </w:p>
          <w:p w14:paraId="56388952"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Charcoal</w:t>
            </w:r>
          </w:p>
        </w:tc>
        <w:tc>
          <w:tcPr>
            <w:tcW w:w="2070" w:type="dxa"/>
            <w:tcBorders>
              <w:top w:val="single" w:sz="8" w:space="0" w:color="000000"/>
              <w:bottom w:val="single" w:sz="8" w:space="0" w:color="000000"/>
            </w:tcBorders>
            <w:vAlign w:val="center"/>
          </w:tcPr>
          <w:p w14:paraId="51F901CE"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Lithic, Ceramic, Daub, Bone Density (Total/(volume/1000))</w:t>
            </w:r>
          </w:p>
        </w:tc>
      </w:tr>
      <w:tr w:rsidR="00E25DB0" w:rsidRPr="00D90E76" w14:paraId="6FA79494" w14:textId="77777777" w:rsidTr="00953BD2">
        <w:tblPrEx>
          <w:tblBorders>
            <w:top w:val="none" w:sz="0" w:space="0" w:color="auto"/>
          </w:tblBorders>
        </w:tblPrEx>
        <w:tc>
          <w:tcPr>
            <w:tcW w:w="630" w:type="dxa"/>
            <w:tcBorders>
              <w:top w:val="dashed" w:sz="4" w:space="0" w:color="auto"/>
              <w:bottom w:val="nil"/>
            </w:tcBorders>
            <w:vAlign w:val="center"/>
          </w:tcPr>
          <w:p w14:paraId="678C0B8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w:t>
            </w:r>
          </w:p>
        </w:tc>
        <w:tc>
          <w:tcPr>
            <w:tcW w:w="990" w:type="dxa"/>
            <w:tcBorders>
              <w:top w:val="dashed" w:sz="4" w:space="0" w:color="auto"/>
              <w:bottom w:val="nil"/>
            </w:tcBorders>
            <w:vAlign w:val="center"/>
          </w:tcPr>
          <w:p w14:paraId="02A3D2E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65</w:t>
            </w:r>
          </w:p>
        </w:tc>
        <w:tc>
          <w:tcPr>
            <w:tcW w:w="990" w:type="dxa"/>
            <w:tcBorders>
              <w:top w:val="dashed" w:sz="4" w:space="0" w:color="auto"/>
              <w:bottom w:val="nil"/>
            </w:tcBorders>
            <w:vAlign w:val="center"/>
          </w:tcPr>
          <w:p w14:paraId="61DDAD1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21.5-22.75</w:t>
            </w:r>
          </w:p>
        </w:tc>
        <w:tc>
          <w:tcPr>
            <w:tcW w:w="1170" w:type="dxa"/>
            <w:tcBorders>
              <w:top w:val="dashed" w:sz="4" w:space="0" w:color="auto"/>
              <w:bottom w:val="nil"/>
            </w:tcBorders>
            <w:vAlign w:val="center"/>
          </w:tcPr>
          <w:p w14:paraId="10475EA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bottom w:val="nil"/>
            </w:tcBorders>
            <w:vAlign w:val="center"/>
          </w:tcPr>
          <w:p w14:paraId="1D05DAD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dashed" w:sz="4" w:space="0" w:color="auto"/>
              <w:bottom w:val="nil"/>
            </w:tcBorders>
            <w:vAlign w:val="center"/>
          </w:tcPr>
          <w:p w14:paraId="04AA601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810" w:type="dxa"/>
            <w:tcBorders>
              <w:top w:val="dashed" w:sz="4" w:space="0" w:color="auto"/>
              <w:bottom w:val="nil"/>
            </w:tcBorders>
            <w:vAlign w:val="center"/>
          </w:tcPr>
          <w:p w14:paraId="1734822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dashed" w:sz="4" w:space="0" w:color="auto"/>
              <w:bottom w:val="nil"/>
            </w:tcBorders>
            <w:vAlign w:val="center"/>
          </w:tcPr>
          <w:p w14:paraId="5473114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tcBorders>
              <w:top w:val="dashed" w:sz="4" w:space="0" w:color="auto"/>
              <w:bottom w:val="nil"/>
            </w:tcBorders>
            <w:vAlign w:val="center"/>
          </w:tcPr>
          <w:p w14:paraId="5D6AA03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23</w:t>
            </w:r>
          </w:p>
        </w:tc>
        <w:tc>
          <w:tcPr>
            <w:tcW w:w="1170" w:type="dxa"/>
            <w:tcBorders>
              <w:top w:val="dashed" w:sz="4" w:space="0" w:color="auto"/>
              <w:bottom w:val="nil"/>
            </w:tcBorders>
            <w:vAlign w:val="center"/>
          </w:tcPr>
          <w:p w14:paraId="5E914C8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33</w:t>
            </w:r>
          </w:p>
        </w:tc>
        <w:tc>
          <w:tcPr>
            <w:tcW w:w="2070" w:type="dxa"/>
            <w:tcBorders>
              <w:top w:val="dashed" w:sz="4" w:space="0" w:color="auto"/>
              <w:bottom w:val="nil"/>
            </w:tcBorders>
            <w:vAlign w:val="center"/>
          </w:tcPr>
          <w:p w14:paraId="0730A14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353.85</w:t>
            </w:r>
          </w:p>
        </w:tc>
      </w:tr>
      <w:tr w:rsidR="00E25DB0" w:rsidRPr="00D90E76" w14:paraId="6DE2766D" w14:textId="77777777" w:rsidTr="00953BD2">
        <w:tblPrEx>
          <w:tblBorders>
            <w:top w:val="none" w:sz="0" w:space="0" w:color="auto"/>
          </w:tblBorders>
        </w:tblPrEx>
        <w:tc>
          <w:tcPr>
            <w:tcW w:w="630" w:type="dxa"/>
            <w:tcBorders>
              <w:top w:val="nil"/>
              <w:left w:val="nil"/>
              <w:bottom w:val="nil"/>
            </w:tcBorders>
            <w:vAlign w:val="center"/>
          </w:tcPr>
          <w:p w14:paraId="0AFBDAAB"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7B0090FC"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5FC6FC98"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6FD5468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tcBorders>
              <w:top w:val="nil"/>
              <w:bottom w:val="nil"/>
            </w:tcBorders>
            <w:vAlign w:val="center"/>
          </w:tcPr>
          <w:p w14:paraId="63FFBE2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w:t>
            </w:r>
          </w:p>
        </w:tc>
        <w:tc>
          <w:tcPr>
            <w:tcW w:w="900" w:type="dxa"/>
            <w:tcBorders>
              <w:top w:val="nil"/>
              <w:bottom w:val="nil"/>
            </w:tcBorders>
            <w:vAlign w:val="center"/>
          </w:tcPr>
          <w:p w14:paraId="652EA3A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w:t>
            </w:r>
          </w:p>
        </w:tc>
        <w:tc>
          <w:tcPr>
            <w:tcW w:w="810" w:type="dxa"/>
            <w:tcBorders>
              <w:top w:val="nil"/>
              <w:bottom w:val="nil"/>
            </w:tcBorders>
            <w:vAlign w:val="center"/>
          </w:tcPr>
          <w:p w14:paraId="4948199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nil"/>
              <w:bottom w:val="nil"/>
            </w:tcBorders>
            <w:vAlign w:val="center"/>
          </w:tcPr>
          <w:p w14:paraId="6E09FE2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440" w:type="dxa"/>
            <w:tcBorders>
              <w:top w:val="nil"/>
              <w:bottom w:val="nil"/>
            </w:tcBorders>
            <w:vAlign w:val="center"/>
          </w:tcPr>
          <w:p w14:paraId="10692C7D"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2DDC81F7" w14:textId="77777777" w:rsidR="00E25DB0" w:rsidRPr="00D90E76" w:rsidRDefault="00E25DB0" w:rsidP="00953BD2">
            <w:pPr>
              <w:rPr>
                <w:rFonts w:ascii="Georgia" w:hAnsi="Georgia"/>
                <w:color w:val="000000" w:themeColor="text1"/>
                <w:sz w:val="20"/>
                <w:szCs w:val="20"/>
              </w:rPr>
            </w:pPr>
          </w:p>
        </w:tc>
        <w:tc>
          <w:tcPr>
            <w:tcW w:w="2070" w:type="dxa"/>
            <w:tcBorders>
              <w:top w:val="nil"/>
              <w:bottom w:val="nil"/>
              <w:right w:val="nil"/>
            </w:tcBorders>
            <w:vAlign w:val="center"/>
          </w:tcPr>
          <w:p w14:paraId="7F72B04D" w14:textId="77777777" w:rsidR="00E25DB0" w:rsidRPr="00D90E76" w:rsidRDefault="00E25DB0" w:rsidP="00953BD2">
            <w:pPr>
              <w:rPr>
                <w:rFonts w:ascii="Georgia" w:hAnsi="Georgia"/>
                <w:color w:val="000000" w:themeColor="text1"/>
                <w:sz w:val="20"/>
                <w:szCs w:val="20"/>
              </w:rPr>
            </w:pPr>
          </w:p>
        </w:tc>
      </w:tr>
      <w:tr w:rsidR="00E25DB0" w:rsidRPr="00D90E76" w14:paraId="5245EA65" w14:textId="77777777" w:rsidTr="00953BD2">
        <w:tblPrEx>
          <w:tblBorders>
            <w:top w:val="none" w:sz="0" w:space="0" w:color="auto"/>
          </w:tblBorders>
        </w:tblPrEx>
        <w:tc>
          <w:tcPr>
            <w:tcW w:w="630" w:type="dxa"/>
            <w:tcBorders>
              <w:left w:val="nil"/>
              <w:bottom w:val="nil"/>
            </w:tcBorders>
            <w:vAlign w:val="center"/>
          </w:tcPr>
          <w:p w14:paraId="23E62890" w14:textId="77777777" w:rsidR="00E25DB0" w:rsidRPr="00D90E76" w:rsidRDefault="00E25DB0" w:rsidP="00953BD2">
            <w:pPr>
              <w:rPr>
                <w:rFonts w:ascii="Georgia" w:hAnsi="Georgia"/>
                <w:color w:val="000000" w:themeColor="text1"/>
                <w:sz w:val="20"/>
                <w:szCs w:val="20"/>
              </w:rPr>
            </w:pPr>
          </w:p>
        </w:tc>
        <w:tc>
          <w:tcPr>
            <w:tcW w:w="990" w:type="dxa"/>
            <w:tcBorders>
              <w:bottom w:val="nil"/>
            </w:tcBorders>
            <w:vAlign w:val="center"/>
          </w:tcPr>
          <w:p w14:paraId="4FAEE49E" w14:textId="77777777" w:rsidR="00E25DB0" w:rsidRPr="00D90E76" w:rsidRDefault="00E25DB0" w:rsidP="00953BD2">
            <w:pPr>
              <w:rPr>
                <w:rFonts w:ascii="Georgia" w:hAnsi="Georgia"/>
                <w:color w:val="000000" w:themeColor="text1"/>
                <w:sz w:val="20"/>
                <w:szCs w:val="20"/>
              </w:rPr>
            </w:pPr>
          </w:p>
        </w:tc>
        <w:tc>
          <w:tcPr>
            <w:tcW w:w="990" w:type="dxa"/>
            <w:tcBorders>
              <w:bottom w:val="nil"/>
            </w:tcBorders>
            <w:vAlign w:val="center"/>
          </w:tcPr>
          <w:p w14:paraId="0385661B" w14:textId="77777777" w:rsidR="00E25DB0" w:rsidRPr="00D90E76" w:rsidRDefault="00E25DB0" w:rsidP="00953BD2">
            <w:pPr>
              <w:rPr>
                <w:rFonts w:ascii="Georgia" w:hAnsi="Georgia"/>
                <w:color w:val="000000" w:themeColor="text1"/>
                <w:sz w:val="20"/>
                <w:szCs w:val="20"/>
              </w:rPr>
            </w:pPr>
          </w:p>
        </w:tc>
        <w:tc>
          <w:tcPr>
            <w:tcW w:w="1170" w:type="dxa"/>
            <w:tcBorders>
              <w:bottom w:val="nil"/>
            </w:tcBorders>
            <w:vAlign w:val="center"/>
          </w:tcPr>
          <w:p w14:paraId="2FAAD21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tcBorders>
              <w:bottom w:val="nil"/>
            </w:tcBorders>
            <w:vAlign w:val="center"/>
          </w:tcPr>
          <w:p w14:paraId="474A32E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w:t>
            </w:r>
          </w:p>
        </w:tc>
        <w:tc>
          <w:tcPr>
            <w:tcW w:w="900" w:type="dxa"/>
            <w:tcBorders>
              <w:bottom w:val="nil"/>
            </w:tcBorders>
            <w:vAlign w:val="center"/>
          </w:tcPr>
          <w:p w14:paraId="0490193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w:t>
            </w:r>
          </w:p>
        </w:tc>
        <w:tc>
          <w:tcPr>
            <w:tcW w:w="810" w:type="dxa"/>
            <w:tcBorders>
              <w:bottom w:val="nil"/>
            </w:tcBorders>
            <w:vAlign w:val="center"/>
          </w:tcPr>
          <w:p w14:paraId="2723530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w:t>
            </w:r>
          </w:p>
        </w:tc>
        <w:tc>
          <w:tcPr>
            <w:tcW w:w="1170" w:type="dxa"/>
            <w:tcBorders>
              <w:bottom w:val="nil"/>
            </w:tcBorders>
            <w:vAlign w:val="center"/>
          </w:tcPr>
          <w:p w14:paraId="11341DE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31</w:t>
            </w:r>
          </w:p>
        </w:tc>
        <w:tc>
          <w:tcPr>
            <w:tcW w:w="1440" w:type="dxa"/>
            <w:tcBorders>
              <w:bottom w:val="nil"/>
            </w:tcBorders>
            <w:vAlign w:val="center"/>
          </w:tcPr>
          <w:p w14:paraId="176C579A" w14:textId="77777777" w:rsidR="00E25DB0" w:rsidRPr="00D90E76" w:rsidRDefault="00E25DB0" w:rsidP="00953BD2">
            <w:pPr>
              <w:rPr>
                <w:rFonts w:ascii="Georgia" w:hAnsi="Georgia"/>
                <w:color w:val="000000" w:themeColor="text1"/>
                <w:sz w:val="20"/>
                <w:szCs w:val="20"/>
              </w:rPr>
            </w:pPr>
          </w:p>
        </w:tc>
        <w:tc>
          <w:tcPr>
            <w:tcW w:w="1170" w:type="dxa"/>
            <w:tcBorders>
              <w:bottom w:val="nil"/>
            </w:tcBorders>
            <w:vAlign w:val="center"/>
          </w:tcPr>
          <w:p w14:paraId="32696E43" w14:textId="77777777" w:rsidR="00E25DB0" w:rsidRPr="00D90E76" w:rsidRDefault="00E25DB0" w:rsidP="00953BD2">
            <w:pPr>
              <w:rPr>
                <w:rFonts w:ascii="Georgia" w:hAnsi="Georgia"/>
                <w:color w:val="000000" w:themeColor="text1"/>
                <w:sz w:val="20"/>
                <w:szCs w:val="20"/>
              </w:rPr>
            </w:pPr>
          </w:p>
        </w:tc>
        <w:tc>
          <w:tcPr>
            <w:tcW w:w="2070" w:type="dxa"/>
            <w:tcBorders>
              <w:bottom w:val="nil"/>
              <w:right w:val="nil"/>
            </w:tcBorders>
            <w:vAlign w:val="center"/>
          </w:tcPr>
          <w:p w14:paraId="11B7C67A" w14:textId="77777777" w:rsidR="00E25DB0" w:rsidRPr="00D90E76" w:rsidRDefault="00E25DB0" w:rsidP="00953BD2">
            <w:pPr>
              <w:rPr>
                <w:rFonts w:ascii="Georgia" w:hAnsi="Georgia"/>
                <w:color w:val="000000" w:themeColor="text1"/>
                <w:sz w:val="20"/>
                <w:szCs w:val="20"/>
              </w:rPr>
            </w:pPr>
          </w:p>
        </w:tc>
      </w:tr>
      <w:tr w:rsidR="00E25DB0" w:rsidRPr="00D90E76" w14:paraId="7FC71DD7" w14:textId="77777777" w:rsidTr="00953BD2">
        <w:tblPrEx>
          <w:tblBorders>
            <w:top w:val="none" w:sz="0" w:space="0" w:color="auto"/>
          </w:tblBorders>
        </w:tblPrEx>
        <w:tc>
          <w:tcPr>
            <w:tcW w:w="630" w:type="dxa"/>
            <w:tcBorders>
              <w:left w:val="nil"/>
              <w:bottom w:val="dashed" w:sz="4" w:space="0" w:color="auto"/>
            </w:tcBorders>
            <w:vAlign w:val="center"/>
          </w:tcPr>
          <w:p w14:paraId="5F3E07BF"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69BC092B"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6DB8AE34"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60FFFD32"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center"/>
          </w:tcPr>
          <w:p w14:paraId="57A14E30" w14:textId="77777777" w:rsidR="00E25DB0" w:rsidRPr="00D90E76" w:rsidRDefault="00E25DB0" w:rsidP="00953BD2">
            <w:pPr>
              <w:rPr>
                <w:rFonts w:ascii="Georgia" w:hAnsi="Georgia"/>
                <w:color w:val="000000" w:themeColor="text1"/>
                <w:sz w:val="20"/>
                <w:szCs w:val="20"/>
              </w:rPr>
            </w:pPr>
          </w:p>
        </w:tc>
        <w:tc>
          <w:tcPr>
            <w:tcW w:w="900" w:type="dxa"/>
            <w:tcBorders>
              <w:bottom w:val="dashed" w:sz="4" w:space="0" w:color="auto"/>
            </w:tcBorders>
            <w:vAlign w:val="center"/>
          </w:tcPr>
          <w:p w14:paraId="62417E46" w14:textId="77777777" w:rsidR="00E25DB0" w:rsidRPr="00D90E76" w:rsidRDefault="00E25DB0" w:rsidP="00953BD2">
            <w:pPr>
              <w:rPr>
                <w:rFonts w:ascii="Georgia" w:hAnsi="Georgia"/>
                <w:color w:val="000000" w:themeColor="text1"/>
                <w:sz w:val="20"/>
                <w:szCs w:val="20"/>
              </w:rPr>
            </w:pPr>
          </w:p>
        </w:tc>
        <w:tc>
          <w:tcPr>
            <w:tcW w:w="810" w:type="dxa"/>
            <w:tcBorders>
              <w:bottom w:val="dashed" w:sz="4" w:space="0" w:color="auto"/>
            </w:tcBorders>
            <w:vAlign w:val="center"/>
          </w:tcPr>
          <w:p w14:paraId="0596206B"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6B666C4E"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center"/>
          </w:tcPr>
          <w:p w14:paraId="5355D875"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1F5DDE8B" w14:textId="77777777" w:rsidR="00E25DB0" w:rsidRPr="00D90E76" w:rsidRDefault="00E25DB0" w:rsidP="00953BD2">
            <w:pPr>
              <w:rPr>
                <w:rFonts w:ascii="Georgia" w:hAnsi="Georgia"/>
                <w:color w:val="000000" w:themeColor="text1"/>
                <w:sz w:val="20"/>
                <w:szCs w:val="20"/>
              </w:rPr>
            </w:pPr>
          </w:p>
        </w:tc>
        <w:tc>
          <w:tcPr>
            <w:tcW w:w="2070" w:type="dxa"/>
            <w:tcBorders>
              <w:bottom w:val="dashed" w:sz="4" w:space="0" w:color="auto"/>
              <w:right w:val="nil"/>
            </w:tcBorders>
            <w:vAlign w:val="center"/>
          </w:tcPr>
          <w:p w14:paraId="6F2F2C65" w14:textId="77777777" w:rsidR="00E25DB0" w:rsidRPr="00D90E76" w:rsidRDefault="00E25DB0" w:rsidP="00953BD2">
            <w:pPr>
              <w:rPr>
                <w:rFonts w:ascii="Georgia" w:hAnsi="Georgia"/>
                <w:color w:val="000000" w:themeColor="text1"/>
                <w:sz w:val="20"/>
                <w:szCs w:val="20"/>
              </w:rPr>
            </w:pPr>
          </w:p>
        </w:tc>
      </w:tr>
      <w:tr w:rsidR="00E25DB0" w:rsidRPr="00D90E76" w14:paraId="29431036" w14:textId="77777777" w:rsidTr="00953BD2">
        <w:tblPrEx>
          <w:tblBorders>
            <w:top w:val="none" w:sz="0" w:space="0" w:color="auto"/>
          </w:tblBorders>
        </w:tblPrEx>
        <w:tc>
          <w:tcPr>
            <w:tcW w:w="630" w:type="dxa"/>
            <w:tcBorders>
              <w:top w:val="dashed" w:sz="4" w:space="0" w:color="auto"/>
            </w:tcBorders>
            <w:vAlign w:val="center"/>
          </w:tcPr>
          <w:p w14:paraId="14D0CAC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w:t>
            </w:r>
          </w:p>
        </w:tc>
        <w:tc>
          <w:tcPr>
            <w:tcW w:w="990" w:type="dxa"/>
            <w:tcBorders>
              <w:top w:val="dashed" w:sz="4" w:space="0" w:color="auto"/>
            </w:tcBorders>
            <w:vAlign w:val="center"/>
          </w:tcPr>
          <w:p w14:paraId="28FEF52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300</w:t>
            </w:r>
          </w:p>
        </w:tc>
        <w:tc>
          <w:tcPr>
            <w:tcW w:w="990" w:type="dxa"/>
            <w:tcBorders>
              <w:top w:val="dashed" w:sz="4" w:space="0" w:color="auto"/>
            </w:tcBorders>
            <w:vAlign w:val="center"/>
          </w:tcPr>
          <w:p w14:paraId="580FA4F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22.75-28</w:t>
            </w:r>
          </w:p>
        </w:tc>
        <w:tc>
          <w:tcPr>
            <w:tcW w:w="1170" w:type="dxa"/>
            <w:tcBorders>
              <w:top w:val="dashed" w:sz="4" w:space="0" w:color="auto"/>
            </w:tcBorders>
            <w:vAlign w:val="center"/>
          </w:tcPr>
          <w:p w14:paraId="6B399D9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tcBorders>
            <w:vAlign w:val="center"/>
          </w:tcPr>
          <w:p w14:paraId="1C5F39E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29</w:t>
            </w:r>
          </w:p>
        </w:tc>
        <w:tc>
          <w:tcPr>
            <w:tcW w:w="900" w:type="dxa"/>
            <w:tcBorders>
              <w:top w:val="dashed" w:sz="4" w:space="0" w:color="auto"/>
            </w:tcBorders>
            <w:vAlign w:val="center"/>
          </w:tcPr>
          <w:p w14:paraId="0C3CB4E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w:t>
            </w:r>
          </w:p>
        </w:tc>
        <w:tc>
          <w:tcPr>
            <w:tcW w:w="810" w:type="dxa"/>
            <w:tcBorders>
              <w:top w:val="dashed" w:sz="4" w:space="0" w:color="auto"/>
            </w:tcBorders>
            <w:vAlign w:val="center"/>
          </w:tcPr>
          <w:p w14:paraId="0FF3AF1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24</w:t>
            </w:r>
          </w:p>
        </w:tc>
        <w:tc>
          <w:tcPr>
            <w:tcW w:w="1170" w:type="dxa"/>
            <w:tcBorders>
              <w:top w:val="dashed" w:sz="4" w:space="0" w:color="auto"/>
            </w:tcBorders>
            <w:vAlign w:val="center"/>
          </w:tcPr>
          <w:p w14:paraId="12901A2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w:t>
            </w:r>
          </w:p>
        </w:tc>
        <w:tc>
          <w:tcPr>
            <w:tcW w:w="1440" w:type="dxa"/>
            <w:tcBorders>
              <w:top w:val="dashed" w:sz="4" w:space="0" w:color="auto"/>
            </w:tcBorders>
            <w:vAlign w:val="center"/>
          </w:tcPr>
          <w:p w14:paraId="3D4766F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282</w:t>
            </w:r>
          </w:p>
        </w:tc>
        <w:tc>
          <w:tcPr>
            <w:tcW w:w="1170" w:type="dxa"/>
            <w:tcBorders>
              <w:top w:val="dashed" w:sz="4" w:space="0" w:color="auto"/>
            </w:tcBorders>
            <w:vAlign w:val="center"/>
          </w:tcPr>
          <w:p w14:paraId="7745D8A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183</w:t>
            </w:r>
          </w:p>
        </w:tc>
        <w:tc>
          <w:tcPr>
            <w:tcW w:w="2070" w:type="dxa"/>
            <w:tcBorders>
              <w:top w:val="dashed" w:sz="4" w:space="0" w:color="auto"/>
            </w:tcBorders>
            <w:vAlign w:val="center"/>
          </w:tcPr>
          <w:p w14:paraId="4D96B24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940.0</w:t>
            </w:r>
          </w:p>
        </w:tc>
      </w:tr>
      <w:tr w:rsidR="00E25DB0" w:rsidRPr="00D90E76" w14:paraId="6F899E00" w14:textId="77777777" w:rsidTr="00953BD2">
        <w:tblPrEx>
          <w:tblBorders>
            <w:top w:val="none" w:sz="0" w:space="0" w:color="auto"/>
          </w:tblBorders>
        </w:tblPrEx>
        <w:tc>
          <w:tcPr>
            <w:tcW w:w="630" w:type="dxa"/>
            <w:vAlign w:val="center"/>
          </w:tcPr>
          <w:p w14:paraId="0CD1B219" w14:textId="77777777" w:rsidR="00E25DB0" w:rsidRPr="00D90E76" w:rsidRDefault="00E25DB0" w:rsidP="00953BD2">
            <w:pPr>
              <w:rPr>
                <w:rFonts w:ascii="Georgia" w:hAnsi="Georgia"/>
                <w:color w:val="000000" w:themeColor="text1"/>
                <w:sz w:val="20"/>
                <w:szCs w:val="20"/>
              </w:rPr>
            </w:pPr>
          </w:p>
        </w:tc>
        <w:tc>
          <w:tcPr>
            <w:tcW w:w="990" w:type="dxa"/>
            <w:vAlign w:val="center"/>
          </w:tcPr>
          <w:p w14:paraId="63AA31B0" w14:textId="77777777" w:rsidR="00E25DB0" w:rsidRPr="00D90E76" w:rsidRDefault="00E25DB0" w:rsidP="00953BD2">
            <w:pPr>
              <w:rPr>
                <w:rFonts w:ascii="Georgia" w:hAnsi="Georgia"/>
                <w:color w:val="000000" w:themeColor="text1"/>
                <w:sz w:val="20"/>
                <w:szCs w:val="20"/>
              </w:rPr>
            </w:pPr>
          </w:p>
        </w:tc>
        <w:tc>
          <w:tcPr>
            <w:tcW w:w="990" w:type="dxa"/>
            <w:vAlign w:val="center"/>
          </w:tcPr>
          <w:p w14:paraId="13410727" w14:textId="77777777" w:rsidR="00E25DB0" w:rsidRPr="00D90E76" w:rsidRDefault="00E25DB0" w:rsidP="00953BD2">
            <w:pPr>
              <w:rPr>
                <w:rFonts w:ascii="Georgia" w:hAnsi="Georgia"/>
                <w:color w:val="000000" w:themeColor="text1"/>
                <w:sz w:val="20"/>
                <w:szCs w:val="20"/>
              </w:rPr>
            </w:pPr>
          </w:p>
        </w:tc>
        <w:tc>
          <w:tcPr>
            <w:tcW w:w="1170" w:type="dxa"/>
            <w:vAlign w:val="center"/>
          </w:tcPr>
          <w:p w14:paraId="40BC315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vAlign w:val="center"/>
          </w:tcPr>
          <w:p w14:paraId="0EBCDB9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29</w:t>
            </w:r>
          </w:p>
        </w:tc>
        <w:tc>
          <w:tcPr>
            <w:tcW w:w="900" w:type="dxa"/>
            <w:vAlign w:val="center"/>
          </w:tcPr>
          <w:p w14:paraId="7E40667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w:t>
            </w:r>
          </w:p>
        </w:tc>
        <w:tc>
          <w:tcPr>
            <w:tcW w:w="810" w:type="dxa"/>
            <w:vAlign w:val="center"/>
          </w:tcPr>
          <w:p w14:paraId="07A91D0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37</w:t>
            </w:r>
          </w:p>
        </w:tc>
        <w:tc>
          <w:tcPr>
            <w:tcW w:w="1170" w:type="dxa"/>
            <w:vAlign w:val="center"/>
          </w:tcPr>
          <w:p w14:paraId="7DCAADC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35</w:t>
            </w:r>
          </w:p>
        </w:tc>
        <w:tc>
          <w:tcPr>
            <w:tcW w:w="1440" w:type="dxa"/>
            <w:vAlign w:val="center"/>
          </w:tcPr>
          <w:p w14:paraId="63792273" w14:textId="77777777" w:rsidR="00E25DB0" w:rsidRPr="00D90E76" w:rsidRDefault="00E25DB0" w:rsidP="00953BD2">
            <w:pPr>
              <w:rPr>
                <w:rFonts w:ascii="Georgia" w:hAnsi="Georgia"/>
                <w:color w:val="000000" w:themeColor="text1"/>
                <w:sz w:val="20"/>
                <w:szCs w:val="20"/>
              </w:rPr>
            </w:pPr>
          </w:p>
        </w:tc>
        <w:tc>
          <w:tcPr>
            <w:tcW w:w="1170" w:type="dxa"/>
            <w:vAlign w:val="center"/>
          </w:tcPr>
          <w:p w14:paraId="392B857F" w14:textId="77777777" w:rsidR="00E25DB0" w:rsidRPr="00D90E76" w:rsidRDefault="00E25DB0" w:rsidP="00953BD2">
            <w:pPr>
              <w:rPr>
                <w:rFonts w:ascii="Georgia" w:hAnsi="Georgia"/>
                <w:color w:val="000000" w:themeColor="text1"/>
                <w:sz w:val="20"/>
                <w:szCs w:val="20"/>
              </w:rPr>
            </w:pPr>
          </w:p>
        </w:tc>
        <w:tc>
          <w:tcPr>
            <w:tcW w:w="2070" w:type="dxa"/>
            <w:vAlign w:val="center"/>
          </w:tcPr>
          <w:p w14:paraId="55AD2C4E" w14:textId="77777777" w:rsidR="00E25DB0" w:rsidRPr="00D90E76" w:rsidRDefault="00E25DB0" w:rsidP="00953BD2">
            <w:pPr>
              <w:rPr>
                <w:rFonts w:ascii="Georgia" w:hAnsi="Georgia"/>
                <w:color w:val="000000" w:themeColor="text1"/>
                <w:sz w:val="20"/>
                <w:szCs w:val="20"/>
              </w:rPr>
            </w:pPr>
          </w:p>
        </w:tc>
      </w:tr>
      <w:tr w:rsidR="00E25DB0" w:rsidRPr="00D90E76" w14:paraId="5EE3CEAB" w14:textId="77777777" w:rsidTr="00953BD2">
        <w:tblPrEx>
          <w:tblBorders>
            <w:top w:val="none" w:sz="0" w:space="0" w:color="auto"/>
          </w:tblBorders>
        </w:tblPrEx>
        <w:tc>
          <w:tcPr>
            <w:tcW w:w="630" w:type="dxa"/>
            <w:vAlign w:val="center"/>
          </w:tcPr>
          <w:p w14:paraId="0D7F54E6" w14:textId="77777777" w:rsidR="00E25DB0" w:rsidRPr="00D90E76" w:rsidRDefault="00E25DB0" w:rsidP="00953BD2">
            <w:pPr>
              <w:rPr>
                <w:rFonts w:ascii="Georgia" w:hAnsi="Georgia"/>
                <w:color w:val="000000" w:themeColor="text1"/>
                <w:sz w:val="20"/>
                <w:szCs w:val="20"/>
              </w:rPr>
            </w:pPr>
          </w:p>
        </w:tc>
        <w:tc>
          <w:tcPr>
            <w:tcW w:w="990" w:type="dxa"/>
            <w:vAlign w:val="center"/>
          </w:tcPr>
          <w:p w14:paraId="68E8A86F" w14:textId="77777777" w:rsidR="00E25DB0" w:rsidRPr="00D90E76" w:rsidRDefault="00E25DB0" w:rsidP="00953BD2">
            <w:pPr>
              <w:rPr>
                <w:rFonts w:ascii="Georgia" w:hAnsi="Georgia"/>
                <w:color w:val="000000" w:themeColor="text1"/>
                <w:sz w:val="20"/>
                <w:szCs w:val="20"/>
              </w:rPr>
            </w:pPr>
          </w:p>
        </w:tc>
        <w:tc>
          <w:tcPr>
            <w:tcW w:w="990" w:type="dxa"/>
            <w:vAlign w:val="center"/>
          </w:tcPr>
          <w:p w14:paraId="4092A2F6" w14:textId="77777777" w:rsidR="00E25DB0" w:rsidRPr="00D90E76" w:rsidRDefault="00E25DB0" w:rsidP="00953BD2">
            <w:pPr>
              <w:rPr>
                <w:rFonts w:ascii="Georgia" w:hAnsi="Georgia"/>
                <w:color w:val="000000" w:themeColor="text1"/>
                <w:sz w:val="20"/>
                <w:szCs w:val="20"/>
              </w:rPr>
            </w:pPr>
          </w:p>
        </w:tc>
        <w:tc>
          <w:tcPr>
            <w:tcW w:w="1170" w:type="dxa"/>
            <w:vAlign w:val="center"/>
          </w:tcPr>
          <w:p w14:paraId="54827BC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vAlign w:val="center"/>
          </w:tcPr>
          <w:p w14:paraId="2CD354E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91</w:t>
            </w:r>
          </w:p>
        </w:tc>
        <w:tc>
          <w:tcPr>
            <w:tcW w:w="900" w:type="dxa"/>
            <w:vAlign w:val="center"/>
          </w:tcPr>
          <w:p w14:paraId="426D63C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w:t>
            </w:r>
          </w:p>
        </w:tc>
        <w:tc>
          <w:tcPr>
            <w:tcW w:w="810" w:type="dxa"/>
            <w:vAlign w:val="center"/>
          </w:tcPr>
          <w:p w14:paraId="7998DFA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109</w:t>
            </w:r>
          </w:p>
        </w:tc>
        <w:tc>
          <w:tcPr>
            <w:tcW w:w="1170" w:type="dxa"/>
            <w:vAlign w:val="center"/>
          </w:tcPr>
          <w:p w14:paraId="78C8926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142</w:t>
            </w:r>
          </w:p>
        </w:tc>
        <w:tc>
          <w:tcPr>
            <w:tcW w:w="1440" w:type="dxa"/>
            <w:vAlign w:val="center"/>
          </w:tcPr>
          <w:p w14:paraId="41A68FE7" w14:textId="77777777" w:rsidR="00E25DB0" w:rsidRPr="00D90E76" w:rsidRDefault="00E25DB0" w:rsidP="00953BD2">
            <w:pPr>
              <w:rPr>
                <w:rFonts w:ascii="Georgia" w:hAnsi="Georgia"/>
                <w:color w:val="000000" w:themeColor="text1"/>
                <w:sz w:val="20"/>
                <w:szCs w:val="20"/>
              </w:rPr>
            </w:pPr>
          </w:p>
        </w:tc>
        <w:tc>
          <w:tcPr>
            <w:tcW w:w="1170" w:type="dxa"/>
            <w:vAlign w:val="center"/>
          </w:tcPr>
          <w:p w14:paraId="2DEB7A32" w14:textId="77777777" w:rsidR="00E25DB0" w:rsidRPr="00D90E76" w:rsidRDefault="00E25DB0" w:rsidP="00953BD2">
            <w:pPr>
              <w:rPr>
                <w:rFonts w:ascii="Georgia" w:hAnsi="Georgia"/>
                <w:color w:val="000000" w:themeColor="text1"/>
                <w:sz w:val="20"/>
                <w:szCs w:val="20"/>
              </w:rPr>
            </w:pPr>
          </w:p>
        </w:tc>
        <w:tc>
          <w:tcPr>
            <w:tcW w:w="2070" w:type="dxa"/>
            <w:vAlign w:val="center"/>
          </w:tcPr>
          <w:p w14:paraId="3DBB8B82" w14:textId="77777777" w:rsidR="00E25DB0" w:rsidRPr="00D90E76" w:rsidRDefault="00E25DB0" w:rsidP="00953BD2">
            <w:pPr>
              <w:rPr>
                <w:rFonts w:ascii="Georgia" w:hAnsi="Georgia"/>
                <w:color w:val="000000" w:themeColor="text1"/>
                <w:sz w:val="20"/>
                <w:szCs w:val="20"/>
              </w:rPr>
            </w:pPr>
          </w:p>
        </w:tc>
      </w:tr>
      <w:tr w:rsidR="00E25DB0" w:rsidRPr="00D90E76" w14:paraId="459B5213" w14:textId="77777777" w:rsidTr="00953BD2">
        <w:tblPrEx>
          <w:tblBorders>
            <w:top w:val="none" w:sz="0" w:space="0" w:color="auto"/>
          </w:tblBorders>
        </w:tblPrEx>
        <w:tc>
          <w:tcPr>
            <w:tcW w:w="630" w:type="dxa"/>
            <w:tcBorders>
              <w:bottom w:val="dashed" w:sz="4" w:space="0" w:color="auto"/>
            </w:tcBorders>
            <w:vAlign w:val="center"/>
          </w:tcPr>
          <w:p w14:paraId="647C6B28"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1427D319"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56DA1955"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080AB503"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center"/>
          </w:tcPr>
          <w:p w14:paraId="1DCEF37B" w14:textId="77777777" w:rsidR="00E25DB0" w:rsidRPr="00D90E76" w:rsidRDefault="00E25DB0" w:rsidP="00953BD2">
            <w:pPr>
              <w:rPr>
                <w:rFonts w:ascii="Georgia" w:hAnsi="Georgia"/>
                <w:color w:val="000000" w:themeColor="text1"/>
                <w:sz w:val="20"/>
                <w:szCs w:val="20"/>
              </w:rPr>
            </w:pPr>
          </w:p>
        </w:tc>
        <w:tc>
          <w:tcPr>
            <w:tcW w:w="900" w:type="dxa"/>
            <w:tcBorders>
              <w:bottom w:val="dashed" w:sz="4" w:space="0" w:color="auto"/>
            </w:tcBorders>
            <w:vAlign w:val="center"/>
          </w:tcPr>
          <w:p w14:paraId="275F82C9" w14:textId="77777777" w:rsidR="00E25DB0" w:rsidRPr="00D90E76" w:rsidRDefault="00E25DB0" w:rsidP="00953BD2">
            <w:pPr>
              <w:rPr>
                <w:rFonts w:ascii="Georgia" w:hAnsi="Georgia"/>
                <w:color w:val="000000" w:themeColor="text1"/>
                <w:sz w:val="20"/>
                <w:szCs w:val="20"/>
              </w:rPr>
            </w:pPr>
          </w:p>
        </w:tc>
        <w:tc>
          <w:tcPr>
            <w:tcW w:w="810" w:type="dxa"/>
            <w:tcBorders>
              <w:bottom w:val="dashed" w:sz="4" w:space="0" w:color="auto"/>
            </w:tcBorders>
            <w:vAlign w:val="center"/>
          </w:tcPr>
          <w:p w14:paraId="16292F57"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4509D9AC"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center"/>
          </w:tcPr>
          <w:p w14:paraId="25F076C0"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1508605F" w14:textId="77777777" w:rsidR="00E25DB0" w:rsidRPr="00D90E76" w:rsidRDefault="00E25DB0" w:rsidP="00953BD2">
            <w:pPr>
              <w:rPr>
                <w:rFonts w:ascii="Georgia" w:hAnsi="Georgia"/>
                <w:color w:val="000000" w:themeColor="text1"/>
                <w:sz w:val="20"/>
                <w:szCs w:val="20"/>
              </w:rPr>
            </w:pPr>
          </w:p>
        </w:tc>
        <w:tc>
          <w:tcPr>
            <w:tcW w:w="2070" w:type="dxa"/>
            <w:tcBorders>
              <w:bottom w:val="dashed" w:sz="4" w:space="0" w:color="auto"/>
            </w:tcBorders>
            <w:vAlign w:val="center"/>
          </w:tcPr>
          <w:p w14:paraId="7D65CDF6" w14:textId="77777777" w:rsidR="00E25DB0" w:rsidRPr="00D90E76" w:rsidRDefault="00E25DB0" w:rsidP="00953BD2">
            <w:pPr>
              <w:rPr>
                <w:rFonts w:ascii="Georgia" w:hAnsi="Georgia"/>
                <w:color w:val="000000" w:themeColor="text1"/>
                <w:sz w:val="20"/>
                <w:szCs w:val="20"/>
              </w:rPr>
            </w:pPr>
          </w:p>
        </w:tc>
      </w:tr>
      <w:tr w:rsidR="00E25DB0" w:rsidRPr="00D90E76" w14:paraId="7947BB5C" w14:textId="77777777" w:rsidTr="00953BD2">
        <w:tblPrEx>
          <w:tblBorders>
            <w:top w:val="none" w:sz="0" w:space="0" w:color="auto"/>
          </w:tblBorders>
        </w:tblPrEx>
        <w:tc>
          <w:tcPr>
            <w:tcW w:w="630" w:type="dxa"/>
            <w:tcBorders>
              <w:top w:val="dashed" w:sz="4" w:space="0" w:color="auto"/>
            </w:tcBorders>
            <w:vAlign w:val="center"/>
          </w:tcPr>
          <w:p w14:paraId="72A8788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w:t>
            </w:r>
          </w:p>
        </w:tc>
        <w:tc>
          <w:tcPr>
            <w:tcW w:w="990" w:type="dxa"/>
            <w:tcBorders>
              <w:top w:val="dashed" w:sz="4" w:space="0" w:color="auto"/>
            </w:tcBorders>
            <w:vAlign w:val="center"/>
          </w:tcPr>
          <w:p w14:paraId="44255DF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350</w:t>
            </w:r>
          </w:p>
        </w:tc>
        <w:tc>
          <w:tcPr>
            <w:tcW w:w="990" w:type="dxa"/>
            <w:tcBorders>
              <w:top w:val="dashed" w:sz="4" w:space="0" w:color="auto"/>
            </w:tcBorders>
            <w:vAlign w:val="center"/>
          </w:tcPr>
          <w:p w14:paraId="68919A5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28-33</w:t>
            </w:r>
          </w:p>
        </w:tc>
        <w:tc>
          <w:tcPr>
            <w:tcW w:w="1170" w:type="dxa"/>
            <w:tcBorders>
              <w:top w:val="dashed" w:sz="4" w:space="0" w:color="auto"/>
            </w:tcBorders>
            <w:vAlign w:val="center"/>
          </w:tcPr>
          <w:p w14:paraId="34DA4FB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tcBorders>
            <w:vAlign w:val="center"/>
          </w:tcPr>
          <w:p w14:paraId="36304EE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w:t>
            </w:r>
          </w:p>
        </w:tc>
        <w:tc>
          <w:tcPr>
            <w:tcW w:w="900" w:type="dxa"/>
            <w:tcBorders>
              <w:top w:val="dashed" w:sz="4" w:space="0" w:color="auto"/>
            </w:tcBorders>
            <w:vAlign w:val="center"/>
          </w:tcPr>
          <w:p w14:paraId="7650F68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dashed" w:sz="4" w:space="0" w:color="auto"/>
            </w:tcBorders>
            <w:vAlign w:val="center"/>
          </w:tcPr>
          <w:p w14:paraId="1B0F3CE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dashed" w:sz="4" w:space="0" w:color="auto"/>
            </w:tcBorders>
            <w:vAlign w:val="center"/>
          </w:tcPr>
          <w:p w14:paraId="329FBD3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tcBorders>
              <w:top w:val="dashed" w:sz="4" w:space="0" w:color="auto"/>
            </w:tcBorders>
            <w:vAlign w:val="center"/>
          </w:tcPr>
          <w:p w14:paraId="3529A36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252</w:t>
            </w:r>
          </w:p>
        </w:tc>
        <w:tc>
          <w:tcPr>
            <w:tcW w:w="1170" w:type="dxa"/>
            <w:tcBorders>
              <w:top w:val="dashed" w:sz="4" w:space="0" w:color="auto"/>
            </w:tcBorders>
            <w:vAlign w:val="center"/>
          </w:tcPr>
          <w:p w14:paraId="196F169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132</w:t>
            </w:r>
          </w:p>
        </w:tc>
        <w:tc>
          <w:tcPr>
            <w:tcW w:w="2070" w:type="dxa"/>
            <w:tcBorders>
              <w:top w:val="dashed" w:sz="4" w:space="0" w:color="auto"/>
            </w:tcBorders>
            <w:vAlign w:val="center"/>
          </w:tcPr>
          <w:p w14:paraId="55C1723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720.0</w:t>
            </w:r>
          </w:p>
        </w:tc>
      </w:tr>
      <w:tr w:rsidR="00E25DB0" w:rsidRPr="00D90E76" w14:paraId="58FDC91B" w14:textId="77777777" w:rsidTr="00953BD2">
        <w:tblPrEx>
          <w:tblBorders>
            <w:top w:val="none" w:sz="0" w:space="0" w:color="auto"/>
          </w:tblBorders>
        </w:tblPrEx>
        <w:tc>
          <w:tcPr>
            <w:tcW w:w="630" w:type="dxa"/>
            <w:vAlign w:val="center"/>
          </w:tcPr>
          <w:p w14:paraId="4FEBC3A3" w14:textId="77777777" w:rsidR="00E25DB0" w:rsidRPr="00D90E76" w:rsidRDefault="00E25DB0" w:rsidP="00953BD2">
            <w:pPr>
              <w:rPr>
                <w:rFonts w:ascii="Georgia" w:hAnsi="Georgia"/>
                <w:color w:val="000000" w:themeColor="text1"/>
                <w:sz w:val="20"/>
                <w:szCs w:val="20"/>
              </w:rPr>
            </w:pPr>
          </w:p>
        </w:tc>
        <w:tc>
          <w:tcPr>
            <w:tcW w:w="990" w:type="dxa"/>
            <w:vAlign w:val="center"/>
          </w:tcPr>
          <w:p w14:paraId="22BD30F0" w14:textId="77777777" w:rsidR="00E25DB0" w:rsidRPr="00D90E76" w:rsidRDefault="00E25DB0" w:rsidP="00953BD2">
            <w:pPr>
              <w:rPr>
                <w:rFonts w:ascii="Georgia" w:hAnsi="Georgia"/>
                <w:color w:val="000000" w:themeColor="text1"/>
                <w:sz w:val="20"/>
                <w:szCs w:val="20"/>
              </w:rPr>
            </w:pPr>
          </w:p>
        </w:tc>
        <w:tc>
          <w:tcPr>
            <w:tcW w:w="990" w:type="dxa"/>
            <w:vAlign w:val="center"/>
          </w:tcPr>
          <w:p w14:paraId="4F0B302B" w14:textId="77777777" w:rsidR="00E25DB0" w:rsidRPr="00D90E76" w:rsidRDefault="00E25DB0" w:rsidP="00953BD2">
            <w:pPr>
              <w:rPr>
                <w:rFonts w:ascii="Georgia" w:hAnsi="Georgia"/>
                <w:color w:val="000000" w:themeColor="text1"/>
                <w:sz w:val="20"/>
                <w:szCs w:val="20"/>
              </w:rPr>
            </w:pPr>
          </w:p>
        </w:tc>
        <w:tc>
          <w:tcPr>
            <w:tcW w:w="1170" w:type="dxa"/>
            <w:vAlign w:val="center"/>
          </w:tcPr>
          <w:p w14:paraId="7B43B84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vAlign w:val="center"/>
          </w:tcPr>
          <w:p w14:paraId="7002B4F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27</w:t>
            </w:r>
          </w:p>
        </w:tc>
        <w:tc>
          <w:tcPr>
            <w:tcW w:w="900" w:type="dxa"/>
            <w:vAlign w:val="center"/>
          </w:tcPr>
          <w:p w14:paraId="32E57B1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w:t>
            </w:r>
          </w:p>
        </w:tc>
        <w:tc>
          <w:tcPr>
            <w:tcW w:w="810" w:type="dxa"/>
            <w:vAlign w:val="center"/>
          </w:tcPr>
          <w:p w14:paraId="28B0EC7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w:t>
            </w:r>
          </w:p>
        </w:tc>
        <w:tc>
          <w:tcPr>
            <w:tcW w:w="1170" w:type="dxa"/>
            <w:vAlign w:val="center"/>
          </w:tcPr>
          <w:p w14:paraId="266C5E6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w:t>
            </w:r>
          </w:p>
        </w:tc>
        <w:tc>
          <w:tcPr>
            <w:tcW w:w="1440" w:type="dxa"/>
            <w:vAlign w:val="center"/>
          </w:tcPr>
          <w:p w14:paraId="266E9912" w14:textId="77777777" w:rsidR="00E25DB0" w:rsidRPr="00D90E76" w:rsidRDefault="00E25DB0" w:rsidP="00953BD2">
            <w:pPr>
              <w:rPr>
                <w:rFonts w:ascii="Georgia" w:hAnsi="Georgia"/>
                <w:color w:val="000000" w:themeColor="text1"/>
                <w:sz w:val="20"/>
                <w:szCs w:val="20"/>
              </w:rPr>
            </w:pPr>
          </w:p>
        </w:tc>
        <w:tc>
          <w:tcPr>
            <w:tcW w:w="1170" w:type="dxa"/>
            <w:vAlign w:val="center"/>
          </w:tcPr>
          <w:p w14:paraId="7BF3007B" w14:textId="77777777" w:rsidR="00E25DB0" w:rsidRPr="00D90E76" w:rsidRDefault="00E25DB0" w:rsidP="00953BD2">
            <w:pPr>
              <w:rPr>
                <w:rFonts w:ascii="Georgia" w:hAnsi="Georgia"/>
                <w:color w:val="000000" w:themeColor="text1"/>
                <w:sz w:val="20"/>
                <w:szCs w:val="20"/>
              </w:rPr>
            </w:pPr>
          </w:p>
        </w:tc>
        <w:tc>
          <w:tcPr>
            <w:tcW w:w="2070" w:type="dxa"/>
            <w:vAlign w:val="center"/>
          </w:tcPr>
          <w:p w14:paraId="346670AF" w14:textId="77777777" w:rsidR="00E25DB0" w:rsidRPr="00D90E76" w:rsidRDefault="00E25DB0" w:rsidP="00953BD2">
            <w:pPr>
              <w:rPr>
                <w:rFonts w:ascii="Georgia" w:hAnsi="Georgia"/>
                <w:color w:val="000000" w:themeColor="text1"/>
                <w:sz w:val="20"/>
                <w:szCs w:val="20"/>
              </w:rPr>
            </w:pPr>
          </w:p>
        </w:tc>
      </w:tr>
      <w:tr w:rsidR="00E25DB0" w:rsidRPr="00D90E76" w14:paraId="63F57EFC" w14:textId="77777777" w:rsidTr="00953BD2">
        <w:tblPrEx>
          <w:tblBorders>
            <w:top w:val="none" w:sz="0" w:space="0" w:color="auto"/>
          </w:tblBorders>
        </w:tblPrEx>
        <w:tc>
          <w:tcPr>
            <w:tcW w:w="630" w:type="dxa"/>
            <w:vAlign w:val="center"/>
          </w:tcPr>
          <w:p w14:paraId="1B19015A" w14:textId="77777777" w:rsidR="00E25DB0" w:rsidRPr="00D90E76" w:rsidRDefault="00E25DB0" w:rsidP="00953BD2">
            <w:pPr>
              <w:rPr>
                <w:rFonts w:ascii="Georgia" w:hAnsi="Georgia"/>
                <w:color w:val="000000" w:themeColor="text1"/>
                <w:sz w:val="20"/>
                <w:szCs w:val="20"/>
              </w:rPr>
            </w:pPr>
          </w:p>
        </w:tc>
        <w:tc>
          <w:tcPr>
            <w:tcW w:w="990" w:type="dxa"/>
            <w:vAlign w:val="center"/>
          </w:tcPr>
          <w:p w14:paraId="2955ACCB" w14:textId="77777777" w:rsidR="00E25DB0" w:rsidRPr="00D90E76" w:rsidRDefault="00E25DB0" w:rsidP="00953BD2">
            <w:pPr>
              <w:rPr>
                <w:rFonts w:ascii="Georgia" w:hAnsi="Georgia"/>
                <w:color w:val="000000" w:themeColor="text1"/>
                <w:sz w:val="20"/>
                <w:szCs w:val="20"/>
              </w:rPr>
            </w:pPr>
          </w:p>
        </w:tc>
        <w:tc>
          <w:tcPr>
            <w:tcW w:w="990" w:type="dxa"/>
            <w:vAlign w:val="center"/>
          </w:tcPr>
          <w:p w14:paraId="56D2AC14" w14:textId="77777777" w:rsidR="00E25DB0" w:rsidRPr="00D90E76" w:rsidRDefault="00E25DB0" w:rsidP="00953BD2">
            <w:pPr>
              <w:rPr>
                <w:rFonts w:ascii="Georgia" w:hAnsi="Georgia"/>
                <w:color w:val="000000" w:themeColor="text1"/>
                <w:sz w:val="20"/>
                <w:szCs w:val="20"/>
              </w:rPr>
            </w:pPr>
          </w:p>
        </w:tc>
        <w:tc>
          <w:tcPr>
            <w:tcW w:w="1170" w:type="dxa"/>
            <w:vAlign w:val="center"/>
          </w:tcPr>
          <w:p w14:paraId="6B206E4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vAlign w:val="center"/>
          </w:tcPr>
          <w:p w14:paraId="5633930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111</w:t>
            </w:r>
          </w:p>
        </w:tc>
        <w:tc>
          <w:tcPr>
            <w:tcW w:w="900" w:type="dxa"/>
            <w:vAlign w:val="center"/>
          </w:tcPr>
          <w:p w14:paraId="139C497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22</w:t>
            </w:r>
          </w:p>
        </w:tc>
        <w:tc>
          <w:tcPr>
            <w:tcW w:w="810" w:type="dxa"/>
            <w:vAlign w:val="center"/>
          </w:tcPr>
          <w:p w14:paraId="6DBC00F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119</w:t>
            </w:r>
          </w:p>
        </w:tc>
        <w:tc>
          <w:tcPr>
            <w:tcW w:w="1170" w:type="dxa"/>
            <w:vAlign w:val="center"/>
          </w:tcPr>
          <w:p w14:paraId="607F268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120</w:t>
            </w:r>
          </w:p>
        </w:tc>
        <w:tc>
          <w:tcPr>
            <w:tcW w:w="1440" w:type="dxa"/>
            <w:vAlign w:val="center"/>
          </w:tcPr>
          <w:p w14:paraId="08F5040D" w14:textId="77777777" w:rsidR="00E25DB0" w:rsidRPr="00D90E76" w:rsidRDefault="00E25DB0" w:rsidP="00953BD2">
            <w:pPr>
              <w:rPr>
                <w:rFonts w:ascii="Georgia" w:hAnsi="Georgia"/>
                <w:color w:val="000000" w:themeColor="text1"/>
                <w:sz w:val="20"/>
                <w:szCs w:val="20"/>
              </w:rPr>
            </w:pPr>
          </w:p>
        </w:tc>
        <w:tc>
          <w:tcPr>
            <w:tcW w:w="1170" w:type="dxa"/>
            <w:vAlign w:val="center"/>
          </w:tcPr>
          <w:p w14:paraId="3AA90A64" w14:textId="77777777" w:rsidR="00E25DB0" w:rsidRPr="00D90E76" w:rsidRDefault="00E25DB0" w:rsidP="00953BD2">
            <w:pPr>
              <w:rPr>
                <w:rFonts w:ascii="Georgia" w:hAnsi="Georgia"/>
                <w:color w:val="000000" w:themeColor="text1"/>
                <w:sz w:val="20"/>
                <w:szCs w:val="20"/>
              </w:rPr>
            </w:pPr>
          </w:p>
        </w:tc>
        <w:tc>
          <w:tcPr>
            <w:tcW w:w="2070" w:type="dxa"/>
            <w:vAlign w:val="center"/>
          </w:tcPr>
          <w:p w14:paraId="0200637E" w14:textId="77777777" w:rsidR="00E25DB0" w:rsidRPr="00D90E76" w:rsidRDefault="00E25DB0" w:rsidP="00953BD2">
            <w:pPr>
              <w:rPr>
                <w:rFonts w:ascii="Georgia" w:hAnsi="Georgia"/>
                <w:color w:val="000000" w:themeColor="text1"/>
                <w:sz w:val="20"/>
                <w:szCs w:val="20"/>
              </w:rPr>
            </w:pPr>
          </w:p>
        </w:tc>
      </w:tr>
      <w:tr w:rsidR="00E25DB0" w:rsidRPr="00D90E76" w14:paraId="2B5CD0E6" w14:textId="77777777" w:rsidTr="00953BD2">
        <w:tblPrEx>
          <w:tblBorders>
            <w:top w:val="none" w:sz="0" w:space="0" w:color="auto"/>
          </w:tblBorders>
        </w:tblPrEx>
        <w:tc>
          <w:tcPr>
            <w:tcW w:w="630" w:type="dxa"/>
            <w:tcBorders>
              <w:bottom w:val="dashed" w:sz="4" w:space="0" w:color="auto"/>
            </w:tcBorders>
            <w:vAlign w:val="center"/>
          </w:tcPr>
          <w:p w14:paraId="5C157BD0"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3F3BCB7B"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73F9FD41"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5875A311"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center"/>
          </w:tcPr>
          <w:p w14:paraId="33FDB824" w14:textId="77777777" w:rsidR="00E25DB0" w:rsidRPr="00D90E76" w:rsidRDefault="00E25DB0" w:rsidP="00953BD2">
            <w:pPr>
              <w:rPr>
                <w:rFonts w:ascii="Georgia" w:hAnsi="Georgia"/>
                <w:color w:val="000000" w:themeColor="text1"/>
                <w:sz w:val="20"/>
                <w:szCs w:val="20"/>
              </w:rPr>
            </w:pPr>
          </w:p>
        </w:tc>
        <w:tc>
          <w:tcPr>
            <w:tcW w:w="900" w:type="dxa"/>
            <w:tcBorders>
              <w:bottom w:val="dashed" w:sz="4" w:space="0" w:color="auto"/>
            </w:tcBorders>
            <w:vAlign w:val="center"/>
          </w:tcPr>
          <w:p w14:paraId="278E0550" w14:textId="77777777" w:rsidR="00E25DB0" w:rsidRPr="00D90E76" w:rsidRDefault="00E25DB0" w:rsidP="00953BD2">
            <w:pPr>
              <w:rPr>
                <w:rFonts w:ascii="Georgia" w:hAnsi="Georgia"/>
                <w:color w:val="000000" w:themeColor="text1"/>
                <w:sz w:val="20"/>
                <w:szCs w:val="20"/>
              </w:rPr>
            </w:pPr>
          </w:p>
        </w:tc>
        <w:tc>
          <w:tcPr>
            <w:tcW w:w="810" w:type="dxa"/>
            <w:tcBorders>
              <w:bottom w:val="dashed" w:sz="4" w:space="0" w:color="auto"/>
            </w:tcBorders>
            <w:vAlign w:val="center"/>
          </w:tcPr>
          <w:p w14:paraId="0E6E8570"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4101D614"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center"/>
          </w:tcPr>
          <w:p w14:paraId="7E7EA689"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5BC7DDD7" w14:textId="77777777" w:rsidR="00E25DB0" w:rsidRPr="00D90E76" w:rsidRDefault="00E25DB0" w:rsidP="00953BD2">
            <w:pPr>
              <w:rPr>
                <w:rFonts w:ascii="Georgia" w:hAnsi="Georgia"/>
                <w:color w:val="000000" w:themeColor="text1"/>
                <w:sz w:val="20"/>
                <w:szCs w:val="20"/>
              </w:rPr>
            </w:pPr>
          </w:p>
        </w:tc>
        <w:tc>
          <w:tcPr>
            <w:tcW w:w="2070" w:type="dxa"/>
            <w:tcBorders>
              <w:bottom w:val="dashed" w:sz="4" w:space="0" w:color="auto"/>
            </w:tcBorders>
            <w:vAlign w:val="center"/>
          </w:tcPr>
          <w:p w14:paraId="1D96558D" w14:textId="77777777" w:rsidR="00E25DB0" w:rsidRPr="00D90E76" w:rsidRDefault="00E25DB0" w:rsidP="00953BD2">
            <w:pPr>
              <w:rPr>
                <w:rFonts w:ascii="Georgia" w:hAnsi="Georgia"/>
                <w:color w:val="000000" w:themeColor="text1"/>
                <w:sz w:val="20"/>
                <w:szCs w:val="20"/>
              </w:rPr>
            </w:pPr>
          </w:p>
        </w:tc>
      </w:tr>
      <w:tr w:rsidR="00E25DB0" w:rsidRPr="00D90E76" w14:paraId="645054BE" w14:textId="77777777" w:rsidTr="00953BD2">
        <w:tblPrEx>
          <w:tblBorders>
            <w:top w:val="none" w:sz="0" w:space="0" w:color="auto"/>
          </w:tblBorders>
        </w:tblPrEx>
        <w:tc>
          <w:tcPr>
            <w:tcW w:w="630" w:type="dxa"/>
            <w:tcBorders>
              <w:top w:val="dashed" w:sz="4" w:space="0" w:color="auto"/>
            </w:tcBorders>
            <w:vAlign w:val="center"/>
          </w:tcPr>
          <w:p w14:paraId="22C6D6C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w:t>
            </w:r>
          </w:p>
        </w:tc>
        <w:tc>
          <w:tcPr>
            <w:tcW w:w="990" w:type="dxa"/>
            <w:tcBorders>
              <w:top w:val="dashed" w:sz="4" w:space="0" w:color="auto"/>
            </w:tcBorders>
            <w:vAlign w:val="center"/>
          </w:tcPr>
          <w:p w14:paraId="412983B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350</w:t>
            </w:r>
          </w:p>
        </w:tc>
        <w:tc>
          <w:tcPr>
            <w:tcW w:w="990" w:type="dxa"/>
            <w:tcBorders>
              <w:top w:val="dashed" w:sz="4" w:space="0" w:color="auto"/>
            </w:tcBorders>
            <w:vAlign w:val="center"/>
          </w:tcPr>
          <w:p w14:paraId="70AF59B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33-38</w:t>
            </w:r>
          </w:p>
        </w:tc>
        <w:tc>
          <w:tcPr>
            <w:tcW w:w="1170" w:type="dxa"/>
            <w:tcBorders>
              <w:top w:val="dashed" w:sz="4" w:space="0" w:color="auto"/>
            </w:tcBorders>
            <w:vAlign w:val="center"/>
          </w:tcPr>
          <w:p w14:paraId="12110DC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tcBorders>
            <w:vAlign w:val="center"/>
          </w:tcPr>
          <w:p w14:paraId="334A7EE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w:t>
            </w:r>
          </w:p>
        </w:tc>
        <w:tc>
          <w:tcPr>
            <w:tcW w:w="900" w:type="dxa"/>
            <w:tcBorders>
              <w:top w:val="dashed" w:sz="4" w:space="0" w:color="auto"/>
            </w:tcBorders>
            <w:vAlign w:val="center"/>
          </w:tcPr>
          <w:p w14:paraId="4BF36E8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w:t>
            </w:r>
          </w:p>
        </w:tc>
        <w:tc>
          <w:tcPr>
            <w:tcW w:w="810" w:type="dxa"/>
            <w:tcBorders>
              <w:top w:val="dashed" w:sz="4" w:space="0" w:color="auto"/>
            </w:tcBorders>
            <w:vAlign w:val="center"/>
          </w:tcPr>
          <w:p w14:paraId="54E458F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25</w:t>
            </w:r>
          </w:p>
        </w:tc>
        <w:tc>
          <w:tcPr>
            <w:tcW w:w="1170" w:type="dxa"/>
            <w:tcBorders>
              <w:top w:val="dashed" w:sz="4" w:space="0" w:color="auto"/>
            </w:tcBorders>
            <w:vAlign w:val="center"/>
          </w:tcPr>
          <w:p w14:paraId="57358B0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w:t>
            </w:r>
          </w:p>
        </w:tc>
        <w:tc>
          <w:tcPr>
            <w:tcW w:w="1440" w:type="dxa"/>
            <w:tcBorders>
              <w:top w:val="dashed" w:sz="4" w:space="0" w:color="auto"/>
            </w:tcBorders>
            <w:vAlign w:val="center"/>
          </w:tcPr>
          <w:p w14:paraId="3C22F46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228</w:t>
            </w:r>
          </w:p>
        </w:tc>
        <w:tc>
          <w:tcPr>
            <w:tcW w:w="1170" w:type="dxa"/>
            <w:tcBorders>
              <w:top w:val="dashed" w:sz="4" w:space="0" w:color="auto"/>
            </w:tcBorders>
            <w:vAlign w:val="center"/>
          </w:tcPr>
          <w:p w14:paraId="2406754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115</w:t>
            </w:r>
          </w:p>
        </w:tc>
        <w:tc>
          <w:tcPr>
            <w:tcW w:w="2070" w:type="dxa"/>
            <w:tcBorders>
              <w:top w:val="dashed" w:sz="4" w:space="0" w:color="auto"/>
            </w:tcBorders>
            <w:vAlign w:val="center"/>
          </w:tcPr>
          <w:p w14:paraId="26CEBDB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651.43</w:t>
            </w:r>
          </w:p>
        </w:tc>
      </w:tr>
      <w:tr w:rsidR="00E25DB0" w:rsidRPr="00D90E76" w14:paraId="3731FB8D" w14:textId="77777777" w:rsidTr="00953BD2">
        <w:tblPrEx>
          <w:tblBorders>
            <w:top w:val="none" w:sz="0" w:space="0" w:color="auto"/>
          </w:tblBorders>
        </w:tblPrEx>
        <w:tc>
          <w:tcPr>
            <w:tcW w:w="630" w:type="dxa"/>
            <w:vAlign w:val="center"/>
          </w:tcPr>
          <w:p w14:paraId="78CFD942" w14:textId="77777777" w:rsidR="00E25DB0" w:rsidRPr="00D90E76" w:rsidRDefault="00E25DB0" w:rsidP="00953BD2">
            <w:pPr>
              <w:rPr>
                <w:rFonts w:ascii="Georgia" w:hAnsi="Georgia"/>
                <w:color w:val="000000" w:themeColor="text1"/>
                <w:sz w:val="20"/>
                <w:szCs w:val="20"/>
              </w:rPr>
            </w:pPr>
          </w:p>
        </w:tc>
        <w:tc>
          <w:tcPr>
            <w:tcW w:w="990" w:type="dxa"/>
            <w:vAlign w:val="center"/>
          </w:tcPr>
          <w:p w14:paraId="58CEA9D1" w14:textId="77777777" w:rsidR="00E25DB0" w:rsidRPr="00D90E76" w:rsidRDefault="00E25DB0" w:rsidP="00953BD2">
            <w:pPr>
              <w:rPr>
                <w:rFonts w:ascii="Georgia" w:hAnsi="Georgia"/>
                <w:color w:val="000000" w:themeColor="text1"/>
                <w:sz w:val="20"/>
                <w:szCs w:val="20"/>
              </w:rPr>
            </w:pPr>
          </w:p>
        </w:tc>
        <w:tc>
          <w:tcPr>
            <w:tcW w:w="990" w:type="dxa"/>
            <w:vAlign w:val="center"/>
          </w:tcPr>
          <w:p w14:paraId="0B55A60C" w14:textId="77777777" w:rsidR="00E25DB0" w:rsidRPr="00D90E76" w:rsidRDefault="00E25DB0" w:rsidP="00953BD2">
            <w:pPr>
              <w:rPr>
                <w:rFonts w:ascii="Georgia" w:hAnsi="Georgia"/>
                <w:color w:val="000000" w:themeColor="text1"/>
                <w:sz w:val="20"/>
                <w:szCs w:val="20"/>
              </w:rPr>
            </w:pPr>
          </w:p>
        </w:tc>
        <w:tc>
          <w:tcPr>
            <w:tcW w:w="1170" w:type="dxa"/>
            <w:vAlign w:val="center"/>
          </w:tcPr>
          <w:p w14:paraId="6FCFDC2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vAlign w:val="center"/>
          </w:tcPr>
          <w:p w14:paraId="143D63B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41</w:t>
            </w:r>
          </w:p>
        </w:tc>
        <w:tc>
          <w:tcPr>
            <w:tcW w:w="900" w:type="dxa"/>
            <w:vAlign w:val="center"/>
          </w:tcPr>
          <w:p w14:paraId="1227291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w:t>
            </w:r>
          </w:p>
        </w:tc>
        <w:tc>
          <w:tcPr>
            <w:tcW w:w="810" w:type="dxa"/>
            <w:vAlign w:val="center"/>
          </w:tcPr>
          <w:p w14:paraId="0360276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34</w:t>
            </w:r>
          </w:p>
        </w:tc>
        <w:tc>
          <w:tcPr>
            <w:tcW w:w="1170" w:type="dxa"/>
            <w:vAlign w:val="center"/>
          </w:tcPr>
          <w:p w14:paraId="1AD38DC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31</w:t>
            </w:r>
          </w:p>
        </w:tc>
        <w:tc>
          <w:tcPr>
            <w:tcW w:w="1440" w:type="dxa"/>
            <w:vAlign w:val="center"/>
          </w:tcPr>
          <w:p w14:paraId="40F2E774" w14:textId="77777777" w:rsidR="00E25DB0" w:rsidRPr="00D90E76" w:rsidRDefault="00E25DB0" w:rsidP="00953BD2">
            <w:pPr>
              <w:rPr>
                <w:rFonts w:ascii="Georgia" w:hAnsi="Georgia"/>
                <w:color w:val="000000" w:themeColor="text1"/>
                <w:sz w:val="20"/>
                <w:szCs w:val="20"/>
              </w:rPr>
            </w:pPr>
          </w:p>
        </w:tc>
        <w:tc>
          <w:tcPr>
            <w:tcW w:w="1170" w:type="dxa"/>
            <w:vAlign w:val="center"/>
          </w:tcPr>
          <w:p w14:paraId="41A63704" w14:textId="77777777" w:rsidR="00E25DB0" w:rsidRPr="00D90E76" w:rsidRDefault="00E25DB0" w:rsidP="00953BD2">
            <w:pPr>
              <w:rPr>
                <w:rFonts w:ascii="Georgia" w:hAnsi="Georgia"/>
                <w:color w:val="000000" w:themeColor="text1"/>
                <w:sz w:val="20"/>
                <w:szCs w:val="20"/>
              </w:rPr>
            </w:pPr>
          </w:p>
        </w:tc>
        <w:tc>
          <w:tcPr>
            <w:tcW w:w="2070" w:type="dxa"/>
            <w:vAlign w:val="center"/>
          </w:tcPr>
          <w:p w14:paraId="2099612F" w14:textId="77777777" w:rsidR="00E25DB0" w:rsidRPr="00D90E76" w:rsidRDefault="00E25DB0" w:rsidP="00953BD2">
            <w:pPr>
              <w:rPr>
                <w:rFonts w:ascii="Georgia" w:hAnsi="Georgia"/>
                <w:color w:val="000000" w:themeColor="text1"/>
                <w:sz w:val="20"/>
                <w:szCs w:val="20"/>
              </w:rPr>
            </w:pPr>
          </w:p>
        </w:tc>
      </w:tr>
      <w:tr w:rsidR="00E25DB0" w:rsidRPr="00D90E76" w14:paraId="0FD0978D" w14:textId="77777777" w:rsidTr="00953BD2">
        <w:tblPrEx>
          <w:tblBorders>
            <w:top w:val="none" w:sz="0" w:space="0" w:color="auto"/>
          </w:tblBorders>
        </w:tblPrEx>
        <w:tc>
          <w:tcPr>
            <w:tcW w:w="630" w:type="dxa"/>
            <w:vAlign w:val="center"/>
          </w:tcPr>
          <w:p w14:paraId="138C21E6" w14:textId="77777777" w:rsidR="00E25DB0" w:rsidRPr="00D90E76" w:rsidRDefault="00E25DB0" w:rsidP="00953BD2">
            <w:pPr>
              <w:rPr>
                <w:rFonts w:ascii="Georgia" w:hAnsi="Georgia"/>
                <w:color w:val="000000" w:themeColor="text1"/>
                <w:sz w:val="20"/>
                <w:szCs w:val="20"/>
              </w:rPr>
            </w:pPr>
          </w:p>
        </w:tc>
        <w:tc>
          <w:tcPr>
            <w:tcW w:w="990" w:type="dxa"/>
            <w:vAlign w:val="center"/>
          </w:tcPr>
          <w:p w14:paraId="01FD2796" w14:textId="77777777" w:rsidR="00E25DB0" w:rsidRPr="00D90E76" w:rsidRDefault="00E25DB0" w:rsidP="00953BD2">
            <w:pPr>
              <w:rPr>
                <w:rFonts w:ascii="Georgia" w:hAnsi="Georgia"/>
                <w:color w:val="000000" w:themeColor="text1"/>
                <w:sz w:val="20"/>
                <w:szCs w:val="20"/>
              </w:rPr>
            </w:pPr>
          </w:p>
        </w:tc>
        <w:tc>
          <w:tcPr>
            <w:tcW w:w="990" w:type="dxa"/>
            <w:vAlign w:val="center"/>
          </w:tcPr>
          <w:p w14:paraId="67E44D5A" w14:textId="77777777" w:rsidR="00E25DB0" w:rsidRPr="00D90E76" w:rsidRDefault="00E25DB0" w:rsidP="00953BD2">
            <w:pPr>
              <w:rPr>
                <w:rFonts w:ascii="Georgia" w:hAnsi="Georgia"/>
                <w:color w:val="000000" w:themeColor="text1"/>
                <w:sz w:val="20"/>
                <w:szCs w:val="20"/>
              </w:rPr>
            </w:pPr>
          </w:p>
        </w:tc>
        <w:tc>
          <w:tcPr>
            <w:tcW w:w="1170" w:type="dxa"/>
            <w:vAlign w:val="center"/>
          </w:tcPr>
          <w:p w14:paraId="3C7867D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vAlign w:val="center"/>
          </w:tcPr>
          <w:p w14:paraId="7233798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53</w:t>
            </w:r>
          </w:p>
        </w:tc>
        <w:tc>
          <w:tcPr>
            <w:tcW w:w="900" w:type="dxa"/>
            <w:vAlign w:val="center"/>
          </w:tcPr>
          <w:p w14:paraId="3BCAA15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w:t>
            </w:r>
          </w:p>
        </w:tc>
        <w:tc>
          <w:tcPr>
            <w:tcW w:w="810" w:type="dxa"/>
            <w:vAlign w:val="center"/>
          </w:tcPr>
          <w:p w14:paraId="679B4F6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80</w:t>
            </w:r>
          </w:p>
        </w:tc>
        <w:tc>
          <w:tcPr>
            <w:tcW w:w="1170" w:type="dxa"/>
            <w:vAlign w:val="center"/>
          </w:tcPr>
          <w:p w14:paraId="4C421E5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77</w:t>
            </w:r>
          </w:p>
        </w:tc>
        <w:tc>
          <w:tcPr>
            <w:tcW w:w="1440" w:type="dxa"/>
            <w:vAlign w:val="center"/>
          </w:tcPr>
          <w:p w14:paraId="1F9326CF" w14:textId="77777777" w:rsidR="00E25DB0" w:rsidRPr="00D90E76" w:rsidRDefault="00E25DB0" w:rsidP="00953BD2">
            <w:pPr>
              <w:rPr>
                <w:rFonts w:ascii="Georgia" w:hAnsi="Georgia"/>
                <w:color w:val="000000" w:themeColor="text1"/>
                <w:sz w:val="20"/>
                <w:szCs w:val="20"/>
              </w:rPr>
            </w:pPr>
          </w:p>
        </w:tc>
        <w:tc>
          <w:tcPr>
            <w:tcW w:w="1170" w:type="dxa"/>
            <w:vAlign w:val="center"/>
          </w:tcPr>
          <w:p w14:paraId="6B448AF2" w14:textId="77777777" w:rsidR="00E25DB0" w:rsidRPr="00D90E76" w:rsidRDefault="00E25DB0" w:rsidP="00953BD2">
            <w:pPr>
              <w:rPr>
                <w:rFonts w:ascii="Georgia" w:hAnsi="Georgia"/>
                <w:color w:val="000000" w:themeColor="text1"/>
                <w:sz w:val="20"/>
                <w:szCs w:val="20"/>
              </w:rPr>
            </w:pPr>
          </w:p>
        </w:tc>
        <w:tc>
          <w:tcPr>
            <w:tcW w:w="2070" w:type="dxa"/>
            <w:vAlign w:val="center"/>
          </w:tcPr>
          <w:p w14:paraId="3F934526" w14:textId="77777777" w:rsidR="00E25DB0" w:rsidRPr="00D90E76" w:rsidRDefault="00E25DB0" w:rsidP="00953BD2">
            <w:pPr>
              <w:rPr>
                <w:rFonts w:ascii="Georgia" w:hAnsi="Georgia"/>
                <w:color w:val="000000" w:themeColor="text1"/>
                <w:sz w:val="20"/>
                <w:szCs w:val="20"/>
              </w:rPr>
            </w:pPr>
          </w:p>
        </w:tc>
      </w:tr>
      <w:tr w:rsidR="00E25DB0" w:rsidRPr="00D90E76" w14:paraId="74F4E6F8" w14:textId="77777777" w:rsidTr="00953BD2">
        <w:tblPrEx>
          <w:tblBorders>
            <w:top w:val="none" w:sz="0" w:space="0" w:color="auto"/>
          </w:tblBorders>
        </w:tblPrEx>
        <w:tc>
          <w:tcPr>
            <w:tcW w:w="630" w:type="dxa"/>
            <w:tcBorders>
              <w:bottom w:val="dashed" w:sz="4" w:space="0" w:color="auto"/>
            </w:tcBorders>
            <w:vAlign w:val="center"/>
          </w:tcPr>
          <w:p w14:paraId="5052C068"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11AC3ADD"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175AE50A"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15115F51"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center"/>
          </w:tcPr>
          <w:p w14:paraId="5682601F" w14:textId="77777777" w:rsidR="00E25DB0" w:rsidRPr="00D90E76" w:rsidRDefault="00E25DB0" w:rsidP="00953BD2">
            <w:pPr>
              <w:rPr>
                <w:rFonts w:ascii="Georgia" w:hAnsi="Georgia"/>
                <w:color w:val="000000" w:themeColor="text1"/>
                <w:sz w:val="20"/>
                <w:szCs w:val="20"/>
              </w:rPr>
            </w:pPr>
          </w:p>
        </w:tc>
        <w:tc>
          <w:tcPr>
            <w:tcW w:w="900" w:type="dxa"/>
            <w:tcBorders>
              <w:bottom w:val="dashed" w:sz="4" w:space="0" w:color="auto"/>
            </w:tcBorders>
            <w:vAlign w:val="center"/>
          </w:tcPr>
          <w:p w14:paraId="62AE59DB" w14:textId="77777777" w:rsidR="00E25DB0" w:rsidRPr="00D90E76" w:rsidRDefault="00E25DB0" w:rsidP="00953BD2">
            <w:pPr>
              <w:rPr>
                <w:rFonts w:ascii="Georgia" w:hAnsi="Georgia"/>
                <w:color w:val="000000" w:themeColor="text1"/>
                <w:sz w:val="20"/>
                <w:szCs w:val="20"/>
              </w:rPr>
            </w:pPr>
          </w:p>
        </w:tc>
        <w:tc>
          <w:tcPr>
            <w:tcW w:w="810" w:type="dxa"/>
            <w:tcBorders>
              <w:bottom w:val="dashed" w:sz="4" w:space="0" w:color="auto"/>
            </w:tcBorders>
            <w:vAlign w:val="center"/>
          </w:tcPr>
          <w:p w14:paraId="55BA032B"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5C1875F1"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center"/>
          </w:tcPr>
          <w:p w14:paraId="317178EA"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69388518" w14:textId="77777777" w:rsidR="00E25DB0" w:rsidRPr="00D90E76" w:rsidRDefault="00E25DB0" w:rsidP="00953BD2">
            <w:pPr>
              <w:rPr>
                <w:rFonts w:ascii="Georgia" w:hAnsi="Georgia"/>
                <w:color w:val="000000" w:themeColor="text1"/>
                <w:sz w:val="20"/>
                <w:szCs w:val="20"/>
              </w:rPr>
            </w:pPr>
          </w:p>
        </w:tc>
        <w:tc>
          <w:tcPr>
            <w:tcW w:w="2070" w:type="dxa"/>
            <w:tcBorders>
              <w:bottom w:val="dashed" w:sz="4" w:space="0" w:color="auto"/>
            </w:tcBorders>
            <w:vAlign w:val="center"/>
          </w:tcPr>
          <w:p w14:paraId="3856CCA0" w14:textId="77777777" w:rsidR="00E25DB0" w:rsidRPr="00D90E76" w:rsidRDefault="00E25DB0" w:rsidP="00953BD2">
            <w:pPr>
              <w:rPr>
                <w:rFonts w:ascii="Georgia" w:hAnsi="Georgia"/>
                <w:color w:val="000000" w:themeColor="text1"/>
                <w:sz w:val="20"/>
                <w:szCs w:val="20"/>
              </w:rPr>
            </w:pPr>
          </w:p>
        </w:tc>
      </w:tr>
      <w:tr w:rsidR="00E25DB0" w:rsidRPr="00D90E76" w14:paraId="069329D0" w14:textId="77777777" w:rsidTr="00953BD2">
        <w:tblPrEx>
          <w:tblBorders>
            <w:top w:val="none" w:sz="0" w:space="0" w:color="auto"/>
          </w:tblBorders>
        </w:tblPrEx>
        <w:tc>
          <w:tcPr>
            <w:tcW w:w="630" w:type="dxa"/>
            <w:tcBorders>
              <w:top w:val="dashed" w:sz="4" w:space="0" w:color="auto"/>
            </w:tcBorders>
            <w:vAlign w:val="center"/>
          </w:tcPr>
          <w:p w14:paraId="724DB7E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w:t>
            </w:r>
          </w:p>
        </w:tc>
        <w:tc>
          <w:tcPr>
            <w:tcW w:w="990" w:type="dxa"/>
            <w:tcBorders>
              <w:top w:val="dashed" w:sz="4" w:space="0" w:color="auto"/>
            </w:tcBorders>
            <w:vAlign w:val="center"/>
          </w:tcPr>
          <w:p w14:paraId="2A95AE1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125</w:t>
            </w:r>
          </w:p>
        </w:tc>
        <w:tc>
          <w:tcPr>
            <w:tcW w:w="990" w:type="dxa"/>
            <w:tcBorders>
              <w:top w:val="dashed" w:sz="4" w:space="0" w:color="auto"/>
            </w:tcBorders>
            <w:vAlign w:val="center"/>
          </w:tcPr>
          <w:p w14:paraId="4B440AE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38-43</w:t>
            </w:r>
          </w:p>
        </w:tc>
        <w:tc>
          <w:tcPr>
            <w:tcW w:w="1170" w:type="dxa"/>
            <w:tcBorders>
              <w:top w:val="dashed" w:sz="4" w:space="0" w:color="auto"/>
            </w:tcBorders>
            <w:vAlign w:val="center"/>
          </w:tcPr>
          <w:p w14:paraId="0C6357B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tcBorders>
            <w:vAlign w:val="center"/>
          </w:tcPr>
          <w:p w14:paraId="5A292E3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w:t>
            </w:r>
          </w:p>
        </w:tc>
        <w:tc>
          <w:tcPr>
            <w:tcW w:w="900" w:type="dxa"/>
            <w:tcBorders>
              <w:top w:val="dashed" w:sz="4" w:space="0" w:color="auto"/>
            </w:tcBorders>
            <w:vAlign w:val="center"/>
          </w:tcPr>
          <w:p w14:paraId="78DE13C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810" w:type="dxa"/>
            <w:tcBorders>
              <w:top w:val="dashed" w:sz="4" w:space="0" w:color="auto"/>
            </w:tcBorders>
            <w:vAlign w:val="center"/>
          </w:tcPr>
          <w:p w14:paraId="7AA9641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w:t>
            </w:r>
          </w:p>
        </w:tc>
        <w:tc>
          <w:tcPr>
            <w:tcW w:w="1170" w:type="dxa"/>
            <w:tcBorders>
              <w:top w:val="dashed" w:sz="4" w:space="0" w:color="auto"/>
            </w:tcBorders>
            <w:vAlign w:val="center"/>
          </w:tcPr>
          <w:p w14:paraId="4F71225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w:t>
            </w:r>
          </w:p>
        </w:tc>
        <w:tc>
          <w:tcPr>
            <w:tcW w:w="1440" w:type="dxa"/>
            <w:tcBorders>
              <w:top w:val="dashed" w:sz="4" w:space="0" w:color="auto"/>
            </w:tcBorders>
            <w:vAlign w:val="center"/>
          </w:tcPr>
          <w:p w14:paraId="423E492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111</w:t>
            </w:r>
          </w:p>
        </w:tc>
        <w:tc>
          <w:tcPr>
            <w:tcW w:w="1170" w:type="dxa"/>
            <w:tcBorders>
              <w:top w:val="dashed" w:sz="4" w:space="0" w:color="auto"/>
            </w:tcBorders>
            <w:vAlign w:val="center"/>
          </w:tcPr>
          <w:p w14:paraId="6A8A35B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69</w:t>
            </w:r>
          </w:p>
        </w:tc>
        <w:tc>
          <w:tcPr>
            <w:tcW w:w="2070" w:type="dxa"/>
            <w:tcBorders>
              <w:top w:val="dashed" w:sz="4" w:space="0" w:color="auto"/>
            </w:tcBorders>
            <w:vAlign w:val="center"/>
          </w:tcPr>
          <w:p w14:paraId="533A81D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888.0</w:t>
            </w:r>
          </w:p>
        </w:tc>
      </w:tr>
      <w:tr w:rsidR="00E25DB0" w:rsidRPr="00D90E76" w14:paraId="24E73D56" w14:textId="77777777" w:rsidTr="00953BD2">
        <w:tblPrEx>
          <w:tblBorders>
            <w:top w:val="none" w:sz="0" w:space="0" w:color="auto"/>
          </w:tblBorders>
        </w:tblPrEx>
        <w:tc>
          <w:tcPr>
            <w:tcW w:w="630" w:type="dxa"/>
            <w:vAlign w:val="center"/>
          </w:tcPr>
          <w:p w14:paraId="56B7BFD7" w14:textId="77777777" w:rsidR="00E25DB0" w:rsidRPr="00D90E76" w:rsidRDefault="00E25DB0" w:rsidP="00953BD2">
            <w:pPr>
              <w:rPr>
                <w:rFonts w:ascii="Georgia" w:hAnsi="Georgia"/>
                <w:color w:val="000000" w:themeColor="text1"/>
                <w:sz w:val="20"/>
                <w:szCs w:val="20"/>
              </w:rPr>
            </w:pPr>
          </w:p>
        </w:tc>
        <w:tc>
          <w:tcPr>
            <w:tcW w:w="990" w:type="dxa"/>
            <w:vAlign w:val="center"/>
          </w:tcPr>
          <w:p w14:paraId="62478C8C" w14:textId="77777777" w:rsidR="00E25DB0" w:rsidRPr="00D90E76" w:rsidRDefault="00E25DB0" w:rsidP="00953BD2">
            <w:pPr>
              <w:rPr>
                <w:rFonts w:ascii="Georgia" w:hAnsi="Georgia"/>
                <w:color w:val="000000" w:themeColor="text1"/>
                <w:sz w:val="20"/>
                <w:szCs w:val="20"/>
              </w:rPr>
            </w:pPr>
          </w:p>
        </w:tc>
        <w:tc>
          <w:tcPr>
            <w:tcW w:w="990" w:type="dxa"/>
            <w:vAlign w:val="center"/>
          </w:tcPr>
          <w:p w14:paraId="6DE7B0D9" w14:textId="77777777" w:rsidR="00E25DB0" w:rsidRPr="00D90E76" w:rsidRDefault="00E25DB0" w:rsidP="00953BD2">
            <w:pPr>
              <w:rPr>
                <w:rFonts w:ascii="Georgia" w:hAnsi="Georgia"/>
                <w:color w:val="000000" w:themeColor="text1"/>
                <w:sz w:val="20"/>
                <w:szCs w:val="20"/>
              </w:rPr>
            </w:pPr>
          </w:p>
        </w:tc>
        <w:tc>
          <w:tcPr>
            <w:tcW w:w="1170" w:type="dxa"/>
            <w:vAlign w:val="center"/>
          </w:tcPr>
          <w:p w14:paraId="6C78547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vAlign w:val="center"/>
          </w:tcPr>
          <w:p w14:paraId="5F4C443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w:t>
            </w:r>
          </w:p>
        </w:tc>
        <w:tc>
          <w:tcPr>
            <w:tcW w:w="900" w:type="dxa"/>
            <w:vAlign w:val="center"/>
          </w:tcPr>
          <w:p w14:paraId="0BE1279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w:t>
            </w:r>
          </w:p>
        </w:tc>
        <w:tc>
          <w:tcPr>
            <w:tcW w:w="810" w:type="dxa"/>
            <w:vAlign w:val="center"/>
          </w:tcPr>
          <w:p w14:paraId="57B8247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w:t>
            </w:r>
          </w:p>
        </w:tc>
        <w:tc>
          <w:tcPr>
            <w:tcW w:w="1170" w:type="dxa"/>
            <w:vAlign w:val="center"/>
          </w:tcPr>
          <w:p w14:paraId="4E5AEE6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w:t>
            </w:r>
          </w:p>
        </w:tc>
        <w:tc>
          <w:tcPr>
            <w:tcW w:w="1440" w:type="dxa"/>
            <w:vAlign w:val="center"/>
          </w:tcPr>
          <w:p w14:paraId="11798A3E" w14:textId="77777777" w:rsidR="00E25DB0" w:rsidRPr="00D90E76" w:rsidRDefault="00E25DB0" w:rsidP="00953BD2">
            <w:pPr>
              <w:rPr>
                <w:rFonts w:ascii="Georgia" w:hAnsi="Georgia"/>
                <w:color w:val="000000" w:themeColor="text1"/>
                <w:sz w:val="20"/>
                <w:szCs w:val="20"/>
              </w:rPr>
            </w:pPr>
          </w:p>
        </w:tc>
        <w:tc>
          <w:tcPr>
            <w:tcW w:w="1170" w:type="dxa"/>
            <w:vAlign w:val="center"/>
          </w:tcPr>
          <w:p w14:paraId="7EB91A4D" w14:textId="77777777" w:rsidR="00E25DB0" w:rsidRPr="00D90E76" w:rsidRDefault="00E25DB0" w:rsidP="00953BD2">
            <w:pPr>
              <w:rPr>
                <w:rFonts w:ascii="Georgia" w:hAnsi="Georgia"/>
                <w:color w:val="000000" w:themeColor="text1"/>
                <w:sz w:val="20"/>
                <w:szCs w:val="20"/>
              </w:rPr>
            </w:pPr>
          </w:p>
        </w:tc>
        <w:tc>
          <w:tcPr>
            <w:tcW w:w="2070" w:type="dxa"/>
            <w:vAlign w:val="center"/>
          </w:tcPr>
          <w:p w14:paraId="1E32FB81" w14:textId="77777777" w:rsidR="00E25DB0" w:rsidRPr="00D90E76" w:rsidRDefault="00E25DB0" w:rsidP="00953BD2">
            <w:pPr>
              <w:rPr>
                <w:rFonts w:ascii="Georgia" w:hAnsi="Georgia"/>
                <w:color w:val="000000" w:themeColor="text1"/>
                <w:sz w:val="20"/>
                <w:szCs w:val="20"/>
              </w:rPr>
            </w:pPr>
          </w:p>
        </w:tc>
      </w:tr>
      <w:tr w:rsidR="00E25DB0" w:rsidRPr="00D90E76" w14:paraId="2CA41788" w14:textId="77777777" w:rsidTr="00953BD2">
        <w:tblPrEx>
          <w:tblBorders>
            <w:top w:val="none" w:sz="0" w:space="0" w:color="auto"/>
          </w:tblBorders>
        </w:tblPrEx>
        <w:tc>
          <w:tcPr>
            <w:tcW w:w="630" w:type="dxa"/>
            <w:vAlign w:val="center"/>
          </w:tcPr>
          <w:p w14:paraId="5628CBEE" w14:textId="77777777" w:rsidR="00E25DB0" w:rsidRPr="00D90E76" w:rsidRDefault="00E25DB0" w:rsidP="00953BD2">
            <w:pPr>
              <w:rPr>
                <w:rFonts w:ascii="Georgia" w:hAnsi="Georgia"/>
                <w:color w:val="000000" w:themeColor="text1"/>
                <w:sz w:val="20"/>
                <w:szCs w:val="20"/>
              </w:rPr>
            </w:pPr>
          </w:p>
        </w:tc>
        <w:tc>
          <w:tcPr>
            <w:tcW w:w="990" w:type="dxa"/>
            <w:vAlign w:val="center"/>
          </w:tcPr>
          <w:p w14:paraId="7624526F" w14:textId="77777777" w:rsidR="00E25DB0" w:rsidRPr="00D90E76" w:rsidRDefault="00E25DB0" w:rsidP="00953BD2">
            <w:pPr>
              <w:rPr>
                <w:rFonts w:ascii="Georgia" w:hAnsi="Georgia"/>
                <w:color w:val="000000" w:themeColor="text1"/>
                <w:sz w:val="20"/>
                <w:szCs w:val="20"/>
              </w:rPr>
            </w:pPr>
          </w:p>
        </w:tc>
        <w:tc>
          <w:tcPr>
            <w:tcW w:w="990" w:type="dxa"/>
            <w:vAlign w:val="center"/>
          </w:tcPr>
          <w:p w14:paraId="6A7B5885" w14:textId="77777777" w:rsidR="00E25DB0" w:rsidRPr="00D90E76" w:rsidRDefault="00E25DB0" w:rsidP="00953BD2">
            <w:pPr>
              <w:rPr>
                <w:rFonts w:ascii="Georgia" w:hAnsi="Georgia"/>
                <w:color w:val="000000" w:themeColor="text1"/>
                <w:sz w:val="20"/>
                <w:szCs w:val="20"/>
              </w:rPr>
            </w:pPr>
          </w:p>
        </w:tc>
        <w:tc>
          <w:tcPr>
            <w:tcW w:w="1170" w:type="dxa"/>
            <w:vAlign w:val="center"/>
          </w:tcPr>
          <w:p w14:paraId="18FFCB3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vAlign w:val="center"/>
          </w:tcPr>
          <w:p w14:paraId="2824FD1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30</w:t>
            </w:r>
          </w:p>
        </w:tc>
        <w:tc>
          <w:tcPr>
            <w:tcW w:w="900" w:type="dxa"/>
            <w:vAlign w:val="center"/>
          </w:tcPr>
          <w:p w14:paraId="2E0D2C1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w:t>
            </w:r>
          </w:p>
        </w:tc>
        <w:tc>
          <w:tcPr>
            <w:tcW w:w="810" w:type="dxa"/>
            <w:vAlign w:val="center"/>
          </w:tcPr>
          <w:p w14:paraId="4A619A6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50</w:t>
            </w:r>
          </w:p>
        </w:tc>
        <w:tc>
          <w:tcPr>
            <w:tcW w:w="1170" w:type="dxa"/>
            <w:vAlign w:val="center"/>
          </w:tcPr>
          <w:p w14:paraId="1D6CC9F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48</w:t>
            </w:r>
          </w:p>
        </w:tc>
        <w:tc>
          <w:tcPr>
            <w:tcW w:w="1440" w:type="dxa"/>
            <w:vAlign w:val="center"/>
          </w:tcPr>
          <w:p w14:paraId="718CE830" w14:textId="77777777" w:rsidR="00E25DB0" w:rsidRPr="00D90E76" w:rsidRDefault="00E25DB0" w:rsidP="00953BD2">
            <w:pPr>
              <w:rPr>
                <w:rFonts w:ascii="Georgia" w:hAnsi="Georgia"/>
                <w:color w:val="000000" w:themeColor="text1"/>
                <w:sz w:val="20"/>
                <w:szCs w:val="20"/>
              </w:rPr>
            </w:pPr>
          </w:p>
        </w:tc>
        <w:tc>
          <w:tcPr>
            <w:tcW w:w="1170" w:type="dxa"/>
            <w:vAlign w:val="center"/>
          </w:tcPr>
          <w:p w14:paraId="45B46303" w14:textId="77777777" w:rsidR="00E25DB0" w:rsidRPr="00D90E76" w:rsidRDefault="00E25DB0" w:rsidP="00953BD2">
            <w:pPr>
              <w:rPr>
                <w:rFonts w:ascii="Georgia" w:hAnsi="Georgia"/>
                <w:color w:val="000000" w:themeColor="text1"/>
                <w:sz w:val="20"/>
                <w:szCs w:val="20"/>
              </w:rPr>
            </w:pPr>
          </w:p>
        </w:tc>
        <w:tc>
          <w:tcPr>
            <w:tcW w:w="2070" w:type="dxa"/>
            <w:vAlign w:val="center"/>
          </w:tcPr>
          <w:p w14:paraId="34474162" w14:textId="77777777" w:rsidR="00E25DB0" w:rsidRPr="00D90E76" w:rsidRDefault="00E25DB0" w:rsidP="00953BD2">
            <w:pPr>
              <w:rPr>
                <w:rFonts w:ascii="Georgia" w:hAnsi="Georgia"/>
                <w:color w:val="000000" w:themeColor="text1"/>
                <w:sz w:val="20"/>
                <w:szCs w:val="20"/>
              </w:rPr>
            </w:pPr>
          </w:p>
        </w:tc>
      </w:tr>
      <w:tr w:rsidR="00E25DB0" w:rsidRPr="00D90E76" w14:paraId="7483D513" w14:textId="77777777" w:rsidTr="00953BD2">
        <w:tblPrEx>
          <w:tblBorders>
            <w:top w:val="none" w:sz="0" w:space="0" w:color="auto"/>
          </w:tblBorders>
        </w:tblPrEx>
        <w:tc>
          <w:tcPr>
            <w:tcW w:w="630" w:type="dxa"/>
            <w:tcBorders>
              <w:bottom w:val="dashed" w:sz="4" w:space="0" w:color="auto"/>
            </w:tcBorders>
            <w:vAlign w:val="center"/>
          </w:tcPr>
          <w:p w14:paraId="2E278876"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3DAAD85B"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5E3AEB75"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1567BD86"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center"/>
          </w:tcPr>
          <w:p w14:paraId="47DE853C" w14:textId="77777777" w:rsidR="00E25DB0" w:rsidRPr="00D90E76" w:rsidRDefault="00E25DB0" w:rsidP="00953BD2">
            <w:pPr>
              <w:rPr>
                <w:rFonts w:ascii="Georgia" w:hAnsi="Georgia"/>
                <w:color w:val="000000" w:themeColor="text1"/>
                <w:sz w:val="20"/>
                <w:szCs w:val="20"/>
              </w:rPr>
            </w:pPr>
          </w:p>
        </w:tc>
        <w:tc>
          <w:tcPr>
            <w:tcW w:w="900" w:type="dxa"/>
            <w:tcBorders>
              <w:bottom w:val="dashed" w:sz="4" w:space="0" w:color="auto"/>
            </w:tcBorders>
            <w:vAlign w:val="center"/>
          </w:tcPr>
          <w:p w14:paraId="3EAA3A8B" w14:textId="77777777" w:rsidR="00E25DB0" w:rsidRPr="00D90E76" w:rsidRDefault="00E25DB0" w:rsidP="00953BD2">
            <w:pPr>
              <w:rPr>
                <w:rFonts w:ascii="Georgia" w:hAnsi="Georgia"/>
                <w:color w:val="000000" w:themeColor="text1"/>
                <w:sz w:val="20"/>
                <w:szCs w:val="20"/>
              </w:rPr>
            </w:pPr>
          </w:p>
        </w:tc>
        <w:tc>
          <w:tcPr>
            <w:tcW w:w="810" w:type="dxa"/>
            <w:tcBorders>
              <w:bottom w:val="dashed" w:sz="4" w:space="0" w:color="auto"/>
            </w:tcBorders>
            <w:vAlign w:val="center"/>
          </w:tcPr>
          <w:p w14:paraId="2394C7FB"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1DC8A7BA"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center"/>
          </w:tcPr>
          <w:p w14:paraId="35D73F3F"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1DA221F7" w14:textId="77777777" w:rsidR="00E25DB0" w:rsidRPr="00D90E76" w:rsidRDefault="00E25DB0" w:rsidP="00953BD2">
            <w:pPr>
              <w:rPr>
                <w:rFonts w:ascii="Georgia" w:hAnsi="Georgia"/>
                <w:color w:val="000000" w:themeColor="text1"/>
                <w:sz w:val="20"/>
                <w:szCs w:val="20"/>
              </w:rPr>
            </w:pPr>
          </w:p>
        </w:tc>
        <w:tc>
          <w:tcPr>
            <w:tcW w:w="2070" w:type="dxa"/>
            <w:tcBorders>
              <w:bottom w:val="dashed" w:sz="4" w:space="0" w:color="auto"/>
            </w:tcBorders>
            <w:vAlign w:val="center"/>
          </w:tcPr>
          <w:p w14:paraId="6FFDBE8B" w14:textId="77777777" w:rsidR="00E25DB0" w:rsidRPr="00D90E76" w:rsidRDefault="00E25DB0" w:rsidP="00953BD2">
            <w:pPr>
              <w:rPr>
                <w:rFonts w:ascii="Georgia" w:hAnsi="Georgia"/>
                <w:color w:val="000000" w:themeColor="text1"/>
                <w:sz w:val="20"/>
                <w:szCs w:val="20"/>
              </w:rPr>
            </w:pPr>
          </w:p>
        </w:tc>
      </w:tr>
      <w:tr w:rsidR="00E25DB0" w:rsidRPr="00D90E76" w14:paraId="4E9DA57B" w14:textId="77777777" w:rsidTr="00953BD2">
        <w:tblPrEx>
          <w:tblBorders>
            <w:top w:val="none" w:sz="0" w:space="0" w:color="auto"/>
          </w:tblBorders>
        </w:tblPrEx>
        <w:tc>
          <w:tcPr>
            <w:tcW w:w="630" w:type="dxa"/>
            <w:tcBorders>
              <w:top w:val="dashed" w:sz="4" w:space="0" w:color="auto"/>
            </w:tcBorders>
            <w:vAlign w:val="center"/>
          </w:tcPr>
          <w:p w14:paraId="0092406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w:t>
            </w:r>
          </w:p>
        </w:tc>
        <w:tc>
          <w:tcPr>
            <w:tcW w:w="990" w:type="dxa"/>
            <w:tcBorders>
              <w:top w:val="dashed" w:sz="4" w:space="0" w:color="auto"/>
            </w:tcBorders>
            <w:vAlign w:val="center"/>
          </w:tcPr>
          <w:p w14:paraId="05BD64B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200</w:t>
            </w:r>
          </w:p>
        </w:tc>
        <w:tc>
          <w:tcPr>
            <w:tcW w:w="990" w:type="dxa"/>
            <w:tcBorders>
              <w:top w:val="dashed" w:sz="4" w:space="0" w:color="auto"/>
            </w:tcBorders>
            <w:vAlign w:val="center"/>
          </w:tcPr>
          <w:p w14:paraId="4DCCB9C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38-42</w:t>
            </w:r>
          </w:p>
        </w:tc>
        <w:tc>
          <w:tcPr>
            <w:tcW w:w="1170" w:type="dxa"/>
            <w:tcBorders>
              <w:top w:val="dashed" w:sz="4" w:space="0" w:color="auto"/>
            </w:tcBorders>
            <w:vAlign w:val="center"/>
          </w:tcPr>
          <w:p w14:paraId="41FF3C8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tcBorders>
            <w:vAlign w:val="center"/>
          </w:tcPr>
          <w:p w14:paraId="77C2A51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w:t>
            </w:r>
          </w:p>
        </w:tc>
        <w:tc>
          <w:tcPr>
            <w:tcW w:w="900" w:type="dxa"/>
            <w:tcBorders>
              <w:top w:val="dashed" w:sz="4" w:space="0" w:color="auto"/>
            </w:tcBorders>
            <w:vAlign w:val="center"/>
          </w:tcPr>
          <w:p w14:paraId="01455D1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810" w:type="dxa"/>
            <w:tcBorders>
              <w:top w:val="dashed" w:sz="4" w:space="0" w:color="auto"/>
            </w:tcBorders>
            <w:vAlign w:val="center"/>
          </w:tcPr>
          <w:p w14:paraId="5D10480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w:t>
            </w:r>
          </w:p>
        </w:tc>
        <w:tc>
          <w:tcPr>
            <w:tcW w:w="1170" w:type="dxa"/>
            <w:tcBorders>
              <w:top w:val="dashed" w:sz="4" w:space="0" w:color="auto"/>
            </w:tcBorders>
            <w:vAlign w:val="center"/>
          </w:tcPr>
          <w:p w14:paraId="54A892E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w:t>
            </w:r>
          </w:p>
        </w:tc>
        <w:tc>
          <w:tcPr>
            <w:tcW w:w="1440" w:type="dxa"/>
            <w:tcBorders>
              <w:top w:val="dashed" w:sz="4" w:space="0" w:color="auto"/>
            </w:tcBorders>
            <w:vAlign w:val="center"/>
          </w:tcPr>
          <w:p w14:paraId="62199DF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131</w:t>
            </w:r>
          </w:p>
        </w:tc>
        <w:tc>
          <w:tcPr>
            <w:tcW w:w="1170" w:type="dxa"/>
            <w:tcBorders>
              <w:top w:val="dashed" w:sz="4" w:space="0" w:color="auto"/>
            </w:tcBorders>
            <w:vAlign w:val="center"/>
          </w:tcPr>
          <w:p w14:paraId="0BCDB69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75</w:t>
            </w:r>
          </w:p>
        </w:tc>
        <w:tc>
          <w:tcPr>
            <w:tcW w:w="2070" w:type="dxa"/>
            <w:tcBorders>
              <w:top w:val="dashed" w:sz="4" w:space="0" w:color="auto"/>
            </w:tcBorders>
            <w:vAlign w:val="center"/>
          </w:tcPr>
          <w:p w14:paraId="6DE3937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655.00</w:t>
            </w:r>
          </w:p>
        </w:tc>
      </w:tr>
      <w:tr w:rsidR="00E25DB0" w:rsidRPr="00D90E76" w14:paraId="691644B0" w14:textId="77777777" w:rsidTr="00953BD2">
        <w:tblPrEx>
          <w:tblBorders>
            <w:top w:val="none" w:sz="0" w:space="0" w:color="auto"/>
          </w:tblBorders>
        </w:tblPrEx>
        <w:tc>
          <w:tcPr>
            <w:tcW w:w="630" w:type="dxa"/>
            <w:vAlign w:val="center"/>
          </w:tcPr>
          <w:p w14:paraId="10E24AC2" w14:textId="77777777" w:rsidR="00E25DB0" w:rsidRPr="00D90E76" w:rsidRDefault="00E25DB0" w:rsidP="00953BD2">
            <w:pPr>
              <w:rPr>
                <w:rFonts w:ascii="Georgia" w:hAnsi="Georgia"/>
                <w:color w:val="000000" w:themeColor="text1"/>
                <w:sz w:val="20"/>
                <w:szCs w:val="20"/>
              </w:rPr>
            </w:pPr>
          </w:p>
        </w:tc>
        <w:tc>
          <w:tcPr>
            <w:tcW w:w="990" w:type="dxa"/>
            <w:vAlign w:val="center"/>
          </w:tcPr>
          <w:p w14:paraId="545ABD9B" w14:textId="77777777" w:rsidR="00E25DB0" w:rsidRPr="00D90E76" w:rsidRDefault="00E25DB0" w:rsidP="00953BD2">
            <w:pPr>
              <w:rPr>
                <w:rFonts w:ascii="Georgia" w:hAnsi="Georgia"/>
                <w:color w:val="000000" w:themeColor="text1"/>
                <w:sz w:val="20"/>
                <w:szCs w:val="20"/>
              </w:rPr>
            </w:pPr>
          </w:p>
        </w:tc>
        <w:tc>
          <w:tcPr>
            <w:tcW w:w="990" w:type="dxa"/>
            <w:vAlign w:val="center"/>
          </w:tcPr>
          <w:p w14:paraId="3828C7F0" w14:textId="77777777" w:rsidR="00E25DB0" w:rsidRPr="00D90E76" w:rsidRDefault="00E25DB0" w:rsidP="00953BD2">
            <w:pPr>
              <w:rPr>
                <w:rFonts w:ascii="Georgia" w:hAnsi="Georgia"/>
                <w:color w:val="000000" w:themeColor="text1"/>
                <w:sz w:val="20"/>
                <w:szCs w:val="20"/>
              </w:rPr>
            </w:pPr>
          </w:p>
        </w:tc>
        <w:tc>
          <w:tcPr>
            <w:tcW w:w="1170" w:type="dxa"/>
            <w:vAlign w:val="center"/>
          </w:tcPr>
          <w:p w14:paraId="0F8B19D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vAlign w:val="center"/>
          </w:tcPr>
          <w:p w14:paraId="666BADF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w:t>
            </w:r>
          </w:p>
        </w:tc>
        <w:tc>
          <w:tcPr>
            <w:tcW w:w="900" w:type="dxa"/>
            <w:vAlign w:val="center"/>
          </w:tcPr>
          <w:p w14:paraId="4BFDBA8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810" w:type="dxa"/>
            <w:vAlign w:val="center"/>
          </w:tcPr>
          <w:p w14:paraId="5FEA29D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24</w:t>
            </w:r>
          </w:p>
        </w:tc>
        <w:tc>
          <w:tcPr>
            <w:tcW w:w="1170" w:type="dxa"/>
            <w:vAlign w:val="center"/>
          </w:tcPr>
          <w:p w14:paraId="35549BB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18</w:t>
            </w:r>
          </w:p>
        </w:tc>
        <w:tc>
          <w:tcPr>
            <w:tcW w:w="1440" w:type="dxa"/>
            <w:vAlign w:val="center"/>
          </w:tcPr>
          <w:p w14:paraId="09E67734" w14:textId="77777777" w:rsidR="00E25DB0" w:rsidRPr="00D90E76" w:rsidRDefault="00E25DB0" w:rsidP="00953BD2">
            <w:pPr>
              <w:rPr>
                <w:rFonts w:ascii="Georgia" w:hAnsi="Georgia"/>
                <w:color w:val="000000" w:themeColor="text1"/>
                <w:sz w:val="20"/>
                <w:szCs w:val="20"/>
              </w:rPr>
            </w:pPr>
          </w:p>
        </w:tc>
        <w:tc>
          <w:tcPr>
            <w:tcW w:w="1170" w:type="dxa"/>
            <w:vAlign w:val="center"/>
          </w:tcPr>
          <w:p w14:paraId="6977B073" w14:textId="77777777" w:rsidR="00E25DB0" w:rsidRPr="00D90E76" w:rsidRDefault="00E25DB0" w:rsidP="00953BD2">
            <w:pPr>
              <w:rPr>
                <w:rFonts w:ascii="Georgia" w:hAnsi="Georgia"/>
                <w:color w:val="000000" w:themeColor="text1"/>
                <w:sz w:val="20"/>
                <w:szCs w:val="20"/>
              </w:rPr>
            </w:pPr>
          </w:p>
        </w:tc>
        <w:tc>
          <w:tcPr>
            <w:tcW w:w="2070" w:type="dxa"/>
            <w:vAlign w:val="center"/>
          </w:tcPr>
          <w:p w14:paraId="2FB90C36" w14:textId="77777777" w:rsidR="00E25DB0" w:rsidRPr="00D90E76" w:rsidRDefault="00E25DB0" w:rsidP="00953BD2">
            <w:pPr>
              <w:rPr>
                <w:rFonts w:ascii="Georgia" w:hAnsi="Georgia"/>
                <w:color w:val="000000" w:themeColor="text1"/>
                <w:sz w:val="20"/>
                <w:szCs w:val="20"/>
              </w:rPr>
            </w:pPr>
          </w:p>
        </w:tc>
      </w:tr>
      <w:tr w:rsidR="00E25DB0" w:rsidRPr="00D90E76" w14:paraId="578FF4D7" w14:textId="77777777" w:rsidTr="00953BD2">
        <w:tblPrEx>
          <w:tblBorders>
            <w:top w:val="none" w:sz="0" w:space="0" w:color="auto"/>
          </w:tblBorders>
        </w:tblPrEx>
        <w:tc>
          <w:tcPr>
            <w:tcW w:w="630" w:type="dxa"/>
            <w:vAlign w:val="center"/>
          </w:tcPr>
          <w:p w14:paraId="1656024F" w14:textId="77777777" w:rsidR="00E25DB0" w:rsidRPr="00D90E76" w:rsidRDefault="00E25DB0" w:rsidP="00953BD2">
            <w:pPr>
              <w:rPr>
                <w:rFonts w:ascii="Georgia" w:hAnsi="Georgia"/>
                <w:color w:val="000000" w:themeColor="text1"/>
                <w:sz w:val="20"/>
                <w:szCs w:val="20"/>
              </w:rPr>
            </w:pPr>
          </w:p>
        </w:tc>
        <w:tc>
          <w:tcPr>
            <w:tcW w:w="990" w:type="dxa"/>
            <w:vAlign w:val="center"/>
          </w:tcPr>
          <w:p w14:paraId="7CA35987" w14:textId="77777777" w:rsidR="00E25DB0" w:rsidRPr="00D90E76" w:rsidRDefault="00E25DB0" w:rsidP="00953BD2">
            <w:pPr>
              <w:rPr>
                <w:rFonts w:ascii="Georgia" w:hAnsi="Georgia"/>
                <w:color w:val="000000" w:themeColor="text1"/>
                <w:sz w:val="20"/>
                <w:szCs w:val="20"/>
              </w:rPr>
            </w:pPr>
          </w:p>
        </w:tc>
        <w:tc>
          <w:tcPr>
            <w:tcW w:w="990" w:type="dxa"/>
            <w:vAlign w:val="center"/>
          </w:tcPr>
          <w:p w14:paraId="21AE7F2A" w14:textId="77777777" w:rsidR="00E25DB0" w:rsidRPr="00D90E76" w:rsidRDefault="00E25DB0" w:rsidP="00953BD2">
            <w:pPr>
              <w:rPr>
                <w:rFonts w:ascii="Georgia" w:hAnsi="Georgia"/>
                <w:color w:val="000000" w:themeColor="text1"/>
                <w:sz w:val="20"/>
                <w:szCs w:val="20"/>
              </w:rPr>
            </w:pPr>
          </w:p>
        </w:tc>
        <w:tc>
          <w:tcPr>
            <w:tcW w:w="1170" w:type="dxa"/>
            <w:vAlign w:val="center"/>
          </w:tcPr>
          <w:p w14:paraId="3E51301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vAlign w:val="center"/>
          </w:tcPr>
          <w:p w14:paraId="4BAFE22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41</w:t>
            </w:r>
          </w:p>
        </w:tc>
        <w:tc>
          <w:tcPr>
            <w:tcW w:w="900" w:type="dxa"/>
            <w:vAlign w:val="center"/>
          </w:tcPr>
          <w:p w14:paraId="3583407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810" w:type="dxa"/>
            <w:vAlign w:val="center"/>
          </w:tcPr>
          <w:p w14:paraId="074DEB3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51</w:t>
            </w:r>
          </w:p>
        </w:tc>
        <w:tc>
          <w:tcPr>
            <w:tcW w:w="1170" w:type="dxa"/>
            <w:vAlign w:val="center"/>
          </w:tcPr>
          <w:p w14:paraId="5345040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51</w:t>
            </w:r>
          </w:p>
        </w:tc>
        <w:tc>
          <w:tcPr>
            <w:tcW w:w="1440" w:type="dxa"/>
            <w:vAlign w:val="center"/>
          </w:tcPr>
          <w:p w14:paraId="19B86E17" w14:textId="77777777" w:rsidR="00E25DB0" w:rsidRPr="00D90E76" w:rsidRDefault="00E25DB0" w:rsidP="00953BD2">
            <w:pPr>
              <w:rPr>
                <w:rFonts w:ascii="Georgia" w:hAnsi="Georgia"/>
                <w:color w:val="000000" w:themeColor="text1"/>
                <w:sz w:val="20"/>
                <w:szCs w:val="20"/>
              </w:rPr>
            </w:pPr>
          </w:p>
        </w:tc>
        <w:tc>
          <w:tcPr>
            <w:tcW w:w="1170" w:type="dxa"/>
            <w:vAlign w:val="center"/>
          </w:tcPr>
          <w:p w14:paraId="53643143" w14:textId="77777777" w:rsidR="00E25DB0" w:rsidRPr="00D90E76" w:rsidRDefault="00E25DB0" w:rsidP="00953BD2">
            <w:pPr>
              <w:rPr>
                <w:rFonts w:ascii="Georgia" w:hAnsi="Georgia"/>
                <w:color w:val="000000" w:themeColor="text1"/>
                <w:sz w:val="20"/>
                <w:szCs w:val="20"/>
              </w:rPr>
            </w:pPr>
          </w:p>
        </w:tc>
        <w:tc>
          <w:tcPr>
            <w:tcW w:w="2070" w:type="dxa"/>
            <w:vAlign w:val="center"/>
          </w:tcPr>
          <w:p w14:paraId="45C2A710" w14:textId="77777777" w:rsidR="00E25DB0" w:rsidRPr="00D90E76" w:rsidRDefault="00E25DB0" w:rsidP="00953BD2">
            <w:pPr>
              <w:rPr>
                <w:rFonts w:ascii="Georgia" w:hAnsi="Georgia"/>
                <w:color w:val="000000" w:themeColor="text1"/>
                <w:sz w:val="20"/>
                <w:szCs w:val="20"/>
              </w:rPr>
            </w:pPr>
          </w:p>
        </w:tc>
      </w:tr>
      <w:tr w:rsidR="00E25DB0" w:rsidRPr="00D90E76" w14:paraId="6A84A2B2" w14:textId="77777777" w:rsidTr="00953BD2">
        <w:tblPrEx>
          <w:tblBorders>
            <w:top w:val="none" w:sz="0" w:space="0" w:color="auto"/>
          </w:tblBorders>
        </w:tblPrEx>
        <w:tc>
          <w:tcPr>
            <w:tcW w:w="630" w:type="dxa"/>
            <w:tcBorders>
              <w:bottom w:val="dashed" w:sz="4" w:space="0" w:color="auto"/>
            </w:tcBorders>
            <w:vAlign w:val="center"/>
          </w:tcPr>
          <w:p w14:paraId="48B0C8C0"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41125620"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777EE46F"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5A0E7C38"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center"/>
          </w:tcPr>
          <w:p w14:paraId="78C060F5" w14:textId="77777777" w:rsidR="00E25DB0" w:rsidRPr="00D90E76" w:rsidRDefault="00E25DB0" w:rsidP="00953BD2">
            <w:pPr>
              <w:rPr>
                <w:rFonts w:ascii="Georgia" w:hAnsi="Georgia"/>
                <w:color w:val="000000" w:themeColor="text1"/>
                <w:sz w:val="20"/>
                <w:szCs w:val="20"/>
              </w:rPr>
            </w:pPr>
          </w:p>
        </w:tc>
        <w:tc>
          <w:tcPr>
            <w:tcW w:w="900" w:type="dxa"/>
            <w:tcBorders>
              <w:bottom w:val="dashed" w:sz="4" w:space="0" w:color="auto"/>
            </w:tcBorders>
            <w:vAlign w:val="center"/>
          </w:tcPr>
          <w:p w14:paraId="0754976F" w14:textId="77777777" w:rsidR="00E25DB0" w:rsidRPr="00D90E76" w:rsidRDefault="00E25DB0" w:rsidP="00953BD2">
            <w:pPr>
              <w:rPr>
                <w:rFonts w:ascii="Georgia" w:hAnsi="Georgia"/>
                <w:color w:val="000000" w:themeColor="text1"/>
                <w:sz w:val="20"/>
                <w:szCs w:val="20"/>
              </w:rPr>
            </w:pPr>
          </w:p>
        </w:tc>
        <w:tc>
          <w:tcPr>
            <w:tcW w:w="810" w:type="dxa"/>
            <w:tcBorders>
              <w:bottom w:val="dashed" w:sz="4" w:space="0" w:color="auto"/>
            </w:tcBorders>
            <w:vAlign w:val="center"/>
          </w:tcPr>
          <w:p w14:paraId="53423DB0"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2F4563E7"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center"/>
          </w:tcPr>
          <w:p w14:paraId="14165C07"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38D53A7B" w14:textId="77777777" w:rsidR="00E25DB0" w:rsidRPr="00D90E76" w:rsidRDefault="00E25DB0" w:rsidP="00953BD2">
            <w:pPr>
              <w:rPr>
                <w:rFonts w:ascii="Georgia" w:hAnsi="Georgia"/>
                <w:color w:val="000000" w:themeColor="text1"/>
                <w:sz w:val="20"/>
                <w:szCs w:val="20"/>
              </w:rPr>
            </w:pPr>
          </w:p>
        </w:tc>
        <w:tc>
          <w:tcPr>
            <w:tcW w:w="2070" w:type="dxa"/>
            <w:tcBorders>
              <w:bottom w:val="dashed" w:sz="4" w:space="0" w:color="auto"/>
            </w:tcBorders>
            <w:vAlign w:val="center"/>
          </w:tcPr>
          <w:p w14:paraId="67315487" w14:textId="77777777" w:rsidR="00E25DB0" w:rsidRPr="00D90E76" w:rsidRDefault="00E25DB0" w:rsidP="00953BD2">
            <w:pPr>
              <w:rPr>
                <w:rFonts w:ascii="Georgia" w:hAnsi="Georgia"/>
                <w:color w:val="000000" w:themeColor="text1"/>
                <w:sz w:val="20"/>
                <w:szCs w:val="20"/>
              </w:rPr>
            </w:pPr>
          </w:p>
        </w:tc>
      </w:tr>
      <w:tr w:rsidR="00E25DB0" w:rsidRPr="00D90E76" w14:paraId="5F71718A" w14:textId="77777777" w:rsidTr="00953BD2">
        <w:tblPrEx>
          <w:tblBorders>
            <w:top w:val="none" w:sz="0" w:space="0" w:color="auto"/>
          </w:tblBorders>
        </w:tblPrEx>
        <w:tc>
          <w:tcPr>
            <w:tcW w:w="630" w:type="dxa"/>
            <w:tcBorders>
              <w:top w:val="dashed" w:sz="4" w:space="0" w:color="auto"/>
              <w:bottom w:val="nil"/>
            </w:tcBorders>
            <w:vAlign w:val="center"/>
          </w:tcPr>
          <w:p w14:paraId="7D6276D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w:t>
            </w:r>
          </w:p>
        </w:tc>
        <w:tc>
          <w:tcPr>
            <w:tcW w:w="990" w:type="dxa"/>
            <w:tcBorders>
              <w:top w:val="dashed" w:sz="4" w:space="0" w:color="auto"/>
              <w:bottom w:val="nil"/>
            </w:tcBorders>
            <w:vAlign w:val="center"/>
          </w:tcPr>
          <w:p w14:paraId="45759FF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175</w:t>
            </w:r>
          </w:p>
        </w:tc>
        <w:tc>
          <w:tcPr>
            <w:tcW w:w="990" w:type="dxa"/>
            <w:tcBorders>
              <w:top w:val="dashed" w:sz="4" w:space="0" w:color="auto"/>
              <w:bottom w:val="nil"/>
            </w:tcBorders>
            <w:vAlign w:val="center"/>
          </w:tcPr>
          <w:p w14:paraId="4C87D29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42-45</w:t>
            </w:r>
          </w:p>
        </w:tc>
        <w:tc>
          <w:tcPr>
            <w:tcW w:w="1170" w:type="dxa"/>
            <w:tcBorders>
              <w:top w:val="dashed" w:sz="4" w:space="0" w:color="auto"/>
              <w:bottom w:val="nil"/>
            </w:tcBorders>
            <w:vAlign w:val="center"/>
          </w:tcPr>
          <w:p w14:paraId="11A6428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bottom w:val="nil"/>
            </w:tcBorders>
            <w:vAlign w:val="center"/>
          </w:tcPr>
          <w:p w14:paraId="3253B2F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dashed" w:sz="4" w:space="0" w:color="auto"/>
              <w:bottom w:val="nil"/>
            </w:tcBorders>
            <w:vAlign w:val="center"/>
          </w:tcPr>
          <w:p w14:paraId="5005EA8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810" w:type="dxa"/>
            <w:tcBorders>
              <w:top w:val="dashed" w:sz="4" w:space="0" w:color="auto"/>
              <w:bottom w:val="nil"/>
            </w:tcBorders>
            <w:vAlign w:val="center"/>
          </w:tcPr>
          <w:p w14:paraId="0E03F2E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dashed" w:sz="4" w:space="0" w:color="auto"/>
              <w:bottom w:val="nil"/>
            </w:tcBorders>
            <w:vAlign w:val="center"/>
          </w:tcPr>
          <w:p w14:paraId="4889321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tcBorders>
              <w:top w:val="dashed" w:sz="4" w:space="0" w:color="auto"/>
              <w:bottom w:val="nil"/>
            </w:tcBorders>
            <w:vAlign w:val="center"/>
          </w:tcPr>
          <w:p w14:paraId="5252CD4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107</w:t>
            </w:r>
          </w:p>
        </w:tc>
        <w:tc>
          <w:tcPr>
            <w:tcW w:w="1170" w:type="dxa"/>
            <w:tcBorders>
              <w:top w:val="dashed" w:sz="4" w:space="0" w:color="auto"/>
              <w:bottom w:val="nil"/>
            </w:tcBorders>
            <w:vAlign w:val="center"/>
          </w:tcPr>
          <w:p w14:paraId="4D9B115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68</w:t>
            </w:r>
          </w:p>
        </w:tc>
        <w:tc>
          <w:tcPr>
            <w:tcW w:w="2070" w:type="dxa"/>
            <w:tcBorders>
              <w:top w:val="dashed" w:sz="4" w:space="0" w:color="auto"/>
              <w:bottom w:val="nil"/>
            </w:tcBorders>
            <w:vAlign w:val="center"/>
          </w:tcPr>
          <w:p w14:paraId="50F4EE9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611.43</w:t>
            </w:r>
          </w:p>
        </w:tc>
      </w:tr>
      <w:tr w:rsidR="00E25DB0" w:rsidRPr="00D90E76" w14:paraId="6E9B116A" w14:textId="77777777" w:rsidTr="00953BD2">
        <w:tblPrEx>
          <w:tblBorders>
            <w:top w:val="none" w:sz="0" w:space="0" w:color="auto"/>
          </w:tblBorders>
        </w:tblPrEx>
        <w:tc>
          <w:tcPr>
            <w:tcW w:w="630" w:type="dxa"/>
            <w:tcBorders>
              <w:left w:val="nil"/>
              <w:bottom w:val="nil"/>
            </w:tcBorders>
            <w:vAlign w:val="center"/>
          </w:tcPr>
          <w:p w14:paraId="1E1DA9CE" w14:textId="77777777" w:rsidR="00E25DB0" w:rsidRPr="00D90E76" w:rsidRDefault="00E25DB0" w:rsidP="00953BD2">
            <w:pPr>
              <w:rPr>
                <w:rFonts w:ascii="Georgia" w:hAnsi="Georgia"/>
                <w:color w:val="000000" w:themeColor="text1"/>
                <w:sz w:val="20"/>
                <w:szCs w:val="20"/>
              </w:rPr>
            </w:pPr>
          </w:p>
        </w:tc>
        <w:tc>
          <w:tcPr>
            <w:tcW w:w="990" w:type="dxa"/>
            <w:tcBorders>
              <w:bottom w:val="nil"/>
            </w:tcBorders>
            <w:vAlign w:val="center"/>
          </w:tcPr>
          <w:p w14:paraId="7308022C" w14:textId="77777777" w:rsidR="00E25DB0" w:rsidRPr="00D90E76" w:rsidRDefault="00E25DB0" w:rsidP="00953BD2">
            <w:pPr>
              <w:rPr>
                <w:rFonts w:ascii="Georgia" w:hAnsi="Georgia"/>
                <w:color w:val="000000" w:themeColor="text1"/>
                <w:sz w:val="20"/>
                <w:szCs w:val="20"/>
              </w:rPr>
            </w:pPr>
          </w:p>
        </w:tc>
        <w:tc>
          <w:tcPr>
            <w:tcW w:w="990" w:type="dxa"/>
            <w:tcBorders>
              <w:bottom w:val="nil"/>
            </w:tcBorders>
            <w:vAlign w:val="center"/>
          </w:tcPr>
          <w:p w14:paraId="154856FC" w14:textId="77777777" w:rsidR="00E25DB0" w:rsidRPr="00D90E76" w:rsidRDefault="00E25DB0" w:rsidP="00953BD2">
            <w:pPr>
              <w:rPr>
                <w:rFonts w:ascii="Georgia" w:hAnsi="Georgia"/>
                <w:color w:val="000000" w:themeColor="text1"/>
                <w:sz w:val="20"/>
                <w:szCs w:val="20"/>
              </w:rPr>
            </w:pPr>
          </w:p>
        </w:tc>
        <w:tc>
          <w:tcPr>
            <w:tcW w:w="1170" w:type="dxa"/>
            <w:tcBorders>
              <w:bottom w:val="nil"/>
            </w:tcBorders>
            <w:vAlign w:val="center"/>
          </w:tcPr>
          <w:p w14:paraId="133DC4E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tcBorders>
              <w:bottom w:val="nil"/>
            </w:tcBorders>
            <w:vAlign w:val="center"/>
          </w:tcPr>
          <w:p w14:paraId="43B7DD6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w:t>
            </w:r>
          </w:p>
        </w:tc>
        <w:tc>
          <w:tcPr>
            <w:tcW w:w="900" w:type="dxa"/>
            <w:tcBorders>
              <w:bottom w:val="nil"/>
            </w:tcBorders>
            <w:vAlign w:val="center"/>
          </w:tcPr>
          <w:p w14:paraId="7FB6CD6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bottom w:val="nil"/>
            </w:tcBorders>
            <w:vAlign w:val="center"/>
          </w:tcPr>
          <w:p w14:paraId="22F2DFB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w:t>
            </w:r>
          </w:p>
        </w:tc>
        <w:tc>
          <w:tcPr>
            <w:tcW w:w="1170" w:type="dxa"/>
            <w:tcBorders>
              <w:bottom w:val="nil"/>
            </w:tcBorders>
            <w:vAlign w:val="center"/>
          </w:tcPr>
          <w:p w14:paraId="5A7CDCD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w:t>
            </w:r>
          </w:p>
        </w:tc>
        <w:tc>
          <w:tcPr>
            <w:tcW w:w="1440" w:type="dxa"/>
            <w:tcBorders>
              <w:bottom w:val="nil"/>
            </w:tcBorders>
            <w:vAlign w:val="center"/>
          </w:tcPr>
          <w:p w14:paraId="03305BBB" w14:textId="77777777" w:rsidR="00E25DB0" w:rsidRPr="00D90E76" w:rsidRDefault="00E25DB0" w:rsidP="00953BD2">
            <w:pPr>
              <w:rPr>
                <w:rFonts w:ascii="Georgia" w:hAnsi="Georgia"/>
                <w:color w:val="000000" w:themeColor="text1"/>
                <w:sz w:val="20"/>
                <w:szCs w:val="20"/>
              </w:rPr>
            </w:pPr>
          </w:p>
        </w:tc>
        <w:tc>
          <w:tcPr>
            <w:tcW w:w="1170" w:type="dxa"/>
            <w:tcBorders>
              <w:bottom w:val="nil"/>
            </w:tcBorders>
            <w:vAlign w:val="center"/>
          </w:tcPr>
          <w:p w14:paraId="713BB693" w14:textId="77777777" w:rsidR="00E25DB0" w:rsidRPr="00D90E76" w:rsidRDefault="00E25DB0" w:rsidP="00953BD2">
            <w:pPr>
              <w:rPr>
                <w:rFonts w:ascii="Georgia" w:hAnsi="Georgia"/>
                <w:color w:val="000000" w:themeColor="text1"/>
                <w:sz w:val="20"/>
                <w:szCs w:val="20"/>
              </w:rPr>
            </w:pPr>
          </w:p>
        </w:tc>
        <w:tc>
          <w:tcPr>
            <w:tcW w:w="2070" w:type="dxa"/>
            <w:tcBorders>
              <w:bottom w:val="nil"/>
              <w:right w:val="nil"/>
            </w:tcBorders>
            <w:vAlign w:val="center"/>
          </w:tcPr>
          <w:p w14:paraId="1AD8149A" w14:textId="77777777" w:rsidR="00E25DB0" w:rsidRPr="00D90E76" w:rsidRDefault="00E25DB0" w:rsidP="00953BD2">
            <w:pPr>
              <w:rPr>
                <w:rFonts w:ascii="Georgia" w:hAnsi="Georgia"/>
                <w:color w:val="000000" w:themeColor="text1"/>
                <w:sz w:val="20"/>
                <w:szCs w:val="20"/>
              </w:rPr>
            </w:pPr>
          </w:p>
        </w:tc>
      </w:tr>
      <w:tr w:rsidR="00E25DB0" w:rsidRPr="00D90E76" w14:paraId="2DF32ACF" w14:textId="77777777" w:rsidTr="00953BD2">
        <w:tblPrEx>
          <w:tblBorders>
            <w:top w:val="none" w:sz="0" w:space="0" w:color="auto"/>
          </w:tblBorders>
        </w:tblPrEx>
        <w:tc>
          <w:tcPr>
            <w:tcW w:w="630" w:type="dxa"/>
            <w:tcBorders>
              <w:top w:val="nil"/>
              <w:left w:val="nil"/>
              <w:bottom w:val="nil"/>
            </w:tcBorders>
            <w:vAlign w:val="center"/>
          </w:tcPr>
          <w:p w14:paraId="4DF7F58F" w14:textId="77777777" w:rsidR="00E25DB0" w:rsidRPr="00D90E76" w:rsidRDefault="00E25DB0" w:rsidP="00953BD2">
            <w:pPr>
              <w:rPr>
                <w:rFonts w:ascii="Georgia" w:hAnsi="Georgia"/>
                <w:color w:val="000000" w:themeColor="text1"/>
                <w:sz w:val="20"/>
                <w:szCs w:val="20"/>
              </w:rPr>
            </w:pPr>
            <w:bookmarkStart w:id="421" w:name="_Toc520311671"/>
            <w:bookmarkStart w:id="422" w:name="_Toc521172315"/>
          </w:p>
        </w:tc>
        <w:tc>
          <w:tcPr>
            <w:tcW w:w="990" w:type="dxa"/>
            <w:tcBorders>
              <w:top w:val="nil"/>
              <w:bottom w:val="nil"/>
            </w:tcBorders>
            <w:vAlign w:val="center"/>
          </w:tcPr>
          <w:p w14:paraId="3C945813"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2203A4AD"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00D1372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tcBorders>
              <w:top w:val="nil"/>
              <w:bottom w:val="nil"/>
            </w:tcBorders>
            <w:vAlign w:val="center"/>
          </w:tcPr>
          <w:p w14:paraId="753E60E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37</w:t>
            </w:r>
          </w:p>
        </w:tc>
        <w:tc>
          <w:tcPr>
            <w:tcW w:w="900" w:type="dxa"/>
            <w:tcBorders>
              <w:top w:val="nil"/>
              <w:bottom w:val="nil"/>
            </w:tcBorders>
            <w:vAlign w:val="center"/>
          </w:tcPr>
          <w:p w14:paraId="7518A0E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nil"/>
              <w:bottom w:val="nil"/>
            </w:tcBorders>
            <w:vAlign w:val="center"/>
          </w:tcPr>
          <w:p w14:paraId="4CE10C8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70</w:t>
            </w:r>
          </w:p>
        </w:tc>
        <w:tc>
          <w:tcPr>
            <w:tcW w:w="1170" w:type="dxa"/>
            <w:tcBorders>
              <w:top w:val="nil"/>
              <w:bottom w:val="nil"/>
            </w:tcBorders>
            <w:vAlign w:val="center"/>
          </w:tcPr>
          <w:p w14:paraId="70AAEF8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61</w:t>
            </w:r>
          </w:p>
        </w:tc>
        <w:tc>
          <w:tcPr>
            <w:tcW w:w="1440" w:type="dxa"/>
            <w:tcBorders>
              <w:top w:val="nil"/>
              <w:bottom w:val="nil"/>
            </w:tcBorders>
            <w:vAlign w:val="center"/>
          </w:tcPr>
          <w:p w14:paraId="68B34536"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4073138A" w14:textId="77777777" w:rsidR="00E25DB0" w:rsidRPr="00D90E76" w:rsidRDefault="00E25DB0" w:rsidP="00953BD2">
            <w:pPr>
              <w:rPr>
                <w:rFonts w:ascii="Georgia" w:hAnsi="Georgia"/>
                <w:color w:val="000000" w:themeColor="text1"/>
                <w:sz w:val="20"/>
                <w:szCs w:val="20"/>
              </w:rPr>
            </w:pPr>
          </w:p>
        </w:tc>
        <w:tc>
          <w:tcPr>
            <w:tcW w:w="2070" w:type="dxa"/>
            <w:tcBorders>
              <w:top w:val="nil"/>
              <w:bottom w:val="nil"/>
              <w:right w:val="nil"/>
            </w:tcBorders>
            <w:vAlign w:val="center"/>
          </w:tcPr>
          <w:p w14:paraId="19C176B1" w14:textId="77777777" w:rsidR="00E25DB0" w:rsidRPr="00D90E76" w:rsidRDefault="00E25DB0" w:rsidP="00953BD2">
            <w:pPr>
              <w:rPr>
                <w:rFonts w:ascii="Georgia" w:hAnsi="Georgia"/>
                <w:color w:val="000000" w:themeColor="text1"/>
                <w:sz w:val="20"/>
                <w:szCs w:val="20"/>
              </w:rPr>
            </w:pPr>
          </w:p>
        </w:tc>
      </w:tr>
      <w:tr w:rsidR="00E25DB0" w:rsidRPr="00D90E76" w14:paraId="11ABA2EE" w14:textId="77777777" w:rsidTr="00953BD2">
        <w:tblPrEx>
          <w:tblBorders>
            <w:top w:val="none" w:sz="0" w:space="0" w:color="auto"/>
          </w:tblBorders>
        </w:tblPrEx>
        <w:tc>
          <w:tcPr>
            <w:tcW w:w="630" w:type="dxa"/>
            <w:tcBorders>
              <w:top w:val="nil"/>
              <w:left w:val="nil"/>
              <w:bottom w:val="dashed" w:sz="4" w:space="0" w:color="auto"/>
            </w:tcBorders>
            <w:vAlign w:val="center"/>
          </w:tcPr>
          <w:p w14:paraId="64BE1E1D" w14:textId="77777777" w:rsidR="00E25DB0" w:rsidRPr="00D90E76" w:rsidRDefault="00E25DB0" w:rsidP="00953BD2">
            <w:pPr>
              <w:rPr>
                <w:rFonts w:ascii="Georgia" w:hAnsi="Georgia"/>
                <w:color w:val="000000" w:themeColor="text1"/>
                <w:sz w:val="20"/>
                <w:szCs w:val="20"/>
              </w:rPr>
            </w:pPr>
          </w:p>
        </w:tc>
        <w:tc>
          <w:tcPr>
            <w:tcW w:w="990" w:type="dxa"/>
            <w:tcBorders>
              <w:top w:val="nil"/>
              <w:bottom w:val="dashed" w:sz="4" w:space="0" w:color="auto"/>
            </w:tcBorders>
            <w:vAlign w:val="center"/>
          </w:tcPr>
          <w:p w14:paraId="6C963359" w14:textId="77777777" w:rsidR="00E25DB0" w:rsidRPr="00D90E76" w:rsidRDefault="00E25DB0" w:rsidP="00953BD2">
            <w:pPr>
              <w:rPr>
                <w:rFonts w:ascii="Georgia" w:hAnsi="Georgia"/>
                <w:color w:val="000000" w:themeColor="text1"/>
                <w:sz w:val="20"/>
                <w:szCs w:val="20"/>
              </w:rPr>
            </w:pPr>
          </w:p>
        </w:tc>
        <w:tc>
          <w:tcPr>
            <w:tcW w:w="990" w:type="dxa"/>
            <w:tcBorders>
              <w:top w:val="nil"/>
              <w:bottom w:val="dashed" w:sz="4" w:space="0" w:color="auto"/>
            </w:tcBorders>
            <w:vAlign w:val="center"/>
          </w:tcPr>
          <w:p w14:paraId="593CBDFD" w14:textId="77777777" w:rsidR="00E25DB0" w:rsidRPr="00D90E76" w:rsidRDefault="00E25DB0" w:rsidP="00953BD2">
            <w:pPr>
              <w:rPr>
                <w:rFonts w:ascii="Georgia" w:hAnsi="Georgia"/>
                <w:color w:val="000000" w:themeColor="text1"/>
                <w:sz w:val="20"/>
                <w:szCs w:val="20"/>
              </w:rPr>
            </w:pPr>
          </w:p>
        </w:tc>
        <w:tc>
          <w:tcPr>
            <w:tcW w:w="1170" w:type="dxa"/>
            <w:tcBorders>
              <w:top w:val="nil"/>
              <w:bottom w:val="dashed" w:sz="4" w:space="0" w:color="auto"/>
            </w:tcBorders>
            <w:vAlign w:val="center"/>
          </w:tcPr>
          <w:p w14:paraId="0A51790B" w14:textId="77777777" w:rsidR="00E25DB0" w:rsidRPr="00D90E76" w:rsidRDefault="00E25DB0" w:rsidP="00953BD2">
            <w:pPr>
              <w:rPr>
                <w:rFonts w:ascii="Georgia" w:hAnsi="Georgia"/>
                <w:color w:val="000000" w:themeColor="text1"/>
                <w:sz w:val="20"/>
                <w:szCs w:val="20"/>
              </w:rPr>
            </w:pPr>
          </w:p>
        </w:tc>
        <w:tc>
          <w:tcPr>
            <w:tcW w:w="1080" w:type="dxa"/>
            <w:tcBorders>
              <w:top w:val="nil"/>
              <w:bottom w:val="dashed" w:sz="4" w:space="0" w:color="auto"/>
            </w:tcBorders>
            <w:vAlign w:val="center"/>
          </w:tcPr>
          <w:p w14:paraId="729D3E36" w14:textId="77777777" w:rsidR="00E25DB0" w:rsidRPr="00D90E76" w:rsidRDefault="00E25DB0" w:rsidP="00953BD2">
            <w:pPr>
              <w:rPr>
                <w:rFonts w:ascii="Georgia" w:hAnsi="Georgia"/>
                <w:color w:val="000000" w:themeColor="text1"/>
                <w:sz w:val="20"/>
                <w:szCs w:val="20"/>
              </w:rPr>
            </w:pPr>
          </w:p>
        </w:tc>
        <w:tc>
          <w:tcPr>
            <w:tcW w:w="900" w:type="dxa"/>
            <w:tcBorders>
              <w:top w:val="nil"/>
              <w:bottom w:val="dashed" w:sz="4" w:space="0" w:color="auto"/>
            </w:tcBorders>
            <w:vAlign w:val="center"/>
          </w:tcPr>
          <w:p w14:paraId="156885B2" w14:textId="77777777" w:rsidR="00E25DB0" w:rsidRPr="00D90E76" w:rsidRDefault="00E25DB0" w:rsidP="00953BD2">
            <w:pPr>
              <w:rPr>
                <w:rFonts w:ascii="Georgia" w:hAnsi="Georgia"/>
                <w:color w:val="000000" w:themeColor="text1"/>
                <w:sz w:val="20"/>
                <w:szCs w:val="20"/>
              </w:rPr>
            </w:pPr>
          </w:p>
        </w:tc>
        <w:tc>
          <w:tcPr>
            <w:tcW w:w="810" w:type="dxa"/>
            <w:tcBorders>
              <w:top w:val="nil"/>
              <w:bottom w:val="dashed" w:sz="4" w:space="0" w:color="auto"/>
            </w:tcBorders>
            <w:vAlign w:val="center"/>
          </w:tcPr>
          <w:p w14:paraId="65DDBCAD" w14:textId="77777777" w:rsidR="00E25DB0" w:rsidRPr="00D90E76" w:rsidRDefault="00E25DB0" w:rsidP="00953BD2">
            <w:pPr>
              <w:rPr>
                <w:rFonts w:ascii="Georgia" w:hAnsi="Georgia"/>
                <w:color w:val="000000" w:themeColor="text1"/>
                <w:sz w:val="20"/>
                <w:szCs w:val="20"/>
              </w:rPr>
            </w:pPr>
          </w:p>
        </w:tc>
        <w:tc>
          <w:tcPr>
            <w:tcW w:w="1170" w:type="dxa"/>
            <w:tcBorders>
              <w:top w:val="nil"/>
              <w:bottom w:val="dashed" w:sz="4" w:space="0" w:color="auto"/>
            </w:tcBorders>
            <w:vAlign w:val="center"/>
          </w:tcPr>
          <w:p w14:paraId="069C2FD6" w14:textId="77777777" w:rsidR="00E25DB0" w:rsidRPr="00D90E76" w:rsidRDefault="00E25DB0" w:rsidP="00953BD2">
            <w:pPr>
              <w:rPr>
                <w:rFonts w:ascii="Georgia" w:hAnsi="Georgia"/>
                <w:color w:val="000000" w:themeColor="text1"/>
                <w:sz w:val="20"/>
                <w:szCs w:val="20"/>
              </w:rPr>
            </w:pPr>
          </w:p>
        </w:tc>
        <w:tc>
          <w:tcPr>
            <w:tcW w:w="1440" w:type="dxa"/>
            <w:tcBorders>
              <w:top w:val="nil"/>
              <w:bottom w:val="dashed" w:sz="4" w:space="0" w:color="auto"/>
            </w:tcBorders>
            <w:vAlign w:val="center"/>
          </w:tcPr>
          <w:p w14:paraId="30E3E94E" w14:textId="77777777" w:rsidR="00E25DB0" w:rsidRPr="00D90E76" w:rsidRDefault="00E25DB0" w:rsidP="00953BD2">
            <w:pPr>
              <w:rPr>
                <w:rFonts w:ascii="Georgia" w:hAnsi="Georgia"/>
                <w:color w:val="000000" w:themeColor="text1"/>
                <w:sz w:val="20"/>
                <w:szCs w:val="20"/>
              </w:rPr>
            </w:pPr>
          </w:p>
        </w:tc>
        <w:tc>
          <w:tcPr>
            <w:tcW w:w="1170" w:type="dxa"/>
            <w:tcBorders>
              <w:top w:val="nil"/>
              <w:bottom w:val="dashed" w:sz="4" w:space="0" w:color="auto"/>
            </w:tcBorders>
            <w:vAlign w:val="center"/>
          </w:tcPr>
          <w:p w14:paraId="327A1088" w14:textId="77777777" w:rsidR="00E25DB0" w:rsidRPr="00D90E76" w:rsidRDefault="00E25DB0" w:rsidP="00953BD2">
            <w:pPr>
              <w:rPr>
                <w:rFonts w:ascii="Georgia" w:hAnsi="Georgia"/>
                <w:color w:val="000000" w:themeColor="text1"/>
                <w:sz w:val="20"/>
                <w:szCs w:val="20"/>
              </w:rPr>
            </w:pPr>
          </w:p>
        </w:tc>
        <w:tc>
          <w:tcPr>
            <w:tcW w:w="2070" w:type="dxa"/>
            <w:tcBorders>
              <w:top w:val="nil"/>
              <w:bottom w:val="dashed" w:sz="4" w:space="0" w:color="auto"/>
              <w:right w:val="nil"/>
            </w:tcBorders>
            <w:vAlign w:val="center"/>
          </w:tcPr>
          <w:p w14:paraId="0FD8F7EB" w14:textId="77777777" w:rsidR="00E25DB0" w:rsidRPr="00D90E76" w:rsidRDefault="00E25DB0" w:rsidP="00953BD2">
            <w:pPr>
              <w:rPr>
                <w:rFonts w:ascii="Georgia" w:hAnsi="Georgia"/>
                <w:color w:val="000000" w:themeColor="text1"/>
                <w:sz w:val="20"/>
                <w:szCs w:val="20"/>
              </w:rPr>
            </w:pPr>
          </w:p>
        </w:tc>
      </w:tr>
      <w:tr w:rsidR="00E25DB0" w:rsidRPr="00D90E76" w14:paraId="582EB4DA" w14:textId="77777777" w:rsidTr="00953BD2">
        <w:tblPrEx>
          <w:tblBorders>
            <w:top w:val="none" w:sz="0" w:space="0" w:color="auto"/>
          </w:tblBorders>
        </w:tblPrEx>
        <w:tc>
          <w:tcPr>
            <w:tcW w:w="630" w:type="dxa"/>
            <w:tcBorders>
              <w:top w:val="dashed" w:sz="4" w:space="0" w:color="auto"/>
              <w:left w:val="nil"/>
              <w:bottom w:val="nil"/>
            </w:tcBorders>
            <w:vAlign w:val="center"/>
          </w:tcPr>
          <w:p w14:paraId="00962C8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w:t>
            </w:r>
          </w:p>
        </w:tc>
        <w:tc>
          <w:tcPr>
            <w:tcW w:w="990" w:type="dxa"/>
            <w:tcBorders>
              <w:top w:val="dashed" w:sz="4" w:space="0" w:color="auto"/>
              <w:bottom w:val="nil"/>
            </w:tcBorders>
            <w:vAlign w:val="center"/>
          </w:tcPr>
          <w:p w14:paraId="1C37D78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175</w:t>
            </w:r>
          </w:p>
        </w:tc>
        <w:tc>
          <w:tcPr>
            <w:tcW w:w="990" w:type="dxa"/>
            <w:tcBorders>
              <w:top w:val="dashed" w:sz="4" w:space="0" w:color="auto"/>
              <w:bottom w:val="nil"/>
            </w:tcBorders>
            <w:vAlign w:val="center"/>
          </w:tcPr>
          <w:p w14:paraId="2553C8E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45-48</w:t>
            </w:r>
          </w:p>
        </w:tc>
        <w:tc>
          <w:tcPr>
            <w:tcW w:w="1170" w:type="dxa"/>
            <w:tcBorders>
              <w:top w:val="dashed" w:sz="4" w:space="0" w:color="auto"/>
              <w:bottom w:val="nil"/>
            </w:tcBorders>
            <w:vAlign w:val="center"/>
          </w:tcPr>
          <w:p w14:paraId="1A503FF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bottom w:val="nil"/>
            </w:tcBorders>
            <w:vAlign w:val="center"/>
          </w:tcPr>
          <w:p w14:paraId="13B2E5B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w:t>
            </w:r>
          </w:p>
        </w:tc>
        <w:tc>
          <w:tcPr>
            <w:tcW w:w="900" w:type="dxa"/>
            <w:tcBorders>
              <w:top w:val="dashed" w:sz="4" w:space="0" w:color="auto"/>
              <w:bottom w:val="nil"/>
            </w:tcBorders>
            <w:vAlign w:val="center"/>
          </w:tcPr>
          <w:p w14:paraId="5122C2A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dashed" w:sz="4" w:space="0" w:color="auto"/>
              <w:bottom w:val="nil"/>
            </w:tcBorders>
            <w:vAlign w:val="center"/>
          </w:tcPr>
          <w:p w14:paraId="3D917E5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w:t>
            </w:r>
          </w:p>
        </w:tc>
        <w:tc>
          <w:tcPr>
            <w:tcW w:w="1170" w:type="dxa"/>
            <w:tcBorders>
              <w:top w:val="dashed" w:sz="4" w:space="0" w:color="auto"/>
              <w:bottom w:val="nil"/>
            </w:tcBorders>
            <w:vAlign w:val="center"/>
          </w:tcPr>
          <w:p w14:paraId="11A84AF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w:t>
            </w:r>
          </w:p>
        </w:tc>
        <w:tc>
          <w:tcPr>
            <w:tcW w:w="1440" w:type="dxa"/>
            <w:tcBorders>
              <w:top w:val="dashed" w:sz="4" w:space="0" w:color="auto"/>
              <w:bottom w:val="nil"/>
            </w:tcBorders>
            <w:vAlign w:val="center"/>
          </w:tcPr>
          <w:p w14:paraId="00508F2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119</w:t>
            </w:r>
          </w:p>
        </w:tc>
        <w:tc>
          <w:tcPr>
            <w:tcW w:w="1170" w:type="dxa"/>
            <w:tcBorders>
              <w:top w:val="dashed" w:sz="4" w:space="0" w:color="auto"/>
              <w:bottom w:val="nil"/>
            </w:tcBorders>
            <w:vAlign w:val="center"/>
          </w:tcPr>
          <w:p w14:paraId="2D91294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95</w:t>
            </w:r>
          </w:p>
        </w:tc>
        <w:tc>
          <w:tcPr>
            <w:tcW w:w="2070" w:type="dxa"/>
            <w:tcBorders>
              <w:top w:val="dashed" w:sz="4" w:space="0" w:color="auto"/>
              <w:bottom w:val="nil"/>
              <w:right w:val="nil"/>
            </w:tcBorders>
            <w:vAlign w:val="center"/>
          </w:tcPr>
          <w:p w14:paraId="34E88B2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680.0</w:t>
            </w:r>
          </w:p>
        </w:tc>
      </w:tr>
      <w:tr w:rsidR="00E25DB0" w:rsidRPr="00D90E76" w14:paraId="6193FB8F" w14:textId="77777777" w:rsidTr="00953BD2">
        <w:tblPrEx>
          <w:tblBorders>
            <w:top w:val="none" w:sz="0" w:space="0" w:color="auto"/>
          </w:tblBorders>
        </w:tblPrEx>
        <w:tc>
          <w:tcPr>
            <w:tcW w:w="630" w:type="dxa"/>
            <w:tcBorders>
              <w:top w:val="nil"/>
              <w:left w:val="nil"/>
              <w:bottom w:val="single" w:sz="4" w:space="0" w:color="auto"/>
            </w:tcBorders>
            <w:vAlign w:val="center"/>
          </w:tcPr>
          <w:p w14:paraId="12DCE1B2" w14:textId="77777777" w:rsidR="00E25DB0" w:rsidRPr="00D90E76" w:rsidRDefault="00E25DB0" w:rsidP="00953BD2">
            <w:pPr>
              <w:rPr>
                <w:rFonts w:ascii="Georgia" w:hAnsi="Georgia"/>
                <w:color w:val="000000" w:themeColor="text1"/>
                <w:sz w:val="20"/>
                <w:szCs w:val="20"/>
              </w:rPr>
            </w:pPr>
          </w:p>
        </w:tc>
        <w:tc>
          <w:tcPr>
            <w:tcW w:w="990" w:type="dxa"/>
            <w:tcBorders>
              <w:top w:val="nil"/>
              <w:bottom w:val="single" w:sz="4" w:space="0" w:color="auto"/>
            </w:tcBorders>
            <w:vAlign w:val="center"/>
          </w:tcPr>
          <w:p w14:paraId="3ECB1C9E" w14:textId="77777777" w:rsidR="00E25DB0" w:rsidRPr="00D90E76" w:rsidRDefault="00E25DB0" w:rsidP="00953BD2">
            <w:pPr>
              <w:rPr>
                <w:rFonts w:ascii="Georgia" w:hAnsi="Georgia"/>
                <w:color w:val="000000" w:themeColor="text1"/>
                <w:sz w:val="20"/>
                <w:szCs w:val="20"/>
              </w:rPr>
            </w:pPr>
          </w:p>
        </w:tc>
        <w:tc>
          <w:tcPr>
            <w:tcW w:w="990" w:type="dxa"/>
            <w:tcBorders>
              <w:top w:val="nil"/>
              <w:bottom w:val="single" w:sz="4" w:space="0" w:color="auto"/>
            </w:tcBorders>
            <w:vAlign w:val="center"/>
          </w:tcPr>
          <w:p w14:paraId="1115A0A9" w14:textId="77777777" w:rsidR="00E25DB0" w:rsidRPr="00D90E76" w:rsidRDefault="00E25DB0" w:rsidP="00953BD2">
            <w:pPr>
              <w:rPr>
                <w:rFonts w:ascii="Georgia" w:hAnsi="Georgia"/>
                <w:color w:val="000000" w:themeColor="text1"/>
                <w:sz w:val="20"/>
                <w:szCs w:val="20"/>
              </w:rPr>
            </w:pPr>
          </w:p>
        </w:tc>
        <w:tc>
          <w:tcPr>
            <w:tcW w:w="1170" w:type="dxa"/>
            <w:tcBorders>
              <w:top w:val="nil"/>
              <w:bottom w:val="single" w:sz="4" w:space="0" w:color="auto"/>
            </w:tcBorders>
            <w:vAlign w:val="center"/>
          </w:tcPr>
          <w:p w14:paraId="05C11CE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tcBorders>
              <w:top w:val="nil"/>
              <w:bottom w:val="single" w:sz="4" w:space="0" w:color="auto"/>
            </w:tcBorders>
            <w:vAlign w:val="center"/>
          </w:tcPr>
          <w:p w14:paraId="5C7EBBE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w:t>
            </w:r>
          </w:p>
        </w:tc>
        <w:tc>
          <w:tcPr>
            <w:tcW w:w="900" w:type="dxa"/>
            <w:tcBorders>
              <w:top w:val="nil"/>
              <w:bottom w:val="single" w:sz="4" w:space="0" w:color="auto"/>
            </w:tcBorders>
            <w:vAlign w:val="center"/>
          </w:tcPr>
          <w:p w14:paraId="04FAB18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nil"/>
              <w:bottom w:val="single" w:sz="4" w:space="0" w:color="auto"/>
            </w:tcBorders>
            <w:vAlign w:val="center"/>
          </w:tcPr>
          <w:p w14:paraId="20788AF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18</w:t>
            </w:r>
          </w:p>
        </w:tc>
        <w:tc>
          <w:tcPr>
            <w:tcW w:w="1170" w:type="dxa"/>
            <w:tcBorders>
              <w:top w:val="nil"/>
              <w:bottom w:val="single" w:sz="4" w:space="0" w:color="auto"/>
            </w:tcBorders>
            <w:vAlign w:val="center"/>
          </w:tcPr>
          <w:p w14:paraId="4B78DFA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28</w:t>
            </w:r>
          </w:p>
        </w:tc>
        <w:tc>
          <w:tcPr>
            <w:tcW w:w="1440" w:type="dxa"/>
            <w:tcBorders>
              <w:top w:val="nil"/>
              <w:bottom w:val="single" w:sz="4" w:space="0" w:color="auto"/>
            </w:tcBorders>
            <w:vAlign w:val="center"/>
          </w:tcPr>
          <w:p w14:paraId="7729F2E5" w14:textId="77777777" w:rsidR="00E25DB0" w:rsidRPr="00D90E76" w:rsidRDefault="00E25DB0" w:rsidP="00953BD2">
            <w:pPr>
              <w:rPr>
                <w:rFonts w:ascii="Georgia" w:hAnsi="Georgia"/>
                <w:color w:val="000000" w:themeColor="text1"/>
                <w:sz w:val="20"/>
                <w:szCs w:val="20"/>
              </w:rPr>
            </w:pPr>
          </w:p>
        </w:tc>
        <w:tc>
          <w:tcPr>
            <w:tcW w:w="1170" w:type="dxa"/>
            <w:tcBorders>
              <w:top w:val="nil"/>
              <w:bottom w:val="single" w:sz="4" w:space="0" w:color="auto"/>
            </w:tcBorders>
            <w:vAlign w:val="center"/>
          </w:tcPr>
          <w:p w14:paraId="1F582F7C" w14:textId="77777777" w:rsidR="00E25DB0" w:rsidRPr="00D90E76" w:rsidRDefault="00E25DB0" w:rsidP="00953BD2">
            <w:pPr>
              <w:rPr>
                <w:rFonts w:ascii="Georgia" w:hAnsi="Georgia"/>
                <w:color w:val="000000" w:themeColor="text1"/>
                <w:sz w:val="20"/>
                <w:szCs w:val="20"/>
              </w:rPr>
            </w:pPr>
          </w:p>
        </w:tc>
        <w:tc>
          <w:tcPr>
            <w:tcW w:w="2070" w:type="dxa"/>
            <w:tcBorders>
              <w:top w:val="nil"/>
              <w:bottom w:val="single" w:sz="4" w:space="0" w:color="auto"/>
              <w:right w:val="nil"/>
            </w:tcBorders>
            <w:vAlign w:val="center"/>
          </w:tcPr>
          <w:p w14:paraId="152257EE" w14:textId="77777777" w:rsidR="00E25DB0" w:rsidRPr="00D90E76" w:rsidRDefault="00E25DB0" w:rsidP="00953BD2">
            <w:pPr>
              <w:rPr>
                <w:rFonts w:ascii="Georgia" w:hAnsi="Georgia"/>
                <w:color w:val="000000" w:themeColor="text1"/>
                <w:sz w:val="20"/>
                <w:szCs w:val="20"/>
              </w:rPr>
            </w:pPr>
          </w:p>
        </w:tc>
      </w:tr>
    </w:tbl>
    <w:p w14:paraId="05267C56" w14:textId="77777777" w:rsidR="00E25DB0" w:rsidRPr="00D90E76" w:rsidRDefault="00E25DB0" w:rsidP="00E25DB0">
      <w:pPr>
        <w:pStyle w:val="Caption"/>
      </w:pPr>
      <w:bookmarkStart w:id="423" w:name="_Toc521759029"/>
      <w:bookmarkStart w:id="424" w:name="_Toc520311672"/>
      <w:bookmarkStart w:id="425" w:name="_Toc521172316"/>
      <w:bookmarkStart w:id="426" w:name="_Toc521695528"/>
      <w:bookmarkEnd w:id="421"/>
      <w:bookmarkEnd w:id="422"/>
      <w:r w:rsidRPr="00D90E76">
        <w:lastRenderedPageBreak/>
        <w:t>Table H.1: Continued</w:t>
      </w:r>
      <w:bookmarkEnd w:id="423"/>
    </w:p>
    <w:tbl>
      <w:tblPr>
        <w:tblW w:w="12420" w:type="dxa"/>
        <w:tblBorders>
          <w:top w:val="nil"/>
          <w:left w:val="nil"/>
          <w:right w:val="nil"/>
        </w:tblBorders>
        <w:tblLayout w:type="fixed"/>
        <w:tblLook w:val="0000" w:firstRow="0" w:lastRow="0" w:firstColumn="0" w:lastColumn="0" w:noHBand="0" w:noVBand="0"/>
      </w:tblPr>
      <w:tblGrid>
        <w:gridCol w:w="630"/>
        <w:gridCol w:w="990"/>
        <w:gridCol w:w="990"/>
        <w:gridCol w:w="1170"/>
        <w:gridCol w:w="1080"/>
        <w:gridCol w:w="900"/>
        <w:gridCol w:w="810"/>
        <w:gridCol w:w="1170"/>
        <w:gridCol w:w="1440"/>
        <w:gridCol w:w="1170"/>
        <w:gridCol w:w="2070"/>
      </w:tblGrid>
      <w:tr w:rsidR="00E25DB0" w:rsidRPr="00D90E76" w14:paraId="651A8CA5" w14:textId="77777777" w:rsidTr="00953BD2">
        <w:trPr>
          <w:tblHeader/>
        </w:trPr>
        <w:tc>
          <w:tcPr>
            <w:tcW w:w="630" w:type="dxa"/>
            <w:tcBorders>
              <w:top w:val="single" w:sz="8" w:space="0" w:color="000000"/>
              <w:bottom w:val="single" w:sz="8" w:space="0" w:color="000000"/>
            </w:tcBorders>
            <w:vAlign w:val="center"/>
          </w:tcPr>
          <w:p w14:paraId="307CAB7C"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PIN</w:t>
            </w:r>
          </w:p>
        </w:tc>
        <w:tc>
          <w:tcPr>
            <w:tcW w:w="990" w:type="dxa"/>
            <w:tcBorders>
              <w:top w:val="single" w:sz="8" w:space="0" w:color="000000"/>
              <w:bottom w:val="single" w:sz="8" w:space="0" w:color="000000"/>
            </w:tcBorders>
            <w:vAlign w:val="center"/>
          </w:tcPr>
          <w:p w14:paraId="39CB8F63" w14:textId="77777777" w:rsidR="00E25DB0" w:rsidRPr="00D90E76" w:rsidRDefault="00E25DB0" w:rsidP="00953BD2">
            <w:pPr>
              <w:jc w:val="center"/>
              <w:rPr>
                <w:rFonts w:ascii="Georgia" w:hAnsi="Georgia"/>
                <w:b/>
                <w:color w:val="000000" w:themeColor="text1"/>
                <w:sz w:val="20"/>
                <w:szCs w:val="20"/>
              </w:rPr>
            </w:pPr>
            <w:r w:rsidRPr="00D90E76">
              <w:rPr>
                <w:rFonts w:ascii="Georgia" w:hAnsi="Georgia"/>
                <w:b/>
                <w:color w:val="000000" w:themeColor="text1"/>
                <w:sz w:val="20"/>
                <w:szCs w:val="20"/>
              </w:rPr>
              <w:t>Vol. (ml)</w:t>
            </w:r>
          </w:p>
        </w:tc>
        <w:tc>
          <w:tcPr>
            <w:tcW w:w="990" w:type="dxa"/>
            <w:tcBorders>
              <w:top w:val="single" w:sz="8" w:space="0" w:color="000000"/>
              <w:bottom w:val="single" w:sz="8" w:space="0" w:color="000000"/>
            </w:tcBorders>
            <w:vAlign w:val="center"/>
          </w:tcPr>
          <w:p w14:paraId="51488C8D"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Depth</w:t>
            </w:r>
          </w:p>
          <w:p w14:paraId="6744D0EA"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(cmbs)</w:t>
            </w:r>
          </w:p>
        </w:tc>
        <w:tc>
          <w:tcPr>
            <w:tcW w:w="1170" w:type="dxa"/>
            <w:tcBorders>
              <w:top w:val="single" w:sz="8" w:space="0" w:color="000000"/>
              <w:bottom w:val="single" w:sz="8" w:space="0" w:color="000000"/>
            </w:tcBorders>
            <w:vAlign w:val="center"/>
          </w:tcPr>
          <w:p w14:paraId="560F9D17"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Fraction</w:t>
            </w:r>
          </w:p>
        </w:tc>
        <w:tc>
          <w:tcPr>
            <w:tcW w:w="1080" w:type="dxa"/>
            <w:tcBorders>
              <w:top w:val="single" w:sz="8" w:space="0" w:color="000000"/>
              <w:bottom w:val="single" w:sz="8" w:space="0" w:color="000000"/>
            </w:tcBorders>
            <w:vAlign w:val="center"/>
          </w:tcPr>
          <w:p w14:paraId="300A4D67"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Ceramic and Daub</w:t>
            </w:r>
          </w:p>
        </w:tc>
        <w:tc>
          <w:tcPr>
            <w:tcW w:w="900" w:type="dxa"/>
            <w:tcBorders>
              <w:top w:val="single" w:sz="8" w:space="0" w:color="000000"/>
              <w:bottom w:val="single" w:sz="8" w:space="0" w:color="000000"/>
            </w:tcBorders>
            <w:vAlign w:val="center"/>
          </w:tcPr>
          <w:p w14:paraId="16483E4A"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Lithic</w:t>
            </w:r>
          </w:p>
        </w:tc>
        <w:tc>
          <w:tcPr>
            <w:tcW w:w="810" w:type="dxa"/>
            <w:tcBorders>
              <w:top w:val="single" w:sz="8" w:space="0" w:color="000000"/>
              <w:bottom w:val="single" w:sz="8" w:space="0" w:color="000000"/>
            </w:tcBorders>
            <w:vAlign w:val="center"/>
          </w:tcPr>
          <w:p w14:paraId="6C8A5680"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Bone</w:t>
            </w:r>
          </w:p>
        </w:tc>
        <w:tc>
          <w:tcPr>
            <w:tcW w:w="1170" w:type="dxa"/>
            <w:tcBorders>
              <w:top w:val="single" w:sz="8" w:space="0" w:color="000000"/>
              <w:bottom w:val="single" w:sz="8" w:space="0" w:color="000000"/>
            </w:tcBorders>
            <w:vAlign w:val="center"/>
          </w:tcPr>
          <w:p w14:paraId="1225607E"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Charcoal</w:t>
            </w:r>
          </w:p>
        </w:tc>
        <w:tc>
          <w:tcPr>
            <w:tcW w:w="1440" w:type="dxa"/>
            <w:tcBorders>
              <w:top w:val="single" w:sz="8" w:space="0" w:color="000000"/>
              <w:bottom w:val="single" w:sz="8" w:space="0" w:color="000000"/>
            </w:tcBorders>
            <w:vAlign w:val="center"/>
          </w:tcPr>
          <w:p w14:paraId="3EF37C25"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Total</w:t>
            </w:r>
          </w:p>
          <w:p w14:paraId="1DEE5E07"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Lithic, Ceramic, Daub, Bone</w:t>
            </w:r>
          </w:p>
        </w:tc>
        <w:tc>
          <w:tcPr>
            <w:tcW w:w="1170" w:type="dxa"/>
            <w:tcBorders>
              <w:top w:val="single" w:sz="8" w:space="0" w:color="000000"/>
              <w:bottom w:val="single" w:sz="8" w:space="0" w:color="000000"/>
            </w:tcBorders>
            <w:vAlign w:val="center"/>
          </w:tcPr>
          <w:p w14:paraId="5C99EA10"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Total</w:t>
            </w:r>
          </w:p>
          <w:p w14:paraId="17B55882"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Charcoal</w:t>
            </w:r>
          </w:p>
        </w:tc>
        <w:tc>
          <w:tcPr>
            <w:tcW w:w="2070" w:type="dxa"/>
            <w:tcBorders>
              <w:top w:val="single" w:sz="8" w:space="0" w:color="000000"/>
              <w:bottom w:val="single" w:sz="8" w:space="0" w:color="000000"/>
            </w:tcBorders>
            <w:vAlign w:val="center"/>
          </w:tcPr>
          <w:p w14:paraId="23112DE6"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Lithic, Ceramic, Daub, Bone Density (Total/(volume/1000))</w:t>
            </w:r>
          </w:p>
        </w:tc>
      </w:tr>
      <w:tr w:rsidR="00E25DB0" w:rsidRPr="00D90E76" w14:paraId="6ED7A0D4" w14:textId="77777777" w:rsidTr="00953BD2">
        <w:tblPrEx>
          <w:tblBorders>
            <w:top w:val="none" w:sz="0" w:space="0" w:color="auto"/>
          </w:tblBorders>
        </w:tblPrEx>
        <w:tc>
          <w:tcPr>
            <w:tcW w:w="630" w:type="dxa"/>
            <w:tcBorders>
              <w:top w:val="single" w:sz="4" w:space="0" w:color="auto"/>
              <w:left w:val="nil"/>
              <w:bottom w:val="nil"/>
            </w:tcBorders>
            <w:vAlign w:val="center"/>
          </w:tcPr>
          <w:p w14:paraId="469289B5" w14:textId="77777777" w:rsidR="00E25DB0" w:rsidRPr="00D90E76" w:rsidRDefault="00E25DB0" w:rsidP="00953BD2">
            <w:pPr>
              <w:rPr>
                <w:rFonts w:ascii="Georgia" w:hAnsi="Georgia"/>
                <w:color w:val="000000" w:themeColor="text1"/>
                <w:sz w:val="20"/>
                <w:szCs w:val="20"/>
              </w:rPr>
            </w:pPr>
          </w:p>
        </w:tc>
        <w:tc>
          <w:tcPr>
            <w:tcW w:w="990" w:type="dxa"/>
            <w:tcBorders>
              <w:top w:val="single" w:sz="4" w:space="0" w:color="auto"/>
              <w:bottom w:val="nil"/>
            </w:tcBorders>
            <w:vAlign w:val="center"/>
          </w:tcPr>
          <w:p w14:paraId="7EB9B094" w14:textId="77777777" w:rsidR="00E25DB0" w:rsidRPr="00D90E76" w:rsidRDefault="00E25DB0" w:rsidP="00953BD2">
            <w:pPr>
              <w:rPr>
                <w:rFonts w:ascii="Georgia" w:hAnsi="Georgia"/>
                <w:color w:val="000000" w:themeColor="text1"/>
                <w:sz w:val="20"/>
                <w:szCs w:val="20"/>
              </w:rPr>
            </w:pPr>
          </w:p>
        </w:tc>
        <w:tc>
          <w:tcPr>
            <w:tcW w:w="990" w:type="dxa"/>
            <w:tcBorders>
              <w:top w:val="single" w:sz="4" w:space="0" w:color="auto"/>
              <w:bottom w:val="nil"/>
            </w:tcBorders>
            <w:vAlign w:val="center"/>
          </w:tcPr>
          <w:p w14:paraId="34B81713" w14:textId="77777777" w:rsidR="00E25DB0" w:rsidRPr="00D90E76" w:rsidRDefault="00E25DB0" w:rsidP="00953BD2">
            <w:pPr>
              <w:rPr>
                <w:rFonts w:ascii="Georgia" w:hAnsi="Georgia"/>
                <w:color w:val="000000" w:themeColor="text1"/>
                <w:sz w:val="20"/>
                <w:szCs w:val="20"/>
              </w:rPr>
            </w:pPr>
          </w:p>
        </w:tc>
        <w:tc>
          <w:tcPr>
            <w:tcW w:w="1170" w:type="dxa"/>
            <w:tcBorders>
              <w:top w:val="single" w:sz="4" w:space="0" w:color="auto"/>
              <w:bottom w:val="nil"/>
            </w:tcBorders>
            <w:vAlign w:val="center"/>
          </w:tcPr>
          <w:p w14:paraId="155A10B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tcBorders>
              <w:top w:val="single" w:sz="4" w:space="0" w:color="auto"/>
              <w:bottom w:val="nil"/>
            </w:tcBorders>
            <w:vAlign w:val="center"/>
          </w:tcPr>
          <w:p w14:paraId="3B40FE8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26</w:t>
            </w:r>
          </w:p>
        </w:tc>
        <w:tc>
          <w:tcPr>
            <w:tcW w:w="900" w:type="dxa"/>
            <w:tcBorders>
              <w:top w:val="single" w:sz="4" w:space="0" w:color="auto"/>
              <w:bottom w:val="nil"/>
            </w:tcBorders>
            <w:vAlign w:val="center"/>
          </w:tcPr>
          <w:p w14:paraId="477128A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810" w:type="dxa"/>
            <w:tcBorders>
              <w:top w:val="single" w:sz="4" w:space="0" w:color="auto"/>
              <w:bottom w:val="nil"/>
            </w:tcBorders>
            <w:vAlign w:val="center"/>
          </w:tcPr>
          <w:p w14:paraId="5B32786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59</w:t>
            </w:r>
          </w:p>
        </w:tc>
        <w:tc>
          <w:tcPr>
            <w:tcW w:w="1170" w:type="dxa"/>
            <w:tcBorders>
              <w:top w:val="single" w:sz="4" w:space="0" w:color="auto"/>
              <w:bottom w:val="nil"/>
            </w:tcBorders>
            <w:vAlign w:val="center"/>
          </w:tcPr>
          <w:p w14:paraId="3A429F9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51</w:t>
            </w:r>
          </w:p>
        </w:tc>
        <w:tc>
          <w:tcPr>
            <w:tcW w:w="1440" w:type="dxa"/>
            <w:tcBorders>
              <w:top w:val="single" w:sz="4" w:space="0" w:color="auto"/>
              <w:bottom w:val="nil"/>
            </w:tcBorders>
            <w:vAlign w:val="center"/>
          </w:tcPr>
          <w:p w14:paraId="28F0AA2A" w14:textId="77777777" w:rsidR="00E25DB0" w:rsidRPr="00D90E76" w:rsidRDefault="00E25DB0" w:rsidP="00953BD2">
            <w:pPr>
              <w:rPr>
                <w:rFonts w:ascii="Georgia" w:hAnsi="Georgia"/>
                <w:color w:val="000000" w:themeColor="text1"/>
                <w:sz w:val="20"/>
                <w:szCs w:val="20"/>
              </w:rPr>
            </w:pPr>
          </w:p>
        </w:tc>
        <w:tc>
          <w:tcPr>
            <w:tcW w:w="1170" w:type="dxa"/>
            <w:tcBorders>
              <w:top w:val="single" w:sz="4" w:space="0" w:color="auto"/>
              <w:bottom w:val="nil"/>
            </w:tcBorders>
            <w:vAlign w:val="center"/>
          </w:tcPr>
          <w:p w14:paraId="33BCC5FB" w14:textId="77777777" w:rsidR="00E25DB0" w:rsidRPr="00D90E76" w:rsidRDefault="00E25DB0" w:rsidP="00953BD2">
            <w:pPr>
              <w:rPr>
                <w:rFonts w:ascii="Georgia" w:hAnsi="Georgia"/>
                <w:color w:val="000000" w:themeColor="text1"/>
                <w:sz w:val="20"/>
                <w:szCs w:val="20"/>
              </w:rPr>
            </w:pPr>
          </w:p>
        </w:tc>
        <w:tc>
          <w:tcPr>
            <w:tcW w:w="2070" w:type="dxa"/>
            <w:tcBorders>
              <w:top w:val="single" w:sz="4" w:space="0" w:color="auto"/>
              <w:bottom w:val="nil"/>
              <w:right w:val="nil"/>
            </w:tcBorders>
            <w:vAlign w:val="center"/>
          </w:tcPr>
          <w:p w14:paraId="6C03F4EA" w14:textId="77777777" w:rsidR="00E25DB0" w:rsidRPr="00D90E76" w:rsidRDefault="00E25DB0" w:rsidP="00953BD2">
            <w:pPr>
              <w:rPr>
                <w:rFonts w:ascii="Georgia" w:hAnsi="Georgia"/>
                <w:color w:val="000000" w:themeColor="text1"/>
                <w:sz w:val="20"/>
                <w:szCs w:val="20"/>
              </w:rPr>
            </w:pPr>
          </w:p>
        </w:tc>
      </w:tr>
      <w:tr w:rsidR="00E25DB0" w:rsidRPr="00D90E76" w14:paraId="179643EF" w14:textId="77777777" w:rsidTr="00953BD2">
        <w:tblPrEx>
          <w:tblBorders>
            <w:top w:val="none" w:sz="0" w:space="0" w:color="auto"/>
          </w:tblBorders>
        </w:tblPrEx>
        <w:tc>
          <w:tcPr>
            <w:tcW w:w="630" w:type="dxa"/>
            <w:tcBorders>
              <w:top w:val="nil"/>
              <w:left w:val="nil"/>
              <w:bottom w:val="dashed" w:sz="4" w:space="0" w:color="auto"/>
            </w:tcBorders>
            <w:vAlign w:val="center"/>
          </w:tcPr>
          <w:p w14:paraId="6141CD8A" w14:textId="77777777" w:rsidR="00E25DB0" w:rsidRPr="00D90E76" w:rsidRDefault="00E25DB0" w:rsidP="00953BD2">
            <w:pPr>
              <w:rPr>
                <w:rFonts w:ascii="Georgia" w:hAnsi="Georgia"/>
                <w:color w:val="000000" w:themeColor="text1"/>
                <w:sz w:val="20"/>
                <w:szCs w:val="20"/>
              </w:rPr>
            </w:pPr>
            <w:bookmarkStart w:id="427" w:name="_Toc521695527"/>
          </w:p>
        </w:tc>
        <w:tc>
          <w:tcPr>
            <w:tcW w:w="990" w:type="dxa"/>
            <w:tcBorders>
              <w:top w:val="nil"/>
              <w:bottom w:val="dashed" w:sz="4" w:space="0" w:color="auto"/>
            </w:tcBorders>
            <w:vAlign w:val="center"/>
          </w:tcPr>
          <w:p w14:paraId="34770FF5" w14:textId="77777777" w:rsidR="00E25DB0" w:rsidRPr="00D90E76" w:rsidRDefault="00E25DB0" w:rsidP="00953BD2">
            <w:pPr>
              <w:rPr>
                <w:rFonts w:ascii="Georgia" w:hAnsi="Georgia"/>
                <w:color w:val="000000" w:themeColor="text1"/>
                <w:sz w:val="20"/>
                <w:szCs w:val="20"/>
              </w:rPr>
            </w:pPr>
          </w:p>
        </w:tc>
        <w:tc>
          <w:tcPr>
            <w:tcW w:w="990" w:type="dxa"/>
            <w:tcBorders>
              <w:top w:val="nil"/>
              <w:bottom w:val="dashed" w:sz="4" w:space="0" w:color="auto"/>
            </w:tcBorders>
            <w:vAlign w:val="center"/>
          </w:tcPr>
          <w:p w14:paraId="56AC0843" w14:textId="77777777" w:rsidR="00E25DB0" w:rsidRPr="00D90E76" w:rsidRDefault="00E25DB0" w:rsidP="00953BD2">
            <w:pPr>
              <w:rPr>
                <w:rFonts w:ascii="Georgia" w:hAnsi="Georgia"/>
                <w:color w:val="000000" w:themeColor="text1"/>
                <w:sz w:val="20"/>
                <w:szCs w:val="20"/>
              </w:rPr>
            </w:pPr>
          </w:p>
        </w:tc>
        <w:tc>
          <w:tcPr>
            <w:tcW w:w="1170" w:type="dxa"/>
            <w:tcBorders>
              <w:top w:val="nil"/>
              <w:bottom w:val="dashed" w:sz="4" w:space="0" w:color="auto"/>
            </w:tcBorders>
            <w:vAlign w:val="center"/>
          </w:tcPr>
          <w:p w14:paraId="20C5DF83" w14:textId="77777777" w:rsidR="00E25DB0" w:rsidRPr="00D90E76" w:rsidRDefault="00E25DB0" w:rsidP="00953BD2">
            <w:pPr>
              <w:rPr>
                <w:rFonts w:ascii="Georgia" w:hAnsi="Georgia"/>
                <w:color w:val="000000" w:themeColor="text1"/>
                <w:sz w:val="20"/>
                <w:szCs w:val="20"/>
              </w:rPr>
            </w:pPr>
          </w:p>
        </w:tc>
        <w:tc>
          <w:tcPr>
            <w:tcW w:w="1080" w:type="dxa"/>
            <w:tcBorders>
              <w:top w:val="nil"/>
              <w:bottom w:val="dashed" w:sz="4" w:space="0" w:color="auto"/>
            </w:tcBorders>
            <w:vAlign w:val="center"/>
          </w:tcPr>
          <w:p w14:paraId="621C7104" w14:textId="77777777" w:rsidR="00E25DB0" w:rsidRPr="00D90E76" w:rsidRDefault="00E25DB0" w:rsidP="00953BD2">
            <w:pPr>
              <w:rPr>
                <w:rFonts w:ascii="Georgia" w:hAnsi="Georgia"/>
                <w:color w:val="000000" w:themeColor="text1"/>
                <w:sz w:val="20"/>
                <w:szCs w:val="20"/>
              </w:rPr>
            </w:pPr>
          </w:p>
        </w:tc>
        <w:tc>
          <w:tcPr>
            <w:tcW w:w="900" w:type="dxa"/>
            <w:tcBorders>
              <w:top w:val="nil"/>
              <w:bottom w:val="dashed" w:sz="4" w:space="0" w:color="auto"/>
            </w:tcBorders>
            <w:vAlign w:val="center"/>
          </w:tcPr>
          <w:p w14:paraId="78288AC7" w14:textId="77777777" w:rsidR="00E25DB0" w:rsidRPr="00D90E76" w:rsidRDefault="00E25DB0" w:rsidP="00953BD2">
            <w:pPr>
              <w:rPr>
                <w:rFonts w:ascii="Georgia" w:hAnsi="Georgia"/>
                <w:color w:val="000000" w:themeColor="text1"/>
                <w:sz w:val="20"/>
                <w:szCs w:val="20"/>
              </w:rPr>
            </w:pPr>
          </w:p>
        </w:tc>
        <w:tc>
          <w:tcPr>
            <w:tcW w:w="810" w:type="dxa"/>
            <w:tcBorders>
              <w:top w:val="nil"/>
              <w:bottom w:val="dashed" w:sz="4" w:space="0" w:color="auto"/>
            </w:tcBorders>
            <w:vAlign w:val="center"/>
          </w:tcPr>
          <w:p w14:paraId="4660FCD0" w14:textId="77777777" w:rsidR="00E25DB0" w:rsidRPr="00D90E76" w:rsidRDefault="00E25DB0" w:rsidP="00953BD2">
            <w:pPr>
              <w:rPr>
                <w:rFonts w:ascii="Georgia" w:hAnsi="Georgia"/>
                <w:color w:val="000000" w:themeColor="text1"/>
                <w:sz w:val="20"/>
                <w:szCs w:val="20"/>
              </w:rPr>
            </w:pPr>
          </w:p>
        </w:tc>
        <w:tc>
          <w:tcPr>
            <w:tcW w:w="1170" w:type="dxa"/>
            <w:tcBorders>
              <w:top w:val="nil"/>
              <w:bottom w:val="dashed" w:sz="4" w:space="0" w:color="auto"/>
            </w:tcBorders>
            <w:vAlign w:val="center"/>
          </w:tcPr>
          <w:p w14:paraId="11CF8F9B" w14:textId="77777777" w:rsidR="00E25DB0" w:rsidRPr="00D90E76" w:rsidRDefault="00E25DB0" w:rsidP="00953BD2">
            <w:pPr>
              <w:rPr>
                <w:rFonts w:ascii="Georgia" w:hAnsi="Georgia"/>
                <w:color w:val="000000" w:themeColor="text1"/>
                <w:sz w:val="20"/>
                <w:szCs w:val="20"/>
              </w:rPr>
            </w:pPr>
          </w:p>
        </w:tc>
        <w:tc>
          <w:tcPr>
            <w:tcW w:w="1440" w:type="dxa"/>
            <w:tcBorders>
              <w:top w:val="nil"/>
              <w:bottom w:val="dashed" w:sz="4" w:space="0" w:color="auto"/>
            </w:tcBorders>
            <w:vAlign w:val="center"/>
          </w:tcPr>
          <w:p w14:paraId="62C4F131" w14:textId="77777777" w:rsidR="00E25DB0" w:rsidRPr="00D90E76" w:rsidRDefault="00E25DB0" w:rsidP="00953BD2">
            <w:pPr>
              <w:rPr>
                <w:rFonts w:ascii="Georgia" w:hAnsi="Georgia"/>
                <w:color w:val="000000" w:themeColor="text1"/>
                <w:sz w:val="20"/>
                <w:szCs w:val="20"/>
              </w:rPr>
            </w:pPr>
          </w:p>
        </w:tc>
        <w:tc>
          <w:tcPr>
            <w:tcW w:w="1170" w:type="dxa"/>
            <w:tcBorders>
              <w:top w:val="nil"/>
              <w:bottom w:val="dashed" w:sz="4" w:space="0" w:color="auto"/>
            </w:tcBorders>
            <w:vAlign w:val="center"/>
          </w:tcPr>
          <w:p w14:paraId="3865D45F" w14:textId="77777777" w:rsidR="00E25DB0" w:rsidRPr="00D90E76" w:rsidRDefault="00E25DB0" w:rsidP="00953BD2">
            <w:pPr>
              <w:rPr>
                <w:rFonts w:ascii="Georgia" w:hAnsi="Georgia"/>
                <w:color w:val="000000" w:themeColor="text1"/>
                <w:sz w:val="20"/>
                <w:szCs w:val="20"/>
              </w:rPr>
            </w:pPr>
          </w:p>
        </w:tc>
        <w:tc>
          <w:tcPr>
            <w:tcW w:w="2070" w:type="dxa"/>
            <w:tcBorders>
              <w:top w:val="nil"/>
              <w:bottom w:val="dashed" w:sz="4" w:space="0" w:color="auto"/>
              <w:right w:val="nil"/>
            </w:tcBorders>
            <w:vAlign w:val="center"/>
          </w:tcPr>
          <w:p w14:paraId="359105BF" w14:textId="77777777" w:rsidR="00E25DB0" w:rsidRPr="00D90E76" w:rsidRDefault="00E25DB0" w:rsidP="00953BD2">
            <w:pPr>
              <w:rPr>
                <w:rFonts w:ascii="Georgia" w:hAnsi="Georgia"/>
                <w:color w:val="000000" w:themeColor="text1"/>
                <w:sz w:val="20"/>
                <w:szCs w:val="20"/>
              </w:rPr>
            </w:pPr>
          </w:p>
        </w:tc>
      </w:tr>
      <w:tr w:rsidR="00E25DB0" w:rsidRPr="00D90E76" w14:paraId="1A28751A" w14:textId="77777777" w:rsidTr="00953BD2">
        <w:tblPrEx>
          <w:tblBorders>
            <w:top w:val="none" w:sz="0" w:space="0" w:color="auto"/>
          </w:tblBorders>
        </w:tblPrEx>
        <w:tc>
          <w:tcPr>
            <w:tcW w:w="630" w:type="dxa"/>
            <w:tcBorders>
              <w:top w:val="dashed" w:sz="4" w:space="0" w:color="auto"/>
              <w:left w:val="nil"/>
              <w:bottom w:val="nil"/>
            </w:tcBorders>
            <w:vAlign w:val="center"/>
          </w:tcPr>
          <w:p w14:paraId="7AB8EF9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w:t>
            </w:r>
          </w:p>
        </w:tc>
        <w:tc>
          <w:tcPr>
            <w:tcW w:w="990" w:type="dxa"/>
            <w:tcBorders>
              <w:top w:val="dashed" w:sz="4" w:space="0" w:color="auto"/>
              <w:bottom w:val="nil"/>
            </w:tcBorders>
            <w:vAlign w:val="center"/>
          </w:tcPr>
          <w:p w14:paraId="23CCE79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450</w:t>
            </w:r>
          </w:p>
        </w:tc>
        <w:tc>
          <w:tcPr>
            <w:tcW w:w="990" w:type="dxa"/>
            <w:tcBorders>
              <w:top w:val="dashed" w:sz="4" w:space="0" w:color="auto"/>
              <w:bottom w:val="nil"/>
            </w:tcBorders>
            <w:vAlign w:val="center"/>
          </w:tcPr>
          <w:p w14:paraId="06DDADC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48-53</w:t>
            </w:r>
          </w:p>
        </w:tc>
        <w:tc>
          <w:tcPr>
            <w:tcW w:w="1170" w:type="dxa"/>
            <w:tcBorders>
              <w:top w:val="dashed" w:sz="4" w:space="0" w:color="auto"/>
              <w:bottom w:val="nil"/>
            </w:tcBorders>
            <w:vAlign w:val="center"/>
          </w:tcPr>
          <w:p w14:paraId="016072E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bottom w:val="nil"/>
            </w:tcBorders>
            <w:vAlign w:val="center"/>
          </w:tcPr>
          <w:p w14:paraId="6C25BA7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w:t>
            </w:r>
          </w:p>
        </w:tc>
        <w:tc>
          <w:tcPr>
            <w:tcW w:w="900" w:type="dxa"/>
            <w:tcBorders>
              <w:top w:val="dashed" w:sz="4" w:space="0" w:color="auto"/>
              <w:bottom w:val="nil"/>
            </w:tcBorders>
            <w:vAlign w:val="center"/>
          </w:tcPr>
          <w:p w14:paraId="7E6EAB2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w:t>
            </w:r>
          </w:p>
        </w:tc>
        <w:tc>
          <w:tcPr>
            <w:tcW w:w="810" w:type="dxa"/>
            <w:tcBorders>
              <w:top w:val="dashed" w:sz="4" w:space="0" w:color="auto"/>
              <w:bottom w:val="nil"/>
            </w:tcBorders>
            <w:vAlign w:val="center"/>
          </w:tcPr>
          <w:p w14:paraId="76A84F8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w:t>
            </w:r>
          </w:p>
        </w:tc>
        <w:tc>
          <w:tcPr>
            <w:tcW w:w="1170" w:type="dxa"/>
            <w:tcBorders>
              <w:top w:val="dashed" w:sz="4" w:space="0" w:color="auto"/>
              <w:bottom w:val="nil"/>
            </w:tcBorders>
            <w:vAlign w:val="center"/>
          </w:tcPr>
          <w:p w14:paraId="31FFEAF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w:t>
            </w:r>
          </w:p>
        </w:tc>
        <w:tc>
          <w:tcPr>
            <w:tcW w:w="1440" w:type="dxa"/>
            <w:tcBorders>
              <w:top w:val="dashed" w:sz="4" w:space="0" w:color="auto"/>
              <w:bottom w:val="nil"/>
            </w:tcBorders>
            <w:vAlign w:val="center"/>
          </w:tcPr>
          <w:p w14:paraId="41E53E5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181</w:t>
            </w:r>
          </w:p>
        </w:tc>
        <w:tc>
          <w:tcPr>
            <w:tcW w:w="1170" w:type="dxa"/>
            <w:tcBorders>
              <w:top w:val="dashed" w:sz="4" w:space="0" w:color="auto"/>
              <w:bottom w:val="nil"/>
            </w:tcBorders>
            <w:vAlign w:val="center"/>
          </w:tcPr>
          <w:p w14:paraId="1294CC0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108</w:t>
            </w:r>
          </w:p>
        </w:tc>
        <w:tc>
          <w:tcPr>
            <w:tcW w:w="2070" w:type="dxa"/>
            <w:tcBorders>
              <w:top w:val="dashed" w:sz="4" w:space="0" w:color="auto"/>
              <w:bottom w:val="nil"/>
              <w:right w:val="nil"/>
            </w:tcBorders>
            <w:vAlign w:val="center"/>
          </w:tcPr>
          <w:p w14:paraId="7163BBC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402.22</w:t>
            </w:r>
          </w:p>
        </w:tc>
      </w:tr>
      <w:tr w:rsidR="00E25DB0" w:rsidRPr="00D90E76" w14:paraId="17161577" w14:textId="77777777" w:rsidTr="00953BD2">
        <w:tblPrEx>
          <w:tblBorders>
            <w:top w:val="none" w:sz="0" w:space="0" w:color="auto"/>
          </w:tblBorders>
        </w:tblPrEx>
        <w:tc>
          <w:tcPr>
            <w:tcW w:w="630" w:type="dxa"/>
            <w:tcBorders>
              <w:top w:val="nil"/>
              <w:left w:val="nil"/>
              <w:bottom w:val="nil"/>
            </w:tcBorders>
            <w:vAlign w:val="center"/>
          </w:tcPr>
          <w:p w14:paraId="1D2120D1"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1AF4B883"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3957311D"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6103EFD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tcBorders>
              <w:top w:val="nil"/>
              <w:bottom w:val="nil"/>
            </w:tcBorders>
            <w:vAlign w:val="center"/>
          </w:tcPr>
          <w:p w14:paraId="6F15D25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28</w:t>
            </w:r>
          </w:p>
        </w:tc>
        <w:tc>
          <w:tcPr>
            <w:tcW w:w="900" w:type="dxa"/>
            <w:tcBorders>
              <w:top w:val="nil"/>
              <w:bottom w:val="nil"/>
            </w:tcBorders>
            <w:vAlign w:val="center"/>
          </w:tcPr>
          <w:p w14:paraId="33324FE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810" w:type="dxa"/>
            <w:tcBorders>
              <w:top w:val="nil"/>
              <w:bottom w:val="nil"/>
            </w:tcBorders>
            <w:vAlign w:val="center"/>
          </w:tcPr>
          <w:p w14:paraId="2C2F5EA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29</w:t>
            </w:r>
          </w:p>
        </w:tc>
        <w:tc>
          <w:tcPr>
            <w:tcW w:w="1170" w:type="dxa"/>
            <w:tcBorders>
              <w:top w:val="nil"/>
              <w:bottom w:val="nil"/>
            </w:tcBorders>
            <w:vAlign w:val="center"/>
          </w:tcPr>
          <w:p w14:paraId="304F066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25</w:t>
            </w:r>
          </w:p>
        </w:tc>
        <w:tc>
          <w:tcPr>
            <w:tcW w:w="1440" w:type="dxa"/>
            <w:tcBorders>
              <w:top w:val="nil"/>
              <w:bottom w:val="nil"/>
            </w:tcBorders>
            <w:vAlign w:val="center"/>
          </w:tcPr>
          <w:p w14:paraId="62B69B07"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1266390E" w14:textId="77777777" w:rsidR="00E25DB0" w:rsidRPr="00D90E76" w:rsidRDefault="00E25DB0" w:rsidP="00953BD2">
            <w:pPr>
              <w:rPr>
                <w:rFonts w:ascii="Georgia" w:hAnsi="Georgia"/>
                <w:color w:val="000000" w:themeColor="text1"/>
                <w:sz w:val="20"/>
                <w:szCs w:val="20"/>
              </w:rPr>
            </w:pPr>
          </w:p>
        </w:tc>
        <w:tc>
          <w:tcPr>
            <w:tcW w:w="2070" w:type="dxa"/>
            <w:tcBorders>
              <w:top w:val="nil"/>
              <w:bottom w:val="nil"/>
              <w:right w:val="nil"/>
            </w:tcBorders>
            <w:vAlign w:val="center"/>
          </w:tcPr>
          <w:p w14:paraId="76A79BEF" w14:textId="77777777" w:rsidR="00E25DB0" w:rsidRPr="00D90E76" w:rsidRDefault="00E25DB0" w:rsidP="00953BD2">
            <w:pPr>
              <w:rPr>
                <w:rFonts w:ascii="Georgia" w:hAnsi="Georgia"/>
                <w:color w:val="000000" w:themeColor="text1"/>
                <w:sz w:val="20"/>
                <w:szCs w:val="20"/>
              </w:rPr>
            </w:pPr>
          </w:p>
        </w:tc>
      </w:tr>
      <w:tr w:rsidR="00E25DB0" w:rsidRPr="00D90E76" w14:paraId="4119D2BA" w14:textId="77777777" w:rsidTr="00953BD2">
        <w:tblPrEx>
          <w:tblBorders>
            <w:top w:val="none" w:sz="0" w:space="0" w:color="auto"/>
          </w:tblBorders>
        </w:tblPrEx>
        <w:tc>
          <w:tcPr>
            <w:tcW w:w="630" w:type="dxa"/>
            <w:tcBorders>
              <w:top w:val="nil"/>
              <w:left w:val="nil"/>
              <w:bottom w:val="nil"/>
            </w:tcBorders>
            <w:vAlign w:val="center"/>
          </w:tcPr>
          <w:p w14:paraId="4542309A"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174F4A88"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57EAFAED"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6CA946C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tcBorders>
              <w:top w:val="nil"/>
              <w:bottom w:val="nil"/>
            </w:tcBorders>
            <w:vAlign w:val="center"/>
          </w:tcPr>
          <w:p w14:paraId="350D946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w:t>
            </w:r>
          </w:p>
        </w:tc>
        <w:tc>
          <w:tcPr>
            <w:tcW w:w="900" w:type="dxa"/>
            <w:tcBorders>
              <w:top w:val="nil"/>
              <w:bottom w:val="nil"/>
            </w:tcBorders>
            <w:vAlign w:val="center"/>
          </w:tcPr>
          <w:p w14:paraId="6503890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nil"/>
              <w:bottom w:val="nil"/>
            </w:tcBorders>
            <w:vAlign w:val="center"/>
          </w:tcPr>
          <w:p w14:paraId="53AD190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84</w:t>
            </w:r>
          </w:p>
        </w:tc>
        <w:tc>
          <w:tcPr>
            <w:tcW w:w="1170" w:type="dxa"/>
            <w:tcBorders>
              <w:top w:val="nil"/>
              <w:bottom w:val="nil"/>
            </w:tcBorders>
            <w:vAlign w:val="center"/>
          </w:tcPr>
          <w:p w14:paraId="32A5031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77</w:t>
            </w:r>
          </w:p>
        </w:tc>
        <w:tc>
          <w:tcPr>
            <w:tcW w:w="1440" w:type="dxa"/>
            <w:tcBorders>
              <w:top w:val="nil"/>
              <w:bottom w:val="nil"/>
            </w:tcBorders>
            <w:vAlign w:val="center"/>
          </w:tcPr>
          <w:p w14:paraId="7F739CDB"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11557D2A" w14:textId="77777777" w:rsidR="00E25DB0" w:rsidRPr="00D90E76" w:rsidRDefault="00E25DB0" w:rsidP="00953BD2">
            <w:pPr>
              <w:rPr>
                <w:rFonts w:ascii="Georgia" w:hAnsi="Georgia"/>
                <w:color w:val="000000" w:themeColor="text1"/>
                <w:sz w:val="20"/>
                <w:szCs w:val="20"/>
              </w:rPr>
            </w:pPr>
          </w:p>
        </w:tc>
        <w:tc>
          <w:tcPr>
            <w:tcW w:w="2070" w:type="dxa"/>
            <w:tcBorders>
              <w:top w:val="nil"/>
              <w:bottom w:val="nil"/>
              <w:right w:val="nil"/>
            </w:tcBorders>
            <w:vAlign w:val="center"/>
          </w:tcPr>
          <w:p w14:paraId="17AF74A0" w14:textId="77777777" w:rsidR="00E25DB0" w:rsidRPr="00D90E76" w:rsidRDefault="00E25DB0" w:rsidP="00953BD2">
            <w:pPr>
              <w:rPr>
                <w:rFonts w:ascii="Georgia" w:hAnsi="Georgia"/>
                <w:color w:val="000000" w:themeColor="text1"/>
                <w:sz w:val="20"/>
                <w:szCs w:val="20"/>
              </w:rPr>
            </w:pPr>
          </w:p>
        </w:tc>
      </w:tr>
      <w:tr w:rsidR="00E25DB0" w:rsidRPr="00D90E76" w14:paraId="7FAC9D27" w14:textId="77777777" w:rsidTr="00953BD2">
        <w:tblPrEx>
          <w:tblBorders>
            <w:top w:val="none" w:sz="0" w:space="0" w:color="auto"/>
          </w:tblBorders>
        </w:tblPrEx>
        <w:tc>
          <w:tcPr>
            <w:tcW w:w="630" w:type="dxa"/>
            <w:tcBorders>
              <w:top w:val="nil"/>
              <w:left w:val="nil"/>
              <w:bottom w:val="dashed" w:sz="4" w:space="0" w:color="auto"/>
            </w:tcBorders>
            <w:vAlign w:val="center"/>
          </w:tcPr>
          <w:p w14:paraId="16B5F0AE" w14:textId="77777777" w:rsidR="00E25DB0" w:rsidRPr="00D90E76" w:rsidRDefault="00E25DB0" w:rsidP="00953BD2">
            <w:pPr>
              <w:rPr>
                <w:rFonts w:ascii="Georgia" w:hAnsi="Georgia"/>
                <w:color w:val="000000" w:themeColor="text1"/>
                <w:sz w:val="20"/>
                <w:szCs w:val="20"/>
              </w:rPr>
            </w:pPr>
          </w:p>
        </w:tc>
        <w:tc>
          <w:tcPr>
            <w:tcW w:w="990" w:type="dxa"/>
            <w:tcBorders>
              <w:top w:val="nil"/>
              <w:bottom w:val="dashed" w:sz="4" w:space="0" w:color="auto"/>
            </w:tcBorders>
            <w:vAlign w:val="center"/>
          </w:tcPr>
          <w:p w14:paraId="5CDF0525" w14:textId="77777777" w:rsidR="00E25DB0" w:rsidRPr="00D90E76" w:rsidRDefault="00E25DB0" w:rsidP="00953BD2">
            <w:pPr>
              <w:rPr>
                <w:rFonts w:ascii="Georgia" w:hAnsi="Georgia"/>
                <w:color w:val="000000" w:themeColor="text1"/>
                <w:sz w:val="20"/>
                <w:szCs w:val="20"/>
              </w:rPr>
            </w:pPr>
          </w:p>
        </w:tc>
        <w:tc>
          <w:tcPr>
            <w:tcW w:w="990" w:type="dxa"/>
            <w:tcBorders>
              <w:top w:val="nil"/>
              <w:bottom w:val="dashed" w:sz="4" w:space="0" w:color="auto"/>
            </w:tcBorders>
            <w:vAlign w:val="center"/>
          </w:tcPr>
          <w:p w14:paraId="72D556A6" w14:textId="77777777" w:rsidR="00E25DB0" w:rsidRPr="00D90E76" w:rsidRDefault="00E25DB0" w:rsidP="00953BD2">
            <w:pPr>
              <w:rPr>
                <w:rFonts w:ascii="Georgia" w:hAnsi="Georgia"/>
                <w:color w:val="000000" w:themeColor="text1"/>
                <w:sz w:val="20"/>
                <w:szCs w:val="20"/>
              </w:rPr>
            </w:pPr>
          </w:p>
        </w:tc>
        <w:tc>
          <w:tcPr>
            <w:tcW w:w="1170" w:type="dxa"/>
            <w:tcBorders>
              <w:top w:val="nil"/>
              <w:bottom w:val="dashed" w:sz="4" w:space="0" w:color="auto"/>
            </w:tcBorders>
            <w:vAlign w:val="center"/>
          </w:tcPr>
          <w:p w14:paraId="7D6A01F5" w14:textId="77777777" w:rsidR="00E25DB0" w:rsidRPr="00D90E76" w:rsidRDefault="00E25DB0" w:rsidP="00953BD2">
            <w:pPr>
              <w:rPr>
                <w:rFonts w:ascii="Georgia" w:hAnsi="Georgia"/>
                <w:color w:val="000000" w:themeColor="text1"/>
                <w:sz w:val="20"/>
                <w:szCs w:val="20"/>
              </w:rPr>
            </w:pPr>
          </w:p>
        </w:tc>
        <w:tc>
          <w:tcPr>
            <w:tcW w:w="1080" w:type="dxa"/>
            <w:tcBorders>
              <w:top w:val="nil"/>
              <w:bottom w:val="dashed" w:sz="4" w:space="0" w:color="auto"/>
            </w:tcBorders>
            <w:vAlign w:val="center"/>
          </w:tcPr>
          <w:p w14:paraId="66DA0452" w14:textId="77777777" w:rsidR="00E25DB0" w:rsidRPr="00D90E76" w:rsidRDefault="00E25DB0" w:rsidP="00953BD2">
            <w:pPr>
              <w:rPr>
                <w:rFonts w:ascii="Georgia" w:hAnsi="Georgia"/>
                <w:color w:val="000000" w:themeColor="text1"/>
                <w:sz w:val="20"/>
                <w:szCs w:val="20"/>
              </w:rPr>
            </w:pPr>
          </w:p>
        </w:tc>
        <w:tc>
          <w:tcPr>
            <w:tcW w:w="900" w:type="dxa"/>
            <w:tcBorders>
              <w:top w:val="nil"/>
              <w:bottom w:val="dashed" w:sz="4" w:space="0" w:color="auto"/>
            </w:tcBorders>
            <w:vAlign w:val="center"/>
          </w:tcPr>
          <w:p w14:paraId="54E4A26B" w14:textId="77777777" w:rsidR="00E25DB0" w:rsidRPr="00D90E76" w:rsidRDefault="00E25DB0" w:rsidP="00953BD2">
            <w:pPr>
              <w:rPr>
                <w:rFonts w:ascii="Georgia" w:hAnsi="Georgia"/>
                <w:color w:val="000000" w:themeColor="text1"/>
                <w:sz w:val="20"/>
                <w:szCs w:val="20"/>
              </w:rPr>
            </w:pPr>
          </w:p>
        </w:tc>
        <w:tc>
          <w:tcPr>
            <w:tcW w:w="810" w:type="dxa"/>
            <w:tcBorders>
              <w:top w:val="nil"/>
              <w:bottom w:val="dashed" w:sz="4" w:space="0" w:color="auto"/>
            </w:tcBorders>
            <w:vAlign w:val="center"/>
          </w:tcPr>
          <w:p w14:paraId="6237BA89" w14:textId="77777777" w:rsidR="00E25DB0" w:rsidRPr="00D90E76" w:rsidRDefault="00E25DB0" w:rsidP="00953BD2">
            <w:pPr>
              <w:rPr>
                <w:rFonts w:ascii="Georgia" w:hAnsi="Georgia"/>
                <w:color w:val="000000" w:themeColor="text1"/>
                <w:sz w:val="20"/>
                <w:szCs w:val="20"/>
              </w:rPr>
            </w:pPr>
          </w:p>
        </w:tc>
        <w:tc>
          <w:tcPr>
            <w:tcW w:w="1170" w:type="dxa"/>
            <w:tcBorders>
              <w:top w:val="nil"/>
              <w:bottom w:val="dashed" w:sz="4" w:space="0" w:color="auto"/>
            </w:tcBorders>
            <w:vAlign w:val="center"/>
          </w:tcPr>
          <w:p w14:paraId="0EFC078B" w14:textId="77777777" w:rsidR="00E25DB0" w:rsidRPr="00D90E76" w:rsidRDefault="00E25DB0" w:rsidP="00953BD2">
            <w:pPr>
              <w:rPr>
                <w:rFonts w:ascii="Georgia" w:hAnsi="Georgia"/>
                <w:color w:val="000000" w:themeColor="text1"/>
                <w:sz w:val="20"/>
                <w:szCs w:val="20"/>
              </w:rPr>
            </w:pPr>
          </w:p>
        </w:tc>
        <w:tc>
          <w:tcPr>
            <w:tcW w:w="1440" w:type="dxa"/>
            <w:tcBorders>
              <w:top w:val="nil"/>
              <w:bottom w:val="dashed" w:sz="4" w:space="0" w:color="auto"/>
            </w:tcBorders>
            <w:vAlign w:val="center"/>
          </w:tcPr>
          <w:p w14:paraId="75BA16F1" w14:textId="77777777" w:rsidR="00E25DB0" w:rsidRPr="00D90E76" w:rsidRDefault="00E25DB0" w:rsidP="00953BD2">
            <w:pPr>
              <w:rPr>
                <w:rFonts w:ascii="Georgia" w:hAnsi="Georgia"/>
                <w:color w:val="000000" w:themeColor="text1"/>
                <w:sz w:val="20"/>
                <w:szCs w:val="20"/>
              </w:rPr>
            </w:pPr>
          </w:p>
        </w:tc>
        <w:tc>
          <w:tcPr>
            <w:tcW w:w="1170" w:type="dxa"/>
            <w:tcBorders>
              <w:top w:val="nil"/>
              <w:bottom w:val="dashed" w:sz="4" w:space="0" w:color="auto"/>
            </w:tcBorders>
            <w:vAlign w:val="center"/>
          </w:tcPr>
          <w:p w14:paraId="7F0F0545" w14:textId="77777777" w:rsidR="00E25DB0" w:rsidRPr="00D90E76" w:rsidRDefault="00E25DB0" w:rsidP="00953BD2">
            <w:pPr>
              <w:rPr>
                <w:rFonts w:ascii="Georgia" w:hAnsi="Georgia"/>
                <w:color w:val="000000" w:themeColor="text1"/>
                <w:sz w:val="20"/>
                <w:szCs w:val="20"/>
              </w:rPr>
            </w:pPr>
          </w:p>
        </w:tc>
        <w:tc>
          <w:tcPr>
            <w:tcW w:w="2070" w:type="dxa"/>
            <w:tcBorders>
              <w:top w:val="nil"/>
              <w:bottom w:val="dashed" w:sz="4" w:space="0" w:color="auto"/>
              <w:right w:val="nil"/>
            </w:tcBorders>
            <w:vAlign w:val="center"/>
          </w:tcPr>
          <w:p w14:paraId="7E4A33A8" w14:textId="77777777" w:rsidR="00E25DB0" w:rsidRPr="00D90E76" w:rsidRDefault="00E25DB0" w:rsidP="00953BD2">
            <w:pPr>
              <w:rPr>
                <w:rFonts w:ascii="Georgia" w:hAnsi="Georgia"/>
                <w:color w:val="000000" w:themeColor="text1"/>
                <w:sz w:val="20"/>
                <w:szCs w:val="20"/>
              </w:rPr>
            </w:pPr>
          </w:p>
        </w:tc>
      </w:tr>
      <w:tr w:rsidR="00E25DB0" w:rsidRPr="00D90E76" w14:paraId="004C72B6" w14:textId="77777777" w:rsidTr="00953BD2">
        <w:tblPrEx>
          <w:tblBorders>
            <w:top w:val="none" w:sz="0" w:space="0" w:color="auto"/>
          </w:tblBorders>
        </w:tblPrEx>
        <w:tc>
          <w:tcPr>
            <w:tcW w:w="630" w:type="dxa"/>
            <w:tcBorders>
              <w:top w:val="dashed" w:sz="4" w:space="0" w:color="auto"/>
              <w:left w:val="nil"/>
              <w:bottom w:val="nil"/>
            </w:tcBorders>
            <w:vAlign w:val="center"/>
          </w:tcPr>
          <w:p w14:paraId="1C15DB6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17a</w:t>
            </w:r>
          </w:p>
        </w:tc>
        <w:tc>
          <w:tcPr>
            <w:tcW w:w="990" w:type="dxa"/>
            <w:tcBorders>
              <w:top w:val="dashed" w:sz="4" w:space="0" w:color="auto"/>
              <w:bottom w:val="nil"/>
            </w:tcBorders>
            <w:vAlign w:val="center"/>
          </w:tcPr>
          <w:p w14:paraId="0D8DD59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200</w:t>
            </w:r>
          </w:p>
        </w:tc>
        <w:tc>
          <w:tcPr>
            <w:tcW w:w="990" w:type="dxa"/>
            <w:tcBorders>
              <w:top w:val="dashed" w:sz="4" w:space="0" w:color="auto"/>
              <w:bottom w:val="nil"/>
            </w:tcBorders>
            <w:vAlign w:val="center"/>
          </w:tcPr>
          <w:p w14:paraId="15486C1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53-56</w:t>
            </w:r>
          </w:p>
        </w:tc>
        <w:tc>
          <w:tcPr>
            <w:tcW w:w="1170" w:type="dxa"/>
            <w:tcBorders>
              <w:top w:val="dashed" w:sz="4" w:space="0" w:color="auto"/>
              <w:bottom w:val="nil"/>
            </w:tcBorders>
            <w:vAlign w:val="center"/>
          </w:tcPr>
          <w:p w14:paraId="1667342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bottom w:val="nil"/>
            </w:tcBorders>
            <w:vAlign w:val="center"/>
          </w:tcPr>
          <w:p w14:paraId="104788F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dashed" w:sz="4" w:space="0" w:color="auto"/>
              <w:bottom w:val="nil"/>
            </w:tcBorders>
            <w:vAlign w:val="center"/>
          </w:tcPr>
          <w:p w14:paraId="235D4CC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dashed" w:sz="4" w:space="0" w:color="auto"/>
              <w:bottom w:val="nil"/>
            </w:tcBorders>
            <w:vAlign w:val="center"/>
          </w:tcPr>
          <w:p w14:paraId="4D58711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dashed" w:sz="4" w:space="0" w:color="auto"/>
              <w:bottom w:val="nil"/>
            </w:tcBorders>
            <w:vAlign w:val="center"/>
          </w:tcPr>
          <w:p w14:paraId="54F6B18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tcBorders>
              <w:top w:val="dashed" w:sz="4" w:space="0" w:color="auto"/>
              <w:bottom w:val="nil"/>
            </w:tcBorders>
            <w:vAlign w:val="center"/>
          </w:tcPr>
          <w:p w14:paraId="1704864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35</w:t>
            </w:r>
          </w:p>
        </w:tc>
        <w:tc>
          <w:tcPr>
            <w:tcW w:w="1170" w:type="dxa"/>
            <w:tcBorders>
              <w:top w:val="dashed" w:sz="4" w:space="0" w:color="auto"/>
              <w:bottom w:val="nil"/>
            </w:tcBorders>
            <w:vAlign w:val="center"/>
          </w:tcPr>
          <w:p w14:paraId="239FC7D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27</w:t>
            </w:r>
          </w:p>
        </w:tc>
        <w:tc>
          <w:tcPr>
            <w:tcW w:w="2070" w:type="dxa"/>
            <w:tcBorders>
              <w:top w:val="dashed" w:sz="4" w:space="0" w:color="auto"/>
              <w:bottom w:val="nil"/>
              <w:right w:val="nil"/>
            </w:tcBorders>
            <w:vAlign w:val="center"/>
          </w:tcPr>
          <w:p w14:paraId="43C1E3C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175.00</w:t>
            </w:r>
          </w:p>
        </w:tc>
      </w:tr>
      <w:tr w:rsidR="00E25DB0" w:rsidRPr="00D90E76" w14:paraId="2CFFA6C4" w14:textId="77777777" w:rsidTr="00953BD2">
        <w:tblPrEx>
          <w:tblBorders>
            <w:top w:val="none" w:sz="0" w:space="0" w:color="auto"/>
          </w:tblBorders>
        </w:tblPrEx>
        <w:tc>
          <w:tcPr>
            <w:tcW w:w="630" w:type="dxa"/>
            <w:tcBorders>
              <w:top w:val="nil"/>
              <w:left w:val="nil"/>
              <w:bottom w:val="nil"/>
            </w:tcBorders>
            <w:vAlign w:val="center"/>
          </w:tcPr>
          <w:p w14:paraId="0FD957AF"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20058475"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0EB740F9"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27444C8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tcBorders>
              <w:top w:val="nil"/>
              <w:bottom w:val="nil"/>
            </w:tcBorders>
            <w:vAlign w:val="center"/>
          </w:tcPr>
          <w:p w14:paraId="02398AA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nil"/>
              <w:bottom w:val="nil"/>
            </w:tcBorders>
            <w:vAlign w:val="center"/>
          </w:tcPr>
          <w:p w14:paraId="7487E7F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nil"/>
              <w:bottom w:val="nil"/>
            </w:tcBorders>
            <w:vAlign w:val="center"/>
          </w:tcPr>
          <w:p w14:paraId="1CDA4E9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nil"/>
              <w:bottom w:val="nil"/>
            </w:tcBorders>
            <w:vAlign w:val="center"/>
          </w:tcPr>
          <w:p w14:paraId="7E05C44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440" w:type="dxa"/>
            <w:tcBorders>
              <w:top w:val="nil"/>
              <w:bottom w:val="nil"/>
            </w:tcBorders>
            <w:vAlign w:val="center"/>
          </w:tcPr>
          <w:p w14:paraId="3E46E3CE"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409E28C8" w14:textId="77777777" w:rsidR="00E25DB0" w:rsidRPr="00D90E76" w:rsidRDefault="00E25DB0" w:rsidP="00953BD2">
            <w:pPr>
              <w:rPr>
                <w:rFonts w:ascii="Georgia" w:hAnsi="Georgia"/>
                <w:color w:val="000000" w:themeColor="text1"/>
                <w:sz w:val="20"/>
                <w:szCs w:val="20"/>
              </w:rPr>
            </w:pPr>
          </w:p>
        </w:tc>
        <w:tc>
          <w:tcPr>
            <w:tcW w:w="2070" w:type="dxa"/>
            <w:tcBorders>
              <w:top w:val="nil"/>
              <w:bottom w:val="nil"/>
              <w:right w:val="nil"/>
            </w:tcBorders>
            <w:vAlign w:val="center"/>
          </w:tcPr>
          <w:p w14:paraId="0E8F5D6C" w14:textId="77777777" w:rsidR="00E25DB0" w:rsidRPr="00D90E76" w:rsidRDefault="00E25DB0" w:rsidP="00953BD2">
            <w:pPr>
              <w:rPr>
                <w:rFonts w:ascii="Georgia" w:hAnsi="Georgia"/>
                <w:color w:val="000000" w:themeColor="text1"/>
                <w:sz w:val="20"/>
                <w:szCs w:val="20"/>
              </w:rPr>
            </w:pPr>
          </w:p>
        </w:tc>
      </w:tr>
      <w:tr w:rsidR="00E25DB0" w:rsidRPr="00D90E76" w14:paraId="49A50169" w14:textId="77777777" w:rsidTr="00953BD2">
        <w:tblPrEx>
          <w:tblBorders>
            <w:top w:val="none" w:sz="0" w:space="0" w:color="auto"/>
          </w:tblBorders>
        </w:tblPrEx>
        <w:tc>
          <w:tcPr>
            <w:tcW w:w="630" w:type="dxa"/>
            <w:tcBorders>
              <w:top w:val="nil"/>
              <w:left w:val="nil"/>
              <w:bottom w:val="nil"/>
            </w:tcBorders>
            <w:vAlign w:val="center"/>
          </w:tcPr>
          <w:p w14:paraId="66AD7F53"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28FA6FFD"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2AA718C6"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676E31E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tcBorders>
              <w:top w:val="nil"/>
              <w:bottom w:val="nil"/>
            </w:tcBorders>
            <w:vAlign w:val="center"/>
          </w:tcPr>
          <w:p w14:paraId="097E54A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w:t>
            </w:r>
          </w:p>
        </w:tc>
        <w:tc>
          <w:tcPr>
            <w:tcW w:w="900" w:type="dxa"/>
            <w:tcBorders>
              <w:top w:val="nil"/>
              <w:bottom w:val="nil"/>
            </w:tcBorders>
            <w:vAlign w:val="center"/>
          </w:tcPr>
          <w:p w14:paraId="4E8322D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810" w:type="dxa"/>
            <w:tcBorders>
              <w:top w:val="nil"/>
              <w:bottom w:val="nil"/>
            </w:tcBorders>
            <w:vAlign w:val="center"/>
          </w:tcPr>
          <w:p w14:paraId="17DBD86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23</w:t>
            </w:r>
          </w:p>
        </w:tc>
        <w:tc>
          <w:tcPr>
            <w:tcW w:w="1170" w:type="dxa"/>
            <w:tcBorders>
              <w:top w:val="nil"/>
              <w:bottom w:val="nil"/>
            </w:tcBorders>
            <w:vAlign w:val="center"/>
          </w:tcPr>
          <w:p w14:paraId="680A133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26</w:t>
            </w:r>
          </w:p>
        </w:tc>
        <w:tc>
          <w:tcPr>
            <w:tcW w:w="1440" w:type="dxa"/>
            <w:tcBorders>
              <w:top w:val="nil"/>
              <w:bottom w:val="nil"/>
            </w:tcBorders>
            <w:vAlign w:val="center"/>
          </w:tcPr>
          <w:p w14:paraId="6590852A"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74518814" w14:textId="77777777" w:rsidR="00E25DB0" w:rsidRPr="00D90E76" w:rsidRDefault="00E25DB0" w:rsidP="00953BD2">
            <w:pPr>
              <w:rPr>
                <w:rFonts w:ascii="Georgia" w:hAnsi="Georgia"/>
                <w:color w:val="000000" w:themeColor="text1"/>
                <w:sz w:val="20"/>
                <w:szCs w:val="20"/>
              </w:rPr>
            </w:pPr>
          </w:p>
        </w:tc>
        <w:tc>
          <w:tcPr>
            <w:tcW w:w="2070" w:type="dxa"/>
            <w:tcBorders>
              <w:top w:val="nil"/>
              <w:bottom w:val="nil"/>
              <w:right w:val="nil"/>
            </w:tcBorders>
            <w:vAlign w:val="center"/>
          </w:tcPr>
          <w:p w14:paraId="76DE4FB6" w14:textId="77777777" w:rsidR="00E25DB0" w:rsidRPr="00D90E76" w:rsidRDefault="00E25DB0" w:rsidP="00953BD2">
            <w:pPr>
              <w:rPr>
                <w:rFonts w:ascii="Georgia" w:hAnsi="Georgia"/>
                <w:color w:val="000000" w:themeColor="text1"/>
                <w:sz w:val="20"/>
                <w:szCs w:val="20"/>
              </w:rPr>
            </w:pPr>
          </w:p>
        </w:tc>
      </w:tr>
      <w:tr w:rsidR="00E25DB0" w:rsidRPr="00D90E76" w14:paraId="7C6A66A7" w14:textId="77777777" w:rsidTr="00953BD2">
        <w:tblPrEx>
          <w:tblBorders>
            <w:top w:val="none" w:sz="0" w:space="0" w:color="auto"/>
          </w:tblBorders>
        </w:tblPrEx>
        <w:tc>
          <w:tcPr>
            <w:tcW w:w="630" w:type="dxa"/>
            <w:tcBorders>
              <w:top w:val="nil"/>
              <w:left w:val="nil"/>
              <w:bottom w:val="dashed" w:sz="4" w:space="0" w:color="auto"/>
            </w:tcBorders>
            <w:vAlign w:val="center"/>
          </w:tcPr>
          <w:p w14:paraId="5A340291" w14:textId="77777777" w:rsidR="00E25DB0" w:rsidRPr="00D90E76" w:rsidRDefault="00E25DB0" w:rsidP="00953BD2">
            <w:pPr>
              <w:rPr>
                <w:rFonts w:ascii="Georgia" w:hAnsi="Georgia"/>
                <w:color w:val="000000" w:themeColor="text1"/>
                <w:sz w:val="20"/>
                <w:szCs w:val="20"/>
              </w:rPr>
            </w:pPr>
          </w:p>
        </w:tc>
        <w:tc>
          <w:tcPr>
            <w:tcW w:w="990" w:type="dxa"/>
            <w:tcBorders>
              <w:top w:val="nil"/>
              <w:bottom w:val="dashed" w:sz="4" w:space="0" w:color="auto"/>
            </w:tcBorders>
            <w:vAlign w:val="center"/>
          </w:tcPr>
          <w:p w14:paraId="18536452" w14:textId="77777777" w:rsidR="00E25DB0" w:rsidRPr="00D90E76" w:rsidRDefault="00E25DB0" w:rsidP="00953BD2">
            <w:pPr>
              <w:rPr>
                <w:rFonts w:ascii="Georgia" w:hAnsi="Georgia"/>
                <w:color w:val="000000" w:themeColor="text1"/>
                <w:sz w:val="20"/>
                <w:szCs w:val="20"/>
              </w:rPr>
            </w:pPr>
          </w:p>
        </w:tc>
        <w:tc>
          <w:tcPr>
            <w:tcW w:w="990" w:type="dxa"/>
            <w:tcBorders>
              <w:top w:val="nil"/>
              <w:bottom w:val="dashed" w:sz="4" w:space="0" w:color="auto"/>
            </w:tcBorders>
            <w:vAlign w:val="center"/>
          </w:tcPr>
          <w:p w14:paraId="523C69FE" w14:textId="77777777" w:rsidR="00E25DB0" w:rsidRPr="00D90E76" w:rsidRDefault="00E25DB0" w:rsidP="00953BD2">
            <w:pPr>
              <w:rPr>
                <w:rFonts w:ascii="Georgia" w:hAnsi="Georgia"/>
                <w:color w:val="000000" w:themeColor="text1"/>
                <w:sz w:val="20"/>
                <w:szCs w:val="20"/>
              </w:rPr>
            </w:pPr>
          </w:p>
        </w:tc>
        <w:tc>
          <w:tcPr>
            <w:tcW w:w="1170" w:type="dxa"/>
            <w:tcBorders>
              <w:top w:val="nil"/>
              <w:bottom w:val="dashed" w:sz="4" w:space="0" w:color="auto"/>
            </w:tcBorders>
            <w:vAlign w:val="center"/>
          </w:tcPr>
          <w:p w14:paraId="72BB04B2" w14:textId="77777777" w:rsidR="00E25DB0" w:rsidRPr="00D90E76" w:rsidRDefault="00E25DB0" w:rsidP="00953BD2">
            <w:pPr>
              <w:rPr>
                <w:rFonts w:ascii="Georgia" w:hAnsi="Georgia"/>
                <w:color w:val="000000" w:themeColor="text1"/>
                <w:sz w:val="20"/>
                <w:szCs w:val="20"/>
              </w:rPr>
            </w:pPr>
          </w:p>
        </w:tc>
        <w:tc>
          <w:tcPr>
            <w:tcW w:w="1080" w:type="dxa"/>
            <w:tcBorders>
              <w:top w:val="nil"/>
              <w:bottom w:val="dashed" w:sz="4" w:space="0" w:color="auto"/>
            </w:tcBorders>
            <w:vAlign w:val="center"/>
          </w:tcPr>
          <w:p w14:paraId="0BB00F30" w14:textId="77777777" w:rsidR="00E25DB0" w:rsidRPr="00D90E76" w:rsidRDefault="00E25DB0" w:rsidP="00953BD2">
            <w:pPr>
              <w:rPr>
                <w:rFonts w:ascii="Georgia" w:hAnsi="Georgia"/>
                <w:color w:val="000000" w:themeColor="text1"/>
                <w:sz w:val="20"/>
                <w:szCs w:val="20"/>
              </w:rPr>
            </w:pPr>
          </w:p>
        </w:tc>
        <w:tc>
          <w:tcPr>
            <w:tcW w:w="900" w:type="dxa"/>
            <w:tcBorders>
              <w:top w:val="nil"/>
              <w:bottom w:val="dashed" w:sz="4" w:space="0" w:color="auto"/>
            </w:tcBorders>
            <w:vAlign w:val="center"/>
          </w:tcPr>
          <w:p w14:paraId="7C4354EA" w14:textId="77777777" w:rsidR="00E25DB0" w:rsidRPr="00D90E76" w:rsidRDefault="00E25DB0" w:rsidP="00953BD2">
            <w:pPr>
              <w:rPr>
                <w:rFonts w:ascii="Georgia" w:hAnsi="Georgia"/>
                <w:color w:val="000000" w:themeColor="text1"/>
                <w:sz w:val="20"/>
                <w:szCs w:val="20"/>
              </w:rPr>
            </w:pPr>
          </w:p>
        </w:tc>
        <w:tc>
          <w:tcPr>
            <w:tcW w:w="810" w:type="dxa"/>
            <w:tcBorders>
              <w:top w:val="nil"/>
              <w:bottom w:val="dashed" w:sz="4" w:space="0" w:color="auto"/>
            </w:tcBorders>
            <w:vAlign w:val="center"/>
          </w:tcPr>
          <w:p w14:paraId="3E1D82DA" w14:textId="77777777" w:rsidR="00E25DB0" w:rsidRPr="00D90E76" w:rsidRDefault="00E25DB0" w:rsidP="00953BD2">
            <w:pPr>
              <w:rPr>
                <w:rFonts w:ascii="Georgia" w:hAnsi="Georgia"/>
                <w:color w:val="000000" w:themeColor="text1"/>
                <w:sz w:val="20"/>
                <w:szCs w:val="20"/>
              </w:rPr>
            </w:pPr>
          </w:p>
        </w:tc>
        <w:tc>
          <w:tcPr>
            <w:tcW w:w="1170" w:type="dxa"/>
            <w:tcBorders>
              <w:top w:val="nil"/>
              <w:bottom w:val="dashed" w:sz="4" w:space="0" w:color="auto"/>
            </w:tcBorders>
            <w:vAlign w:val="center"/>
          </w:tcPr>
          <w:p w14:paraId="0D31CA21" w14:textId="77777777" w:rsidR="00E25DB0" w:rsidRPr="00D90E76" w:rsidRDefault="00E25DB0" w:rsidP="00953BD2">
            <w:pPr>
              <w:rPr>
                <w:rFonts w:ascii="Georgia" w:hAnsi="Georgia"/>
                <w:color w:val="000000" w:themeColor="text1"/>
                <w:sz w:val="20"/>
                <w:szCs w:val="20"/>
              </w:rPr>
            </w:pPr>
          </w:p>
        </w:tc>
        <w:tc>
          <w:tcPr>
            <w:tcW w:w="1440" w:type="dxa"/>
            <w:tcBorders>
              <w:top w:val="nil"/>
              <w:bottom w:val="dashed" w:sz="4" w:space="0" w:color="auto"/>
            </w:tcBorders>
            <w:vAlign w:val="center"/>
          </w:tcPr>
          <w:p w14:paraId="4A23FACD" w14:textId="77777777" w:rsidR="00E25DB0" w:rsidRPr="00D90E76" w:rsidRDefault="00E25DB0" w:rsidP="00953BD2">
            <w:pPr>
              <w:rPr>
                <w:rFonts w:ascii="Georgia" w:hAnsi="Georgia"/>
                <w:color w:val="000000" w:themeColor="text1"/>
                <w:sz w:val="20"/>
                <w:szCs w:val="20"/>
              </w:rPr>
            </w:pPr>
          </w:p>
        </w:tc>
        <w:tc>
          <w:tcPr>
            <w:tcW w:w="1170" w:type="dxa"/>
            <w:tcBorders>
              <w:top w:val="nil"/>
              <w:bottom w:val="dashed" w:sz="4" w:space="0" w:color="auto"/>
            </w:tcBorders>
            <w:vAlign w:val="center"/>
          </w:tcPr>
          <w:p w14:paraId="615967C2" w14:textId="77777777" w:rsidR="00E25DB0" w:rsidRPr="00D90E76" w:rsidRDefault="00E25DB0" w:rsidP="00953BD2">
            <w:pPr>
              <w:rPr>
                <w:rFonts w:ascii="Georgia" w:hAnsi="Georgia"/>
                <w:color w:val="000000" w:themeColor="text1"/>
                <w:sz w:val="20"/>
                <w:szCs w:val="20"/>
              </w:rPr>
            </w:pPr>
          </w:p>
        </w:tc>
        <w:tc>
          <w:tcPr>
            <w:tcW w:w="2070" w:type="dxa"/>
            <w:tcBorders>
              <w:top w:val="nil"/>
              <w:bottom w:val="dashed" w:sz="4" w:space="0" w:color="auto"/>
              <w:right w:val="nil"/>
            </w:tcBorders>
            <w:vAlign w:val="center"/>
          </w:tcPr>
          <w:p w14:paraId="3DEE5CC9" w14:textId="77777777" w:rsidR="00E25DB0" w:rsidRPr="00D90E76" w:rsidRDefault="00E25DB0" w:rsidP="00953BD2">
            <w:pPr>
              <w:rPr>
                <w:rFonts w:ascii="Georgia" w:hAnsi="Georgia"/>
                <w:color w:val="000000" w:themeColor="text1"/>
                <w:sz w:val="20"/>
                <w:szCs w:val="20"/>
              </w:rPr>
            </w:pPr>
          </w:p>
        </w:tc>
      </w:tr>
      <w:tr w:rsidR="00E25DB0" w:rsidRPr="00D90E76" w14:paraId="5B3658C4" w14:textId="77777777" w:rsidTr="00953BD2">
        <w:tblPrEx>
          <w:tblBorders>
            <w:top w:val="none" w:sz="0" w:space="0" w:color="auto"/>
          </w:tblBorders>
        </w:tblPrEx>
        <w:tc>
          <w:tcPr>
            <w:tcW w:w="630" w:type="dxa"/>
            <w:tcBorders>
              <w:top w:val="dashed" w:sz="4" w:space="0" w:color="auto"/>
              <w:left w:val="nil"/>
              <w:bottom w:val="nil"/>
            </w:tcBorders>
            <w:vAlign w:val="center"/>
          </w:tcPr>
          <w:p w14:paraId="18F11A7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17b</w:t>
            </w:r>
          </w:p>
        </w:tc>
        <w:tc>
          <w:tcPr>
            <w:tcW w:w="990" w:type="dxa"/>
            <w:tcBorders>
              <w:top w:val="dashed" w:sz="4" w:space="0" w:color="auto"/>
              <w:bottom w:val="nil"/>
            </w:tcBorders>
            <w:vAlign w:val="center"/>
          </w:tcPr>
          <w:p w14:paraId="7492172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275</w:t>
            </w:r>
          </w:p>
        </w:tc>
        <w:tc>
          <w:tcPr>
            <w:tcW w:w="990" w:type="dxa"/>
            <w:tcBorders>
              <w:top w:val="dashed" w:sz="4" w:space="0" w:color="auto"/>
              <w:bottom w:val="nil"/>
            </w:tcBorders>
            <w:vAlign w:val="center"/>
          </w:tcPr>
          <w:p w14:paraId="238E588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56-59</w:t>
            </w:r>
          </w:p>
        </w:tc>
        <w:tc>
          <w:tcPr>
            <w:tcW w:w="1170" w:type="dxa"/>
            <w:tcBorders>
              <w:top w:val="dashed" w:sz="4" w:space="0" w:color="auto"/>
              <w:bottom w:val="nil"/>
            </w:tcBorders>
            <w:vAlign w:val="center"/>
          </w:tcPr>
          <w:p w14:paraId="26E62F1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bottom w:val="nil"/>
            </w:tcBorders>
            <w:vAlign w:val="center"/>
          </w:tcPr>
          <w:p w14:paraId="67A98A9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w:t>
            </w:r>
          </w:p>
        </w:tc>
        <w:tc>
          <w:tcPr>
            <w:tcW w:w="900" w:type="dxa"/>
            <w:tcBorders>
              <w:top w:val="dashed" w:sz="4" w:space="0" w:color="auto"/>
              <w:bottom w:val="nil"/>
            </w:tcBorders>
            <w:vAlign w:val="center"/>
          </w:tcPr>
          <w:p w14:paraId="6E3627F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dashed" w:sz="4" w:space="0" w:color="auto"/>
              <w:bottom w:val="nil"/>
            </w:tcBorders>
            <w:vAlign w:val="center"/>
          </w:tcPr>
          <w:p w14:paraId="2EA7B3D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w:t>
            </w:r>
          </w:p>
        </w:tc>
        <w:tc>
          <w:tcPr>
            <w:tcW w:w="1170" w:type="dxa"/>
            <w:tcBorders>
              <w:top w:val="dashed" w:sz="4" w:space="0" w:color="auto"/>
              <w:bottom w:val="nil"/>
            </w:tcBorders>
            <w:vAlign w:val="center"/>
          </w:tcPr>
          <w:p w14:paraId="72AA8CF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w:t>
            </w:r>
          </w:p>
        </w:tc>
        <w:tc>
          <w:tcPr>
            <w:tcW w:w="1440" w:type="dxa"/>
            <w:tcBorders>
              <w:top w:val="dashed" w:sz="4" w:space="0" w:color="auto"/>
              <w:bottom w:val="nil"/>
            </w:tcBorders>
            <w:vAlign w:val="center"/>
          </w:tcPr>
          <w:p w14:paraId="13EF3F2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w:t>
            </w:r>
          </w:p>
        </w:tc>
        <w:tc>
          <w:tcPr>
            <w:tcW w:w="1170" w:type="dxa"/>
            <w:tcBorders>
              <w:top w:val="dashed" w:sz="4" w:space="0" w:color="auto"/>
              <w:bottom w:val="nil"/>
            </w:tcBorders>
            <w:vAlign w:val="center"/>
          </w:tcPr>
          <w:p w14:paraId="5C57214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w:t>
            </w:r>
          </w:p>
        </w:tc>
        <w:tc>
          <w:tcPr>
            <w:tcW w:w="2070" w:type="dxa"/>
            <w:tcBorders>
              <w:top w:val="dashed" w:sz="4" w:space="0" w:color="auto"/>
              <w:bottom w:val="nil"/>
              <w:right w:val="nil"/>
            </w:tcBorders>
            <w:vAlign w:val="center"/>
          </w:tcPr>
          <w:p w14:paraId="15A44D4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145.45</w:t>
            </w:r>
          </w:p>
        </w:tc>
      </w:tr>
      <w:tr w:rsidR="00E25DB0" w:rsidRPr="00D90E76" w14:paraId="41A0868B" w14:textId="77777777" w:rsidTr="00953BD2">
        <w:tblPrEx>
          <w:tblBorders>
            <w:top w:val="none" w:sz="0" w:space="0" w:color="auto"/>
          </w:tblBorders>
        </w:tblPrEx>
        <w:tc>
          <w:tcPr>
            <w:tcW w:w="630" w:type="dxa"/>
            <w:tcBorders>
              <w:top w:val="nil"/>
              <w:left w:val="nil"/>
              <w:bottom w:val="nil"/>
            </w:tcBorders>
            <w:vAlign w:val="center"/>
          </w:tcPr>
          <w:p w14:paraId="4EF83038"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225EA618"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2416A0B7"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1320569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tcBorders>
              <w:top w:val="nil"/>
              <w:bottom w:val="nil"/>
            </w:tcBorders>
            <w:vAlign w:val="center"/>
          </w:tcPr>
          <w:p w14:paraId="5AA6849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w:t>
            </w:r>
          </w:p>
        </w:tc>
        <w:tc>
          <w:tcPr>
            <w:tcW w:w="900" w:type="dxa"/>
            <w:tcBorders>
              <w:top w:val="nil"/>
              <w:bottom w:val="nil"/>
            </w:tcBorders>
            <w:vAlign w:val="center"/>
          </w:tcPr>
          <w:p w14:paraId="413A903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nil"/>
              <w:bottom w:val="nil"/>
            </w:tcBorders>
            <w:vAlign w:val="center"/>
          </w:tcPr>
          <w:p w14:paraId="7EBB809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w:t>
            </w:r>
          </w:p>
        </w:tc>
        <w:tc>
          <w:tcPr>
            <w:tcW w:w="1170" w:type="dxa"/>
            <w:tcBorders>
              <w:top w:val="nil"/>
              <w:bottom w:val="nil"/>
            </w:tcBorders>
            <w:vAlign w:val="center"/>
          </w:tcPr>
          <w:p w14:paraId="7A422A2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w:t>
            </w:r>
          </w:p>
        </w:tc>
        <w:tc>
          <w:tcPr>
            <w:tcW w:w="1440" w:type="dxa"/>
            <w:tcBorders>
              <w:top w:val="nil"/>
              <w:bottom w:val="nil"/>
            </w:tcBorders>
            <w:vAlign w:val="center"/>
          </w:tcPr>
          <w:p w14:paraId="575804A4"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66B6E5C3" w14:textId="77777777" w:rsidR="00E25DB0" w:rsidRPr="00D90E76" w:rsidRDefault="00E25DB0" w:rsidP="00953BD2">
            <w:pPr>
              <w:rPr>
                <w:rFonts w:ascii="Georgia" w:hAnsi="Georgia"/>
                <w:color w:val="000000" w:themeColor="text1"/>
                <w:sz w:val="20"/>
                <w:szCs w:val="20"/>
              </w:rPr>
            </w:pPr>
          </w:p>
        </w:tc>
        <w:tc>
          <w:tcPr>
            <w:tcW w:w="2070" w:type="dxa"/>
            <w:tcBorders>
              <w:top w:val="nil"/>
              <w:bottom w:val="nil"/>
              <w:right w:val="nil"/>
            </w:tcBorders>
            <w:vAlign w:val="center"/>
          </w:tcPr>
          <w:p w14:paraId="1199500C" w14:textId="77777777" w:rsidR="00E25DB0" w:rsidRPr="00D90E76" w:rsidRDefault="00E25DB0" w:rsidP="00953BD2">
            <w:pPr>
              <w:rPr>
                <w:rFonts w:ascii="Georgia" w:hAnsi="Georgia"/>
                <w:color w:val="000000" w:themeColor="text1"/>
                <w:sz w:val="20"/>
                <w:szCs w:val="20"/>
              </w:rPr>
            </w:pPr>
          </w:p>
        </w:tc>
      </w:tr>
      <w:tr w:rsidR="00E25DB0" w:rsidRPr="00D90E76" w14:paraId="1DAECF9D" w14:textId="77777777" w:rsidTr="00953BD2">
        <w:tblPrEx>
          <w:tblBorders>
            <w:top w:val="none" w:sz="0" w:space="0" w:color="auto"/>
          </w:tblBorders>
        </w:tblPrEx>
        <w:tc>
          <w:tcPr>
            <w:tcW w:w="630" w:type="dxa"/>
            <w:tcBorders>
              <w:top w:val="nil"/>
              <w:left w:val="nil"/>
              <w:bottom w:val="nil"/>
            </w:tcBorders>
            <w:vAlign w:val="center"/>
          </w:tcPr>
          <w:p w14:paraId="46566673"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7BA52F74"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0B1A61A4"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0E2084A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tcBorders>
              <w:top w:val="nil"/>
              <w:bottom w:val="nil"/>
            </w:tcBorders>
            <w:vAlign w:val="center"/>
          </w:tcPr>
          <w:p w14:paraId="108DDDB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w:t>
            </w:r>
          </w:p>
        </w:tc>
        <w:tc>
          <w:tcPr>
            <w:tcW w:w="900" w:type="dxa"/>
            <w:tcBorders>
              <w:top w:val="nil"/>
              <w:bottom w:val="nil"/>
            </w:tcBorders>
            <w:vAlign w:val="center"/>
          </w:tcPr>
          <w:p w14:paraId="2D7FE0F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810" w:type="dxa"/>
            <w:tcBorders>
              <w:top w:val="nil"/>
              <w:bottom w:val="nil"/>
            </w:tcBorders>
            <w:vAlign w:val="center"/>
          </w:tcPr>
          <w:p w14:paraId="1DE7418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w:t>
            </w:r>
          </w:p>
        </w:tc>
        <w:tc>
          <w:tcPr>
            <w:tcW w:w="1170" w:type="dxa"/>
            <w:tcBorders>
              <w:top w:val="nil"/>
              <w:bottom w:val="nil"/>
            </w:tcBorders>
            <w:vAlign w:val="center"/>
          </w:tcPr>
          <w:p w14:paraId="4BC87B1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w:t>
            </w:r>
          </w:p>
        </w:tc>
        <w:tc>
          <w:tcPr>
            <w:tcW w:w="1440" w:type="dxa"/>
            <w:tcBorders>
              <w:top w:val="nil"/>
              <w:bottom w:val="nil"/>
            </w:tcBorders>
            <w:vAlign w:val="center"/>
          </w:tcPr>
          <w:p w14:paraId="65269537"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14374EDA" w14:textId="77777777" w:rsidR="00E25DB0" w:rsidRPr="00D90E76" w:rsidRDefault="00E25DB0" w:rsidP="00953BD2">
            <w:pPr>
              <w:rPr>
                <w:rFonts w:ascii="Georgia" w:hAnsi="Georgia"/>
                <w:color w:val="000000" w:themeColor="text1"/>
                <w:sz w:val="20"/>
                <w:szCs w:val="20"/>
              </w:rPr>
            </w:pPr>
          </w:p>
        </w:tc>
        <w:tc>
          <w:tcPr>
            <w:tcW w:w="2070" w:type="dxa"/>
            <w:tcBorders>
              <w:top w:val="nil"/>
              <w:bottom w:val="nil"/>
              <w:right w:val="nil"/>
            </w:tcBorders>
            <w:vAlign w:val="center"/>
          </w:tcPr>
          <w:p w14:paraId="28D8BBF1" w14:textId="77777777" w:rsidR="00E25DB0" w:rsidRPr="00D90E76" w:rsidRDefault="00E25DB0" w:rsidP="00953BD2">
            <w:pPr>
              <w:rPr>
                <w:rFonts w:ascii="Georgia" w:hAnsi="Georgia"/>
                <w:color w:val="000000" w:themeColor="text1"/>
                <w:sz w:val="20"/>
                <w:szCs w:val="20"/>
              </w:rPr>
            </w:pPr>
          </w:p>
        </w:tc>
      </w:tr>
      <w:tr w:rsidR="00E25DB0" w:rsidRPr="00D90E76" w14:paraId="5D0D3364" w14:textId="77777777" w:rsidTr="00953BD2">
        <w:tblPrEx>
          <w:tblBorders>
            <w:top w:val="none" w:sz="0" w:space="0" w:color="auto"/>
          </w:tblBorders>
        </w:tblPrEx>
        <w:tc>
          <w:tcPr>
            <w:tcW w:w="630" w:type="dxa"/>
            <w:tcBorders>
              <w:top w:val="nil"/>
              <w:left w:val="nil"/>
              <w:bottom w:val="dashed" w:sz="4" w:space="0" w:color="auto"/>
            </w:tcBorders>
            <w:vAlign w:val="center"/>
          </w:tcPr>
          <w:p w14:paraId="565F8350" w14:textId="77777777" w:rsidR="00E25DB0" w:rsidRPr="00D90E76" w:rsidRDefault="00E25DB0" w:rsidP="00953BD2">
            <w:pPr>
              <w:rPr>
                <w:rFonts w:ascii="Georgia" w:hAnsi="Georgia"/>
                <w:color w:val="000000" w:themeColor="text1"/>
                <w:sz w:val="20"/>
                <w:szCs w:val="20"/>
              </w:rPr>
            </w:pPr>
          </w:p>
        </w:tc>
        <w:tc>
          <w:tcPr>
            <w:tcW w:w="990" w:type="dxa"/>
            <w:tcBorders>
              <w:top w:val="nil"/>
              <w:bottom w:val="dashed" w:sz="4" w:space="0" w:color="auto"/>
            </w:tcBorders>
            <w:vAlign w:val="center"/>
          </w:tcPr>
          <w:p w14:paraId="293D86A1" w14:textId="77777777" w:rsidR="00E25DB0" w:rsidRPr="00D90E76" w:rsidRDefault="00E25DB0" w:rsidP="00953BD2">
            <w:pPr>
              <w:rPr>
                <w:rFonts w:ascii="Georgia" w:hAnsi="Georgia"/>
                <w:color w:val="000000" w:themeColor="text1"/>
                <w:sz w:val="20"/>
                <w:szCs w:val="20"/>
              </w:rPr>
            </w:pPr>
          </w:p>
        </w:tc>
        <w:tc>
          <w:tcPr>
            <w:tcW w:w="990" w:type="dxa"/>
            <w:tcBorders>
              <w:top w:val="nil"/>
              <w:bottom w:val="dashed" w:sz="4" w:space="0" w:color="auto"/>
            </w:tcBorders>
            <w:vAlign w:val="center"/>
          </w:tcPr>
          <w:p w14:paraId="38629DEA" w14:textId="77777777" w:rsidR="00E25DB0" w:rsidRPr="00D90E76" w:rsidRDefault="00E25DB0" w:rsidP="00953BD2">
            <w:pPr>
              <w:rPr>
                <w:rFonts w:ascii="Georgia" w:hAnsi="Georgia"/>
                <w:color w:val="000000" w:themeColor="text1"/>
                <w:sz w:val="20"/>
                <w:szCs w:val="20"/>
              </w:rPr>
            </w:pPr>
          </w:p>
        </w:tc>
        <w:tc>
          <w:tcPr>
            <w:tcW w:w="1170" w:type="dxa"/>
            <w:tcBorders>
              <w:top w:val="nil"/>
              <w:bottom w:val="dashed" w:sz="4" w:space="0" w:color="auto"/>
            </w:tcBorders>
            <w:vAlign w:val="center"/>
          </w:tcPr>
          <w:p w14:paraId="3A50E22A" w14:textId="77777777" w:rsidR="00E25DB0" w:rsidRPr="00D90E76" w:rsidRDefault="00E25DB0" w:rsidP="00953BD2">
            <w:pPr>
              <w:rPr>
                <w:rFonts w:ascii="Georgia" w:hAnsi="Georgia"/>
                <w:color w:val="000000" w:themeColor="text1"/>
                <w:sz w:val="20"/>
                <w:szCs w:val="20"/>
              </w:rPr>
            </w:pPr>
          </w:p>
        </w:tc>
        <w:tc>
          <w:tcPr>
            <w:tcW w:w="1080" w:type="dxa"/>
            <w:tcBorders>
              <w:top w:val="nil"/>
              <w:bottom w:val="dashed" w:sz="4" w:space="0" w:color="auto"/>
            </w:tcBorders>
            <w:vAlign w:val="center"/>
          </w:tcPr>
          <w:p w14:paraId="4C013C06" w14:textId="77777777" w:rsidR="00E25DB0" w:rsidRPr="00D90E76" w:rsidRDefault="00E25DB0" w:rsidP="00953BD2">
            <w:pPr>
              <w:rPr>
                <w:rFonts w:ascii="Georgia" w:hAnsi="Georgia"/>
                <w:color w:val="000000" w:themeColor="text1"/>
                <w:sz w:val="20"/>
                <w:szCs w:val="20"/>
              </w:rPr>
            </w:pPr>
          </w:p>
        </w:tc>
        <w:tc>
          <w:tcPr>
            <w:tcW w:w="900" w:type="dxa"/>
            <w:tcBorders>
              <w:top w:val="nil"/>
              <w:bottom w:val="dashed" w:sz="4" w:space="0" w:color="auto"/>
            </w:tcBorders>
            <w:vAlign w:val="center"/>
          </w:tcPr>
          <w:p w14:paraId="6668990E" w14:textId="77777777" w:rsidR="00E25DB0" w:rsidRPr="00D90E76" w:rsidRDefault="00E25DB0" w:rsidP="00953BD2">
            <w:pPr>
              <w:rPr>
                <w:rFonts w:ascii="Georgia" w:hAnsi="Georgia"/>
                <w:color w:val="000000" w:themeColor="text1"/>
                <w:sz w:val="20"/>
                <w:szCs w:val="20"/>
              </w:rPr>
            </w:pPr>
          </w:p>
        </w:tc>
        <w:tc>
          <w:tcPr>
            <w:tcW w:w="810" w:type="dxa"/>
            <w:tcBorders>
              <w:top w:val="nil"/>
              <w:bottom w:val="dashed" w:sz="4" w:space="0" w:color="auto"/>
            </w:tcBorders>
            <w:vAlign w:val="center"/>
          </w:tcPr>
          <w:p w14:paraId="55C496FC" w14:textId="77777777" w:rsidR="00E25DB0" w:rsidRPr="00D90E76" w:rsidRDefault="00E25DB0" w:rsidP="00953BD2">
            <w:pPr>
              <w:rPr>
                <w:rFonts w:ascii="Georgia" w:hAnsi="Georgia"/>
                <w:color w:val="000000" w:themeColor="text1"/>
                <w:sz w:val="20"/>
                <w:szCs w:val="20"/>
              </w:rPr>
            </w:pPr>
          </w:p>
        </w:tc>
        <w:tc>
          <w:tcPr>
            <w:tcW w:w="1170" w:type="dxa"/>
            <w:tcBorders>
              <w:top w:val="nil"/>
              <w:bottom w:val="dashed" w:sz="4" w:space="0" w:color="auto"/>
            </w:tcBorders>
            <w:vAlign w:val="center"/>
          </w:tcPr>
          <w:p w14:paraId="71E126C6" w14:textId="77777777" w:rsidR="00E25DB0" w:rsidRPr="00D90E76" w:rsidRDefault="00E25DB0" w:rsidP="00953BD2">
            <w:pPr>
              <w:rPr>
                <w:rFonts w:ascii="Georgia" w:hAnsi="Georgia"/>
                <w:color w:val="000000" w:themeColor="text1"/>
                <w:sz w:val="20"/>
                <w:szCs w:val="20"/>
              </w:rPr>
            </w:pPr>
          </w:p>
        </w:tc>
        <w:tc>
          <w:tcPr>
            <w:tcW w:w="1440" w:type="dxa"/>
            <w:tcBorders>
              <w:top w:val="nil"/>
              <w:bottom w:val="dashed" w:sz="4" w:space="0" w:color="auto"/>
            </w:tcBorders>
            <w:vAlign w:val="center"/>
          </w:tcPr>
          <w:p w14:paraId="659962FA" w14:textId="77777777" w:rsidR="00E25DB0" w:rsidRPr="00D90E76" w:rsidRDefault="00E25DB0" w:rsidP="00953BD2">
            <w:pPr>
              <w:rPr>
                <w:rFonts w:ascii="Georgia" w:hAnsi="Georgia"/>
                <w:color w:val="000000" w:themeColor="text1"/>
                <w:sz w:val="20"/>
                <w:szCs w:val="20"/>
              </w:rPr>
            </w:pPr>
          </w:p>
        </w:tc>
        <w:tc>
          <w:tcPr>
            <w:tcW w:w="1170" w:type="dxa"/>
            <w:tcBorders>
              <w:top w:val="nil"/>
              <w:bottom w:val="dashed" w:sz="4" w:space="0" w:color="auto"/>
            </w:tcBorders>
            <w:vAlign w:val="center"/>
          </w:tcPr>
          <w:p w14:paraId="48770422" w14:textId="77777777" w:rsidR="00E25DB0" w:rsidRPr="00D90E76" w:rsidRDefault="00E25DB0" w:rsidP="00953BD2">
            <w:pPr>
              <w:rPr>
                <w:rFonts w:ascii="Georgia" w:hAnsi="Georgia"/>
                <w:color w:val="000000" w:themeColor="text1"/>
                <w:sz w:val="20"/>
                <w:szCs w:val="20"/>
              </w:rPr>
            </w:pPr>
          </w:p>
        </w:tc>
        <w:tc>
          <w:tcPr>
            <w:tcW w:w="2070" w:type="dxa"/>
            <w:tcBorders>
              <w:top w:val="nil"/>
              <w:bottom w:val="dashed" w:sz="4" w:space="0" w:color="auto"/>
              <w:right w:val="nil"/>
            </w:tcBorders>
            <w:vAlign w:val="center"/>
          </w:tcPr>
          <w:p w14:paraId="18E67B19" w14:textId="77777777" w:rsidR="00E25DB0" w:rsidRPr="00D90E76" w:rsidRDefault="00E25DB0" w:rsidP="00953BD2">
            <w:pPr>
              <w:rPr>
                <w:rFonts w:ascii="Georgia" w:hAnsi="Georgia"/>
                <w:color w:val="000000" w:themeColor="text1"/>
                <w:sz w:val="20"/>
                <w:szCs w:val="20"/>
              </w:rPr>
            </w:pPr>
          </w:p>
        </w:tc>
      </w:tr>
      <w:tr w:rsidR="00E25DB0" w:rsidRPr="00D90E76" w14:paraId="67B03353" w14:textId="77777777" w:rsidTr="00953BD2">
        <w:tblPrEx>
          <w:tblBorders>
            <w:top w:val="none" w:sz="0" w:space="0" w:color="auto"/>
          </w:tblBorders>
        </w:tblPrEx>
        <w:tc>
          <w:tcPr>
            <w:tcW w:w="630" w:type="dxa"/>
            <w:tcBorders>
              <w:top w:val="dashed" w:sz="4" w:space="0" w:color="auto"/>
              <w:left w:val="nil"/>
              <w:bottom w:val="nil"/>
            </w:tcBorders>
            <w:vAlign w:val="center"/>
          </w:tcPr>
          <w:p w14:paraId="5E795DD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18</w:t>
            </w:r>
          </w:p>
        </w:tc>
        <w:tc>
          <w:tcPr>
            <w:tcW w:w="990" w:type="dxa"/>
            <w:tcBorders>
              <w:top w:val="dashed" w:sz="4" w:space="0" w:color="auto"/>
              <w:bottom w:val="nil"/>
            </w:tcBorders>
            <w:vAlign w:val="center"/>
          </w:tcPr>
          <w:p w14:paraId="7111EB2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150</w:t>
            </w:r>
          </w:p>
        </w:tc>
        <w:tc>
          <w:tcPr>
            <w:tcW w:w="990" w:type="dxa"/>
            <w:tcBorders>
              <w:top w:val="dashed" w:sz="4" w:space="0" w:color="auto"/>
              <w:bottom w:val="nil"/>
            </w:tcBorders>
            <w:vAlign w:val="center"/>
          </w:tcPr>
          <w:p w14:paraId="57762BA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59-60.75</w:t>
            </w:r>
          </w:p>
        </w:tc>
        <w:tc>
          <w:tcPr>
            <w:tcW w:w="1170" w:type="dxa"/>
            <w:tcBorders>
              <w:top w:val="dashed" w:sz="4" w:space="0" w:color="auto"/>
              <w:bottom w:val="nil"/>
            </w:tcBorders>
            <w:vAlign w:val="center"/>
          </w:tcPr>
          <w:p w14:paraId="6B75776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bottom w:val="nil"/>
            </w:tcBorders>
            <w:vAlign w:val="center"/>
          </w:tcPr>
          <w:p w14:paraId="1472FDD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dashed" w:sz="4" w:space="0" w:color="auto"/>
              <w:bottom w:val="nil"/>
            </w:tcBorders>
            <w:vAlign w:val="center"/>
          </w:tcPr>
          <w:p w14:paraId="1A81F7E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dashed" w:sz="4" w:space="0" w:color="auto"/>
              <w:bottom w:val="nil"/>
            </w:tcBorders>
            <w:vAlign w:val="center"/>
          </w:tcPr>
          <w:p w14:paraId="071032F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170" w:type="dxa"/>
            <w:tcBorders>
              <w:top w:val="dashed" w:sz="4" w:space="0" w:color="auto"/>
              <w:bottom w:val="nil"/>
            </w:tcBorders>
            <w:vAlign w:val="center"/>
          </w:tcPr>
          <w:p w14:paraId="1380ADC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tcBorders>
              <w:top w:val="dashed" w:sz="4" w:space="0" w:color="auto"/>
              <w:bottom w:val="nil"/>
            </w:tcBorders>
            <w:vAlign w:val="center"/>
          </w:tcPr>
          <w:p w14:paraId="4A96DED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w:t>
            </w:r>
          </w:p>
        </w:tc>
        <w:tc>
          <w:tcPr>
            <w:tcW w:w="1170" w:type="dxa"/>
            <w:tcBorders>
              <w:top w:val="dashed" w:sz="4" w:space="0" w:color="auto"/>
              <w:bottom w:val="nil"/>
            </w:tcBorders>
            <w:vAlign w:val="center"/>
          </w:tcPr>
          <w:p w14:paraId="18F0BA0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w:t>
            </w:r>
          </w:p>
        </w:tc>
        <w:tc>
          <w:tcPr>
            <w:tcW w:w="2070" w:type="dxa"/>
            <w:tcBorders>
              <w:top w:val="dashed" w:sz="4" w:space="0" w:color="auto"/>
              <w:bottom w:val="nil"/>
              <w:right w:val="nil"/>
            </w:tcBorders>
            <w:vAlign w:val="center"/>
          </w:tcPr>
          <w:p w14:paraId="661C533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26.67</w:t>
            </w:r>
          </w:p>
        </w:tc>
      </w:tr>
      <w:tr w:rsidR="00E25DB0" w:rsidRPr="00D90E76" w14:paraId="6FE91700" w14:textId="77777777" w:rsidTr="00953BD2">
        <w:tblPrEx>
          <w:tblBorders>
            <w:top w:val="none" w:sz="0" w:space="0" w:color="auto"/>
          </w:tblBorders>
        </w:tblPrEx>
        <w:tc>
          <w:tcPr>
            <w:tcW w:w="630" w:type="dxa"/>
            <w:tcBorders>
              <w:top w:val="nil"/>
              <w:left w:val="nil"/>
              <w:bottom w:val="nil"/>
            </w:tcBorders>
            <w:vAlign w:val="center"/>
          </w:tcPr>
          <w:p w14:paraId="6DADDDA7"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421D3C17"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769711E6"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1C9692B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tcBorders>
              <w:top w:val="nil"/>
              <w:bottom w:val="nil"/>
            </w:tcBorders>
            <w:vAlign w:val="center"/>
          </w:tcPr>
          <w:p w14:paraId="5786B77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nil"/>
              <w:bottom w:val="nil"/>
            </w:tcBorders>
            <w:vAlign w:val="center"/>
          </w:tcPr>
          <w:p w14:paraId="6639334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nil"/>
              <w:bottom w:val="nil"/>
            </w:tcBorders>
            <w:vAlign w:val="center"/>
          </w:tcPr>
          <w:p w14:paraId="3B71564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nil"/>
              <w:bottom w:val="nil"/>
            </w:tcBorders>
            <w:vAlign w:val="center"/>
          </w:tcPr>
          <w:p w14:paraId="0608BF9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440" w:type="dxa"/>
            <w:tcBorders>
              <w:top w:val="nil"/>
              <w:bottom w:val="nil"/>
            </w:tcBorders>
            <w:vAlign w:val="center"/>
          </w:tcPr>
          <w:p w14:paraId="18A9A6E5"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3F745FC8" w14:textId="77777777" w:rsidR="00E25DB0" w:rsidRPr="00D90E76" w:rsidRDefault="00E25DB0" w:rsidP="00953BD2">
            <w:pPr>
              <w:rPr>
                <w:rFonts w:ascii="Georgia" w:hAnsi="Georgia"/>
                <w:color w:val="000000" w:themeColor="text1"/>
                <w:sz w:val="20"/>
                <w:szCs w:val="20"/>
              </w:rPr>
            </w:pPr>
          </w:p>
        </w:tc>
        <w:tc>
          <w:tcPr>
            <w:tcW w:w="2070" w:type="dxa"/>
            <w:tcBorders>
              <w:top w:val="nil"/>
              <w:bottom w:val="nil"/>
              <w:right w:val="nil"/>
            </w:tcBorders>
            <w:vAlign w:val="center"/>
          </w:tcPr>
          <w:p w14:paraId="6E8B4529" w14:textId="77777777" w:rsidR="00E25DB0" w:rsidRPr="00D90E76" w:rsidRDefault="00E25DB0" w:rsidP="00953BD2">
            <w:pPr>
              <w:rPr>
                <w:rFonts w:ascii="Georgia" w:hAnsi="Georgia"/>
                <w:color w:val="000000" w:themeColor="text1"/>
                <w:sz w:val="20"/>
                <w:szCs w:val="20"/>
              </w:rPr>
            </w:pPr>
          </w:p>
        </w:tc>
      </w:tr>
      <w:tr w:rsidR="00E25DB0" w:rsidRPr="00D90E76" w14:paraId="3FD02C2A" w14:textId="77777777" w:rsidTr="00953BD2">
        <w:tblPrEx>
          <w:tblBorders>
            <w:top w:val="none" w:sz="0" w:space="0" w:color="auto"/>
          </w:tblBorders>
        </w:tblPrEx>
        <w:tc>
          <w:tcPr>
            <w:tcW w:w="630" w:type="dxa"/>
            <w:tcBorders>
              <w:top w:val="nil"/>
              <w:left w:val="nil"/>
              <w:bottom w:val="nil"/>
            </w:tcBorders>
            <w:vAlign w:val="center"/>
          </w:tcPr>
          <w:p w14:paraId="5C24446C"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7661D2F3"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21E6ADD0"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29A6D00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tcBorders>
              <w:top w:val="nil"/>
              <w:bottom w:val="nil"/>
            </w:tcBorders>
            <w:vAlign w:val="center"/>
          </w:tcPr>
          <w:p w14:paraId="7F86FFE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w:t>
            </w:r>
          </w:p>
        </w:tc>
        <w:tc>
          <w:tcPr>
            <w:tcW w:w="900" w:type="dxa"/>
            <w:tcBorders>
              <w:top w:val="nil"/>
              <w:bottom w:val="nil"/>
            </w:tcBorders>
            <w:vAlign w:val="center"/>
          </w:tcPr>
          <w:p w14:paraId="7914CBB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nil"/>
              <w:bottom w:val="nil"/>
            </w:tcBorders>
            <w:vAlign w:val="center"/>
          </w:tcPr>
          <w:p w14:paraId="2DD8E4C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170" w:type="dxa"/>
            <w:tcBorders>
              <w:top w:val="nil"/>
              <w:bottom w:val="nil"/>
            </w:tcBorders>
            <w:vAlign w:val="center"/>
          </w:tcPr>
          <w:p w14:paraId="74CCAAE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w:t>
            </w:r>
          </w:p>
        </w:tc>
        <w:tc>
          <w:tcPr>
            <w:tcW w:w="1440" w:type="dxa"/>
            <w:tcBorders>
              <w:top w:val="nil"/>
              <w:bottom w:val="nil"/>
            </w:tcBorders>
            <w:vAlign w:val="center"/>
          </w:tcPr>
          <w:p w14:paraId="6AC49A15"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13580CBF" w14:textId="77777777" w:rsidR="00E25DB0" w:rsidRPr="00D90E76" w:rsidRDefault="00E25DB0" w:rsidP="00953BD2">
            <w:pPr>
              <w:rPr>
                <w:rFonts w:ascii="Georgia" w:hAnsi="Georgia"/>
                <w:color w:val="000000" w:themeColor="text1"/>
                <w:sz w:val="20"/>
                <w:szCs w:val="20"/>
              </w:rPr>
            </w:pPr>
          </w:p>
        </w:tc>
        <w:tc>
          <w:tcPr>
            <w:tcW w:w="2070" w:type="dxa"/>
            <w:tcBorders>
              <w:top w:val="nil"/>
              <w:bottom w:val="nil"/>
              <w:right w:val="nil"/>
            </w:tcBorders>
            <w:vAlign w:val="center"/>
          </w:tcPr>
          <w:p w14:paraId="33EDAB44" w14:textId="77777777" w:rsidR="00E25DB0" w:rsidRPr="00D90E76" w:rsidRDefault="00E25DB0" w:rsidP="00953BD2">
            <w:pPr>
              <w:rPr>
                <w:rFonts w:ascii="Georgia" w:hAnsi="Georgia"/>
                <w:color w:val="000000" w:themeColor="text1"/>
                <w:sz w:val="20"/>
                <w:szCs w:val="20"/>
              </w:rPr>
            </w:pPr>
          </w:p>
        </w:tc>
      </w:tr>
      <w:tr w:rsidR="00E25DB0" w:rsidRPr="00D90E76" w14:paraId="7AD7E870" w14:textId="77777777" w:rsidTr="00953BD2">
        <w:tblPrEx>
          <w:tblBorders>
            <w:top w:val="none" w:sz="0" w:space="0" w:color="auto"/>
          </w:tblBorders>
        </w:tblPrEx>
        <w:tc>
          <w:tcPr>
            <w:tcW w:w="630" w:type="dxa"/>
            <w:tcBorders>
              <w:top w:val="nil"/>
              <w:left w:val="nil"/>
              <w:bottom w:val="dashed" w:sz="4" w:space="0" w:color="auto"/>
            </w:tcBorders>
            <w:vAlign w:val="center"/>
          </w:tcPr>
          <w:p w14:paraId="303B26A5" w14:textId="77777777" w:rsidR="00E25DB0" w:rsidRPr="00D90E76" w:rsidRDefault="00E25DB0" w:rsidP="00953BD2">
            <w:pPr>
              <w:rPr>
                <w:rFonts w:ascii="Georgia" w:hAnsi="Georgia"/>
                <w:color w:val="000000" w:themeColor="text1"/>
                <w:sz w:val="20"/>
                <w:szCs w:val="20"/>
              </w:rPr>
            </w:pPr>
          </w:p>
        </w:tc>
        <w:tc>
          <w:tcPr>
            <w:tcW w:w="990" w:type="dxa"/>
            <w:tcBorders>
              <w:top w:val="nil"/>
              <w:bottom w:val="dashed" w:sz="4" w:space="0" w:color="auto"/>
            </w:tcBorders>
            <w:vAlign w:val="center"/>
          </w:tcPr>
          <w:p w14:paraId="6846442E" w14:textId="77777777" w:rsidR="00E25DB0" w:rsidRPr="00D90E76" w:rsidRDefault="00E25DB0" w:rsidP="00953BD2">
            <w:pPr>
              <w:rPr>
                <w:rFonts w:ascii="Georgia" w:hAnsi="Georgia"/>
                <w:color w:val="000000" w:themeColor="text1"/>
                <w:sz w:val="20"/>
                <w:szCs w:val="20"/>
              </w:rPr>
            </w:pPr>
          </w:p>
        </w:tc>
        <w:tc>
          <w:tcPr>
            <w:tcW w:w="990" w:type="dxa"/>
            <w:tcBorders>
              <w:top w:val="nil"/>
              <w:bottom w:val="dashed" w:sz="4" w:space="0" w:color="auto"/>
            </w:tcBorders>
            <w:vAlign w:val="center"/>
          </w:tcPr>
          <w:p w14:paraId="6AB29A69" w14:textId="77777777" w:rsidR="00E25DB0" w:rsidRPr="00D90E76" w:rsidRDefault="00E25DB0" w:rsidP="00953BD2">
            <w:pPr>
              <w:rPr>
                <w:rFonts w:ascii="Georgia" w:hAnsi="Georgia"/>
                <w:color w:val="000000" w:themeColor="text1"/>
                <w:sz w:val="20"/>
                <w:szCs w:val="20"/>
              </w:rPr>
            </w:pPr>
          </w:p>
        </w:tc>
        <w:tc>
          <w:tcPr>
            <w:tcW w:w="1170" w:type="dxa"/>
            <w:tcBorders>
              <w:top w:val="nil"/>
              <w:bottom w:val="dashed" w:sz="4" w:space="0" w:color="auto"/>
            </w:tcBorders>
            <w:vAlign w:val="center"/>
          </w:tcPr>
          <w:p w14:paraId="60DA9817" w14:textId="77777777" w:rsidR="00E25DB0" w:rsidRPr="00D90E76" w:rsidRDefault="00E25DB0" w:rsidP="00953BD2">
            <w:pPr>
              <w:rPr>
                <w:rFonts w:ascii="Georgia" w:hAnsi="Georgia"/>
                <w:color w:val="000000" w:themeColor="text1"/>
                <w:sz w:val="20"/>
                <w:szCs w:val="20"/>
              </w:rPr>
            </w:pPr>
          </w:p>
        </w:tc>
        <w:tc>
          <w:tcPr>
            <w:tcW w:w="1080" w:type="dxa"/>
            <w:tcBorders>
              <w:top w:val="nil"/>
              <w:bottom w:val="dashed" w:sz="4" w:space="0" w:color="auto"/>
            </w:tcBorders>
            <w:vAlign w:val="center"/>
          </w:tcPr>
          <w:p w14:paraId="3D09A46A" w14:textId="77777777" w:rsidR="00E25DB0" w:rsidRPr="00D90E76" w:rsidRDefault="00E25DB0" w:rsidP="00953BD2">
            <w:pPr>
              <w:rPr>
                <w:rFonts w:ascii="Georgia" w:hAnsi="Georgia"/>
                <w:color w:val="000000" w:themeColor="text1"/>
                <w:sz w:val="20"/>
                <w:szCs w:val="20"/>
              </w:rPr>
            </w:pPr>
          </w:p>
        </w:tc>
        <w:tc>
          <w:tcPr>
            <w:tcW w:w="900" w:type="dxa"/>
            <w:tcBorders>
              <w:top w:val="nil"/>
              <w:bottom w:val="dashed" w:sz="4" w:space="0" w:color="auto"/>
            </w:tcBorders>
            <w:vAlign w:val="center"/>
          </w:tcPr>
          <w:p w14:paraId="35F54C3A" w14:textId="77777777" w:rsidR="00E25DB0" w:rsidRPr="00D90E76" w:rsidRDefault="00E25DB0" w:rsidP="00953BD2">
            <w:pPr>
              <w:rPr>
                <w:rFonts w:ascii="Georgia" w:hAnsi="Georgia"/>
                <w:color w:val="000000" w:themeColor="text1"/>
                <w:sz w:val="20"/>
                <w:szCs w:val="20"/>
              </w:rPr>
            </w:pPr>
          </w:p>
        </w:tc>
        <w:tc>
          <w:tcPr>
            <w:tcW w:w="810" w:type="dxa"/>
            <w:tcBorders>
              <w:top w:val="nil"/>
              <w:bottom w:val="dashed" w:sz="4" w:space="0" w:color="auto"/>
            </w:tcBorders>
            <w:vAlign w:val="center"/>
          </w:tcPr>
          <w:p w14:paraId="1E7A1F1F" w14:textId="77777777" w:rsidR="00E25DB0" w:rsidRPr="00D90E76" w:rsidRDefault="00E25DB0" w:rsidP="00953BD2">
            <w:pPr>
              <w:rPr>
                <w:rFonts w:ascii="Georgia" w:hAnsi="Georgia"/>
                <w:color w:val="000000" w:themeColor="text1"/>
                <w:sz w:val="20"/>
                <w:szCs w:val="20"/>
              </w:rPr>
            </w:pPr>
          </w:p>
        </w:tc>
        <w:tc>
          <w:tcPr>
            <w:tcW w:w="1170" w:type="dxa"/>
            <w:tcBorders>
              <w:top w:val="nil"/>
              <w:bottom w:val="dashed" w:sz="4" w:space="0" w:color="auto"/>
            </w:tcBorders>
            <w:vAlign w:val="center"/>
          </w:tcPr>
          <w:p w14:paraId="4E0897C4" w14:textId="77777777" w:rsidR="00E25DB0" w:rsidRPr="00D90E76" w:rsidRDefault="00E25DB0" w:rsidP="00953BD2">
            <w:pPr>
              <w:rPr>
                <w:rFonts w:ascii="Georgia" w:hAnsi="Georgia"/>
                <w:color w:val="000000" w:themeColor="text1"/>
                <w:sz w:val="20"/>
                <w:szCs w:val="20"/>
              </w:rPr>
            </w:pPr>
          </w:p>
        </w:tc>
        <w:tc>
          <w:tcPr>
            <w:tcW w:w="1440" w:type="dxa"/>
            <w:tcBorders>
              <w:top w:val="nil"/>
              <w:bottom w:val="dashed" w:sz="4" w:space="0" w:color="auto"/>
            </w:tcBorders>
            <w:vAlign w:val="center"/>
          </w:tcPr>
          <w:p w14:paraId="3AB31A30" w14:textId="77777777" w:rsidR="00E25DB0" w:rsidRPr="00D90E76" w:rsidRDefault="00E25DB0" w:rsidP="00953BD2">
            <w:pPr>
              <w:rPr>
                <w:rFonts w:ascii="Georgia" w:hAnsi="Georgia"/>
                <w:color w:val="000000" w:themeColor="text1"/>
                <w:sz w:val="20"/>
                <w:szCs w:val="20"/>
              </w:rPr>
            </w:pPr>
          </w:p>
        </w:tc>
        <w:tc>
          <w:tcPr>
            <w:tcW w:w="1170" w:type="dxa"/>
            <w:tcBorders>
              <w:top w:val="nil"/>
              <w:bottom w:val="dashed" w:sz="4" w:space="0" w:color="auto"/>
            </w:tcBorders>
            <w:vAlign w:val="center"/>
          </w:tcPr>
          <w:p w14:paraId="04007111" w14:textId="77777777" w:rsidR="00E25DB0" w:rsidRPr="00D90E76" w:rsidRDefault="00E25DB0" w:rsidP="00953BD2">
            <w:pPr>
              <w:rPr>
                <w:rFonts w:ascii="Georgia" w:hAnsi="Georgia"/>
                <w:color w:val="000000" w:themeColor="text1"/>
                <w:sz w:val="20"/>
                <w:szCs w:val="20"/>
              </w:rPr>
            </w:pPr>
          </w:p>
        </w:tc>
        <w:tc>
          <w:tcPr>
            <w:tcW w:w="2070" w:type="dxa"/>
            <w:tcBorders>
              <w:top w:val="nil"/>
              <w:bottom w:val="dashed" w:sz="4" w:space="0" w:color="auto"/>
              <w:right w:val="nil"/>
            </w:tcBorders>
            <w:vAlign w:val="center"/>
          </w:tcPr>
          <w:p w14:paraId="1FFE538C" w14:textId="77777777" w:rsidR="00E25DB0" w:rsidRPr="00D90E76" w:rsidRDefault="00E25DB0" w:rsidP="00953BD2">
            <w:pPr>
              <w:rPr>
                <w:rFonts w:ascii="Georgia" w:hAnsi="Georgia"/>
                <w:color w:val="000000" w:themeColor="text1"/>
                <w:sz w:val="20"/>
                <w:szCs w:val="20"/>
              </w:rPr>
            </w:pPr>
          </w:p>
        </w:tc>
      </w:tr>
      <w:tr w:rsidR="00E25DB0" w:rsidRPr="00D90E76" w14:paraId="4C9B5FDC" w14:textId="77777777" w:rsidTr="00953BD2">
        <w:tblPrEx>
          <w:tblBorders>
            <w:top w:val="none" w:sz="0" w:space="0" w:color="auto"/>
          </w:tblBorders>
        </w:tblPrEx>
        <w:tc>
          <w:tcPr>
            <w:tcW w:w="630" w:type="dxa"/>
            <w:tcBorders>
              <w:top w:val="dashed" w:sz="4" w:space="0" w:color="auto"/>
              <w:left w:val="nil"/>
              <w:bottom w:val="nil"/>
            </w:tcBorders>
            <w:vAlign w:val="center"/>
          </w:tcPr>
          <w:p w14:paraId="47FD14F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19b</w:t>
            </w:r>
          </w:p>
        </w:tc>
        <w:tc>
          <w:tcPr>
            <w:tcW w:w="990" w:type="dxa"/>
            <w:tcBorders>
              <w:top w:val="dashed" w:sz="4" w:space="0" w:color="auto"/>
              <w:bottom w:val="nil"/>
            </w:tcBorders>
            <w:vAlign w:val="center"/>
          </w:tcPr>
          <w:p w14:paraId="5319059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350</w:t>
            </w:r>
          </w:p>
        </w:tc>
        <w:tc>
          <w:tcPr>
            <w:tcW w:w="990" w:type="dxa"/>
            <w:tcBorders>
              <w:top w:val="dashed" w:sz="4" w:space="0" w:color="auto"/>
              <w:bottom w:val="nil"/>
            </w:tcBorders>
            <w:vAlign w:val="center"/>
          </w:tcPr>
          <w:p w14:paraId="01F859D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60.75-65</w:t>
            </w:r>
          </w:p>
        </w:tc>
        <w:tc>
          <w:tcPr>
            <w:tcW w:w="1170" w:type="dxa"/>
            <w:tcBorders>
              <w:top w:val="dashed" w:sz="4" w:space="0" w:color="auto"/>
              <w:bottom w:val="nil"/>
            </w:tcBorders>
            <w:vAlign w:val="center"/>
          </w:tcPr>
          <w:p w14:paraId="2F9C04E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bottom w:val="nil"/>
            </w:tcBorders>
            <w:vAlign w:val="center"/>
          </w:tcPr>
          <w:p w14:paraId="0F7492F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dashed" w:sz="4" w:space="0" w:color="auto"/>
              <w:bottom w:val="nil"/>
            </w:tcBorders>
            <w:vAlign w:val="center"/>
          </w:tcPr>
          <w:p w14:paraId="0637136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810" w:type="dxa"/>
            <w:tcBorders>
              <w:top w:val="dashed" w:sz="4" w:space="0" w:color="auto"/>
              <w:bottom w:val="nil"/>
            </w:tcBorders>
            <w:vAlign w:val="center"/>
          </w:tcPr>
          <w:p w14:paraId="09F0320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170" w:type="dxa"/>
            <w:tcBorders>
              <w:top w:val="dashed" w:sz="4" w:space="0" w:color="auto"/>
              <w:bottom w:val="nil"/>
            </w:tcBorders>
            <w:vAlign w:val="center"/>
          </w:tcPr>
          <w:p w14:paraId="5EBD228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440" w:type="dxa"/>
            <w:tcBorders>
              <w:top w:val="dashed" w:sz="4" w:space="0" w:color="auto"/>
              <w:bottom w:val="nil"/>
            </w:tcBorders>
            <w:vAlign w:val="center"/>
          </w:tcPr>
          <w:p w14:paraId="18E3181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w:t>
            </w:r>
          </w:p>
        </w:tc>
        <w:tc>
          <w:tcPr>
            <w:tcW w:w="1170" w:type="dxa"/>
            <w:tcBorders>
              <w:top w:val="dashed" w:sz="4" w:space="0" w:color="auto"/>
              <w:bottom w:val="nil"/>
            </w:tcBorders>
            <w:vAlign w:val="center"/>
          </w:tcPr>
          <w:p w14:paraId="5B1F41C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w:t>
            </w:r>
          </w:p>
        </w:tc>
        <w:tc>
          <w:tcPr>
            <w:tcW w:w="2070" w:type="dxa"/>
            <w:tcBorders>
              <w:top w:val="dashed" w:sz="4" w:space="0" w:color="auto"/>
              <w:bottom w:val="nil"/>
              <w:right w:val="nil"/>
            </w:tcBorders>
            <w:vAlign w:val="center"/>
          </w:tcPr>
          <w:p w14:paraId="592A736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11.43</w:t>
            </w:r>
          </w:p>
        </w:tc>
      </w:tr>
      <w:tr w:rsidR="00E25DB0" w:rsidRPr="00D90E76" w14:paraId="7A21F919" w14:textId="77777777" w:rsidTr="00953BD2">
        <w:tblPrEx>
          <w:tblBorders>
            <w:top w:val="none" w:sz="0" w:space="0" w:color="auto"/>
          </w:tblBorders>
        </w:tblPrEx>
        <w:tc>
          <w:tcPr>
            <w:tcW w:w="630" w:type="dxa"/>
            <w:tcBorders>
              <w:top w:val="nil"/>
              <w:left w:val="nil"/>
              <w:bottom w:val="nil"/>
            </w:tcBorders>
            <w:vAlign w:val="center"/>
          </w:tcPr>
          <w:p w14:paraId="7FB96265"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0600B6FA"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64785914"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77FE404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tcBorders>
              <w:top w:val="nil"/>
              <w:bottom w:val="nil"/>
            </w:tcBorders>
            <w:vAlign w:val="center"/>
          </w:tcPr>
          <w:p w14:paraId="6FF6140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nil"/>
              <w:bottom w:val="nil"/>
            </w:tcBorders>
            <w:vAlign w:val="center"/>
          </w:tcPr>
          <w:p w14:paraId="4E6C329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nil"/>
              <w:bottom w:val="nil"/>
            </w:tcBorders>
            <w:vAlign w:val="center"/>
          </w:tcPr>
          <w:p w14:paraId="27DD3B5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nil"/>
              <w:bottom w:val="nil"/>
            </w:tcBorders>
            <w:vAlign w:val="center"/>
          </w:tcPr>
          <w:p w14:paraId="6D3A882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w:t>
            </w:r>
          </w:p>
        </w:tc>
        <w:tc>
          <w:tcPr>
            <w:tcW w:w="1440" w:type="dxa"/>
            <w:tcBorders>
              <w:top w:val="nil"/>
              <w:bottom w:val="nil"/>
            </w:tcBorders>
            <w:vAlign w:val="center"/>
          </w:tcPr>
          <w:p w14:paraId="7986B45B"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3FC20610" w14:textId="77777777" w:rsidR="00E25DB0" w:rsidRPr="00D90E76" w:rsidRDefault="00E25DB0" w:rsidP="00953BD2">
            <w:pPr>
              <w:rPr>
                <w:rFonts w:ascii="Georgia" w:hAnsi="Georgia"/>
                <w:color w:val="000000" w:themeColor="text1"/>
                <w:sz w:val="20"/>
                <w:szCs w:val="20"/>
              </w:rPr>
            </w:pPr>
          </w:p>
        </w:tc>
        <w:tc>
          <w:tcPr>
            <w:tcW w:w="2070" w:type="dxa"/>
            <w:tcBorders>
              <w:top w:val="nil"/>
              <w:bottom w:val="nil"/>
              <w:right w:val="nil"/>
            </w:tcBorders>
            <w:vAlign w:val="center"/>
          </w:tcPr>
          <w:p w14:paraId="116F6929" w14:textId="77777777" w:rsidR="00E25DB0" w:rsidRPr="00D90E76" w:rsidRDefault="00E25DB0" w:rsidP="00953BD2">
            <w:pPr>
              <w:rPr>
                <w:rFonts w:ascii="Georgia" w:hAnsi="Georgia"/>
                <w:color w:val="000000" w:themeColor="text1"/>
                <w:sz w:val="20"/>
                <w:szCs w:val="20"/>
              </w:rPr>
            </w:pPr>
          </w:p>
        </w:tc>
      </w:tr>
      <w:tr w:rsidR="00E25DB0" w:rsidRPr="00D90E76" w14:paraId="20ABF7E7" w14:textId="77777777" w:rsidTr="00953BD2">
        <w:tblPrEx>
          <w:tblBorders>
            <w:top w:val="none" w:sz="0" w:space="0" w:color="auto"/>
          </w:tblBorders>
        </w:tblPrEx>
        <w:tc>
          <w:tcPr>
            <w:tcW w:w="630" w:type="dxa"/>
            <w:tcBorders>
              <w:top w:val="nil"/>
              <w:left w:val="nil"/>
              <w:bottom w:val="nil"/>
            </w:tcBorders>
            <w:vAlign w:val="center"/>
          </w:tcPr>
          <w:p w14:paraId="045E1E8F"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29C70BC6"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541B6AC5"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3ADBD81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tcBorders>
              <w:top w:val="nil"/>
              <w:bottom w:val="nil"/>
            </w:tcBorders>
            <w:vAlign w:val="center"/>
          </w:tcPr>
          <w:p w14:paraId="1EFEB47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900" w:type="dxa"/>
            <w:tcBorders>
              <w:top w:val="nil"/>
              <w:bottom w:val="nil"/>
            </w:tcBorders>
            <w:vAlign w:val="center"/>
          </w:tcPr>
          <w:p w14:paraId="2C5F051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nil"/>
              <w:bottom w:val="nil"/>
            </w:tcBorders>
            <w:vAlign w:val="center"/>
          </w:tcPr>
          <w:p w14:paraId="5453097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w:t>
            </w:r>
          </w:p>
        </w:tc>
        <w:tc>
          <w:tcPr>
            <w:tcW w:w="1170" w:type="dxa"/>
            <w:tcBorders>
              <w:top w:val="nil"/>
              <w:bottom w:val="nil"/>
            </w:tcBorders>
            <w:vAlign w:val="center"/>
          </w:tcPr>
          <w:p w14:paraId="109FDAD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w:t>
            </w:r>
          </w:p>
        </w:tc>
        <w:tc>
          <w:tcPr>
            <w:tcW w:w="1440" w:type="dxa"/>
            <w:tcBorders>
              <w:top w:val="nil"/>
              <w:bottom w:val="nil"/>
            </w:tcBorders>
            <w:vAlign w:val="center"/>
          </w:tcPr>
          <w:p w14:paraId="5F9B99E3"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6F6B783F" w14:textId="77777777" w:rsidR="00E25DB0" w:rsidRPr="00D90E76" w:rsidRDefault="00E25DB0" w:rsidP="00953BD2">
            <w:pPr>
              <w:rPr>
                <w:rFonts w:ascii="Georgia" w:hAnsi="Georgia"/>
                <w:color w:val="000000" w:themeColor="text1"/>
                <w:sz w:val="20"/>
                <w:szCs w:val="20"/>
              </w:rPr>
            </w:pPr>
          </w:p>
        </w:tc>
        <w:tc>
          <w:tcPr>
            <w:tcW w:w="2070" w:type="dxa"/>
            <w:tcBorders>
              <w:top w:val="nil"/>
              <w:bottom w:val="nil"/>
              <w:right w:val="nil"/>
            </w:tcBorders>
            <w:vAlign w:val="center"/>
          </w:tcPr>
          <w:p w14:paraId="08F1007A" w14:textId="77777777" w:rsidR="00E25DB0" w:rsidRPr="00D90E76" w:rsidRDefault="00E25DB0" w:rsidP="00953BD2">
            <w:pPr>
              <w:rPr>
                <w:rFonts w:ascii="Georgia" w:hAnsi="Georgia"/>
                <w:color w:val="000000" w:themeColor="text1"/>
                <w:sz w:val="20"/>
                <w:szCs w:val="20"/>
              </w:rPr>
            </w:pPr>
          </w:p>
        </w:tc>
      </w:tr>
      <w:tr w:rsidR="00E25DB0" w:rsidRPr="00D90E76" w14:paraId="1ED87CA8" w14:textId="77777777" w:rsidTr="00953BD2">
        <w:tblPrEx>
          <w:tblBorders>
            <w:top w:val="none" w:sz="0" w:space="0" w:color="auto"/>
          </w:tblBorders>
        </w:tblPrEx>
        <w:tc>
          <w:tcPr>
            <w:tcW w:w="630" w:type="dxa"/>
            <w:tcBorders>
              <w:top w:val="nil"/>
              <w:left w:val="nil"/>
              <w:bottom w:val="dashed" w:sz="4" w:space="0" w:color="auto"/>
            </w:tcBorders>
            <w:vAlign w:val="center"/>
          </w:tcPr>
          <w:p w14:paraId="00521983" w14:textId="77777777" w:rsidR="00E25DB0" w:rsidRPr="00D90E76" w:rsidRDefault="00E25DB0" w:rsidP="00953BD2">
            <w:pPr>
              <w:rPr>
                <w:rFonts w:ascii="Georgia" w:hAnsi="Georgia"/>
                <w:color w:val="000000" w:themeColor="text1"/>
                <w:sz w:val="20"/>
                <w:szCs w:val="20"/>
              </w:rPr>
            </w:pPr>
          </w:p>
        </w:tc>
        <w:tc>
          <w:tcPr>
            <w:tcW w:w="990" w:type="dxa"/>
            <w:tcBorders>
              <w:top w:val="nil"/>
              <w:bottom w:val="dashed" w:sz="4" w:space="0" w:color="auto"/>
            </w:tcBorders>
            <w:vAlign w:val="center"/>
          </w:tcPr>
          <w:p w14:paraId="68A959BB" w14:textId="77777777" w:rsidR="00E25DB0" w:rsidRPr="00D90E76" w:rsidRDefault="00E25DB0" w:rsidP="00953BD2">
            <w:pPr>
              <w:rPr>
                <w:rFonts w:ascii="Georgia" w:hAnsi="Georgia"/>
                <w:color w:val="000000" w:themeColor="text1"/>
                <w:sz w:val="20"/>
                <w:szCs w:val="20"/>
              </w:rPr>
            </w:pPr>
          </w:p>
        </w:tc>
        <w:tc>
          <w:tcPr>
            <w:tcW w:w="990" w:type="dxa"/>
            <w:tcBorders>
              <w:top w:val="nil"/>
              <w:bottom w:val="dashed" w:sz="4" w:space="0" w:color="auto"/>
            </w:tcBorders>
            <w:vAlign w:val="center"/>
          </w:tcPr>
          <w:p w14:paraId="43E43C0B" w14:textId="77777777" w:rsidR="00E25DB0" w:rsidRPr="00D90E76" w:rsidRDefault="00E25DB0" w:rsidP="00953BD2">
            <w:pPr>
              <w:rPr>
                <w:rFonts w:ascii="Georgia" w:hAnsi="Georgia"/>
                <w:color w:val="000000" w:themeColor="text1"/>
                <w:sz w:val="20"/>
                <w:szCs w:val="20"/>
              </w:rPr>
            </w:pPr>
          </w:p>
        </w:tc>
        <w:tc>
          <w:tcPr>
            <w:tcW w:w="1170" w:type="dxa"/>
            <w:tcBorders>
              <w:top w:val="nil"/>
              <w:bottom w:val="dashed" w:sz="4" w:space="0" w:color="auto"/>
            </w:tcBorders>
            <w:vAlign w:val="center"/>
          </w:tcPr>
          <w:p w14:paraId="25E04372" w14:textId="77777777" w:rsidR="00E25DB0" w:rsidRPr="00D90E76" w:rsidRDefault="00E25DB0" w:rsidP="00953BD2">
            <w:pPr>
              <w:rPr>
                <w:rFonts w:ascii="Georgia" w:hAnsi="Georgia"/>
                <w:color w:val="000000" w:themeColor="text1"/>
                <w:sz w:val="20"/>
                <w:szCs w:val="20"/>
              </w:rPr>
            </w:pPr>
          </w:p>
        </w:tc>
        <w:tc>
          <w:tcPr>
            <w:tcW w:w="1080" w:type="dxa"/>
            <w:tcBorders>
              <w:top w:val="nil"/>
              <w:bottom w:val="dashed" w:sz="4" w:space="0" w:color="auto"/>
            </w:tcBorders>
            <w:vAlign w:val="center"/>
          </w:tcPr>
          <w:p w14:paraId="278830E6" w14:textId="77777777" w:rsidR="00E25DB0" w:rsidRPr="00D90E76" w:rsidRDefault="00E25DB0" w:rsidP="00953BD2">
            <w:pPr>
              <w:rPr>
                <w:rFonts w:ascii="Georgia" w:hAnsi="Georgia"/>
                <w:color w:val="000000" w:themeColor="text1"/>
                <w:sz w:val="20"/>
                <w:szCs w:val="20"/>
              </w:rPr>
            </w:pPr>
          </w:p>
        </w:tc>
        <w:tc>
          <w:tcPr>
            <w:tcW w:w="900" w:type="dxa"/>
            <w:tcBorders>
              <w:top w:val="nil"/>
              <w:bottom w:val="dashed" w:sz="4" w:space="0" w:color="auto"/>
            </w:tcBorders>
            <w:vAlign w:val="center"/>
          </w:tcPr>
          <w:p w14:paraId="2EC8C225" w14:textId="77777777" w:rsidR="00E25DB0" w:rsidRPr="00D90E76" w:rsidRDefault="00E25DB0" w:rsidP="00953BD2">
            <w:pPr>
              <w:rPr>
                <w:rFonts w:ascii="Georgia" w:hAnsi="Georgia"/>
                <w:color w:val="000000" w:themeColor="text1"/>
                <w:sz w:val="20"/>
                <w:szCs w:val="20"/>
              </w:rPr>
            </w:pPr>
          </w:p>
        </w:tc>
        <w:tc>
          <w:tcPr>
            <w:tcW w:w="810" w:type="dxa"/>
            <w:tcBorders>
              <w:top w:val="nil"/>
              <w:bottom w:val="dashed" w:sz="4" w:space="0" w:color="auto"/>
            </w:tcBorders>
            <w:vAlign w:val="center"/>
          </w:tcPr>
          <w:p w14:paraId="66CCD011" w14:textId="77777777" w:rsidR="00E25DB0" w:rsidRPr="00D90E76" w:rsidRDefault="00E25DB0" w:rsidP="00953BD2">
            <w:pPr>
              <w:rPr>
                <w:rFonts w:ascii="Georgia" w:hAnsi="Georgia"/>
                <w:color w:val="000000" w:themeColor="text1"/>
                <w:sz w:val="20"/>
                <w:szCs w:val="20"/>
              </w:rPr>
            </w:pPr>
          </w:p>
        </w:tc>
        <w:tc>
          <w:tcPr>
            <w:tcW w:w="1170" w:type="dxa"/>
            <w:tcBorders>
              <w:top w:val="nil"/>
              <w:bottom w:val="dashed" w:sz="4" w:space="0" w:color="auto"/>
            </w:tcBorders>
            <w:vAlign w:val="center"/>
          </w:tcPr>
          <w:p w14:paraId="5A571914" w14:textId="77777777" w:rsidR="00E25DB0" w:rsidRPr="00D90E76" w:rsidRDefault="00E25DB0" w:rsidP="00953BD2">
            <w:pPr>
              <w:rPr>
                <w:rFonts w:ascii="Georgia" w:hAnsi="Georgia"/>
                <w:color w:val="000000" w:themeColor="text1"/>
                <w:sz w:val="20"/>
                <w:szCs w:val="20"/>
              </w:rPr>
            </w:pPr>
          </w:p>
        </w:tc>
        <w:tc>
          <w:tcPr>
            <w:tcW w:w="1440" w:type="dxa"/>
            <w:tcBorders>
              <w:top w:val="nil"/>
              <w:bottom w:val="dashed" w:sz="4" w:space="0" w:color="auto"/>
            </w:tcBorders>
            <w:vAlign w:val="center"/>
          </w:tcPr>
          <w:p w14:paraId="5A6A0C99" w14:textId="77777777" w:rsidR="00E25DB0" w:rsidRPr="00D90E76" w:rsidRDefault="00E25DB0" w:rsidP="00953BD2">
            <w:pPr>
              <w:rPr>
                <w:rFonts w:ascii="Georgia" w:hAnsi="Georgia"/>
                <w:color w:val="000000" w:themeColor="text1"/>
                <w:sz w:val="20"/>
                <w:szCs w:val="20"/>
              </w:rPr>
            </w:pPr>
          </w:p>
        </w:tc>
        <w:tc>
          <w:tcPr>
            <w:tcW w:w="1170" w:type="dxa"/>
            <w:tcBorders>
              <w:top w:val="nil"/>
              <w:bottom w:val="dashed" w:sz="4" w:space="0" w:color="auto"/>
            </w:tcBorders>
            <w:vAlign w:val="center"/>
          </w:tcPr>
          <w:p w14:paraId="31723ED9" w14:textId="77777777" w:rsidR="00E25DB0" w:rsidRPr="00D90E76" w:rsidRDefault="00E25DB0" w:rsidP="00953BD2">
            <w:pPr>
              <w:rPr>
                <w:rFonts w:ascii="Georgia" w:hAnsi="Georgia"/>
                <w:color w:val="000000" w:themeColor="text1"/>
                <w:sz w:val="20"/>
                <w:szCs w:val="20"/>
              </w:rPr>
            </w:pPr>
          </w:p>
        </w:tc>
        <w:tc>
          <w:tcPr>
            <w:tcW w:w="2070" w:type="dxa"/>
            <w:tcBorders>
              <w:top w:val="nil"/>
              <w:bottom w:val="dashed" w:sz="4" w:space="0" w:color="auto"/>
              <w:right w:val="nil"/>
            </w:tcBorders>
            <w:vAlign w:val="center"/>
          </w:tcPr>
          <w:p w14:paraId="06E1C894" w14:textId="77777777" w:rsidR="00E25DB0" w:rsidRPr="00D90E76" w:rsidRDefault="00E25DB0" w:rsidP="00953BD2">
            <w:pPr>
              <w:rPr>
                <w:rFonts w:ascii="Georgia" w:hAnsi="Georgia"/>
                <w:color w:val="000000" w:themeColor="text1"/>
                <w:sz w:val="20"/>
                <w:szCs w:val="20"/>
              </w:rPr>
            </w:pPr>
          </w:p>
        </w:tc>
      </w:tr>
      <w:tr w:rsidR="00E25DB0" w:rsidRPr="00D90E76" w14:paraId="682A3BCA" w14:textId="77777777" w:rsidTr="00953BD2">
        <w:tblPrEx>
          <w:tblBorders>
            <w:top w:val="none" w:sz="0" w:space="0" w:color="auto"/>
          </w:tblBorders>
        </w:tblPrEx>
        <w:tc>
          <w:tcPr>
            <w:tcW w:w="630" w:type="dxa"/>
            <w:tcBorders>
              <w:top w:val="dashed" w:sz="4" w:space="0" w:color="auto"/>
              <w:left w:val="nil"/>
              <w:bottom w:val="nil"/>
            </w:tcBorders>
            <w:vAlign w:val="center"/>
          </w:tcPr>
          <w:p w14:paraId="7232F6E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w:t>
            </w:r>
          </w:p>
        </w:tc>
        <w:tc>
          <w:tcPr>
            <w:tcW w:w="990" w:type="dxa"/>
            <w:tcBorders>
              <w:top w:val="dashed" w:sz="4" w:space="0" w:color="auto"/>
              <w:bottom w:val="nil"/>
            </w:tcBorders>
            <w:vAlign w:val="center"/>
          </w:tcPr>
          <w:p w14:paraId="283796E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330</w:t>
            </w:r>
          </w:p>
        </w:tc>
        <w:tc>
          <w:tcPr>
            <w:tcW w:w="990" w:type="dxa"/>
            <w:tcBorders>
              <w:top w:val="dashed" w:sz="4" w:space="0" w:color="auto"/>
              <w:bottom w:val="nil"/>
            </w:tcBorders>
            <w:vAlign w:val="center"/>
          </w:tcPr>
          <w:p w14:paraId="77A5B7D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65-70</w:t>
            </w:r>
          </w:p>
        </w:tc>
        <w:tc>
          <w:tcPr>
            <w:tcW w:w="1170" w:type="dxa"/>
            <w:tcBorders>
              <w:top w:val="dashed" w:sz="4" w:space="0" w:color="auto"/>
              <w:bottom w:val="nil"/>
            </w:tcBorders>
            <w:vAlign w:val="center"/>
          </w:tcPr>
          <w:p w14:paraId="2B89D63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bottom w:val="nil"/>
            </w:tcBorders>
            <w:vAlign w:val="center"/>
          </w:tcPr>
          <w:p w14:paraId="61EB0D0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dashed" w:sz="4" w:space="0" w:color="auto"/>
              <w:bottom w:val="nil"/>
            </w:tcBorders>
            <w:vAlign w:val="center"/>
          </w:tcPr>
          <w:p w14:paraId="115F058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dashed" w:sz="4" w:space="0" w:color="auto"/>
              <w:bottom w:val="nil"/>
            </w:tcBorders>
            <w:vAlign w:val="center"/>
          </w:tcPr>
          <w:p w14:paraId="0564EDC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dashed" w:sz="4" w:space="0" w:color="auto"/>
              <w:bottom w:val="nil"/>
            </w:tcBorders>
            <w:vAlign w:val="center"/>
          </w:tcPr>
          <w:p w14:paraId="0C02D94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tcBorders>
              <w:top w:val="dashed" w:sz="4" w:space="0" w:color="auto"/>
              <w:bottom w:val="nil"/>
            </w:tcBorders>
            <w:vAlign w:val="center"/>
          </w:tcPr>
          <w:p w14:paraId="6456B83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170" w:type="dxa"/>
            <w:tcBorders>
              <w:top w:val="dashed" w:sz="4" w:space="0" w:color="auto"/>
              <w:bottom w:val="nil"/>
            </w:tcBorders>
            <w:vAlign w:val="center"/>
          </w:tcPr>
          <w:p w14:paraId="6DE6B32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w:t>
            </w:r>
          </w:p>
        </w:tc>
        <w:tc>
          <w:tcPr>
            <w:tcW w:w="2070" w:type="dxa"/>
            <w:tcBorders>
              <w:top w:val="dashed" w:sz="4" w:space="0" w:color="auto"/>
              <w:bottom w:val="nil"/>
              <w:right w:val="nil"/>
            </w:tcBorders>
            <w:vAlign w:val="center"/>
          </w:tcPr>
          <w:p w14:paraId="4673EBC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6.06</w:t>
            </w:r>
          </w:p>
        </w:tc>
      </w:tr>
      <w:tr w:rsidR="00E25DB0" w:rsidRPr="00D90E76" w14:paraId="3464BB81" w14:textId="77777777" w:rsidTr="00953BD2">
        <w:tblPrEx>
          <w:tblBorders>
            <w:top w:val="none" w:sz="0" w:space="0" w:color="auto"/>
          </w:tblBorders>
        </w:tblPrEx>
        <w:tc>
          <w:tcPr>
            <w:tcW w:w="630" w:type="dxa"/>
            <w:tcBorders>
              <w:top w:val="nil"/>
              <w:left w:val="nil"/>
              <w:bottom w:val="nil"/>
            </w:tcBorders>
            <w:vAlign w:val="center"/>
          </w:tcPr>
          <w:p w14:paraId="37449B2F"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5E023C01"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16C4DBB7"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192DBDC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tcBorders>
              <w:top w:val="nil"/>
              <w:bottom w:val="nil"/>
            </w:tcBorders>
            <w:vAlign w:val="center"/>
          </w:tcPr>
          <w:p w14:paraId="0AD6E51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nil"/>
              <w:bottom w:val="nil"/>
            </w:tcBorders>
            <w:vAlign w:val="center"/>
          </w:tcPr>
          <w:p w14:paraId="711EB29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nil"/>
              <w:bottom w:val="nil"/>
            </w:tcBorders>
            <w:vAlign w:val="center"/>
          </w:tcPr>
          <w:p w14:paraId="41B6168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nil"/>
              <w:bottom w:val="nil"/>
            </w:tcBorders>
            <w:vAlign w:val="center"/>
          </w:tcPr>
          <w:p w14:paraId="018B4AE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tcBorders>
              <w:top w:val="nil"/>
              <w:bottom w:val="nil"/>
            </w:tcBorders>
            <w:vAlign w:val="center"/>
          </w:tcPr>
          <w:p w14:paraId="57C65909"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6F52A089" w14:textId="77777777" w:rsidR="00E25DB0" w:rsidRPr="00D90E76" w:rsidRDefault="00E25DB0" w:rsidP="00953BD2">
            <w:pPr>
              <w:rPr>
                <w:rFonts w:ascii="Georgia" w:hAnsi="Georgia"/>
                <w:color w:val="000000" w:themeColor="text1"/>
                <w:sz w:val="20"/>
                <w:szCs w:val="20"/>
              </w:rPr>
            </w:pPr>
          </w:p>
        </w:tc>
        <w:tc>
          <w:tcPr>
            <w:tcW w:w="2070" w:type="dxa"/>
            <w:tcBorders>
              <w:top w:val="nil"/>
              <w:bottom w:val="nil"/>
              <w:right w:val="nil"/>
            </w:tcBorders>
            <w:vAlign w:val="center"/>
          </w:tcPr>
          <w:p w14:paraId="4FE58D26" w14:textId="77777777" w:rsidR="00E25DB0" w:rsidRPr="00D90E76" w:rsidRDefault="00E25DB0" w:rsidP="00953BD2">
            <w:pPr>
              <w:rPr>
                <w:rFonts w:ascii="Georgia" w:hAnsi="Georgia"/>
                <w:color w:val="000000" w:themeColor="text1"/>
                <w:sz w:val="20"/>
                <w:szCs w:val="20"/>
              </w:rPr>
            </w:pPr>
          </w:p>
        </w:tc>
      </w:tr>
      <w:tr w:rsidR="00E25DB0" w:rsidRPr="00D90E76" w14:paraId="30B911AD" w14:textId="77777777" w:rsidTr="00953BD2">
        <w:tblPrEx>
          <w:tblBorders>
            <w:top w:val="none" w:sz="0" w:space="0" w:color="auto"/>
          </w:tblBorders>
        </w:tblPrEx>
        <w:tc>
          <w:tcPr>
            <w:tcW w:w="630" w:type="dxa"/>
            <w:tcBorders>
              <w:top w:val="nil"/>
              <w:left w:val="nil"/>
              <w:bottom w:val="nil"/>
            </w:tcBorders>
            <w:vAlign w:val="center"/>
          </w:tcPr>
          <w:p w14:paraId="177A0F65"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40AD4CC4"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5366C216"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2830996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tcBorders>
              <w:top w:val="nil"/>
              <w:bottom w:val="nil"/>
            </w:tcBorders>
            <w:vAlign w:val="center"/>
          </w:tcPr>
          <w:p w14:paraId="6B794B2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nil"/>
              <w:bottom w:val="nil"/>
            </w:tcBorders>
            <w:vAlign w:val="center"/>
          </w:tcPr>
          <w:p w14:paraId="2745B98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nil"/>
              <w:bottom w:val="nil"/>
            </w:tcBorders>
            <w:vAlign w:val="center"/>
          </w:tcPr>
          <w:p w14:paraId="38EAD16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170" w:type="dxa"/>
            <w:tcBorders>
              <w:top w:val="nil"/>
              <w:bottom w:val="nil"/>
            </w:tcBorders>
            <w:vAlign w:val="center"/>
          </w:tcPr>
          <w:p w14:paraId="237004B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w:t>
            </w:r>
          </w:p>
        </w:tc>
        <w:tc>
          <w:tcPr>
            <w:tcW w:w="1440" w:type="dxa"/>
            <w:tcBorders>
              <w:top w:val="nil"/>
              <w:bottom w:val="nil"/>
            </w:tcBorders>
            <w:vAlign w:val="center"/>
          </w:tcPr>
          <w:p w14:paraId="1B724923"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0A6C76F8" w14:textId="77777777" w:rsidR="00E25DB0" w:rsidRPr="00D90E76" w:rsidRDefault="00E25DB0" w:rsidP="00953BD2">
            <w:pPr>
              <w:rPr>
                <w:rFonts w:ascii="Georgia" w:hAnsi="Georgia"/>
                <w:color w:val="000000" w:themeColor="text1"/>
                <w:sz w:val="20"/>
                <w:szCs w:val="20"/>
              </w:rPr>
            </w:pPr>
          </w:p>
        </w:tc>
        <w:tc>
          <w:tcPr>
            <w:tcW w:w="2070" w:type="dxa"/>
            <w:tcBorders>
              <w:top w:val="nil"/>
              <w:bottom w:val="nil"/>
              <w:right w:val="nil"/>
            </w:tcBorders>
            <w:vAlign w:val="center"/>
          </w:tcPr>
          <w:p w14:paraId="7E1CC4DB" w14:textId="77777777" w:rsidR="00E25DB0" w:rsidRPr="00D90E76" w:rsidRDefault="00E25DB0" w:rsidP="00953BD2">
            <w:pPr>
              <w:rPr>
                <w:rFonts w:ascii="Georgia" w:hAnsi="Georgia"/>
                <w:color w:val="000000" w:themeColor="text1"/>
                <w:sz w:val="20"/>
                <w:szCs w:val="20"/>
              </w:rPr>
            </w:pPr>
          </w:p>
        </w:tc>
      </w:tr>
      <w:tr w:rsidR="00E25DB0" w:rsidRPr="00D90E76" w14:paraId="15D4BE7D" w14:textId="77777777" w:rsidTr="00953BD2">
        <w:tblPrEx>
          <w:tblBorders>
            <w:top w:val="none" w:sz="0" w:space="0" w:color="auto"/>
          </w:tblBorders>
        </w:tblPrEx>
        <w:tc>
          <w:tcPr>
            <w:tcW w:w="630" w:type="dxa"/>
            <w:tcBorders>
              <w:top w:val="nil"/>
              <w:left w:val="nil"/>
              <w:bottom w:val="dashed" w:sz="4" w:space="0" w:color="auto"/>
            </w:tcBorders>
            <w:vAlign w:val="center"/>
          </w:tcPr>
          <w:p w14:paraId="46E7E719" w14:textId="77777777" w:rsidR="00E25DB0" w:rsidRPr="00D90E76" w:rsidRDefault="00E25DB0" w:rsidP="00953BD2">
            <w:pPr>
              <w:rPr>
                <w:rFonts w:ascii="Georgia" w:hAnsi="Georgia"/>
                <w:color w:val="000000" w:themeColor="text1"/>
                <w:sz w:val="20"/>
                <w:szCs w:val="20"/>
              </w:rPr>
            </w:pPr>
          </w:p>
        </w:tc>
        <w:tc>
          <w:tcPr>
            <w:tcW w:w="990" w:type="dxa"/>
            <w:tcBorders>
              <w:top w:val="nil"/>
              <w:bottom w:val="dashed" w:sz="4" w:space="0" w:color="auto"/>
            </w:tcBorders>
            <w:vAlign w:val="center"/>
          </w:tcPr>
          <w:p w14:paraId="49998E56" w14:textId="77777777" w:rsidR="00E25DB0" w:rsidRPr="00D90E76" w:rsidRDefault="00E25DB0" w:rsidP="00953BD2">
            <w:pPr>
              <w:rPr>
                <w:rFonts w:ascii="Georgia" w:hAnsi="Georgia"/>
                <w:color w:val="000000" w:themeColor="text1"/>
                <w:sz w:val="20"/>
                <w:szCs w:val="20"/>
              </w:rPr>
            </w:pPr>
          </w:p>
        </w:tc>
        <w:tc>
          <w:tcPr>
            <w:tcW w:w="990" w:type="dxa"/>
            <w:tcBorders>
              <w:top w:val="nil"/>
              <w:bottom w:val="dashed" w:sz="4" w:space="0" w:color="auto"/>
            </w:tcBorders>
            <w:vAlign w:val="center"/>
          </w:tcPr>
          <w:p w14:paraId="22F6546F" w14:textId="77777777" w:rsidR="00E25DB0" w:rsidRPr="00D90E76" w:rsidRDefault="00E25DB0" w:rsidP="00953BD2">
            <w:pPr>
              <w:rPr>
                <w:rFonts w:ascii="Georgia" w:hAnsi="Georgia"/>
                <w:color w:val="000000" w:themeColor="text1"/>
                <w:sz w:val="20"/>
                <w:szCs w:val="20"/>
              </w:rPr>
            </w:pPr>
          </w:p>
        </w:tc>
        <w:tc>
          <w:tcPr>
            <w:tcW w:w="1170" w:type="dxa"/>
            <w:tcBorders>
              <w:top w:val="nil"/>
              <w:bottom w:val="dashed" w:sz="4" w:space="0" w:color="auto"/>
            </w:tcBorders>
            <w:vAlign w:val="center"/>
          </w:tcPr>
          <w:p w14:paraId="5F11DBF9" w14:textId="77777777" w:rsidR="00E25DB0" w:rsidRPr="00D90E76" w:rsidRDefault="00E25DB0" w:rsidP="00953BD2">
            <w:pPr>
              <w:rPr>
                <w:rFonts w:ascii="Georgia" w:hAnsi="Georgia"/>
                <w:color w:val="000000" w:themeColor="text1"/>
                <w:sz w:val="20"/>
                <w:szCs w:val="20"/>
              </w:rPr>
            </w:pPr>
          </w:p>
        </w:tc>
        <w:tc>
          <w:tcPr>
            <w:tcW w:w="1080" w:type="dxa"/>
            <w:tcBorders>
              <w:top w:val="nil"/>
              <w:bottom w:val="dashed" w:sz="4" w:space="0" w:color="auto"/>
            </w:tcBorders>
            <w:vAlign w:val="center"/>
          </w:tcPr>
          <w:p w14:paraId="4B30BB65" w14:textId="77777777" w:rsidR="00E25DB0" w:rsidRPr="00D90E76" w:rsidRDefault="00E25DB0" w:rsidP="00953BD2">
            <w:pPr>
              <w:rPr>
                <w:rFonts w:ascii="Georgia" w:hAnsi="Georgia"/>
                <w:color w:val="000000" w:themeColor="text1"/>
                <w:sz w:val="20"/>
                <w:szCs w:val="20"/>
              </w:rPr>
            </w:pPr>
          </w:p>
        </w:tc>
        <w:tc>
          <w:tcPr>
            <w:tcW w:w="900" w:type="dxa"/>
            <w:tcBorders>
              <w:top w:val="nil"/>
              <w:bottom w:val="dashed" w:sz="4" w:space="0" w:color="auto"/>
            </w:tcBorders>
            <w:vAlign w:val="center"/>
          </w:tcPr>
          <w:p w14:paraId="2791E6A9" w14:textId="77777777" w:rsidR="00E25DB0" w:rsidRPr="00D90E76" w:rsidRDefault="00E25DB0" w:rsidP="00953BD2">
            <w:pPr>
              <w:rPr>
                <w:rFonts w:ascii="Georgia" w:hAnsi="Georgia"/>
                <w:color w:val="000000" w:themeColor="text1"/>
                <w:sz w:val="20"/>
                <w:szCs w:val="20"/>
              </w:rPr>
            </w:pPr>
          </w:p>
        </w:tc>
        <w:tc>
          <w:tcPr>
            <w:tcW w:w="810" w:type="dxa"/>
            <w:tcBorders>
              <w:top w:val="nil"/>
              <w:bottom w:val="dashed" w:sz="4" w:space="0" w:color="auto"/>
            </w:tcBorders>
            <w:vAlign w:val="center"/>
          </w:tcPr>
          <w:p w14:paraId="234ABA7D" w14:textId="77777777" w:rsidR="00E25DB0" w:rsidRPr="00D90E76" w:rsidRDefault="00E25DB0" w:rsidP="00953BD2">
            <w:pPr>
              <w:rPr>
                <w:rFonts w:ascii="Georgia" w:hAnsi="Georgia"/>
                <w:color w:val="000000" w:themeColor="text1"/>
                <w:sz w:val="20"/>
                <w:szCs w:val="20"/>
              </w:rPr>
            </w:pPr>
          </w:p>
        </w:tc>
        <w:tc>
          <w:tcPr>
            <w:tcW w:w="1170" w:type="dxa"/>
            <w:tcBorders>
              <w:top w:val="nil"/>
              <w:bottom w:val="dashed" w:sz="4" w:space="0" w:color="auto"/>
            </w:tcBorders>
            <w:vAlign w:val="center"/>
          </w:tcPr>
          <w:p w14:paraId="04E0FFC4" w14:textId="77777777" w:rsidR="00E25DB0" w:rsidRPr="00D90E76" w:rsidRDefault="00E25DB0" w:rsidP="00953BD2">
            <w:pPr>
              <w:rPr>
                <w:rFonts w:ascii="Georgia" w:hAnsi="Georgia"/>
                <w:color w:val="000000" w:themeColor="text1"/>
                <w:sz w:val="20"/>
                <w:szCs w:val="20"/>
              </w:rPr>
            </w:pPr>
          </w:p>
        </w:tc>
        <w:tc>
          <w:tcPr>
            <w:tcW w:w="1440" w:type="dxa"/>
            <w:tcBorders>
              <w:top w:val="nil"/>
              <w:bottom w:val="dashed" w:sz="4" w:space="0" w:color="auto"/>
            </w:tcBorders>
            <w:vAlign w:val="center"/>
          </w:tcPr>
          <w:p w14:paraId="46C0B814" w14:textId="77777777" w:rsidR="00E25DB0" w:rsidRPr="00D90E76" w:rsidRDefault="00E25DB0" w:rsidP="00953BD2">
            <w:pPr>
              <w:rPr>
                <w:rFonts w:ascii="Georgia" w:hAnsi="Georgia"/>
                <w:color w:val="000000" w:themeColor="text1"/>
                <w:sz w:val="20"/>
                <w:szCs w:val="20"/>
              </w:rPr>
            </w:pPr>
          </w:p>
        </w:tc>
        <w:tc>
          <w:tcPr>
            <w:tcW w:w="1170" w:type="dxa"/>
            <w:tcBorders>
              <w:top w:val="nil"/>
              <w:bottom w:val="dashed" w:sz="4" w:space="0" w:color="auto"/>
            </w:tcBorders>
            <w:vAlign w:val="center"/>
          </w:tcPr>
          <w:p w14:paraId="6A62A1BE" w14:textId="77777777" w:rsidR="00E25DB0" w:rsidRPr="00D90E76" w:rsidRDefault="00E25DB0" w:rsidP="00953BD2">
            <w:pPr>
              <w:rPr>
                <w:rFonts w:ascii="Georgia" w:hAnsi="Georgia"/>
                <w:color w:val="000000" w:themeColor="text1"/>
                <w:sz w:val="20"/>
                <w:szCs w:val="20"/>
              </w:rPr>
            </w:pPr>
          </w:p>
        </w:tc>
        <w:tc>
          <w:tcPr>
            <w:tcW w:w="2070" w:type="dxa"/>
            <w:tcBorders>
              <w:top w:val="nil"/>
              <w:bottom w:val="dashed" w:sz="4" w:space="0" w:color="auto"/>
              <w:right w:val="nil"/>
            </w:tcBorders>
            <w:vAlign w:val="center"/>
          </w:tcPr>
          <w:p w14:paraId="64E3E4FE" w14:textId="77777777" w:rsidR="00E25DB0" w:rsidRPr="00D90E76" w:rsidRDefault="00E25DB0" w:rsidP="00953BD2">
            <w:pPr>
              <w:rPr>
                <w:rFonts w:ascii="Georgia" w:hAnsi="Georgia"/>
                <w:color w:val="000000" w:themeColor="text1"/>
                <w:sz w:val="20"/>
                <w:szCs w:val="20"/>
              </w:rPr>
            </w:pPr>
          </w:p>
        </w:tc>
      </w:tr>
      <w:tr w:rsidR="00E25DB0" w:rsidRPr="00D90E76" w14:paraId="02579DAF" w14:textId="77777777" w:rsidTr="00953BD2">
        <w:tblPrEx>
          <w:tblBorders>
            <w:top w:val="none" w:sz="0" w:space="0" w:color="auto"/>
          </w:tblBorders>
        </w:tblPrEx>
        <w:tc>
          <w:tcPr>
            <w:tcW w:w="630" w:type="dxa"/>
            <w:tcBorders>
              <w:top w:val="dashed" w:sz="4" w:space="0" w:color="auto"/>
              <w:left w:val="nil"/>
              <w:bottom w:val="nil"/>
            </w:tcBorders>
            <w:vAlign w:val="center"/>
          </w:tcPr>
          <w:p w14:paraId="1D9C8F9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21</w:t>
            </w:r>
          </w:p>
        </w:tc>
        <w:tc>
          <w:tcPr>
            <w:tcW w:w="990" w:type="dxa"/>
            <w:tcBorders>
              <w:top w:val="dashed" w:sz="4" w:space="0" w:color="auto"/>
              <w:bottom w:val="nil"/>
            </w:tcBorders>
            <w:vAlign w:val="center"/>
          </w:tcPr>
          <w:p w14:paraId="1A3C4C1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240</w:t>
            </w:r>
          </w:p>
        </w:tc>
        <w:tc>
          <w:tcPr>
            <w:tcW w:w="990" w:type="dxa"/>
            <w:tcBorders>
              <w:top w:val="dashed" w:sz="4" w:space="0" w:color="auto"/>
              <w:bottom w:val="nil"/>
            </w:tcBorders>
            <w:vAlign w:val="center"/>
          </w:tcPr>
          <w:p w14:paraId="16402B2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70-74</w:t>
            </w:r>
          </w:p>
        </w:tc>
        <w:tc>
          <w:tcPr>
            <w:tcW w:w="1170" w:type="dxa"/>
            <w:tcBorders>
              <w:top w:val="dashed" w:sz="4" w:space="0" w:color="auto"/>
              <w:bottom w:val="nil"/>
            </w:tcBorders>
            <w:vAlign w:val="center"/>
          </w:tcPr>
          <w:p w14:paraId="36C5643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bottom w:val="nil"/>
            </w:tcBorders>
            <w:vAlign w:val="center"/>
          </w:tcPr>
          <w:p w14:paraId="4DA2906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900" w:type="dxa"/>
            <w:tcBorders>
              <w:top w:val="dashed" w:sz="4" w:space="0" w:color="auto"/>
              <w:bottom w:val="nil"/>
            </w:tcBorders>
            <w:vAlign w:val="center"/>
          </w:tcPr>
          <w:p w14:paraId="7089E9D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dashed" w:sz="4" w:space="0" w:color="auto"/>
              <w:bottom w:val="nil"/>
            </w:tcBorders>
            <w:vAlign w:val="center"/>
          </w:tcPr>
          <w:p w14:paraId="75DD196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dashed" w:sz="4" w:space="0" w:color="auto"/>
              <w:bottom w:val="nil"/>
            </w:tcBorders>
            <w:vAlign w:val="center"/>
          </w:tcPr>
          <w:p w14:paraId="3E2449B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440" w:type="dxa"/>
            <w:tcBorders>
              <w:top w:val="dashed" w:sz="4" w:space="0" w:color="auto"/>
              <w:bottom w:val="nil"/>
            </w:tcBorders>
            <w:vAlign w:val="center"/>
          </w:tcPr>
          <w:p w14:paraId="112D3F2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170" w:type="dxa"/>
            <w:tcBorders>
              <w:top w:val="dashed" w:sz="4" w:space="0" w:color="auto"/>
              <w:bottom w:val="nil"/>
            </w:tcBorders>
            <w:vAlign w:val="center"/>
          </w:tcPr>
          <w:p w14:paraId="0FDCD28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w:t>
            </w:r>
          </w:p>
        </w:tc>
        <w:tc>
          <w:tcPr>
            <w:tcW w:w="2070" w:type="dxa"/>
            <w:tcBorders>
              <w:top w:val="dashed" w:sz="4" w:space="0" w:color="auto"/>
              <w:bottom w:val="nil"/>
              <w:right w:val="nil"/>
            </w:tcBorders>
            <w:vAlign w:val="center"/>
          </w:tcPr>
          <w:p w14:paraId="2585353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4.17</w:t>
            </w:r>
          </w:p>
        </w:tc>
      </w:tr>
      <w:tr w:rsidR="00E25DB0" w:rsidRPr="00D90E76" w14:paraId="4CE8FF11" w14:textId="77777777" w:rsidTr="00953BD2">
        <w:tblPrEx>
          <w:tblBorders>
            <w:top w:val="none" w:sz="0" w:space="0" w:color="auto"/>
          </w:tblBorders>
        </w:tblPrEx>
        <w:tc>
          <w:tcPr>
            <w:tcW w:w="630" w:type="dxa"/>
            <w:tcBorders>
              <w:top w:val="nil"/>
              <w:left w:val="nil"/>
              <w:bottom w:val="nil"/>
            </w:tcBorders>
            <w:vAlign w:val="center"/>
          </w:tcPr>
          <w:p w14:paraId="7648EB1C"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66707547"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03500920"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307ACC6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tcBorders>
              <w:top w:val="nil"/>
              <w:bottom w:val="nil"/>
            </w:tcBorders>
            <w:vAlign w:val="center"/>
          </w:tcPr>
          <w:p w14:paraId="7200FCC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nil"/>
              <w:bottom w:val="nil"/>
            </w:tcBorders>
            <w:vAlign w:val="center"/>
          </w:tcPr>
          <w:p w14:paraId="2AEDB82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nil"/>
              <w:bottom w:val="nil"/>
            </w:tcBorders>
            <w:vAlign w:val="center"/>
          </w:tcPr>
          <w:p w14:paraId="7CBE9EF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170" w:type="dxa"/>
            <w:tcBorders>
              <w:top w:val="nil"/>
              <w:bottom w:val="nil"/>
            </w:tcBorders>
            <w:vAlign w:val="center"/>
          </w:tcPr>
          <w:p w14:paraId="37E61C3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440" w:type="dxa"/>
            <w:tcBorders>
              <w:top w:val="nil"/>
              <w:bottom w:val="nil"/>
            </w:tcBorders>
            <w:vAlign w:val="center"/>
          </w:tcPr>
          <w:p w14:paraId="11D433FC"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14DAF628" w14:textId="77777777" w:rsidR="00E25DB0" w:rsidRPr="00D90E76" w:rsidRDefault="00E25DB0" w:rsidP="00953BD2">
            <w:pPr>
              <w:rPr>
                <w:rFonts w:ascii="Georgia" w:hAnsi="Georgia"/>
                <w:color w:val="000000" w:themeColor="text1"/>
                <w:sz w:val="20"/>
                <w:szCs w:val="20"/>
              </w:rPr>
            </w:pPr>
          </w:p>
        </w:tc>
        <w:tc>
          <w:tcPr>
            <w:tcW w:w="2070" w:type="dxa"/>
            <w:tcBorders>
              <w:top w:val="nil"/>
              <w:bottom w:val="nil"/>
              <w:right w:val="nil"/>
            </w:tcBorders>
            <w:vAlign w:val="center"/>
          </w:tcPr>
          <w:p w14:paraId="2F222B6F" w14:textId="77777777" w:rsidR="00E25DB0" w:rsidRPr="00D90E76" w:rsidRDefault="00E25DB0" w:rsidP="00953BD2">
            <w:pPr>
              <w:rPr>
                <w:rFonts w:ascii="Georgia" w:hAnsi="Georgia"/>
                <w:color w:val="000000" w:themeColor="text1"/>
                <w:sz w:val="20"/>
                <w:szCs w:val="20"/>
              </w:rPr>
            </w:pPr>
          </w:p>
        </w:tc>
      </w:tr>
      <w:tr w:rsidR="00E25DB0" w:rsidRPr="00D90E76" w14:paraId="6E7DDB17" w14:textId="77777777" w:rsidTr="00953BD2">
        <w:tblPrEx>
          <w:tblBorders>
            <w:top w:val="none" w:sz="0" w:space="0" w:color="auto"/>
          </w:tblBorders>
        </w:tblPrEx>
        <w:tc>
          <w:tcPr>
            <w:tcW w:w="630" w:type="dxa"/>
            <w:tcBorders>
              <w:top w:val="nil"/>
              <w:left w:val="nil"/>
              <w:bottom w:val="nil"/>
            </w:tcBorders>
            <w:vAlign w:val="center"/>
          </w:tcPr>
          <w:p w14:paraId="218DFC6E"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5F19C5DA"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7AC81761"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6935E69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tcBorders>
              <w:top w:val="nil"/>
              <w:bottom w:val="nil"/>
            </w:tcBorders>
            <w:vAlign w:val="center"/>
          </w:tcPr>
          <w:p w14:paraId="53DCF0F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nil"/>
              <w:bottom w:val="nil"/>
            </w:tcBorders>
            <w:vAlign w:val="center"/>
          </w:tcPr>
          <w:p w14:paraId="5E15556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nil"/>
              <w:bottom w:val="nil"/>
            </w:tcBorders>
            <w:vAlign w:val="center"/>
          </w:tcPr>
          <w:p w14:paraId="737B0FA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nil"/>
              <w:bottom w:val="nil"/>
            </w:tcBorders>
            <w:vAlign w:val="center"/>
          </w:tcPr>
          <w:p w14:paraId="5315ABA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w:t>
            </w:r>
          </w:p>
        </w:tc>
        <w:tc>
          <w:tcPr>
            <w:tcW w:w="1440" w:type="dxa"/>
            <w:tcBorders>
              <w:top w:val="nil"/>
              <w:bottom w:val="nil"/>
            </w:tcBorders>
            <w:vAlign w:val="center"/>
          </w:tcPr>
          <w:p w14:paraId="016701E9"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67C0EBC2" w14:textId="77777777" w:rsidR="00E25DB0" w:rsidRPr="00D90E76" w:rsidRDefault="00E25DB0" w:rsidP="00953BD2">
            <w:pPr>
              <w:rPr>
                <w:rFonts w:ascii="Georgia" w:hAnsi="Georgia"/>
                <w:color w:val="000000" w:themeColor="text1"/>
                <w:sz w:val="20"/>
                <w:szCs w:val="20"/>
              </w:rPr>
            </w:pPr>
          </w:p>
        </w:tc>
        <w:tc>
          <w:tcPr>
            <w:tcW w:w="2070" w:type="dxa"/>
            <w:tcBorders>
              <w:top w:val="nil"/>
              <w:bottom w:val="nil"/>
              <w:right w:val="nil"/>
            </w:tcBorders>
            <w:vAlign w:val="center"/>
          </w:tcPr>
          <w:p w14:paraId="6F216072" w14:textId="77777777" w:rsidR="00E25DB0" w:rsidRPr="00D90E76" w:rsidRDefault="00E25DB0" w:rsidP="00953BD2">
            <w:pPr>
              <w:rPr>
                <w:rFonts w:ascii="Georgia" w:hAnsi="Georgia"/>
                <w:color w:val="000000" w:themeColor="text1"/>
                <w:sz w:val="20"/>
                <w:szCs w:val="20"/>
              </w:rPr>
            </w:pPr>
          </w:p>
        </w:tc>
      </w:tr>
      <w:tr w:rsidR="00E25DB0" w:rsidRPr="00D90E76" w14:paraId="1470EC0C" w14:textId="77777777" w:rsidTr="00953BD2">
        <w:tblPrEx>
          <w:tblBorders>
            <w:top w:val="none" w:sz="0" w:space="0" w:color="auto"/>
          </w:tblBorders>
        </w:tblPrEx>
        <w:tc>
          <w:tcPr>
            <w:tcW w:w="630" w:type="dxa"/>
            <w:tcBorders>
              <w:top w:val="nil"/>
              <w:left w:val="nil"/>
              <w:bottom w:val="single" w:sz="4" w:space="0" w:color="auto"/>
            </w:tcBorders>
            <w:vAlign w:val="center"/>
          </w:tcPr>
          <w:p w14:paraId="6D4AEDED" w14:textId="77777777" w:rsidR="00E25DB0" w:rsidRPr="00D90E76" w:rsidRDefault="00E25DB0" w:rsidP="00953BD2">
            <w:pPr>
              <w:rPr>
                <w:rFonts w:ascii="Georgia" w:hAnsi="Georgia"/>
                <w:color w:val="000000" w:themeColor="text1"/>
                <w:sz w:val="20"/>
                <w:szCs w:val="20"/>
              </w:rPr>
            </w:pPr>
          </w:p>
        </w:tc>
        <w:tc>
          <w:tcPr>
            <w:tcW w:w="990" w:type="dxa"/>
            <w:tcBorders>
              <w:top w:val="nil"/>
              <w:bottom w:val="single" w:sz="4" w:space="0" w:color="auto"/>
            </w:tcBorders>
            <w:vAlign w:val="center"/>
          </w:tcPr>
          <w:p w14:paraId="6E967E94" w14:textId="77777777" w:rsidR="00E25DB0" w:rsidRPr="00D90E76" w:rsidRDefault="00E25DB0" w:rsidP="00953BD2">
            <w:pPr>
              <w:rPr>
                <w:rFonts w:ascii="Georgia" w:hAnsi="Georgia"/>
                <w:color w:val="000000" w:themeColor="text1"/>
                <w:sz w:val="20"/>
                <w:szCs w:val="20"/>
              </w:rPr>
            </w:pPr>
          </w:p>
        </w:tc>
        <w:tc>
          <w:tcPr>
            <w:tcW w:w="990" w:type="dxa"/>
            <w:tcBorders>
              <w:top w:val="nil"/>
              <w:bottom w:val="single" w:sz="4" w:space="0" w:color="auto"/>
            </w:tcBorders>
            <w:vAlign w:val="center"/>
          </w:tcPr>
          <w:p w14:paraId="1E82D9BF" w14:textId="77777777" w:rsidR="00E25DB0" w:rsidRPr="00D90E76" w:rsidRDefault="00E25DB0" w:rsidP="00953BD2">
            <w:pPr>
              <w:rPr>
                <w:rFonts w:ascii="Georgia" w:hAnsi="Georgia"/>
                <w:color w:val="000000" w:themeColor="text1"/>
                <w:sz w:val="20"/>
                <w:szCs w:val="20"/>
              </w:rPr>
            </w:pPr>
          </w:p>
        </w:tc>
        <w:tc>
          <w:tcPr>
            <w:tcW w:w="1170" w:type="dxa"/>
            <w:tcBorders>
              <w:top w:val="nil"/>
              <w:bottom w:val="single" w:sz="4" w:space="0" w:color="auto"/>
            </w:tcBorders>
            <w:vAlign w:val="center"/>
          </w:tcPr>
          <w:p w14:paraId="1CE8301B" w14:textId="77777777" w:rsidR="00E25DB0" w:rsidRPr="00D90E76" w:rsidRDefault="00E25DB0" w:rsidP="00953BD2">
            <w:pPr>
              <w:rPr>
                <w:rFonts w:ascii="Georgia" w:hAnsi="Georgia"/>
                <w:color w:val="000000" w:themeColor="text1"/>
                <w:sz w:val="20"/>
                <w:szCs w:val="20"/>
              </w:rPr>
            </w:pPr>
          </w:p>
        </w:tc>
        <w:tc>
          <w:tcPr>
            <w:tcW w:w="1080" w:type="dxa"/>
            <w:tcBorders>
              <w:top w:val="nil"/>
              <w:bottom w:val="single" w:sz="4" w:space="0" w:color="auto"/>
            </w:tcBorders>
            <w:vAlign w:val="center"/>
          </w:tcPr>
          <w:p w14:paraId="128A4CBC" w14:textId="77777777" w:rsidR="00E25DB0" w:rsidRPr="00D90E76" w:rsidRDefault="00E25DB0" w:rsidP="00953BD2">
            <w:pPr>
              <w:rPr>
                <w:rFonts w:ascii="Georgia" w:hAnsi="Georgia"/>
                <w:color w:val="000000" w:themeColor="text1"/>
                <w:sz w:val="20"/>
                <w:szCs w:val="20"/>
              </w:rPr>
            </w:pPr>
          </w:p>
        </w:tc>
        <w:tc>
          <w:tcPr>
            <w:tcW w:w="900" w:type="dxa"/>
            <w:tcBorders>
              <w:top w:val="nil"/>
              <w:bottom w:val="single" w:sz="4" w:space="0" w:color="auto"/>
            </w:tcBorders>
            <w:vAlign w:val="center"/>
          </w:tcPr>
          <w:p w14:paraId="5EAE825D" w14:textId="77777777" w:rsidR="00E25DB0" w:rsidRPr="00D90E76" w:rsidRDefault="00E25DB0" w:rsidP="00953BD2">
            <w:pPr>
              <w:rPr>
                <w:rFonts w:ascii="Georgia" w:hAnsi="Georgia"/>
                <w:color w:val="000000" w:themeColor="text1"/>
                <w:sz w:val="20"/>
                <w:szCs w:val="20"/>
              </w:rPr>
            </w:pPr>
          </w:p>
        </w:tc>
        <w:tc>
          <w:tcPr>
            <w:tcW w:w="810" w:type="dxa"/>
            <w:tcBorders>
              <w:top w:val="nil"/>
              <w:bottom w:val="single" w:sz="4" w:space="0" w:color="auto"/>
            </w:tcBorders>
            <w:vAlign w:val="center"/>
          </w:tcPr>
          <w:p w14:paraId="67CC2138" w14:textId="77777777" w:rsidR="00E25DB0" w:rsidRPr="00D90E76" w:rsidRDefault="00E25DB0" w:rsidP="00953BD2">
            <w:pPr>
              <w:rPr>
                <w:rFonts w:ascii="Georgia" w:hAnsi="Georgia"/>
                <w:color w:val="000000" w:themeColor="text1"/>
                <w:sz w:val="20"/>
                <w:szCs w:val="20"/>
              </w:rPr>
            </w:pPr>
          </w:p>
        </w:tc>
        <w:tc>
          <w:tcPr>
            <w:tcW w:w="1170" w:type="dxa"/>
            <w:tcBorders>
              <w:top w:val="nil"/>
              <w:bottom w:val="single" w:sz="4" w:space="0" w:color="auto"/>
            </w:tcBorders>
            <w:vAlign w:val="center"/>
          </w:tcPr>
          <w:p w14:paraId="1D234FB7" w14:textId="77777777" w:rsidR="00E25DB0" w:rsidRPr="00D90E76" w:rsidRDefault="00E25DB0" w:rsidP="00953BD2">
            <w:pPr>
              <w:rPr>
                <w:rFonts w:ascii="Georgia" w:hAnsi="Georgia"/>
                <w:color w:val="000000" w:themeColor="text1"/>
                <w:sz w:val="20"/>
                <w:szCs w:val="20"/>
              </w:rPr>
            </w:pPr>
          </w:p>
        </w:tc>
        <w:tc>
          <w:tcPr>
            <w:tcW w:w="1440" w:type="dxa"/>
            <w:tcBorders>
              <w:top w:val="nil"/>
              <w:bottom w:val="single" w:sz="4" w:space="0" w:color="auto"/>
            </w:tcBorders>
            <w:vAlign w:val="center"/>
          </w:tcPr>
          <w:p w14:paraId="6EB5E84F" w14:textId="77777777" w:rsidR="00E25DB0" w:rsidRPr="00D90E76" w:rsidRDefault="00E25DB0" w:rsidP="00953BD2">
            <w:pPr>
              <w:rPr>
                <w:rFonts w:ascii="Georgia" w:hAnsi="Georgia"/>
                <w:color w:val="000000" w:themeColor="text1"/>
                <w:sz w:val="20"/>
                <w:szCs w:val="20"/>
              </w:rPr>
            </w:pPr>
          </w:p>
        </w:tc>
        <w:tc>
          <w:tcPr>
            <w:tcW w:w="1170" w:type="dxa"/>
            <w:tcBorders>
              <w:top w:val="nil"/>
              <w:bottom w:val="single" w:sz="4" w:space="0" w:color="auto"/>
            </w:tcBorders>
            <w:vAlign w:val="center"/>
          </w:tcPr>
          <w:p w14:paraId="539E0DD1" w14:textId="77777777" w:rsidR="00E25DB0" w:rsidRPr="00D90E76" w:rsidRDefault="00E25DB0" w:rsidP="00953BD2">
            <w:pPr>
              <w:rPr>
                <w:rFonts w:ascii="Georgia" w:hAnsi="Georgia"/>
                <w:color w:val="000000" w:themeColor="text1"/>
                <w:sz w:val="20"/>
                <w:szCs w:val="20"/>
              </w:rPr>
            </w:pPr>
          </w:p>
        </w:tc>
        <w:tc>
          <w:tcPr>
            <w:tcW w:w="2070" w:type="dxa"/>
            <w:tcBorders>
              <w:top w:val="nil"/>
              <w:bottom w:val="single" w:sz="4" w:space="0" w:color="auto"/>
              <w:right w:val="nil"/>
            </w:tcBorders>
            <w:vAlign w:val="center"/>
          </w:tcPr>
          <w:p w14:paraId="7184F326" w14:textId="77777777" w:rsidR="00E25DB0" w:rsidRPr="00D90E76" w:rsidRDefault="00E25DB0" w:rsidP="00953BD2">
            <w:pPr>
              <w:rPr>
                <w:rFonts w:ascii="Georgia" w:hAnsi="Georgia"/>
                <w:color w:val="000000" w:themeColor="text1"/>
                <w:sz w:val="20"/>
                <w:szCs w:val="20"/>
              </w:rPr>
            </w:pPr>
          </w:p>
        </w:tc>
      </w:tr>
    </w:tbl>
    <w:p w14:paraId="4B1C49EC" w14:textId="77777777" w:rsidR="00E25DB0" w:rsidRPr="00D90E76" w:rsidRDefault="00E25DB0" w:rsidP="00E25DB0">
      <w:pPr>
        <w:pStyle w:val="Caption"/>
      </w:pPr>
      <w:bookmarkStart w:id="428" w:name="_Toc521759030"/>
      <w:bookmarkEnd w:id="427"/>
      <w:r w:rsidRPr="00D90E76">
        <w:lastRenderedPageBreak/>
        <w:t>Table H.1: Continued</w:t>
      </w:r>
      <w:bookmarkEnd w:id="424"/>
      <w:bookmarkEnd w:id="425"/>
      <w:bookmarkEnd w:id="426"/>
      <w:bookmarkEnd w:id="428"/>
    </w:p>
    <w:tbl>
      <w:tblPr>
        <w:tblW w:w="12420" w:type="dxa"/>
        <w:tblBorders>
          <w:top w:val="nil"/>
          <w:left w:val="nil"/>
          <w:right w:val="nil"/>
        </w:tblBorders>
        <w:tblLayout w:type="fixed"/>
        <w:tblLook w:val="0000" w:firstRow="0" w:lastRow="0" w:firstColumn="0" w:lastColumn="0" w:noHBand="0" w:noVBand="0"/>
      </w:tblPr>
      <w:tblGrid>
        <w:gridCol w:w="630"/>
        <w:gridCol w:w="990"/>
        <w:gridCol w:w="990"/>
        <w:gridCol w:w="1170"/>
        <w:gridCol w:w="1080"/>
        <w:gridCol w:w="900"/>
        <w:gridCol w:w="810"/>
        <w:gridCol w:w="1170"/>
        <w:gridCol w:w="1440"/>
        <w:gridCol w:w="1170"/>
        <w:gridCol w:w="2070"/>
      </w:tblGrid>
      <w:tr w:rsidR="00E25DB0" w:rsidRPr="00D90E76" w14:paraId="40E73E9B" w14:textId="77777777" w:rsidTr="00953BD2">
        <w:trPr>
          <w:tblHeader/>
        </w:trPr>
        <w:tc>
          <w:tcPr>
            <w:tcW w:w="630" w:type="dxa"/>
            <w:tcBorders>
              <w:top w:val="single" w:sz="8" w:space="0" w:color="000000"/>
              <w:bottom w:val="single" w:sz="8" w:space="0" w:color="000000"/>
            </w:tcBorders>
            <w:vAlign w:val="center"/>
          </w:tcPr>
          <w:p w14:paraId="174CBA1B"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PIN</w:t>
            </w:r>
          </w:p>
        </w:tc>
        <w:tc>
          <w:tcPr>
            <w:tcW w:w="990" w:type="dxa"/>
            <w:tcBorders>
              <w:top w:val="single" w:sz="8" w:space="0" w:color="000000"/>
              <w:bottom w:val="single" w:sz="8" w:space="0" w:color="000000"/>
            </w:tcBorders>
            <w:vAlign w:val="center"/>
          </w:tcPr>
          <w:p w14:paraId="758C4957" w14:textId="77777777" w:rsidR="00E25DB0" w:rsidRPr="00D90E76" w:rsidRDefault="00E25DB0" w:rsidP="00953BD2">
            <w:pPr>
              <w:jc w:val="center"/>
              <w:rPr>
                <w:rFonts w:ascii="Georgia" w:hAnsi="Georgia"/>
                <w:b/>
                <w:color w:val="000000" w:themeColor="text1"/>
                <w:sz w:val="20"/>
                <w:szCs w:val="20"/>
              </w:rPr>
            </w:pPr>
            <w:r w:rsidRPr="00D90E76">
              <w:rPr>
                <w:rFonts w:ascii="Georgia" w:hAnsi="Georgia"/>
                <w:b/>
                <w:color w:val="000000" w:themeColor="text1"/>
                <w:sz w:val="20"/>
                <w:szCs w:val="20"/>
              </w:rPr>
              <w:t>Vol. (ml)</w:t>
            </w:r>
          </w:p>
        </w:tc>
        <w:tc>
          <w:tcPr>
            <w:tcW w:w="990" w:type="dxa"/>
            <w:tcBorders>
              <w:top w:val="single" w:sz="8" w:space="0" w:color="000000"/>
              <w:bottom w:val="single" w:sz="8" w:space="0" w:color="000000"/>
            </w:tcBorders>
            <w:vAlign w:val="center"/>
          </w:tcPr>
          <w:p w14:paraId="21E67CE7"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Depth</w:t>
            </w:r>
          </w:p>
          <w:p w14:paraId="22526BC8"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(cmbs)</w:t>
            </w:r>
          </w:p>
        </w:tc>
        <w:tc>
          <w:tcPr>
            <w:tcW w:w="1170" w:type="dxa"/>
            <w:tcBorders>
              <w:top w:val="single" w:sz="8" w:space="0" w:color="000000"/>
              <w:bottom w:val="single" w:sz="8" w:space="0" w:color="000000"/>
            </w:tcBorders>
            <w:vAlign w:val="center"/>
          </w:tcPr>
          <w:p w14:paraId="4EFDA488"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Fraction</w:t>
            </w:r>
          </w:p>
        </w:tc>
        <w:tc>
          <w:tcPr>
            <w:tcW w:w="1080" w:type="dxa"/>
            <w:tcBorders>
              <w:top w:val="single" w:sz="8" w:space="0" w:color="000000"/>
              <w:bottom w:val="single" w:sz="8" w:space="0" w:color="000000"/>
            </w:tcBorders>
            <w:vAlign w:val="center"/>
          </w:tcPr>
          <w:p w14:paraId="739DDD2E"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Ceramic and Daub</w:t>
            </w:r>
          </w:p>
        </w:tc>
        <w:tc>
          <w:tcPr>
            <w:tcW w:w="900" w:type="dxa"/>
            <w:tcBorders>
              <w:top w:val="single" w:sz="8" w:space="0" w:color="000000"/>
              <w:bottom w:val="single" w:sz="8" w:space="0" w:color="000000"/>
            </w:tcBorders>
            <w:vAlign w:val="center"/>
          </w:tcPr>
          <w:p w14:paraId="0A3B1D82"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Lithic</w:t>
            </w:r>
          </w:p>
        </w:tc>
        <w:tc>
          <w:tcPr>
            <w:tcW w:w="810" w:type="dxa"/>
            <w:tcBorders>
              <w:top w:val="single" w:sz="8" w:space="0" w:color="000000"/>
              <w:bottom w:val="single" w:sz="8" w:space="0" w:color="000000"/>
            </w:tcBorders>
            <w:vAlign w:val="center"/>
          </w:tcPr>
          <w:p w14:paraId="18E7B801"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Bone</w:t>
            </w:r>
          </w:p>
        </w:tc>
        <w:tc>
          <w:tcPr>
            <w:tcW w:w="1170" w:type="dxa"/>
            <w:tcBorders>
              <w:top w:val="single" w:sz="8" w:space="0" w:color="000000"/>
              <w:bottom w:val="single" w:sz="8" w:space="0" w:color="000000"/>
            </w:tcBorders>
            <w:vAlign w:val="center"/>
          </w:tcPr>
          <w:p w14:paraId="0C8AC58C"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Charcoal</w:t>
            </w:r>
          </w:p>
        </w:tc>
        <w:tc>
          <w:tcPr>
            <w:tcW w:w="1440" w:type="dxa"/>
            <w:tcBorders>
              <w:top w:val="single" w:sz="8" w:space="0" w:color="000000"/>
              <w:bottom w:val="single" w:sz="8" w:space="0" w:color="000000"/>
            </w:tcBorders>
            <w:vAlign w:val="center"/>
          </w:tcPr>
          <w:p w14:paraId="42C954C4"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Total</w:t>
            </w:r>
          </w:p>
          <w:p w14:paraId="40C5B2ED"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Lithic, Ceramic, Daub, Bone</w:t>
            </w:r>
          </w:p>
        </w:tc>
        <w:tc>
          <w:tcPr>
            <w:tcW w:w="1170" w:type="dxa"/>
            <w:tcBorders>
              <w:top w:val="single" w:sz="8" w:space="0" w:color="000000"/>
              <w:bottom w:val="single" w:sz="8" w:space="0" w:color="000000"/>
            </w:tcBorders>
            <w:vAlign w:val="center"/>
          </w:tcPr>
          <w:p w14:paraId="7B6E1220"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Total</w:t>
            </w:r>
          </w:p>
          <w:p w14:paraId="48BA4245"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Charcoal</w:t>
            </w:r>
          </w:p>
        </w:tc>
        <w:tc>
          <w:tcPr>
            <w:tcW w:w="2070" w:type="dxa"/>
            <w:tcBorders>
              <w:top w:val="single" w:sz="8" w:space="0" w:color="000000"/>
              <w:bottom w:val="single" w:sz="8" w:space="0" w:color="000000"/>
            </w:tcBorders>
            <w:vAlign w:val="center"/>
          </w:tcPr>
          <w:p w14:paraId="2C8D3998"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Lithic, Ceramic, Daub, Bone Density (Total/(volume/1000))</w:t>
            </w:r>
          </w:p>
        </w:tc>
      </w:tr>
      <w:tr w:rsidR="00E25DB0" w:rsidRPr="00D90E76" w14:paraId="62B280E9" w14:textId="77777777" w:rsidTr="00953BD2">
        <w:tblPrEx>
          <w:tblBorders>
            <w:top w:val="none" w:sz="0" w:space="0" w:color="auto"/>
          </w:tblBorders>
        </w:tblPrEx>
        <w:tc>
          <w:tcPr>
            <w:tcW w:w="630" w:type="dxa"/>
            <w:tcBorders>
              <w:top w:val="dashed" w:sz="4" w:space="0" w:color="auto"/>
              <w:left w:val="nil"/>
              <w:bottom w:val="nil"/>
            </w:tcBorders>
            <w:vAlign w:val="center"/>
          </w:tcPr>
          <w:p w14:paraId="0259979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22</w:t>
            </w:r>
          </w:p>
        </w:tc>
        <w:tc>
          <w:tcPr>
            <w:tcW w:w="990" w:type="dxa"/>
            <w:tcBorders>
              <w:top w:val="dashed" w:sz="4" w:space="0" w:color="auto"/>
              <w:bottom w:val="nil"/>
            </w:tcBorders>
            <w:vAlign w:val="center"/>
          </w:tcPr>
          <w:p w14:paraId="4219B9E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300</w:t>
            </w:r>
          </w:p>
        </w:tc>
        <w:tc>
          <w:tcPr>
            <w:tcW w:w="990" w:type="dxa"/>
            <w:tcBorders>
              <w:top w:val="dashed" w:sz="4" w:space="0" w:color="auto"/>
              <w:bottom w:val="nil"/>
            </w:tcBorders>
            <w:vAlign w:val="center"/>
          </w:tcPr>
          <w:p w14:paraId="6FFC926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74-78</w:t>
            </w:r>
          </w:p>
        </w:tc>
        <w:tc>
          <w:tcPr>
            <w:tcW w:w="1170" w:type="dxa"/>
            <w:tcBorders>
              <w:top w:val="dashed" w:sz="4" w:space="0" w:color="auto"/>
              <w:bottom w:val="nil"/>
            </w:tcBorders>
            <w:vAlign w:val="center"/>
          </w:tcPr>
          <w:p w14:paraId="478A5E7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bottom w:val="nil"/>
            </w:tcBorders>
            <w:vAlign w:val="center"/>
          </w:tcPr>
          <w:p w14:paraId="22564F8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dashed" w:sz="4" w:space="0" w:color="auto"/>
              <w:bottom w:val="nil"/>
            </w:tcBorders>
            <w:vAlign w:val="center"/>
          </w:tcPr>
          <w:p w14:paraId="64368BA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dashed" w:sz="4" w:space="0" w:color="auto"/>
              <w:bottom w:val="nil"/>
            </w:tcBorders>
            <w:vAlign w:val="center"/>
          </w:tcPr>
          <w:p w14:paraId="1B9908D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170" w:type="dxa"/>
            <w:tcBorders>
              <w:top w:val="dashed" w:sz="4" w:space="0" w:color="auto"/>
              <w:bottom w:val="nil"/>
            </w:tcBorders>
            <w:vAlign w:val="center"/>
          </w:tcPr>
          <w:p w14:paraId="58F52B9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w:t>
            </w:r>
          </w:p>
        </w:tc>
        <w:tc>
          <w:tcPr>
            <w:tcW w:w="1440" w:type="dxa"/>
            <w:tcBorders>
              <w:top w:val="dashed" w:sz="4" w:space="0" w:color="auto"/>
              <w:bottom w:val="nil"/>
            </w:tcBorders>
            <w:vAlign w:val="center"/>
          </w:tcPr>
          <w:p w14:paraId="509754D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170" w:type="dxa"/>
            <w:tcBorders>
              <w:top w:val="dashed" w:sz="4" w:space="0" w:color="auto"/>
              <w:bottom w:val="nil"/>
            </w:tcBorders>
            <w:vAlign w:val="center"/>
          </w:tcPr>
          <w:p w14:paraId="589EB36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22</w:t>
            </w:r>
          </w:p>
        </w:tc>
        <w:tc>
          <w:tcPr>
            <w:tcW w:w="2070" w:type="dxa"/>
            <w:tcBorders>
              <w:top w:val="dashed" w:sz="4" w:space="0" w:color="auto"/>
              <w:bottom w:val="nil"/>
              <w:right w:val="nil"/>
            </w:tcBorders>
            <w:vAlign w:val="center"/>
          </w:tcPr>
          <w:p w14:paraId="5B54E3C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3.33</w:t>
            </w:r>
          </w:p>
        </w:tc>
      </w:tr>
      <w:tr w:rsidR="00E25DB0" w:rsidRPr="00D90E76" w14:paraId="62B6C080" w14:textId="77777777" w:rsidTr="00953BD2">
        <w:tblPrEx>
          <w:tblBorders>
            <w:top w:val="none" w:sz="0" w:space="0" w:color="auto"/>
          </w:tblBorders>
        </w:tblPrEx>
        <w:tc>
          <w:tcPr>
            <w:tcW w:w="630" w:type="dxa"/>
            <w:tcBorders>
              <w:top w:val="nil"/>
              <w:left w:val="nil"/>
              <w:bottom w:val="nil"/>
            </w:tcBorders>
            <w:vAlign w:val="center"/>
          </w:tcPr>
          <w:p w14:paraId="75085903"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5C4BB748"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5FC33446"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5EB9499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tcBorders>
              <w:top w:val="nil"/>
              <w:bottom w:val="nil"/>
            </w:tcBorders>
            <w:vAlign w:val="center"/>
          </w:tcPr>
          <w:p w14:paraId="05489F0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nil"/>
              <w:bottom w:val="nil"/>
            </w:tcBorders>
            <w:vAlign w:val="center"/>
          </w:tcPr>
          <w:p w14:paraId="4E0A082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nil"/>
              <w:bottom w:val="nil"/>
            </w:tcBorders>
            <w:vAlign w:val="center"/>
          </w:tcPr>
          <w:p w14:paraId="71E822A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nil"/>
              <w:bottom w:val="nil"/>
            </w:tcBorders>
            <w:vAlign w:val="center"/>
          </w:tcPr>
          <w:p w14:paraId="7187248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440" w:type="dxa"/>
            <w:tcBorders>
              <w:top w:val="nil"/>
              <w:bottom w:val="nil"/>
            </w:tcBorders>
            <w:vAlign w:val="center"/>
          </w:tcPr>
          <w:p w14:paraId="68906B29"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076BFF4E" w14:textId="77777777" w:rsidR="00E25DB0" w:rsidRPr="00D90E76" w:rsidRDefault="00E25DB0" w:rsidP="00953BD2">
            <w:pPr>
              <w:rPr>
                <w:rFonts w:ascii="Georgia" w:hAnsi="Georgia"/>
                <w:color w:val="000000" w:themeColor="text1"/>
                <w:sz w:val="20"/>
                <w:szCs w:val="20"/>
              </w:rPr>
            </w:pPr>
          </w:p>
        </w:tc>
        <w:tc>
          <w:tcPr>
            <w:tcW w:w="2070" w:type="dxa"/>
            <w:tcBorders>
              <w:top w:val="nil"/>
              <w:bottom w:val="nil"/>
              <w:right w:val="nil"/>
            </w:tcBorders>
            <w:vAlign w:val="center"/>
          </w:tcPr>
          <w:p w14:paraId="552E0D08" w14:textId="77777777" w:rsidR="00E25DB0" w:rsidRPr="00D90E76" w:rsidRDefault="00E25DB0" w:rsidP="00953BD2">
            <w:pPr>
              <w:rPr>
                <w:rFonts w:ascii="Georgia" w:hAnsi="Georgia"/>
                <w:color w:val="000000" w:themeColor="text1"/>
                <w:sz w:val="20"/>
                <w:szCs w:val="20"/>
              </w:rPr>
            </w:pPr>
          </w:p>
        </w:tc>
      </w:tr>
      <w:tr w:rsidR="00E25DB0" w:rsidRPr="00D90E76" w14:paraId="65E6AD88" w14:textId="77777777" w:rsidTr="00953BD2">
        <w:tblPrEx>
          <w:tblBorders>
            <w:top w:val="none" w:sz="0" w:space="0" w:color="auto"/>
          </w:tblBorders>
        </w:tblPrEx>
        <w:tc>
          <w:tcPr>
            <w:tcW w:w="630" w:type="dxa"/>
            <w:tcBorders>
              <w:left w:val="nil"/>
            </w:tcBorders>
            <w:vAlign w:val="bottom"/>
          </w:tcPr>
          <w:p w14:paraId="1803CB1D" w14:textId="77777777" w:rsidR="00E25DB0" w:rsidRPr="00D90E76" w:rsidRDefault="00E25DB0" w:rsidP="00953BD2">
            <w:pPr>
              <w:rPr>
                <w:rFonts w:ascii="Georgia" w:hAnsi="Georgia"/>
                <w:color w:val="000000" w:themeColor="text1"/>
                <w:sz w:val="20"/>
                <w:szCs w:val="20"/>
              </w:rPr>
            </w:pPr>
          </w:p>
        </w:tc>
        <w:tc>
          <w:tcPr>
            <w:tcW w:w="990" w:type="dxa"/>
          </w:tcPr>
          <w:p w14:paraId="6493DE7E" w14:textId="77777777" w:rsidR="00E25DB0" w:rsidRPr="00D90E76" w:rsidRDefault="00E25DB0" w:rsidP="00953BD2">
            <w:pPr>
              <w:rPr>
                <w:rFonts w:ascii="Georgia" w:hAnsi="Georgia"/>
                <w:color w:val="000000" w:themeColor="text1"/>
                <w:sz w:val="20"/>
                <w:szCs w:val="20"/>
              </w:rPr>
            </w:pPr>
          </w:p>
        </w:tc>
        <w:tc>
          <w:tcPr>
            <w:tcW w:w="990" w:type="dxa"/>
            <w:vAlign w:val="bottom"/>
          </w:tcPr>
          <w:p w14:paraId="17CB6224" w14:textId="77777777" w:rsidR="00E25DB0" w:rsidRPr="00D90E76" w:rsidRDefault="00E25DB0" w:rsidP="00953BD2">
            <w:pPr>
              <w:rPr>
                <w:rFonts w:ascii="Georgia" w:hAnsi="Georgia"/>
                <w:color w:val="000000" w:themeColor="text1"/>
                <w:sz w:val="20"/>
                <w:szCs w:val="20"/>
              </w:rPr>
            </w:pPr>
          </w:p>
        </w:tc>
        <w:tc>
          <w:tcPr>
            <w:tcW w:w="1170" w:type="dxa"/>
            <w:vAlign w:val="bottom"/>
          </w:tcPr>
          <w:p w14:paraId="7080B4C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vAlign w:val="bottom"/>
          </w:tcPr>
          <w:p w14:paraId="14A4FF6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vAlign w:val="bottom"/>
          </w:tcPr>
          <w:p w14:paraId="18E5FD1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vAlign w:val="bottom"/>
          </w:tcPr>
          <w:p w14:paraId="4A2B0E7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170" w:type="dxa"/>
            <w:vAlign w:val="bottom"/>
          </w:tcPr>
          <w:p w14:paraId="70D673B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w:t>
            </w:r>
          </w:p>
        </w:tc>
        <w:tc>
          <w:tcPr>
            <w:tcW w:w="1440" w:type="dxa"/>
            <w:vAlign w:val="bottom"/>
          </w:tcPr>
          <w:p w14:paraId="6E2161A8" w14:textId="77777777" w:rsidR="00E25DB0" w:rsidRPr="00D90E76" w:rsidRDefault="00E25DB0" w:rsidP="00953BD2">
            <w:pPr>
              <w:rPr>
                <w:rFonts w:ascii="Georgia" w:hAnsi="Georgia"/>
                <w:color w:val="000000" w:themeColor="text1"/>
                <w:sz w:val="20"/>
                <w:szCs w:val="20"/>
              </w:rPr>
            </w:pPr>
          </w:p>
        </w:tc>
        <w:tc>
          <w:tcPr>
            <w:tcW w:w="1170" w:type="dxa"/>
            <w:vAlign w:val="bottom"/>
          </w:tcPr>
          <w:p w14:paraId="11AC5CC0" w14:textId="77777777" w:rsidR="00E25DB0" w:rsidRPr="00D90E76" w:rsidRDefault="00E25DB0" w:rsidP="00953BD2">
            <w:pPr>
              <w:rPr>
                <w:rFonts w:ascii="Georgia" w:hAnsi="Georgia"/>
                <w:color w:val="000000" w:themeColor="text1"/>
                <w:sz w:val="20"/>
                <w:szCs w:val="20"/>
              </w:rPr>
            </w:pPr>
          </w:p>
        </w:tc>
        <w:tc>
          <w:tcPr>
            <w:tcW w:w="2070" w:type="dxa"/>
            <w:tcBorders>
              <w:right w:val="nil"/>
            </w:tcBorders>
          </w:tcPr>
          <w:p w14:paraId="1C6EE8D3" w14:textId="77777777" w:rsidR="00E25DB0" w:rsidRPr="00D90E76" w:rsidRDefault="00E25DB0" w:rsidP="00953BD2">
            <w:pPr>
              <w:rPr>
                <w:rFonts w:ascii="Georgia" w:hAnsi="Georgia"/>
                <w:color w:val="000000" w:themeColor="text1"/>
                <w:sz w:val="20"/>
                <w:szCs w:val="20"/>
              </w:rPr>
            </w:pPr>
          </w:p>
        </w:tc>
      </w:tr>
      <w:tr w:rsidR="00E25DB0" w:rsidRPr="00D90E76" w14:paraId="11C84E9E" w14:textId="77777777" w:rsidTr="00953BD2">
        <w:tblPrEx>
          <w:tblBorders>
            <w:top w:val="none" w:sz="0" w:space="0" w:color="auto"/>
          </w:tblBorders>
        </w:tblPrEx>
        <w:tc>
          <w:tcPr>
            <w:tcW w:w="630" w:type="dxa"/>
            <w:tcBorders>
              <w:bottom w:val="dashed" w:sz="4" w:space="0" w:color="auto"/>
            </w:tcBorders>
            <w:vAlign w:val="bottom"/>
          </w:tcPr>
          <w:p w14:paraId="5D9C342A"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tcPr>
          <w:p w14:paraId="4C8A0F77"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bottom"/>
          </w:tcPr>
          <w:p w14:paraId="67802AC2"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bottom"/>
          </w:tcPr>
          <w:p w14:paraId="3AF54F36"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6FEC9252" w14:textId="77777777" w:rsidR="00E25DB0" w:rsidRPr="00D90E76" w:rsidRDefault="00E25DB0" w:rsidP="00953BD2">
            <w:pPr>
              <w:rPr>
                <w:rFonts w:ascii="Georgia" w:hAnsi="Georgia"/>
                <w:color w:val="000000" w:themeColor="text1"/>
                <w:sz w:val="20"/>
                <w:szCs w:val="20"/>
              </w:rPr>
            </w:pPr>
          </w:p>
        </w:tc>
        <w:tc>
          <w:tcPr>
            <w:tcW w:w="900" w:type="dxa"/>
            <w:tcBorders>
              <w:bottom w:val="dashed" w:sz="4" w:space="0" w:color="auto"/>
            </w:tcBorders>
            <w:vAlign w:val="bottom"/>
          </w:tcPr>
          <w:p w14:paraId="61B64D79" w14:textId="77777777" w:rsidR="00E25DB0" w:rsidRPr="00D90E76" w:rsidRDefault="00E25DB0" w:rsidP="00953BD2">
            <w:pPr>
              <w:rPr>
                <w:rFonts w:ascii="Georgia" w:hAnsi="Georgia"/>
                <w:color w:val="000000" w:themeColor="text1"/>
                <w:sz w:val="20"/>
                <w:szCs w:val="20"/>
              </w:rPr>
            </w:pPr>
          </w:p>
        </w:tc>
        <w:tc>
          <w:tcPr>
            <w:tcW w:w="810" w:type="dxa"/>
            <w:tcBorders>
              <w:bottom w:val="dashed" w:sz="4" w:space="0" w:color="auto"/>
            </w:tcBorders>
            <w:vAlign w:val="bottom"/>
          </w:tcPr>
          <w:p w14:paraId="29C6F433"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bottom"/>
          </w:tcPr>
          <w:p w14:paraId="509308D1"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33C60DEC"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bottom"/>
          </w:tcPr>
          <w:p w14:paraId="5010E1F6" w14:textId="77777777" w:rsidR="00E25DB0" w:rsidRPr="00D90E76" w:rsidRDefault="00E25DB0" w:rsidP="00953BD2">
            <w:pPr>
              <w:rPr>
                <w:rFonts w:ascii="Georgia" w:hAnsi="Georgia"/>
                <w:color w:val="000000" w:themeColor="text1"/>
                <w:sz w:val="20"/>
                <w:szCs w:val="20"/>
              </w:rPr>
            </w:pPr>
          </w:p>
        </w:tc>
        <w:tc>
          <w:tcPr>
            <w:tcW w:w="2070" w:type="dxa"/>
            <w:tcBorders>
              <w:bottom w:val="dashed" w:sz="4" w:space="0" w:color="auto"/>
            </w:tcBorders>
          </w:tcPr>
          <w:p w14:paraId="32B9824B" w14:textId="77777777" w:rsidR="00E25DB0" w:rsidRPr="00D90E76" w:rsidRDefault="00E25DB0" w:rsidP="00953BD2">
            <w:pPr>
              <w:rPr>
                <w:rFonts w:ascii="Georgia" w:hAnsi="Georgia"/>
                <w:color w:val="000000" w:themeColor="text1"/>
                <w:sz w:val="20"/>
                <w:szCs w:val="20"/>
              </w:rPr>
            </w:pPr>
          </w:p>
        </w:tc>
      </w:tr>
      <w:tr w:rsidR="00E25DB0" w:rsidRPr="00D90E76" w14:paraId="7E488D76" w14:textId="77777777" w:rsidTr="00953BD2">
        <w:tblPrEx>
          <w:tblBorders>
            <w:top w:val="none" w:sz="0" w:space="0" w:color="auto"/>
          </w:tblBorders>
        </w:tblPrEx>
        <w:tc>
          <w:tcPr>
            <w:tcW w:w="630" w:type="dxa"/>
            <w:tcBorders>
              <w:top w:val="dashed" w:sz="4" w:space="0" w:color="auto"/>
            </w:tcBorders>
            <w:vAlign w:val="bottom"/>
          </w:tcPr>
          <w:p w14:paraId="4C7CAEE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23</w:t>
            </w:r>
          </w:p>
        </w:tc>
        <w:tc>
          <w:tcPr>
            <w:tcW w:w="990" w:type="dxa"/>
            <w:tcBorders>
              <w:top w:val="dashed" w:sz="4" w:space="0" w:color="auto"/>
            </w:tcBorders>
          </w:tcPr>
          <w:p w14:paraId="664FCEC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375</w:t>
            </w:r>
          </w:p>
        </w:tc>
        <w:tc>
          <w:tcPr>
            <w:tcW w:w="990" w:type="dxa"/>
            <w:tcBorders>
              <w:top w:val="dashed" w:sz="4" w:space="0" w:color="auto"/>
            </w:tcBorders>
            <w:vAlign w:val="bottom"/>
          </w:tcPr>
          <w:p w14:paraId="1EBBAA5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78-83</w:t>
            </w:r>
          </w:p>
        </w:tc>
        <w:tc>
          <w:tcPr>
            <w:tcW w:w="1170" w:type="dxa"/>
            <w:tcBorders>
              <w:top w:val="dashed" w:sz="4" w:space="0" w:color="auto"/>
            </w:tcBorders>
            <w:vAlign w:val="bottom"/>
          </w:tcPr>
          <w:p w14:paraId="2082987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tcBorders>
            <w:vAlign w:val="bottom"/>
          </w:tcPr>
          <w:p w14:paraId="4D208E7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dashed" w:sz="4" w:space="0" w:color="auto"/>
            </w:tcBorders>
            <w:vAlign w:val="bottom"/>
          </w:tcPr>
          <w:p w14:paraId="75060E4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dashed" w:sz="4" w:space="0" w:color="auto"/>
            </w:tcBorders>
            <w:vAlign w:val="bottom"/>
          </w:tcPr>
          <w:p w14:paraId="045F53C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dashed" w:sz="4" w:space="0" w:color="auto"/>
            </w:tcBorders>
            <w:vAlign w:val="bottom"/>
          </w:tcPr>
          <w:p w14:paraId="581CB40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tcBorders>
              <w:top w:val="dashed" w:sz="4" w:space="0" w:color="auto"/>
            </w:tcBorders>
            <w:vAlign w:val="bottom"/>
          </w:tcPr>
          <w:p w14:paraId="6032809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170" w:type="dxa"/>
            <w:tcBorders>
              <w:top w:val="dashed" w:sz="4" w:space="0" w:color="auto"/>
            </w:tcBorders>
            <w:vAlign w:val="bottom"/>
          </w:tcPr>
          <w:p w14:paraId="0C7C5F8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w:t>
            </w:r>
          </w:p>
        </w:tc>
        <w:tc>
          <w:tcPr>
            <w:tcW w:w="2070" w:type="dxa"/>
            <w:tcBorders>
              <w:top w:val="dashed" w:sz="4" w:space="0" w:color="auto"/>
            </w:tcBorders>
          </w:tcPr>
          <w:p w14:paraId="1A6A624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5.33</w:t>
            </w:r>
          </w:p>
        </w:tc>
      </w:tr>
      <w:tr w:rsidR="00E25DB0" w:rsidRPr="00D90E76" w14:paraId="2F0D6711" w14:textId="77777777" w:rsidTr="00953BD2">
        <w:tblPrEx>
          <w:tblBorders>
            <w:top w:val="none" w:sz="0" w:space="0" w:color="auto"/>
          </w:tblBorders>
        </w:tblPrEx>
        <w:tc>
          <w:tcPr>
            <w:tcW w:w="630" w:type="dxa"/>
            <w:vAlign w:val="bottom"/>
          </w:tcPr>
          <w:p w14:paraId="4067E200" w14:textId="77777777" w:rsidR="00E25DB0" w:rsidRPr="00D90E76" w:rsidRDefault="00E25DB0" w:rsidP="00953BD2">
            <w:pPr>
              <w:rPr>
                <w:rFonts w:ascii="Georgia" w:hAnsi="Georgia"/>
                <w:color w:val="000000" w:themeColor="text1"/>
                <w:sz w:val="20"/>
                <w:szCs w:val="20"/>
              </w:rPr>
            </w:pPr>
          </w:p>
        </w:tc>
        <w:tc>
          <w:tcPr>
            <w:tcW w:w="990" w:type="dxa"/>
          </w:tcPr>
          <w:p w14:paraId="6C55F6D5" w14:textId="77777777" w:rsidR="00E25DB0" w:rsidRPr="00D90E76" w:rsidRDefault="00E25DB0" w:rsidP="00953BD2">
            <w:pPr>
              <w:rPr>
                <w:rFonts w:ascii="Georgia" w:hAnsi="Georgia"/>
                <w:color w:val="000000" w:themeColor="text1"/>
                <w:sz w:val="20"/>
                <w:szCs w:val="20"/>
              </w:rPr>
            </w:pPr>
          </w:p>
        </w:tc>
        <w:tc>
          <w:tcPr>
            <w:tcW w:w="990" w:type="dxa"/>
            <w:vAlign w:val="bottom"/>
          </w:tcPr>
          <w:p w14:paraId="38EB4B9B" w14:textId="77777777" w:rsidR="00E25DB0" w:rsidRPr="00D90E76" w:rsidRDefault="00E25DB0" w:rsidP="00953BD2">
            <w:pPr>
              <w:rPr>
                <w:rFonts w:ascii="Georgia" w:hAnsi="Georgia"/>
                <w:color w:val="000000" w:themeColor="text1"/>
                <w:sz w:val="20"/>
                <w:szCs w:val="20"/>
              </w:rPr>
            </w:pPr>
          </w:p>
        </w:tc>
        <w:tc>
          <w:tcPr>
            <w:tcW w:w="1170" w:type="dxa"/>
            <w:vAlign w:val="bottom"/>
          </w:tcPr>
          <w:p w14:paraId="35C0477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vAlign w:val="bottom"/>
          </w:tcPr>
          <w:p w14:paraId="2C823EA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vAlign w:val="bottom"/>
          </w:tcPr>
          <w:p w14:paraId="1BAA5CC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vAlign w:val="bottom"/>
          </w:tcPr>
          <w:p w14:paraId="71B5ABB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vAlign w:val="bottom"/>
          </w:tcPr>
          <w:p w14:paraId="61893D2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440" w:type="dxa"/>
            <w:vAlign w:val="bottom"/>
          </w:tcPr>
          <w:p w14:paraId="68FC11DA" w14:textId="77777777" w:rsidR="00E25DB0" w:rsidRPr="00D90E76" w:rsidRDefault="00E25DB0" w:rsidP="00953BD2">
            <w:pPr>
              <w:rPr>
                <w:rFonts w:ascii="Georgia" w:hAnsi="Georgia"/>
                <w:color w:val="000000" w:themeColor="text1"/>
                <w:sz w:val="20"/>
                <w:szCs w:val="20"/>
              </w:rPr>
            </w:pPr>
          </w:p>
        </w:tc>
        <w:tc>
          <w:tcPr>
            <w:tcW w:w="1170" w:type="dxa"/>
            <w:vAlign w:val="bottom"/>
          </w:tcPr>
          <w:p w14:paraId="2945CEBC" w14:textId="77777777" w:rsidR="00E25DB0" w:rsidRPr="00D90E76" w:rsidRDefault="00E25DB0" w:rsidP="00953BD2">
            <w:pPr>
              <w:rPr>
                <w:rFonts w:ascii="Georgia" w:hAnsi="Georgia"/>
                <w:color w:val="000000" w:themeColor="text1"/>
                <w:sz w:val="20"/>
                <w:szCs w:val="20"/>
              </w:rPr>
            </w:pPr>
          </w:p>
        </w:tc>
        <w:tc>
          <w:tcPr>
            <w:tcW w:w="2070" w:type="dxa"/>
          </w:tcPr>
          <w:p w14:paraId="7618C368" w14:textId="77777777" w:rsidR="00E25DB0" w:rsidRPr="00D90E76" w:rsidRDefault="00E25DB0" w:rsidP="00953BD2">
            <w:pPr>
              <w:rPr>
                <w:rFonts w:ascii="Georgia" w:hAnsi="Georgia"/>
                <w:color w:val="000000" w:themeColor="text1"/>
                <w:sz w:val="20"/>
                <w:szCs w:val="20"/>
              </w:rPr>
            </w:pPr>
          </w:p>
        </w:tc>
      </w:tr>
      <w:tr w:rsidR="00E25DB0" w:rsidRPr="00D90E76" w14:paraId="4317F1A4" w14:textId="77777777" w:rsidTr="00953BD2">
        <w:tblPrEx>
          <w:tblBorders>
            <w:top w:val="none" w:sz="0" w:space="0" w:color="auto"/>
          </w:tblBorders>
        </w:tblPrEx>
        <w:tc>
          <w:tcPr>
            <w:tcW w:w="630" w:type="dxa"/>
            <w:vAlign w:val="bottom"/>
          </w:tcPr>
          <w:p w14:paraId="3037BB70" w14:textId="77777777" w:rsidR="00E25DB0" w:rsidRPr="00D90E76" w:rsidRDefault="00E25DB0" w:rsidP="00953BD2">
            <w:pPr>
              <w:rPr>
                <w:rFonts w:ascii="Georgia" w:hAnsi="Georgia"/>
                <w:color w:val="000000" w:themeColor="text1"/>
                <w:sz w:val="20"/>
                <w:szCs w:val="20"/>
              </w:rPr>
            </w:pPr>
          </w:p>
        </w:tc>
        <w:tc>
          <w:tcPr>
            <w:tcW w:w="990" w:type="dxa"/>
          </w:tcPr>
          <w:p w14:paraId="651E7D5E" w14:textId="77777777" w:rsidR="00E25DB0" w:rsidRPr="00D90E76" w:rsidRDefault="00E25DB0" w:rsidP="00953BD2">
            <w:pPr>
              <w:rPr>
                <w:rFonts w:ascii="Georgia" w:hAnsi="Georgia"/>
                <w:color w:val="000000" w:themeColor="text1"/>
                <w:sz w:val="20"/>
                <w:szCs w:val="20"/>
              </w:rPr>
            </w:pPr>
          </w:p>
        </w:tc>
        <w:tc>
          <w:tcPr>
            <w:tcW w:w="990" w:type="dxa"/>
            <w:vAlign w:val="bottom"/>
          </w:tcPr>
          <w:p w14:paraId="5DBC7C81" w14:textId="77777777" w:rsidR="00E25DB0" w:rsidRPr="00D90E76" w:rsidRDefault="00E25DB0" w:rsidP="00953BD2">
            <w:pPr>
              <w:rPr>
                <w:rFonts w:ascii="Georgia" w:hAnsi="Georgia"/>
                <w:color w:val="000000" w:themeColor="text1"/>
                <w:sz w:val="20"/>
                <w:szCs w:val="20"/>
              </w:rPr>
            </w:pPr>
          </w:p>
        </w:tc>
        <w:tc>
          <w:tcPr>
            <w:tcW w:w="1170" w:type="dxa"/>
            <w:vAlign w:val="bottom"/>
          </w:tcPr>
          <w:p w14:paraId="2301364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vAlign w:val="bottom"/>
          </w:tcPr>
          <w:p w14:paraId="008C44B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900" w:type="dxa"/>
            <w:vAlign w:val="bottom"/>
          </w:tcPr>
          <w:p w14:paraId="203420A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vAlign w:val="bottom"/>
          </w:tcPr>
          <w:p w14:paraId="0AD5852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vAlign w:val="bottom"/>
          </w:tcPr>
          <w:p w14:paraId="3C62106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w:t>
            </w:r>
          </w:p>
        </w:tc>
        <w:tc>
          <w:tcPr>
            <w:tcW w:w="1440" w:type="dxa"/>
            <w:vAlign w:val="bottom"/>
          </w:tcPr>
          <w:p w14:paraId="191B4E51" w14:textId="77777777" w:rsidR="00E25DB0" w:rsidRPr="00D90E76" w:rsidRDefault="00E25DB0" w:rsidP="00953BD2">
            <w:pPr>
              <w:rPr>
                <w:rFonts w:ascii="Georgia" w:hAnsi="Georgia"/>
                <w:color w:val="000000" w:themeColor="text1"/>
                <w:sz w:val="20"/>
                <w:szCs w:val="20"/>
              </w:rPr>
            </w:pPr>
          </w:p>
        </w:tc>
        <w:tc>
          <w:tcPr>
            <w:tcW w:w="1170" w:type="dxa"/>
            <w:vAlign w:val="bottom"/>
          </w:tcPr>
          <w:p w14:paraId="479838F7" w14:textId="77777777" w:rsidR="00E25DB0" w:rsidRPr="00D90E76" w:rsidRDefault="00E25DB0" w:rsidP="00953BD2">
            <w:pPr>
              <w:rPr>
                <w:rFonts w:ascii="Georgia" w:hAnsi="Georgia"/>
                <w:color w:val="000000" w:themeColor="text1"/>
                <w:sz w:val="20"/>
                <w:szCs w:val="20"/>
              </w:rPr>
            </w:pPr>
          </w:p>
        </w:tc>
        <w:tc>
          <w:tcPr>
            <w:tcW w:w="2070" w:type="dxa"/>
          </w:tcPr>
          <w:p w14:paraId="35CE36C5" w14:textId="77777777" w:rsidR="00E25DB0" w:rsidRPr="00D90E76" w:rsidRDefault="00E25DB0" w:rsidP="00953BD2">
            <w:pPr>
              <w:rPr>
                <w:rFonts w:ascii="Georgia" w:hAnsi="Georgia"/>
                <w:color w:val="000000" w:themeColor="text1"/>
                <w:sz w:val="20"/>
                <w:szCs w:val="20"/>
              </w:rPr>
            </w:pPr>
          </w:p>
        </w:tc>
      </w:tr>
      <w:tr w:rsidR="00E25DB0" w:rsidRPr="00D90E76" w14:paraId="68159B99" w14:textId="77777777" w:rsidTr="00953BD2">
        <w:tblPrEx>
          <w:tblBorders>
            <w:top w:val="none" w:sz="0" w:space="0" w:color="auto"/>
          </w:tblBorders>
        </w:tblPrEx>
        <w:tc>
          <w:tcPr>
            <w:tcW w:w="630" w:type="dxa"/>
            <w:tcBorders>
              <w:bottom w:val="dashed" w:sz="4" w:space="0" w:color="auto"/>
            </w:tcBorders>
            <w:vAlign w:val="bottom"/>
          </w:tcPr>
          <w:p w14:paraId="089E04C3"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tcPr>
          <w:p w14:paraId="31295AB2"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bottom"/>
          </w:tcPr>
          <w:p w14:paraId="1A893ECD"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bottom"/>
          </w:tcPr>
          <w:p w14:paraId="1E3AF3AD"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56A2E5F9" w14:textId="77777777" w:rsidR="00E25DB0" w:rsidRPr="00D90E76" w:rsidRDefault="00E25DB0" w:rsidP="00953BD2">
            <w:pPr>
              <w:rPr>
                <w:rFonts w:ascii="Georgia" w:hAnsi="Georgia"/>
                <w:color w:val="000000" w:themeColor="text1"/>
                <w:sz w:val="20"/>
                <w:szCs w:val="20"/>
              </w:rPr>
            </w:pPr>
          </w:p>
        </w:tc>
        <w:tc>
          <w:tcPr>
            <w:tcW w:w="900" w:type="dxa"/>
            <w:tcBorders>
              <w:bottom w:val="dashed" w:sz="4" w:space="0" w:color="auto"/>
            </w:tcBorders>
            <w:vAlign w:val="bottom"/>
          </w:tcPr>
          <w:p w14:paraId="425D6F27" w14:textId="77777777" w:rsidR="00E25DB0" w:rsidRPr="00D90E76" w:rsidRDefault="00E25DB0" w:rsidP="00953BD2">
            <w:pPr>
              <w:rPr>
                <w:rFonts w:ascii="Georgia" w:hAnsi="Georgia"/>
                <w:color w:val="000000" w:themeColor="text1"/>
                <w:sz w:val="20"/>
                <w:szCs w:val="20"/>
              </w:rPr>
            </w:pPr>
          </w:p>
        </w:tc>
        <w:tc>
          <w:tcPr>
            <w:tcW w:w="810" w:type="dxa"/>
            <w:tcBorders>
              <w:bottom w:val="dashed" w:sz="4" w:space="0" w:color="auto"/>
            </w:tcBorders>
            <w:vAlign w:val="bottom"/>
          </w:tcPr>
          <w:p w14:paraId="157E0203"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bottom"/>
          </w:tcPr>
          <w:p w14:paraId="1E1FF493"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4AF669D1"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bottom"/>
          </w:tcPr>
          <w:p w14:paraId="6A465C87" w14:textId="77777777" w:rsidR="00E25DB0" w:rsidRPr="00D90E76" w:rsidRDefault="00E25DB0" w:rsidP="00953BD2">
            <w:pPr>
              <w:rPr>
                <w:rFonts w:ascii="Georgia" w:hAnsi="Georgia"/>
                <w:color w:val="000000" w:themeColor="text1"/>
                <w:sz w:val="20"/>
                <w:szCs w:val="20"/>
              </w:rPr>
            </w:pPr>
          </w:p>
        </w:tc>
        <w:tc>
          <w:tcPr>
            <w:tcW w:w="2070" w:type="dxa"/>
            <w:tcBorders>
              <w:bottom w:val="dashed" w:sz="4" w:space="0" w:color="auto"/>
            </w:tcBorders>
          </w:tcPr>
          <w:p w14:paraId="28588C93" w14:textId="77777777" w:rsidR="00E25DB0" w:rsidRPr="00D90E76" w:rsidRDefault="00E25DB0" w:rsidP="00953BD2">
            <w:pPr>
              <w:rPr>
                <w:rFonts w:ascii="Georgia" w:hAnsi="Georgia"/>
                <w:color w:val="000000" w:themeColor="text1"/>
                <w:sz w:val="20"/>
                <w:szCs w:val="20"/>
              </w:rPr>
            </w:pPr>
          </w:p>
        </w:tc>
      </w:tr>
      <w:tr w:rsidR="00E25DB0" w:rsidRPr="00D90E76" w14:paraId="1FFA69FD" w14:textId="77777777" w:rsidTr="00953BD2">
        <w:tblPrEx>
          <w:tblBorders>
            <w:top w:val="none" w:sz="0" w:space="0" w:color="auto"/>
          </w:tblBorders>
        </w:tblPrEx>
        <w:tc>
          <w:tcPr>
            <w:tcW w:w="630" w:type="dxa"/>
            <w:tcBorders>
              <w:top w:val="dashed" w:sz="4" w:space="0" w:color="auto"/>
            </w:tcBorders>
            <w:vAlign w:val="bottom"/>
          </w:tcPr>
          <w:p w14:paraId="1FFF1F4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24</w:t>
            </w:r>
          </w:p>
        </w:tc>
        <w:tc>
          <w:tcPr>
            <w:tcW w:w="990" w:type="dxa"/>
            <w:tcBorders>
              <w:top w:val="dashed" w:sz="4" w:space="0" w:color="auto"/>
            </w:tcBorders>
          </w:tcPr>
          <w:p w14:paraId="195F2FA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280</w:t>
            </w:r>
          </w:p>
        </w:tc>
        <w:tc>
          <w:tcPr>
            <w:tcW w:w="990" w:type="dxa"/>
            <w:tcBorders>
              <w:top w:val="dashed" w:sz="4" w:space="0" w:color="auto"/>
            </w:tcBorders>
            <w:vAlign w:val="bottom"/>
          </w:tcPr>
          <w:p w14:paraId="73B3B2C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83-88</w:t>
            </w:r>
          </w:p>
        </w:tc>
        <w:tc>
          <w:tcPr>
            <w:tcW w:w="1170" w:type="dxa"/>
            <w:tcBorders>
              <w:top w:val="dashed" w:sz="4" w:space="0" w:color="auto"/>
            </w:tcBorders>
            <w:vAlign w:val="bottom"/>
          </w:tcPr>
          <w:p w14:paraId="4FDE03A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tcBorders>
            <w:vAlign w:val="bottom"/>
          </w:tcPr>
          <w:p w14:paraId="133E569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dashed" w:sz="4" w:space="0" w:color="auto"/>
            </w:tcBorders>
            <w:vAlign w:val="bottom"/>
          </w:tcPr>
          <w:p w14:paraId="598B9DB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dashed" w:sz="4" w:space="0" w:color="auto"/>
            </w:tcBorders>
            <w:vAlign w:val="bottom"/>
          </w:tcPr>
          <w:p w14:paraId="5C2D5EC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dashed" w:sz="4" w:space="0" w:color="auto"/>
            </w:tcBorders>
            <w:vAlign w:val="bottom"/>
          </w:tcPr>
          <w:p w14:paraId="539AAD9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440" w:type="dxa"/>
            <w:tcBorders>
              <w:top w:val="dashed" w:sz="4" w:space="0" w:color="auto"/>
            </w:tcBorders>
            <w:vAlign w:val="bottom"/>
          </w:tcPr>
          <w:p w14:paraId="7002993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w:t>
            </w:r>
          </w:p>
        </w:tc>
        <w:tc>
          <w:tcPr>
            <w:tcW w:w="1170" w:type="dxa"/>
            <w:tcBorders>
              <w:top w:val="dashed" w:sz="4" w:space="0" w:color="auto"/>
            </w:tcBorders>
            <w:vAlign w:val="bottom"/>
          </w:tcPr>
          <w:p w14:paraId="2EBD2D5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27</w:t>
            </w:r>
          </w:p>
        </w:tc>
        <w:tc>
          <w:tcPr>
            <w:tcW w:w="2070" w:type="dxa"/>
            <w:tcBorders>
              <w:top w:val="dashed" w:sz="4" w:space="0" w:color="auto"/>
            </w:tcBorders>
          </w:tcPr>
          <w:p w14:paraId="2A80885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14.29</w:t>
            </w:r>
          </w:p>
        </w:tc>
      </w:tr>
      <w:tr w:rsidR="00E25DB0" w:rsidRPr="00D90E76" w14:paraId="3A951019" w14:textId="77777777" w:rsidTr="00953BD2">
        <w:tblPrEx>
          <w:tblBorders>
            <w:top w:val="none" w:sz="0" w:space="0" w:color="auto"/>
          </w:tblBorders>
        </w:tblPrEx>
        <w:tc>
          <w:tcPr>
            <w:tcW w:w="630" w:type="dxa"/>
            <w:vAlign w:val="bottom"/>
          </w:tcPr>
          <w:p w14:paraId="64C0CB3A" w14:textId="77777777" w:rsidR="00E25DB0" w:rsidRPr="00D90E76" w:rsidRDefault="00E25DB0" w:rsidP="00953BD2">
            <w:pPr>
              <w:rPr>
                <w:rFonts w:ascii="Georgia" w:hAnsi="Georgia"/>
                <w:color w:val="000000" w:themeColor="text1"/>
                <w:sz w:val="20"/>
                <w:szCs w:val="20"/>
              </w:rPr>
            </w:pPr>
          </w:p>
        </w:tc>
        <w:tc>
          <w:tcPr>
            <w:tcW w:w="990" w:type="dxa"/>
          </w:tcPr>
          <w:p w14:paraId="53415260" w14:textId="77777777" w:rsidR="00E25DB0" w:rsidRPr="00D90E76" w:rsidRDefault="00E25DB0" w:rsidP="00953BD2">
            <w:pPr>
              <w:rPr>
                <w:rFonts w:ascii="Georgia" w:hAnsi="Georgia"/>
                <w:color w:val="000000" w:themeColor="text1"/>
                <w:sz w:val="20"/>
                <w:szCs w:val="20"/>
              </w:rPr>
            </w:pPr>
          </w:p>
        </w:tc>
        <w:tc>
          <w:tcPr>
            <w:tcW w:w="990" w:type="dxa"/>
            <w:vAlign w:val="bottom"/>
          </w:tcPr>
          <w:p w14:paraId="0C0212B5" w14:textId="77777777" w:rsidR="00E25DB0" w:rsidRPr="00D90E76" w:rsidRDefault="00E25DB0" w:rsidP="00953BD2">
            <w:pPr>
              <w:rPr>
                <w:rFonts w:ascii="Georgia" w:hAnsi="Georgia"/>
                <w:color w:val="000000" w:themeColor="text1"/>
                <w:sz w:val="20"/>
                <w:szCs w:val="20"/>
              </w:rPr>
            </w:pPr>
          </w:p>
        </w:tc>
        <w:tc>
          <w:tcPr>
            <w:tcW w:w="1170" w:type="dxa"/>
            <w:vAlign w:val="bottom"/>
          </w:tcPr>
          <w:p w14:paraId="4694577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vAlign w:val="bottom"/>
          </w:tcPr>
          <w:p w14:paraId="43EC1C1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900" w:type="dxa"/>
            <w:vAlign w:val="bottom"/>
          </w:tcPr>
          <w:p w14:paraId="53FD759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810" w:type="dxa"/>
            <w:vAlign w:val="bottom"/>
          </w:tcPr>
          <w:p w14:paraId="3D96062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170" w:type="dxa"/>
            <w:vAlign w:val="bottom"/>
          </w:tcPr>
          <w:p w14:paraId="3F76617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w:t>
            </w:r>
          </w:p>
        </w:tc>
        <w:tc>
          <w:tcPr>
            <w:tcW w:w="1440" w:type="dxa"/>
            <w:vAlign w:val="bottom"/>
          </w:tcPr>
          <w:p w14:paraId="3B8578D5" w14:textId="77777777" w:rsidR="00E25DB0" w:rsidRPr="00D90E76" w:rsidRDefault="00E25DB0" w:rsidP="00953BD2">
            <w:pPr>
              <w:rPr>
                <w:rFonts w:ascii="Georgia" w:hAnsi="Georgia"/>
                <w:color w:val="000000" w:themeColor="text1"/>
                <w:sz w:val="20"/>
                <w:szCs w:val="20"/>
              </w:rPr>
            </w:pPr>
          </w:p>
        </w:tc>
        <w:tc>
          <w:tcPr>
            <w:tcW w:w="1170" w:type="dxa"/>
            <w:vAlign w:val="bottom"/>
          </w:tcPr>
          <w:p w14:paraId="0A79471E" w14:textId="77777777" w:rsidR="00E25DB0" w:rsidRPr="00D90E76" w:rsidRDefault="00E25DB0" w:rsidP="00953BD2">
            <w:pPr>
              <w:rPr>
                <w:rFonts w:ascii="Georgia" w:hAnsi="Georgia"/>
                <w:color w:val="000000" w:themeColor="text1"/>
                <w:sz w:val="20"/>
                <w:szCs w:val="20"/>
              </w:rPr>
            </w:pPr>
          </w:p>
        </w:tc>
        <w:tc>
          <w:tcPr>
            <w:tcW w:w="2070" w:type="dxa"/>
          </w:tcPr>
          <w:p w14:paraId="69AA052A" w14:textId="77777777" w:rsidR="00E25DB0" w:rsidRPr="00D90E76" w:rsidRDefault="00E25DB0" w:rsidP="00953BD2">
            <w:pPr>
              <w:rPr>
                <w:rFonts w:ascii="Georgia" w:hAnsi="Georgia"/>
                <w:color w:val="000000" w:themeColor="text1"/>
                <w:sz w:val="20"/>
                <w:szCs w:val="20"/>
              </w:rPr>
            </w:pPr>
          </w:p>
        </w:tc>
      </w:tr>
      <w:tr w:rsidR="00E25DB0" w:rsidRPr="00D90E76" w14:paraId="33ED060B" w14:textId="77777777" w:rsidTr="00953BD2">
        <w:tblPrEx>
          <w:tblBorders>
            <w:top w:val="none" w:sz="0" w:space="0" w:color="auto"/>
          </w:tblBorders>
        </w:tblPrEx>
        <w:tc>
          <w:tcPr>
            <w:tcW w:w="630" w:type="dxa"/>
            <w:vAlign w:val="bottom"/>
          </w:tcPr>
          <w:p w14:paraId="039761E2" w14:textId="77777777" w:rsidR="00E25DB0" w:rsidRPr="00D90E76" w:rsidRDefault="00E25DB0" w:rsidP="00953BD2">
            <w:pPr>
              <w:rPr>
                <w:rFonts w:ascii="Georgia" w:hAnsi="Georgia"/>
                <w:color w:val="000000" w:themeColor="text1"/>
                <w:sz w:val="20"/>
                <w:szCs w:val="20"/>
              </w:rPr>
            </w:pPr>
          </w:p>
        </w:tc>
        <w:tc>
          <w:tcPr>
            <w:tcW w:w="990" w:type="dxa"/>
          </w:tcPr>
          <w:p w14:paraId="6192C390" w14:textId="77777777" w:rsidR="00E25DB0" w:rsidRPr="00D90E76" w:rsidRDefault="00E25DB0" w:rsidP="00953BD2">
            <w:pPr>
              <w:rPr>
                <w:rFonts w:ascii="Georgia" w:hAnsi="Georgia"/>
                <w:color w:val="000000" w:themeColor="text1"/>
                <w:sz w:val="20"/>
                <w:szCs w:val="20"/>
              </w:rPr>
            </w:pPr>
          </w:p>
        </w:tc>
        <w:tc>
          <w:tcPr>
            <w:tcW w:w="990" w:type="dxa"/>
            <w:vAlign w:val="bottom"/>
          </w:tcPr>
          <w:p w14:paraId="56654873" w14:textId="77777777" w:rsidR="00E25DB0" w:rsidRPr="00D90E76" w:rsidRDefault="00E25DB0" w:rsidP="00953BD2">
            <w:pPr>
              <w:rPr>
                <w:rFonts w:ascii="Georgia" w:hAnsi="Georgia"/>
                <w:color w:val="000000" w:themeColor="text1"/>
                <w:sz w:val="20"/>
                <w:szCs w:val="20"/>
              </w:rPr>
            </w:pPr>
          </w:p>
        </w:tc>
        <w:tc>
          <w:tcPr>
            <w:tcW w:w="1170" w:type="dxa"/>
            <w:vAlign w:val="bottom"/>
          </w:tcPr>
          <w:p w14:paraId="0699352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vAlign w:val="bottom"/>
          </w:tcPr>
          <w:p w14:paraId="3E98D6A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vAlign w:val="bottom"/>
          </w:tcPr>
          <w:p w14:paraId="0870D64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vAlign w:val="bottom"/>
          </w:tcPr>
          <w:p w14:paraId="6BD978C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vAlign w:val="bottom"/>
          </w:tcPr>
          <w:p w14:paraId="10FB1DF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w:t>
            </w:r>
          </w:p>
        </w:tc>
        <w:tc>
          <w:tcPr>
            <w:tcW w:w="1440" w:type="dxa"/>
            <w:vAlign w:val="bottom"/>
          </w:tcPr>
          <w:p w14:paraId="0CBA8001" w14:textId="77777777" w:rsidR="00E25DB0" w:rsidRPr="00D90E76" w:rsidRDefault="00E25DB0" w:rsidP="00953BD2">
            <w:pPr>
              <w:rPr>
                <w:rFonts w:ascii="Georgia" w:hAnsi="Georgia"/>
                <w:color w:val="000000" w:themeColor="text1"/>
                <w:sz w:val="20"/>
                <w:szCs w:val="20"/>
              </w:rPr>
            </w:pPr>
          </w:p>
        </w:tc>
        <w:tc>
          <w:tcPr>
            <w:tcW w:w="1170" w:type="dxa"/>
            <w:vAlign w:val="bottom"/>
          </w:tcPr>
          <w:p w14:paraId="69CD5AF6" w14:textId="77777777" w:rsidR="00E25DB0" w:rsidRPr="00D90E76" w:rsidRDefault="00E25DB0" w:rsidP="00953BD2">
            <w:pPr>
              <w:rPr>
                <w:rFonts w:ascii="Georgia" w:hAnsi="Georgia"/>
                <w:color w:val="000000" w:themeColor="text1"/>
                <w:sz w:val="20"/>
                <w:szCs w:val="20"/>
              </w:rPr>
            </w:pPr>
          </w:p>
        </w:tc>
        <w:tc>
          <w:tcPr>
            <w:tcW w:w="2070" w:type="dxa"/>
          </w:tcPr>
          <w:p w14:paraId="06277CD7" w14:textId="77777777" w:rsidR="00E25DB0" w:rsidRPr="00D90E76" w:rsidRDefault="00E25DB0" w:rsidP="00953BD2">
            <w:pPr>
              <w:rPr>
                <w:rFonts w:ascii="Georgia" w:hAnsi="Georgia"/>
                <w:color w:val="000000" w:themeColor="text1"/>
                <w:sz w:val="20"/>
                <w:szCs w:val="20"/>
              </w:rPr>
            </w:pPr>
          </w:p>
        </w:tc>
      </w:tr>
      <w:tr w:rsidR="00E25DB0" w:rsidRPr="00D90E76" w14:paraId="786CABC4" w14:textId="77777777" w:rsidTr="00953BD2">
        <w:tblPrEx>
          <w:tblBorders>
            <w:top w:val="none" w:sz="0" w:space="0" w:color="auto"/>
          </w:tblBorders>
        </w:tblPrEx>
        <w:tc>
          <w:tcPr>
            <w:tcW w:w="630" w:type="dxa"/>
            <w:tcBorders>
              <w:bottom w:val="dashed" w:sz="4" w:space="0" w:color="auto"/>
            </w:tcBorders>
            <w:vAlign w:val="bottom"/>
          </w:tcPr>
          <w:p w14:paraId="270DA7D8"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tcPr>
          <w:p w14:paraId="51ECC6C2"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bottom"/>
          </w:tcPr>
          <w:p w14:paraId="0391F0A6"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bottom"/>
          </w:tcPr>
          <w:p w14:paraId="10C9C090"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26ED06E4" w14:textId="77777777" w:rsidR="00E25DB0" w:rsidRPr="00D90E76" w:rsidRDefault="00E25DB0" w:rsidP="00953BD2">
            <w:pPr>
              <w:rPr>
                <w:rFonts w:ascii="Georgia" w:hAnsi="Georgia"/>
                <w:color w:val="000000" w:themeColor="text1"/>
                <w:sz w:val="20"/>
                <w:szCs w:val="20"/>
              </w:rPr>
            </w:pPr>
          </w:p>
        </w:tc>
        <w:tc>
          <w:tcPr>
            <w:tcW w:w="900" w:type="dxa"/>
            <w:tcBorders>
              <w:bottom w:val="dashed" w:sz="4" w:space="0" w:color="auto"/>
            </w:tcBorders>
            <w:vAlign w:val="bottom"/>
          </w:tcPr>
          <w:p w14:paraId="6E2E239B" w14:textId="77777777" w:rsidR="00E25DB0" w:rsidRPr="00D90E76" w:rsidRDefault="00E25DB0" w:rsidP="00953BD2">
            <w:pPr>
              <w:rPr>
                <w:rFonts w:ascii="Georgia" w:hAnsi="Georgia"/>
                <w:color w:val="000000" w:themeColor="text1"/>
                <w:sz w:val="20"/>
                <w:szCs w:val="20"/>
              </w:rPr>
            </w:pPr>
          </w:p>
        </w:tc>
        <w:tc>
          <w:tcPr>
            <w:tcW w:w="810" w:type="dxa"/>
            <w:tcBorders>
              <w:bottom w:val="dashed" w:sz="4" w:space="0" w:color="auto"/>
            </w:tcBorders>
            <w:vAlign w:val="bottom"/>
          </w:tcPr>
          <w:p w14:paraId="7B18D5C9"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bottom"/>
          </w:tcPr>
          <w:p w14:paraId="02CE7031"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44B2B821"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bottom"/>
          </w:tcPr>
          <w:p w14:paraId="174EA9E7" w14:textId="77777777" w:rsidR="00E25DB0" w:rsidRPr="00D90E76" w:rsidRDefault="00E25DB0" w:rsidP="00953BD2">
            <w:pPr>
              <w:rPr>
                <w:rFonts w:ascii="Georgia" w:hAnsi="Georgia"/>
                <w:color w:val="000000" w:themeColor="text1"/>
                <w:sz w:val="20"/>
                <w:szCs w:val="20"/>
              </w:rPr>
            </w:pPr>
          </w:p>
        </w:tc>
        <w:tc>
          <w:tcPr>
            <w:tcW w:w="2070" w:type="dxa"/>
            <w:tcBorders>
              <w:bottom w:val="dashed" w:sz="4" w:space="0" w:color="auto"/>
            </w:tcBorders>
          </w:tcPr>
          <w:p w14:paraId="3FD8BA37" w14:textId="77777777" w:rsidR="00E25DB0" w:rsidRPr="00D90E76" w:rsidRDefault="00E25DB0" w:rsidP="00953BD2">
            <w:pPr>
              <w:rPr>
                <w:rFonts w:ascii="Georgia" w:hAnsi="Georgia"/>
                <w:color w:val="000000" w:themeColor="text1"/>
                <w:sz w:val="20"/>
                <w:szCs w:val="20"/>
              </w:rPr>
            </w:pPr>
          </w:p>
        </w:tc>
      </w:tr>
      <w:tr w:rsidR="00E25DB0" w:rsidRPr="00D90E76" w14:paraId="716D42A0" w14:textId="77777777" w:rsidTr="00953BD2">
        <w:tblPrEx>
          <w:tblBorders>
            <w:top w:val="none" w:sz="0" w:space="0" w:color="auto"/>
          </w:tblBorders>
        </w:tblPrEx>
        <w:tc>
          <w:tcPr>
            <w:tcW w:w="630" w:type="dxa"/>
            <w:tcBorders>
              <w:top w:val="dashed" w:sz="4" w:space="0" w:color="auto"/>
            </w:tcBorders>
            <w:vAlign w:val="bottom"/>
          </w:tcPr>
          <w:p w14:paraId="7C066B9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25</w:t>
            </w:r>
          </w:p>
        </w:tc>
        <w:tc>
          <w:tcPr>
            <w:tcW w:w="990" w:type="dxa"/>
            <w:tcBorders>
              <w:top w:val="dashed" w:sz="4" w:space="0" w:color="auto"/>
            </w:tcBorders>
          </w:tcPr>
          <w:p w14:paraId="1D5AADE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225</w:t>
            </w:r>
          </w:p>
        </w:tc>
        <w:tc>
          <w:tcPr>
            <w:tcW w:w="990" w:type="dxa"/>
            <w:tcBorders>
              <w:top w:val="dashed" w:sz="4" w:space="0" w:color="auto"/>
            </w:tcBorders>
            <w:vAlign w:val="bottom"/>
          </w:tcPr>
          <w:p w14:paraId="3ACEC20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88-91</w:t>
            </w:r>
          </w:p>
        </w:tc>
        <w:tc>
          <w:tcPr>
            <w:tcW w:w="1170" w:type="dxa"/>
            <w:tcBorders>
              <w:top w:val="dashed" w:sz="4" w:space="0" w:color="auto"/>
            </w:tcBorders>
            <w:vAlign w:val="bottom"/>
          </w:tcPr>
          <w:p w14:paraId="28F7309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tcBorders>
            <w:vAlign w:val="bottom"/>
          </w:tcPr>
          <w:p w14:paraId="2E1099E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dashed" w:sz="4" w:space="0" w:color="auto"/>
            </w:tcBorders>
            <w:vAlign w:val="bottom"/>
          </w:tcPr>
          <w:p w14:paraId="4DEC11F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dashed" w:sz="4" w:space="0" w:color="auto"/>
            </w:tcBorders>
            <w:vAlign w:val="bottom"/>
          </w:tcPr>
          <w:p w14:paraId="747A510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dashed" w:sz="4" w:space="0" w:color="auto"/>
            </w:tcBorders>
            <w:vAlign w:val="bottom"/>
          </w:tcPr>
          <w:p w14:paraId="13825B2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440" w:type="dxa"/>
            <w:tcBorders>
              <w:top w:val="dashed" w:sz="4" w:space="0" w:color="auto"/>
            </w:tcBorders>
            <w:vAlign w:val="bottom"/>
          </w:tcPr>
          <w:p w14:paraId="0AEF74E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170" w:type="dxa"/>
            <w:tcBorders>
              <w:top w:val="dashed" w:sz="4" w:space="0" w:color="auto"/>
            </w:tcBorders>
            <w:vAlign w:val="bottom"/>
          </w:tcPr>
          <w:p w14:paraId="1F63BEC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w:t>
            </w:r>
          </w:p>
        </w:tc>
        <w:tc>
          <w:tcPr>
            <w:tcW w:w="2070" w:type="dxa"/>
            <w:tcBorders>
              <w:top w:val="dashed" w:sz="4" w:space="0" w:color="auto"/>
            </w:tcBorders>
          </w:tcPr>
          <w:p w14:paraId="509B508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4.44</w:t>
            </w:r>
          </w:p>
        </w:tc>
      </w:tr>
      <w:tr w:rsidR="00E25DB0" w:rsidRPr="00D90E76" w14:paraId="6F69A0EC" w14:textId="77777777" w:rsidTr="00953BD2">
        <w:tblPrEx>
          <w:tblBorders>
            <w:top w:val="none" w:sz="0" w:space="0" w:color="auto"/>
          </w:tblBorders>
        </w:tblPrEx>
        <w:tc>
          <w:tcPr>
            <w:tcW w:w="630" w:type="dxa"/>
            <w:vAlign w:val="bottom"/>
          </w:tcPr>
          <w:p w14:paraId="07A1F06F" w14:textId="77777777" w:rsidR="00E25DB0" w:rsidRPr="00D90E76" w:rsidRDefault="00E25DB0" w:rsidP="00953BD2">
            <w:pPr>
              <w:rPr>
                <w:rFonts w:ascii="Georgia" w:hAnsi="Georgia"/>
                <w:color w:val="000000" w:themeColor="text1"/>
                <w:sz w:val="20"/>
                <w:szCs w:val="20"/>
              </w:rPr>
            </w:pPr>
          </w:p>
        </w:tc>
        <w:tc>
          <w:tcPr>
            <w:tcW w:w="990" w:type="dxa"/>
          </w:tcPr>
          <w:p w14:paraId="6A9192FC" w14:textId="77777777" w:rsidR="00E25DB0" w:rsidRPr="00D90E76" w:rsidRDefault="00E25DB0" w:rsidP="00953BD2">
            <w:pPr>
              <w:rPr>
                <w:rFonts w:ascii="Georgia" w:hAnsi="Georgia"/>
                <w:color w:val="000000" w:themeColor="text1"/>
                <w:sz w:val="20"/>
                <w:szCs w:val="20"/>
              </w:rPr>
            </w:pPr>
          </w:p>
        </w:tc>
        <w:tc>
          <w:tcPr>
            <w:tcW w:w="990" w:type="dxa"/>
            <w:vAlign w:val="bottom"/>
          </w:tcPr>
          <w:p w14:paraId="6DC0C461" w14:textId="77777777" w:rsidR="00E25DB0" w:rsidRPr="00D90E76" w:rsidRDefault="00E25DB0" w:rsidP="00953BD2">
            <w:pPr>
              <w:rPr>
                <w:rFonts w:ascii="Georgia" w:hAnsi="Georgia"/>
                <w:color w:val="000000" w:themeColor="text1"/>
                <w:sz w:val="20"/>
                <w:szCs w:val="20"/>
              </w:rPr>
            </w:pPr>
          </w:p>
        </w:tc>
        <w:tc>
          <w:tcPr>
            <w:tcW w:w="1170" w:type="dxa"/>
            <w:vAlign w:val="bottom"/>
          </w:tcPr>
          <w:p w14:paraId="173AC09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vAlign w:val="bottom"/>
          </w:tcPr>
          <w:p w14:paraId="43FB245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vAlign w:val="bottom"/>
          </w:tcPr>
          <w:p w14:paraId="14AEF6E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810" w:type="dxa"/>
            <w:vAlign w:val="bottom"/>
          </w:tcPr>
          <w:p w14:paraId="1741C93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vAlign w:val="bottom"/>
          </w:tcPr>
          <w:p w14:paraId="51D114A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w:t>
            </w:r>
          </w:p>
        </w:tc>
        <w:tc>
          <w:tcPr>
            <w:tcW w:w="1440" w:type="dxa"/>
            <w:vAlign w:val="bottom"/>
          </w:tcPr>
          <w:p w14:paraId="5D12240E" w14:textId="77777777" w:rsidR="00E25DB0" w:rsidRPr="00D90E76" w:rsidRDefault="00E25DB0" w:rsidP="00953BD2">
            <w:pPr>
              <w:rPr>
                <w:rFonts w:ascii="Georgia" w:hAnsi="Georgia"/>
                <w:color w:val="000000" w:themeColor="text1"/>
                <w:sz w:val="20"/>
                <w:szCs w:val="20"/>
              </w:rPr>
            </w:pPr>
          </w:p>
        </w:tc>
        <w:tc>
          <w:tcPr>
            <w:tcW w:w="1170" w:type="dxa"/>
            <w:vAlign w:val="bottom"/>
          </w:tcPr>
          <w:p w14:paraId="1BFE21AD" w14:textId="77777777" w:rsidR="00E25DB0" w:rsidRPr="00D90E76" w:rsidRDefault="00E25DB0" w:rsidP="00953BD2">
            <w:pPr>
              <w:rPr>
                <w:rFonts w:ascii="Georgia" w:hAnsi="Georgia"/>
                <w:color w:val="000000" w:themeColor="text1"/>
                <w:sz w:val="20"/>
                <w:szCs w:val="20"/>
              </w:rPr>
            </w:pPr>
          </w:p>
        </w:tc>
        <w:tc>
          <w:tcPr>
            <w:tcW w:w="2070" w:type="dxa"/>
          </w:tcPr>
          <w:p w14:paraId="7F5EB599" w14:textId="77777777" w:rsidR="00E25DB0" w:rsidRPr="00D90E76" w:rsidRDefault="00E25DB0" w:rsidP="00953BD2">
            <w:pPr>
              <w:rPr>
                <w:rFonts w:ascii="Georgia" w:hAnsi="Georgia"/>
                <w:color w:val="000000" w:themeColor="text1"/>
                <w:sz w:val="20"/>
                <w:szCs w:val="20"/>
              </w:rPr>
            </w:pPr>
          </w:p>
        </w:tc>
      </w:tr>
      <w:tr w:rsidR="00E25DB0" w:rsidRPr="00D90E76" w14:paraId="2432D7A9" w14:textId="77777777" w:rsidTr="00953BD2">
        <w:tblPrEx>
          <w:tblBorders>
            <w:top w:val="none" w:sz="0" w:space="0" w:color="auto"/>
          </w:tblBorders>
        </w:tblPrEx>
        <w:tc>
          <w:tcPr>
            <w:tcW w:w="630" w:type="dxa"/>
            <w:vAlign w:val="bottom"/>
          </w:tcPr>
          <w:p w14:paraId="424F5EC4" w14:textId="77777777" w:rsidR="00E25DB0" w:rsidRPr="00D90E76" w:rsidRDefault="00E25DB0" w:rsidP="00953BD2">
            <w:pPr>
              <w:rPr>
                <w:rFonts w:ascii="Georgia" w:hAnsi="Georgia"/>
                <w:color w:val="000000" w:themeColor="text1"/>
                <w:sz w:val="20"/>
                <w:szCs w:val="20"/>
              </w:rPr>
            </w:pPr>
          </w:p>
        </w:tc>
        <w:tc>
          <w:tcPr>
            <w:tcW w:w="990" w:type="dxa"/>
          </w:tcPr>
          <w:p w14:paraId="79F367BB" w14:textId="77777777" w:rsidR="00E25DB0" w:rsidRPr="00D90E76" w:rsidRDefault="00E25DB0" w:rsidP="00953BD2">
            <w:pPr>
              <w:rPr>
                <w:rFonts w:ascii="Georgia" w:hAnsi="Georgia"/>
                <w:color w:val="000000" w:themeColor="text1"/>
                <w:sz w:val="20"/>
                <w:szCs w:val="20"/>
              </w:rPr>
            </w:pPr>
          </w:p>
        </w:tc>
        <w:tc>
          <w:tcPr>
            <w:tcW w:w="990" w:type="dxa"/>
            <w:vAlign w:val="bottom"/>
          </w:tcPr>
          <w:p w14:paraId="09DF6BAB" w14:textId="77777777" w:rsidR="00E25DB0" w:rsidRPr="00D90E76" w:rsidRDefault="00E25DB0" w:rsidP="00953BD2">
            <w:pPr>
              <w:rPr>
                <w:rFonts w:ascii="Georgia" w:hAnsi="Georgia"/>
                <w:color w:val="000000" w:themeColor="text1"/>
                <w:sz w:val="20"/>
                <w:szCs w:val="20"/>
              </w:rPr>
            </w:pPr>
          </w:p>
        </w:tc>
        <w:tc>
          <w:tcPr>
            <w:tcW w:w="1170" w:type="dxa"/>
            <w:vAlign w:val="bottom"/>
          </w:tcPr>
          <w:p w14:paraId="5B3246F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vAlign w:val="bottom"/>
          </w:tcPr>
          <w:p w14:paraId="32D9C61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vAlign w:val="bottom"/>
          </w:tcPr>
          <w:p w14:paraId="6790BE4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vAlign w:val="bottom"/>
          </w:tcPr>
          <w:p w14:paraId="36DFF7B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vAlign w:val="bottom"/>
          </w:tcPr>
          <w:p w14:paraId="493000F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w:t>
            </w:r>
          </w:p>
        </w:tc>
        <w:tc>
          <w:tcPr>
            <w:tcW w:w="1440" w:type="dxa"/>
            <w:vAlign w:val="bottom"/>
          </w:tcPr>
          <w:p w14:paraId="51A23F33" w14:textId="77777777" w:rsidR="00E25DB0" w:rsidRPr="00D90E76" w:rsidRDefault="00E25DB0" w:rsidP="00953BD2">
            <w:pPr>
              <w:rPr>
                <w:rFonts w:ascii="Georgia" w:hAnsi="Georgia"/>
                <w:color w:val="000000" w:themeColor="text1"/>
                <w:sz w:val="20"/>
                <w:szCs w:val="20"/>
              </w:rPr>
            </w:pPr>
          </w:p>
        </w:tc>
        <w:tc>
          <w:tcPr>
            <w:tcW w:w="1170" w:type="dxa"/>
            <w:vAlign w:val="bottom"/>
          </w:tcPr>
          <w:p w14:paraId="585F7333" w14:textId="77777777" w:rsidR="00E25DB0" w:rsidRPr="00D90E76" w:rsidRDefault="00E25DB0" w:rsidP="00953BD2">
            <w:pPr>
              <w:rPr>
                <w:rFonts w:ascii="Georgia" w:hAnsi="Georgia"/>
                <w:color w:val="000000" w:themeColor="text1"/>
                <w:sz w:val="20"/>
                <w:szCs w:val="20"/>
              </w:rPr>
            </w:pPr>
          </w:p>
        </w:tc>
        <w:tc>
          <w:tcPr>
            <w:tcW w:w="2070" w:type="dxa"/>
          </w:tcPr>
          <w:p w14:paraId="60D3460A" w14:textId="77777777" w:rsidR="00E25DB0" w:rsidRPr="00D90E76" w:rsidRDefault="00E25DB0" w:rsidP="00953BD2">
            <w:pPr>
              <w:rPr>
                <w:rFonts w:ascii="Georgia" w:hAnsi="Georgia"/>
                <w:color w:val="000000" w:themeColor="text1"/>
                <w:sz w:val="20"/>
                <w:szCs w:val="20"/>
              </w:rPr>
            </w:pPr>
          </w:p>
        </w:tc>
      </w:tr>
      <w:tr w:rsidR="00E25DB0" w:rsidRPr="00D90E76" w14:paraId="346CE45A" w14:textId="77777777" w:rsidTr="00953BD2">
        <w:tblPrEx>
          <w:tblBorders>
            <w:top w:val="none" w:sz="0" w:space="0" w:color="auto"/>
          </w:tblBorders>
        </w:tblPrEx>
        <w:tc>
          <w:tcPr>
            <w:tcW w:w="630" w:type="dxa"/>
            <w:tcBorders>
              <w:bottom w:val="dashed" w:sz="4" w:space="0" w:color="auto"/>
            </w:tcBorders>
            <w:vAlign w:val="bottom"/>
          </w:tcPr>
          <w:p w14:paraId="4D8822B2"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tcPr>
          <w:p w14:paraId="7AA7D842"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bottom"/>
          </w:tcPr>
          <w:p w14:paraId="142054C4"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bottom"/>
          </w:tcPr>
          <w:p w14:paraId="37608F30"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0E61EFD2" w14:textId="77777777" w:rsidR="00E25DB0" w:rsidRPr="00D90E76" w:rsidRDefault="00E25DB0" w:rsidP="00953BD2">
            <w:pPr>
              <w:rPr>
                <w:rFonts w:ascii="Georgia" w:hAnsi="Georgia"/>
                <w:color w:val="000000" w:themeColor="text1"/>
                <w:sz w:val="20"/>
                <w:szCs w:val="20"/>
              </w:rPr>
            </w:pPr>
          </w:p>
        </w:tc>
        <w:tc>
          <w:tcPr>
            <w:tcW w:w="900" w:type="dxa"/>
            <w:tcBorders>
              <w:bottom w:val="dashed" w:sz="4" w:space="0" w:color="auto"/>
            </w:tcBorders>
            <w:vAlign w:val="bottom"/>
          </w:tcPr>
          <w:p w14:paraId="5E39F46C" w14:textId="77777777" w:rsidR="00E25DB0" w:rsidRPr="00D90E76" w:rsidRDefault="00E25DB0" w:rsidP="00953BD2">
            <w:pPr>
              <w:rPr>
                <w:rFonts w:ascii="Georgia" w:hAnsi="Georgia"/>
                <w:color w:val="000000" w:themeColor="text1"/>
                <w:sz w:val="20"/>
                <w:szCs w:val="20"/>
              </w:rPr>
            </w:pPr>
          </w:p>
        </w:tc>
        <w:tc>
          <w:tcPr>
            <w:tcW w:w="810" w:type="dxa"/>
            <w:tcBorders>
              <w:bottom w:val="dashed" w:sz="4" w:space="0" w:color="auto"/>
            </w:tcBorders>
            <w:vAlign w:val="bottom"/>
          </w:tcPr>
          <w:p w14:paraId="7062C8B8"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bottom"/>
          </w:tcPr>
          <w:p w14:paraId="18BB33DB"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60C11985"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bottom"/>
          </w:tcPr>
          <w:p w14:paraId="6AFCEFA9" w14:textId="77777777" w:rsidR="00E25DB0" w:rsidRPr="00D90E76" w:rsidRDefault="00E25DB0" w:rsidP="00953BD2">
            <w:pPr>
              <w:rPr>
                <w:rFonts w:ascii="Georgia" w:hAnsi="Georgia"/>
                <w:color w:val="000000" w:themeColor="text1"/>
                <w:sz w:val="20"/>
                <w:szCs w:val="20"/>
              </w:rPr>
            </w:pPr>
          </w:p>
        </w:tc>
        <w:tc>
          <w:tcPr>
            <w:tcW w:w="2070" w:type="dxa"/>
            <w:tcBorders>
              <w:bottom w:val="dashed" w:sz="4" w:space="0" w:color="auto"/>
            </w:tcBorders>
          </w:tcPr>
          <w:p w14:paraId="04831943" w14:textId="77777777" w:rsidR="00E25DB0" w:rsidRPr="00D90E76" w:rsidRDefault="00E25DB0" w:rsidP="00953BD2">
            <w:pPr>
              <w:rPr>
                <w:rFonts w:ascii="Georgia" w:hAnsi="Georgia"/>
                <w:color w:val="000000" w:themeColor="text1"/>
                <w:sz w:val="20"/>
                <w:szCs w:val="20"/>
              </w:rPr>
            </w:pPr>
          </w:p>
        </w:tc>
      </w:tr>
      <w:tr w:rsidR="00E25DB0" w:rsidRPr="00D90E76" w14:paraId="2486E561" w14:textId="77777777" w:rsidTr="00953BD2">
        <w:tblPrEx>
          <w:tblBorders>
            <w:top w:val="none" w:sz="0" w:space="0" w:color="auto"/>
          </w:tblBorders>
        </w:tblPrEx>
        <w:tc>
          <w:tcPr>
            <w:tcW w:w="630" w:type="dxa"/>
            <w:tcBorders>
              <w:top w:val="dashed" w:sz="4" w:space="0" w:color="auto"/>
            </w:tcBorders>
            <w:vAlign w:val="bottom"/>
          </w:tcPr>
          <w:p w14:paraId="50810F5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26</w:t>
            </w:r>
          </w:p>
        </w:tc>
        <w:tc>
          <w:tcPr>
            <w:tcW w:w="990" w:type="dxa"/>
            <w:tcBorders>
              <w:top w:val="dashed" w:sz="4" w:space="0" w:color="auto"/>
            </w:tcBorders>
          </w:tcPr>
          <w:p w14:paraId="02362A6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300</w:t>
            </w:r>
          </w:p>
        </w:tc>
        <w:tc>
          <w:tcPr>
            <w:tcW w:w="990" w:type="dxa"/>
            <w:tcBorders>
              <w:top w:val="dashed" w:sz="4" w:space="0" w:color="auto"/>
            </w:tcBorders>
            <w:vAlign w:val="bottom"/>
          </w:tcPr>
          <w:p w14:paraId="7304F12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91-96</w:t>
            </w:r>
          </w:p>
        </w:tc>
        <w:tc>
          <w:tcPr>
            <w:tcW w:w="1170" w:type="dxa"/>
            <w:tcBorders>
              <w:top w:val="dashed" w:sz="4" w:space="0" w:color="auto"/>
            </w:tcBorders>
            <w:vAlign w:val="bottom"/>
          </w:tcPr>
          <w:p w14:paraId="1FA35EA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tcBorders>
            <w:vAlign w:val="bottom"/>
          </w:tcPr>
          <w:p w14:paraId="5973DB9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dashed" w:sz="4" w:space="0" w:color="auto"/>
            </w:tcBorders>
            <w:vAlign w:val="bottom"/>
          </w:tcPr>
          <w:p w14:paraId="4CBC8B1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dashed" w:sz="4" w:space="0" w:color="auto"/>
            </w:tcBorders>
            <w:vAlign w:val="bottom"/>
          </w:tcPr>
          <w:p w14:paraId="783103F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dashed" w:sz="4" w:space="0" w:color="auto"/>
            </w:tcBorders>
            <w:vAlign w:val="bottom"/>
          </w:tcPr>
          <w:p w14:paraId="0B72ECC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tcBorders>
              <w:top w:val="dashed" w:sz="4" w:space="0" w:color="auto"/>
            </w:tcBorders>
            <w:vAlign w:val="bottom"/>
          </w:tcPr>
          <w:p w14:paraId="52F38A4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w:t>
            </w:r>
          </w:p>
        </w:tc>
        <w:tc>
          <w:tcPr>
            <w:tcW w:w="1170" w:type="dxa"/>
            <w:tcBorders>
              <w:top w:val="dashed" w:sz="4" w:space="0" w:color="auto"/>
            </w:tcBorders>
            <w:vAlign w:val="bottom"/>
          </w:tcPr>
          <w:p w14:paraId="640BBD4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31</w:t>
            </w:r>
          </w:p>
        </w:tc>
        <w:tc>
          <w:tcPr>
            <w:tcW w:w="2070" w:type="dxa"/>
            <w:tcBorders>
              <w:top w:val="dashed" w:sz="4" w:space="0" w:color="auto"/>
            </w:tcBorders>
          </w:tcPr>
          <w:p w14:paraId="3169023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10.00</w:t>
            </w:r>
          </w:p>
        </w:tc>
      </w:tr>
      <w:tr w:rsidR="00E25DB0" w:rsidRPr="00D90E76" w14:paraId="1B2D1D58" w14:textId="77777777" w:rsidTr="00953BD2">
        <w:tblPrEx>
          <w:tblBorders>
            <w:top w:val="none" w:sz="0" w:space="0" w:color="auto"/>
          </w:tblBorders>
        </w:tblPrEx>
        <w:tc>
          <w:tcPr>
            <w:tcW w:w="630" w:type="dxa"/>
            <w:vAlign w:val="bottom"/>
          </w:tcPr>
          <w:p w14:paraId="661A7534" w14:textId="77777777" w:rsidR="00E25DB0" w:rsidRPr="00D90E76" w:rsidRDefault="00E25DB0" w:rsidP="00953BD2">
            <w:pPr>
              <w:rPr>
                <w:rFonts w:ascii="Georgia" w:hAnsi="Georgia"/>
                <w:color w:val="000000" w:themeColor="text1"/>
                <w:sz w:val="20"/>
                <w:szCs w:val="20"/>
              </w:rPr>
            </w:pPr>
          </w:p>
        </w:tc>
        <w:tc>
          <w:tcPr>
            <w:tcW w:w="990" w:type="dxa"/>
          </w:tcPr>
          <w:p w14:paraId="200F4A39" w14:textId="77777777" w:rsidR="00E25DB0" w:rsidRPr="00D90E76" w:rsidRDefault="00E25DB0" w:rsidP="00953BD2">
            <w:pPr>
              <w:rPr>
                <w:rFonts w:ascii="Georgia" w:hAnsi="Georgia"/>
                <w:color w:val="000000" w:themeColor="text1"/>
                <w:sz w:val="20"/>
                <w:szCs w:val="20"/>
              </w:rPr>
            </w:pPr>
          </w:p>
        </w:tc>
        <w:tc>
          <w:tcPr>
            <w:tcW w:w="990" w:type="dxa"/>
            <w:vAlign w:val="bottom"/>
          </w:tcPr>
          <w:p w14:paraId="059F29A1" w14:textId="77777777" w:rsidR="00E25DB0" w:rsidRPr="00D90E76" w:rsidRDefault="00E25DB0" w:rsidP="00953BD2">
            <w:pPr>
              <w:rPr>
                <w:rFonts w:ascii="Georgia" w:hAnsi="Georgia"/>
                <w:color w:val="000000" w:themeColor="text1"/>
                <w:sz w:val="20"/>
                <w:szCs w:val="20"/>
              </w:rPr>
            </w:pPr>
          </w:p>
        </w:tc>
        <w:tc>
          <w:tcPr>
            <w:tcW w:w="1170" w:type="dxa"/>
            <w:vAlign w:val="bottom"/>
          </w:tcPr>
          <w:p w14:paraId="460CAC7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vAlign w:val="bottom"/>
          </w:tcPr>
          <w:p w14:paraId="6F40A2F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vAlign w:val="bottom"/>
          </w:tcPr>
          <w:p w14:paraId="1DBA0E1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vAlign w:val="bottom"/>
          </w:tcPr>
          <w:p w14:paraId="05BA7EB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vAlign w:val="bottom"/>
          </w:tcPr>
          <w:p w14:paraId="5E9BF27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w:t>
            </w:r>
          </w:p>
        </w:tc>
        <w:tc>
          <w:tcPr>
            <w:tcW w:w="1440" w:type="dxa"/>
            <w:vAlign w:val="bottom"/>
          </w:tcPr>
          <w:p w14:paraId="1FB1C415" w14:textId="77777777" w:rsidR="00E25DB0" w:rsidRPr="00D90E76" w:rsidRDefault="00E25DB0" w:rsidP="00953BD2">
            <w:pPr>
              <w:rPr>
                <w:rFonts w:ascii="Georgia" w:hAnsi="Georgia"/>
                <w:color w:val="000000" w:themeColor="text1"/>
                <w:sz w:val="20"/>
                <w:szCs w:val="20"/>
              </w:rPr>
            </w:pPr>
          </w:p>
        </w:tc>
        <w:tc>
          <w:tcPr>
            <w:tcW w:w="1170" w:type="dxa"/>
            <w:vAlign w:val="bottom"/>
          </w:tcPr>
          <w:p w14:paraId="01BC0EFB" w14:textId="77777777" w:rsidR="00E25DB0" w:rsidRPr="00D90E76" w:rsidRDefault="00E25DB0" w:rsidP="00953BD2">
            <w:pPr>
              <w:rPr>
                <w:rFonts w:ascii="Georgia" w:hAnsi="Georgia"/>
                <w:color w:val="000000" w:themeColor="text1"/>
                <w:sz w:val="20"/>
                <w:szCs w:val="20"/>
              </w:rPr>
            </w:pPr>
          </w:p>
        </w:tc>
        <w:tc>
          <w:tcPr>
            <w:tcW w:w="2070" w:type="dxa"/>
          </w:tcPr>
          <w:p w14:paraId="26977340" w14:textId="77777777" w:rsidR="00E25DB0" w:rsidRPr="00D90E76" w:rsidRDefault="00E25DB0" w:rsidP="00953BD2">
            <w:pPr>
              <w:rPr>
                <w:rFonts w:ascii="Georgia" w:hAnsi="Georgia"/>
                <w:color w:val="000000" w:themeColor="text1"/>
                <w:sz w:val="20"/>
                <w:szCs w:val="20"/>
              </w:rPr>
            </w:pPr>
          </w:p>
        </w:tc>
      </w:tr>
      <w:tr w:rsidR="00E25DB0" w:rsidRPr="00D90E76" w14:paraId="2C343B2D" w14:textId="77777777" w:rsidTr="00953BD2">
        <w:tblPrEx>
          <w:tblBorders>
            <w:top w:val="none" w:sz="0" w:space="0" w:color="auto"/>
          </w:tblBorders>
        </w:tblPrEx>
        <w:tc>
          <w:tcPr>
            <w:tcW w:w="630" w:type="dxa"/>
            <w:vAlign w:val="bottom"/>
          </w:tcPr>
          <w:p w14:paraId="2CCB8133" w14:textId="77777777" w:rsidR="00E25DB0" w:rsidRPr="00D90E76" w:rsidRDefault="00E25DB0" w:rsidP="00953BD2">
            <w:pPr>
              <w:rPr>
                <w:rFonts w:ascii="Georgia" w:hAnsi="Georgia"/>
                <w:color w:val="000000" w:themeColor="text1"/>
                <w:sz w:val="20"/>
                <w:szCs w:val="20"/>
              </w:rPr>
            </w:pPr>
          </w:p>
        </w:tc>
        <w:tc>
          <w:tcPr>
            <w:tcW w:w="990" w:type="dxa"/>
          </w:tcPr>
          <w:p w14:paraId="16285F44" w14:textId="77777777" w:rsidR="00E25DB0" w:rsidRPr="00D90E76" w:rsidRDefault="00E25DB0" w:rsidP="00953BD2">
            <w:pPr>
              <w:rPr>
                <w:rFonts w:ascii="Georgia" w:hAnsi="Georgia"/>
                <w:color w:val="000000" w:themeColor="text1"/>
                <w:sz w:val="20"/>
                <w:szCs w:val="20"/>
              </w:rPr>
            </w:pPr>
          </w:p>
        </w:tc>
        <w:tc>
          <w:tcPr>
            <w:tcW w:w="990" w:type="dxa"/>
            <w:vAlign w:val="bottom"/>
          </w:tcPr>
          <w:p w14:paraId="25DB7019" w14:textId="77777777" w:rsidR="00E25DB0" w:rsidRPr="00D90E76" w:rsidRDefault="00E25DB0" w:rsidP="00953BD2">
            <w:pPr>
              <w:rPr>
                <w:rFonts w:ascii="Georgia" w:hAnsi="Georgia"/>
                <w:color w:val="000000" w:themeColor="text1"/>
                <w:sz w:val="20"/>
                <w:szCs w:val="20"/>
              </w:rPr>
            </w:pPr>
          </w:p>
        </w:tc>
        <w:tc>
          <w:tcPr>
            <w:tcW w:w="1170" w:type="dxa"/>
            <w:vAlign w:val="bottom"/>
          </w:tcPr>
          <w:p w14:paraId="6E6831F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vAlign w:val="bottom"/>
          </w:tcPr>
          <w:p w14:paraId="2E52BEF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900" w:type="dxa"/>
            <w:vAlign w:val="bottom"/>
          </w:tcPr>
          <w:p w14:paraId="377577A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vAlign w:val="bottom"/>
          </w:tcPr>
          <w:p w14:paraId="307B2A2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170" w:type="dxa"/>
            <w:vAlign w:val="bottom"/>
          </w:tcPr>
          <w:p w14:paraId="000D5C7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25</w:t>
            </w:r>
          </w:p>
        </w:tc>
        <w:tc>
          <w:tcPr>
            <w:tcW w:w="1440" w:type="dxa"/>
            <w:vAlign w:val="bottom"/>
          </w:tcPr>
          <w:p w14:paraId="1BA0CE1F" w14:textId="77777777" w:rsidR="00E25DB0" w:rsidRPr="00D90E76" w:rsidRDefault="00E25DB0" w:rsidP="00953BD2">
            <w:pPr>
              <w:rPr>
                <w:rFonts w:ascii="Georgia" w:hAnsi="Georgia"/>
                <w:color w:val="000000" w:themeColor="text1"/>
                <w:sz w:val="20"/>
                <w:szCs w:val="20"/>
              </w:rPr>
            </w:pPr>
          </w:p>
        </w:tc>
        <w:tc>
          <w:tcPr>
            <w:tcW w:w="1170" w:type="dxa"/>
            <w:vAlign w:val="bottom"/>
          </w:tcPr>
          <w:p w14:paraId="03103809" w14:textId="77777777" w:rsidR="00E25DB0" w:rsidRPr="00D90E76" w:rsidRDefault="00E25DB0" w:rsidP="00953BD2">
            <w:pPr>
              <w:rPr>
                <w:rFonts w:ascii="Georgia" w:hAnsi="Georgia"/>
                <w:color w:val="000000" w:themeColor="text1"/>
                <w:sz w:val="20"/>
                <w:szCs w:val="20"/>
              </w:rPr>
            </w:pPr>
          </w:p>
        </w:tc>
        <w:tc>
          <w:tcPr>
            <w:tcW w:w="2070" w:type="dxa"/>
          </w:tcPr>
          <w:p w14:paraId="204257EF" w14:textId="77777777" w:rsidR="00E25DB0" w:rsidRPr="00D90E76" w:rsidRDefault="00E25DB0" w:rsidP="00953BD2">
            <w:pPr>
              <w:rPr>
                <w:rFonts w:ascii="Georgia" w:hAnsi="Georgia"/>
                <w:color w:val="000000" w:themeColor="text1"/>
                <w:sz w:val="20"/>
                <w:szCs w:val="20"/>
              </w:rPr>
            </w:pPr>
          </w:p>
        </w:tc>
      </w:tr>
      <w:tr w:rsidR="00E25DB0" w:rsidRPr="00D90E76" w14:paraId="00D1FE23" w14:textId="77777777" w:rsidTr="00953BD2">
        <w:tblPrEx>
          <w:tblBorders>
            <w:top w:val="none" w:sz="0" w:space="0" w:color="auto"/>
          </w:tblBorders>
        </w:tblPrEx>
        <w:tc>
          <w:tcPr>
            <w:tcW w:w="630" w:type="dxa"/>
            <w:tcBorders>
              <w:bottom w:val="dashed" w:sz="4" w:space="0" w:color="auto"/>
            </w:tcBorders>
            <w:vAlign w:val="bottom"/>
          </w:tcPr>
          <w:p w14:paraId="6ACF0589"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tcPr>
          <w:p w14:paraId="231450F5"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bottom"/>
          </w:tcPr>
          <w:p w14:paraId="5D7287F7"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bottom"/>
          </w:tcPr>
          <w:p w14:paraId="0DD6FB15"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0B6AFAC5" w14:textId="77777777" w:rsidR="00E25DB0" w:rsidRPr="00D90E76" w:rsidRDefault="00E25DB0" w:rsidP="00953BD2">
            <w:pPr>
              <w:rPr>
                <w:rFonts w:ascii="Georgia" w:hAnsi="Georgia"/>
                <w:color w:val="000000" w:themeColor="text1"/>
                <w:sz w:val="20"/>
                <w:szCs w:val="20"/>
              </w:rPr>
            </w:pPr>
          </w:p>
        </w:tc>
        <w:tc>
          <w:tcPr>
            <w:tcW w:w="900" w:type="dxa"/>
            <w:tcBorders>
              <w:bottom w:val="dashed" w:sz="4" w:space="0" w:color="auto"/>
            </w:tcBorders>
            <w:vAlign w:val="bottom"/>
          </w:tcPr>
          <w:p w14:paraId="22231C81" w14:textId="77777777" w:rsidR="00E25DB0" w:rsidRPr="00D90E76" w:rsidRDefault="00E25DB0" w:rsidP="00953BD2">
            <w:pPr>
              <w:rPr>
                <w:rFonts w:ascii="Georgia" w:hAnsi="Georgia"/>
                <w:color w:val="000000" w:themeColor="text1"/>
                <w:sz w:val="20"/>
                <w:szCs w:val="20"/>
              </w:rPr>
            </w:pPr>
          </w:p>
        </w:tc>
        <w:tc>
          <w:tcPr>
            <w:tcW w:w="810" w:type="dxa"/>
            <w:tcBorders>
              <w:bottom w:val="dashed" w:sz="4" w:space="0" w:color="auto"/>
            </w:tcBorders>
            <w:vAlign w:val="bottom"/>
          </w:tcPr>
          <w:p w14:paraId="38093889"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bottom"/>
          </w:tcPr>
          <w:p w14:paraId="54CAB809"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00030A10"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bottom"/>
          </w:tcPr>
          <w:p w14:paraId="0FA5C4A8" w14:textId="77777777" w:rsidR="00E25DB0" w:rsidRPr="00D90E76" w:rsidRDefault="00E25DB0" w:rsidP="00953BD2">
            <w:pPr>
              <w:rPr>
                <w:rFonts w:ascii="Georgia" w:hAnsi="Georgia"/>
                <w:color w:val="000000" w:themeColor="text1"/>
                <w:sz w:val="20"/>
                <w:szCs w:val="20"/>
              </w:rPr>
            </w:pPr>
          </w:p>
        </w:tc>
        <w:tc>
          <w:tcPr>
            <w:tcW w:w="2070" w:type="dxa"/>
            <w:tcBorders>
              <w:bottom w:val="dashed" w:sz="4" w:space="0" w:color="auto"/>
            </w:tcBorders>
          </w:tcPr>
          <w:p w14:paraId="65762763" w14:textId="77777777" w:rsidR="00E25DB0" w:rsidRPr="00D90E76" w:rsidRDefault="00E25DB0" w:rsidP="00953BD2">
            <w:pPr>
              <w:rPr>
                <w:rFonts w:ascii="Georgia" w:hAnsi="Georgia"/>
                <w:color w:val="000000" w:themeColor="text1"/>
                <w:sz w:val="20"/>
                <w:szCs w:val="20"/>
              </w:rPr>
            </w:pPr>
          </w:p>
        </w:tc>
      </w:tr>
      <w:tr w:rsidR="00E25DB0" w:rsidRPr="00D90E76" w14:paraId="0EDB26C7" w14:textId="77777777" w:rsidTr="00953BD2">
        <w:tblPrEx>
          <w:tblBorders>
            <w:top w:val="none" w:sz="0" w:space="0" w:color="auto"/>
          </w:tblBorders>
        </w:tblPrEx>
        <w:tc>
          <w:tcPr>
            <w:tcW w:w="630" w:type="dxa"/>
            <w:tcBorders>
              <w:top w:val="dashed" w:sz="4" w:space="0" w:color="auto"/>
            </w:tcBorders>
            <w:vAlign w:val="bottom"/>
          </w:tcPr>
          <w:p w14:paraId="130F359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27</w:t>
            </w:r>
          </w:p>
        </w:tc>
        <w:tc>
          <w:tcPr>
            <w:tcW w:w="990" w:type="dxa"/>
            <w:tcBorders>
              <w:top w:val="dashed" w:sz="4" w:space="0" w:color="auto"/>
            </w:tcBorders>
          </w:tcPr>
          <w:p w14:paraId="4986E60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450</w:t>
            </w:r>
          </w:p>
        </w:tc>
        <w:tc>
          <w:tcPr>
            <w:tcW w:w="990" w:type="dxa"/>
            <w:tcBorders>
              <w:top w:val="dashed" w:sz="4" w:space="0" w:color="auto"/>
            </w:tcBorders>
            <w:vAlign w:val="bottom"/>
          </w:tcPr>
          <w:p w14:paraId="573269A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96-101</w:t>
            </w:r>
          </w:p>
        </w:tc>
        <w:tc>
          <w:tcPr>
            <w:tcW w:w="1170" w:type="dxa"/>
            <w:tcBorders>
              <w:top w:val="dashed" w:sz="4" w:space="0" w:color="auto"/>
            </w:tcBorders>
            <w:vAlign w:val="bottom"/>
          </w:tcPr>
          <w:p w14:paraId="440CE19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tcBorders>
            <w:vAlign w:val="bottom"/>
          </w:tcPr>
          <w:p w14:paraId="3D36821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dashed" w:sz="4" w:space="0" w:color="auto"/>
            </w:tcBorders>
            <w:vAlign w:val="bottom"/>
          </w:tcPr>
          <w:p w14:paraId="6F28B2D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dashed" w:sz="4" w:space="0" w:color="auto"/>
            </w:tcBorders>
            <w:vAlign w:val="bottom"/>
          </w:tcPr>
          <w:p w14:paraId="07610AA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dashed" w:sz="4" w:space="0" w:color="auto"/>
            </w:tcBorders>
            <w:vAlign w:val="bottom"/>
          </w:tcPr>
          <w:p w14:paraId="30E2F6A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tcBorders>
              <w:top w:val="dashed" w:sz="4" w:space="0" w:color="auto"/>
            </w:tcBorders>
            <w:vAlign w:val="bottom"/>
          </w:tcPr>
          <w:p w14:paraId="0E1CFE7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170" w:type="dxa"/>
            <w:tcBorders>
              <w:top w:val="dashed" w:sz="4" w:space="0" w:color="auto"/>
            </w:tcBorders>
            <w:vAlign w:val="bottom"/>
          </w:tcPr>
          <w:p w14:paraId="095A217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w:t>
            </w:r>
          </w:p>
        </w:tc>
        <w:tc>
          <w:tcPr>
            <w:tcW w:w="2070" w:type="dxa"/>
            <w:tcBorders>
              <w:top w:val="dashed" w:sz="4" w:space="0" w:color="auto"/>
            </w:tcBorders>
          </w:tcPr>
          <w:p w14:paraId="61C2F26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4.44</w:t>
            </w:r>
          </w:p>
        </w:tc>
      </w:tr>
      <w:tr w:rsidR="00E25DB0" w:rsidRPr="00D90E76" w14:paraId="56BEDE2D" w14:textId="77777777" w:rsidTr="00953BD2">
        <w:tblPrEx>
          <w:tblBorders>
            <w:top w:val="none" w:sz="0" w:space="0" w:color="auto"/>
          </w:tblBorders>
        </w:tblPrEx>
        <w:tc>
          <w:tcPr>
            <w:tcW w:w="630" w:type="dxa"/>
            <w:vAlign w:val="bottom"/>
          </w:tcPr>
          <w:p w14:paraId="086B5858" w14:textId="77777777" w:rsidR="00E25DB0" w:rsidRPr="00D90E76" w:rsidRDefault="00E25DB0" w:rsidP="00953BD2">
            <w:pPr>
              <w:rPr>
                <w:rFonts w:ascii="Georgia" w:hAnsi="Georgia"/>
                <w:color w:val="000000" w:themeColor="text1"/>
                <w:sz w:val="20"/>
                <w:szCs w:val="20"/>
              </w:rPr>
            </w:pPr>
          </w:p>
        </w:tc>
        <w:tc>
          <w:tcPr>
            <w:tcW w:w="990" w:type="dxa"/>
          </w:tcPr>
          <w:p w14:paraId="1928D65A" w14:textId="77777777" w:rsidR="00E25DB0" w:rsidRPr="00D90E76" w:rsidRDefault="00E25DB0" w:rsidP="00953BD2">
            <w:pPr>
              <w:rPr>
                <w:rFonts w:ascii="Georgia" w:hAnsi="Georgia"/>
                <w:color w:val="000000" w:themeColor="text1"/>
                <w:sz w:val="20"/>
                <w:szCs w:val="20"/>
              </w:rPr>
            </w:pPr>
          </w:p>
        </w:tc>
        <w:tc>
          <w:tcPr>
            <w:tcW w:w="990" w:type="dxa"/>
            <w:vAlign w:val="bottom"/>
          </w:tcPr>
          <w:p w14:paraId="4EB3FEE1" w14:textId="77777777" w:rsidR="00E25DB0" w:rsidRPr="00D90E76" w:rsidRDefault="00E25DB0" w:rsidP="00953BD2">
            <w:pPr>
              <w:rPr>
                <w:rFonts w:ascii="Georgia" w:hAnsi="Georgia"/>
                <w:color w:val="000000" w:themeColor="text1"/>
                <w:sz w:val="20"/>
                <w:szCs w:val="20"/>
              </w:rPr>
            </w:pPr>
          </w:p>
        </w:tc>
        <w:tc>
          <w:tcPr>
            <w:tcW w:w="1170" w:type="dxa"/>
            <w:vAlign w:val="bottom"/>
          </w:tcPr>
          <w:p w14:paraId="6A45E2D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vAlign w:val="bottom"/>
          </w:tcPr>
          <w:p w14:paraId="161B470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vAlign w:val="bottom"/>
          </w:tcPr>
          <w:p w14:paraId="2F811FA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vAlign w:val="bottom"/>
          </w:tcPr>
          <w:p w14:paraId="07A90FE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vAlign w:val="bottom"/>
          </w:tcPr>
          <w:p w14:paraId="7BD40BD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440" w:type="dxa"/>
            <w:vAlign w:val="bottom"/>
          </w:tcPr>
          <w:p w14:paraId="10D86CFD" w14:textId="77777777" w:rsidR="00E25DB0" w:rsidRPr="00D90E76" w:rsidRDefault="00E25DB0" w:rsidP="00953BD2">
            <w:pPr>
              <w:rPr>
                <w:rFonts w:ascii="Georgia" w:hAnsi="Georgia"/>
                <w:color w:val="000000" w:themeColor="text1"/>
                <w:sz w:val="20"/>
                <w:szCs w:val="20"/>
              </w:rPr>
            </w:pPr>
          </w:p>
        </w:tc>
        <w:tc>
          <w:tcPr>
            <w:tcW w:w="1170" w:type="dxa"/>
            <w:vAlign w:val="bottom"/>
          </w:tcPr>
          <w:p w14:paraId="59D9ECDE" w14:textId="77777777" w:rsidR="00E25DB0" w:rsidRPr="00D90E76" w:rsidRDefault="00E25DB0" w:rsidP="00953BD2">
            <w:pPr>
              <w:rPr>
                <w:rFonts w:ascii="Georgia" w:hAnsi="Georgia"/>
                <w:color w:val="000000" w:themeColor="text1"/>
                <w:sz w:val="20"/>
                <w:szCs w:val="20"/>
              </w:rPr>
            </w:pPr>
          </w:p>
        </w:tc>
        <w:tc>
          <w:tcPr>
            <w:tcW w:w="2070" w:type="dxa"/>
          </w:tcPr>
          <w:p w14:paraId="1860DB04" w14:textId="77777777" w:rsidR="00E25DB0" w:rsidRPr="00D90E76" w:rsidRDefault="00E25DB0" w:rsidP="00953BD2">
            <w:pPr>
              <w:rPr>
                <w:rFonts w:ascii="Georgia" w:hAnsi="Georgia"/>
                <w:color w:val="000000" w:themeColor="text1"/>
                <w:sz w:val="20"/>
                <w:szCs w:val="20"/>
              </w:rPr>
            </w:pPr>
          </w:p>
        </w:tc>
      </w:tr>
      <w:tr w:rsidR="00E25DB0" w:rsidRPr="00D90E76" w14:paraId="023E88E1" w14:textId="77777777" w:rsidTr="00953BD2">
        <w:tblPrEx>
          <w:tblBorders>
            <w:top w:val="none" w:sz="0" w:space="0" w:color="auto"/>
          </w:tblBorders>
        </w:tblPrEx>
        <w:tc>
          <w:tcPr>
            <w:tcW w:w="630" w:type="dxa"/>
            <w:tcBorders>
              <w:bottom w:val="nil"/>
            </w:tcBorders>
            <w:vAlign w:val="bottom"/>
          </w:tcPr>
          <w:p w14:paraId="735E4740" w14:textId="77777777" w:rsidR="00E25DB0" w:rsidRPr="00D90E76" w:rsidRDefault="00E25DB0" w:rsidP="00953BD2">
            <w:pPr>
              <w:rPr>
                <w:rFonts w:ascii="Georgia" w:hAnsi="Georgia"/>
                <w:color w:val="000000" w:themeColor="text1"/>
                <w:sz w:val="20"/>
                <w:szCs w:val="20"/>
              </w:rPr>
            </w:pPr>
          </w:p>
        </w:tc>
        <w:tc>
          <w:tcPr>
            <w:tcW w:w="990" w:type="dxa"/>
            <w:tcBorders>
              <w:bottom w:val="nil"/>
            </w:tcBorders>
          </w:tcPr>
          <w:p w14:paraId="02E05977" w14:textId="77777777" w:rsidR="00E25DB0" w:rsidRPr="00D90E76" w:rsidRDefault="00E25DB0" w:rsidP="00953BD2">
            <w:pPr>
              <w:rPr>
                <w:rFonts w:ascii="Georgia" w:hAnsi="Georgia"/>
                <w:color w:val="000000" w:themeColor="text1"/>
                <w:sz w:val="20"/>
                <w:szCs w:val="20"/>
              </w:rPr>
            </w:pPr>
          </w:p>
        </w:tc>
        <w:tc>
          <w:tcPr>
            <w:tcW w:w="990" w:type="dxa"/>
            <w:tcBorders>
              <w:bottom w:val="nil"/>
            </w:tcBorders>
            <w:vAlign w:val="bottom"/>
          </w:tcPr>
          <w:p w14:paraId="73D4DD67" w14:textId="77777777" w:rsidR="00E25DB0" w:rsidRPr="00D90E76" w:rsidRDefault="00E25DB0" w:rsidP="00953BD2">
            <w:pPr>
              <w:rPr>
                <w:rFonts w:ascii="Georgia" w:hAnsi="Georgia"/>
                <w:color w:val="000000" w:themeColor="text1"/>
                <w:sz w:val="20"/>
                <w:szCs w:val="20"/>
              </w:rPr>
            </w:pPr>
          </w:p>
        </w:tc>
        <w:tc>
          <w:tcPr>
            <w:tcW w:w="1170" w:type="dxa"/>
            <w:tcBorders>
              <w:bottom w:val="nil"/>
            </w:tcBorders>
            <w:vAlign w:val="bottom"/>
          </w:tcPr>
          <w:p w14:paraId="483EBAF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tcBorders>
              <w:bottom w:val="nil"/>
            </w:tcBorders>
            <w:vAlign w:val="bottom"/>
          </w:tcPr>
          <w:p w14:paraId="2996B08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900" w:type="dxa"/>
            <w:tcBorders>
              <w:bottom w:val="nil"/>
            </w:tcBorders>
            <w:vAlign w:val="bottom"/>
          </w:tcPr>
          <w:p w14:paraId="14FE0F7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810" w:type="dxa"/>
            <w:tcBorders>
              <w:bottom w:val="nil"/>
            </w:tcBorders>
            <w:vAlign w:val="bottom"/>
          </w:tcPr>
          <w:p w14:paraId="71A52B5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bottom w:val="nil"/>
            </w:tcBorders>
            <w:vAlign w:val="bottom"/>
          </w:tcPr>
          <w:p w14:paraId="687B946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440" w:type="dxa"/>
            <w:tcBorders>
              <w:bottom w:val="nil"/>
            </w:tcBorders>
            <w:vAlign w:val="bottom"/>
          </w:tcPr>
          <w:p w14:paraId="67F8DC1A" w14:textId="77777777" w:rsidR="00E25DB0" w:rsidRPr="00D90E76" w:rsidRDefault="00E25DB0" w:rsidP="00953BD2">
            <w:pPr>
              <w:rPr>
                <w:rFonts w:ascii="Georgia" w:hAnsi="Georgia"/>
                <w:color w:val="000000" w:themeColor="text1"/>
                <w:sz w:val="20"/>
                <w:szCs w:val="20"/>
              </w:rPr>
            </w:pPr>
          </w:p>
        </w:tc>
        <w:tc>
          <w:tcPr>
            <w:tcW w:w="1170" w:type="dxa"/>
            <w:tcBorders>
              <w:bottom w:val="nil"/>
            </w:tcBorders>
            <w:vAlign w:val="bottom"/>
          </w:tcPr>
          <w:p w14:paraId="5120C37C" w14:textId="77777777" w:rsidR="00E25DB0" w:rsidRPr="00D90E76" w:rsidRDefault="00E25DB0" w:rsidP="00953BD2">
            <w:pPr>
              <w:rPr>
                <w:rFonts w:ascii="Georgia" w:hAnsi="Georgia"/>
                <w:color w:val="000000" w:themeColor="text1"/>
                <w:sz w:val="20"/>
                <w:szCs w:val="20"/>
              </w:rPr>
            </w:pPr>
          </w:p>
        </w:tc>
        <w:tc>
          <w:tcPr>
            <w:tcW w:w="2070" w:type="dxa"/>
            <w:tcBorders>
              <w:bottom w:val="nil"/>
            </w:tcBorders>
          </w:tcPr>
          <w:p w14:paraId="70F8576B" w14:textId="77777777" w:rsidR="00E25DB0" w:rsidRPr="00D90E76" w:rsidRDefault="00E25DB0" w:rsidP="00953BD2">
            <w:pPr>
              <w:rPr>
                <w:rFonts w:ascii="Georgia" w:hAnsi="Georgia"/>
                <w:color w:val="000000" w:themeColor="text1"/>
                <w:sz w:val="20"/>
                <w:szCs w:val="20"/>
              </w:rPr>
            </w:pPr>
          </w:p>
        </w:tc>
      </w:tr>
      <w:tr w:rsidR="00E25DB0" w:rsidRPr="00D90E76" w14:paraId="00756158" w14:textId="77777777" w:rsidTr="00953BD2">
        <w:tblPrEx>
          <w:tblBorders>
            <w:top w:val="none" w:sz="0" w:space="0" w:color="auto"/>
          </w:tblBorders>
        </w:tblPrEx>
        <w:tc>
          <w:tcPr>
            <w:tcW w:w="630" w:type="dxa"/>
            <w:tcBorders>
              <w:bottom w:val="dashed" w:sz="4" w:space="0" w:color="auto"/>
            </w:tcBorders>
            <w:vAlign w:val="bottom"/>
          </w:tcPr>
          <w:p w14:paraId="3415CD85"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tcPr>
          <w:p w14:paraId="437A407C"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bottom"/>
          </w:tcPr>
          <w:p w14:paraId="4408A55F"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bottom"/>
          </w:tcPr>
          <w:p w14:paraId="1ABCFC90"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5F31EBFD" w14:textId="77777777" w:rsidR="00E25DB0" w:rsidRPr="00D90E76" w:rsidRDefault="00E25DB0" w:rsidP="00953BD2">
            <w:pPr>
              <w:rPr>
                <w:rFonts w:ascii="Georgia" w:hAnsi="Georgia"/>
                <w:color w:val="000000" w:themeColor="text1"/>
                <w:sz w:val="20"/>
                <w:szCs w:val="20"/>
              </w:rPr>
            </w:pPr>
          </w:p>
        </w:tc>
        <w:tc>
          <w:tcPr>
            <w:tcW w:w="900" w:type="dxa"/>
            <w:tcBorders>
              <w:bottom w:val="dashed" w:sz="4" w:space="0" w:color="auto"/>
            </w:tcBorders>
            <w:vAlign w:val="bottom"/>
          </w:tcPr>
          <w:p w14:paraId="19373449" w14:textId="77777777" w:rsidR="00E25DB0" w:rsidRPr="00D90E76" w:rsidRDefault="00E25DB0" w:rsidP="00953BD2">
            <w:pPr>
              <w:rPr>
                <w:rFonts w:ascii="Georgia" w:hAnsi="Georgia"/>
                <w:color w:val="000000" w:themeColor="text1"/>
                <w:sz w:val="20"/>
                <w:szCs w:val="20"/>
              </w:rPr>
            </w:pPr>
          </w:p>
        </w:tc>
        <w:tc>
          <w:tcPr>
            <w:tcW w:w="810" w:type="dxa"/>
            <w:tcBorders>
              <w:bottom w:val="dashed" w:sz="4" w:space="0" w:color="auto"/>
            </w:tcBorders>
            <w:vAlign w:val="bottom"/>
          </w:tcPr>
          <w:p w14:paraId="75DD9328"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bottom"/>
          </w:tcPr>
          <w:p w14:paraId="5063600A"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0F6838E0"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bottom"/>
          </w:tcPr>
          <w:p w14:paraId="2C5AA9AA" w14:textId="77777777" w:rsidR="00E25DB0" w:rsidRPr="00D90E76" w:rsidRDefault="00E25DB0" w:rsidP="00953BD2">
            <w:pPr>
              <w:rPr>
                <w:rFonts w:ascii="Georgia" w:hAnsi="Georgia"/>
                <w:color w:val="000000" w:themeColor="text1"/>
                <w:sz w:val="20"/>
                <w:szCs w:val="20"/>
              </w:rPr>
            </w:pPr>
          </w:p>
        </w:tc>
        <w:tc>
          <w:tcPr>
            <w:tcW w:w="2070" w:type="dxa"/>
            <w:tcBorders>
              <w:bottom w:val="dashed" w:sz="4" w:space="0" w:color="auto"/>
            </w:tcBorders>
          </w:tcPr>
          <w:p w14:paraId="2D2BB2C1" w14:textId="77777777" w:rsidR="00E25DB0" w:rsidRPr="00D90E76" w:rsidRDefault="00E25DB0" w:rsidP="00953BD2">
            <w:pPr>
              <w:rPr>
                <w:rFonts w:ascii="Georgia" w:hAnsi="Georgia"/>
                <w:color w:val="000000" w:themeColor="text1"/>
                <w:sz w:val="20"/>
                <w:szCs w:val="20"/>
              </w:rPr>
            </w:pPr>
          </w:p>
        </w:tc>
      </w:tr>
      <w:tr w:rsidR="00E25DB0" w:rsidRPr="00D90E76" w14:paraId="33D2D5FD" w14:textId="77777777" w:rsidTr="00953BD2">
        <w:tblPrEx>
          <w:tblBorders>
            <w:top w:val="none" w:sz="0" w:space="0" w:color="auto"/>
          </w:tblBorders>
        </w:tblPrEx>
        <w:tc>
          <w:tcPr>
            <w:tcW w:w="630" w:type="dxa"/>
            <w:tcBorders>
              <w:top w:val="dashed" w:sz="4" w:space="0" w:color="auto"/>
              <w:left w:val="nil"/>
              <w:bottom w:val="nil"/>
            </w:tcBorders>
            <w:vAlign w:val="bottom"/>
          </w:tcPr>
          <w:p w14:paraId="32242E88" w14:textId="77777777" w:rsidR="00E25DB0" w:rsidRPr="00D90E76" w:rsidRDefault="00E25DB0" w:rsidP="00953BD2">
            <w:pPr>
              <w:rPr>
                <w:rFonts w:ascii="Georgia" w:hAnsi="Georgia"/>
                <w:color w:val="000000" w:themeColor="text1"/>
                <w:sz w:val="20"/>
                <w:szCs w:val="20"/>
              </w:rPr>
            </w:pPr>
            <w:bookmarkStart w:id="429" w:name="_Toc520311673"/>
            <w:bookmarkStart w:id="430" w:name="_Toc521172317"/>
            <w:r w:rsidRPr="00D90E76">
              <w:rPr>
                <w:rFonts w:ascii="Georgia" w:hAnsi="Georgia"/>
                <w:color w:val="000000" w:themeColor="text1"/>
                <w:sz w:val="20"/>
                <w:szCs w:val="20"/>
              </w:rPr>
              <w:t>28</w:t>
            </w:r>
          </w:p>
        </w:tc>
        <w:tc>
          <w:tcPr>
            <w:tcW w:w="990" w:type="dxa"/>
            <w:tcBorders>
              <w:top w:val="dashed" w:sz="4" w:space="0" w:color="auto"/>
              <w:bottom w:val="nil"/>
            </w:tcBorders>
          </w:tcPr>
          <w:p w14:paraId="3119EEC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300</w:t>
            </w:r>
          </w:p>
        </w:tc>
        <w:tc>
          <w:tcPr>
            <w:tcW w:w="990" w:type="dxa"/>
            <w:tcBorders>
              <w:top w:val="dashed" w:sz="4" w:space="0" w:color="auto"/>
              <w:bottom w:val="nil"/>
            </w:tcBorders>
            <w:vAlign w:val="bottom"/>
          </w:tcPr>
          <w:p w14:paraId="4AE9FF5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101-106</w:t>
            </w:r>
          </w:p>
        </w:tc>
        <w:tc>
          <w:tcPr>
            <w:tcW w:w="1170" w:type="dxa"/>
            <w:tcBorders>
              <w:top w:val="dashed" w:sz="4" w:space="0" w:color="auto"/>
              <w:bottom w:val="nil"/>
            </w:tcBorders>
            <w:vAlign w:val="bottom"/>
          </w:tcPr>
          <w:p w14:paraId="0DF5101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bottom w:val="nil"/>
            </w:tcBorders>
            <w:vAlign w:val="bottom"/>
          </w:tcPr>
          <w:p w14:paraId="0D77515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900" w:type="dxa"/>
            <w:tcBorders>
              <w:top w:val="dashed" w:sz="4" w:space="0" w:color="auto"/>
              <w:bottom w:val="nil"/>
            </w:tcBorders>
            <w:vAlign w:val="bottom"/>
          </w:tcPr>
          <w:p w14:paraId="3577802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dashed" w:sz="4" w:space="0" w:color="auto"/>
              <w:bottom w:val="nil"/>
            </w:tcBorders>
            <w:vAlign w:val="bottom"/>
          </w:tcPr>
          <w:p w14:paraId="447BDE9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dashed" w:sz="4" w:space="0" w:color="auto"/>
              <w:bottom w:val="nil"/>
            </w:tcBorders>
            <w:vAlign w:val="bottom"/>
          </w:tcPr>
          <w:p w14:paraId="5F17F85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tcBorders>
              <w:top w:val="dashed" w:sz="4" w:space="0" w:color="auto"/>
              <w:bottom w:val="nil"/>
            </w:tcBorders>
            <w:vAlign w:val="bottom"/>
          </w:tcPr>
          <w:p w14:paraId="359EEA2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170" w:type="dxa"/>
            <w:tcBorders>
              <w:top w:val="dashed" w:sz="4" w:space="0" w:color="auto"/>
              <w:bottom w:val="nil"/>
            </w:tcBorders>
            <w:vAlign w:val="bottom"/>
          </w:tcPr>
          <w:p w14:paraId="2C8913F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2070" w:type="dxa"/>
            <w:tcBorders>
              <w:top w:val="dashed" w:sz="4" w:space="0" w:color="auto"/>
              <w:bottom w:val="nil"/>
              <w:right w:val="nil"/>
            </w:tcBorders>
          </w:tcPr>
          <w:p w14:paraId="21CF96A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3.33</w:t>
            </w:r>
          </w:p>
        </w:tc>
      </w:tr>
      <w:tr w:rsidR="00E25DB0" w:rsidRPr="00D90E76" w14:paraId="65AFF2B0" w14:textId="77777777" w:rsidTr="00953BD2">
        <w:tblPrEx>
          <w:tblBorders>
            <w:top w:val="none" w:sz="0" w:space="0" w:color="auto"/>
          </w:tblBorders>
        </w:tblPrEx>
        <w:tc>
          <w:tcPr>
            <w:tcW w:w="630" w:type="dxa"/>
            <w:tcBorders>
              <w:left w:val="nil"/>
              <w:bottom w:val="nil"/>
            </w:tcBorders>
            <w:vAlign w:val="bottom"/>
          </w:tcPr>
          <w:p w14:paraId="3A681E88" w14:textId="77777777" w:rsidR="00E25DB0" w:rsidRPr="00D90E76" w:rsidRDefault="00E25DB0" w:rsidP="00953BD2">
            <w:pPr>
              <w:rPr>
                <w:rFonts w:ascii="Georgia" w:hAnsi="Georgia"/>
                <w:color w:val="000000" w:themeColor="text1"/>
                <w:sz w:val="20"/>
                <w:szCs w:val="20"/>
              </w:rPr>
            </w:pPr>
          </w:p>
        </w:tc>
        <w:tc>
          <w:tcPr>
            <w:tcW w:w="990" w:type="dxa"/>
            <w:tcBorders>
              <w:bottom w:val="nil"/>
            </w:tcBorders>
          </w:tcPr>
          <w:p w14:paraId="47681628" w14:textId="77777777" w:rsidR="00E25DB0" w:rsidRPr="00D90E76" w:rsidRDefault="00E25DB0" w:rsidP="00953BD2">
            <w:pPr>
              <w:rPr>
                <w:rFonts w:ascii="Georgia" w:hAnsi="Georgia"/>
                <w:color w:val="000000" w:themeColor="text1"/>
                <w:sz w:val="20"/>
                <w:szCs w:val="20"/>
              </w:rPr>
            </w:pPr>
          </w:p>
        </w:tc>
        <w:tc>
          <w:tcPr>
            <w:tcW w:w="990" w:type="dxa"/>
            <w:tcBorders>
              <w:bottom w:val="nil"/>
            </w:tcBorders>
            <w:vAlign w:val="bottom"/>
          </w:tcPr>
          <w:p w14:paraId="7F26D2B2" w14:textId="77777777" w:rsidR="00E25DB0" w:rsidRPr="00D90E76" w:rsidRDefault="00E25DB0" w:rsidP="00953BD2">
            <w:pPr>
              <w:rPr>
                <w:rFonts w:ascii="Georgia" w:hAnsi="Georgia"/>
                <w:color w:val="000000" w:themeColor="text1"/>
                <w:sz w:val="20"/>
                <w:szCs w:val="20"/>
              </w:rPr>
            </w:pPr>
          </w:p>
        </w:tc>
        <w:tc>
          <w:tcPr>
            <w:tcW w:w="1170" w:type="dxa"/>
            <w:tcBorders>
              <w:bottom w:val="nil"/>
            </w:tcBorders>
            <w:vAlign w:val="bottom"/>
          </w:tcPr>
          <w:p w14:paraId="0F6DF28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tcBorders>
              <w:bottom w:val="nil"/>
            </w:tcBorders>
            <w:vAlign w:val="bottom"/>
          </w:tcPr>
          <w:p w14:paraId="07FDBBE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bottom w:val="nil"/>
            </w:tcBorders>
            <w:vAlign w:val="bottom"/>
          </w:tcPr>
          <w:p w14:paraId="2C1E296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bottom w:val="nil"/>
            </w:tcBorders>
            <w:vAlign w:val="bottom"/>
          </w:tcPr>
          <w:p w14:paraId="1C26BC1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bottom w:val="nil"/>
            </w:tcBorders>
            <w:vAlign w:val="bottom"/>
          </w:tcPr>
          <w:p w14:paraId="1509B0B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440" w:type="dxa"/>
            <w:tcBorders>
              <w:bottom w:val="nil"/>
            </w:tcBorders>
            <w:vAlign w:val="bottom"/>
          </w:tcPr>
          <w:p w14:paraId="2FCE3753" w14:textId="77777777" w:rsidR="00E25DB0" w:rsidRPr="00D90E76" w:rsidRDefault="00E25DB0" w:rsidP="00953BD2">
            <w:pPr>
              <w:rPr>
                <w:rFonts w:ascii="Georgia" w:hAnsi="Georgia"/>
                <w:color w:val="000000" w:themeColor="text1"/>
                <w:sz w:val="20"/>
                <w:szCs w:val="20"/>
              </w:rPr>
            </w:pPr>
          </w:p>
        </w:tc>
        <w:tc>
          <w:tcPr>
            <w:tcW w:w="1170" w:type="dxa"/>
            <w:tcBorders>
              <w:bottom w:val="nil"/>
            </w:tcBorders>
            <w:vAlign w:val="bottom"/>
          </w:tcPr>
          <w:p w14:paraId="152D3DE0" w14:textId="77777777" w:rsidR="00E25DB0" w:rsidRPr="00D90E76" w:rsidRDefault="00E25DB0" w:rsidP="00953BD2">
            <w:pPr>
              <w:rPr>
                <w:rFonts w:ascii="Georgia" w:hAnsi="Georgia"/>
                <w:color w:val="000000" w:themeColor="text1"/>
                <w:sz w:val="20"/>
                <w:szCs w:val="20"/>
              </w:rPr>
            </w:pPr>
          </w:p>
        </w:tc>
        <w:tc>
          <w:tcPr>
            <w:tcW w:w="2070" w:type="dxa"/>
            <w:tcBorders>
              <w:bottom w:val="nil"/>
              <w:right w:val="nil"/>
            </w:tcBorders>
          </w:tcPr>
          <w:p w14:paraId="03AB823C" w14:textId="77777777" w:rsidR="00E25DB0" w:rsidRPr="00D90E76" w:rsidRDefault="00E25DB0" w:rsidP="00953BD2">
            <w:pPr>
              <w:rPr>
                <w:rFonts w:ascii="Georgia" w:hAnsi="Georgia"/>
                <w:color w:val="000000" w:themeColor="text1"/>
                <w:sz w:val="20"/>
                <w:szCs w:val="20"/>
              </w:rPr>
            </w:pPr>
          </w:p>
        </w:tc>
      </w:tr>
      <w:tr w:rsidR="00E25DB0" w:rsidRPr="00D90E76" w14:paraId="24B8C755" w14:textId="77777777" w:rsidTr="00953BD2">
        <w:tblPrEx>
          <w:tblBorders>
            <w:top w:val="none" w:sz="0" w:space="0" w:color="auto"/>
          </w:tblBorders>
        </w:tblPrEx>
        <w:tc>
          <w:tcPr>
            <w:tcW w:w="630" w:type="dxa"/>
            <w:tcBorders>
              <w:left w:val="nil"/>
              <w:bottom w:val="nil"/>
            </w:tcBorders>
            <w:vAlign w:val="bottom"/>
          </w:tcPr>
          <w:p w14:paraId="29FE414D" w14:textId="77777777" w:rsidR="00E25DB0" w:rsidRPr="00D90E76" w:rsidRDefault="00E25DB0" w:rsidP="00953BD2">
            <w:pPr>
              <w:rPr>
                <w:rFonts w:ascii="Georgia" w:hAnsi="Georgia"/>
                <w:color w:val="000000" w:themeColor="text1"/>
                <w:sz w:val="20"/>
                <w:szCs w:val="20"/>
              </w:rPr>
            </w:pPr>
          </w:p>
        </w:tc>
        <w:tc>
          <w:tcPr>
            <w:tcW w:w="990" w:type="dxa"/>
            <w:tcBorders>
              <w:bottom w:val="nil"/>
            </w:tcBorders>
          </w:tcPr>
          <w:p w14:paraId="1A1BE803" w14:textId="77777777" w:rsidR="00E25DB0" w:rsidRPr="00D90E76" w:rsidRDefault="00E25DB0" w:rsidP="00953BD2">
            <w:pPr>
              <w:rPr>
                <w:rFonts w:ascii="Georgia" w:hAnsi="Georgia"/>
                <w:color w:val="000000" w:themeColor="text1"/>
                <w:sz w:val="20"/>
                <w:szCs w:val="20"/>
              </w:rPr>
            </w:pPr>
          </w:p>
        </w:tc>
        <w:tc>
          <w:tcPr>
            <w:tcW w:w="990" w:type="dxa"/>
            <w:tcBorders>
              <w:bottom w:val="nil"/>
            </w:tcBorders>
            <w:vAlign w:val="bottom"/>
          </w:tcPr>
          <w:p w14:paraId="3BA0880B" w14:textId="77777777" w:rsidR="00E25DB0" w:rsidRPr="00D90E76" w:rsidRDefault="00E25DB0" w:rsidP="00953BD2">
            <w:pPr>
              <w:rPr>
                <w:rFonts w:ascii="Georgia" w:hAnsi="Georgia"/>
                <w:color w:val="000000" w:themeColor="text1"/>
                <w:sz w:val="20"/>
                <w:szCs w:val="20"/>
              </w:rPr>
            </w:pPr>
          </w:p>
        </w:tc>
        <w:tc>
          <w:tcPr>
            <w:tcW w:w="1170" w:type="dxa"/>
            <w:tcBorders>
              <w:bottom w:val="nil"/>
            </w:tcBorders>
            <w:vAlign w:val="bottom"/>
          </w:tcPr>
          <w:p w14:paraId="188FD66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tcBorders>
              <w:bottom w:val="nil"/>
            </w:tcBorders>
            <w:vAlign w:val="bottom"/>
          </w:tcPr>
          <w:p w14:paraId="61200C8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900" w:type="dxa"/>
            <w:tcBorders>
              <w:bottom w:val="nil"/>
            </w:tcBorders>
            <w:vAlign w:val="bottom"/>
          </w:tcPr>
          <w:p w14:paraId="258E316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bottom w:val="nil"/>
            </w:tcBorders>
            <w:vAlign w:val="bottom"/>
          </w:tcPr>
          <w:p w14:paraId="5B08F38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bottom w:val="nil"/>
            </w:tcBorders>
            <w:vAlign w:val="bottom"/>
          </w:tcPr>
          <w:p w14:paraId="0173A97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440" w:type="dxa"/>
            <w:tcBorders>
              <w:bottom w:val="nil"/>
            </w:tcBorders>
            <w:vAlign w:val="bottom"/>
          </w:tcPr>
          <w:p w14:paraId="4D37D8EC" w14:textId="77777777" w:rsidR="00E25DB0" w:rsidRPr="00D90E76" w:rsidRDefault="00E25DB0" w:rsidP="00953BD2">
            <w:pPr>
              <w:rPr>
                <w:rFonts w:ascii="Georgia" w:hAnsi="Georgia"/>
                <w:color w:val="000000" w:themeColor="text1"/>
                <w:sz w:val="20"/>
                <w:szCs w:val="20"/>
              </w:rPr>
            </w:pPr>
          </w:p>
        </w:tc>
        <w:tc>
          <w:tcPr>
            <w:tcW w:w="1170" w:type="dxa"/>
            <w:tcBorders>
              <w:bottom w:val="nil"/>
            </w:tcBorders>
            <w:vAlign w:val="bottom"/>
          </w:tcPr>
          <w:p w14:paraId="7289A827" w14:textId="77777777" w:rsidR="00E25DB0" w:rsidRPr="00D90E76" w:rsidRDefault="00E25DB0" w:rsidP="00953BD2">
            <w:pPr>
              <w:rPr>
                <w:rFonts w:ascii="Georgia" w:hAnsi="Georgia"/>
                <w:color w:val="000000" w:themeColor="text1"/>
                <w:sz w:val="20"/>
                <w:szCs w:val="20"/>
              </w:rPr>
            </w:pPr>
          </w:p>
        </w:tc>
        <w:tc>
          <w:tcPr>
            <w:tcW w:w="2070" w:type="dxa"/>
            <w:tcBorders>
              <w:bottom w:val="nil"/>
              <w:right w:val="nil"/>
            </w:tcBorders>
          </w:tcPr>
          <w:p w14:paraId="2604E458" w14:textId="77777777" w:rsidR="00E25DB0" w:rsidRPr="00D90E76" w:rsidRDefault="00E25DB0" w:rsidP="00953BD2">
            <w:pPr>
              <w:rPr>
                <w:rFonts w:ascii="Georgia" w:hAnsi="Georgia"/>
                <w:color w:val="000000" w:themeColor="text1"/>
                <w:sz w:val="20"/>
                <w:szCs w:val="20"/>
              </w:rPr>
            </w:pPr>
          </w:p>
        </w:tc>
      </w:tr>
      <w:tr w:rsidR="00E25DB0" w:rsidRPr="00D90E76" w14:paraId="2E5EABD8" w14:textId="77777777" w:rsidTr="00953BD2">
        <w:tblPrEx>
          <w:tblBorders>
            <w:top w:val="none" w:sz="0" w:space="0" w:color="auto"/>
          </w:tblBorders>
        </w:tblPrEx>
        <w:tc>
          <w:tcPr>
            <w:tcW w:w="630" w:type="dxa"/>
            <w:tcBorders>
              <w:top w:val="nil"/>
              <w:left w:val="nil"/>
              <w:bottom w:val="dashed" w:sz="4" w:space="0" w:color="auto"/>
            </w:tcBorders>
            <w:vAlign w:val="bottom"/>
          </w:tcPr>
          <w:p w14:paraId="5FC3C6AB" w14:textId="77777777" w:rsidR="00E25DB0" w:rsidRPr="00D90E76" w:rsidRDefault="00E25DB0" w:rsidP="00953BD2">
            <w:pPr>
              <w:rPr>
                <w:rFonts w:ascii="Georgia" w:hAnsi="Georgia"/>
                <w:color w:val="000000" w:themeColor="text1"/>
                <w:sz w:val="20"/>
                <w:szCs w:val="20"/>
              </w:rPr>
            </w:pPr>
          </w:p>
        </w:tc>
        <w:tc>
          <w:tcPr>
            <w:tcW w:w="990" w:type="dxa"/>
            <w:tcBorders>
              <w:top w:val="nil"/>
              <w:bottom w:val="dashed" w:sz="4" w:space="0" w:color="auto"/>
            </w:tcBorders>
          </w:tcPr>
          <w:p w14:paraId="74A97033" w14:textId="77777777" w:rsidR="00E25DB0" w:rsidRPr="00D90E76" w:rsidRDefault="00E25DB0" w:rsidP="00953BD2">
            <w:pPr>
              <w:rPr>
                <w:rFonts w:ascii="Georgia" w:hAnsi="Georgia"/>
                <w:color w:val="000000" w:themeColor="text1"/>
                <w:sz w:val="20"/>
                <w:szCs w:val="20"/>
              </w:rPr>
            </w:pPr>
          </w:p>
        </w:tc>
        <w:tc>
          <w:tcPr>
            <w:tcW w:w="990" w:type="dxa"/>
            <w:tcBorders>
              <w:top w:val="nil"/>
              <w:bottom w:val="dashed" w:sz="4" w:space="0" w:color="auto"/>
            </w:tcBorders>
            <w:vAlign w:val="bottom"/>
          </w:tcPr>
          <w:p w14:paraId="23424BD1" w14:textId="77777777" w:rsidR="00E25DB0" w:rsidRPr="00D90E76" w:rsidRDefault="00E25DB0" w:rsidP="00953BD2">
            <w:pPr>
              <w:rPr>
                <w:rFonts w:ascii="Georgia" w:hAnsi="Georgia"/>
                <w:color w:val="000000" w:themeColor="text1"/>
                <w:sz w:val="20"/>
                <w:szCs w:val="20"/>
              </w:rPr>
            </w:pPr>
          </w:p>
        </w:tc>
        <w:tc>
          <w:tcPr>
            <w:tcW w:w="1170" w:type="dxa"/>
            <w:tcBorders>
              <w:top w:val="nil"/>
              <w:bottom w:val="dashed" w:sz="4" w:space="0" w:color="auto"/>
            </w:tcBorders>
            <w:vAlign w:val="bottom"/>
          </w:tcPr>
          <w:p w14:paraId="41634AFF" w14:textId="77777777" w:rsidR="00E25DB0" w:rsidRPr="00D90E76" w:rsidRDefault="00E25DB0" w:rsidP="00953BD2">
            <w:pPr>
              <w:rPr>
                <w:rFonts w:ascii="Georgia" w:hAnsi="Georgia"/>
                <w:color w:val="000000" w:themeColor="text1"/>
                <w:sz w:val="20"/>
                <w:szCs w:val="20"/>
              </w:rPr>
            </w:pPr>
          </w:p>
        </w:tc>
        <w:tc>
          <w:tcPr>
            <w:tcW w:w="1080" w:type="dxa"/>
            <w:tcBorders>
              <w:top w:val="nil"/>
              <w:bottom w:val="dashed" w:sz="4" w:space="0" w:color="auto"/>
            </w:tcBorders>
            <w:vAlign w:val="bottom"/>
          </w:tcPr>
          <w:p w14:paraId="1940E9B6" w14:textId="77777777" w:rsidR="00E25DB0" w:rsidRPr="00D90E76" w:rsidRDefault="00E25DB0" w:rsidP="00953BD2">
            <w:pPr>
              <w:rPr>
                <w:rFonts w:ascii="Georgia" w:hAnsi="Georgia"/>
                <w:color w:val="000000" w:themeColor="text1"/>
                <w:sz w:val="20"/>
                <w:szCs w:val="20"/>
              </w:rPr>
            </w:pPr>
          </w:p>
        </w:tc>
        <w:tc>
          <w:tcPr>
            <w:tcW w:w="900" w:type="dxa"/>
            <w:tcBorders>
              <w:top w:val="nil"/>
              <w:bottom w:val="dashed" w:sz="4" w:space="0" w:color="auto"/>
            </w:tcBorders>
            <w:vAlign w:val="bottom"/>
          </w:tcPr>
          <w:p w14:paraId="6A52B31F" w14:textId="77777777" w:rsidR="00E25DB0" w:rsidRPr="00D90E76" w:rsidRDefault="00E25DB0" w:rsidP="00953BD2">
            <w:pPr>
              <w:rPr>
                <w:rFonts w:ascii="Georgia" w:hAnsi="Georgia"/>
                <w:color w:val="000000" w:themeColor="text1"/>
                <w:sz w:val="20"/>
                <w:szCs w:val="20"/>
              </w:rPr>
            </w:pPr>
          </w:p>
        </w:tc>
        <w:tc>
          <w:tcPr>
            <w:tcW w:w="810" w:type="dxa"/>
            <w:tcBorders>
              <w:top w:val="nil"/>
              <w:bottom w:val="dashed" w:sz="4" w:space="0" w:color="auto"/>
            </w:tcBorders>
            <w:vAlign w:val="bottom"/>
          </w:tcPr>
          <w:p w14:paraId="01AE9B76" w14:textId="77777777" w:rsidR="00E25DB0" w:rsidRPr="00D90E76" w:rsidRDefault="00E25DB0" w:rsidP="00953BD2">
            <w:pPr>
              <w:rPr>
                <w:rFonts w:ascii="Georgia" w:hAnsi="Georgia"/>
                <w:color w:val="000000" w:themeColor="text1"/>
                <w:sz w:val="20"/>
                <w:szCs w:val="20"/>
              </w:rPr>
            </w:pPr>
          </w:p>
        </w:tc>
        <w:tc>
          <w:tcPr>
            <w:tcW w:w="1170" w:type="dxa"/>
            <w:tcBorders>
              <w:top w:val="nil"/>
              <w:bottom w:val="dashed" w:sz="4" w:space="0" w:color="auto"/>
            </w:tcBorders>
            <w:vAlign w:val="bottom"/>
          </w:tcPr>
          <w:p w14:paraId="228EA043" w14:textId="77777777" w:rsidR="00E25DB0" w:rsidRPr="00D90E76" w:rsidRDefault="00E25DB0" w:rsidP="00953BD2">
            <w:pPr>
              <w:rPr>
                <w:rFonts w:ascii="Georgia" w:hAnsi="Georgia"/>
                <w:color w:val="000000" w:themeColor="text1"/>
                <w:sz w:val="20"/>
                <w:szCs w:val="20"/>
              </w:rPr>
            </w:pPr>
          </w:p>
        </w:tc>
        <w:tc>
          <w:tcPr>
            <w:tcW w:w="1440" w:type="dxa"/>
            <w:tcBorders>
              <w:top w:val="nil"/>
              <w:bottom w:val="dashed" w:sz="4" w:space="0" w:color="auto"/>
            </w:tcBorders>
            <w:vAlign w:val="bottom"/>
          </w:tcPr>
          <w:p w14:paraId="54A6EC21" w14:textId="77777777" w:rsidR="00E25DB0" w:rsidRPr="00D90E76" w:rsidRDefault="00E25DB0" w:rsidP="00953BD2">
            <w:pPr>
              <w:rPr>
                <w:rFonts w:ascii="Georgia" w:hAnsi="Georgia"/>
                <w:color w:val="000000" w:themeColor="text1"/>
                <w:sz w:val="20"/>
                <w:szCs w:val="20"/>
              </w:rPr>
            </w:pPr>
          </w:p>
        </w:tc>
        <w:tc>
          <w:tcPr>
            <w:tcW w:w="1170" w:type="dxa"/>
            <w:tcBorders>
              <w:top w:val="nil"/>
              <w:bottom w:val="dashed" w:sz="4" w:space="0" w:color="auto"/>
            </w:tcBorders>
            <w:vAlign w:val="bottom"/>
          </w:tcPr>
          <w:p w14:paraId="22BD8AE7" w14:textId="77777777" w:rsidR="00E25DB0" w:rsidRPr="00D90E76" w:rsidRDefault="00E25DB0" w:rsidP="00953BD2">
            <w:pPr>
              <w:rPr>
                <w:rFonts w:ascii="Georgia" w:hAnsi="Georgia"/>
                <w:color w:val="000000" w:themeColor="text1"/>
                <w:sz w:val="20"/>
                <w:szCs w:val="20"/>
              </w:rPr>
            </w:pPr>
          </w:p>
        </w:tc>
        <w:tc>
          <w:tcPr>
            <w:tcW w:w="2070" w:type="dxa"/>
            <w:tcBorders>
              <w:top w:val="nil"/>
              <w:bottom w:val="dashed" w:sz="4" w:space="0" w:color="auto"/>
              <w:right w:val="nil"/>
            </w:tcBorders>
          </w:tcPr>
          <w:p w14:paraId="5C867C62" w14:textId="77777777" w:rsidR="00E25DB0" w:rsidRPr="00D90E76" w:rsidRDefault="00E25DB0" w:rsidP="00953BD2">
            <w:pPr>
              <w:rPr>
                <w:rFonts w:ascii="Georgia" w:hAnsi="Georgia"/>
                <w:color w:val="000000" w:themeColor="text1"/>
                <w:sz w:val="20"/>
                <w:szCs w:val="20"/>
              </w:rPr>
            </w:pPr>
          </w:p>
        </w:tc>
      </w:tr>
      <w:tr w:rsidR="00E25DB0" w:rsidRPr="00D90E76" w14:paraId="501C610F" w14:textId="77777777" w:rsidTr="00953BD2">
        <w:tblPrEx>
          <w:tblBorders>
            <w:top w:val="none" w:sz="0" w:space="0" w:color="auto"/>
          </w:tblBorders>
        </w:tblPrEx>
        <w:tc>
          <w:tcPr>
            <w:tcW w:w="630" w:type="dxa"/>
            <w:tcBorders>
              <w:top w:val="dashed" w:sz="4" w:space="0" w:color="auto"/>
              <w:left w:val="nil"/>
              <w:bottom w:val="nil"/>
            </w:tcBorders>
            <w:vAlign w:val="bottom"/>
          </w:tcPr>
          <w:p w14:paraId="00F35B0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29</w:t>
            </w:r>
          </w:p>
        </w:tc>
        <w:tc>
          <w:tcPr>
            <w:tcW w:w="990" w:type="dxa"/>
            <w:tcBorders>
              <w:top w:val="dashed" w:sz="4" w:space="0" w:color="auto"/>
              <w:bottom w:val="nil"/>
            </w:tcBorders>
          </w:tcPr>
          <w:p w14:paraId="12F8FCE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425</w:t>
            </w:r>
          </w:p>
        </w:tc>
        <w:tc>
          <w:tcPr>
            <w:tcW w:w="990" w:type="dxa"/>
            <w:tcBorders>
              <w:top w:val="dashed" w:sz="4" w:space="0" w:color="auto"/>
              <w:bottom w:val="nil"/>
            </w:tcBorders>
            <w:vAlign w:val="bottom"/>
          </w:tcPr>
          <w:p w14:paraId="750B1B6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106-111</w:t>
            </w:r>
          </w:p>
        </w:tc>
        <w:tc>
          <w:tcPr>
            <w:tcW w:w="1170" w:type="dxa"/>
            <w:tcBorders>
              <w:top w:val="dashed" w:sz="4" w:space="0" w:color="auto"/>
              <w:bottom w:val="nil"/>
            </w:tcBorders>
            <w:vAlign w:val="bottom"/>
          </w:tcPr>
          <w:p w14:paraId="46285DC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bottom w:val="nil"/>
            </w:tcBorders>
            <w:vAlign w:val="bottom"/>
          </w:tcPr>
          <w:p w14:paraId="15A2ABD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dashed" w:sz="4" w:space="0" w:color="auto"/>
              <w:bottom w:val="nil"/>
            </w:tcBorders>
            <w:vAlign w:val="bottom"/>
          </w:tcPr>
          <w:p w14:paraId="1CA6CC9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dashed" w:sz="4" w:space="0" w:color="auto"/>
              <w:bottom w:val="nil"/>
            </w:tcBorders>
            <w:vAlign w:val="bottom"/>
          </w:tcPr>
          <w:p w14:paraId="460492C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dashed" w:sz="4" w:space="0" w:color="auto"/>
              <w:bottom w:val="nil"/>
            </w:tcBorders>
            <w:vAlign w:val="bottom"/>
          </w:tcPr>
          <w:p w14:paraId="387EC94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tcBorders>
              <w:top w:val="dashed" w:sz="4" w:space="0" w:color="auto"/>
              <w:bottom w:val="nil"/>
            </w:tcBorders>
            <w:vAlign w:val="bottom"/>
          </w:tcPr>
          <w:p w14:paraId="72FCC0D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dashed" w:sz="4" w:space="0" w:color="auto"/>
              <w:bottom w:val="nil"/>
            </w:tcBorders>
            <w:vAlign w:val="bottom"/>
          </w:tcPr>
          <w:p w14:paraId="657E272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2070" w:type="dxa"/>
            <w:tcBorders>
              <w:top w:val="dashed" w:sz="4" w:space="0" w:color="auto"/>
              <w:bottom w:val="nil"/>
              <w:right w:val="nil"/>
            </w:tcBorders>
          </w:tcPr>
          <w:p w14:paraId="33B2095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56EC73D3" w14:textId="77777777" w:rsidTr="00953BD2">
        <w:tblPrEx>
          <w:tblBorders>
            <w:top w:val="none" w:sz="0" w:space="0" w:color="auto"/>
          </w:tblBorders>
        </w:tblPrEx>
        <w:tc>
          <w:tcPr>
            <w:tcW w:w="630" w:type="dxa"/>
            <w:tcBorders>
              <w:left w:val="nil"/>
              <w:bottom w:val="nil"/>
            </w:tcBorders>
            <w:vAlign w:val="bottom"/>
          </w:tcPr>
          <w:p w14:paraId="6BC46738" w14:textId="77777777" w:rsidR="00E25DB0" w:rsidRPr="00D90E76" w:rsidRDefault="00E25DB0" w:rsidP="00953BD2">
            <w:pPr>
              <w:rPr>
                <w:rFonts w:ascii="Georgia" w:hAnsi="Georgia"/>
                <w:color w:val="000000" w:themeColor="text1"/>
                <w:sz w:val="20"/>
                <w:szCs w:val="20"/>
              </w:rPr>
            </w:pPr>
          </w:p>
        </w:tc>
        <w:tc>
          <w:tcPr>
            <w:tcW w:w="990" w:type="dxa"/>
            <w:tcBorders>
              <w:bottom w:val="nil"/>
            </w:tcBorders>
          </w:tcPr>
          <w:p w14:paraId="68B8C953" w14:textId="77777777" w:rsidR="00E25DB0" w:rsidRPr="00D90E76" w:rsidRDefault="00E25DB0" w:rsidP="00953BD2">
            <w:pPr>
              <w:rPr>
                <w:rFonts w:ascii="Georgia" w:hAnsi="Georgia"/>
                <w:color w:val="000000" w:themeColor="text1"/>
                <w:sz w:val="20"/>
                <w:szCs w:val="20"/>
              </w:rPr>
            </w:pPr>
          </w:p>
        </w:tc>
        <w:tc>
          <w:tcPr>
            <w:tcW w:w="990" w:type="dxa"/>
            <w:tcBorders>
              <w:bottom w:val="nil"/>
            </w:tcBorders>
            <w:vAlign w:val="bottom"/>
          </w:tcPr>
          <w:p w14:paraId="14106A45" w14:textId="77777777" w:rsidR="00E25DB0" w:rsidRPr="00D90E76" w:rsidRDefault="00E25DB0" w:rsidP="00953BD2">
            <w:pPr>
              <w:rPr>
                <w:rFonts w:ascii="Georgia" w:hAnsi="Georgia"/>
                <w:color w:val="000000" w:themeColor="text1"/>
                <w:sz w:val="20"/>
                <w:szCs w:val="20"/>
              </w:rPr>
            </w:pPr>
          </w:p>
        </w:tc>
        <w:tc>
          <w:tcPr>
            <w:tcW w:w="1170" w:type="dxa"/>
            <w:tcBorders>
              <w:bottom w:val="nil"/>
            </w:tcBorders>
            <w:vAlign w:val="bottom"/>
          </w:tcPr>
          <w:p w14:paraId="54C988D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tcBorders>
              <w:bottom w:val="nil"/>
            </w:tcBorders>
            <w:vAlign w:val="bottom"/>
          </w:tcPr>
          <w:p w14:paraId="5294A88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bottom w:val="nil"/>
            </w:tcBorders>
            <w:vAlign w:val="bottom"/>
          </w:tcPr>
          <w:p w14:paraId="2C11405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bottom w:val="nil"/>
            </w:tcBorders>
            <w:vAlign w:val="bottom"/>
          </w:tcPr>
          <w:p w14:paraId="2CDF386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bottom w:val="nil"/>
            </w:tcBorders>
            <w:vAlign w:val="bottom"/>
          </w:tcPr>
          <w:p w14:paraId="0A82C01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440" w:type="dxa"/>
            <w:tcBorders>
              <w:bottom w:val="nil"/>
            </w:tcBorders>
            <w:vAlign w:val="bottom"/>
          </w:tcPr>
          <w:p w14:paraId="55105746" w14:textId="77777777" w:rsidR="00E25DB0" w:rsidRPr="00D90E76" w:rsidRDefault="00E25DB0" w:rsidP="00953BD2">
            <w:pPr>
              <w:rPr>
                <w:rFonts w:ascii="Georgia" w:hAnsi="Georgia"/>
                <w:color w:val="000000" w:themeColor="text1"/>
                <w:sz w:val="20"/>
                <w:szCs w:val="20"/>
              </w:rPr>
            </w:pPr>
          </w:p>
        </w:tc>
        <w:tc>
          <w:tcPr>
            <w:tcW w:w="1170" w:type="dxa"/>
            <w:tcBorders>
              <w:bottom w:val="nil"/>
            </w:tcBorders>
            <w:vAlign w:val="bottom"/>
          </w:tcPr>
          <w:p w14:paraId="6EF0EA40" w14:textId="77777777" w:rsidR="00E25DB0" w:rsidRPr="00D90E76" w:rsidRDefault="00E25DB0" w:rsidP="00953BD2">
            <w:pPr>
              <w:rPr>
                <w:rFonts w:ascii="Georgia" w:hAnsi="Georgia"/>
                <w:color w:val="000000" w:themeColor="text1"/>
                <w:sz w:val="20"/>
                <w:szCs w:val="20"/>
              </w:rPr>
            </w:pPr>
          </w:p>
        </w:tc>
        <w:tc>
          <w:tcPr>
            <w:tcW w:w="2070" w:type="dxa"/>
            <w:tcBorders>
              <w:bottom w:val="nil"/>
              <w:right w:val="nil"/>
            </w:tcBorders>
          </w:tcPr>
          <w:p w14:paraId="2B578094" w14:textId="77777777" w:rsidR="00E25DB0" w:rsidRPr="00D90E76" w:rsidRDefault="00E25DB0" w:rsidP="00953BD2">
            <w:pPr>
              <w:rPr>
                <w:rFonts w:ascii="Georgia" w:hAnsi="Georgia"/>
                <w:color w:val="000000" w:themeColor="text1"/>
                <w:sz w:val="20"/>
                <w:szCs w:val="20"/>
              </w:rPr>
            </w:pPr>
          </w:p>
        </w:tc>
      </w:tr>
      <w:tr w:rsidR="00E25DB0" w:rsidRPr="00D90E76" w14:paraId="16D75169" w14:textId="77777777" w:rsidTr="00953BD2">
        <w:tblPrEx>
          <w:tblBorders>
            <w:top w:val="none" w:sz="0" w:space="0" w:color="auto"/>
          </w:tblBorders>
        </w:tblPrEx>
        <w:tc>
          <w:tcPr>
            <w:tcW w:w="630" w:type="dxa"/>
            <w:tcBorders>
              <w:left w:val="nil"/>
              <w:bottom w:val="nil"/>
            </w:tcBorders>
            <w:vAlign w:val="bottom"/>
          </w:tcPr>
          <w:p w14:paraId="4824391F" w14:textId="77777777" w:rsidR="00E25DB0" w:rsidRPr="00D90E76" w:rsidRDefault="00E25DB0" w:rsidP="00953BD2">
            <w:pPr>
              <w:rPr>
                <w:rFonts w:ascii="Georgia" w:hAnsi="Georgia"/>
                <w:color w:val="000000" w:themeColor="text1"/>
                <w:sz w:val="20"/>
                <w:szCs w:val="20"/>
              </w:rPr>
            </w:pPr>
          </w:p>
        </w:tc>
        <w:tc>
          <w:tcPr>
            <w:tcW w:w="990" w:type="dxa"/>
            <w:tcBorders>
              <w:bottom w:val="nil"/>
            </w:tcBorders>
          </w:tcPr>
          <w:p w14:paraId="30B04170" w14:textId="77777777" w:rsidR="00E25DB0" w:rsidRPr="00D90E76" w:rsidRDefault="00E25DB0" w:rsidP="00953BD2">
            <w:pPr>
              <w:rPr>
                <w:rFonts w:ascii="Georgia" w:hAnsi="Georgia"/>
                <w:color w:val="000000" w:themeColor="text1"/>
                <w:sz w:val="20"/>
                <w:szCs w:val="20"/>
              </w:rPr>
            </w:pPr>
          </w:p>
        </w:tc>
        <w:tc>
          <w:tcPr>
            <w:tcW w:w="990" w:type="dxa"/>
            <w:tcBorders>
              <w:bottom w:val="nil"/>
            </w:tcBorders>
            <w:vAlign w:val="bottom"/>
          </w:tcPr>
          <w:p w14:paraId="74CB4418" w14:textId="77777777" w:rsidR="00E25DB0" w:rsidRPr="00D90E76" w:rsidRDefault="00E25DB0" w:rsidP="00953BD2">
            <w:pPr>
              <w:rPr>
                <w:rFonts w:ascii="Georgia" w:hAnsi="Georgia"/>
                <w:color w:val="000000" w:themeColor="text1"/>
                <w:sz w:val="20"/>
                <w:szCs w:val="20"/>
              </w:rPr>
            </w:pPr>
          </w:p>
        </w:tc>
        <w:tc>
          <w:tcPr>
            <w:tcW w:w="1170" w:type="dxa"/>
            <w:tcBorders>
              <w:bottom w:val="nil"/>
            </w:tcBorders>
            <w:vAlign w:val="bottom"/>
          </w:tcPr>
          <w:p w14:paraId="350047D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tcBorders>
              <w:bottom w:val="nil"/>
            </w:tcBorders>
            <w:vAlign w:val="bottom"/>
          </w:tcPr>
          <w:p w14:paraId="66D0544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bottom w:val="nil"/>
            </w:tcBorders>
            <w:vAlign w:val="bottom"/>
          </w:tcPr>
          <w:p w14:paraId="613DED7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bottom w:val="nil"/>
            </w:tcBorders>
            <w:vAlign w:val="bottom"/>
          </w:tcPr>
          <w:p w14:paraId="1FCC385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bottom w:val="nil"/>
            </w:tcBorders>
            <w:vAlign w:val="bottom"/>
          </w:tcPr>
          <w:p w14:paraId="78992A7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tcBorders>
              <w:bottom w:val="nil"/>
            </w:tcBorders>
            <w:vAlign w:val="bottom"/>
          </w:tcPr>
          <w:p w14:paraId="26FF8D39" w14:textId="77777777" w:rsidR="00E25DB0" w:rsidRPr="00D90E76" w:rsidRDefault="00E25DB0" w:rsidP="00953BD2">
            <w:pPr>
              <w:rPr>
                <w:rFonts w:ascii="Georgia" w:hAnsi="Georgia"/>
                <w:color w:val="000000" w:themeColor="text1"/>
                <w:sz w:val="20"/>
                <w:szCs w:val="20"/>
              </w:rPr>
            </w:pPr>
          </w:p>
        </w:tc>
        <w:tc>
          <w:tcPr>
            <w:tcW w:w="1170" w:type="dxa"/>
            <w:tcBorders>
              <w:bottom w:val="nil"/>
            </w:tcBorders>
            <w:vAlign w:val="bottom"/>
          </w:tcPr>
          <w:p w14:paraId="34D983C6" w14:textId="77777777" w:rsidR="00E25DB0" w:rsidRPr="00D90E76" w:rsidRDefault="00E25DB0" w:rsidP="00953BD2">
            <w:pPr>
              <w:rPr>
                <w:rFonts w:ascii="Georgia" w:hAnsi="Georgia"/>
                <w:color w:val="000000" w:themeColor="text1"/>
                <w:sz w:val="20"/>
                <w:szCs w:val="20"/>
              </w:rPr>
            </w:pPr>
          </w:p>
        </w:tc>
        <w:tc>
          <w:tcPr>
            <w:tcW w:w="2070" w:type="dxa"/>
            <w:tcBorders>
              <w:bottom w:val="nil"/>
              <w:right w:val="nil"/>
            </w:tcBorders>
          </w:tcPr>
          <w:p w14:paraId="17A10206" w14:textId="77777777" w:rsidR="00E25DB0" w:rsidRPr="00D90E76" w:rsidRDefault="00E25DB0" w:rsidP="00953BD2">
            <w:pPr>
              <w:rPr>
                <w:rFonts w:ascii="Georgia" w:hAnsi="Georgia"/>
                <w:color w:val="000000" w:themeColor="text1"/>
                <w:sz w:val="20"/>
                <w:szCs w:val="20"/>
              </w:rPr>
            </w:pPr>
          </w:p>
        </w:tc>
      </w:tr>
      <w:tr w:rsidR="00E25DB0" w:rsidRPr="00D90E76" w14:paraId="5B8B7424" w14:textId="77777777" w:rsidTr="00953BD2">
        <w:tblPrEx>
          <w:tblBorders>
            <w:top w:val="none" w:sz="0" w:space="0" w:color="auto"/>
          </w:tblBorders>
        </w:tblPrEx>
        <w:tc>
          <w:tcPr>
            <w:tcW w:w="630" w:type="dxa"/>
            <w:tcBorders>
              <w:top w:val="nil"/>
              <w:left w:val="nil"/>
              <w:bottom w:val="single" w:sz="4" w:space="0" w:color="auto"/>
            </w:tcBorders>
            <w:vAlign w:val="bottom"/>
          </w:tcPr>
          <w:p w14:paraId="5D5AE995" w14:textId="77777777" w:rsidR="00E25DB0" w:rsidRPr="00D90E76" w:rsidRDefault="00E25DB0" w:rsidP="00953BD2">
            <w:pPr>
              <w:rPr>
                <w:rFonts w:ascii="Georgia" w:hAnsi="Georgia"/>
                <w:color w:val="000000" w:themeColor="text1"/>
                <w:sz w:val="20"/>
                <w:szCs w:val="20"/>
              </w:rPr>
            </w:pPr>
          </w:p>
        </w:tc>
        <w:tc>
          <w:tcPr>
            <w:tcW w:w="990" w:type="dxa"/>
            <w:tcBorders>
              <w:top w:val="nil"/>
              <w:bottom w:val="single" w:sz="4" w:space="0" w:color="auto"/>
            </w:tcBorders>
          </w:tcPr>
          <w:p w14:paraId="03BFDB10" w14:textId="77777777" w:rsidR="00E25DB0" w:rsidRPr="00D90E76" w:rsidRDefault="00E25DB0" w:rsidP="00953BD2">
            <w:pPr>
              <w:rPr>
                <w:rFonts w:ascii="Georgia" w:hAnsi="Georgia"/>
                <w:color w:val="000000" w:themeColor="text1"/>
                <w:sz w:val="20"/>
                <w:szCs w:val="20"/>
              </w:rPr>
            </w:pPr>
          </w:p>
        </w:tc>
        <w:tc>
          <w:tcPr>
            <w:tcW w:w="990" w:type="dxa"/>
            <w:tcBorders>
              <w:top w:val="nil"/>
              <w:bottom w:val="single" w:sz="4" w:space="0" w:color="auto"/>
            </w:tcBorders>
            <w:vAlign w:val="bottom"/>
          </w:tcPr>
          <w:p w14:paraId="7243B7CC" w14:textId="77777777" w:rsidR="00E25DB0" w:rsidRPr="00D90E76" w:rsidRDefault="00E25DB0" w:rsidP="00953BD2">
            <w:pPr>
              <w:rPr>
                <w:rFonts w:ascii="Georgia" w:hAnsi="Georgia"/>
                <w:color w:val="000000" w:themeColor="text1"/>
                <w:sz w:val="20"/>
                <w:szCs w:val="20"/>
              </w:rPr>
            </w:pPr>
          </w:p>
        </w:tc>
        <w:tc>
          <w:tcPr>
            <w:tcW w:w="1170" w:type="dxa"/>
            <w:tcBorders>
              <w:top w:val="nil"/>
              <w:bottom w:val="single" w:sz="4" w:space="0" w:color="auto"/>
            </w:tcBorders>
            <w:vAlign w:val="bottom"/>
          </w:tcPr>
          <w:p w14:paraId="2AEEF5C9" w14:textId="77777777" w:rsidR="00E25DB0" w:rsidRPr="00D90E76" w:rsidRDefault="00E25DB0" w:rsidP="00953BD2">
            <w:pPr>
              <w:rPr>
                <w:rFonts w:ascii="Georgia" w:hAnsi="Georgia"/>
                <w:color w:val="000000" w:themeColor="text1"/>
                <w:sz w:val="20"/>
                <w:szCs w:val="20"/>
              </w:rPr>
            </w:pPr>
          </w:p>
        </w:tc>
        <w:tc>
          <w:tcPr>
            <w:tcW w:w="1080" w:type="dxa"/>
            <w:tcBorders>
              <w:top w:val="nil"/>
              <w:bottom w:val="single" w:sz="4" w:space="0" w:color="auto"/>
            </w:tcBorders>
            <w:vAlign w:val="bottom"/>
          </w:tcPr>
          <w:p w14:paraId="2C57F06B" w14:textId="77777777" w:rsidR="00E25DB0" w:rsidRPr="00D90E76" w:rsidRDefault="00E25DB0" w:rsidP="00953BD2">
            <w:pPr>
              <w:rPr>
                <w:rFonts w:ascii="Georgia" w:hAnsi="Georgia"/>
                <w:color w:val="000000" w:themeColor="text1"/>
                <w:sz w:val="20"/>
                <w:szCs w:val="20"/>
              </w:rPr>
            </w:pPr>
          </w:p>
        </w:tc>
        <w:tc>
          <w:tcPr>
            <w:tcW w:w="900" w:type="dxa"/>
            <w:tcBorders>
              <w:top w:val="nil"/>
              <w:bottom w:val="single" w:sz="4" w:space="0" w:color="auto"/>
            </w:tcBorders>
            <w:vAlign w:val="bottom"/>
          </w:tcPr>
          <w:p w14:paraId="44AF0EE4" w14:textId="77777777" w:rsidR="00E25DB0" w:rsidRPr="00D90E76" w:rsidRDefault="00E25DB0" w:rsidP="00953BD2">
            <w:pPr>
              <w:rPr>
                <w:rFonts w:ascii="Georgia" w:hAnsi="Georgia"/>
                <w:color w:val="000000" w:themeColor="text1"/>
                <w:sz w:val="20"/>
                <w:szCs w:val="20"/>
              </w:rPr>
            </w:pPr>
          </w:p>
        </w:tc>
        <w:tc>
          <w:tcPr>
            <w:tcW w:w="810" w:type="dxa"/>
            <w:tcBorders>
              <w:top w:val="nil"/>
              <w:bottom w:val="single" w:sz="4" w:space="0" w:color="auto"/>
            </w:tcBorders>
            <w:vAlign w:val="bottom"/>
          </w:tcPr>
          <w:p w14:paraId="0ADB0863" w14:textId="77777777" w:rsidR="00E25DB0" w:rsidRPr="00D90E76" w:rsidRDefault="00E25DB0" w:rsidP="00953BD2">
            <w:pPr>
              <w:rPr>
                <w:rFonts w:ascii="Georgia" w:hAnsi="Georgia"/>
                <w:color w:val="000000" w:themeColor="text1"/>
                <w:sz w:val="20"/>
                <w:szCs w:val="20"/>
              </w:rPr>
            </w:pPr>
          </w:p>
        </w:tc>
        <w:tc>
          <w:tcPr>
            <w:tcW w:w="1170" w:type="dxa"/>
            <w:tcBorders>
              <w:top w:val="nil"/>
              <w:bottom w:val="single" w:sz="4" w:space="0" w:color="auto"/>
            </w:tcBorders>
            <w:vAlign w:val="bottom"/>
          </w:tcPr>
          <w:p w14:paraId="0FDD835A" w14:textId="77777777" w:rsidR="00E25DB0" w:rsidRPr="00D90E76" w:rsidRDefault="00E25DB0" w:rsidP="00953BD2">
            <w:pPr>
              <w:rPr>
                <w:rFonts w:ascii="Georgia" w:hAnsi="Georgia"/>
                <w:color w:val="000000" w:themeColor="text1"/>
                <w:sz w:val="20"/>
                <w:szCs w:val="20"/>
              </w:rPr>
            </w:pPr>
          </w:p>
        </w:tc>
        <w:tc>
          <w:tcPr>
            <w:tcW w:w="1440" w:type="dxa"/>
            <w:tcBorders>
              <w:top w:val="nil"/>
              <w:bottom w:val="single" w:sz="4" w:space="0" w:color="auto"/>
            </w:tcBorders>
            <w:vAlign w:val="bottom"/>
          </w:tcPr>
          <w:p w14:paraId="4004CED0" w14:textId="77777777" w:rsidR="00E25DB0" w:rsidRPr="00D90E76" w:rsidRDefault="00E25DB0" w:rsidP="00953BD2">
            <w:pPr>
              <w:rPr>
                <w:rFonts w:ascii="Georgia" w:hAnsi="Georgia"/>
                <w:color w:val="000000" w:themeColor="text1"/>
                <w:sz w:val="20"/>
                <w:szCs w:val="20"/>
              </w:rPr>
            </w:pPr>
          </w:p>
        </w:tc>
        <w:tc>
          <w:tcPr>
            <w:tcW w:w="1170" w:type="dxa"/>
            <w:tcBorders>
              <w:top w:val="nil"/>
              <w:bottom w:val="single" w:sz="4" w:space="0" w:color="auto"/>
            </w:tcBorders>
            <w:vAlign w:val="bottom"/>
          </w:tcPr>
          <w:p w14:paraId="137EE778" w14:textId="77777777" w:rsidR="00E25DB0" w:rsidRPr="00D90E76" w:rsidRDefault="00E25DB0" w:rsidP="00953BD2">
            <w:pPr>
              <w:rPr>
                <w:rFonts w:ascii="Georgia" w:hAnsi="Georgia"/>
                <w:color w:val="000000" w:themeColor="text1"/>
                <w:sz w:val="20"/>
                <w:szCs w:val="20"/>
              </w:rPr>
            </w:pPr>
          </w:p>
        </w:tc>
        <w:tc>
          <w:tcPr>
            <w:tcW w:w="2070" w:type="dxa"/>
            <w:tcBorders>
              <w:top w:val="nil"/>
              <w:bottom w:val="single" w:sz="4" w:space="0" w:color="auto"/>
              <w:right w:val="nil"/>
            </w:tcBorders>
          </w:tcPr>
          <w:p w14:paraId="06829B46" w14:textId="77777777" w:rsidR="00E25DB0" w:rsidRPr="00D90E76" w:rsidRDefault="00E25DB0" w:rsidP="00953BD2">
            <w:pPr>
              <w:rPr>
                <w:rFonts w:ascii="Georgia" w:hAnsi="Georgia"/>
                <w:color w:val="000000" w:themeColor="text1"/>
                <w:sz w:val="20"/>
                <w:szCs w:val="20"/>
              </w:rPr>
            </w:pPr>
          </w:p>
        </w:tc>
      </w:tr>
    </w:tbl>
    <w:p w14:paraId="0FF36D43" w14:textId="77777777" w:rsidR="00E25DB0" w:rsidRPr="00D90E76" w:rsidRDefault="00E25DB0" w:rsidP="00E25DB0">
      <w:pPr>
        <w:pStyle w:val="Caption"/>
      </w:pPr>
      <w:bookmarkStart w:id="431" w:name="_Toc521695529"/>
      <w:bookmarkStart w:id="432" w:name="_Toc521759031"/>
      <w:r w:rsidRPr="00D90E76">
        <w:lastRenderedPageBreak/>
        <w:t>Table H.1: Continued</w:t>
      </w:r>
      <w:bookmarkEnd w:id="429"/>
      <w:bookmarkEnd w:id="430"/>
      <w:bookmarkEnd w:id="431"/>
      <w:bookmarkEnd w:id="432"/>
    </w:p>
    <w:tbl>
      <w:tblPr>
        <w:tblW w:w="12420" w:type="dxa"/>
        <w:tblBorders>
          <w:top w:val="nil"/>
          <w:left w:val="nil"/>
          <w:right w:val="nil"/>
        </w:tblBorders>
        <w:tblLayout w:type="fixed"/>
        <w:tblLook w:val="0000" w:firstRow="0" w:lastRow="0" w:firstColumn="0" w:lastColumn="0" w:noHBand="0" w:noVBand="0"/>
      </w:tblPr>
      <w:tblGrid>
        <w:gridCol w:w="630"/>
        <w:gridCol w:w="990"/>
        <w:gridCol w:w="990"/>
        <w:gridCol w:w="1170"/>
        <w:gridCol w:w="1080"/>
        <w:gridCol w:w="900"/>
        <w:gridCol w:w="810"/>
        <w:gridCol w:w="1170"/>
        <w:gridCol w:w="1440"/>
        <w:gridCol w:w="1170"/>
        <w:gridCol w:w="2070"/>
      </w:tblGrid>
      <w:tr w:rsidR="00E25DB0" w:rsidRPr="00D90E76" w14:paraId="7FB25929" w14:textId="77777777" w:rsidTr="00953BD2">
        <w:trPr>
          <w:tblHeader/>
        </w:trPr>
        <w:tc>
          <w:tcPr>
            <w:tcW w:w="630" w:type="dxa"/>
            <w:tcBorders>
              <w:top w:val="single" w:sz="8" w:space="0" w:color="000000"/>
              <w:bottom w:val="single" w:sz="8" w:space="0" w:color="000000"/>
            </w:tcBorders>
            <w:vAlign w:val="center"/>
          </w:tcPr>
          <w:p w14:paraId="08B35133"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PIN</w:t>
            </w:r>
          </w:p>
        </w:tc>
        <w:tc>
          <w:tcPr>
            <w:tcW w:w="990" w:type="dxa"/>
            <w:tcBorders>
              <w:top w:val="single" w:sz="8" w:space="0" w:color="000000"/>
              <w:bottom w:val="single" w:sz="8" w:space="0" w:color="000000"/>
            </w:tcBorders>
            <w:vAlign w:val="center"/>
          </w:tcPr>
          <w:p w14:paraId="623ECB4C" w14:textId="77777777" w:rsidR="00E25DB0" w:rsidRPr="00D90E76" w:rsidRDefault="00E25DB0" w:rsidP="00953BD2">
            <w:pPr>
              <w:jc w:val="center"/>
              <w:rPr>
                <w:rFonts w:ascii="Georgia" w:hAnsi="Georgia"/>
                <w:b/>
                <w:color w:val="000000" w:themeColor="text1"/>
                <w:sz w:val="20"/>
                <w:szCs w:val="20"/>
              </w:rPr>
            </w:pPr>
            <w:r w:rsidRPr="00D90E76">
              <w:rPr>
                <w:rFonts w:ascii="Georgia" w:hAnsi="Georgia"/>
                <w:b/>
                <w:color w:val="000000" w:themeColor="text1"/>
                <w:sz w:val="20"/>
                <w:szCs w:val="20"/>
              </w:rPr>
              <w:t>Vol. (ml)</w:t>
            </w:r>
          </w:p>
        </w:tc>
        <w:tc>
          <w:tcPr>
            <w:tcW w:w="990" w:type="dxa"/>
            <w:tcBorders>
              <w:top w:val="single" w:sz="8" w:space="0" w:color="000000"/>
              <w:bottom w:val="single" w:sz="8" w:space="0" w:color="000000"/>
            </w:tcBorders>
            <w:vAlign w:val="center"/>
          </w:tcPr>
          <w:p w14:paraId="1E09FE2D"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Depth</w:t>
            </w:r>
          </w:p>
          <w:p w14:paraId="0068B67B"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(cmbs)</w:t>
            </w:r>
          </w:p>
        </w:tc>
        <w:tc>
          <w:tcPr>
            <w:tcW w:w="1170" w:type="dxa"/>
            <w:tcBorders>
              <w:top w:val="single" w:sz="8" w:space="0" w:color="000000"/>
              <w:bottom w:val="single" w:sz="8" w:space="0" w:color="000000"/>
            </w:tcBorders>
            <w:vAlign w:val="center"/>
          </w:tcPr>
          <w:p w14:paraId="4C2D2DA7"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Fraction</w:t>
            </w:r>
          </w:p>
        </w:tc>
        <w:tc>
          <w:tcPr>
            <w:tcW w:w="1080" w:type="dxa"/>
            <w:tcBorders>
              <w:top w:val="single" w:sz="8" w:space="0" w:color="000000"/>
              <w:bottom w:val="single" w:sz="8" w:space="0" w:color="000000"/>
            </w:tcBorders>
            <w:vAlign w:val="center"/>
          </w:tcPr>
          <w:p w14:paraId="7C3D3682"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Ceramic and Daub</w:t>
            </w:r>
          </w:p>
        </w:tc>
        <w:tc>
          <w:tcPr>
            <w:tcW w:w="900" w:type="dxa"/>
            <w:tcBorders>
              <w:top w:val="single" w:sz="8" w:space="0" w:color="000000"/>
              <w:bottom w:val="single" w:sz="8" w:space="0" w:color="000000"/>
            </w:tcBorders>
            <w:vAlign w:val="center"/>
          </w:tcPr>
          <w:p w14:paraId="53611575"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Lithic</w:t>
            </w:r>
          </w:p>
        </w:tc>
        <w:tc>
          <w:tcPr>
            <w:tcW w:w="810" w:type="dxa"/>
            <w:tcBorders>
              <w:top w:val="single" w:sz="8" w:space="0" w:color="000000"/>
              <w:bottom w:val="single" w:sz="8" w:space="0" w:color="000000"/>
            </w:tcBorders>
            <w:vAlign w:val="center"/>
          </w:tcPr>
          <w:p w14:paraId="4E8109A3"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Bone</w:t>
            </w:r>
          </w:p>
        </w:tc>
        <w:tc>
          <w:tcPr>
            <w:tcW w:w="1170" w:type="dxa"/>
            <w:tcBorders>
              <w:top w:val="single" w:sz="8" w:space="0" w:color="000000"/>
              <w:bottom w:val="single" w:sz="8" w:space="0" w:color="000000"/>
            </w:tcBorders>
            <w:vAlign w:val="center"/>
          </w:tcPr>
          <w:p w14:paraId="475B8DC7"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Charcoal</w:t>
            </w:r>
          </w:p>
        </w:tc>
        <w:tc>
          <w:tcPr>
            <w:tcW w:w="1440" w:type="dxa"/>
            <w:tcBorders>
              <w:top w:val="single" w:sz="8" w:space="0" w:color="000000"/>
              <w:bottom w:val="single" w:sz="8" w:space="0" w:color="000000"/>
            </w:tcBorders>
            <w:vAlign w:val="center"/>
          </w:tcPr>
          <w:p w14:paraId="1E5AE3C9"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Total</w:t>
            </w:r>
          </w:p>
          <w:p w14:paraId="1FE15D5B"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Lithic, Ceramic, Daub, Bone</w:t>
            </w:r>
          </w:p>
        </w:tc>
        <w:tc>
          <w:tcPr>
            <w:tcW w:w="1170" w:type="dxa"/>
            <w:tcBorders>
              <w:top w:val="single" w:sz="8" w:space="0" w:color="000000"/>
              <w:bottom w:val="single" w:sz="8" w:space="0" w:color="000000"/>
            </w:tcBorders>
            <w:vAlign w:val="center"/>
          </w:tcPr>
          <w:p w14:paraId="23C71C8A"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Total</w:t>
            </w:r>
          </w:p>
          <w:p w14:paraId="289EA19E"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Charcoal</w:t>
            </w:r>
          </w:p>
        </w:tc>
        <w:tc>
          <w:tcPr>
            <w:tcW w:w="2070" w:type="dxa"/>
            <w:tcBorders>
              <w:top w:val="single" w:sz="8" w:space="0" w:color="000000"/>
              <w:bottom w:val="single" w:sz="8" w:space="0" w:color="000000"/>
            </w:tcBorders>
            <w:vAlign w:val="center"/>
          </w:tcPr>
          <w:p w14:paraId="68AAE8D0"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Lithic, Ceramic, Daub, Bone Density (Total/(volume/1000))</w:t>
            </w:r>
          </w:p>
        </w:tc>
      </w:tr>
      <w:tr w:rsidR="00E25DB0" w:rsidRPr="00D90E76" w14:paraId="522F76F1" w14:textId="77777777" w:rsidTr="00953BD2">
        <w:tblPrEx>
          <w:tblBorders>
            <w:top w:val="none" w:sz="0" w:space="0" w:color="auto"/>
          </w:tblBorders>
        </w:tblPrEx>
        <w:tc>
          <w:tcPr>
            <w:tcW w:w="630" w:type="dxa"/>
            <w:tcBorders>
              <w:top w:val="single" w:sz="4" w:space="0" w:color="auto"/>
              <w:left w:val="nil"/>
              <w:bottom w:val="nil"/>
            </w:tcBorders>
            <w:vAlign w:val="bottom"/>
          </w:tcPr>
          <w:p w14:paraId="781385C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30</w:t>
            </w:r>
          </w:p>
        </w:tc>
        <w:tc>
          <w:tcPr>
            <w:tcW w:w="990" w:type="dxa"/>
            <w:tcBorders>
              <w:top w:val="single" w:sz="4" w:space="0" w:color="auto"/>
              <w:bottom w:val="nil"/>
            </w:tcBorders>
          </w:tcPr>
          <w:p w14:paraId="20004EA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425</w:t>
            </w:r>
          </w:p>
        </w:tc>
        <w:tc>
          <w:tcPr>
            <w:tcW w:w="990" w:type="dxa"/>
            <w:tcBorders>
              <w:top w:val="single" w:sz="4" w:space="0" w:color="auto"/>
              <w:bottom w:val="nil"/>
            </w:tcBorders>
            <w:vAlign w:val="bottom"/>
          </w:tcPr>
          <w:p w14:paraId="46D6466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111-116</w:t>
            </w:r>
          </w:p>
        </w:tc>
        <w:tc>
          <w:tcPr>
            <w:tcW w:w="1170" w:type="dxa"/>
            <w:tcBorders>
              <w:top w:val="single" w:sz="4" w:space="0" w:color="auto"/>
              <w:bottom w:val="nil"/>
            </w:tcBorders>
            <w:vAlign w:val="bottom"/>
          </w:tcPr>
          <w:p w14:paraId="25574F7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single" w:sz="4" w:space="0" w:color="auto"/>
              <w:bottom w:val="nil"/>
            </w:tcBorders>
            <w:vAlign w:val="bottom"/>
          </w:tcPr>
          <w:p w14:paraId="219103C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single" w:sz="4" w:space="0" w:color="auto"/>
              <w:bottom w:val="nil"/>
            </w:tcBorders>
            <w:vAlign w:val="bottom"/>
          </w:tcPr>
          <w:p w14:paraId="534A472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single" w:sz="4" w:space="0" w:color="auto"/>
              <w:bottom w:val="nil"/>
            </w:tcBorders>
            <w:vAlign w:val="bottom"/>
          </w:tcPr>
          <w:p w14:paraId="6397770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single" w:sz="4" w:space="0" w:color="auto"/>
              <w:bottom w:val="nil"/>
            </w:tcBorders>
            <w:vAlign w:val="bottom"/>
          </w:tcPr>
          <w:p w14:paraId="44BF4B8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tcBorders>
              <w:top w:val="single" w:sz="4" w:space="0" w:color="auto"/>
              <w:bottom w:val="nil"/>
            </w:tcBorders>
            <w:vAlign w:val="bottom"/>
          </w:tcPr>
          <w:p w14:paraId="79C11BA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170" w:type="dxa"/>
            <w:tcBorders>
              <w:top w:val="single" w:sz="4" w:space="0" w:color="auto"/>
              <w:bottom w:val="nil"/>
            </w:tcBorders>
            <w:vAlign w:val="bottom"/>
          </w:tcPr>
          <w:p w14:paraId="004FF7C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2070" w:type="dxa"/>
            <w:tcBorders>
              <w:top w:val="single" w:sz="4" w:space="0" w:color="auto"/>
              <w:bottom w:val="nil"/>
              <w:right w:val="nil"/>
            </w:tcBorders>
          </w:tcPr>
          <w:p w14:paraId="16E1095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2.35</w:t>
            </w:r>
          </w:p>
        </w:tc>
      </w:tr>
      <w:tr w:rsidR="00E25DB0" w:rsidRPr="00D90E76" w14:paraId="498CDB2E" w14:textId="77777777" w:rsidTr="00953BD2">
        <w:tblPrEx>
          <w:tblBorders>
            <w:top w:val="none" w:sz="0" w:space="0" w:color="auto"/>
          </w:tblBorders>
        </w:tblPrEx>
        <w:tc>
          <w:tcPr>
            <w:tcW w:w="630" w:type="dxa"/>
            <w:tcBorders>
              <w:top w:val="nil"/>
              <w:left w:val="nil"/>
              <w:bottom w:val="nil"/>
            </w:tcBorders>
            <w:vAlign w:val="bottom"/>
          </w:tcPr>
          <w:p w14:paraId="01F2CFD5"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tcPr>
          <w:p w14:paraId="5B1BC09F"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bottom"/>
          </w:tcPr>
          <w:p w14:paraId="52B96DFA"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bottom"/>
          </w:tcPr>
          <w:p w14:paraId="2EBCF4F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tcBorders>
              <w:top w:val="nil"/>
              <w:bottom w:val="nil"/>
            </w:tcBorders>
            <w:vAlign w:val="bottom"/>
          </w:tcPr>
          <w:p w14:paraId="220ED68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nil"/>
              <w:bottom w:val="nil"/>
            </w:tcBorders>
            <w:vAlign w:val="bottom"/>
          </w:tcPr>
          <w:p w14:paraId="2E493D0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nil"/>
              <w:bottom w:val="nil"/>
            </w:tcBorders>
            <w:vAlign w:val="bottom"/>
          </w:tcPr>
          <w:p w14:paraId="4AB8228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170" w:type="dxa"/>
            <w:tcBorders>
              <w:top w:val="nil"/>
              <w:bottom w:val="nil"/>
            </w:tcBorders>
            <w:vAlign w:val="bottom"/>
          </w:tcPr>
          <w:p w14:paraId="1511196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tcBorders>
              <w:top w:val="nil"/>
              <w:bottom w:val="nil"/>
            </w:tcBorders>
            <w:vAlign w:val="bottom"/>
          </w:tcPr>
          <w:p w14:paraId="4C07D955"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bottom"/>
          </w:tcPr>
          <w:p w14:paraId="64298112" w14:textId="77777777" w:rsidR="00E25DB0" w:rsidRPr="00D90E76" w:rsidRDefault="00E25DB0" w:rsidP="00953BD2">
            <w:pPr>
              <w:rPr>
                <w:rFonts w:ascii="Georgia" w:hAnsi="Georgia"/>
                <w:color w:val="000000" w:themeColor="text1"/>
                <w:sz w:val="20"/>
                <w:szCs w:val="20"/>
              </w:rPr>
            </w:pPr>
          </w:p>
        </w:tc>
        <w:tc>
          <w:tcPr>
            <w:tcW w:w="2070" w:type="dxa"/>
            <w:tcBorders>
              <w:top w:val="nil"/>
              <w:bottom w:val="nil"/>
              <w:right w:val="nil"/>
            </w:tcBorders>
          </w:tcPr>
          <w:p w14:paraId="27497EA9" w14:textId="77777777" w:rsidR="00E25DB0" w:rsidRPr="00D90E76" w:rsidRDefault="00E25DB0" w:rsidP="00953BD2">
            <w:pPr>
              <w:rPr>
                <w:rFonts w:ascii="Georgia" w:hAnsi="Georgia"/>
                <w:color w:val="000000" w:themeColor="text1"/>
                <w:sz w:val="20"/>
                <w:szCs w:val="20"/>
              </w:rPr>
            </w:pPr>
          </w:p>
        </w:tc>
      </w:tr>
      <w:tr w:rsidR="00E25DB0" w:rsidRPr="00D90E76" w14:paraId="43DFF442" w14:textId="77777777" w:rsidTr="00953BD2">
        <w:tblPrEx>
          <w:tblBorders>
            <w:top w:val="none" w:sz="0" w:space="0" w:color="auto"/>
          </w:tblBorders>
        </w:tblPrEx>
        <w:tc>
          <w:tcPr>
            <w:tcW w:w="630" w:type="dxa"/>
            <w:tcBorders>
              <w:top w:val="nil"/>
            </w:tcBorders>
            <w:vAlign w:val="center"/>
          </w:tcPr>
          <w:p w14:paraId="3BC15FFC" w14:textId="77777777" w:rsidR="00E25DB0" w:rsidRPr="00D90E76" w:rsidRDefault="00E25DB0" w:rsidP="00953BD2">
            <w:pPr>
              <w:rPr>
                <w:rFonts w:ascii="Georgia" w:hAnsi="Georgia"/>
                <w:color w:val="000000" w:themeColor="text1"/>
                <w:sz w:val="20"/>
                <w:szCs w:val="20"/>
              </w:rPr>
            </w:pPr>
          </w:p>
        </w:tc>
        <w:tc>
          <w:tcPr>
            <w:tcW w:w="990" w:type="dxa"/>
            <w:tcBorders>
              <w:top w:val="nil"/>
            </w:tcBorders>
            <w:vAlign w:val="center"/>
          </w:tcPr>
          <w:p w14:paraId="048C0C16" w14:textId="77777777" w:rsidR="00E25DB0" w:rsidRPr="00D90E76" w:rsidRDefault="00E25DB0" w:rsidP="00953BD2">
            <w:pPr>
              <w:rPr>
                <w:rFonts w:ascii="Georgia" w:hAnsi="Georgia"/>
                <w:color w:val="000000" w:themeColor="text1"/>
                <w:sz w:val="20"/>
                <w:szCs w:val="20"/>
              </w:rPr>
            </w:pPr>
          </w:p>
        </w:tc>
        <w:tc>
          <w:tcPr>
            <w:tcW w:w="990" w:type="dxa"/>
            <w:tcBorders>
              <w:top w:val="nil"/>
            </w:tcBorders>
            <w:vAlign w:val="center"/>
          </w:tcPr>
          <w:p w14:paraId="0BB84AB0" w14:textId="77777777" w:rsidR="00E25DB0" w:rsidRPr="00D90E76" w:rsidRDefault="00E25DB0" w:rsidP="00953BD2">
            <w:pPr>
              <w:rPr>
                <w:rFonts w:ascii="Georgia" w:hAnsi="Georgia"/>
                <w:color w:val="000000" w:themeColor="text1"/>
                <w:sz w:val="20"/>
                <w:szCs w:val="20"/>
              </w:rPr>
            </w:pPr>
          </w:p>
        </w:tc>
        <w:tc>
          <w:tcPr>
            <w:tcW w:w="1170" w:type="dxa"/>
            <w:tcBorders>
              <w:top w:val="nil"/>
            </w:tcBorders>
            <w:vAlign w:val="center"/>
          </w:tcPr>
          <w:p w14:paraId="3815F93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tcBorders>
              <w:top w:val="nil"/>
            </w:tcBorders>
            <w:vAlign w:val="center"/>
          </w:tcPr>
          <w:p w14:paraId="3E074E9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nil"/>
            </w:tcBorders>
            <w:vAlign w:val="center"/>
          </w:tcPr>
          <w:p w14:paraId="395E978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nil"/>
            </w:tcBorders>
            <w:vAlign w:val="center"/>
          </w:tcPr>
          <w:p w14:paraId="7CE7D10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nil"/>
            </w:tcBorders>
            <w:vAlign w:val="center"/>
          </w:tcPr>
          <w:p w14:paraId="644A380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tcBorders>
              <w:top w:val="nil"/>
            </w:tcBorders>
            <w:vAlign w:val="center"/>
          </w:tcPr>
          <w:p w14:paraId="0E555485" w14:textId="77777777" w:rsidR="00E25DB0" w:rsidRPr="00D90E76" w:rsidRDefault="00E25DB0" w:rsidP="00953BD2">
            <w:pPr>
              <w:rPr>
                <w:rFonts w:ascii="Georgia" w:hAnsi="Georgia"/>
                <w:color w:val="000000" w:themeColor="text1"/>
                <w:sz w:val="20"/>
                <w:szCs w:val="20"/>
              </w:rPr>
            </w:pPr>
          </w:p>
        </w:tc>
        <w:tc>
          <w:tcPr>
            <w:tcW w:w="1170" w:type="dxa"/>
            <w:tcBorders>
              <w:top w:val="nil"/>
            </w:tcBorders>
            <w:vAlign w:val="center"/>
          </w:tcPr>
          <w:p w14:paraId="7A982736" w14:textId="77777777" w:rsidR="00E25DB0" w:rsidRPr="00D90E76" w:rsidRDefault="00E25DB0" w:rsidP="00953BD2">
            <w:pPr>
              <w:rPr>
                <w:rFonts w:ascii="Georgia" w:hAnsi="Georgia"/>
                <w:color w:val="000000" w:themeColor="text1"/>
                <w:sz w:val="20"/>
                <w:szCs w:val="20"/>
              </w:rPr>
            </w:pPr>
          </w:p>
        </w:tc>
        <w:tc>
          <w:tcPr>
            <w:tcW w:w="2070" w:type="dxa"/>
            <w:tcBorders>
              <w:top w:val="nil"/>
            </w:tcBorders>
            <w:vAlign w:val="center"/>
          </w:tcPr>
          <w:p w14:paraId="3A254BF6" w14:textId="77777777" w:rsidR="00E25DB0" w:rsidRPr="00D90E76" w:rsidRDefault="00E25DB0" w:rsidP="00953BD2">
            <w:pPr>
              <w:rPr>
                <w:rFonts w:ascii="Georgia" w:hAnsi="Georgia"/>
                <w:color w:val="000000" w:themeColor="text1"/>
                <w:sz w:val="20"/>
                <w:szCs w:val="20"/>
              </w:rPr>
            </w:pPr>
          </w:p>
        </w:tc>
      </w:tr>
      <w:tr w:rsidR="00E25DB0" w:rsidRPr="00D90E76" w14:paraId="5192A0F1" w14:textId="77777777" w:rsidTr="00953BD2">
        <w:tblPrEx>
          <w:tblBorders>
            <w:top w:val="none" w:sz="0" w:space="0" w:color="auto"/>
          </w:tblBorders>
        </w:tblPrEx>
        <w:tc>
          <w:tcPr>
            <w:tcW w:w="630" w:type="dxa"/>
            <w:tcBorders>
              <w:bottom w:val="dashed" w:sz="4" w:space="0" w:color="auto"/>
            </w:tcBorders>
            <w:vAlign w:val="center"/>
          </w:tcPr>
          <w:p w14:paraId="01AA644B"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00D63C56"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35D54D5E"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5305DA5F"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center"/>
          </w:tcPr>
          <w:p w14:paraId="22974355" w14:textId="77777777" w:rsidR="00E25DB0" w:rsidRPr="00D90E76" w:rsidRDefault="00E25DB0" w:rsidP="00953BD2">
            <w:pPr>
              <w:rPr>
                <w:rFonts w:ascii="Georgia" w:hAnsi="Georgia"/>
                <w:color w:val="000000" w:themeColor="text1"/>
                <w:sz w:val="20"/>
                <w:szCs w:val="20"/>
              </w:rPr>
            </w:pPr>
          </w:p>
        </w:tc>
        <w:tc>
          <w:tcPr>
            <w:tcW w:w="900" w:type="dxa"/>
            <w:tcBorders>
              <w:bottom w:val="dashed" w:sz="4" w:space="0" w:color="auto"/>
            </w:tcBorders>
            <w:vAlign w:val="center"/>
          </w:tcPr>
          <w:p w14:paraId="1FFEDF09" w14:textId="77777777" w:rsidR="00E25DB0" w:rsidRPr="00D90E76" w:rsidRDefault="00E25DB0" w:rsidP="00953BD2">
            <w:pPr>
              <w:rPr>
                <w:rFonts w:ascii="Georgia" w:hAnsi="Georgia"/>
                <w:color w:val="000000" w:themeColor="text1"/>
                <w:sz w:val="20"/>
                <w:szCs w:val="20"/>
              </w:rPr>
            </w:pPr>
          </w:p>
        </w:tc>
        <w:tc>
          <w:tcPr>
            <w:tcW w:w="810" w:type="dxa"/>
            <w:tcBorders>
              <w:bottom w:val="dashed" w:sz="4" w:space="0" w:color="auto"/>
            </w:tcBorders>
            <w:vAlign w:val="center"/>
          </w:tcPr>
          <w:p w14:paraId="0FBF16DE"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30DCF7C6"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center"/>
          </w:tcPr>
          <w:p w14:paraId="281A3874"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10F48599" w14:textId="77777777" w:rsidR="00E25DB0" w:rsidRPr="00D90E76" w:rsidRDefault="00E25DB0" w:rsidP="00953BD2">
            <w:pPr>
              <w:rPr>
                <w:rFonts w:ascii="Georgia" w:hAnsi="Georgia"/>
                <w:color w:val="000000" w:themeColor="text1"/>
                <w:sz w:val="20"/>
                <w:szCs w:val="20"/>
              </w:rPr>
            </w:pPr>
          </w:p>
        </w:tc>
        <w:tc>
          <w:tcPr>
            <w:tcW w:w="2070" w:type="dxa"/>
            <w:tcBorders>
              <w:bottom w:val="dashed" w:sz="4" w:space="0" w:color="auto"/>
            </w:tcBorders>
            <w:vAlign w:val="center"/>
          </w:tcPr>
          <w:p w14:paraId="0FB5EEB0" w14:textId="77777777" w:rsidR="00E25DB0" w:rsidRPr="00D90E76" w:rsidRDefault="00E25DB0" w:rsidP="00953BD2">
            <w:pPr>
              <w:rPr>
                <w:rFonts w:ascii="Georgia" w:hAnsi="Georgia"/>
                <w:color w:val="000000" w:themeColor="text1"/>
                <w:sz w:val="20"/>
                <w:szCs w:val="20"/>
              </w:rPr>
            </w:pPr>
          </w:p>
        </w:tc>
      </w:tr>
      <w:tr w:rsidR="00E25DB0" w:rsidRPr="00D90E76" w14:paraId="0F614601" w14:textId="77777777" w:rsidTr="00953BD2">
        <w:tblPrEx>
          <w:tblBorders>
            <w:top w:val="none" w:sz="0" w:space="0" w:color="auto"/>
          </w:tblBorders>
        </w:tblPrEx>
        <w:tc>
          <w:tcPr>
            <w:tcW w:w="630" w:type="dxa"/>
            <w:tcBorders>
              <w:top w:val="dashed" w:sz="4" w:space="0" w:color="auto"/>
            </w:tcBorders>
            <w:vAlign w:val="center"/>
          </w:tcPr>
          <w:p w14:paraId="0135109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31</w:t>
            </w:r>
          </w:p>
        </w:tc>
        <w:tc>
          <w:tcPr>
            <w:tcW w:w="990" w:type="dxa"/>
            <w:tcBorders>
              <w:top w:val="dashed" w:sz="4" w:space="0" w:color="auto"/>
            </w:tcBorders>
            <w:vAlign w:val="center"/>
          </w:tcPr>
          <w:p w14:paraId="6BC994C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400</w:t>
            </w:r>
          </w:p>
        </w:tc>
        <w:tc>
          <w:tcPr>
            <w:tcW w:w="990" w:type="dxa"/>
            <w:tcBorders>
              <w:top w:val="dashed" w:sz="4" w:space="0" w:color="auto"/>
            </w:tcBorders>
            <w:vAlign w:val="center"/>
          </w:tcPr>
          <w:p w14:paraId="2F5D1A5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116-120</w:t>
            </w:r>
          </w:p>
        </w:tc>
        <w:tc>
          <w:tcPr>
            <w:tcW w:w="1170" w:type="dxa"/>
            <w:tcBorders>
              <w:top w:val="dashed" w:sz="4" w:space="0" w:color="auto"/>
            </w:tcBorders>
            <w:vAlign w:val="center"/>
          </w:tcPr>
          <w:p w14:paraId="21C859A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tcBorders>
            <w:vAlign w:val="center"/>
          </w:tcPr>
          <w:p w14:paraId="1E23C0D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dashed" w:sz="4" w:space="0" w:color="auto"/>
            </w:tcBorders>
            <w:vAlign w:val="center"/>
          </w:tcPr>
          <w:p w14:paraId="5CA9F74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dashed" w:sz="4" w:space="0" w:color="auto"/>
            </w:tcBorders>
            <w:vAlign w:val="center"/>
          </w:tcPr>
          <w:p w14:paraId="7F7F822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dashed" w:sz="4" w:space="0" w:color="auto"/>
            </w:tcBorders>
            <w:vAlign w:val="center"/>
          </w:tcPr>
          <w:p w14:paraId="59B20B6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440" w:type="dxa"/>
            <w:tcBorders>
              <w:top w:val="dashed" w:sz="4" w:space="0" w:color="auto"/>
            </w:tcBorders>
            <w:vAlign w:val="center"/>
          </w:tcPr>
          <w:p w14:paraId="1E6D6A6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dashed" w:sz="4" w:space="0" w:color="auto"/>
            </w:tcBorders>
            <w:vAlign w:val="center"/>
          </w:tcPr>
          <w:p w14:paraId="6696E8E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2070" w:type="dxa"/>
            <w:tcBorders>
              <w:top w:val="dashed" w:sz="4" w:space="0" w:color="auto"/>
            </w:tcBorders>
            <w:vAlign w:val="center"/>
          </w:tcPr>
          <w:p w14:paraId="46719B5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338763F3" w14:textId="77777777" w:rsidTr="00953BD2">
        <w:tblPrEx>
          <w:tblBorders>
            <w:top w:val="none" w:sz="0" w:space="0" w:color="auto"/>
          </w:tblBorders>
        </w:tblPrEx>
        <w:tc>
          <w:tcPr>
            <w:tcW w:w="630" w:type="dxa"/>
            <w:vAlign w:val="center"/>
          </w:tcPr>
          <w:p w14:paraId="21C74F56" w14:textId="77777777" w:rsidR="00E25DB0" w:rsidRPr="00D90E76" w:rsidRDefault="00E25DB0" w:rsidP="00953BD2">
            <w:pPr>
              <w:rPr>
                <w:rFonts w:ascii="Georgia" w:hAnsi="Georgia"/>
                <w:color w:val="000000" w:themeColor="text1"/>
                <w:sz w:val="20"/>
                <w:szCs w:val="20"/>
              </w:rPr>
            </w:pPr>
          </w:p>
        </w:tc>
        <w:tc>
          <w:tcPr>
            <w:tcW w:w="990" w:type="dxa"/>
            <w:vAlign w:val="center"/>
          </w:tcPr>
          <w:p w14:paraId="763B47D7" w14:textId="77777777" w:rsidR="00E25DB0" w:rsidRPr="00D90E76" w:rsidRDefault="00E25DB0" w:rsidP="00953BD2">
            <w:pPr>
              <w:rPr>
                <w:rFonts w:ascii="Georgia" w:hAnsi="Georgia"/>
                <w:color w:val="000000" w:themeColor="text1"/>
                <w:sz w:val="20"/>
                <w:szCs w:val="20"/>
              </w:rPr>
            </w:pPr>
          </w:p>
        </w:tc>
        <w:tc>
          <w:tcPr>
            <w:tcW w:w="990" w:type="dxa"/>
            <w:vAlign w:val="center"/>
          </w:tcPr>
          <w:p w14:paraId="5B400CBF" w14:textId="77777777" w:rsidR="00E25DB0" w:rsidRPr="00D90E76" w:rsidRDefault="00E25DB0" w:rsidP="00953BD2">
            <w:pPr>
              <w:rPr>
                <w:rFonts w:ascii="Georgia" w:hAnsi="Georgia"/>
                <w:color w:val="000000" w:themeColor="text1"/>
                <w:sz w:val="20"/>
                <w:szCs w:val="20"/>
              </w:rPr>
            </w:pPr>
          </w:p>
        </w:tc>
        <w:tc>
          <w:tcPr>
            <w:tcW w:w="1170" w:type="dxa"/>
            <w:vAlign w:val="center"/>
          </w:tcPr>
          <w:p w14:paraId="4335EF2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vAlign w:val="center"/>
          </w:tcPr>
          <w:p w14:paraId="0724770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vAlign w:val="center"/>
          </w:tcPr>
          <w:p w14:paraId="1CF5E79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vAlign w:val="center"/>
          </w:tcPr>
          <w:p w14:paraId="20C21BE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vAlign w:val="center"/>
          </w:tcPr>
          <w:p w14:paraId="51B4CEB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vAlign w:val="center"/>
          </w:tcPr>
          <w:p w14:paraId="206B6155" w14:textId="77777777" w:rsidR="00E25DB0" w:rsidRPr="00D90E76" w:rsidRDefault="00E25DB0" w:rsidP="00953BD2">
            <w:pPr>
              <w:rPr>
                <w:rFonts w:ascii="Georgia" w:hAnsi="Georgia"/>
                <w:color w:val="000000" w:themeColor="text1"/>
                <w:sz w:val="20"/>
                <w:szCs w:val="20"/>
              </w:rPr>
            </w:pPr>
          </w:p>
        </w:tc>
        <w:tc>
          <w:tcPr>
            <w:tcW w:w="1170" w:type="dxa"/>
            <w:vAlign w:val="center"/>
          </w:tcPr>
          <w:p w14:paraId="5281B05A" w14:textId="77777777" w:rsidR="00E25DB0" w:rsidRPr="00D90E76" w:rsidRDefault="00E25DB0" w:rsidP="00953BD2">
            <w:pPr>
              <w:rPr>
                <w:rFonts w:ascii="Georgia" w:hAnsi="Georgia"/>
                <w:color w:val="000000" w:themeColor="text1"/>
                <w:sz w:val="20"/>
                <w:szCs w:val="20"/>
              </w:rPr>
            </w:pPr>
          </w:p>
        </w:tc>
        <w:tc>
          <w:tcPr>
            <w:tcW w:w="2070" w:type="dxa"/>
            <w:vAlign w:val="center"/>
          </w:tcPr>
          <w:p w14:paraId="5457488E" w14:textId="77777777" w:rsidR="00E25DB0" w:rsidRPr="00D90E76" w:rsidRDefault="00E25DB0" w:rsidP="00953BD2">
            <w:pPr>
              <w:rPr>
                <w:rFonts w:ascii="Georgia" w:hAnsi="Georgia"/>
                <w:color w:val="000000" w:themeColor="text1"/>
                <w:sz w:val="20"/>
                <w:szCs w:val="20"/>
              </w:rPr>
            </w:pPr>
          </w:p>
        </w:tc>
      </w:tr>
      <w:tr w:rsidR="00E25DB0" w:rsidRPr="00D90E76" w14:paraId="5A791083" w14:textId="77777777" w:rsidTr="00953BD2">
        <w:tblPrEx>
          <w:tblBorders>
            <w:top w:val="none" w:sz="0" w:space="0" w:color="auto"/>
          </w:tblBorders>
        </w:tblPrEx>
        <w:tc>
          <w:tcPr>
            <w:tcW w:w="630" w:type="dxa"/>
            <w:vAlign w:val="center"/>
          </w:tcPr>
          <w:p w14:paraId="6C123E7C" w14:textId="77777777" w:rsidR="00E25DB0" w:rsidRPr="00D90E76" w:rsidRDefault="00E25DB0" w:rsidP="00953BD2">
            <w:pPr>
              <w:rPr>
                <w:rFonts w:ascii="Georgia" w:hAnsi="Georgia"/>
                <w:color w:val="000000" w:themeColor="text1"/>
                <w:sz w:val="20"/>
                <w:szCs w:val="20"/>
              </w:rPr>
            </w:pPr>
          </w:p>
        </w:tc>
        <w:tc>
          <w:tcPr>
            <w:tcW w:w="990" w:type="dxa"/>
            <w:vAlign w:val="center"/>
          </w:tcPr>
          <w:p w14:paraId="12F419C1" w14:textId="77777777" w:rsidR="00E25DB0" w:rsidRPr="00D90E76" w:rsidRDefault="00E25DB0" w:rsidP="00953BD2">
            <w:pPr>
              <w:rPr>
                <w:rFonts w:ascii="Georgia" w:hAnsi="Georgia"/>
                <w:color w:val="000000" w:themeColor="text1"/>
                <w:sz w:val="20"/>
                <w:szCs w:val="20"/>
              </w:rPr>
            </w:pPr>
          </w:p>
        </w:tc>
        <w:tc>
          <w:tcPr>
            <w:tcW w:w="990" w:type="dxa"/>
            <w:vAlign w:val="center"/>
          </w:tcPr>
          <w:p w14:paraId="398CBA96" w14:textId="77777777" w:rsidR="00E25DB0" w:rsidRPr="00D90E76" w:rsidRDefault="00E25DB0" w:rsidP="00953BD2">
            <w:pPr>
              <w:rPr>
                <w:rFonts w:ascii="Georgia" w:hAnsi="Georgia"/>
                <w:color w:val="000000" w:themeColor="text1"/>
                <w:sz w:val="20"/>
                <w:szCs w:val="20"/>
              </w:rPr>
            </w:pPr>
          </w:p>
        </w:tc>
        <w:tc>
          <w:tcPr>
            <w:tcW w:w="1170" w:type="dxa"/>
            <w:vAlign w:val="center"/>
          </w:tcPr>
          <w:p w14:paraId="66DECC2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vAlign w:val="center"/>
          </w:tcPr>
          <w:p w14:paraId="0C4BE9B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vAlign w:val="center"/>
          </w:tcPr>
          <w:p w14:paraId="5750CAC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vAlign w:val="center"/>
          </w:tcPr>
          <w:p w14:paraId="517FCC7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vAlign w:val="center"/>
          </w:tcPr>
          <w:p w14:paraId="2ED4F15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vAlign w:val="center"/>
          </w:tcPr>
          <w:p w14:paraId="3A3A6759" w14:textId="77777777" w:rsidR="00E25DB0" w:rsidRPr="00D90E76" w:rsidRDefault="00E25DB0" w:rsidP="00953BD2">
            <w:pPr>
              <w:rPr>
                <w:rFonts w:ascii="Georgia" w:hAnsi="Georgia"/>
                <w:color w:val="000000" w:themeColor="text1"/>
                <w:sz w:val="20"/>
                <w:szCs w:val="20"/>
              </w:rPr>
            </w:pPr>
          </w:p>
        </w:tc>
        <w:tc>
          <w:tcPr>
            <w:tcW w:w="1170" w:type="dxa"/>
            <w:vAlign w:val="center"/>
          </w:tcPr>
          <w:p w14:paraId="6D9BA0A3" w14:textId="77777777" w:rsidR="00E25DB0" w:rsidRPr="00D90E76" w:rsidRDefault="00E25DB0" w:rsidP="00953BD2">
            <w:pPr>
              <w:rPr>
                <w:rFonts w:ascii="Georgia" w:hAnsi="Georgia"/>
                <w:color w:val="000000" w:themeColor="text1"/>
                <w:sz w:val="20"/>
                <w:szCs w:val="20"/>
              </w:rPr>
            </w:pPr>
          </w:p>
        </w:tc>
        <w:tc>
          <w:tcPr>
            <w:tcW w:w="2070" w:type="dxa"/>
            <w:vAlign w:val="center"/>
          </w:tcPr>
          <w:p w14:paraId="066E8F38" w14:textId="77777777" w:rsidR="00E25DB0" w:rsidRPr="00D90E76" w:rsidRDefault="00E25DB0" w:rsidP="00953BD2">
            <w:pPr>
              <w:rPr>
                <w:rFonts w:ascii="Georgia" w:hAnsi="Georgia"/>
                <w:color w:val="000000" w:themeColor="text1"/>
                <w:sz w:val="20"/>
                <w:szCs w:val="20"/>
              </w:rPr>
            </w:pPr>
          </w:p>
        </w:tc>
      </w:tr>
      <w:tr w:rsidR="00E25DB0" w:rsidRPr="00D90E76" w14:paraId="2CC5CFDC" w14:textId="77777777" w:rsidTr="00953BD2">
        <w:tblPrEx>
          <w:tblBorders>
            <w:top w:val="none" w:sz="0" w:space="0" w:color="auto"/>
          </w:tblBorders>
        </w:tblPrEx>
        <w:tc>
          <w:tcPr>
            <w:tcW w:w="630" w:type="dxa"/>
            <w:tcBorders>
              <w:bottom w:val="dashed" w:sz="4" w:space="0" w:color="auto"/>
            </w:tcBorders>
            <w:vAlign w:val="center"/>
          </w:tcPr>
          <w:p w14:paraId="717B6221"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25708573"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68BC512F"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1B83720F"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center"/>
          </w:tcPr>
          <w:p w14:paraId="1CBB7834" w14:textId="77777777" w:rsidR="00E25DB0" w:rsidRPr="00D90E76" w:rsidRDefault="00E25DB0" w:rsidP="00953BD2">
            <w:pPr>
              <w:rPr>
                <w:rFonts w:ascii="Georgia" w:hAnsi="Georgia"/>
                <w:color w:val="000000" w:themeColor="text1"/>
                <w:sz w:val="20"/>
                <w:szCs w:val="20"/>
              </w:rPr>
            </w:pPr>
          </w:p>
        </w:tc>
        <w:tc>
          <w:tcPr>
            <w:tcW w:w="900" w:type="dxa"/>
            <w:tcBorders>
              <w:bottom w:val="dashed" w:sz="4" w:space="0" w:color="auto"/>
            </w:tcBorders>
            <w:vAlign w:val="center"/>
          </w:tcPr>
          <w:p w14:paraId="5EFF12B1" w14:textId="77777777" w:rsidR="00E25DB0" w:rsidRPr="00D90E76" w:rsidRDefault="00E25DB0" w:rsidP="00953BD2">
            <w:pPr>
              <w:rPr>
                <w:rFonts w:ascii="Georgia" w:hAnsi="Georgia"/>
                <w:color w:val="000000" w:themeColor="text1"/>
                <w:sz w:val="20"/>
                <w:szCs w:val="20"/>
              </w:rPr>
            </w:pPr>
          </w:p>
        </w:tc>
        <w:tc>
          <w:tcPr>
            <w:tcW w:w="810" w:type="dxa"/>
            <w:tcBorders>
              <w:bottom w:val="dashed" w:sz="4" w:space="0" w:color="auto"/>
            </w:tcBorders>
            <w:vAlign w:val="center"/>
          </w:tcPr>
          <w:p w14:paraId="7A7D0C27"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2A483E0A"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center"/>
          </w:tcPr>
          <w:p w14:paraId="3080C180"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568C2A5C" w14:textId="77777777" w:rsidR="00E25DB0" w:rsidRPr="00D90E76" w:rsidRDefault="00E25DB0" w:rsidP="00953BD2">
            <w:pPr>
              <w:rPr>
                <w:rFonts w:ascii="Georgia" w:hAnsi="Georgia"/>
                <w:color w:val="000000" w:themeColor="text1"/>
                <w:sz w:val="20"/>
                <w:szCs w:val="20"/>
              </w:rPr>
            </w:pPr>
          </w:p>
        </w:tc>
        <w:tc>
          <w:tcPr>
            <w:tcW w:w="2070" w:type="dxa"/>
            <w:tcBorders>
              <w:bottom w:val="dashed" w:sz="4" w:space="0" w:color="auto"/>
            </w:tcBorders>
            <w:vAlign w:val="center"/>
          </w:tcPr>
          <w:p w14:paraId="5A41E39C" w14:textId="77777777" w:rsidR="00E25DB0" w:rsidRPr="00D90E76" w:rsidRDefault="00E25DB0" w:rsidP="00953BD2">
            <w:pPr>
              <w:rPr>
                <w:rFonts w:ascii="Georgia" w:hAnsi="Georgia"/>
                <w:color w:val="000000" w:themeColor="text1"/>
                <w:sz w:val="20"/>
                <w:szCs w:val="20"/>
              </w:rPr>
            </w:pPr>
          </w:p>
        </w:tc>
      </w:tr>
      <w:tr w:rsidR="00E25DB0" w:rsidRPr="00D90E76" w14:paraId="357300A2" w14:textId="77777777" w:rsidTr="00953BD2">
        <w:tblPrEx>
          <w:tblBorders>
            <w:top w:val="none" w:sz="0" w:space="0" w:color="auto"/>
          </w:tblBorders>
        </w:tblPrEx>
        <w:tc>
          <w:tcPr>
            <w:tcW w:w="630" w:type="dxa"/>
            <w:tcBorders>
              <w:top w:val="dashed" w:sz="4" w:space="0" w:color="auto"/>
            </w:tcBorders>
            <w:vAlign w:val="center"/>
          </w:tcPr>
          <w:p w14:paraId="3BC3EBE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32</w:t>
            </w:r>
          </w:p>
        </w:tc>
        <w:tc>
          <w:tcPr>
            <w:tcW w:w="990" w:type="dxa"/>
            <w:tcBorders>
              <w:top w:val="dashed" w:sz="4" w:space="0" w:color="auto"/>
            </w:tcBorders>
            <w:vAlign w:val="center"/>
          </w:tcPr>
          <w:p w14:paraId="663D297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450</w:t>
            </w:r>
          </w:p>
        </w:tc>
        <w:tc>
          <w:tcPr>
            <w:tcW w:w="990" w:type="dxa"/>
            <w:tcBorders>
              <w:top w:val="dashed" w:sz="4" w:space="0" w:color="auto"/>
            </w:tcBorders>
            <w:vAlign w:val="center"/>
          </w:tcPr>
          <w:p w14:paraId="536BED4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120-125</w:t>
            </w:r>
          </w:p>
        </w:tc>
        <w:tc>
          <w:tcPr>
            <w:tcW w:w="1170" w:type="dxa"/>
            <w:tcBorders>
              <w:top w:val="dashed" w:sz="4" w:space="0" w:color="auto"/>
            </w:tcBorders>
            <w:vAlign w:val="center"/>
          </w:tcPr>
          <w:p w14:paraId="6E7AA81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tcBorders>
            <w:vAlign w:val="center"/>
          </w:tcPr>
          <w:p w14:paraId="728F586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dashed" w:sz="4" w:space="0" w:color="auto"/>
            </w:tcBorders>
            <w:vAlign w:val="center"/>
          </w:tcPr>
          <w:p w14:paraId="003ECCA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dashed" w:sz="4" w:space="0" w:color="auto"/>
            </w:tcBorders>
            <w:vAlign w:val="center"/>
          </w:tcPr>
          <w:p w14:paraId="043E9BF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dashed" w:sz="4" w:space="0" w:color="auto"/>
            </w:tcBorders>
            <w:vAlign w:val="center"/>
          </w:tcPr>
          <w:p w14:paraId="70F1C5B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tcBorders>
              <w:top w:val="dashed" w:sz="4" w:space="0" w:color="auto"/>
            </w:tcBorders>
            <w:vAlign w:val="center"/>
          </w:tcPr>
          <w:p w14:paraId="063A0EA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dashed" w:sz="4" w:space="0" w:color="auto"/>
            </w:tcBorders>
            <w:vAlign w:val="center"/>
          </w:tcPr>
          <w:p w14:paraId="7C50C6D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2070" w:type="dxa"/>
            <w:tcBorders>
              <w:top w:val="dashed" w:sz="4" w:space="0" w:color="auto"/>
            </w:tcBorders>
            <w:vAlign w:val="center"/>
          </w:tcPr>
          <w:p w14:paraId="41E97D2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0B6AEA82" w14:textId="77777777" w:rsidTr="00953BD2">
        <w:tblPrEx>
          <w:tblBorders>
            <w:top w:val="none" w:sz="0" w:space="0" w:color="auto"/>
          </w:tblBorders>
        </w:tblPrEx>
        <w:tc>
          <w:tcPr>
            <w:tcW w:w="630" w:type="dxa"/>
            <w:vAlign w:val="center"/>
          </w:tcPr>
          <w:p w14:paraId="17EC1AED" w14:textId="77777777" w:rsidR="00E25DB0" w:rsidRPr="00D90E76" w:rsidRDefault="00E25DB0" w:rsidP="00953BD2">
            <w:pPr>
              <w:rPr>
                <w:rFonts w:ascii="Georgia" w:hAnsi="Georgia"/>
                <w:color w:val="000000" w:themeColor="text1"/>
                <w:sz w:val="20"/>
                <w:szCs w:val="20"/>
              </w:rPr>
            </w:pPr>
          </w:p>
        </w:tc>
        <w:tc>
          <w:tcPr>
            <w:tcW w:w="990" w:type="dxa"/>
            <w:vAlign w:val="center"/>
          </w:tcPr>
          <w:p w14:paraId="57D1A1EE" w14:textId="77777777" w:rsidR="00E25DB0" w:rsidRPr="00D90E76" w:rsidRDefault="00E25DB0" w:rsidP="00953BD2">
            <w:pPr>
              <w:rPr>
                <w:rFonts w:ascii="Georgia" w:hAnsi="Georgia"/>
                <w:color w:val="000000" w:themeColor="text1"/>
                <w:sz w:val="20"/>
                <w:szCs w:val="20"/>
              </w:rPr>
            </w:pPr>
          </w:p>
        </w:tc>
        <w:tc>
          <w:tcPr>
            <w:tcW w:w="990" w:type="dxa"/>
            <w:vAlign w:val="center"/>
          </w:tcPr>
          <w:p w14:paraId="203E0B45" w14:textId="77777777" w:rsidR="00E25DB0" w:rsidRPr="00D90E76" w:rsidRDefault="00E25DB0" w:rsidP="00953BD2">
            <w:pPr>
              <w:rPr>
                <w:rFonts w:ascii="Georgia" w:hAnsi="Georgia"/>
                <w:color w:val="000000" w:themeColor="text1"/>
                <w:sz w:val="20"/>
                <w:szCs w:val="20"/>
              </w:rPr>
            </w:pPr>
          </w:p>
        </w:tc>
        <w:tc>
          <w:tcPr>
            <w:tcW w:w="1170" w:type="dxa"/>
            <w:vAlign w:val="center"/>
          </w:tcPr>
          <w:p w14:paraId="0743077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vAlign w:val="center"/>
          </w:tcPr>
          <w:p w14:paraId="31816EC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vAlign w:val="center"/>
          </w:tcPr>
          <w:p w14:paraId="4D84151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vAlign w:val="center"/>
          </w:tcPr>
          <w:p w14:paraId="5F293DA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vAlign w:val="center"/>
          </w:tcPr>
          <w:p w14:paraId="4C2E77D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vAlign w:val="center"/>
          </w:tcPr>
          <w:p w14:paraId="2DB88D4F" w14:textId="77777777" w:rsidR="00E25DB0" w:rsidRPr="00D90E76" w:rsidRDefault="00E25DB0" w:rsidP="00953BD2">
            <w:pPr>
              <w:rPr>
                <w:rFonts w:ascii="Georgia" w:hAnsi="Georgia"/>
                <w:color w:val="000000" w:themeColor="text1"/>
                <w:sz w:val="20"/>
                <w:szCs w:val="20"/>
              </w:rPr>
            </w:pPr>
          </w:p>
        </w:tc>
        <w:tc>
          <w:tcPr>
            <w:tcW w:w="1170" w:type="dxa"/>
            <w:vAlign w:val="center"/>
          </w:tcPr>
          <w:p w14:paraId="1C11E27F" w14:textId="77777777" w:rsidR="00E25DB0" w:rsidRPr="00D90E76" w:rsidRDefault="00E25DB0" w:rsidP="00953BD2">
            <w:pPr>
              <w:rPr>
                <w:rFonts w:ascii="Georgia" w:hAnsi="Georgia"/>
                <w:color w:val="000000" w:themeColor="text1"/>
                <w:sz w:val="20"/>
                <w:szCs w:val="20"/>
              </w:rPr>
            </w:pPr>
          </w:p>
        </w:tc>
        <w:tc>
          <w:tcPr>
            <w:tcW w:w="2070" w:type="dxa"/>
            <w:vAlign w:val="center"/>
          </w:tcPr>
          <w:p w14:paraId="752AF0F5" w14:textId="77777777" w:rsidR="00E25DB0" w:rsidRPr="00D90E76" w:rsidRDefault="00E25DB0" w:rsidP="00953BD2">
            <w:pPr>
              <w:rPr>
                <w:rFonts w:ascii="Georgia" w:hAnsi="Georgia"/>
                <w:color w:val="000000" w:themeColor="text1"/>
                <w:sz w:val="20"/>
                <w:szCs w:val="20"/>
              </w:rPr>
            </w:pPr>
          </w:p>
        </w:tc>
      </w:tr>
      <w:tr w:rsidR="00E25DB0" w:rsidRPr="00D90E76" w14:paraId="28CC3D5A" w14:textId="77777777" w:rsidTr="00953BD2">
        <w:tblPrEx>
          <w:tblBorders>
            <w:top w:val="none" w:sz="0" w:space="0" w:color="auto"/>
          </w:tblBorders>
        </w:tblPrEx>
        <w:tc>
          <w:tcPr>
            <w:tcW w:w="630" w:type="dxa"/>
            <w:vAlign w:val="center"/>
          </w:tcPr>
          <w:p w14:paraId="1FB32850" w14:textId="77777777" w:rsidR="00E25DB0" w:rsidRPr="00D90E76" w:rsidRDefault="00E25DB0" w:rsidP="00953BD2">
            <w:pPr>
              <w:rPr>
                <w:rFonts w:ascii="Georgia" w:hAnsi="Georgia"/>
                <w:color w:val="000000" w:themeColor="text1"/>
                <w:sz w:val="20"/>
                <w:szCs w:val="20"/>
              </w:rPr>
            </w:pPr>
          </w:p>
        </w:tc>
        <w:tc>
          <w:tcPr>
            <w:tcW w:w="990" w:type="dxa"/>
            <w:vAlign w:val="center"/>
          </w:tcPr>
          <w:p w14:paraId="371E498C" w14:textId="77777777" w:rsidR="00E25DB0" w:rsidRPr="00D90E76" w:rsidRDefault="00E25DB0" w:rsidP="00953BD2">
            <w:pPr>
              <w:rPr>
                <w:rFonts w:ascii="Georgia" w:hAnsi="Georgia"/>
                <w:color w:val="000000" w:themeColor="text1"/>
                <w:sz w:val="20"/>
                <w:szCs w:val="20"/>
              </w:rPr>
            </w:pPr>
          </w:p>
        </w:tc>
        <w:tc>
          <w:tcPr>
            <w:tcW w:w="990" w:type="dxa"/>
            <w:vAlign w:val="center"/>
          </w:tcPr>
          <w:p w14:paraId="1FF85A73" w14:textId="77777777" w:rsidR="00E25DB0" w:rsidRPr="00D90E76" w:rsidRDefault="00E25DB0" w:rsidP="00953BD2">
            <w:pPr>
              <w:rPr>
                <w:rFonts w:ascii="Georgia" w:hAnsi="Georgia"/>
                <w:color w:val="000000" w:themeColor="text1"/>
                <w:sz w:val="20"/>
                <w:szCs w:val="20"/>
              </w:rPr>
            </w:pPr>
          </w:p>
        </w:tc>
        <w:tc>
          <w:tcPr>
            <w:tcW w:w="1170" w:type="dxa"/>
            <w:vAlign w:val="center"/>
          </w:tcPr>
          <w:p w14:paraId="15B2B86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vAlign w:val="center"/>
          </w:tcPr>
          <w:p w14:paraId="0459445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vAlign w:val="center"/>
          </w:tcPr>
          <w:p w14:paraId="6F9EF61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vAlign w:val="center"/>
          </w:tcPr>
          <w:p w14:paraId="4054F88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vAlign w:val="center"/>
          </w:tcPr>
          <w:p w14:paraId="16CF10D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vAlign w:val="center"/>
          </w:tcPr>
          <w:p w14:paraId="20C69C25" w14:textId="77777777" w:rsidR="00E25DB0" w:rsidRPr="00D90E76" w:rsidRDefault="00E25DB0" w:rsidP="00953BD2">
            <w:pPr>
              <w:rPr>
                <w:rFonts w:ascii="Georgia" w:hAnsi="Georgia"/>
                <w:color w:val="000000" w:themeColor="text1"/>
                <w:sz w:val="20"/>
                <w:szCs w:val="20"/>
              </w:rPr>
            </w:pPr>
          </w:p>
        </w:tc>
        <w:tc>
          <w:tcPr>
            <w:tcW w:w="1170" w:type="dxa"/>
            <w:vAlign w:val="center"/>
          </w:tcPr>
          <w:p w14:paraId="7E60F135" w14:textId="77777777" w:rsidR="00E25DB0" w:rsidRPr="00D90E76" w:rsidRDefault="00E25DB0" w:rsidP="00953BD2">
            <w:pPr>
              <w:rPr>
                <w:rFonts w:ascii="Georgia" w:hAnsi="Georgia"/>
                <w:color w:val="000000" w:themeColor="text1"/>
                <w:sz w:val="20"/>
                <w:szCs w:val="20"/>
              </w:rPr>
            </w:pPr>
          </w:p>
        </w:tc>
        <w:tc>
          <w:tcPr>
            <w:tcW w:w="2070" w:type="dxa"/>
            <w:vAlign w:val="center"/>
          </w:tcPr>
          <w:p w14:paraId="6812802D" w14:textId="77777777" w:rsidR="00E25DB0" w:rsidRPr="00D90E76" w:rsidRDefault="00E25DB0" w:rsidP="00953BD2">
            <w:pPr>
              <w:rPr>
                <w:rFonts w:ascii="Georgia" w:hAnsi="Georgia"/>
                <w:color w:val="000000" w:themeColor="text1"/>
                <w:sz w:val="20"/>
                <w:szCs w:val="20"/>
              </w:rPr>
            </w:pPr>
          </w:p>
        </w:tc>
      </w:tr>
      <w:tr w:rsidR="00E25DB0" w:rsidRPr="00D90E76" w14:paraId="07267914" w14:textId="77777777" w:rsidTr="00953BD2">
        <w:tblPrEx>
          <w:tblBorders>
            <w:top w:val="none" w:sz="0" w:space="0" w:color="auto"/>
          </w:tblBorders>
        </w:tblPrEx>
        <w:tc>
          <w:tcPr>
            <w:tcW w:w="630" w:type="dxa"/>
            <w:tcBorders>
              <w:bottom w:val="dashed" w:sz="4" w:space="0" w:color="auto"/>
            </w:tcBorders>
            <w:vAlign w:val="center"/>
          </w:tcPr>
          <w:p w14:paraId="3E5A7AF7"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302C2455"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287A991D"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0250A4E9"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center"/>
          </w:tcPr>
          <w:p w14:paraId="6AD33B09" w14:textId="77777777" w:rsidR="00E25DB0" w:rsidRPr="00D90E76" w:rsidRDefault="00E25DB0" w:rsidP="00953BD2">
            <w:pPr>
              <w:rPr>
                <w:rFonts w:ascii="Georgia" w:hAnsi="Georgia"/>
                <w:color w:val="000000" w:themeColor="text1"/>
                <w:sz w:val="20"/>
                <w:szCs w:val="20"/>
              </w:rPr>
            </w:pPr>
          </w:p>
        </w:tc>
        <w:tc>
          <w:tcPr>
            <w:tcW w:w="900" w:type="dxa"/>
            <w:tcBorders>
              <w:bottom w:val="dashed" w:sz="4" w:space="0" w:color="auto"/>
            </w:tcBorders>
            <w:vAlign w:val="center"/>
          </w:tcPr>
          <w:p w14:paraId="448CB18C" w14:textId="77777777" w:rsidR="00E25DB0" w:rsidRPr="00D90E76" w:rsidRDefault="00E25DB0" w:rsidP="00953BD2">
            <w:pPr>
              <w:rPr>
                <w:rFonts w:ascii="Georgia" w:hAnsi="Georgia"/>
                <w:color w:val="000000" w:themeColor="text1"/>
                <w:sz w:val="20"/>
                <w:szCs w:val="20"/>
              </w:rPr>
            </w:pPr>
          </w:p>
        </w:tc>
        <w:tc>
          <w:tcPr>
            <w:tcW w:w="810" w:type="dxa"/>
            <w:tcBorders>
              <w:bottom w:val="dashed" w:sz="4" w:space="0" w:color="auto"/>
            </w:tcBorders>
            <w:vAlign w:val="center"/>
          </w:tcPr>
          <w:p w14:paraId="64841A34"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3AEE2EA2"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center"/>
          </w:tcPr>
          <w:p w14:paraId="5E7FCC59"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67CF67D1" w14:textId="77777777" w:rsidR="00E25DB0" w:rsidRPr="00D90E76" w:rsidRDefault="00E25DB0" w:rsidP="00953BD2">
            <w:pPr>
              <w:rPr>
                <w:rFonts w:ascii="Georgia" w:hAnsi="Georgia"/>
                <w:color w:val="000000" w:themeColor="text1"/>
                <w:sz w:val="20"/>
                <w:szCs w:val="20"/>
              </w:rPr>
            </w:pPr>
          </w:p>
        </w:tc>
        <w:tc>
          <w:tcPr>
            <w:tcW w:w="2070" w:type="dxa"/>
            <w:tcBorders>
              <w:bottom w:val="dashed" w:sz="4" w:space="0" w:color="auto"/>
            </w:tcBorders>
            <w:vAlign w:val="center"/>
          </w:tcPr>
          <w:p w14:paraId="1ACEB5F0" w14:textId="77777777" w:rsidR="00E25DB0" w:rsidRPr="00D90E76" w:rsidRDefault="00E25DB0" w:rsidP="00953BD2">
            <w:pPr>
              <w:rPr>
                <w:rFonts w:ascii="Georgia" w:hAnsi="Georgia"/>
                <w:color w:val="000000" w:themeColor="text1"/>
                <w:sz w:val="20"/>
                <w:szCs w:val="20"/>
              </w:rPr>
            </w:pPr>
          </w:p>
        </w:tc>
      </w:tr>
      <w:tr w:rsidR="00E25DB0" w:rsidRPr="00D90E76" w14:paraId="13318E4E" w14:textId="77777777" w:rsidTr="00953BD2">
        <w:tblPrEx>
          <w:tblBorders>
            <w:top w:val="none" w:sz="0" w:space="0" w:color="auto"/>
          </w:tblBorders>
        </w:tblPrEx>
        <w:tc>
          <w:tcPr>
            <w:tcW w:w="630" w:type="dxa"/>
            <w:tcBorders>
              <w:top w:val="dashed" w:sz="4" w:space="0" w:color="auto"/>
            </w:tcBorders>
            <w:vAlign w:val="center"/>
          </w:tcPr>
          <w:p w14:paraId="69FFB34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33</w:t>
            </w:r>
          </w:p>
        </w:tc>
        <w:tc>
          <w:tcPr>
            <w:tcW w:w="990" w:type="dxa"/>
            <w:tcBorders>
              <w:top w:val="dashed" w:sz="4" w:space="0" w:color="auto"/>
            </w:tcBorders>
            <w:vAlign w:val="center"/>
          </w:tcPr>
          <w:p w14:paraId="118DA1C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450</w:t>
            </w:r>
          </w:p>
        </w:tc>
        <w:tc>
          <w:tcPr>
            <w:tcW w:w="990" w:type="dxa"/>
            <w:tcBorders>
              <w:top w:val="dashed" w:sz="4" w:space="0" w:color="auto"/>
            </w:tcBorders>
            <w:vAlign w:val="center"/>
          </w:tcPr>
          <w:p w14:paraId="01843A3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125-130</w:t>
            </w:r>
          </w:p>
        </w:tc>
        <w:tc>
          <w:tcPr>
            <w:tcW w:w="1170" w:type="dxa"/>
            <w:tcBorders>
              <w:top w:val="dashed" w:sz="4" w:space="0" w:color="auto"/>
            </w:tcBorders>
            <w:vAlign w:val="center"/>
          </w:tcPr>
          <w:p w14:paraId="48BA318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tcBorders>
            <w:vAlign w:val="center"/>
          </w:tcPr>
          <w:p w14:paraId="2A0B41A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dashed" w:sz="4" w:space="0" w:color="auto"/>
            </w:tcBorders>
            <w:vAlign w:val="center"/>
          </w:tcPr>
          <w:p w14:paraId="0CE212F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dashed" w:sz="4" w:space="0" w:color="auto"/>
            </w:tcBorders>
            <w:vAlign w:val="center"/>
          </w:tcPr>
          <w:p w14:paraId="57FE2DC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dashed" w:sz="4" w:space="0" w:color="auto"/>
            </w:tcBorders>
            <w:vAlign w:val="center"/>
          </w:tcPr>
          <w:p w14:paraId="4D2FE16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tcBorders>
              <w:top w:val="dashed" w:sz="4" w:space="0" w:color="auto"/>
            </w:tcBorders>
            <w:vAlign w:val="center"/>
          </w:tcPr>
          <w:p w14:paraId="40E7BEC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170" w:type="dxa"/>
            <w:tcBorders>
              <w:top w:val="dashed" w:sz="4" w:space="0" w:color="auto"/>
            </w:tcBorders>
            <w:vAlign w:val="center"/>
          </w:tcPr>
          <w:p w14:paraId="158FC51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w:t>
            </w:r>
          </w:p>
        </w:tc>
        <w:tc>
          <w:tcPr>
            <w:tcW w:w="2070" w:type="dxa"/>
            <w:tcBorders>
              <w:top w:val="dashed" w:sz="4" w:space="0" w:color="auto"/>
            </w:tcBorders>
            <w:vAlign w:val="center"/>
          </w:tcPr>
          <w:p w14:paraId="4789F96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2.22</w:t>
            </w:r>
          </w:p>
        </w:tc>
      </w:tr>
      <w:tr w:rsidR="00E25DB0" w:rsidRPr="00D90E76" w14:paraId="7EB08EE5" w14:textId="77777777" w:rsidTr="00953BD2">
        <w:tblPrEx>
          <w:tblBorders>
            <w:top w:val="none" w:sz="0" w:space="0" w:color="auto"/>
          </w:tblBorders>
        </w:tblPrEx>
        <w:tc>
          <w:tcPr>
            <w:tcW w:w="630" w:type="dxa"/>
            <w:vAlign w:val="center"/>
          </w:tcPr>
          <w:p w14:paraId="6F2D0E6A" w14:textId="77777777" w:rsidR="00E25DB0" w:rsidRPr="00D90E76" w:rsidRDefault="00E25DB0" w:rsidP="00953BD2">
            <w:pPr>
              <w:rPr>
                <w:rFonts w:ascii="Georgia" w:hAnsi="Georgia"/>
                <w:color w:val="000000" w:themeColor="text1"/>
                <w:sz w:val="20"/>
                <w:szCs w:val="20"/>
              </w:rPr>
            </w:pPr>
          </w:p>
        </w:tc>
        <w:tc>
          <w:tcPr>
            <w:tcW w:w="990" w:type="dxa"/>
            <w:vAlign w:val="center"/>
          </w:tcPr>
          <w:p w14:paraId="2E8EEEAC" w14:textId="77777777" w:rsidR="00E25DB0" w:rsidRPr="00D90E76" w:rsidRDefault="00E25DB0" w:rsidP="00953BD2">
            <w:pPr>
              <w:rPr>
                <w:rFonts w:ascii="Georgia" w:hAnsi="Georgia"/>
                <w:color w:val="000000" w:themeColor="text1"/>
                <w:sz w:val="20"/>
                <w:szCs w:val="20"/>
              </w:rPr>
            </w:pPr>
          </w:p>
        </w:tc>
        <w:tc>
          <w:tcPr>
            <w:tcW w:w="990" w:type="dxa"/>
            <w:vAlign w:val="center"/>
          </w:tcPr>
          <w:p w14:paraId="3C670132" w14:textId="77777777" w:rsidR="00E25DB0" w:rsidRPr="00D90E76" w:rsidRDefault="00E25DB0" w:rsidP="00953BD2">
            <w:pPr>
              <w:rPr>
                <w:rFonts w:ascii="Georgia" w:hAnsi="Georgia"/>
                <w:color w:val="000000" w:themeColor="text1"/>
                <w:sz w:val="20"/>
                <w:szCs w:val="20"/>
              </w:rPr>
            </w:pPr>
          </w:p>
        </w:tc>
        <w:tc>
          <w:tcPr>
            <w:tcW w:w="1170" w:type="dxa"/>
            <w:vAlign w:val="center"/>
          </w:tcPr>
          <w:p w14:paraId="56A5A44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vAlign w:val="center"/>
          </w:tcPr>
          <w:p w14:paraId="2B9CB5E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vAlign w:val="center"/>
          </w:tcPr>
          <w:p w14:paraId="35FA2A0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vAlign w:val="center"/>
          </w:tcPr>
          <w:p w14:paraId="592BAF6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vAlign w:val="center"/>
          </w:tcPr>
          <w:p w14:paraId="7BF4E03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vAlign w:val="center"/>
          </w:tcPr>
          <w:p w14:paraId="7C4AFACA" w14:textId="77777777" w:rsidR="00E25DB0" w:rsidRPr="00D90E76" w:rsidRDefault="00E25DB0" w:rsidP="00953BD2">
            <w:pPr>
              <w:rPr>
                <w:rFonts w:ascii="Georgia" w:hAnsi="Georgia"/>
                <w:color w:val="000000" w:themeColor="text1"/>
                <w:sz w:val="20"/>
                <w:szCs w:val="20"/>
              </w:rPr>
            </w:pPr>
          </w:p>
        </w:tc>
        <w:tc>
          <w:tcPr>
            <w:tcW w:w="1170" w:type="dxa"/>
            <w:vAlign w:val="center"/>
          </w:tcPr>
          <w:p w14:paraId="638422F9" w14:textId="77777777" w:rsidR="00E25DB0" w:rsidRPr="00D90E76" w:rsidRDefault="00E25DB0" w:rsidP="00953BD2">
            <w:pPr>
              <w:rPr>
                <w:rFonts w:ascii="Georgia" w:hAnsi="Georgia"/>
                <w:color w:val="000000" w:themeColor="text1"/>
                <w:sz w:val="20"/>
                <w:szCs w:val="20"/>
              </w:rPr>
            </w:pPr>
          </w:p>
        </w:tc>
        <w:tc>
          <w:tcPr>
            <w:tcW w:w="2070" w:type="dxa"/>
            <w:vAlign w:val="center"/>
          </w:tcPr>
          <w:p w14:paraId="5F3E9394" w14:textId="77777777" w:rsidR="00E25DB0" w:rsidRPr="00D90E76" w:rsidRDefault="00E25DB0" w:rsidP="00953BD2">
            <w:pPr>
              <w:rPr>
                <w:rFonts w:ascii="Georgia" w:hAnsi="Georgia"/>
                <w:color w:val="000000" w:themeColor="text1"/>
                <w:sz w:val="20"/>
                <w:szCs w:val="20"/>
              </w:rPr>
            </w:pPr>
          </w:p>
        </w:tc>
      </w:tr>
      <w:tr w:rsidR="00E25DB0" w:rsidRPr="00D90E76" w14:paraId="46ADAF37" w14:textId="77777777" w:rsidTr="00953BD2">
        <w:tblPrEx>
          <w:tblBorders>
            <w:top w:val="none" w:sz="0" w:space="0" w:color="auto"/>
          </w:tblBorders>
        </w:tblPrEx>
        <w:tc>
          <w:tcPr>
            <w:tcW w:w="630" w:type="dxa"/>
            <w:vAlign w:val="center"/>
          </w:tcPr>
          <w:p w14:paraId="5666EA3D" w14:textId="77777777" w:rsidR="00E25DB0" w:rsidRPr="00D90E76" w:rsidRDefault="00E25DB0" w:rsidP="00953BD2">
            <w:pPr>
              <w:rPr>
                <w:rFonts w:ascii="Georgia" w:hAnsi="Georgia"/>
                <w:color w:val="000000" w:themeColor="text1"/>
                <w:sz w:val="20"/>
                <w:szCs w:val="20"/>
              </w:rPr>
            </w:pPr>
          </w:p>
        </w:tc>
        <w:tc>
          <w:tcPr>
            <w:tcW w:w="990" w:type="dxa"/>
            <w:vAlign w:val="center"/>
          </w:tcPr>
          <w:p w14:paraId="45351A86" w14:textId="77777777" w:rsidR="00E25DB0" w:rsidRPr="00D90E76" w:rsidRDefault="00E25DB0" w:rsidP="00953BD2">
            <w:pPr>
              <w:rPr>
                <w:rFonts w:ascii="Georgia" w:hAnsi="Georgia"/>
                <w:color w:val="000000" w:themeColor="text1"/>
                <w:sz w:val="20"/>
                <w:szCs w:val="20"/>
              </w:rPr>
            </w:pPr>
          </w:p>
        </w:tc>
        <w:tc>
          <w:tcPr>
            <w:tcW w:w="990" w:type="dxa"/>
            <w:vAlign w:val="center"/>
          </w:tcPr>
          <w:p w14:paraId="214763E5" w14:textId="77777777" w:rsidR="00E25DB0" w:rsidRPr="00D90E76" w:rsidRDefault="00E25DB0" w:rsidP="00953BD2">
            <w:pPr>
              <w:rPr>
                <w:rFonts w:ascii="Georgia" w:hAnsi="Georgia"/>
                <w:color w:val="000000" w:themeColor="text1"/>
                <w:sz w:val="20"/>
                <w:szCs w:val="20"/>
              </w:rPr>
            </w:pPr>
          </w:p>
        </w:tc>
        <w:tc>
          <w:tcPr>
            <w:tcW w:w="1170" w:type="dxa"/>
            <w:vAlign w:val="center"/>
          </w:tcPr>
          <w:p w14:paraId="4ACFFA2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vAlign w:val="center"/>
          </w:tcPr>
          <w:p w14:paraId="27BD236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vAlign w:val="center"/>
          </w:tcPr>
          <w:p w14:paraId="1E031F5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810" w:type="dxa"/>
            <w:vAlign w:val="center"/>
          </w:tcPr>
          <w:p w14:paraId="78D579E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vAlign w:val="center"/>
          </w:tcPr>
          <w:p w14:paraId="30B1BEE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w:t>
            </w:r>
          </w:p>
        </w:tc>
        <w:tc>
          <w:tcPr>
            <w:tcW w:w="1440" w:type="dxa"/>
            <w:vAlign w:val="center"/>
          </w:tcPr>
          <w:p w14:paraId="2DF64C43" w14:textId="77777777" w:rsidR="00E25DB0" w:rsidRPr="00D90E76" w:rsidRDefault="00E25DB0" w:rsidP="00953BD2">
            <w:pPr>
              <w:rPr>
                <w:rFonts w:ascii="Georgia" w:hAnsi="Georgia"/>
                <w:color w:val="000000" w:themeColor="text1"/>
                <w:sz w:val="20"/>
                <w:szCs w:val="20"/>
              </w:rPr>
            </w:pPr>
          </w:p>
        </w:tc>
        <w:tc>
          <w:tcPr>
            <w:tcW w:w="1170" w:type="dxa"/>
            <w:vAlign w:val="center"/>
          </w:tcPr>
          <w:p w14:paraId="5CD868BA" w14:textId="77777777" w:rsidR="00E25DB0" w:rsidRPr="00D90E76" w:rsidRDefault="00E25DB0" w:rsidP="00953BD2">
            <w:pPr>
              <w:rPr>
                <w:rFonts w:ascii="Georgia" w:hAnsi="Georgia"/>
                <w:color w:val="000000" w:themeColor="text1"/>
                <w:sz w:val="20"/>
                <w:szCs w:val="20"/>
              </w:rPr>
            </w:pPr>
          </w:p>
        </w:tc>
        <w:tc>
          <w:tcPr>
            <w:tcW w:w="2070" w:type="dxa"/>
            <w:vAlign w:val="center"/>
          </w:tcPr>
          <w:p w14:paraId="75367EDC" w14:textId="77777777" w:rsidR="00E25DB0" w:rsidRPr="00D90E76" w:rsidRDefault="00E25DB0" w:rsidP="00953BD2">
            <w:pPr>
              <w:rPr>
                <w:rFonts w:ascii="Georgia" w:hAnsi="Georgia"/>
                <w:color w:val="000000" w:themeColor="text1"/>
                <w:sz w:val="20"/>
                <w:szCs w:val="20"/>
              </w:rPr>
            </w:pPr>
          </w:p>
        </w:tc>
      </w:tr>
      <w:tr w:rsidR="00E25DB0" w:rsidRPr="00D90E76" w14:paraId="13398570" w14:textId="77777777" w:rsidTr="00953BD2">
        <w:tblPrEx>
          <w:tblBorders>
            <w:top w:val="none" w:sz="0" w:space="0" w:color="auto"/>
          </w:tblBorders>
        </w:tblPrEx>
        <w:tc>
          <w:tcPr>
            <w:tcW w:w="630" w:type="dxa"/>
            <w:tcBorders>
              <w:bottom w:val="dashed" w:sz="4" w:space="0" w:color="auto"/>
            </w:tcBorders>
            <w:vAlign w:val="center"/>
          </w:tcPr>
          <w:p w14:paraId="10279D09"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5AC023C1"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182899E1"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68A3FC64"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center"/>
          </w:tcPr>
          <w:p w14:paraId="7616763F" w14:textId="77777777" w:rsidR="00E25DB0" w:rsidRPr="00D90E76" w:rsidRDefault="00E25DB0" w:rsidP="00953BD2">
            <w:pPr>
              <w:rPr>
                <w:rFonts w:ascii="Georgia" w:hAnsi="Georgia"/>
                <w:color w:val="000000" w:themeColor="text1"/>
                <w:sz w:val="20"/>
                <w:szCs w:val="20"/>
              </w:rPr>
            </w:pPr>
          </w:p>
        </w:tc>
        <w:tc>
          <w:tcPr>
            <w:tcW w:w="900" w:type="dxa"/>
            <w:tcBorders>
              <w:bottom w:val="dashed" w:sz="4" w:space="0" w:color="auto"/>
            </w:tcBorders>
            <w:vAlign w:val="center"/>
          </w:tcPr>
          <w:p w14:paraId="56C33AA2" w14:textId="77777777" w:rsidR="00E25DB0" w:rsidRPr="00D90E76" w:rsidRDefault="00E25DB0" w:rsidP="00953BD2">
            <w:pPr>
              <w:rPr>
                <w:rFonts w:ascii="Georgia" w:hAnsi="Georgia"/>
                <w:color w:val="000000" w:themeColor="text1"/>
                <w:sz w:val="20"/>
                <w:szCs w:val="20"/>
              </w:rPr>
            </w:pPr>
          </w:p>
        </w:tc>
        <w:tc>
          <w:tcPr>
            <w:tcW w:w="810" w:type="dxa"/>
            <w:tcBorders>
              <w:bottom w:val="dashed" w:sz="4" w:space="0" w:color="auto"/>
            </w:tcBorders>
            <w:vAlign w:val="center"/>
          </w:tcPr>
          <w:p w14:paraId="1AAD3A7C"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02A97487"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center"/>
          </w:tcPr>
          <w:p w14:paraId="39E80B7A"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160D1626" w14:textId="77777777" w:rsidR="00E25DB0" w:rsidRPr="00D90E76" w:rsidRDefault="00E25DB0" w:rsidP="00953BD2">
            <w:pPr>
              <w:rPr>
                <w:rFonts w:ascii="Georgia" w:hAnsi="Georgia"/>
                <w:color w:val="000000" w:themeColor="text1"/>
                <w:sz w:val="20"/>
                <w:szCs w:val="20"/>
              </w:rPr>
            </w:pPr>
          </w:p>
        </w:tc>
        <w:tc>
          <w:tcPr>
            <w:tcW w:w="2070" w:type="dxa"/>
            <w:tcBorders>
              <w:bottom w:val="dashed" w:sz="4" w:space="0" w:color="auto"/>
            </w:tcBorders>
            <w:vAlign w:val="center"/>
          </w:tcPr>
          <w:p w14:paraId="0F177D95" w14:textId="77777777" w:rsidR="00E25DB0" w:rsidRPr="00D90E76" w:rsidRDefault="00E25DB0" w:rsidP="00953BD2">
            <w:pPr>
              <w:rPr>
                <w:rFonts w:ascii="Georgia" w:hAnsi="Georgia"/>
                <w:color w:val="000000" w:themeColor="text1"/>
                <w:sz w:val="20"/>
                <w:szCs w:val="20"/>
              </w:rPr>
            </w:pPr>
          </w:p>
        </w:tc>
      </w:tr>
      <w:tr w:rsidR="00E25DB0" w:rsidRPr="00D90E76" w14:paraId="7A734792" w14:textId="77777777" w:rsidTr="00953BD2">
        <w:tblPrEx>
          <w:tblBorders>
            <w:top w:val="none" w:sz="0" w:space="0" w:color="auto"/>
          </w:tblBorders>
        </w:tblPrEx>
        <w:tc>
          <w:tcPr>
            <w:tcW w:w="630" w:type="dxa"/>
            <w:tcBorders>
              <w:top w:val="dashed" w:sz="4" w:space="0" w:color="auto"/>
            </w:tcBorders>
            <w:vAlign w:val="center"/>
          </w:tcPr>
          <w:p w14:paraId="20C0D80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34</w:t>
            </w:r>
          </w:p>
        </w:tc>
        <w:tc>
          <w:tcPr>
            <w:tcW w:w="990" w:type="dxa"/>
            <w:tcBorders>
              <w:top w:val="dashed" w:sz="4" w:space="0" w:color="auto"/>
            </w:tcBorders>
            <w:vAlign w:val="center"/>
          </w:tcPr>
          <w:p w14:paraId="212C632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425</w:t>
            </w:r>
          </w:p>
        </w:tc>
        <w:tc>
          <w:tcPr>
            <w:tcW w:w="990" w:type="dxa"/>
            <w:tcBorders>
              <w:top w:val="dashed" w:sz="4" w:space="0" w:color="auto"/>
            </w:tcBorders>
            <w:vAlign w:val="center"/>
          </w:tcPr>
          <w:p w14:paraId="3EE59EF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130-135</w:t>
            </w:r>
          </w:p>
        </w:tc>
        <w:tc>
          <w:tcPr>
            <w:tcW w:w="1170" w:type="dxa"/>
            <w:tcBorders>
              <w:top w:val="dashed" w:sz="4" w:space="0" w:color="auto"/>
            </w:tcBorders>
            <w:vAlign w:val="center"/>
          </w:tcPr>
          <w:p w14:paraId="0A117AD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tcBorders>
            <w:vAlign w:val="center"/>
          </w:tcPr>
          <w:p w14:paraId="5BA1B07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dashed" w:sz="4" w:space="0" w:color="auto"/>
            </w:tcBorders>
            <w:vAlign w:val="center"/>
          </w:tcPr>
          <w:p w14:paraId="64FCA25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dashed" w:sz="4" w:space="0" w:color="auto"/>
            </w:tcBorders>
            <w:vAlign w:val="center"/>
          </w:tcPr>
          <w:p w14:paraId="4AEC07B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dashed" w:sz="4" w:space="0" w:color="auto"/>
            </w:tcBorders>
            <w:vAlign w:val="center"/>
          </w:tcPr>
          <w:p w14:paraId="5BF1E9B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tcBorders>
              <w:top w:val="dashed" w:sz="4" w:space="0" w:color="auto"/>
            </w:tcBorders>
            <w:vAlign w:val="center"/>
          </w:tcPr>
          <w:p w14:paraId="6A9F648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dashed" w:sz="4" w:space="0" w:color="auto"/>
            </w:tcBorders>
            <w:vAlign w:val="center"/>
          </w:tcPr>
          <w:p w14:paraId="7FE0431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w:t>
            </w:r>
          </w:p>
        </w:tc>
        <w:tc>
          <w:tcPr>
            <w:tcW w:w="2070" w:type="dxa"/>
            <w:tcBorders>
              <w:top w:val="dashed" w:sz="4" w:space="0" w:color="auto"/>
            </w:tcBorders>
            <w:vAlign w:val="center"/>
          </w:tcPr>
          <w:p w14:paraId="597BB8F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22EF7200" w14:textId="77777777" w:rsidTr="00953BD2">
        <w:tblPrEx>
          <w:tblBorders>
            <w:top w:val="none" w:sz="0" w:space="0" w:color="auto"/>
          </w:tblBorders>
        </w:tblPrEx>
        <w:tc>
          <w:tcPr>
            <w:tcW w:w="630" w:type="dxa"/>
            <w:vAlign w:val="center"/>
          </w:tcPr>
          <w:p w14:paraId="338DB190" w14:textId="77777777" w:rsidR="00E25DB0" w:rsidRPr="00D90E76" w:rsidRDefault="00E25DB0" w:rsidP="00953BD2">
            <w:pPr>
              <w:rPr>
                <w:rFonts w:ascii="Georgia" w:hAnsi="Georgia"/>
                <w:color w:val="000000" w:themeColor="text1"/>
                <w:sz w:val="20"/>
                <w:szCs w:val="20"/>
              </w:rPr>
            </w:pPr>
          </w:p>
        </w:tc>
        <w:tc>
          <w:tcPr>
            <w:tcW w:w="990" w:type="dxa"/>
            <w:vAlign w:val="center"/>
          </w:tcPr>
          <w:p w14:paraId="5DE1AF29" w14:textId="77777777" w:rsidR="00E25DB0" w:rsidRPr="00D90E76" w:rsidRDefault="00E25DB0" w:rsidP="00953BD2">
            <w:pPr>
              <w:rPr>
                <w:rFonts w:ascii="Georgia" w:hAnsi="Georgia"/>
                <w:color w:val="000000" w:themeColor="text1"/>
                <w:sz w:val="20"/>
                <w:szCs w:val="20"/>
              </w:rPr>
            </w:pPr>
          </w:p>
        </w:tc>
        <w:tc>
          <w:tcPr>
            <w:tcW w:w="990" w:type="dxa"/>
            <w:vAlign w:val="center"/>
          </w:tcPr>
          <w:p w14:paraId="3609AD88" w14:textId="77777777" w:rsidR="00E25DB0" w:rsidRPr="00D90E76" w:rsidRDefault="00E25DB0" w:rsidP="00953BD2">
            <w:pPr>
              <w:rPr>
                <w:rFonts w:ascii="Georgia" w:hAnsi="Georgia"/>
                <w:color w:val="000000" w:themeColor="text1"/>
                <w:sz w:val="20"/>
                <w:szCs w:val="20"/>
              </w:rPr>
            </w:pPr>
          </w:p>
        </w:tc>
        <w:tc>
          <w:tcPr>
            <w:tcW w:w="1170" w:type="dxa"/>
            <w:vAlign w:val="center"/>
          </w:tcPr>
          <w:p w14:paraId="2C531AF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vAlign w:val="center"/>
          </w:tcPr>
          <w:p w14:paraId="0B3F3AE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vAlign w:val="center"/>
          </w:tcPr>
          <w:p w14:paraId="13C42F8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vAlign w:val="center"/>
          </w:tcPr>
          <w:p w14:paraId="685F0B1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vAlign w:val="center"/>
          </w:tcPr>
          <w:p w14:paraId="2138E65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440" w:type="dxa"/>
            <w:vAlign w:val="center"/>
          </w:tcPr>
          <w:p w14:paraId="1EE97CE9" w14:textId="77777777" w:rsidR="00E25DB0" w:rsidRPr="00D90E76" w:rsidRDefault="00E25DB0" w:rsidP="00953BD2">
            <w:pPr>
              <w:rPr>
                <w:rFonts w:ascii="Georgia" w:hAnsi="Georgia"/>
                <w:color w:val="000000" w:themeColor="text1"/>
                <w:sz w:val="20"/>
                <w:szCs w:val="20"/>
              </w:rPr>
            </w:pPr>
          </w:p>
        </w:tc>
        <w:tc>
          <w:tcPr>
            <w:tcW w:w="1170" w:type="dxa"/>
            <w:vAlign w:val="center"/>
          </w:tcPr>
          <w:p w14:paraId="7E69C04C" w14:textId="77777777" w:rsidR="00E25DB0" w:rsidRPr="00D90E76" w:rsidRDefault="00E25DB0" w:rsidP="00953BD2">
            <w:pPr>
              <w:rPr>
                <w:rFonts w:ascii="Georgia" w:hAnsi="Georgia"/>
                <w:color w:val="000000" w:themeColor="text1"/>
                <w:sz w:val="20"/>
                <w:szCs w:val="20"/>
              </w:rPr>
            </w:pPr>
          </w:p>
        </w:tc>
        <w:tc>
          <w:tcPr>
            <w:tcW w:w="2070" w:type="dxa"/>
            <w:vAlign w:val="center"/>
          </w:tcPr>
          <w:p w14:paraId="3A0312A7" w14:textId="77777777" w:rsidR="00E25DB0" w:rsidRPr="00D90E76" w:rsidRDefault="00E25DB0" w:rsidP="00953BD2">
            <w:pPr>
              <w:rPr>
                <w:rFonts w:ascii="Georgia" w:hAnsi="Georgia"/>
                <w:color w:val="000000" w:themeColor="text1"/>
                <w:sz w:val="20"/>
                <w:szCs w:val="20"/>
              </w:rPr>
            </w:pPr>
          </w:p>
        </w:tc>
      </w:tr>
      <w:tr w:rsidR="00E25DB0" w:rsidRPr="00D90E76" w14:paraId="37E045C6" w14:textId="77777777" w:rsidTr="00953BD2">
        <w:tblPrEx>
          <w:tblBorders>
            <w:top w:val="none" w:sz="0" w:space="0" w:color="auto"/>
          </w:tblBorders>
        </w:tblPrEx>
        <w:tc>
          <w:tcPr>
            <w:tcW w:w="630" w:type="dxa"/>
            <w:vAlign w:val="center"/>
          </w:tcPr>
          <w:p w14:paraId="56F541F7" w14:textId="77777777" w:rsidR="00E25DB0" w:rsidRPr="00D90E76" w:rsidRDefault="00E25DB0" w:rsidP="00953BD2">
            <w:pPr>
              <w:rPr>
                <w:rFonts w:ascii="Georgia" w:hAnsi="Georgia"/>
                <w:color w:val="000000" w:themeColor="text1"/>
                <w:sz w:val="20"/>
                <w:szCs w:val="20"/>
              </w:rPr>
            </w:pPr>
          </w:p>
        </w:tc>
        <w:tc>
          <w:tcPr>
            <w:tcW w:w="990" w:type="dxa"/>
            <w:vAlign w:val="center"/>
          </w:tcPr>
          <w:p w14:paraId="19F08403" w14:textId="77777777" w:rsidR="00E25DB0" w:rsidRPr="00D90E76" w:rsidRDefault="00E25DB0" w:rsidP="00953BD2">
            <w:pPr>
              <w:rPr>
                <w:rFonts w:ascii="Georgia" w:hAnsi="Georgia"/>
                <w:color w:val="000000" w:themeColor="text1"/>
                <w:sz w:val="20"/>
                <w:szCs w:val="20"/>
              </w:rPr>
            </w:pPr>
          </w:p>
        </w:tc>
        <w:tc>
          <w:tcPr>
            <w:tcW w:w="990" w:type="dxa"/>
            <w:vAlign w:val="center"/>
          </w:tcPr>
          <w:p w14:paraId="3B05346B" w14:textId="77777777" w:rsidR="00E25DB0" w:rsidRPr="00D90E76" w:rsidRDefault="00E25DB0" w:rsidP="00953BD2">
            <w:pPr>
              <w:rPr>
                <w:rFonts w:ascii="Georgia" w:hAnsi="Georgia"/>
                <w:color w:val="000000" w:themeColor="text1"/>
                <w:sz w:val="20"/>
                <w:szCs w:val="20"/>
              </w:rPr>
            </w:pPr>
          </w:p>
        </w:tc>
        <w:tc>
          <w:tcPr>
            <w:tcW w:w="1170" w:type="dxa"/>
            <w:vAlign w:val="center"/>
          </w:tcPr>
          <w:p w14:paraId="51B8B1B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vAlign w:val="center"/>
          </w:tcPr>
          <w:p w14:paraId="35872A0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vAlign w:val="center"/>
          </w:tcPr>
          <w:p w14:paraId="1D631E6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vAlign w:val="center"/>
          </w:tcPr>
          <w:p w14:paraId="7E91946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vAlign w:val="center"/>
          </w:tcPr>
          <w:p w14:paraId="31F633F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w:t>
            </w:r>
          </w:p>
        </w:tc>
        <w:tc>
          <w:tcPr>
            <w:tcW w:w="1440" w:type="dxa"/>
            <w:vAlign w:val="center"/>
          </w:tcPr>
          <w:p w14:paraId="4D3465C5" w14:textId="77777777" w:rsidR="00E25DB0" w:rsidRPr="00D90E76" w:rsidRDefault="00E25DB0" w:rsidP="00953BD2">
            <w:pPr>
              <w:rPr>
                <w:rFonts w:ascii="Georgia" w:hAnsi="Georgia"/>
                <w:color w:val="000000" w:themeColor="text1"/>
                <w:sz w:val="20"/>
                <w:szCs w:val="20"/>
              </w:rPr>
            </w:pPr>
          </w:p>
        </w:tc>
        <w:tc>
          <w:tcPr>
            <w:tcW w:w="1170" w:type="dxa"/>
            <w:vAlign w:val="center"/>
          </w:tcPr>
          <w:p w14:paraId="6E3104A4" w14:textId="77777777" w:rsidR="00E25DB0" w:rsidRPr="00D90E76" w:rsidRDefault="00E25DB0" w:rsidP="00953BD2">
            <w:pPr>
              <w:rPr>
                <w:rFonts w:ascii="Georgia" w:hAnsi="Georgia"/>
                <w:color w:val="000000" w:themeColor="text1"/>
                <w:sz w:val="20"/>
                <w:szCs w:val="20"/>
              </w:rPr>
            </w:pPr>
          </w:p>
        </w:tc>
        <w:tc>
          <w:tcPr>
            <w:tcW w:w="2070" w:type="dxa"/>
            <w:vAlign w:val="center"/>
          </w:tcPr>
          <w:p w14:paraId="698BEBC1" w14:textId="77777777" w:rsidR="00E25DB0" w:rsidRPr="00D90E76" w:rsidRDefault="00E25DB0" w:rsidP="00953BD2">
            <w:pPr>
              <w:rPr>
                <w:rFonts w:ascii="Georgia" w:hAnsi="Georgia"/>
                <w:color w:val="000000" w:themeColor="text1"/>
                <w:sz w:val="20"/>
                <w:szCs w:val="20"/>
              </w:rPr>
            </w:pPr>
          </w:p>
        </w:tc>
      </w:tr>
      <w:tr w:rsidR="00E25DB0" w:rsidRPr="00D90E76" w14:paraId="34247247" w14:textId="77777777" w:rsidTr="00953BD2">
        <w:tblPrEx>
          <w:tblBorders>
            <w:top w:val="none" w:sz="0" w:space="0" w:color="auto"/>
          </w:tblBorders>
        </w:tblPrEx>
        <w:tc>
          <w:tcPr>
            <w:tcW w:w="630" w:type="dxa"/>
            <w:tcBorders>
              <w:bottom w:val="dashed" w:sz="4" w:space="0" w:color="auto"/>
            </w:tcBorders>
            <w:vAlign w:val="center"/>
          </w:tcPr>
          <w:p w14:paraId="31E17DAB"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329EE090"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1419CD2E"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3CE12186"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center"/>
          </w:tcPr>
          <w:p w14:paraId="23CFD3EB" w14:textId="77777777" w:rsidR="00E25DB0" w:rsidRPr="00D90E76" w:rsidRDefault="00E25DB0" w:rsidP="00953BD2">
            <w:pPr>
              <w:rPr>
                <w:rFonts w:ascii="Georgia" w:hAnsi="Georgia"/>
                <w:color w:val="000000" w:themeColor="text1"/>
                <w:sz w:val="20"/>
                <w:szCs w:val="20"/>
              </w:rPr>
            </w:pPr>
          </w:p>
        </w:tc>
        <w:tc>
          <w:tcPr>
            <w:tcW w:w="900" w:type="dxa"/>
            <w:tcBorders>
              <w:bottom w:val="dashed" w:sz="4" w:space="0" w:color="auto"/>
            </w:tcBorders>
            <w:vAlign w:val="center"/>
          </w:tcPr>
          <w:p w14:paraId="7701A7B9" w14:textId="77777777" w:rsidR="00E25DB0" w:rsidRPr="00D90E76" w:rsidRDefault="00E25DB0" w:rsidP="00953BD2">
            <w:pPr>
              <w:rPr>
                <w:rFonts w:ascii="Georgia" w:hAnsi="Georgia"/>
                <w:color w:val="000000" w:themeColor="text1"/>
                <w:sz w:val="20"/>
                <w:szCs w:val="20"/>
              </w:rPr>
            </w:pPr>
          </w:p>
        </w:tc>
        <w:tc>
          <w:tcPr>
            <w:tcW w:w="810" w:type="dxa"/>
            <w:tcBorders>
              <w:bottom w:val="dashed" w:sz="4" w:space="0" w:color="auto"/>
            </w:tcBorders>
            <w:vAlign w:val="center"/>
          </w:tcPr>
          <w:p w14:paraId="158C5DBE"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44F50D7A"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center"/>
          </w:tcPr>
          <w:p w14:paraId="0812D7CB"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55ED2B63" w14:textId="77777777" w:rsidR="00E25DB0" w:rsidRPr="00D90E76" w:rsidRDefault="00E25DB0" w:rsidP="00953BD2">
            <w:pPr>
              <w:rPr>
                <w:rFonts w:ascii="Georgia" w:hAnsi="Georgia"/>
                <w:color w:val="000000" w:themeColor="text1"/>
                <w:sz w:val="20"/>
                <w:szCs w:val="20"/>
              </w:rPr>
            </w:pPr>
          </w:p>
        </w:tc>
        <w:tc>
          <w:tcPr>
            <w:tcW w:w="2070" w:type="dxa"/>
            <w:tcBorders>
              <w:bottom w:val="dashed" w:sz="4" w:space="0" w:color="auto"/>
            </w:tcBorders>
            <w:vAlign w:val="center"/>
          </w:tcPr>
          <w:p w14:paraId="06A647FD" w14:textId="77777777" w:rsidR="00E25DB0" w:rsidRPr="00D90E76" w:rsidRDefault="00E25DB0" w:rsidP="00953BD2">
            <w:pPr>
              <w:rPr>
                <w:rFonts w:ascii="Georgia" w:hAnsi="Georgia"/>
                <w:color w:val="000000" w:themeColor="text1"/>
                <w:sz w:val="20"/>
                <w:szCs w:val="20"/>
              </w:rPr>
            </w:pPr>
          </w:p>
        </w:tc>
      </w:tr>
      <w:tr w:rsidR="00E25DB0" w:rsidRPr="00D90E76" w14:paraId="14FA285F" w14:textId="77777777" w:rsidTr="00953BD2">
        <w:tblPrEx>
          <w:tblBorders>
            <w:top w:val="none" w:sz="0" w:space="0" w:color="auto"/>
          </w:tblBorders>
        </w:tblPrEx>
        <w:tc>
          <w:tcPr>
            <w:tcW w:w="630" w:type="dxa"/>
            <w:tcBorders>
              <w:top w:val="dashed" w:sz="4" w:space="0" w:color="auto"/>
              <w:bottom w:val="nil"/>
            </w:tcBorders>
            <w:vAlign w:val="center"/>
          </w:tcPr>
          <w:p w14:paraId="7540DE9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35</w:t>
            </w:r>
          </w:p>
        </w:tc>
        <w:tc>
          <w:tcPr>
            <w:tcW w:w="990" w:type="dxa"/>
            <w:tcBorders>
              <w:top w:val="dashed" w:sz="4" w:space="0" w:color="auto"/>
              <w:bottom w:val="nil"/>
            </w:tcBorders>
            <w:vAlign w:val="center"/>
          </w:tcPr>
          <w:p w14:paraId="54A7332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450</w:t>
            </w:r>
          </w:p>
        </w:tc>
        <w:tc>
          <w:tcPr>
            <w:tcW w:w="990" w:type="dxa"/>
            <w:tcBorders>
              <w:top w:val="dashed" w:sz="4" w:space="0" w:color="auto"/>
              <w:bottom w:val="nil"/>
            </w:tcBorders>
            <w:vAlign w:val="center"/>
          </w:tcPr>
          <w:p w14:paraId="2D62F86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135-140</w:t>
            </w:r>
          </w:p>
        </w:tc>
        <w:tc>
          <w:tcPr>
            <w:tcW w:w="1170" w:type="dxa"/>
            <w:tcBorders>
              <w:top w:val="dashed" w:sz="4" w:space="0" w:color="auto"/>
              <w:bottom w:val="nil"/>
            </w:tcBorders>
            <w:vAlign w:val="center"/>
          </w:tcPr>
          <w:p w14:paraId="48DF491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bottom w:val="nil"/>
            </w:tcBorders>
            <w:vAlign w:val="center"/>
          </w:tcPr>
          <w:p w14:paraId="3904363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dashed" w:sz="4" w:space="0" w:color="auto"/>
              <w:bottom w:val="nil"/>
            </w:tcBorders>
            <w:vAlign w:val="center"/>
          </w:tcPr>
          <w:p w14:paraId="71A00E8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dashed" w:sz="4" w:space="0" w:color="auto"/>
              <w:bottom w:val="nil"/>
            </w:tcBorders>
            <w:vAlign w:val="center"/>
          </w:tcPr>
          <w:p w14:paraId="24594BB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dashed" w:sz="4" w:space="0" w:color="auto"/>
              <w:bottom w:val="nil"/>
            </w:tcBorders>
            <w:vAlign w:val="center"/>
          </w:tcPr>
          <w:p w14:paraId="10BBB2F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tcBorders>
              <w:top w:val="dashed" w:sz="4" w:space="0" w:color="auto"/>
              <w:bottom w:val="nil"/>
            </w:tcBorders>
            <w:vAlign w:val="center"/>
          </w:tcPr>
          <w:p w14:paraId="0BCE23C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dashed" w:sz="4" w:space="0" w:color="auto"/>
              <w:bottom w:val="nil"/>
            </w:tcBorders>
            <w:vAlign w:val="center"/>
          </w:tcPr>
          <w:p w14:paraId="7E40101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2070" w:type="dxa"/>
            <w:tcBorders>
              <w:top w:val="dashed" w:sz="4" w:space="0" w:color="auto"/>
              <w:bottom w:val="nil"/>
            </w:tcBorders>
            <w:vAlign w:val="center"/>
          </w:tcPr>
          <w:p w14:paraId="7AB5368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6B6D2AC3" w14:textId="77777777" w:rsidTr="00953BD2">
        <w:tblPrEx>
          <w:tblBorders>
            <w:top w:val="none" w:sz="0" w:space="0" w:color="auto"/>
          </w:tblBorders>
        </w:tblPrEx>
        <w:tc>
          <w:tcPr>
            <w:tcW w:w="630" w:type="dxa"/>
            <w:tcBorders>
              <w:left w:val="nil"/>
              <w:bottom w:val="nil"/>
            </w:tcBorders>
            <w:vAlign w:val="center"/>
          </w:tcPr>
          <w:p w14:paraId="5BEB8F10" w14:textId="77777777" w:rsidR="00E25DB0" w:rsidRPr="00D90E76" w:rsidRDefault="00E25DB0" w:rsidP="00953BD2">
            <w:pPr>
              <w:rPr>
                <w:rFonts w:ascii="Georgia" w:hAnsi="Georgia"/>
                <w:color w:val="000000" w:themeColor="text1"/>
                <w:sz w:val="20"/>
                <w:szCs w:val="20"/>
              </w:rPr>
            </w:pPr>
          </w:p>
        </w:tc>
        <w:tc>
          <w:tcPr>
            <w:tcW w:w="990" w:type="dxa"/>
            <w:tcBorders>
              <w:bottom w:val="nil"/>
            </w:tcBorders>
            <w:vAlign w:val="center"/>
          </w:tcPr>
          <w:p w14:paraId="76DC4EBF" w14:textId="77777777" w:rsidR="00E25DB0" w:rsidRPr="00D90E76" w:rsidRDefault="00E25DB0" w:rsidP="00953BD2">
            <w:pPr>
              <w:rPr>
                <w:rFonts w:ascii="Georgia" w:hAnsi="Georgia"/>
                <w:color w:val="000000" w:themeColor="text1"/>
                <w:sz w:val="20"/>
                <w:szCs w:val="20"/>
              </w:rPr>
            </w:pPr>
          </w:p>
        </w:tc>
        <w:tc>
          <w:tcPr>
            <w:tcW w:w="990" w:type="dxa"/>
            <w:tcBorders>
              <w:bottom w:val="nil"/>
            </w:tcBorders>
            <w:vAlign w:val="center"/>
          </w:tcPr>
          <w:p w14:paraId="7CC5F1D7" w14:textId="77777777" w:rsidR="00E25DB0" w:rsidRPr="00D90E76" w:rsidRDefault="00E25DB0" w:rsidP="00953BD2">
            <w:pPr>
              <w:rPr>
                <w:rFonts w:ascii="Georgia" w:hAnsi="Georgia"/>
                <w:color w:val="000000" w:themeColor="text1"/>
                <w:sz w:val="20"/>
                <w:szCs w:val="20"/>
              </w:rPr>
            </w:pPr>
          </w:p>
        </w:tc>
        <w:tc>
          <w:tcPr>
            <w:tcW w:w="1170" w:type="dxa"/>
            <w:tcBorders>
              <w:bottom w:val="nil"/>
            </w:tcBorders>
            <w:vAlign w:val="center"/>
          </w:tcPr>
          <w:p w14:paraId="50DBBA1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tcBorders>
              <w:bottom w:val="nil"/>
            </w:tcBorders>
            <w:vAlign w:val="center"/>
          </w:tcPr>
          <w:p w14:paraId="187E0CD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bottom w:val="nil"/>
            </w:tcBorders>
            <w:vAlign w:val="center"/>
          </w:tcPr>
          <w:p w14:paraId="36BF9F2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bottom w:val="nil"/>
            </w:tcBorders>
            <w:vAlign w:val="center"/>
          </w:tcPr>
          <w:p w14:paraId="704A399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bottom w:val="nil"/>
            </w:tcBorders>
            <w:vAlign w:val="center"/>
          </w:tcPr>
          <w:p w14:paraId="6A914C0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440" w:type="dxa"/>
            <w:tcBorders>
              <w:bottom w:val="nil"/>
            </w:tcBorders>
            <w:vAlign w:val="center"/>
          </w:tcPr>
          <w:p w14:paraId="631F46B1" w14:textId="77777777" w:rsidR="00E25DB0" w:rsidRPr="00D90E76" w:rsidRDefault="00E25DB0" w:rsidP="00953BD2">
            <w:pPr>
              <w:rPr>
                <w:rFonts w:ascii="Georgia" w:hAnsi="Georgia"/>
                <w:color w:val="000000" w:themeColor="text1"/>
                <w:sz w:val="20"/>
                <w:szCs w:val="20"/>
              </w:rPr>
            </w:pPr>
          </w:p>
        </w:tc>
        <w:tc>
          <w:tcPr>
            <w:tcW w:w="1170" w:type="dxa"/>
            <w:tcBorders>
              <w:bottom w:val="nil"/>
            </w:tcBorders>
            <w:vAlign w:val="center"/>
          </w:tcPr>
          <w:p w14:paraId="41E7E871" w14:textId="77777777" w:rsidR="00E25DB0" w:rsidRPr="00D90E76" w:rsidRDefault="00E25DB0" w:rsidP="00953BD2">
            <w:pPr>
              <w:rPr>
                <w:rFonts w:ascii="Georgia" w:hAnsi="Georgia"/>
                <w:color w:val="000000" w:themeColor="text1"/>
                <w:sz w:val="20"/>
                <w:szCs w:val="20"/>
              </w:rPr>
            </w:pPr>
          </w:p>
        </w:tc>
        <w:tc>
          <w:tcPr>
            <w:tcW w:w="2070" w:type="dxa"/>
            <w:tcBorders>
              <w:bottom w:val="nil"/>
              <w:right w:val="nil"/>
            </w:tcBorders>
            <w:vAlign w:val="center"/>
          </w:tcPr>
          <w:p w14:paraId="78CCFF5A" w14:textId="77777777" w:rsidR="00E25DB0" w:rsidRPr="00D90E76" w:rsidRDefault="00E25DB0" w:rsidP="00953BD2">
            <w:pPr>
              <w:rPr>
                <w:rFonts w:ascii="Georgia" w:hAnsi="Georgia"/>
                <w:color w:val="000000" w:themeColor="text1"/>
                <w:sz w:val="20"/>
                <w:szCs w:val="20"/>
              </w:rPr>
            </w:pPr>
          </w:p>
        </w:tc>
      </w:tr>
      <w:tr w:rsidR="00E25DB0" w:rsidRPr="00D90E76" w14:paraId="584E63EB" w14:textId="77777777" w:rsidTr="00953BD2">
        <w:tblPrEx>
          <w:tblBorders>
            <w:top w:val="none" w:sz="0" w:space="0" w:color="auto"/>
          </w:tblBorders>
        </w:tblPrEx>
        <w:tc>
          <w:tcPr>
            <w:tcW w:w="630" w:type="dxa"/>
            <w:tcBorders>
              <w:top w:val="nil"/>
              <w:left w:val="nil"/>
            </w:tcBorders>
            <w:vAlign w:val="center"/>
          </w:tcPr>
          <w:p w14:paraId="560E5979" w14:textId="77777777" w:rsidR="00E25DB0" w:rsidRPr="00D90E76" w:rsidRDefault="00E25DB0" w:rsidP="00953BD2">
            <w:pPr>
              <w:rPr>
                <w:rFonts w:ascii="Georgia" w:hAnsi="Georgia"/>
                <w:color w:val="000000" w:themeColor="text1"/>
                <w:sz w:val="20"/>
                <w:szCs w:val="20"/>
              </w:rPr>
            </w:pPr>
            <w:bookmarkStart w:id="433" w:name="_Toc520311674"/>
            <w:bookmarkStart w:id="434" w:name="_Toc521172318"/>
          </w:p>
        </w:tc>
        <w:tc>
          <w:tcPr>
            <w:tcW w:w="990" w:type="dxa"/>
            <w:tcBorders>
              <w:top w:val="nil"/>
            </w:tcBorders>
            <w:vAlign w:val="center"/>
          </w:tcPr>
          <w:p w14:paraId="7F8B60AD" w14:textId="77777777" w:rsidR="00E25DB0" w:rsidRPr="00D90E76" w:rsidRDefault="00E25DB0" w:rsidP="00953BD2">
            <w:pPr>
              <w:rPr>
                <w:rFonts w:ascii="Georgia" w:hAnsi="Georgia"/>
                <w:color w:val="000000" w:themeColor="text1"/>
                <w:sz w:val="20"/>
                <w:szCs w:val="20"/>
              </w:rPr>
            </w:pPr>
          </w:p>
        </w:tc>
        <w:tc>
          <w:tcPr>
            <w:tcW w:w="990" w:type="dxa"/>
            <w:tcBorders>
              <w:top w:val="nil"/>
            </w:tcBorders>
            <w:vAlign w:val="center"/>
          </w:tcPr>
          <w:p w14:paraId="2108D85E" w14:textId="77777777" w:rsidR="00E25DB0" w:rsidRPr="00D90E76" w:rsidRDefault="00E25DB0" w:rsidP="00953BD2">
            <w:pPr>
              <w:rPr>
                <w:rFonts w:ascii="Georgia" w:hAnsi="Georgia"/>
                <w:color w:val="000000" w:themeColor="text1"/>
                <w:sz w:val="20"/>
                <w:szCs w:val="20"/>
              </w:rPr>
            </w:pPr>
          </w:p>
        </w:tc>
        <w:tc>
          <w:tcPr>
            <w:tcW w:w="1170" w:type="dxa"/>
            <w:tcBorders>
              <w:top w:val="nil"/>
            </w:tcBorders>
            <w:vAlign w:val="center"/>
          </w:tcPr>
          <w:p w14:paraId="6B614A0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tcBorders>
              <w:top w:val="nil"/>
            </w:tcBorders>
            <w:vAlign w:val="center"/>
          </w:tcPr>
          <w:p w14:paraId="0E615A5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nil"/>
            </w:tcBorders>
            <w:vAlign w:val="center"/>
          </w:tcPr>
          <w:p w14:paraId="47D2876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nil"/>
            </w:tcBorders>
            <w:vAlign w:val="center"/>
          </w:tcPr>
          <w:p w14:paraId="72A15A2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nil"/>
            </w:tcBorders>
            <w:vAlign w:val="center"/>
          </w:tcPr>
          <w:p w14:paraId="330D4F6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tcBorders>
              <w:top w:val="nil"/>
            </w:tcBorders>
            <w:vAlign w:val="center"/>
          </w:tcPr>
          <w:p w14:paraId="20AD1C22" w14:textId="77777777" w:rsidR="00E25DB0" w:rsidRPr="00D90E76" w:rsidRDefault="00E25DB0" w:rsidP="00953BD2">
            <w:pPr>
              <w:rPr>
                <w:rFonts w:ascii="Georgia" w:hAnsi="Georgia"/>
                <w:color w:val="000000" w:themeColor="text1"/>
                <w:sz w:val="20"/>
                <w:szCs w:val="20"/>
              </w:rPr>
            </w:pPr>
          </w:p>
        </w:tc>
        <w:tc>
          <w:tcPr>
            <w:tcW w:w="1170" w:type="dxa"/>
            <w:tcBorders>
              <w:top w:val="nil"/>
            </w:tcBorders>
            <w:vAlign w:val="center"/>
          </w:tcPr>
          <w:p w14:paraId="2C1D10C8" w14:textId="77777777" w:rsidR="00E25DB0" w:rsidRPr="00D90E76" w:rsidRDefault="00E25DB0" w:rsidP="00953BD2">
            <w:pPr>
              <w:rPr>
                <w:rFonts w:ascii="Georgia" w:hAnsi="Georgia"/>
                <w:color w:val="000000" w:themeColor="text1"/>
                <w:sz w:val="20"/>
                <w:szCs w:val="20"/>
              </w:rPr>
            </w:pPr>
          </w:p>
        </w:tc>
        <w:tc>
          <w:tcPr>
            <w:tcW w:w="2070" w:type="dxa"/>
            <w:tcBorders>
              <w:top w:val="nil"/>
              <w:right w:val="nil"/>
            </w:tcBorders>
            <w:vAlign w:val="center"/>
          </w:tcPr>
          <w:p w14:paraId="7219869F" w14:textId="77777777" w:rsidR="00E25DB0" w:rsidRPr="00D90E76" w:rsidRDefault="00E25DB0" w:rsidP="00953BD2">
            <w:pPr>
              <w:rPr>
                <w:rFonts w:ascii="Georgia" w:hAnsi="Georgia"/>
                <w:color w:val="000000" w:themeColor="text1"/>
                <w:sz w:val="20"/>
                <w:szCs w:val="20"/>
              </w:rPr>
            </w:pPr>
          </w:p>
        </w:tc>
      </w:tr>
      <w:tr w:rsidR="00E25DB0" w:rsidRPr="00D90E76" w14:paraId="10738B5B" w14:textId="77777777" w:rsidTr="00953BD2">
        <w:tblPrEx>
          <w:tblBorders>
            <w:top w:val="none" w:sz="0" w:space="0" w:color="auto"/>
          </w:tblBorders>
        </w:tblPrEx>
        <w:tc>
          <w:tcPr>
            <w:tcW w:w="630" w:type="dxa"/>
            <w:tcBorders>
              <w:left w:val="nil"/>
              <w:bottom w:val="dashed" w:sz="4" w:space="0" w:color="auto"/>
            </w:tcBorders>
            <w:vAlign w:val="center"/>
          </w:tcPr>
          <w:p w14:paraId="525C0669"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2F6ED465"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49D6EFE5"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55BE0FCA"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center"/>
          </w:tcPr>
          <w:p w14:paraId="77708BED" w14:textId="77777777" w:rsidR="00E25DB0" w:rsidRPr="00D90E76" w:rsidRDefault="00E25DB0" w:rsidP="00953BD2">
            <w:pPr>
              <w:rPr>
                <w:rFonts w:ascii="Georgia" w:hAnsi="Georgia"/>
                <w:color w:val="000000" w:themeColor="text1"/>
                <w:sz w:val="20"/>
                <w:szCs w:val="20"/>
              </w:rPr>
            </w:pPr>
          </w:p>
        </w:tc>
        <w:tc>
          <w:tcPr>
            <w:tcW w:w="900" w:type="dxa"/>
            <w:tcBorders>
              <w:bottom w:val="dashed" w:sz="4" w:space="0" w:color="auto"/>
            </w:tcBorders>
            <w:vAlign w:val="center"/>
          </w:tcPr>
          <w:p w14:paraId="33B4F13E" w14:textId="77777777" w:rsidR="00E25DB0" w:rsidRPr="00D90E76" w:rsidRDefault="00E25DB0" w:rsidP="00953BD2">
            <w:pPr>
              <w:rPr>
                <w:rFonts w:ascii="Georgia" w:hAnsi="Georgia"/>
                <w:color w:val="000000" w:themeColor="text1"/>
                <w:sz w:val="20"/>
                <w:szCs w:val="20"/>
              </w:rPr>
            </w:pPr>
          </w:p>
        </w:tc>
        <w:tc>
          <w:tcPr>
            <w:tcW w:w="810" w:type="dxa"/>
            <w:tcBorders>
              <w:bottom w:val="dashed" w:sz="4" w:space="0" w:color="auto"/>
            </w:tcBorders>
            <w:vAlign w:val="center"/>
          </w:tcPr>
          <w:p w14:paraId="3F97B1F6"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39930D6C"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center"/>
          </w:tcPr>
          <w:p w14:paraId="5976C704"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3CBDDC0A" w14:textId="77777777" w:rsidR="00E25DB0" w:rsidRPr="00D90E76" w:rsidRDefault="00E25DB0" w:rsidP="00953BD2">
            <w:pPr>
              <w:rPr>
                <w:rFonts w:ascii="Georgia" w:hAnsi="Georgia"/>
                <w:color w:val="000000" w:themeColor="text1"/>
                <w:sz w:val="20"/>
                <w:szCs w:val="20"/>
              </w:rPr>
            </w:pPr>
          </w:p>
        </w:tc>
        <w:tc>
          <w:tcPr>
            <w:tcW w:w="2070" w:type="dxa"/>
            <w:tcBorders>
              <w:bottom w:val="dashed" w:sz="4" w:space="0" w:color="auto"/>
              <w:right w:val="nil"/>
            </w:tcBorders>
            <w:vAlign w:val="center"/>
          </w:tcPr>
          <w:p w14:paraId="5AAF4193" w14:textId="77777777" w:rsidR="00E25DB0" w:rsidRPr="00D90E76" w:rsidRDefault="00E25DB0" w:rsidP="00953BD2">
            <w:pPr>
              <w:rPr>
                <w:rFonts w:ascii="Georgia" w:hAnsi="Georgia"/>
                <w:color w:val="000000" w:themeColor="text1"/>
                <w:sz w:val="20"/>
                <w:szCs w:val="20"/>
              </w:rPr>
            </w:pPr>
          </w:p>
        </w:tc>
      </w:tr>
      <w:tr w:rsidR="00E25DB0" w:rsidRPr="00D90E76" w14:paraId="77FA2E6D" w14:textId="77777777" w:rsidTr="00953BD2">
        <w:tblPrEx>
          <w:tblBorders>
            <w:top w:val="none" w:sz="0" w:space="0" w:color="auto"/>
          </w:tblBorders>
        </w:tblPrEx>
        <w:tc>
          <w:tcPr>
            <w:tcW w:w="630" w:type="dxa"/>
            <w:tcBorders>
              <w:top w:val="dashed" w:sz="4" w:space="0" w:color="auto"/>
              <w:left w:val="nil"/>
              <w:bottom w:val="nil"/>
            </w:tcBorders>
            <w:vAlign w:val="center"/>
          </w:tcPr>
          <w:p w14:paraId="3BB5EB9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36</w:t>
            </w:r>
          </w:p>
        </w:tc>
        <w:tc>
          <w:tcPr>
            <w:tcW w:w="990" w:type="dxa"/>
            <w:tcBorders>
              <w:top w:val="dashed" w:sz="4" w:space="0" w:color="auto"/>
              <w:bottom w:val="nil"/>
            </w:tcBorders>
            <w:vAlign w:val="center"/>
          </w:tcPr>
          <w:p w14:paraId="4D1AD46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450</w:t>
            </w:r>
          </w:p>
        </w:tc>
        <w:tc>
          <w:tcPr>
            <w:tcW w:w="990" w:type="dxa"/>
            <w:tcBorders>
              <w:top w:val="dashed" w:sz="4" w:space="0" w:color="auto"/>
              <w:bottom w:val="nil"/>
            </w:tcBorders>
            <w:vAlign w:val="center"/>
          </w:tcPr>
          <w:p w14:paraId="1953F64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140-145</w:t>
            </w:r>
          </w:p>
        </w:tc>
        <w:tc>
          <w:tcPr>
            <w:tcW w:w="1170" w:type="dxa"/>
            <w:tcBorders>
              <w:top w:val="dashed" w:sz="4" w:space="0" w:color="auto"/>
              <w:bottom w:val="nil"/>
            </w:tcBorders>
            <w:vAlign w:val="center"/>
          </w:tcPr>
          <w:p w14:paraId="451C8AE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bottom w:val="nil"/>
            </w:tcBorders>
            <w:vAlign w:val="center"/>
          </w:tcPr>
          <w:p w14:paraId="7309190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dashed" w:sz="4" w:space="0" w:color="auto"/>
              <w:bottom w:val="nil"/>
            </w:tcBorders>
            <w:vAlign w:val="center"/>
          </w:tcPr>
          <w:p w14:paraId="3F12175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dashed" w:sz="4" w:space="0" w:color="auto"/>
              <w:bottom w:val="nil"/>
            </w:tcBorders>
            <w:vAlign w:val="center"/>
          </w:tcPr>
          <w:p w14:paraId="3415E00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dashed" w:sz="4" w:space="0" w:color="auto"/>
              <w:bottom w:val="nil"/>
            </w:tcBorders>
            <w:vAlign w:val="center"/>
          </w:tcPr>
          <w:p w14:paraId="4640900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tcBorders>
              <w:top w:val="dashed" w:sz="4" w:space="0" w:color="auto"/>
              <w:bottom w:val="nil"/>
            </w:tcBorders>
            <w:vAlign w:val="center"/>
          </w:tcPr>
          <w:p w14:paraId="35E2902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dashed" w:sz="4" w:space="0" w:color="auto"/>
              <w:bottom w:val="nil"/>
            </w:tcBorders>
            <w:vAlign w:val="center"/>
          </w:tcPr>
          <w:p w14:paraId="4FC0C45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2070" w:type="dxa"/>
            <w:tcBorders>
              <w:top w:val="dashed" w:sz="4" w:space="0" w:color="auto"/>
              <w:bottom w:val="nil"/>
              <w:right w:val="nil"/>
            </w:tcBorders>
            <w:vAlign w:val="center"/>
          </w:tcPr>
          <w:p w14:paraId="313922D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4CCEC5B0" w14:textId="77777777" w:rsidTr="00953BD2">
        <w:tblPrEx>
          <w:tblBorders>
            <w:top w:val="none" w:sz="0" w:space="0" w:color="auto"/>
          </w:tblBorders>
        </w:tblPrEx>
        <w:tc>
          <w:tcPr>
            <w:tcW w:w="630" w:type="dxa"/>
            <w:tcBorders>
              <w:left w:val="nil"/>
              <w:bottom w:val="nil"/>
            </w:tcBorders>
            <w:vAlign w:val="center"/>
          </w:tcPr>
          <w:p w14:paraId="53D3FEC3" w14:textId="77777777" w:rsidR="00E25DB0" w:rsidRPr="00D90E76" w:rsidRDefault="00E25DB0" w:rsidP="00953BD2">
            <w:pPr>
              <w:rPr>
                <w:rFonts w:ascii="Georgia" w:hAnsi="Georgia"/>
                <w:color w:val="000000" w:themeColor="text1"/>
                <w:sz w:val="20"/>
                <w:szCs w:val="20"/>
              </w:rPr>
            </w:pPr>
          </w:p>
        </w:tc>
        <w:tc>
          <w:tcPr>
            <w:tcW w:w="990" w:type="dxa"/>
            <w:tcBorders>
              <w:bottom w:val="nil"/>
            </w:tcBorders>
            <w:vAlign w:val="center"/>
          </w:tcPr>
          <w:p w14:paraId="06E15FBA" w14:textId="77777777" w:rsidR="00E25DB0" w:rsidRPr="00D90E76" w:rsidRDefault="00E25DB0" w:rsidP="00953BD2">
            <w:pPr>
              <w:rPr>
                <w:rFonts w:ascii="Georgia" w:hAnsi="Georgia"/>
                <w:color w:val="000000" w:themeColor="text1"/>
                <w:sz w:val="20"/>
                <w:szCs w:val="20"/>
              </w:rPr>
            </w:pPr>
          </w:p>
        </w:tc>
        <w:tc>
          <w:tcPr>
            <w:tcW w:w="990" w:type="dxa"/>
            <w:tcBorders>
              <w:bottom w:val="nil"/>
            </w:tcBorders>
            <w:vAlign w:val="center"/>
          </w:tcPr>
          <w:p w14:paraId="0F2210BB" w14:textId="77777777" w:rsidR="00E25DB0" w:rsidRPr="00D90E76" w:rsidRDefault="00E25DB0" w:rsidP="00953BD2">
            <w:pPr>
              <w:rPr>
                <w:rFonts w:ascii="Georgia" w:hAnsi="Georgia"/>
                <w:color w:val="000000" w:themeColor="text1"/>
                <w:sz w:val="20"/>
                <w:szCs w:val="20"/>
              </w:rPr>
            </w:pPr>
          </w:p>
        </w:tc>
        <w:tc>
          <w:tcPr>
            <w:tcW w:w="1170" w:type="dxa"/>
            <w:tcBorders>
              <w:bottom w:val="nil"/>
            </w:tcBorders>
            <w:vAlign w:val="center"/>
          </w:tcPr>
          <w:p w14:paraId="28E8853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tcBorders>
              <w:bottom w:val="nil"/>
            </w:tcBorders>
            <w:vAlign w:val="center"/>
          </w:tcPr>
          <w:p w14:paraId="7B4B5A0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bottom w:val="nil"/>
            </w:tcBorders>
            <w:vAlign w:val="center"/>
          </w:tcPr>
          <w:p w14:paraId="14CACB7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bottom w:val="nil"/>
            </w:tcBorders>
            <w:vAlign w:val="center"/>
          </w:tcPr>
          <w:p w14:paraId="42EB675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bottom w:val="nil"/>
            </w:tcBorders>
            <w:vAlign w:val="center"/>
          </w:tcPr>
          <w:p w14:paraId="5BE97FA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tcBorders>
              <w:bottom w:val="nil"/>
            </w:tcBorders>
            <w:vAlign w:val="center"/>
          </w:tcPr>
          <w:p w14:paraId="27D20E58" w14:textId="77777777" w:rsidR="00E25DB0" w:rsidRPr="00D90E76" w:rsidRDefault="00E25DB0" w:rsidP="00953BD2">
            <w:pPr>
              <w:rPr>
                <w:rFonts w:ascii="Georgia" w:hAnsi="Georgia"/>
                <w:color w:val="000000" w:themeColor="text1"/>
                <w:sz w:val="20"/>
                <w:szCs w:val="20"/>
              </w:rPr>
            </w:pPr>
          </w:p>
        </w:tc>
        <w:tc>
          <w:tcPr>
            <w:tcW w:w="1170" w:type="dxa"/>
            <w:tcBorders>
              <w:bottom w:val="nil"/>
            </w:tcBorders>
            <w:vAlign w:val="center"/>
          </w:tcPr>
          <w:p w14:paraId="407D0B0E" w14:textId="77777777" w:rsidR="00E25DB0" w:rsidRPr="00D90E76" w:rsidRDefault="00E25DB0" w:rsidP="00953BD2">
            <w:pPr>
              <w:rPr>
                <w:rFonts w:ascii="Georgia" w:hAnsi="Georgia"/>
                <w:color w:val="000000" w:themeColor="text1"/>
                <w:sz w:val="20"/>
                <w:szCs w:val="20"/>
              </w:rPr>
            </w:pPr>
          </w:p>
        </w:tc>
        <w:tc>
          <w:tcPr>
            <w:tcW w:w="2070" w:type="dxa"/>
            <w:tcBorders>
              <w:bottom w:val="nil"/>
              <w:right w:val="nil"/>
            </w:tcBorders>
            <w:vAlign w:val="center"/>
          </w:tcPr>
          <w:p w14:paraId="181DDDB2" w14:textId="77777777" w:rsidR="00E25DB0" w:rsidRPr="00D90E76" w:rsidRDefault="00E25DB0" w:rsidP="00953BD2">
            <w:pPr>
              <w:rPr>
                <w:rFonts w:ascii="Georgia" w:hAnsi="Georgia"/>
                <w:color w:val="000000" w:themeColor="text1"/>
                <w:sz w:val="20"/>
                <w:szCs w:val="20"/>
              </w:rPr>
            </w:pPr>
          </w:p>
        </w:tc>
      </w:tr>
      <w:tr w:rsidR="00E25DB0" w:rsidRPr="00D90E76" w14:paraId="3B51AC18" w14:textId="77777777" w:rsidTr="00953BD2">
        <w:tblPrEx>
          <w:tblBorders>
            <w:top w:val="none" w:sz="0" w:space="0" w:color="auto"/>
          </w:tblBorders>
        </w:tblPrEx>
        <w:tc>
          <w:tcPr>
            <w:tcW w:w="630" w:type="dxa"/>
            <w:tcBorders>
              <w:left w:val="nil"/>
              <w:bottom w:val="nil"/>
            </w:tcBorders>
            <w:vAlign w:val="center"/>
          </w:tcPr>
          <w:p w14:paraId="3382CA7A" w14:textId="77777777" w:rsidR="00E25DB0" w:rsidRPr="00D90E76" w:rsidRDefault="00E25DB0" w:rsidP="00953BD2">
            <w:pPr>
              <w:rPr>
                <w:rFonts w:ascii="Georgia" w:hAnsi="Georgia"/>
                <w:color w:val="000000" w:themeColor="text1"/>
                <w:sz w:val="20"/>
                <w:szCs w:val="20"/>
              </w:rPr>
            </w:pPr>
          </w:p>
        </w:tc>
        <w:tc>
          <w:tcPr>
            <w:tcW w:w="990" w:type="dxa"/>
            <w:tcBorders>
              <w:bottom w:val="nil"/>
            </w:tcBorders>
            <w:vAlign w:val="center"/>
          </w:tcPr>
          <w:p w14:paraId="3B9E867C" w14:textId="77777777" w:rsidR="00E25DB0" w:rsidRPr="00D90E76" w:rsidRDefault="00E25DB0" w:rsidP="00953BD2">
            <w:pPr>
              <w:rPr>
                <w:rFonts w:ascii="Georgia" w:hAnsi="Georgia"/>
                <w:color w:val="000000" w:themeColor="text1"/>
                <w:sz w:val="20"/>
                <w:szCs w:val="20"/>
              </w:rPr>
            </w:pPr>
          </w:p>
        </w:tc>
        <w:tc>
          <w:tcPr>
            <w:tcW w:w="990" w:type="dxa"/>
            <w:tcBorders>
              <w:bottom w:val="nil"/>
            </w:tcBorders>
            <w:vAlign w:val="center"/>
          </w:tcPr>
          <w:p w14:paraId="4B9A068F" w14:textId="77777777" w:rsidR="00E25DB0" w:rsidRPr="00D90E76" w:rsidRDefault="00E25DB0" w:rsidP="00953BD2">
            <w:pPr>
              <w:rPr>
                <w:rFonts w:ascii="Georgia" w:hAnsi="Georgia"/>
                <w:color w:val="000000" w:themeColor="text1"/>
                <w:sz w:val="20"/>
                <w:szCs w:val="20"/>
              </w:rPr>
            </w:pPr>
          </w:p>
        </w:tc>
        <w:tc>
          <w:tcPr>
            <w:tcW w:w="1170" w:type="dxa"/>
            <w:tcBorders>
              <w:bottom w:val="nil"/>
            </w:tcBorders>
            <w:vAlign w:val="center"/>
          </w:tcPr>
          <w:p w14:paraId="6EFA68A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tcBorders>
              <w:bottom w:val="nil"/>
            </w:tcBorders>
            <w:vAlign w:val="center"/>
          </w:tcPr>
          <w:p w14:paraId="178E8EB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bottom w:val="nil"/>
            </w:tcBorders>
            <w:vAlign w:val="center"/>
          </w:tcPr>
          <w:p w14:paraId="5304C7A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bottom w:val="nil"/>
            </w:tcBorders>
            <w:vAlign w:val="center"/>
          </w:tcPr>
          <w:p w14:paraId="796D64E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bottom w:val="nil"/>
            </w:tcBorders>
            <w:vAlign w:val="center"/>
          </w:tcPr>
          <w:p w14:paraId="74C5EEE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tcBorders>
              <w:bottom w:val="nil"/>
            </w:tcBorders>
            <w:vAlign w:val="center"/>
          </w:tcPr>
          <w:p w14:paraId="686BECA9" w14:textId="77777777" w:rsidR="00E25DB0" w:rsidRPr="00D90E76" w:rsidRDefault="00E25DB0" w:rsidP="00953BD2">
            <w:pPr>
              <w:rPr>
                <w:rFonts w:ascii="Georgia" w:hAnsi="Georgia"/>
                <w:color w:val="000000" w:themeColor="text1"/>
                <w:sz w:val="20"/>
                <w:szCs w:val="20"/>
              </w:rPr>
            </w:pPr>
          </w:p>
        </w:tc>
        <w:tc>
          <w:tcPr>
            <w:tcW w:w="1170" w:type="dxa"/>
            <w:tcBorders>
              <w:bottom w:val="nil"/>
            </w:tcBorders>
            <w:vAlign w:val="center"/>
          </w:tcPr>
          <w:p w14:paraId="0F630543" w14:textId="77777777" w:rsidR="00E25DB0" w:rsidRPr="00D90E76" w:rsidRDefault="00E25DB0" w:rsidP="00953BD2">
            <w:pPr>
              <w:rPr>
                <w:rFonts w:ascii="Georgia" w:hAnsi="Georgia"/>
                <w:color w:val="000000" w:themeColor="text1"/>
                <w:sz w:val="20"/>
                <w:szCs w:val="20"/>
              </w:rPr>
            </w:pPr>
          </w:p>
        </w:tc>
        <w:tc>
          <w:tcPr>
            <w:tcW w:w="2070" w:type="dxa"/>
            <w:tcBorders>
              <w:bottom w:val="nil"/>
              <w:right w:val="nil"/>
            </w:tcBorders>
            <w:vAlign w:val="center"/>
          </w:tcPr>
          <w:p w14:paraId="64CD8419" w14:textId="77777777" w:rsidR="00E25DB0" w:rsidRPr="00D90E76" w:rsidRDefault="00E25DB0" w:rsidP="00953BD2">
            <w:pPr>
              <w:rPr>
                <w:rFonts w:ascii="Georgia" w:hAnsi="Georgia"/>
                <w:color w:val="000000" w:themeColor="text1"/>
                <w:sz w:val="20"/>
                <w:szCs w:val="20"/>
              </w:rPr>
            </w:pPr>
          </w:p>
        </w:tc>
      </w:tr>
      <w:tr w:rsidR="00E25DB0" w:rsidRPr="00D90E76" w14:paraId="5F920B7E" w14:textId="77777777" w:rsidTr="00953BD2">
        <w:tblPrEx>
          <w:tblBorders>
            <w:top w:val="none" w:sz="0" w:space="0" w:color="auto"/>
          </w:tblBorders>
        </w:tblPrEx>
        <w:tc>
          <w:tcPr>
            <w:tcW w:w="630" w:type="dxa"/>
            <w:tcBorders>
              <w:left w:val="nil"/>
              <w:bottom w:val="dashed" w:sz="4" w:space="0" w:color="auto"/>
            </w:tcBorders>
            <w:vAlign w:val="center"/>
          </w:tcPr>
          <w:p w14:paraId="4743D59B"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106680B1"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4763B08F"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567948DF"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center"/>
          </w:tcPr>
          <w:p w14:paraId="05ED7492" w14:textId="77777777" w:rsidR="00E25DB0" w:rsidRPr="00D90E76" w:rsidRDefault="00E25DB0" w:rsidP="00953BD2">
            <w:pPr>
              <w:rPr>
                <w:rFonts w:ascii="Georgia" w:hAnsi="Georgia"/>
                <w:color w:val="000000" w:themeColor="text1"/>
                <w:sz w:val="20"/>
                <w:szCs w:val="20"/>
              </w:rPr>
            </w:pPr>
          </w:p>
        </w:tc>
        <w:tc>
          <w:tcPr>
            <w:tcW w:w="900" w:type="dxa"/>
            <w:tcBorders>
              <w:bottom w:val="dashed" w:sz="4" w:space="0" w:color="auto"/>
            </w:tcBorders>
            <w:vAlign w:val="center"/>
          </w:tcPr>
          <w:p w14:paraId="019DCB8D" w14:textId="77777777" w:rsidR="00E25DB0" w:rsidRPr="00D90E76" w:rsidRDefault="00E25DB0" w:rsidP="00953BD2">
            <w:pPr>
              <w:rPr>
                <w:rFonts w:ascii="Georgia" w:hAnsi="Georgia"/>
                <w:color w:val="000000" w:themeColor="text1"/>
                <w:sz w:val="20"/>
                <w:szCs w:val="20"/>
              </w:rPr>
            </w:pPr>
          </w:p>
        </w:tc>
        <w:tc>
          <w:tcPr>
            <w:tcW w:w="810" w:type="dxa"/>
            <w:tcBorders>
              <w:bottom w:val="dashed" w:sz="4" w:space="0" w:color="auto"/>
            </w:tcBorders>
            <w:vAlign w:val="center"/>
          </w:tcPr>
          <w:p w14:paraId="1D9690C7"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343CF0BF"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center"/>
          </w:tcPr>
          <w:p w14:paraId="20EC952F"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2F23FA57" w14:textId="77777777" w:rsidR="00E25DB0" w:rsidRPr="00D90E76" w:rsidRDefault="00E25DB0" w:rsidP="00953BD2">
            <w:pPr>
              <w:rPr>
                <w:rFonts w:ascii="Georgia" w:hAnsi="Georgia"/>
                <w:color w:val="000000" w:themeColor="text1"/>
                <w:sz w:val="20"/>
                <w:szCs w:val="20"/>
              </w:rPr>
            </w:pPr>
          </w:p>
        </w:tc>
        <w:tc>
          <w:tcPr>
            <w:tcW w:w="2070" w:type="dxa"/>
            <w:tcBorders>
              <w:bottom w:val="dashed" w:sz="4" w:space="0" w:color="auto"/>
              <w:right w:val="nil"/>
            </w:tcBorders>
            <w:vAlign w:val="center"/>
          </w:tcPr>
          <w:p w14:paraId="124797AA" w14:textId="77777777" w:rsidR="00E25DB0" w:rsidRPr="00D90E76" w:rsidRDefault="00E25DB0" w:rsidP="00953BD2">
            <w:pPr>
              <w:rPr>
                <w:rFonts w:ascii="Georgia" w:hAnsi="Georgia"/>
                <w:color w:val="000000" w:themeColor="text1"/>
                <w:sz w:val="20"/>
                <w:szCs w:val="20"/>
              </w:rPr>
            </w:pPr>
          </w:p>
        </w:tc>
      </w:tr>
      <w:tr w:rsidR="00E25DB0" w:rsidRPr="00D90E76" w14:paraId="61B1D7A1" w14:textId="77777777" w:rsidTr="00953BD2">
        <w:tblPrEx>
          <w:tblBorders>
            <w:top w:val="none" w:sz="0" w:space="0" w:color="auto"/>
          </w:tblBorders>
        </w:tblPrEx>
        <w:tc>
          <w:tcPr>
            <w:tcW w:w="630" w:type="dxa"/>
            <w:tcBorders>
              <w:top w:val="dashed" w:sz="4" w:space="0" w:color="auto"/>
              <w:left w:val="nil"/>
              <w:bottom w:val="nil"/>
            </w:tcBorders>
            <w:vAlign w:val="center"/>
          </w:tcPr>
          <w:p w14:paraId="00CFC1D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37</w:t>
            </w:r>
          </w:p>
        </w:tc>
        <w:tc>
          <w:tcPr>
            <w:tcW w:w="990" w:type="dxa"/>
            <w:tcBorders>
              <w:top w:val="dashed" w:sz="4" w:space="0" w:color="auto"/>
              <w:bottom w:val="nil"/>
            </w:tcBorders>
            <w:vAlign w:val="center"/>
          </w:tcPr>
          <w:p w14:paraId="3D4C4E3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450</w:t>
            </w:r>
          </w:p>
        </w:tc>
        <w:tc>
          <w:tcPr>
            <w:tcW w:w="990" w:type="dxa"/>
            <w:tcBorders>
              <w:top w:val="dashed" w:sz="4" w:space="0" w:color="auto"/>
              <w:bottom w:val="nil"/>
            </w:tcBorders>
            <w:vAlign w:val="center"/>
          </w:tcPr>
          <w:p w14:paraId="336075A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145-150</w:t>
            </w:r>
          </w:p>
        </w:tc>
        <w:tc>
          <w:tcPr>
            <w:tcW w:w="1170" w:type="dxa"/>
            <w:tcBorders>
              <w:top w:val="dashed" w:sz="4" w:space="0" w:color="auto"/>
              <w:bottom w:val="nil"/>
            </w:tcBorders>
            <w:vAlign w:val="center"/>
          </w:tcPr>
          <w:p w14:paraId="168E9AC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bottom w:val="nil"/>
            </w:tcBorders>
            <w:vAlign w:val="center"/>
          </w:tcPr>
          <w:p w14:paraId="77D3A71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dashed" w:sz="4" w:space="0" w:color="auto"/>
              <w:bottom w:val="nil"/>
            </w:tcBorders>
            <w:vAlign w:val="center"/>
          </w:tcPr>
          <w:p w14:paraId="0DBE1A6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dashed" w:sz="4" w:space="0" w:color="auto"/>
              <w:bottom w:val="nil"/>
            </w:tcBorders>
            <w:vAlign w:val="center"/>
          </w:tcPr>
          <w:p w14:paraId="51080E2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dashed" w:sz="4" w:space="0" w:color="auto"/>
              <w:bottom w:val="nil"/>
            </w:tcBorders>
            <w:vAlign w:val="center"/>
          </w:tcPr>
          <w:p w14:paraId="3D12D59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tcBorders>
              <w:top w:val="dashed" w:sz="4" w:space="0" w:color="auto"/>
              <w:bottom w:val="nil"/>
            </w:tcBorders>
            <w:vAlign w:val="center"/>
          </w:tcPr>
          <w:p w14:paraId="1699C8C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dashed" w:sz="4" w:space="0" w:color="auto"/>
              <w:bottom w:val="nil"/>
            </w:tcBorders>
            <w:vAlign w:val="center"/>
          </w:tcPr>
          <w:p w14:paraId="24B7F42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w:t>
            </w:r>
          </w:p>
        </w:tc>
        <w:tc>
          <w:tcPr>
            <w:tcW w:w="2070" w:type="dxa"/>
            <w:tcBorders>
              <w:top w:val="dashed" w:sz="4" w:space="0" w:color="auto"/>
              <w:bottom w:val="nil"/>
              <w:right w:val="nil"/>
            </w:tcBorders>
            <w:vAlign w:val="center"/>
          </w:tcPr>
          <w:p w14:paraId="401E33B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202D7626" w14:textId="77777777" w:rsidTr="00953BD2">
        <w:tblPrEx>
          <w:tblBorders>
            <w:top w:val="none" w:sz="0" w:space="0" w:color="auto"/>
          </w:tblBorders>
        </w:tblPrEx>
        <w:tc>
          <w:tcPr>
            <w:tcW w:w="630" w:type="dxa"/>
            <w:tcBorders>
              <w:left w:val="nil"/>
              <w:bottom w:val="nil"/>
            </w:tcBorders>
            <w:vAlign w:val="center"/>
          </w:tcPr>
          <w:p w14:paraId="7EAA1C84" w14:textId="77777777" w:rsidR="00E25DB0" w:rsidRPr="00D90E76" w:rsidRDefault="00E25DB0" w:rsidP="00953BD2">
            <w:pPr>
              <w:rPr>
                <w:rFonts w:ascii="Georgia" w:hAnsi="Georgia"/>
                <w:color w:val="000000" w:themeColor="text1"/>
                <w:sz w:val="20"/>
                <w:szCs w:val="20"/>
              </w:rPr>
            </w:pPr>
          </w:p>
        </w:tc>
        <w:tc>
          <w:tcPr>
            <w:tcW w:w="990" w:type="dxa"/>
            <w:tcBorders>
              <w:bottom w:val="nil"/>
            </w:tcBorders>
            <w:vAlign w:val="center"/>
          </w:tcPr>
          <w:p w14:paraId="5F14FCC5" w14:textId="77777777" w:rsidR="00E25DB0" w:rsidRPr="00D90E76" w:rsidRDefault="00E25DB0" w:rsidP="00953BD2">
            <w:pPr>
              <w:rPr>
                <w:rFonts w:ascii="Georgia" w:hAnsi="Georgia"/>
                <w:color w:val="000000" w:themeColor="text1"/>
                <w:sz w:val="20"/>
                <w:szCs w:val="20"/>
              </w:rPr>
            </w:pPr>
          </w:p>
        </w:tc>
        <w:tc>
          <w:tcPr>
            <w:tcW w:w="990" w:type="dxa"/>
            <w:tcBorders>
              <w:bottom w:val="nil"/>
            </w:tcBorders>
            <w:vAlign w:val="center"/>
          </w:tcPr>
          <w:p w14:paraId="4332057B" w14:textId="77777777" w:rsidR="00E25DB0" w:rsidRPr="00D90E76" w:rsidRDefault="00E25DB0" w:rsidP="00953BD2">
            <w:pPr>
              <w:rPr>
                <w:rFonts w:ascii="Georgia" w:hAnsi="Georgia"/>
                <w:color w:val="000000" w:themeColor="text1"/>
                <w:sz w:val="20"/>
                <w:szCs w:val="20"/>
              </w:rPr>
            </w:pPr>
          </w:p>
        </w:tc>
        <w:tc>
          <w:tcPr>
            <w:tcW w:w="1170" w:type="dxa"/>
            <w:tcBorders>
              <w:bottom w:val="nil"/>
            </w:tcBorders>
            <w:vAlign w:val="center"/>
          </w:tcPr>
          <w:p w14:paraId="7109197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tcBorders>
              <w:bottom w:val="nil"/>
            </w:tcBorders>
            <w:vAlign w:val="center"/>
          </w:tcPr>
          <w:p w14:paraId="05221B7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bottom w:val="nil"/>
            </w:tcBorders>
            <w:vAlign w:val="center"/>
          </w:tcPr>
          <w:p w14:paraId="08851B4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bottom w:val="nil"/>
            </w:tcBorders>
            <w:vAlign w:val="center"/>
          </w:tcPr>
          <w:p w14:paraId="7573FAE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bottom w:val="nil"/>
            </w:tcBorders>
            <w:vAlign w:val="center"/>
          </w:tcPr>
          <w:p w14:paraId="7D6CA19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tcBorders>
              <w:bottom w:val="nil"/>
            </w:tcBorders>
            <w:vAlign w:val="center"/>
          </w:tcPr>
          <w:p w14:paraId="4B810B6E" w14:textId="77777777" w:rsidR="00E25DB0" w:rsidRPr="00D90E76" w:rsidRDefault="00E25DB0" w:rsidP="00953BD2">
            <w:pPr>
              <w:rPr>
                <w:rFonts w:ascii="Georgia" w:hAnsi="Georgia"/>
                <w:color w:val="000000" w:themeColor="text1"/>
                <w:sz w:val="20"/>
                <w:szCs w:val="20"/>
              </w:rPr>
            </w:pPr>
          </w:p>
        </w:tc>
        <w:tc>
          <w:tcPr>
            <w:tcW w:w="1170" w:type="dxa"/>
            <w:tcBorders>
              <w:bottom w:val="nil"/>
            </w:tcBorders>
            <w:vAlign w:val="center"/>
          </w:tcPr>
          <w:p w14:paraId="30A05D7E" w14:textId="77777777" w:rsidR="00E25DB0" w:rsidRPr="00D90E76" w:rsidRDefault="00E25DB0" w:rsidP="00953BD2">
            <w:pPr>
              <w:rPr>
                <w:rFonts w:ascii="Georgia" w:hAnsi="Georgia"/>
                <w:color w:val="000000" w:themeColor="text1"/>
                <w:sz w:val="20"/>
                <w:szCs w:val="20"/>
              </w:rPr>
            </w:pPr>
          </w:p>
        </w:tc>
        <w:tc>
          <w:tcPr>
            <w:tcW w:w="2070" w:type="dxa"/>
            <w:tcBorders>
              <w:bottom w:val="nil"/>
              <w:right w:val="nil"/>
            </w:tcBorders>
            <w:vAlign w:val="center"/>
          </w:tcPr>
          <w:p w14:paraId="132F7F25" w14:textId="77777777" w:rsidR="00E25DB0" w:rsidRPr="00D90E76" w:rsidRDefault="00E25DB0" w:rsidP="00953BD2">
            <w:pPr>
              <w:rPr>
                <w:rFonts w:ascii="Georgia" w:hAnsi="Georgia"/>
                <w:color w:val="000000" w:themeColor="text1"/>
                <w:sz w:val="20"/>
                <w:szCs w:val="20"/>
              </w:rPr>
            </w:pPr>
          </w:p>
        </w:tc>
      </w:tr>
      <w:tr w:rsidR="00E25DB0" w:rsidRPr="00D90E76" w14:paraId="0CF6A499" w14:textId="77777777" w:rsidTr="00953BD2">
        <w:tblPrEx>
          <w:tblBorders>
            <w:top w:val="none" w:sz="0" w:space="0" w:color="auto"/>
          </w:tblBorders>
        </w:tblPrEx>
        <w:tc>
          <w:tcPr>
            <w:tcW w:w="630" w:type="dxa"/>
            <w:tcBorders>
              <w:left w:val="nil"/>
              <w:bottom w:val="nil"/>
            </w:tcBorders>
            <w:vAlign w:val="center"/>
          </w:tcPr>
          <w:p w14:paraId="0B1A6321" w14:textId="77777777" w:rsidR="00E25DB0" w:rsidRPr="00D90E76" w:rsidRDefault="00E25DB0" w:rsidP="00953BD2">
            <w:pPr>
              <w:rPr>
                <w:rFonts w:ascii="Georgia" w:hAnsi="Georgia"/>
                <w:color w:val="000000" w:themeColor="text1"/>
                <w:sz w:val="20"/>
                <w:szCs w:val="20"/>
              </w:rPr>
            </w:pPr>
          </w:p>
        </w:tc>
        <w:tc>
          <w:tcPr>
            <w:tcW w:w="990" w:type="dxa"/>
            <w:tcBorders>
              <w:bottom w:val="nil"/>
            </w:tcBorders>
            <w:vAlign w:val="center"/>
          </w:tcPr>
          <w:p w14:paraId="0E599BDE" w14:textId="77777777" w:rsidR="00E25DB0" w:rsidRPr="00D90E76" w:rsidRDefault="00E25DB0" w:rsidP="00953BD2">
            <w:pPr>
              <w:rPr>
                <w:rFonts w:ascii="Georgia" w:hAnsi="Georgia"/>
                <w:color w:val="000000" w:themeColor="text1"/>
                <w:sz w:val="20"/>
                <w:szCs w:val="20"/>
              </w:rPr>
            </w:pPr>
          </w:p>
        </w:tc>
        <w:tc>
          <w:tcPr>
            <w:tcW w:w="990" w:type="dxa"/>
            <w:tcBorders>
              <w:bottom w:val="nil"/>
            </w:tcBorders>
            <w:vAlign w:val="center"/>
          </w:tcPr>
          <w:p w14:paraId="1EBD53F0" w14:textId="77777777" w:rsidR="00E25DB0" w:rsidRPr="00D90E76" w:rsidRDefault="00E25DB0" w:rsidP="00953BD2">
            <w:pPr>
              <w:rPr>
                <w:rFonts w:ascii="Georgia" w:hAnsi="Georgia"/>
                <w:color w:val="000000" w:themeColor="text1"/>
                <w:sz w:val="20"/>
                <w:szCs w:val="20"/>
              </w:rPr>
            </w:pPr>
          </w:p>
        </w:tc>
        <w:tc>
          <w:tcPr>
            <w:tcW w:w="1170" w:type="dxa"/>
            <w:tcBorders>
              <w:bottom w:val="nil"/>
            </w:tcBorders>
            <w:vAlign w:val="center"/>
          </w:tcPr>
          <w:p w14:paraId="6049F22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tcBorders>
              <w:bottom w:val="nil"/>
            </w:tcBorders>
            <w:vAlign w:val="center"/>
          </w:tcPr>
          <w:p w14:paraId="0FDCC04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bottom w:val="nil"/>
            </w:tcBorders>
            <w:vAlign w:val="center"/>
          </w:tcPr>
          <w:p w14:paraId="22CA31E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bottom w:val="nil"/>
            </w:tcBorders>
            <w:vAlign w:val="center"/>
          </w:tcPr>
          <w:p w14:paraId="41E91BE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bottom w:val="nil"/>
            </w:tcBorders>
            <w:vAlign w:val="center"/>
          </w:tcPr>
          <w:p w14:paraId="26E0FEA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w:t>
            </w:r>
          </w:p>
        </w:tc>
        <w:tc>
          <w:tcPr>
            <w:tcW w:w="1440" w:type="dxa"/>
            <w:tcBorders>
              <w:bottom w:val="nil"/>
            </w:tcBorders>
            <w:vAlign w:val="center"/>
          </w:tcPr>
          <w:p w14:paraId="209554C9" w14:textId="77777777" w:rsidR="00E25DB0" w:rsidRPr="00D90E76" w:rsidRDefault="00E25DB0" w:rsidP="00953BD2">
            <w:pPr>
              <w:rPr>
                <w:rFonts w:ascii="Georgia" w:hAnsi="Georgia"/>
                <w:color w:val="000000" w:themeColor="text1"/>
                <w:sz w:val="20"/>
                <w:szCs w:val="20"/>
              </w:rPr>
            </w:pPr>
          </w:p>
        </w:tc>
        <w:tc>
          <w:tcPr>
            <w:tcW w:w="1170" w:type="dxa"/>
            <w:tcBorders>
              <w:bottom w:val="nil"/>
            </w:tcBorders>
            <w:vAlign w:val="center"/>
          </w:tcPr>
          <w:p w14:paraId="1BE264E2" w14:textId="77777777" w:rsidR="00E25DB0" w:rsidRPr="00D90E76" w:rsidRDefault="00E25DB0" w:rsidP="00953BD2">
            <w:pPr>
              <w:rPr>
                <w:rFonts w:ascii="Georgia" w:hAnsi="Georgia"/>
                <w:color w:val="000000" w:themeColor="text1"/>
                <w:sz w:val="20"/>
                <w:szCs w:val="20"/>
              </w:rPr>
            </w:pPr>
          </w:p>
        </w:tc>
        <w:tc>
          <w:tcPr>
            <w:tcW w:w="2070" w:type="dxa"/>
            <w:tcBorders>
              <w:bottom w:val="nil"/>
              <w:right w:val="nil"/>
            </w:tcBorders>
            <w:vAlign w:val="center"/>
          </w:tcPr>
          <w:p w14:paraId="5744FEFA" w14:textId="77777777" w:rsidR="00E25DB0" w:rsidRPr="00D90E76" w:rsidRDefault="00E25DB0" w:rsidP="00953BD2">
            <w:pPr>
              <w:rPr>
                <w:rFonts w:ascii="Georgia" w:hAnsi="Georgia"/>
                <w:color w:val="000000" w:themeColor="text1"/>
                <w:sz w:val="20"/>
                <w:szCs w:val="20"/>
              </w:rPr>
            </w:pPr>
          </w:p>
        </w:tc>
      </w:tr>
      <w:tr w:rsidR="00E25DB0" w:rsidRPr="00D90E76" w14:paraId="43EAD440" w14:textId="77777777" w:rsidTr="00953BD2">
        <w:tblPrEx>
          <w:tblBorders>
            <w:top w:val="none" w:sz="0" w:space="0" w:color="auto"/>
          </w:tblBorders>
        </w:tblPrEx>
        <w:tc>
          <w:tcPr>
            <w:tcW w:w="630" w:type="dxa"/>
            <w:tcBorders>
              <w:left w:val="nil"/>
              <w:bottom w:val="single" w:sz="4" w:space="0" w:color="auto"/>
            </w:tcBorders>
            <w:vAlign w:val="center"/>
          </w:tcPr>
          <w:p w14:paraId="6D154B02" w14:textId="77777777" w:rsidR="00E25DB0" w:rsidRPr="00D90E76" w:rsidRDefault="00E25DB0" w:rsidP="00953BD2">
            <w:pPr>
              <w:rPr>
                <w:rFonts w:ascii="Georgia" w:hAnsi="Georgia"/>
                <w:color w:val="000000" w:themeColor="text1"/>
                <w:sz w:val="20"/>
                <w:szCs w:val="20"/>
              </w:rPr>
            </w:pPr>
          </w:p>
        </w:tc>
        <w:tc>
          <w:tcPr>
            <w:tcW w:w="990" w:type="dxa"/>
            <w:tcBorders>
              <w:bottom w:val="single" w:sz="4" w:space="0" w:color="auto"/>
            </w:tcBorders>
            <w:vAlign w:val="center"/>
          </w:tcPr>
          <w:p w14:paraId="64EB8C3A" w14:textId="77777777" w:rsidR="00E25DB0" w:rsidRPr="00D90E76" w:rsidRDefault="00E25DB0" w:rsidP="00953BD2">
            <w:pPr>
              <w:rPr>
                <w:rFonts w:ascii="Georgia" w:hAnsi="Georgia"/>
                <w:color w:val="000000" w:themeColor="text1"/>
                <w:sz w:val="20"/>
                <w:szCs w:val="20"/>
              </w:rPr>
            </w:pPr>
          </w:p>
        </w:tc>
        <w:tc>
          <w:tcPr>
            <w:tcW w:w="990" w:type="dxa"/>
            <w:tcBorders>
              <w:bottom w:val="single" w:sz="4" w:space="0" w:color="auto"/>
            </w:tcBorders>
            <w:vAlign w:val="center"/>
          </w:tcPr>
          <w:p w14:paraId="3B6F7AB1" w14:textId="77777777" w:rsidR="00E25DB0" w:rsidRPr="00D90E76" w:rsidRDefault="00E25DB0" w:rsidP="00953BD2">
            <w:pPr>
              <w:rPr>
                <w:rFonts w:ascii="Georgia" w:hAnsi="Georgia"/>
                <w:color w:val="000000" w:themeColor="text1"/>
                <w:sz w:val="20"/>
                <w:szCs w:val="20"/>
              </w:rPr>
            </w:pPr>
          </w:p>
        </w:tc>
        <w:tc>
          <w:tcPr>
            <w:tcW w:w="1170" w:type="dxa"/>
            <w:tcBorders>
              <w:bottom w:val="single" w:sz="4" w:space="0" w:color="auto"/>
            </w:tcBorders>
            <w:vAlign w:val="center"/>
          </w:tcPr>
          <w:p w14:paraId="3EC2A82D" w14:textId="77777777" w:rsidR="00E25DB0" w:rsidRPr="00D90E76" w:rsidRDefault="00E25DB0" w:rsidP="00953BD2">
            <w:pPr>
              <w:rPr>
                <w:rFonts w:ascii="Georgia" w:hAnsi="Georgia"/>
                <w:color w:val="000000" w:themeColor="text1"/>
                <w:sz w:val="20"/>
                <w:szCs w:val="20"/>
              </w:rPr>
            </w:pPr>
          </w:p>
        </w:tc>
        <w:tc>
          <w:tcPr>
            <w:tcW w:w="1080" w:type="dxa"/>
            <w:tcBorders>
              <w:bottom w:val="single" w:sz="4" w:space="0" w:color="auto"/>
            </w:tcBorders>
            <w:vAlign w:val="center"/>
          </w:tcPr>
          <w:p w14:paraId="4CBA91F3" w14:textId="77777777" w:rsidR="00E25DB0" w:rsidRPr="00D90E76" w:rsidRDefault="00E25DB0" w:rsidP="00953BD2">
            <w:pPr>
              <w:rPr>
                <w:rFonts w:ascii="Georgia" w:hAnsi="Georgia"/>
                <w:color w:val="000000" w:themeColor="text1"/>
                <w:sz w:val="20"/>
                <w:szCs w:val="20"/>
              </w:rPr>
            </w:pPr>
          </w:p>
        </w:tc>
        <w:tc>
          <w:tcPr>
            <w:tcW w:w="900" w:type="dxa"/>
            <w:tcBorders>
              <w:bottom w:val="single" w:sz="4" w:space="0" w:color="auto"/>
            </w:tcBorders>
            <w:vAlign w:val="center"/>
          </w:tcPr>
          <w:p w14:paraId="2C7DFBAF" w14:textId="77777777" w:rsidR="00E25DB0" w:rsidRPr="00D90E76" w:rsidRDefault="00E25DB0" w:rsidP="00953BD2">
            <w:pPr>
              <w:rPr>
                <w:rFonts w:ascii="Georgia" w:hAnsi="Georgia"/>
                <w:color w:val="000000" w:themeColor="text1"/>
                <w:sz w:val="20"/>
                <w:szCs w:val="20"/>
              </w:rPr>
            </w:pPr>
          </w:p>
        </w:tc>
        <w:tc>
          <w:tcPr>
            <w:tcW w:w="810" w:type="dxa"/>
            <w:tcBorders>
              <w:bottom w:val="single" w:sz="4" w:space="0" w:color="auto"/>
            </w:tcBorders>
            <w:vAlign w:val="center"/>
          </w:tcPr>
          <w:p w14:paraId="782D2B55" w14:textId="77777777" w:rsidR="00E25DB0" w:rsidRPr="00D90E76" w:rsidRDefault="00E25DB0" w:rsidP="00953BD2">
            <w:pPr>
              <w:rPr>
                <w:rFonts w:ascii="Georgia" w:hAnsi="Georgia"/>
                <w:color w:val="000000" w:themeColor="text1"/>
                <w:sz w:val="20"/>
                <w:szCs w:val="20"/>
              </w:rPr>
            </w:pPr>
          </w:p>
        </w:tc>
        <w:tc>
          <w:tcPr>
            <w:tcW w:w="1170" w:type="dxa"/>
            <w:tcBorders>
              <w:bottom w:val="single" w:sz="4" w:space="0" w:color="auto"/>
            </w:tcBorders>
            <w:vAlign w:val="center"/>
          </w:tcPr>
          <w:p w14:paraId="77E45602" w14:textId="77777777" w:rsidR="00E25DB0" w:rsidRPr="00D90E76" w:rsidRDefault="00E25DB0" w:rsidP="00953BD2">
            <w:pPr>
              <w:rPr>
                <w:rFonts w:ascii="Georgia" w:hAnsi="Georgia"/>
                <w:color w:val="000000" w:themeColor="text1"/>
                <w:sz w:val="20"/>
                <w:szCs w:val="20"/>
              </w:rPr>
            </w:pPr>
          </w:p>
        </w:tc>
        <w:tc>
          <w:tcPr>
            <w:tcW w:w="1440" w:type="dxa"/>
            <w:tcBorders>
              <w:bottom w:val="single" w:sz="4" w:space="0" w:color="auto"/>
            </w:tcBorders>
            <w:vAlign w:val="center"/>
          </w:tcPr>
          <w:p w14:paraId="0DC48DEE" w14:textId="77777777" w:rsidR="00E25DB0" w:rsidRPr="00D90E76" w:rsidRDefault="00E25DB0" w:rsidP="00953BD2">
            <w:pPr>
              <w:rPr>
                <w:rFonts w:ascii="Georgia" w:hAnsi="Georgia"/>
                <w:color w:val="000000" w:themeColor="text1"/>
                <w:sz w:val="20"/>
                <w:szCs w:val="20"/>
              </w:rPr>
            </w:pPr>
          </w:p>
        </w:tc>
        <w:tc>
          <w:tcPr>
            <w:tcW w:w="1170" w:type="dxa"/>
            <w:tcBorders>
              <w:bottom w:val="single" w:sz="4" w:space="0" w:color="auto"/>
            </w:tcBorders>
            <w:vAlign w:val="center"/>
          </w:tcPr>
          <w:p w14:paraId="48859909" w14:textId="77777777" w:rsidR="00E25DB0" w:rsidRPr="00D90E76" w:rsidRDefault="00E25DB0" w:rsidP="00953BD2">
            <w:pPr>
              <w:rPr>
                <w:rFonts w:ascii="Georgia" w:hAnsi="Georgia"/>
                <w:color w:val="000000" w:themeColor="text1"/>
                <w:sz w:val="20"/>
                <w:szCs w:val="20"/>
              </w:rPr>
            </w:pPr>
          </w:p>
        </w:tc>
        <w:tc>
          <w:tcPr>
            <w:tcW w:w="2070" w:type="dxa"/>
            <w:tcBorders>
              <w:bottom w:val="single" w:sz="4" w:space="0" w:color="auto"/>
              <w:right w:val="nil"/>
            </w:tcBorders>
            <w:vAlign w:val="center"/>
          </w:tcPr>
          <w:p w14:paraId="484CC33D" w14:textId="77777777" w:rsidR="00E25DB0" w:rsidRPr="00D90E76" w:rsidRDefault="00E25DB0" w:rsidP="00953BD2">
            <w:pPr>
              <w:rPr>
                <w:rFonts w:ascii="Georgia" w:hAnsi="Georgia"/>
                <w:color w:val="000000" w:themeColor="text1"/>
                <w:sz w:val="20"/>
                <w:szCs w:val="20"/>
              </w:rPr>
            </w:pPr>
          </w:p>
        </w:tc>
      </w:tr>
    </w:tbl>
    <w:p w14:paraId="22DD73F8" w14:textId="77777777" w:rsidR="00E25DB0" w:rsidRPr="00D90E76" w:rsidRDefault="00E25DB0" w:rsidP="00E25DB0">
      <w:pPr>
        <w:pStyle w:val="Caption"/>
      </w:pPr>
      <w:bookmarkStart w:id="435" w:name="_Toc521695530"/>
      <w:bookmarkStart w:id="436" w:name="_Toc521759032"/>
      <w:r w:rsidRPr="00D90E76">
        <w:lastRenderedPageBreak/>
        <w:t>Table H.1: Continued</w:t>
      </w:r>
      <w:bookmarkEnd w:id="433"/>
      <w:bookmarkEnd w:id="434"/>
      <w:bookmarkEnd w:id="435"/>
      <w:bookmarkEnd w:id="436"/>
    </w:p>
    <w:tbl>
      <w:tblPr>
        <w:tblW w:w="12420" w:type="dxa"/>
        <w:tblBorders>
          <w:top w:val="nil"/>
          <w:left w:val="nil"/>
          <w:right w:val="nil"/>
        </w:tblBorders>
        <w:tblLayout w:type="fixed"/>
        <w:tblLook w:val="0000" w:firstRow="0" w:lastRow="0" w:firstColumn="0" w:lastColumn="0" w:noHBand="0" w:noVBand="0"/>
      </w:tblPr>
      <w:tblGrid>
        <w:gridCol w:w="630"/>
        <w:gridCol w:w="990"/>
        <w:gridCol w:w="990"/>
        <w:gridCol w:w="1170"/>
        <w:gridCol w:w="1080"/>
        <w:gridCol w:w="900"/>
        <w:gridCol w:w="810"/>
        <w:gridCol w:w="1170"/>
        <w:gridCol w:w="1440"/>
        <w:gridCol w:w="1170"/>
        <w:gridCol w:w="2070"/>
      </w:tblGrid>
      <w:tr w:rsidR="00E25DB0" w:rsidRPr="00D90E76" w14:paraId="5CF4B9FC" w14:textId="77777777" w:rsidTr="00953BD2">
        <w:trPr>
          <w:tblHeader/>
        </w:trPr>
        <w:tc>
          <w:tcPr>
            <w:tcW w:w="630" w:type="dxa"/>
            <w:tcBorders>
              <w:top w:val="single" w:sz="8" w:space="0" w:color="000000"/>
              <w:bottom w:val="single" w:sz="8" w:space="0" w:color="000000"/>
            </w:tcBorders>
            <w:vAlign w:val="center"/>
          </w:tcPr>
          <w:p w14:paraId="24B6A6F8"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PIN</w:t>
            </w:r>
          </w:p>
        </w:tc>
        <w:tc>
          <w:tcPr>
            <w:tcW w:w="990" w:type="dxa"/>
            <w:tcBorders>
              <w:top w:val="single" w:sz="8" w:space="0" w:color="000000"/>
              <w:bottom w:val="single" w:sz="8" w:space="0" w:color="000000"/>
            </w:tcBorders>
            <w:vAlign w:val="center"/>
          </w:tcPr>
          <w:p w14:paraId="0E304293" w14:textId="77777777" w:rsidR="00E25DB0" w:rsidRPr="00D90E76" w:rsidRDefault="00E25DB0" w:rsidP="00953BD2">
            <w:pPr>
              <w:jc w:val="center"/>
              <w:rPr>
                <w:rFonts w:ascii="Georgia" w:hAnsi="Georgia"/>
                <w:b/>
                <w:color w:val="000000" w:themeColor="text1"/>
                <w:sz w:val="20"/>
                <w:szCs w:val="20"/>
              </w:rPr>
            </w:pPr>
            <w:r w:rsidRPr="00D90E76">
              <w:rPr>
                <w:rFonts w:ascii="Georgia" w:hAnsi="Georgia"/>
                <w:b/>
                <w:color w:val="000000" w:themeColor="text1"/>
                <w:sz w:val="20"/>
                <w:szCs w:val="20"/>
              </w:rPr>
              <w:t>Vol. (ml)</w:t>
            </w:r>
          </w:p>
        </w:tc>
        <w:tc>
          <w:tcPr>
            <w:tcW w:w="990" w:type="dxa"/>
            <w:tcBorders>
              <w:top w:val="single" w:sz="8" w:space="0" w:color="000000"/>
              <w:bottom w:val="single" w:sz="8" w:space="0" w:color="000000"/>
            </w:tcBorders>
            <w:vAlign w:val="center"/>
          </w:tcPr>
          <w:p w14:paraId="6C76CA01"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Depth</w:t>
            </w:r>
          </w:p>
          <w:p w14:paraId="243088F1"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(cmbs)</w:t>
            </w:r>
          </w:p>
        </w:tc>
        <w:tc>
          <w:tcPr>
            <w:tcW w:w="1170" w:type="dxa"/>
            <w:tcBorders>
              <w:top w:val="single" w:sz="8" w:space="0" w:color="000000"/>
              <w:bottom w:val="single" w:sz="8" w:space="0" w:color="000000"/>
            </w:tcBorders>
            <w:vAlign w:val="center"/>
          </w:tcPr>
          <w:p w14:paraId="750253B3"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Fraction</w:t>
            </w:r>
          </w:p>
        </w:tc>
        <w:tc>
          <w:tcPr>
            <w:tcW w:w="1080" w:type="dxa"/>
            <w:tcBorders>
              <w:top w:val="single" w:sz="8" w:space="0" w:color="000000"/>
              <w:bottom w:val="single" w:sz="8" w:space="0" w:color="000000"/>
            </w:tcBorders>
            <w:vAlign w:val="center"/>
          </w:tcPr>
          <w:p w14:paraId="7551E52C"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Ceramic and Daub</w:t>
            </w:r>
          </w:p>
        </w:tc>
        <w:tc>
          <w:tcPr>
            <w:tcW w:w="900" w:type="dxa"/>
            <w:tcBorders>
              <w:top w:val="single" w:sz="8" w:space="0" w:color="000000"/>
              <w:bottom w:val="single" w:sz="8" w:space="0" w:color="000000"/>
            </w:tcBorders>
            <w:vAlign w:val="center"/>
          </w:tcPr>
          <w:p w14:paraId="61D1BF98"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Lithic</w:t>
            </w:r>
          </w:p>
        </w:tc>
        <w:tc>
          <w:tcPr>
            <w:tcW w:w="810" w:type="dxa"/>
            <w:tcBorders>
              <w:top w:val="single" w:sz="8" w:space="0" w:color="000000"/>
              <w:bottom w:val="single" w:sz="8" w:space="0" w:color="000000"/>
            </w:tcBorders>
            <w:vAlign w:val="center"/>
          </w:tcPr>
          <w:p w14:paraId="46B018BD"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Bone</w:t>
            </w:r>
          </w:p>
        </w:tc>
        <w:tc>
          <w:tcPr>
            <w:tcW w:w="1170" w:type="dxa"/>
            <w:tcBorders>
              <w:top w:val="single" w:sz="8" w:space="0" w:color="000000"/>
              <w:bottom w:val="single" w:sz="8" w:space="0" w:color="000000"/>
            </w:tcBorders>
            <w:vAlign w:val="center"/>
          </w:tcPr>
          <w:p w14:paraId="6CB1E16D"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Charcoal</w:t>
            </w:r>
          </w:p>
        </w:tc>
        <w:tc>
          <w:tcPr>
            <w:tcW w:w="1440" w:type="dxa"/>
            <w:tcBorders>
              <w:top w:val="single" w:sz="8" w:space="0" w:color="000000"/>
              <w:bottom w:val="single" w:sz="8" w:space="0" w:color="000000"/>
            </w:tcBorders>
            <w:vAlign w:val="center"/>
          </w:tcPr>
          <w:p w14:paraId="7F21F978"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Total</w:t>
            </w:r>
          </w:p>
          <w:p w14:paraId="556C7FEE"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Lithic, Ceramic, Daub, Bone</w:t>
            </w:r>
          </w:p>
        </w:tc>
        <w:tc>
          <w:tcPr>
            <w:tcW w:w="1170" w:type="dxa"/>
            <w:tcBorders>
              <w:top w:val="single" w:sz="8" w:space="0" w:color="000000"/>
              <w:bottom w:val="single" w:sz="8" w:space="0" w:color="000000"/>
            </w:tcBorders>
            <w:vAlign w:val="center"/>
          </w:tcPr>
          <w:p w14:paraId="3E74B9BC"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Total</w:t>
            </w:r>
          </w:p>
          <w:p w14:paraId="1F0626D5"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Charcoal</w:t>
            </w:r>
          </w:p>
        </w:tc>
        <w:tc>
          <w:tcPr>
            <w:tcW w:w="2070" w:type="dxa"/>
            <w:tcBorders>
              <w:top w:val="single" w:sz="8" w:space="0" w:color="000000"/>
              <w:bottom w:val="single" w:sz="8" w:space="0" w:color="000000"/>
            </w:tcBorders>
            <w:vAlign w:val="center"/>
          </w:tcPr>
          <w:p w14:paraId="4A0C826F" w14:textId="77777777" w:rsidR="00E25DB0" w:rsidRPr="00D90E76" w:rsidRDefault="00E25DB0" w:rsidP="00953BD2">
            <w:pPr>
              <w:jc w:val="center"/>
              <w:rPr>
                <w:rFonts w:ascii="Georgia" w:hAnsi="Georgia"/>
                <w:b/>
                <w:bCs/>
                <w:color w:val="000000" w:themeColor="text1"/>
                <w:sz w:val="20"/>
                <w:szCs w:val="20"/>
              </w:rPr>
            </w:pPr>
            <w:r w:rsidRPr="00D90E76">
              <w:rPr>
                <w:rFonts w:ascii="Georgia" w:hAnsi="Georgia"/>
                <w:b/>
                <w:bCs/>
                <w:color w:val="000000" w:themeColor="text1"/>
                <w:sz w:val="20"/>
                <w:szCs w:val="20"/>
              </w:rPr>
              <w:t>Lithic, Ceramic, Daub, Bone Density (Total/(volume/1000))</w:t>
            </w:r>
          </w:p>
        </w:tc>
      </w:tr>
      <w:tr w:rsidR="00E25DB0" w:rsidRPr="00D90E76" w14:paraId="4C1226E8" w14:textId="77777777" w:rsidTr="00953BD2">
        <w:tblPrEx>
          <w:tblBorders>
            <w:top w:val="none" w:sz="0" w:space="0" w:color="auto"/>
          </w:tblBorders>
        </w:tblPrEx>
        <w:tc>
          <w:tcPr>
            <w:tcW w:w="630" w:type="dxa"/>
            <w:tcBorders>
              <w:top w:val="single" w:sz="4" w:space="0" w:color="auto"/>
              <w:left w:val="nil"/>
              <w:bottom w:val="nil"/>
            </w:tcBorders>
            <w:vAlign w:val="center"/>
          </w:tcPr>
          <w:p w14:paraId="338FD45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w:t>
            </w:r>
          </w:p>
        </w:tc>
        <w:tc>
          <w:tcPr>
            <w:tcW w:w="990" w:type="dxa"/>
            <w:tcBorders>
              <w:top w:val="single" w:sz="4" w:space="0" w:color="auto"/>
              <w:bottom w:val="nil"/>
            </w:tcBorders>
            <w:vAlign w:val="center"/>
          </w:tcPr>
          <w:p w14:paraId="2FD1AE4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450</w:t>
            </w:r>
          </w:p>
        </w:tc>
        <w:tc>
          <w:tcPr>
            <w:tcW w:w="990" w:type="dxa"/>
            <w:tcBorders>
              <w:top w:val="single" w:sz="4" w:space="0" w:color="auto"/>
              <w:bottom w:val="nil"/>
            </w:tcBorders>
            <w:vAlign w:val="center"/>
          </w:tcPr>
          <w:p w14:paraId="1A1794C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150-155</w:t>
            </w:r>
          </w:p>
        </w:tc>
        <w:tc>
          <w:tcPr>
            <w:tcW w:w="1170" w:type="dxa"/>
            <w:tcBorders>
              <w:top w:val="single" w:sz="4" w:space="0" w:color="auto"/>
              <w:bottom w:val="nil"/>
            </w:tcBorders>
            <w:vAlign w:val="center"/>
          </w:tcPr>
          <w:p w14:paraId="15B2D4C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single" w:sz="4" w:space="0" w:color="auto"/>
              <w:bottom w:val="nil"/>
            </w:tcBorders>
            <w:vAlign w:val="center"/>
          </w:tcPr>
          <w:p w14:paraId="089AC61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single" w:sz="4" w:space="0" w:color="auto"/>
              <w:bottom w:val="nil"/>
            </w:tcBorders>
            <w:vAlign w:val="center"/>
          </w:tcPr>
          <w:p w14:paraId="34AF3A3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single" w:sz="4" w:space="0" w:color="auto"/>
              <w:bottom w:val="nil"/>
            </w:tcBorders>
            <w:vAlign w:val="center"/>
          </w:tcPr>
          <w:p w14:paraId="415987E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single" w:sz="4" w:space="0" w:color="auto"/>
              <w:bottom w:val="nil"/>
            </w:tcBorders>
            <w:vAlign w:val="center"/>
          </w:tcPr>
          <w:p w14:paraId="22C08C8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tcBorders>
              <w:top w:val="single" w:sz="4" w:space="0" w:color="auto"/>
              <w:bottom w:val="nil"/>
            </w:tcBorders>
            <w:vAlign w:val="center"/>
          </w:tcPr>
          <w:p w14:paraId="4FDBF36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single" w:sz="4" w:space="0" w:color="auto"/>
              <w:bottom w:val="nil"/>
            </w:tcBorders>
            <w:vAlign w:val="center"/>
          </w:tcPr>
          <w:p w14:paraId="44169B6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2070" w:type="dxa"/>
            <w:tcBorders>
              <w:top w:val="single" w:sz="4" w:space="0" w:color="auto"/>
              <w:bottom w:val="nil"/>
              <w:right w:val="nil"/>
            </w:tcBorders>
            <w:vAlign w:val="center"/>
          </w:tcPr>
          <w:p w14:paraId="3253989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5CDCF3D8" w14:textId="77777777" w:rsidTr="00953BD2">
        <w:tblPrEx>
          <w:tblBorders>
            <w:top w:val="none" w:sz="0" w:space="0" w:color="auto"/>
          </w:tblBorders>
        </w:tblPrEx>
        <w:tc>
          <w:tcPr>
            <w:tcW w:w="630" w:type="dxa"/>
            <w:tcBorders>
              <w:top w:val="nil"/>
              <w:left w:val="nil"/>
              <w:bottom w:val="nil"/>
            </w:tcBorders>
            <w:vAlign w:val="center"/>
          </w:tcPr>
          <w:p w14:paraId="6F6B7FC0"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0A10D10E"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4230B391"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6165A55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tcBorders>
              <w:top w:val="nil"/>
              <w:bottom w:val="nil"/>
            </w:tcBorders>
            <w:vAlign w:val="center"/>
          </w:tcPr>
          <w:p w14:paraId="138477B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nil"/>
              <w:bottom w:val="nil"/>
            </w:tcBorders>
            <w:vAlign w:val="center"/>
          </w:tcPr>
          <w:p w14:paraId="5BF04B3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nil"/>
              <w:bottom w:val="nil"/>
            </w:tcBorders>
            <w:vAlign w:val="center"/>
          </w:tcPr>
          <w:p w14:paraId="2C816FB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nil"/>
              <w:bottom w:val="nil"/>
            </w:tcBorders>
            <w:vAlign w:val="center"/>
          </w:tcPr>
          <w:p w14:paraId="7CA896C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tcBorders>
              <w:top w:val="nil"/>
              <w:bottom w:val="nil"/>
            </w:tcBorders>
            <w:vAlign w:val="center"/>
          </w:tcPr>
          <w:p w14:paraId="6AAE1AF3"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344CCC72" w14:textId="77777777" w:rsidR="00E25DB0" w:rsidRPr="00D90E76" w:rsidRDefault="00E25DB0" w:rsidP="00953BD2">
            <w:pPr>
              <w:rPr>
                <w:rFonts w:ascii="Georgia" w:hAnsi="Georgia"/>
                <w:color w:val="000000" w:themeColor="text1"/>
                <w:sz w:val="20"/>
                <w:szCs w:val="20"/>
              </w:rPr>
            </w:pPr>
          </w:p>
        </w:tc>
        <w:tc>
          <w:tcPr>
            <w:tcW w:w="2070" w:type="dxa"/>
            <w:tcBorders>
              <w:top w:val="nil"/>
              <w:bottom w:val="nil"/>
              <w:right w:val="nil"/>
            </w:tcBorders>
            <w:vAlign w:val="center"/>
          </w:tcPr>
          <w:p w14:paraId="014C0809" w14:textId="77777777" w:rsidR="00E25DB0" w:rsidRPr="00D90E76" w:rsidRDefault="00E25DB0" w:rsidP="00953BD2">
            <w:pPr>
              <w:rPr>
                <w:rFonts w:ascii="Georgia" w:hAnsi="Georgia"/>
                <w:color w:val="000000" w:themeColor="text1"/>
                <w:sz w:val="20"/>
                <w:szCs w:val="20"/>
              </w:rPr>
            </w:pPr>
          </w:p>
        </w:tc>
      </w:tr>
      <w:tr w:rsidR="00E25DB0" w:rsidRPr="00D90E76" w14:paraId="69C9A21E" w14:textId="77777777" w:rsidTr="00953BD2">
        <w:tblPrEx>
          <w:tblBorders>
            <w:top w:val="none" w:sz="0" w:space="0" w:color="auto"/>
          </w:tblBorders>
        </w:tblPrEx>
        <w:tc>
          <w:tcPr>
            <w:tcW w:w="630" w:type="dxa"/>
            <w:tcBorders>
              <w:left w:val="nil"/>
            </w:tcBorders>
            <w:vAlign w:val="center"/>
          </w:tcPr>
          <w:p w14:paraId="2383969D" w14:textId="77777777" w:rsidR="00E25DB0" w:rsidRPr="00D90E76" w:rsidRDefault="00E25DB0" w:rsidP="00953BD2">
            <w:pPr>
              <w:rPr>
                <w:rFonts w:ascii="Georgia" w:hAnsi="Georgia"/>
                <w:color w:val="000000" w:themeColor="text1"/>
                <w:sz w:val="20"/>
                <w:szCs w:val="20"/>
              </w:rPr>
            </w:pPr>
          </w:p>
        </w:tc>
        <w:tc>
          <w:tcPr>
            <w:tcW w:w="990" w:type="dxa"/>
            <w:vAlign w:val="center"/>
          </w:tcPr>
          <w:p w14:paraId="0A35CE9E" w14:textId="77777777" w:rsidR="00E25DB0" w:rsidRPr="00D90E76" w:rsidRDefault="00E25DB0" w:rsidP="00953BD2">
            <w:pPr>
              <w:rPr>
                <w:rFonts w:ascii="Georgia" w:hAnsi="Georgia"/>
                <w:color w:val="000000" w:themeColor="text1"/>
                <w:sz w:val="20"/>
                <w:szCs w:val="20"/>
              </w:rPr>
            </w:pPr>
          </w:p>
        </w:tc>
        <w:tc>
          <w:tcPr>
            <w:tcW w:w="990" w:type="dxa"/>
            <w:vAlign w:val="center"/>
          </w:tcPr>
          <w:p w14:paraId="4D44451C" w14:textId="77777777" w:rsidR="00E25DB0" w:rsidRPr="00D90E76" w:rsidRDefault="00E25DB0" w:rsidP="00953BD2">
            <w:pPr>
              <w:rPr>
                <w:rFonts w:ascii="Georgia" w:hAnsi="Georgia"/>
                <w:color w:val="000000" w:themeColor="text1"/>
                <w:sz w:val="20"/>
                <w:szCs w:val="20"/>
              </w:rPr>
            </w:pPr>
          </w:p>
        </w:tc>
        <w:tc>
          <w:tcPr>
            <w:tcW w:w="1170" w:type="dxa"/>
            <w:vAlign w:val="center"/>
          </w:tcPr>
          <w:p w14:paraId="4F1C287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vAlign w:val="center"/>
          </w:tcPr>
          <w:p w14:paraId="064999F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vAlign w:val="center"/>
          </w:tcPr>
          <w:p w14:paraId="50A4D48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vAlign w:val="center"/>
          </w:tcPr>
          <w:p w14:paraId="5E7913A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vAlign w:val="center"/>
          </w:tcPr>
          <w:p w14:paraId="65F4EA9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vAlign w:val="center"/>
          </w:tcPr>
          <w:p w14:paraId="7FD90177" w14:textId="77777777" w:rsidR="00E25DB0" w:rsidRPr="00D90E76" w:rsidRDefault="00E25DB0" w:rsidP="00953BD2">
            <w:pPr>
              <w:rPr>
                <w:rFonts w:ascii="Georgia" w:hAnsi="Georgia"/>
                <w:color w:val="000000" w:themeColor="text1"/>
                <w:sz w:val="20"/>
                <w:szCs w:val="20"/>
              </w:rPr>
            </w:pPr>
          </w:p>
        </w:tc>
        <w:tc>
          <w:tcPr>
            <w:tcW w:w="1170" w:type="dxa"/>
            <w:vAlign w:val="center"/>
          </w:tcPr>
          <w:p w14:paraId="431A252C" w14:textId="77777777" w:rsidR="00E25DB0" w:rsidRPr="00D90E76" w:rsidRDefault="00E25DB0" w:rsidP="00953BD2">
            <w:pPr>
              <w:rPr>
                <w:rFonts w:ascii="Georgia" w:hAnsi="Georgia"/>
                <w:color w:val="000000" w:themeColor="text1"/>
                <w:sz w:val="20"/>
                <w:szCs w:val="20"/>
              </w:rPr>
            </w:pPr>
          </w:p>
        </w:tc>
        <w:tc>
          <w:tcPr>
            <w:tcW w:w="2070" w:type="dxa"/>
            <w:tcBorders>
              <w:right w:val="nil"/>
            </w:tcBorders>
            <w:vAlign w:val="center"/>
          </w:tcPr>
          <w:p w14:paraId="5D10D509" w14:textId="77777777" w:rsidR="00E25DB0" w:rsidRPr="00D90E76" w:rsidRDefault="00E25DB0" w:rsidP="00953BD2">
            <w:pPr>
              <w:rPr>
                <w:rFonts w:ascii="Georgia" w:hAnsi="Georgia"/>
                <w:color w:val="000000" w:themeColor="text1"/>
                <w:sz w:val="20"/>
                <w:szCs w:val="20"/>
              </w:rPr>
            </w:pPr>
          </w:p>
        </w:tc>
      </w:tr>
      <w:tr w:rsidR="00E25DB0" w:rsidRPr="00D90E76" w14:paraId="79AB5380" w14:textId="77777777" w:rsidTr="00953BD2">
        <w:tblPrEx>
          <w:tblBorders>
            <w:top w:val="none" w:sz="0" w:space="0" w:color="auto"/>
          </w:tblBorders>
        </w:tblPrEx>
        <w:tc>
          <w:tcPr>
            <w:tcW w:w="630" w:type="dxa"/>
            <w:tcBorders>
              <w:bottom w:val="dashed" w:sz="4" w:space="0" w:color="auto"/>
            </w:tcBorders>
            <w:vAlign w:val="center"/>
          </w:tcPr>
          <w:p w14:paraId="775D4FA8"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51C5DC69"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2EA59611"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217ACF90"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center"/>
          </w:tcPr>
          <w:p w14:paraId="7F79826D" w14:textId="77777777" w:rsidR="00E25DB0" w:rsidRPr="00D90E76" w:rsidRDefault="00E25DB0" w:rsidP="00953BD2">
            <w:pPr>
              <w:rPr>
                <w:rFonts w:ascii="Georgia" w:hAnsi="Georgia"/>
                <w:color w:val="000000" w:themeColor="text1"/>
                <w:sz w:val="20"/>
                <w:szCs w:val="20"/>
              </w:rPr>
            </w:pPr>
          </w:p>
        </w:tc>
        <w:tc>
          <w:tcPr>
            <w:tcW w:w="900" w:type="dxa"/>
            <w:tcBorders>
              <w:bottom w:val="dashed" w:sz="4" w:space="0" w:color="auto"/>
            </w:tcBorders>
            <w:vAlign w:val="center"/>
          </w:tcPr>
          <w:p w14:paraId="738D9BDC" w14:textId="77777777" w:rsidR="00E25DB0" w:rsidRPr="00D90E76" w:rsidRDefault="00E25DB0" w:rsidP="00953BD2">
            <w:pPr>
              <w:rPr>
                <w:rFonts w:ascii="Georgia" w:hAnsi="Georgia"/>
                <w:color w:val="000000" w:themeColor="text1"/>
                <w:sz w:val="20"/>
                <w:szCs w:val="20"/>
              </w:rPr>
            </w:pPr>
          </w:p>
        </w:tc>
        <w:tc>
          <w:tcPr>
            <w:tcW w:w="810" w:type="dxa"/>
            <w:tcBorders>
              <w:bottom w:val="dashed" w:sz="4" w:space="0" w:color="auto"/>
            </w:tcBorders>
            <w:vAlign w:val="center"/>
          </w:tcPr>
          <w:p w14:paraId="1AA14853"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3860664E"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center"/>
          </w:tcPr>
          <w:p w14:paraId="6541831E"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1D500C5D" w14:textId="77777777" w:rsidR="00E25DB0" w:rsidRPr="00D90E76" w:rsidRDefault="00E25DB0" w:rsidP="00953BD2">
            <w:pPr>
              <w:rPr>
                <w:rFonts w:ascii="Georgia" w:hAnsi="Georgia"/>
                <w:color w:val="000000" w:themeColor="text1"/>
                <w:sz w:val="20"/>
                <w:szCs w:val="20"/>
              </w:rPr>
            </w:pPr>
          </w:p>
        </w:tc>
        <w:tc>
          <w:tcPr>
            <w:tcW w:w="2070" w:type="dxa"/>
            <w:tcBorders>
              <w:bottom w:val="dashed" w:sz="4" w:space="0" w:color="auto"/>
            </w:tcBorders>
            <w:vAlign w:val="center"/>
          </w:tcPr>
          <w:p w14:paraId="22F705EE" w14:textId="77777777" w:rsidR="00E25DB0" w:rsidRPr="00D90E76" w:rsidRDefault="00E25DB0" w:rsidP="00953BD2">
            <w:pPr>
              <w:rPr>
                <w:rFonts w:ascii="Georgia" w:hAnsi="Georgia"/>
                <w:color w:val="000000" w:themeColor="text1"/>
                <w:sz w:val="20"/>
                <w:szCs w:val="20"/>
              </w:rPr>
            </w:pPr>
          </w:p>
        </w:tc>
      </w:tr>
      <w:tr w:rsidR="00E25DB0" w:rsidRPr="00D90E76" w14:paraId="340C6128" w14:textId="77777777" w:rsidTr="00953BD2">
        <w:tblPrEx>
          <w:tblBorders>
            <w:top w:val="none" w:sz="0" w:space="0" w:color="auto"/>
          </w:tblBorders>
        </w:tblPrEx>
        <w:tc>
          <w:tcPr>
            <w:tcW w:w="630" w:type="dxa"/>
            <w:tcBorders>
              <w:top w:val="dashed" w:sz="4" w:space="0" w:color="auto"/>
            </w:tcBorders>
            <w:vAlign w:val="center"/>
          </w:tcPr>
          <w:p w14:paraId="3CAF3FC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w:t>
            </w:r>
          </w:p>
        </w:tc>
        <w:tc>
          <w:tcPr>
            <w:tcW w:w="990" w:type="dxa"/>
            <w:tcBorders>
              <w:top w:val="dashed" w:sz="4" w:space="0" w:color="auto"/>
            </w:tcBorders>
            <w:vAlign w:val="center"/>
          </w:tcPr>
          <w:p w14:paraId="2A2D721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425</w:t>
            </w:r>
          </w:p>
        </w:tc>
        <w:tc>
          <w:tcPr>
            <w:tcW w:w="990" w:type="dxa"/>
            <w:tcBorders>
              <w:top w:val="dashed" w:sz="4" w:space="0" w:color="auto"/>
            </w:tcBorders>
            <w:vAlign w:val="center"/>
          </w:tcPr>
          <w:p w14:paraId="2C7F48F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155-160</w:t>
            </w:r>
          </w:p>
        </w:tc>
        <w:tc>
          <w:tcPr>
            <w:tcW w:w="1170" w:type="dxa"/>
            <w:tcBorders>
              <w:top w:val="dashed" w:sz="4" w:space="0" w:color="auto"/>
            </w:tcBorders>
            <w:vAlign w:val="center"/>
          </w:tcPr>
          <w:p w14:paraId="2A1F907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tcBorders>
            <w:vAlign w:val="center"/>
          </w:tcPr>
          <w:p w14:paraId="17F6D3F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dashed" w:sz="4" w:space="0" w:color="auto"/>
            </w:tcBorders>
            <w:vAlign w:val="center"/>
          </w:tcPr>
          <w:p w14:paraId="732D97C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dashed" w:sz="4" w:space="0" w:color="auto"/>
            </w:tcBorders>
            <w:vAlign w:val="center"/>
          </w:tcPr>
          <w:p w14:paraId="37253F6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dashed" w:sz="4" w:space="0" w:color="auto"/>
            </w:tcBorders>
            <w:vAlign w:val="center"/>
          </w:tcPr>
          <w:p w14:paraId="2AFD572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tcBorders>
              <w:top w:val="dashed" w:sz="4" w:space="0" w:color="auto"/>
            </w:tcBorders>
            <w:vAlign w:val="center"/>
          </w:tcPr>
          <w:p w14:paraId="5405A17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dashed" w:sz="4" w:space="0" w:color="auto"/>
            </w:tcBorders>
            <w:vAlign w:val="center"/>
          </w:tcPr>
          <w:p w14:paraId="770FA5A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2070" w:type="dxa"/>
            <w:tcBorders>
              <w:top w:val="dashed" w:sz="4" w:space="0" w:color="auto"/>
            </w:tcBorders>
            <w:vAlign w:val="center"/>
          </w:tcPr>
          <w:p w14:paraId="2E52A83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1448F550" w14:textId="77777777" w:rsidTr="00953BD2">
        <w:tblPrEx>
          <w:tblBorders>
            <w:top w:val="none" w:sz="0" w:space="0" w:color="auto"/>
          </w:tblBorders>
        </w:tblPrEx>
        <w:tc>
          <w:tcPr>
            <w:tcW w:w="630" w:type="dxa"/>
            <w:vAlign w:val="center"/>
          </w:tcPr>
          <w:p w14:paraId="59F81C30" w14:textId="77777777" w:rsidR="00E25DB0" w:rsidRPr="00D90E76" w:rsidRDefault="00E25DB0" w:rsidP="00953BD2">
            <w:pPr>
              <w:rPr>
                <w:rFonts w:ascii="Georgia" w:hAnsi="Georgia"/>
                <w:color w:val="000000" w:themeColor="text1"/>
                <w:sz w:val="20"/>
                <w:szCs w:val="20"/>
              </w:rPr>
            </w:pPr>
          </w:p>
        </w:tc>
        <w:tc>
          <w:tcPr>
            <w:tcW w:w="990" w:type="dxa"/>
            <w:vAlign w:val="center"/>
          </w:tcPr>
          <w:p w14:paraId="1E5E436B" w14:textId="77777777" w:rsidR="00E25DB0" w:rsidRPr="00D90E76" w:rsidRDefault="00E25DB0" w:rsidP="00953BD2">
            <w:pPr>
              <w:rPr>
                <w:rFonts w:ascii="Georgia" w:hAnsi="Georgia"/>
                <w:color w:val="000000" w:themeColor="text1"/>
                <w:sz w:val="20"/>
                <w:szCs w:val="20"/>
              </w:rPr>
            </w:pPr>
          </w:p>
        </w:tc>
        <w:tc>
          <w:tcPr>
            <w:tcW w:w="990" w:type="dxa"/>
            <w:vAlign w:val="center"/>
          </w:tcPr>
          <w:p w14:paraId="214D1B84" w14:textId="77777777" w:rsidR="00E25DB0" w:rsidRPr="00D90E76" w:rsidRDefault="00E25DB0" w:rsidP="00953BD2">
            <w:pPr>
              <w:rPr>
                <w:rFonts w:ascii="Georgia" w:hAnsi="Georgia"/>
                <w:color w:val="000000" w:themeColor="text1"/>
                <w:sz w:val="20"/>
                <w:szCs w:val="20"/>
              </w:rPr>
            </w:pPr>
          </w:p>
        </w:tc>
        <w:tc>
          <w:tcPr>
            <w:tcW w:w="1170" w:type="dxa"/>
            <w:vAlign w:val="center"/>
          </w:tcPr>
          <w:p w14:paraId="262560E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vAlign w:val="center"/>
          </w:tcPr>
          <w:p w14:paraId="030388D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vAlign w:val="center"/>
          </w:tcPr>
          <w:p w14:paraId="39A54A7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vAlign w:val="center"/>
          </w:tcPr>
          <w:p w14:paraId="15259C9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vAlign w:val="center"/>
          </w:tcPr>
          <w:p w14:paraId="5EF4CE3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vAlign w:val="center"/>
          </w:tcPr>
          <w:p w14:paraId="70978511" w14:textId="77777777" w:rsidR="00E25DB0" w:rsidRPr="00D90E76" w:rsidRDefault="00E25DB0" w:rsidP="00953BD2">
            <w:pPr>
              <w:rPr>
                <w:rFonts w:ascii="Georgia" w:hAnsi="Georgia"/>
                <w:color w:val="000000" w:themeColor="text1"/>
                <w:sz w:val="20"/>
                <w:szCs w:val="20"/>
              </w:rPr>
            </w:pPr>
          </w:p>
        </w:tc>
        <w:tc>
          <w:tcPr>
            <w:tcW w:w="1170" w:type="dxa"/>
            <w:vAlign w:val="center"/>
          </w:tcPr>
          <w:p w14:paraId="7FD8D7C1" w14:textId="77777777" w:rsidR="00E25DB0" w:rsidRPr="00D90E76" w:rsidRDefault="00E25DB0" w:rsidP="00953BD2">
            <w:pPr>
              <w:rPr>
                <w:rFonts w:ascii="Georgia" w:hAnsi="Georgia"/>
                <w:color w:val="000000" w:themeColor="text1"/>
                <w:sz w:val="20"/>
                <w:szCs w:val="20"/>
              </w:rPr>
            </w:pPr>
          </w:p>
        </w:tc>
        <w:tc>
          <w:tcPr>
            <w:tcW w:w="2070" w:type="dxa"/>
            <w:vAlign w:val="center"/>
          </w:tcPr>
          <w:p w14:paraId="3CDA0D9C" w14:textId="77777777" w:rsidR="00E25DB0" w:rsidRPr="00D90E76" w:rsidRDefault="00E25DB0" w:rsidP="00953BD2">
            <w:pPr>
              <w:rPr>
                <w:rFonts w:ascii="Georgia" w:hAnsi="Georgia"/>
                <w:color w:val="000000" w:themeColor="text1"/>
                <w:sz w:val="20"/>
                <w:szCs w:val="20"/>
              </w:rPr>
            </w:pPr>
          </w:p>
        </w:tc>
      </w:tr>
      <w:tr w:rsidR="00E25DB0" w:rsidRPr="00D90E76" w14:paraId="4E39AD17" w14:textId="77777777" w:rsidTr="00953BD2">
        <w:tblPrEx>
          <w:tblBorders>
            <w:top w:val="none" w:sz="0" w:space="0" w:color="auto"/>
          </w:tblBorders>
        </w:tblPrEx>
        <w:tc>
          <w:tcPr>
            <w:tcW w:w="630" w:type="dxa"/>
            <w:vAlign w:val="center"/>
          </w:tcPr>
          <w:p w14:paraId="4DF7B728" w14:textId="77777777" w:rsidR="00E25DB0" w:rsidRPr="00D90E76" w:rsidRDefault="00E25DB0" w:rsidP="00953BD2">
            <w:pPr>
              <w:rPr>
                <w:rFonts w:ascii="Georgia" w:hAnsi="Georgia"/>
                <w:color w:val="000000" w:themeColor="text1"/>
                <w:sz w:val="20"/>
                <w:szCs w:val="20"/>
              </w:rPr>
            </w:pPr>
          </w:p>
        </w:tc>
        <w:tc>
          <w:tcPr>
            <w:tcW w:w="990" w:type="dxa"/>
            <w:vAlign w:val="center"/>
          </w:tcPr>
          <w:p w14:paraId="333A631B" w14:textId="77777777" w:rsidR="00E25DB0" w:rsidRPr="00D90E76" w:rsidRDefault="00E25DB0" w:rsidP="00953BD2">
            <w:pPr>
              <w:rPr>
                <w:rFonts w:ascii="Georgia" w:hAnsi="Georgia"/>
                <w:color w:val="000000" w:themeColor="text1"/>
                <w:sz w:val="20"/>
                <w:szCs w:val="20"/>
              </w:rPr>
            </w:pPr>
          </w:p>
        </w:tc>
        <w:tc>
          <w:tcPr>
            <w:tcW w:w="990" w:type="dxa"/>
            <w:vAlign w:val="center"/>
          </w:tcPr>
          <w:p w14:paraId="61F8DA06" w14:textId="77777777" w:rsidR="00E25DB0" w:rsidRPr="00D90E76" w:rsidRDefault="00E25DB0" w:rsidP="00953BD2">
            <w:pPr>
              <w:rPr>
                <w:rFonts w:ascii="Georgia" w:hAnsi="Georgia"/>
                <w:color w:val="000000" w:themeColor="text1"/>
                <w:sz w:val="20"/>
                <w:szCs w:val="20"/>
              </w:rPr>
            </w:pPr>
          </w:p>
        </w:tc>
        <w:tc>
          <w:tcPr>
            <w:tcW w:w="1170" w:type="dxa"/>
            <w:vAlign w:val="center"/>
          </w:tcPr>
          <w:p w14:paraId="22D1028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vAlign w:val="center"/>
          </w:tcPr>
          <w:p w14:paraId="4759DF0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vAlign w:val="center"/>
          </w:tcPr>
          <w:p w14:paraId="5DCE43B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vAlign w:val="center"/>
          </w:tcPr>
          <w:p w14:paraId="4D09CA4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vAlign w:val="center"/>
          </w:tcPr>
          <w:p w14:paraId="0BA2FCF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440" w:type="dxa"/>
            <w:vAlign w:val="center"/>
          </w:tcPr>
          <w:p w14:paraId="06CF2F0E" w14:textId="77777777" w:rsidR="00E25DB0" w:rsidRPr="00D90E76" w:rsidRDefault="00E25DB0" w:rsidP="00953BD2">
            <w:pPr>
              <w:rPr>
                <w:rFonts w:ascii="Georgia" w:hAnsi="Georgia"/>
                <w:color w:val="000000" w:themeColor="text1"/>
                <w:sz w:val="20"/>
                <w:szCs w:val="20"/>
              </w:rPr>
            </w:pPr>
          </w:p>
        </w:tc>
        <w:tc>
          <w:tcPr>
            <w:tcW w:w="1170" w:type="dxa"/>
            <w:vAlign w:val="center"/>
          </w:tcPr>
          <w:p w14:paraId="554CDCB7" w14:textId="77777777" w:rsidR="00E25DB0" w:rsidRPr="00D90E76" w:rsidRDefault="00E25DB0" w:rsidP="00953BD2">
            <w:pPr>
              <w:rPr>
                <w:rFonts w:ascii="Georgia" w:hAnsi="Georgia"/>
                <w:color w:val="000000" w:themeColor="text1"/>
                <w:sz w:val="20"/>
                <w:szCs w:val="20"/>
              </w:rPr>
            </w:pPr>
          </w:p>
        </w:tc>
        <w:tc>
          <w:tcPr>
            <w:tcW w:w="2070" w:type="dxa"/>
            <w:vAlign w:val="center"/>
          </w:tcPr>
          <w:p w14:paraId="00BC2DE7" w14:textId="77777777" w:rsidR="00E25DB0" w:rsidRPr="00D90E76" w:rsidRDefault="00E25DB0" w:rsidP="00953BD2">
            <w:pPr>
              <w:rPr>
                <w:rFonts w:ascii="Georgia" w:hAnsi="Georgia"/>
                <w:color w:val="000000" w:themeColor="text1"/>
                <w:sz w:val="20"/>
                <w:szCs w:val="20"/>
              </w:rPr>
            </w:pPr>
          </w:p>
        </w:tc>
      </w:tr>
      <w:tr w:rsidR="00E25DB0" w:rsidRPr="00D90E76" w14:paraId="1C04AD4D" w14:textId="77777777" w:rsidTr="00953BD2">
        <w:tblPrEx>
          <w:tblBorders>
            <w:top w:val="none" w:sz="0" w:space="0" w:color="auto"/>
          </w:tblBorders>
        </w:tblPrEx>
        <w:tc>
          <w:tcPr>
            <w:tcW w:w="630" w:type="dxa"/>
            <w:tcBorders>
              <w:bottom w:val="dashed" w:sz="4" w:space="0" w:color="auto"/>
            </w:tcBorders>
            <w:vAlign w:val="center"/>
          </w:tcPr>
          <w:p w14:paraId="15B231B6"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7029D6B3"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101E8B17"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7ECAA0C8"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center"/>
          </w:tcPr>
          <w:p w14:paraId="3E871809" w14:textId="77777777" w:rsidR="00E25DB0" w:rsidRPr="00D90E76" w:rsidRDefault="00E25DB0" w:rsidP="00953BD2">
            <w:pPr>
              <w:rPr>
                <w:rFonts w:ascii="Georgia" w:hAnsi="Georgia"/>
                <w:color w:val="000000" w:themeColor="text1"/>
                <w:sz w:val="20"/>
                <w:szCs w:val="20"/>
              </w:rPr>
            </w:pPr>
          </w:p>
        </w:tc>
        <w:tc>
          <w:tcPr>
            <w:tcW w:w="900" w:type="dxa"/>
            <w:tcBorders>
              <w:bottom w:val="dashed" w:sz="4" w:space="0" w:color="auto"/>
            </w:tcBorders>
            <w:vAlign w:val="center"/>
          </w:tcPr>
          <w:p w14:paraId="5FB1E304" w14:textId="77777777" w:rsidR="00E25DB0" w:rsidRPr="00D90E76" w:rsidRDefault="00E25DB0" w:rsidP="00953BD2">
            <w:pPr>
              <w:rPr>
                <w:rFonts w:ascii="Georgia" w:hAnsi="Georgia"/>
                <w:color w:val="000000" w:themeColor="text1"/>
                <w:sz w:val="20"/>
                <w:szCs w:val="20"/>
              </w:rPr>
            </w:pPr>
          </w:p>
        </w:tc>
        <w:tc>
          <w:tcPr>
            <w:tcW w:w="810" w:type="dxa"/>
            <w:tcBorders>
              <w:bottom w:val="dashed" w:sz="4" w:space="0" w:color="auto"/>
            </w:tcBorders>
            <w:vAlign w:val="center"/>
          </w:tcPr>
          <w:p w14:paraId="465EF0D0"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434925AB"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center"/>
          </w:tcPr>
          <w:p w14:paraId="6836DD3F"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1BD2A8B5" w14:textId="77777777" w:rsidR="00E25DB0" w:rsidRPr="00D90E76" w:rsidRDefault="00E25DB0" w:rsidP="00953BD2">
            <w:pPr>
              <w:rPr>
                <w:rFonts w:ascii="Georgia" w:hAnsi="Georgia"/>
                <w:color w:val="000000" w:themeColor="text1"/>
                <w:sz w:val="20"/>
                <w:szCs w:val="20"/>
              </w:rPr>
            </w:pPr>
          </w:p>
        </w:tc>
        <w:tc>
          <w:tcPr>
            <w:tcW w:w="2070" w:type="dxa"/>
            <w:tcBorders>
              <w:bottom w:val="dashed" w:sz="4" w:space="0" w:color="auto"/>
            </w:tcBorders>
            <w:vAlign w:val="center"/>
          </w:tcPr>
          <w:p w14:paraId="7B9EF407" w14:textId="77777777" w:rsidR="00E25DB0" w:rsidRPr="00D90E76" w:rsidRDefault="00E25DB0" w:rsidP="00953BD2">
            <w:pPr>
              <w:rPr>
                <w:rFonts w:ascii="Georgia" w:hAnsi="Georgia"/>
                <w:color w:val="000000" w:themeColor="text1"/>
                <w:sz w:val="20"/>
                <w:szCs w:val="20"/>
              </w:rPr>
            </w:pPr>
          </w:p>
        </w:tc>
      </w:tr>
      <w:tr w:rsidR="00E25DB0" w:rsidRPr="00D90E76" w14:paraId="02A1B92C" w14:textId="77777777" w:rsidTr="00953BD2">
        <w:tblPrEx>
          <w:tblBorders>
            <w:top w:val="none" w:sz="0" w:space="0" w:color="auto"/>
          </w:tblBorders>
        </w:tblPrEx>
        <w:tc>
          <w:tcPr>
            <w:tcW w:w="630" w:type="dxa"/>
            <w:tcBorders>
              <w:top w:val="dashed" w:sz="4" w:space="0" w:color="auto"/>
            </w:tcBorders>
            <w:vAlign w:val="center"/>
          </w:tcPr>
          <w:p w14:paraId="7A79271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w:t>
            </w:r>
          </w:p>
        </w:tc>
        <w:tc>
          <w:tcPr>
            <w:tcW w:w="990" w:type="dxa"/>
            <w:tcBorders>
              <w:top w:val="dashed" w:sz="4" w:space="0" w:color="auto"/>
            </w:tcBorders>
            <w:vAlign w:val="center"/>
          </w:tcPr>
          <w:p w14:paraId="14DD2EB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450</w:t>
            </w:r>
          </w:p>
        </w:tc>
        <w:tc>
          <w:tcPr>
            <w:tcW w:w="990" w:type="dxa"/>
            <w:tcBorders>
              <w:top w:val="dashed" w:sz="4" w:space="0" w:color="auto"/>
            </w:tcBorders>
            <w:vAlign w:val="center"/>
          </w:tcPr>
          <w:p w14:paraId="0456E7E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160-165</w:t>
            </w:r>
          </w:p>
        </w:tc>
        <w:tc>
          <w:tcPr>
            <w:tcW w:w="1170" w:type="dxa"/>
            <w:tcBorders>
              <w:top w:val="dashed" w:sz="4" w:space="0" w:color="auto"/>
            </w:tcBorders>
            <w:vAlign w:val="center"/>
          </w:tcPr>
          <w:p w14:paraId="150B10D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tcBorders>
            <w:vAlign w:val="center"/>
          </w:tcPr>
          <w:p w14:paraId="6492AB8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dashed" w:sz="4" w:space="0" w:color="auto"/>
            </w:tcBorders>
            <w:vAlign w:val="center"/>
          </w:tcPr>
          <w:p w14:paraId="69CA36B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dashed" w:sz="4" w:space="0" w:color="auto"/>
            </w:tcBorders>
            <w:vAlign w:val="center"/>
          </w:tcPr>
          <w:p w14:paraId="0DA14BC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dashed" w:sz="4" w:space="0" w:color="auto"/>
            </w:tcBorders>
            <w:vAlign w:val="center"/>
          </w:tcPr>
          <w:p w14:paraId="7FE476C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tcBorders>
              <w:top w:val="dashed" w:sz="4" w:space="0" w:color="auto"/>
            </w:tcBorders>
            <w:vAlign w:val="center"/>
          </w:tcPr>
          <w:p w14:paraId="7AAD31D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dashed" w:sz="4" w:space="0" w:color="auto"/>
            </w:tcBorders>
            <w:vAlign w:val="center"/>
          </w:tcPr>
          <w:p w14:paraId="615EE47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2070" w:type="dxa"/>
            <w:tcBorders>
              <w:top w:val="dashed" w:sz="4" w:space="0" w:color="auto"/>
            </w:tcBorders>
            <w:vAlign w:val="center"/>
          </w:tcPr>
          <w:p w14:paraId="106EB85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0BE64BFB" w14:textId="77777777" w:rsidTr="00953BD2">
        <w:tblPrEx>
          <w:tblBorders>
            <w:top w:val="none" w:sz="0" w:space="0" w:color="auto"/>
          </w:tblBorders>
        </w:tblPrEx>
        <w:tc>
          <w:tcPr>
            <w:tcW w:w="630" w:type="dxa"/>
            <w:vAlign w:val="center"/>
          </w:tcPr>
          <w:p w14:paraId="114973E0" w14:textId="77777777" w:rsidR="00E25DB0" w:rsidRPr="00D90E76" w:rsidRDefault="00E25DB0" w:rsidP="00953BD2">
            <w:pPr>
              <w:rPr>
                <w:rFonts w:ascii="Georgia" w:hAnsi="Georgia"/>
                <w:color w:val="000000" w:themeColor="text1"/>
                <w:sz w:val="20"/>
                <w:szCs w:val="20"/>
              </w:rPr>
            </w:pPr>
          </w:p>
        </w:tc>
        <w:tc>
          <w:tcPr>
            <w:tcW w:w="990" w:type="dxa"/>
            <w:vAlign w:val="center"/>
          </w:tcPr>
          <w:p w14:paraId="49EF1645" w14:textId="77777777" w:rsidR="00E25DB0" w:rsidRPr="00D90E76" w:rsidRDefault="00E25DB0" w:rsidP="00953BD2">
            <w:pPr>
              <w:rPr>
                <w:rFonts w:ascii="Georgia" w:hAnsi="Georgia"/>
                <w:color w:val="000000" w:themeColor="text1"/>
                <w:sz w:val="20"/>
                <w:szCs w:val="20"/>
              </w:rPr>
            </w:pPr>
          </w:p>
        </w:tc>
        <w:tc>
          <w:tcPr>
            <w:tcW w:w="990" w:type="dxa"/>
            <w:vAlign w:val="center"/>
          </w:tcPr>
          <w:p w14:paraId="743620E4" w14:textId="77777777" w:rsidR="00E25DB0" w:rsidRPr="00D90E76" w:rsidRDefault="00E25DB0" w:rsidP="00953BD2">
            <w:pPr>
              <w:rPr>
                <w:rFonts w:ascii="Georgia" w:hAnsi="Georgia"/>
                <w:color w:val="000000" w:themeColor="text1"/>
                <w:sz w:val="20"/>
                <w:szCs w:val="20"/>
              </w:rPr>
            </w:pPr>
          </w:p>
        </w:tc>
        <w:tc>
          <w:tcPr>
            <w:tcW w:w="1170" w:type="dxa"/>
            <w:vAlign w:val="center"/>
          </w:tcPr>
          <w:p w14:paraId="5B98C42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vAlign w:val="center"/>
          </w:tcPr>
          <w:p w14:paraId="0EA94F8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vAlign w:val="center"/>
          </w:tcPr>
          <w:p w14:paraId="105DB01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vAlign w:val="center"/>
          </w:tcPr>
          <w:p w14:paraId="753909F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vAlign w:val="center"/>
          </w:tcPr>
          <w:p w14:paraId="2841327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vAlign w:val="center"/>
          </w:tcPr>
          <w:p w14:paraId="683A9763" w14:textId="77777777" w:rsidR="00E25DB0" w:rsidRPr="00D90E76" w:rsidRDefault="00E25DB0" w:rsidP="00953BD2">
            <w:pPr>
              <w:rPr>
                <w:rFonts w:ascii="Georgia" w:hAnsi="Georgia"/>
                <w:color w:val="000000" w:themeColor="text1"/>
                <w:sz w:val="20"/>
                <w:szCs w:val="20"/>
              </w:rPr>
            </w:pPr>
          </w:p>
        </w:tc>
        <w:tc>
          <w:tcPr>
            <w:tcW w:w="1170" w:type="dxa"/>
            <w:vAlign w:val="center"/>
          </w:tcPr>
          <w:p w14:paraId="2ACE90BA" w14:textId="77777777" w:rsidR="00E25DB0" w:rsidRPr="00D90E76" w:rsidRDefault="00E25DB0" w:rsidP="00953BD2">
            <w:pPr>
              <w:rPr>
                <w:rFonts w:ascii="Georgia" w:hAnsi="Georgia"/>
                <w:color w:val="000000" w:themeColor="text1"/>
                <w:sz w:val="20"/>
                <w:szCs w:val="20"/>
              </w:rPr>
            </w:pPr>
          </w:p>
        </w:tc>
        <w:tc>
          <w:tcPr>
            <w:tcW w:w="2070" w:type="dxa"/>
            <w:vAlign w:val="center"/>
          </w:tcPr>
          <w:p w14:paraId="5192E84A" w14:textId="77777777" w:rsidR="00E25DB0" w:rsidRPr="00D90E76" w:rsidRDefault="00E25DB0" w:rsidP="00953BD2">
            <w:pPr>
              <w:rPr>
                <w:rFonts w:ascii="Georgia" w:hAnsi="Georgia"/>
                <w:color w:val="000000" w:themeColor="text1"/>
                <w:sz w:val="20"/>
                <w:szCs w:val="20"/>
              </w:rPr>
            </w:pPr>
          </w:p>
        </w:tc>
      </w:tr>
      <w:tr w:rsidR="00E25DB0" w:rsidRPr="00D90E76" w14:paraId="6D1E8E13" w14:textId="77777777" w:rsidTr="00953BD2">
        <w:tblPrEx>
          <w:tblBorders>
            <w:top w:val="none" w:sz="0" w:space="0" w:color="auto"/>
          </w:tblBorders>
        </w:tblPrEx>
        <w:tc>
          <w:tcPr>
            <w:tcW w:w="630" w:type="dxa"/>
            <w:vAlign w:val="center"/>
          </w:tcPr>
          <w:p w14:paraId="1CFDA1A5" w14:textId="77777777" w:rsidR="00E25DB0" w:rsidRPr="00D90E76" w:rsidRDefault="00E25DB0" w:rsidP="00953BD2">
            <w:pPr>
              <w:rPr>
                <w:rFonts w:ascii="Georgia" w:hAnsi="Georgia"/>
                <w:color w:val="000000" w:themeColor="text1"/>
                <w:sz w:val="20"/>
                <w:szCs w:val="20"/>
              </w:rPr>
            </w:pPr>
          </w:p>
        </w:tc>
        <w:tc>
          <w:tcPr>
            <w:tcW w:w="990" w:type="dxa"/>
            <w:vAlign w:val="center"/>
          </w:tcPr>
          <w:p w14:paraId="492EF907" w14:textId="77777777" w:rsidR="00E25DB0" w:rsidRPr="00D90E76" w:rsidRDefault="00E25DB0" w:rsidP="00953BD2">
            <w:pPr>
              <w:rPr>
                <w:rFonts w:ascii="Georgia" w:hAnsi="Georgia"/>
                <w:color w:val="000000" w:themeColor="text1"/>
                <w:sz w:val="20"/>
                <w:szCs w:val="20"/>
              </w:rPr>
            </w:pPr>
          </w:p>
        </w:tc>
        <w:tc>
          <w:tcPr>
            <w:tcW w:w="990" w:type="dxa"/>
            <w:vAlign w:val="center"/>
          </w:tcPr>
          <w:p w14:paraId="2A146353" w14:textId="77777777" w:rsidR="00E25DB0" w:rsidRPr="00D90E76" w:rsidRDefault="00E25DB0" w:rsidP="00953BD2">
            <w:pPr>
              <w:rPr>
                <w:rFonts w:ascii="Georgia" w:hAnsi="Georgia"/>
                <w:color w:val="000000" w:themeColor="text1"/>
                <w:sz w:val="20"/>
                <w:szCs w:val="20"/>
              </w:rPr>
            </w:pPr>
          </w:p>
        </w:tc>
        <w:tc>
          <w:tcPr>
            <w:tcW w:w="1170" w:type="dxa"/>
            <w:vAlign w:val="center"/>
          </w:tcPr>
          <w:p w14:paraId="6B33429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vAlign w:val="center"/>
          </w:tcPr>
          <w:p w14:paraId="288D7F3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vAlign w:val="center"/>
          </w:tcPr>
          <w:p w14:paraId="5756CA1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vAlign w:val="center"/>
          </w:tcPr>
          <w:p w14:paraId="379364B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vAlign w:val="center"/>
          </w:tcPr>
          <w:p w14:paraId="2C8AA4B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440" w:type="dxa"/>
            <w:vAlign w:val="center"/>
          </w:tcPr>
          <w:p w14:paraId="5DDD7564" w14:textId="77777777" w:rsidR="00E25DB0" w:rsidRPr="00D90E76" w:rsidRDefault="00E25DB0" w:rsidP="00953BD2">
            <w:pPr>
              <w:rPr>
                <w:rFonts w:ascii="Georgia" w:hAnsi="Georgia"/>
                <w:color w:val="000000" w:themeColor="text1"/>
                <w:sz w:val="20"/>
                <w:szCs w:val="20"/>
              </w:rPr>
            </w:pPr>
          </w:p>
        </w:tc>
        <w:tc>
          <w:tcPr>
            <w:tcW w:w="1170" w:type="dxa"/>
            <w:vAlign w:val="center"/>
          </w:tcPr>
          <w:p w14:paraId="13ED5BAA" w14:textId="77777777" w:rsidR="00E25DB0" w:rsidRPr="00D90E76" w:rsidRDefault="00E25DB0" w:rsidP="00953BD2">
            <w:pPr>
              <w:rPr>
                <w:rFonts w:ascii="Georgia" w:hAnsi="Georgia"/>
                <w:color w:val="000000" w:themeColor="text1"/>
                <w:sz w:val="20"/>
                <w:szCs w:val="20"/>
              </w:rPr>
            </w:pPr>
          </w:p>
        </w:tc>
        <w:tc>
          <w:tcPr>
            <w:tcW w:w="2070" w:type="dxa"/>
            <w:vAlign w:val="center"/>
          </w:tcPr>
          <w:p w14:paraId="13E25689" w14:textId="77777777" w:rsidR="00E25DB0" w:rsidRPr="00D90E76" w:rsidRDefault="00E25DB0" w:rsidP="00953BD2">
            <w:pPr>
              <w:rPr>
                <w:rFonts w:ascii="Georgia" w:hAnsi="Georgia"/>
                <w:color w:val="000000" w:themeColor="text1"/>
                <w:sz w:val="20"/>
                <w:szCs w:val="20"/>
              </w:rPr>
            </w:pPr>
          </w:p>
        </w:tc>
      </w:tr>
      <w:tr w:rsidR="00E25DB0" w:rsidRPr="00D90E76" w14:paraId="3DD1FB9D" w14:textId="77777777" w:rsidTr="00953BD2">
        <w:tblPrEx>
          <w:tblBorders>
            <w:top w:val="none" w:sz="0" w:space="0" w:color="auto"/>
          </w:tblBorders>
        </w:tblPrEx>
        <w:tc>
          <w:tcPr>
            <w:tcW w:w="630" w:type="dxa"/>
            <w:tcBorders>
              <w:bottom w:val="dashed" w:sz="4" w:space="0" w:color="auto"/>
            </w:tcBorders>
            <w:vAlign w:val="center"/>
          </w:tcPr>
          <w:p w14:paraId="483D539B"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73BD3FF1" w14:textId="77777777" w:rsidR="00E25DB0" w:rsidRPr="00D90E76" w:rsidRDefault="00E25DB0" w:rsidP="00953BD2">
            <w:pPr>
              <w:rPr>
                <w:rFonts w:ascii="Georgia" w:hAnsi="Georgia"/>
                <w:color w:val="000000" w:themeColor="text1"/>
                <w:sz w:val="20"/>
                <w:szCs w:val="20"/>
              </w:rPr>
            </w:pPr>
          </w:p>
        </w:tc>
        <w:tc>
          <w:tcPr>
            <w:tcW w:w="990" w:type="dxa"/>
            <w:tcBorders>
              <w:bottom w:val="dashed" w:sz="4" w:space="0" w:color="auto"/>
            </w:tcBorders>
            <w:vAlign w:val="center"/>
          </w:tcPr>
          <w:p w14:paraId="3E4AEA33"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5B0784DC"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center"/>
          </w:tcPr>
          <w:p w14:paraId="4A80E00F" w14:textId="77777777" w:rsidR="00E25DB0" w:rsidRPr="00D90E76" w:rsidRDefault="00E25DB0" w:rsidP="00953BD2">
            <w:pPr>
              <w:rPr>
                <w:rFonts w:ascii="Georgia" w:hAnsi="Georgia"/>
                <w:color w:val="000000" w:themeColor="text1"/>
                <w:sz w:val="20"/>
                <w:szCs w:val="20"/>
              </w:rPr>
            </w:pPr>
          </w:p>
        </w:tc>
        <w:tc>
          <w:tcPr>
            <w:tcW w:w="900" w:type="dxa"/>
            <w:tcBorders>
              <w:bottom w:val="dashed" w:sz="4" w:space="0" w:color="auto"/>
            </w:tcBorders>
            <w:vAlign w:val="center"/>
          </w:tcPr>
          <w:p w14:paraId="4D208E1E" w14:textId="77777777" w:rsidR="00E25DB0" w:rsidRPr="00D90E76" w:rsidRDefault="00E25DB0" w:rsidP="00953BD2">
            <w:pPr>
              <w:rPr>
                <w:rFonts w:ascii="Georgia" w:hAnsi="Georgia"/>
                <w:color w:val="000000" w:themeColor="text1"/>
                <w:sz w:val="20"/>
                <w:szCs w:val="20"/>
              </w:rPr>
            </w:pPr>
          </w:p>
        </w:tc>
        <w:tc>
          <w:tcPr>
            <w:tcW w:w="810" w:type="dxa"/>
            <w:tcBorders>
              <w:bottom w:val="dashed" w:sz="4" w:space="0" w:color="auto"/>
            </w:tcBorders>
            <w:vAlign w:val="center"/>
          </w:tcPr>
          <w:p w14:paraId="74F8F999"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0E8C6795"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center"/>
          </w:tcPr>
          <w:p w14:paraId="3B6E827D" w14:textId="77777777" w:rsidR="00E25DB0" w:rsidRPr="00D90E76" w:rsidRDefault="00E25DB0" w:rsidP="00953BD2">
            <w:pPr>
              <w:rPr>
                <w:rFonts w:ascii="Georgia" w:hAnsi="Georgia"/>
                <w:color w:val="000000" w:themeColor="text1"/>
                <w:sz w:val="20"/>
                <w:szCs w:val="20"/>
              </w:rPr>
            </w:pPr>
          </w:p>
        </w:tc>
        <w:tc>
          <w:tcPr>
            <w:tcW w:w="1170" w:type="dxa"/>
            <w:tcBorders>
              <w:bottom w:val="dashed" w:sz="4" w:space="0" w:color="auto"/>
            </w:tcBorders>
            <w:vAlign w:val="center"/>
          </w:tcPr>
          <w:p w14:paraId="1990DA91" w14:textId="77777777" w:rsidR="00E25DB0" w:rsidRPr="00D90E76" w:rsidRDefault="00E25DB0" w:rsidP="00953BD2">
            <w:pPr>
              <w:rPr>
                <w:rFonts w:ascii="Georgia" w:hAnsi="Georgia"/>
                <w:color w:val="000000" w:themeColor="text1"/>
                <w:sz w:val="20"/>
                <w:szCs w:val="20"/>
              </w:rPr>
            </w:pPr>
          </w:p>
        </w:tc>
        <w:tc>
          <w:tcPr>
            <w:tcW w:w="2070" w:type="dxa"/>
            <w:tcBorders>
              <w:bottom w:val="dashed" w:sz="4" w:space="0" w:color="auto"/>
            </w:tcBorders>
            <w:vAlign w:val="center"/>
          </w:tcPr>
          <w:p w14:paraId="651DA864" w14:textId="77777777" w:rsidR="00E25DB0" w:rsidRPr="00D90E76" w:rsidRDefault="00E25DB0" w:rsidP="00953BD2">
            <w:pPr>
              <w:rPr>
                <w:rFonts w:ascii="Georgia" w:hAnsi="Georgia"/>
                <w:color w:val="000000" w:themeColor="text1"/>
                <w:sz w:val="20"/>
                <w:szCs w:val="20"/>
              </w:rPr>
            </w:pPr>
          </w:p>
        </w:tc>
      </w:tr>
      <w:tr w:rsidR="00E25DB0" w:rsidRPr="00D90E76" w14:paraId="614F32A5" w14:textId="77777777" w:rsidTr="00953BD2">
        <w:tblPrEx>
          <w:tblBorders>
            <w:top w:val="none" w:sz="0" w:space="0" w:color="auto"/>
          </w:tblBorders>
        </w:tblPrEx>
        <w:tc>
          <w:tcPr>
            <w:tcW w:w="630" w:type="dxa"/>
            <w:tcBorders>
              <w:top w:val="dashed" w:sz="4" w:space="0" w:color="auto"/>
            </w:tcBorders>
            <w:vAlign w:val="center"/>
          </w:tcPr>
          <w:p w14:paraId="3BAE967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41</w:t>
            </w:r>
          </w:p>
        </w:tc>
        <w:tc>
          <w:tcPr>
            <w:tcW w:w="990" w:type="dxa"/>
            <w:tcBorders>
              <w:top w:val="dashed" w:sz="4" w:space="0" w:color="auto"/>
            </w:tcBorders>
            <w:vAlign w:val="center"/>
          </w:tcPr>
          <w:p w14:paraId="33CF4AA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450</w:t>
            </w:r>
          </w:p>
        </w:tc>
        <w:tc>
          <w:tcPr>
            <w:tcW w:w="990" w:type="dxa"/>
            <w:tcBorders>
              <w:top w:val="dashed" w:sz="4" w:space="0" w:color="auto"/>
            </w:tcBorders>
            <w:vAlign w:val="center"/>
          </w:tcPr>
          <w:p w14:paraId="32704A2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165-170</w:t>
            </w:r>
          </w:p>
        </w:tc>
        <w:tc>
          <w:tcPr>
            <w:tcW w:w="1170" w:type="dxa"/>
            <w:tcBorders>
              <w:top w:val="dashed" w:sz="4" w:space="0" w:color="auto"/>
            </w:tcBorders>
            <w:vAlign w:val="center"/>
          </w:tcPr>
          <w:p w14:paraId="18D89CD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2mm</w:t>
            </w:r>
          </w:p>
        </w:tc>
        <w:tc>
          <w:tcPr>
            <w:tcW w:w="1080" w:type="dxa"/>
            <w:tcBorders>
              <w:top w:val="dashed" w:sz="4" w:space="0" w:color="auto"/>
            </w:tcBorders>
            <w:vAlign w:val="center"/>
          </w:tcPr>
          <w:p w14:paraId="4904ED0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dashed" w:sz="4" w:space="0" w:color="auto"/>
            </w:tcBorders>
            <w:vAlign w:val="center"/>
          </w:tcPr>
          <w:p w14:paraId="5D06A72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dashed" w:sz="4" w:space="0" w:color="auto"/>
            </w:tcBorders>
            <w:vAlign w:val="center"/>
          </w:tcPr>
          <w:p w14:paraId="634722B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dashed" w:sz="4" w:space="0" w:color="auto"/>
            </w:tcBorders>
            <w:vAlign w:val="center"/>
          </w:tcPr>
          <w:p w14:paraId="3B0B8C0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tcBorders>
              <w:top w:val="dashed" w:sz="4" w:space="0" w:color="auto"/>
            </w:tcBorders>
            <w:vAlign w:val="center"/>
          </w:tcPr>
          <w:p w14:paraId="45073E8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dashed" w:sz="4" w:space="0" w:color="auto"/>
            </w:tcBorders>
            <w:vAlign w:val="center"/>
          </w:tcPr>
          <w:p w14:paraId="41F5DEE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2070" w:type="dxa"/>
            <w:tcBorders>
              <w:top w:val="dashed" w:sz="4" w:space="0" w:color="auto"/>
            </w:tcBorders>
            <w:vAlign w:val="center"/>
          </w:tcPr>
          <w:p w14:paraId="1074864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38908920" w14:textId="77777777" w:rsidTr="00953BD2">
        <w:tblPrEx>
          <w:tblBorders>
            <w:top w:val="none" w:sz="0" w:space="0" w:color="auto"/>
          </w:tblBorders>
        </w:tblPrEx>
        <w:tc>
          <w:tcPr>
            <w:tcW w:w="630" w:type="dxa"/>
            <w:tcBorders>
              <w:bottom w:val="nil"/>
            </w:tcBorders>
            <w:vAlign w:val="center"/>
          </w:tcPr>
          <w:p w14:paraId="3656C546" w14:textId="77777777" w:rsidR="00E25DB0" w:rsidRPr="00D90E76" w:rsidRDefault="00E25DB0" w:rsidP="00953BD2">
            <w:pPr>
              <w:rPr>
                <w:rFonts w:ascii="Georgia" w:hAnsi="Georgia"/>
                <w:color w:val="000000" w:themeColor="text1"/>
                <w:sz w:val="20"/>
                <w:szCs w:val="20"/>
              </w:rPr>
            </w:pPr>
          </w:p>
        </w:tc>
        <w:tc>
          <w:tcPr>
            <w:tcW w:w="990" w:type="dxa"/>
            <w:tcBorders>
              <w:bottom w:val="nil"/>
            </w:tcBorders>
            <w:vAlign w:val="center"/>
          </w:tcPr>
          <w:p w14:paraId="39DAE665" w14:textId="77777777" w:rsidR="00E25DB0" w:rsidRPr="00D90E76" w:rsidRDefault="00E25DB0" w:rsidP="00953BD2">
            <w:pPr>
              <w:rPr>
                <w:rFonts w:ascii="Georgia" w:hAnsi="Georgia"/>
                <w:color w:val="000000" w:themeColor="text1"/>
                <w:sz w:val="20"/>
                <w:szCs w:val="20"/>
              </w:rPr>
            </w:pPr>
          </w:p>
        </w:tc>
        <w:tc>
          <w:tcPr>
            <w:tcW w:w="990" w:type="dxa"/>
            <w:tcBorders>
              <w:bottom w:val="nil"/>
            </w:tcBorders>
            <w:vAlign w:val="center"/>
          </w:tcPr>
          <w:p w14:paraId="1DC593F9" w14:textId="77777777" w:rsidR="00E25DB0" w:rsidRPr="00D90E76" w:rsidRDefault="00E25DB0" w:rsidP="00953BD2">
            <w:pPr>
              <w:rPr>
                <w:rFonts w:ascii="Georgia" w:hAnsi="Georgia"/>
                <w:color w:val="000000" w:themeColor="text1"/>
                <w:sz w:val="20"/>
                <w:szCs w:val="20"/>
              </w:rPr>
            </w:pPr>
          </w:p>
        </w:tc>
        <w:tc>
          <w:tcPr>
            <w:tcW w:w="1170" w:type="dxa"/>
            <w:tcBorders>
              <w:bottom w:val="nil"/>
            </w:tcBorders>
            <w:vAlign w:val="center"/>
          </w:tcPr>
          <w:p w14:paraId="3FCA84C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1.4mm</w:t>
            </w:r>
          </w:p>
        </w:tc>
        <w:tc>
          <w:tcPr>
            <w:tcW w:w="1080" w:type="dxa"/>
            <w:tcBorders>
              <w:bottom w:val="nil"/>
            </w:tcBorders>
            <w:vAlign w:val="center"/>
          </w:tcPr>
          <w:p w14:paraId="5754D7E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bottom w:val="nil"/>
            </w:tcBorders>
            <w:vAlign w:val="center"/>
          </w:tcPr>
          <w:p w14:paraId="6CEAA9C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bottom w:val="nil"/>
            </w:tcBorders>
            <w:vAlign w:val="center"/>
          </w:tcPr>
          <w:p w14:paraId="0181203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bottom w:val="nil"/>
            </w:tcBorders>
            <w:vAlign w:val="center"/>
          </w:tcPr>
          <w:p w14:paraId="51BE033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tcBorders>
              <w:bottom w:val="nil"/>
            </w:tcBorders>
            <w:vAlign w:val="center"/>
          </w:tcPr>
          <w:p w14:paraId="018D82DD" w14:textId="77777777" w:rsidR="00E25DB0" w:rsidRPr="00D90E76" w:rsidRDefault="00E25DB0" w:rsidP="00953BD2">
            <w:pPr>
              <w:rPr>
                <w:rFonts w:ascii="Georgia" w:hAnsi="Georgia"/>
                <w:color w:val="000000" w:themeColor="text1"/>
                <w:sz w:val="20"/>
                <w:szCs w:val="20"/>
              </w:rPr>
            </w:pPr>
          </w:p>
        </w:tc>
        <w:tc>
          <w:tcPr>
            <w:tcW w:w="1170" w:type="dxa"/>
            <w:tcBorders>
              <w:bottom w:val="nil"/>
            </w:tcBorders>
            <w:vAlign w:val="center"/>
          </w:tcPr>
          <w:p w14:paraId="2CE2143B" w14:textId="77777777" w:rsidR="00E25DB0" w:rsidRPr="00D90E76" w:rsidRDefault="00E25DB0" w:rsidP="00953BD2">
            <w:pPr>
              <w:rPr>
                <w:rFonts w:ascii="Georgia" w:hAnsi="Georgia"/>
                <w:color w:val="000000" w:themeColor="text1"/>
                <w:sz w:val="20"/>
                <w:szCs w:val="20"/>
              </w:rPr>
            </w:pPr>
          </w:p>
        </w:tc>
        <w:tc>
          <w:tcPr>
            <w:tcW w:w="2070" w:type="dxa"/>
            <w:tcBorders>
              <w:bottom w:val="nil"/>
            </w:tcBorders>
            <w:vAlign w:val="center"/>
          </w:tcPr>
          <w:p w14:paraId="782EDAE5" w14:textId="77777777" w:rsidR="00E25DB0" w:rsidRPr="00D90E76" w:rsidRDefault="00E25DB0" w:rsidP="00953BD2">
            <w:pPr>
              <w:rPr>
                <w:rFonts w:ascii="Georgia" w:hAnsi="Georgia"/>
                <w:color w:val="000000" w:themeColor="text1"/>
                <w:sz w:val="20"/>
                <w:szCs w:val="20"/>
              </w:rPr>
            </w:pPr>
          </w:p>
        </w:tc>
      </w:tr>
      <w:tr w:rsidR="00E25DB0" w:rsidRPr="00D90E76" w14:paraId="4E8FF773" w14:textId="77777777" w:rsidTr="00953BD2">
        <w:tc>
          <w:tcPr>
            <w:tcW w:w="630" w:type="dxa"/>
            <w:tcBorders>
              <w:top w:val="nil"/>
              <w:left w:val="nil"/>
              <w:bottom w:val="nil"/>
            </w:tcBorders>
            <w:vAlign w:val="center"/>
          </w:tcPr>
          <w:p w14:paraId="1BE97183"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65B45CBE" w14:textId="77777777" w:rsidR="00E25DB0" w:rsidRPr="00D90E76" w:rsidRDefault="00E25DB0" w:rsidP="00953BD2">
            <w:pPr>
              <w:rPr>
                <w:rFonts w:ascii="Georgia" w:hAnsi="Georgia"/>
                <w:color w:val="000000" w:themeColor="text1"/>
                <w:sz w:val="20"/>
                <w:szCs w:val="20"/>
              </w:rPr>
            </w:pPr>
          </w:p>
        </w:tc>
        <w:tc>
          <w:tcPr>
            <w:tcW w:w="990" w:type="dxa"/>
            <w:tcBorders>
              <w:top w:val="nil"/>
              <w:bottom w:val="nil"/>
            </w:tcBorders>
            <w:vAlign w:val="center"/>
          </w:tcPr>
          <w:p w14:paraId="5356E107"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4703BAF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1mm</w:t>
            </w:r>
          </w:p>
        </w:tc>
        <w:tc>
          <w:tcPr>
            <w:tcW w:w="1080" w:type="dxa"/>
            <w:tcBorders>
              <w:top w:val="nil"/>
              <w:bottom w:val="nil"/>
            </w:tcBorders>
            <w:vAlign w:val="center"/>
          </w:tcPr>
          <w:p w14:paraId="75292F8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900" w:type="dxa"/>
            <w:tcBorders>
              <w:top w:val="nil"/>
              <w:bottom w:val="nil"/>
            </w:tcBorders>
            <w:vAlign w:val="center"/>
          </w:tcPr>
          <w:p w14:paraId="48117A6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810" w:type="dxa"/>
            <w:tcBorders>
              <w:top w:val="nil"/>
              <w:bottom w:val="nil"/>
            </w:tcBorders>
            <w:vAlign w:val="center"/>
          </w:tcPr>
          <w:p w14:paraId="6190AC6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170" w:type="dxa"/>
            <w:tcBorders>
              <w:top w:val="nil"/>
              <w:bottom w:val="nil"/>
            </w:tcBorders>
            <w:vAlign w:val="center"/>
          </w:tcPr>
          <w:p w14:paraId="063220F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1440" w:type="dxa"/>
            <w:tcBorders>
              <w:top w:val="nil"/>
              <w:bottom w:val="nil"/>
            </w:tcBorders>
            <w:vAlign w:val="center"/>
          </w:tcPr>
          <w:p w14:paraId="4C268242" w14:textId="77777777" w:rsidR="00E25DB0" w:rsidRPr="00D90E76" w:rsidRDefault="00E25DB0" w:rsidP="00953BD2">
            <w:pPr>
              <w:rPr>
                <w:rFonts w:ascii="Georgia" w:hAnsi="Georgia"/>
                <w:color w:val="000000" w:themeColor="text1"/>
                <w:sz w:val="20"/>
                <w:szCs w:val="20"/>
              </w:rPr>
            </w:pPr>
          </w:p>
        </w:tc>
        <w:tc>
          <w:tcPr>
            <w:tcW w:w="1170" w:type="dxa"/>
            <w:tcBorders>
              <w:top w:val="nil"/>
              <w:bottom w:val="nil"/>
            </w:tcBorders>
            <w:vAlign w:val="center"/>
          </w:tcPr>
          <w:p w14:paraId="7C600D77" w14:textId="77777777" w:rsidR="00E25DB0" w:rsidRPr="00D90E76" w:rsidRDefault="00E25DB0" w:rsidP="00953BD2">
            <w:pPr>
              <w:rPr>
                <w:rFonts w:ascii="Georgia" w:hAnsi="Georgia"/>
                <w:color w:val="000000" w:themeColor="text1"/>
                <w:sz w:val="20"/>
                <w:szCs w:val="20"/>
              </w:rPr>
            </w:pPr>
          </w:p>
        </w:tc>
        <w:tc>
          <w:tcPr>
            <w:tcW w:w="2070" w:type="dxa"/>
            <w:tcBorders>
              <w:top w:val="nil"/>
              <w:bottom w:val="nil"/>
              <w:right w:val="nil"/>
            </w:tcBorders>
            <w:vAlign w:val="center"/>
          </w:tcPr>
          <w:p w14:paraId="0BF1993A" w14:textId="77777777" w:rsidR="00E25DB0" w:rsidRPr="00D90E76" w:rsidRDefault="00E25DB0" w:rsidP="00953BD2">
            <w:pPr>
              <w:rPr>
                <w:rFonts w:ascii="Georgia" w:hAnsi="Georgia"/>
                <w:color w:val="000000" w:themeColor="text1"/>
                <w:sz w:val="20"/>
                <w:szCs w:val="20"/>
              </w:rPr>
            </w:pPr>
          </w:p>
        </w:tc>
      </w:tr>
      <w:tr w:rsidR="00E25DB0" w:rsidRPr="00D90E76" w14:paraId="565EFAA5" w14:textId="77777777" w:rsidTr="00953BD2">
        <w:tc>
          <w:tcPr>
            <w:tcW w:w="630" w:type="dxa"/>
            <w:tcBorders>
              <w:top w:val="nil"/>
              <w:left w:val="nil"/>
              <w:bottom w:val="single" w:sz="4" w:space="0" w:color="auto"/>
            </w:tcBorders>
            <w:vAlign w:val="center"/>
          </w:tcPr>
          <w:p w14:paraId="0414C528" w14:textId="77777777" w:rsidR="00E25DB0" w:rsidRPr="00D90E76" w:rsidRDefault="00E25DB0" w:rsidP="00953BD2">
            <w:pPr>
              <w:rPr>
                <w:rFonts w:ascii="Georgia" w:hAnsi="Georgia"/>
                <w:color w:val="000000" w:themeColor="text1"/>
                <w:sz w:val="20"/>
                <w:szCs w:val="20"/>
              </w:rPr>
            </w:pPr>
          </w:p>
        </w:tc>
        <w:tc>
          <w:tcPr>
            <w:tcW w:w="990" w:type="dxa"/>
            <w:tcBorders>
              <w:top w:val="nil"/>
              <w:bottom w:val="single" w:sz="4" w:space="0" w:color="auto"/>
            </w:tcBorders>
            <w:vAlign w:val="center"/>
          </w:tcPr>
          <w:p w14:paraId="2BDC42DC" w14:textId="77777777" w:rsidR="00E25DB0" w:rsidRPr="00D90E76" w:rsidRDefault="00E25DB0" w:rsidP="00953BD2">
            <w:pPr>
              <w:rPr>
                <w:rFonts w:ascii="Georgia" w:hAnsi="Georgia"/>
                <w:color w:val="000000" w:themeColor="text1"/>
                <w:sz w:val="20"/>
                <w:szCs w:val="20"/>
              </w:rPr>
            </w:pPr>
          </w:p>
        </w:tc>
        <w:tc>
          <w:tcPr>
            <w:tcW w:w="990" w:type="dxa"/>
            <w:tcBorders>
              <w:top w:val="nil"/>
              <w:bottom w:val="single" w:sz="4" w:space="0" w:color="auto"/>
            </w:tcBorders>
            <w:vAlign w:val="center"/>
          </w:tcPr>
          <w:p w14:paraId="3BFDB5A8" w14:textId="77777777" w:rsidR="00E25DB0" w:rsidRPr="00D90E76" w:rsidRDefault="00E25DB0" w:rsidP="00953BD2">
            <w:pPr>
              <w:rPr>
                <w:rFonts w:ascii="Georgia" w:hAnsi="Georgia"/>
                <w:color w:val="000000" w:themeColor="text1"/>
                <w:sz w:val="20"/>
                <w:szCs w:val="20"/>
              </w:rPr>
            </w:pPr>
          </w:p>
        </w:tc>
        <w:tc>
          <w:tcPr>
            <w:tcW w:w="1170" w:type="dxa"/>
            <w:tcBorders>
              <w:top w:val="nil"/>
              <w:bottom w:val="single" w:sz="4" w:space="0" w:color="auto"/>
            </w:tcBorders>
            <w:vAlign w:val="center"/>
          </w:tcPr>
          <w:p w14:paraId="0F2ECFAB" w14:textId="77777777" w:rsidR="00E25DB0" w:rsidRPr="00D90E76" w:rsidRDefault="00E25DB0" w:rsidP="00953BD2">
            <w:pPr>
              <w:rPr>
                <w:rFonts w:ascii="Georgia" w:hAnsi="Georgia"/>
                <w:color w:val="000000" w:themeColor="text1"/>
                <w:sz w:val="20"/>
                <w:szCs w:val="20"/>
              </w:rPr>
            </w:pPr>
          </w:p>
        </w:tc>
        <w:tc>
          <w:tcPr>
            <w:tcW w:w="1080" w:type="dxa"/>
            <w:tcBorders>
              <w:top w:val="nil"/>
              <w:bottom w:val="single" w:sz="4" w:space="0" w:color="auto"/>
            </w:tcBorders>
            <w:vAlign w:val="center"/>
          </w:tcPr>
          <w:p w14:paraId="11E17A3D" w14:textId="77777777" w:rsidR="00E25DB0" w:rsidRPr="00D90E76" w:rsidRDefault="00E25DB0" w:rsidP="00953BD2">
            <w:pPr>
              <w:rPr>
                <w:rFonts w:ascii="Georgia" w:hAnsi="Georgia"/>
                <w:color w:val="000000" w:themeColor="text1"/>
                <w:sz w:val="20"/>
                <w:szCs w:val="20"/>
              </w:rPr>
            </w:pPr>
          </w:p>
        </w:tc>
        <w:tc>
          <w:tcPr>
            <w:tcW w:w="900" w:type="dxa"/>
            <w:tcBorders>
              <w:top w:val="nil"/>
              <w:bottom w:val="single" w:sz="4" w:space="0" w:color="auto"/>
            </w:tcBorders>
            <w:vAlign w:val="center"/>
          </w:tcPr>
          <w:p w14:paraId="121B2299" w14:textId="77777777" w:rsidR="00E25DB0" w:rsidRPr="00D90E76" w:rsidRDefault="00E25DB0" w:rsidP="00953BD2">
            <w:pPr>
              <w:rPr>
                <w:rFonts w:ascii="Georgia" w:hAnsi="Georgia"/>
                <w:color w:val="000000" w:themeColor="text1"/>
                <w:sz w:val="20"/>
                <w:szCs w:val="20"/>
              </w:rPr>
            </w:pPr>
          </w:p>
        </w:tc>
        <w:tc>
          <w:tcPr>
            <w:tcW w:w="810" w:type="dxa"/>
            <w:tcBorders>
              <w:top w:val="nil"/>
              <w:bottom w:val="single" w:sz="4" w:space="0" w:color="auto"/>
            </w:tcBorders>
            <w:vAlign w:val="center"/>
          </w:tcPr>
          <w:p w14:paraId="360AF00B" w14:textId="77777777" w:rsidR="00E25DB0" w:rsidRPr="00D90E76" w:rsidRDefault="00E25DB0" w:rsidP="00953BD2">
            <w:pPr>
              <w:rPr>
                <w:rFonts w:ascii="Georgia" w:hAnsi="Georgia"/>
                <w:color w:val="000000" w:themeColor="text1"/>
                <w:sz w:val="20"/>
                <w:szCs w:val="20"/>
              </w:rPr>
            </w:pPr>
          </w:p>
        </w:tc>
        <w:tc>
          <w:tcPr>
            <w:tcW w:w="1170" w:type="dxa"/>
            <w:tcBorders>
              <w:top w:val="nil"/>
              <w:bottom w:val="single" w:sz="4" w:space="0" w:color="auto"/>
            </w:tcBorders>
            <w:vAlign w:val="center"/>
          </w:tcPr>
          <w:p w14:paraId="5CA7B321" w14:textId="77777777" w:rsidR="00E25DB0" w:rsidRPr="00D90E76" w:rsidRDefault="00E25DB0" w:rsidP="00953BD2">
            <w:pPr>
              <w:rPr>
                <w:rFonts w:ascii="Georgia" w:hAnsi="Georgia"/>
                <w:color w:val="000000" w:themeColor="text1"/>
                <w:sz w:val="20"/>
                <w:szCs w:val="20"/>
              </w:rPr>
            </w:pPr>
          </w:p>
        </w:tc>
        <w:tc>
          <w:tcPr>
            <w:tcW w:w="1440" w:type="dxa"/>
            <w:tcBorders>
              <w:top w:val="nil"/>
              <w:bottom w:val="single" w:sz="4" w:space="0" w:color="auto"/>
            </w:tcBorders>
            <w:vAlign w:val="center"/>
          </w:tcPr>
          <w:p w14:paraId="288FF0BA" w14:textId="77777777" w:rsidR="00E25DB0" w:rsidRPr="00D90E76" w:rsidRDefault="00E25DB0" w:rsidP="00953BD2">
            <w:pPr>
              <w:rPr>
                <w:rFonts w:ascii="Georgia" w:hAnsi="Georgia"/>
                <w:color w:val="000000" w:themeColor="text1"/>
                <w:sz w:val="20"/>
                <w:szCs w:val="20"/>
              </w:rPr>
            </w:pPr>
          </w:p>
        </w:tc>
        <w:tc>
          <w:tcPr>
            <w:tcW w:w="1170" w:type="dxa"/>
            <w:tcBorders>
              <w:top w:val="nil"/>
              <w:bottom w:val="single" w:sz="4" w:space="0" w:color="auto"/>
            </w:tcBorders>
            <w:vAlign w:val="center"/>
          </w:tcPr>
          <w:p w14:paraId="3512CD16" w14:textId="77777777" w:rsidR="00E25DB0" w:rsidRPr="00D90E76" w:rsidRDefault="00E25DB0" w:rsidP="00953BD2">
            <w:pPr>
              <w:rPr>
                <w:rFonts w:ascii="Georgia" w:hAnsi="Georgia"/>
                <w:color w:val="000000" w:themeColor="text1"/>
                <w:sz w:val="20"/>
                <w:szCs w:val="20"/>
              </w:rPr>
            </w:pPr>
          </w:p>
        </w:tc>
        <w:tc>
          <w:tcPr>
            <w:tcW w:w="2070" w:type="dxa"/>
            <w:tcBorders>
              <w:top w:val="nil"/>
              <w:bottom w:val="single" w:sz="4" w:space="0" w:color="auto"/>
              <w:right w:val="nil"/>
            </w:tcBorders>
            <w:vAlign w:val="center"/>
          </w:tcPr>
          <w:p w14:paraId="2D52A3B4" w14:textId="77777777" w:rsidR="00E25DB0" w:rsidRPr="00D90E76" w:rsidRDefault="00E25DB0" w:rsidP="00953BD2">
            <w:pPr>
              <w:rPr>
                <w:rFonts w:ascii="Georgia" w:hAnsi="Georgia"/>
                <w:color w:val="000000" w:themeColor="text1"/>
                <w:sz w:val="20"/>
                <w:szCs w:val="20"/>
              </w:rPr>
            </w:pPr>
          </w:p>
        </w:tc>
      </w:tr>
    </w:tbl>
    <w:p w14:paraId="14C26602" w14:textId="77777777" w:rsidR="00E25DB0" w:rsidRPr="00D90E76" w:rsidRDefault="00E25DB0" w:rsidP="00252442">
      <w:pPr>
        <w:pStyle w:val="Heading2"/>
        <w:sectPr w:rsidR="00E25DB0" w:rsidRPr="00D90E76" w:rsidSect="00953BD2">
          <w:pgSz w:w="15840" w:h="12240" w:orient="landscape" w:code="1"/>
          <w:pgMar w:top="1440" w:right="1440" w:bottom="1440" w:left="1440" w:header="720" w:footer="1440" w:gutter="0"/>
          <w:cols w:space="720"/>
          <w:noEndnote/>
          <w:docGrid w:linePitch="360"/>
        </w:sectPr>
      </w:pPr>
    </w:p>
    <w:p w14:paraId="4AA65C94" w14:textId="6A17157A" w:rsidR="00E25DB0" w:rsidRPr="00D90E76" w:rsidRDefault="00E25DB0" w:rsidP="00252442">
      <w:pPr>
        <w:pStyle w:val="Heading2"/>
      </w:pPr>
      <w:bookmarkStart w:id="437" w:name="_Toc521759033"/>
      <w:r w:rsidRPr="00D90E76">
        <w:lastRenderedPageBreak/>
        <w:t>Appendix I: Macrobotanicals</w:t>
      </w:r>
      <w:bookmarkEnd w:id="437"/>
    </w:p>
    <w:p w14:paraId="6B3A691D" w14:textId="77777777" w:rsidR="00E25DB0" w:rsidRPr="00D90E76" w:rsidRDefault="00E25DB0" w:rsidP="00E25DB0">
      <w:pPr>
        <w:pStyle w:val="Caption"/>
      </w:pPr>
      <w:bookmarkStart w:id="438" w:name="_Toc519090411"/>
      <w:bookmarkStart w:id="439" w:name="_Toc519264559"/>
      <w:bookmarkStart w:id="440" w:name="_Toc519379898"/>
      <w:bookmarkStart w:id="441" w:name="_Toc519380539"/>
      <w:bookmarkStart w:id="442" w:name="_Toc519520734"/>
      <w:bookmarkStart w:id="443" w:name="_Toc520311653"/>
      <w:bookmarkStart w:id="444" w:name="_Toc521172297"/>
      <w:bookmarkStart w:id="445" w:name="_Toc521695511"/>
      <w:bookmarkStart w:id="446" w:name="_Toc521759034"/>
      <w:r w:rsidRPr="00D90E76">
        <w:t>Table I.1: Plant Remains Recovered from Monolith M1 by Provenance.</w:t>
      </w:r>
      <w:bookmarkEnd w:id="438"/>
      <w:bookmarkEnd w:id="439"/>
      <w:bookmarkEnd w:id="440"/>
      <w:bookmarkEnd w:id="441"/>
      <w:bookmarkEnd w:id="442"/>
      <w:bookmarkEnd w:id="443"/>
      <w:bookmarkEnd w:id="444"/>
      <w:bookmarkEnd w:id="445"/>
      <w:bookmarkEnd w:id="446"/>
    </w:p>
    <w:tbl>
      <w:tblPr>
        <w:tblW w:w="13158" w:type="dxa"/>
        <w:tblInd w:w="-90" w:type="dxa"/>
        <w:tblBorders>
          <w:top w:val="nil"/>
          <w:left w:val="nil"/>
          <w:right w:val="nil"/>
        </w:tblBorders>
        <w:tblLayout w:type="fixed"/>
        <w:tblLook w:val="0020" w:firstRow="1" w:lastRow="0" w:firstColumn="0" w:lastColumn="0" w:noHBand="0" w:noVBand="0"/>
      </w:tblPr>
      <w:tblGrid>
        <w:gridCol w:w="630"/>
        <w:gridCol w:w="1080"/>
        <w:gridCol w:w="1440"/>
        <w:gridCol w:w="1620"/>
        <w:gridCol w:w="1890"/>
        <w:gridCol w:w="1908"/>
        <w:gridCol w:w="2412"/>
        <w:gridCol w:w="918"/>
        <w:gridCol w:w="1260"/>
      </w:tblGrid>
      <w:tr w:rsidR="00E25DB0" w:rsidRPr="00D90E76" w14:paraId="5B064416" w14:textId="77777777" w:rsidTr="00953BD2">
        <w:trPr>
          <w:trHeight w:val="449"/>
          <w:tblHeader/>
        </w:trPr>
        <w:tc>
          <w:tcPr>
            <w:tcW w:w="630" w:type="dxa"/>
            <w:tcBorders>
              <w:top w:val="single" w:sz="4" w:space="0" w:color="auto"/>
              <w:bottom w:val="single" w:sz="4" w:space="0" w:color="auto"/>
            </w:tcBorders>
            <w:shd w:val="clear" w:color="auto" w:fill="auto"/>
            <w:vAlign w:val="center"/>
          </w:tcPr>
          <w:p w14:paraId="3ADF708D"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PIN</w:t>
            </w:r>
          </w:p>
        </w:tc>
        <w:tc>
          <w:tcPr>
            <w:tcW w:w="1080" w:type="dxa"/>
            <w:tcBorders>
              <w:top w:val="single" w:sz="4" w:space="0" w:color="auto"/>
              <w:bottom w:val="single" w:sz="4" w:space="0" w:color="auto"/>
            </w:tcBorders>
            <w:shd w:val="clear" w:color="auto" w:fill="auto"/>
            <w:vAlign w:val="center"/>
          </w:tcPr>
          <w:p w14:paraId="28EDA42C"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Stratum</w:t>
            </w:r>
          </w:p>
        </w:tc>
        <w:tc>
          <w:tcPr>
            <w:tcW w:w="1440" w:type="dxa"/>
            <w:tcBorders>
              <w:top w:val="single" w:sz="4" w:space="0" w:color="auto"/>
              <w:bottom w:val="single" w:sz="4" w:space="0" w:color="auto"/>
            </w:tcBorders>
            <w:shd w:val="clear" w:color="auto" w:fill="auto"/>
            <w:vAlign w:val="center"/>
          </w:tcPr>
          <w:p w14:paraId="3FBFE262"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 xml:space="preserve">Depth </w:t>
            </w:r>
            <w:r w:rsidRPr="00D90E76">
              <w:rPr>
                <w:rFonts w:ascii="Georgia" w:hAnsi="Georgia"/>
                <w:b/>
                <w:color w:val="000000" w:themeColor="text1"/>
                <w:sz w:val="16"/>
                <w:szCs w:val="16"/>
              </w:rPr>
              <w:t>(cmbs)</w:t>
            </w:r>
          </w:p>
        </w:tc>
        <w:tc>
          <w:tcPr>
            <w:tcW w:w="1620" w:type="dxa"/>
            <w:tcBorders>
              <w:top w:val="single" w:sz="4" w:space="0" w:color="auto"/>
              <w:bottom w:val="single" w:sz="4" w:space="0" w:color="auto"/>
            </w:tcBorders>
            <w:shd w:val="clear" w:color="auto" w:fill="auto"/>
            <w:vAlign w:val="center"/>
          </w:tcPr>
          <w:p w14:paraId="3F5C9E7F"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Plant Density</w:t>
            </w:r>
          </w:p>
        </w:tc>
        <w:tc>
          <w:tcPr>
            <w:tcW w:w="1890" w:type="dxa"/>
            <w:tcBorders>
              <w:top w:val="single" w:sz="4" w:space="0" w:color="auto"/>
              <w:bottom w:val="single" w:sz="4" w:space="0" w:color="auto"/>
            </w:tcBorders>
            <w:shd w:val="clear" w:color="auto" w:fill="auto"/>
            <w:vAlign w:val="center"/>
          </w:tcPr>
          <w:p w14:paraId="5F394042"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 xml:space="preserve">Plant Weight </w:t>
            </w:r>
            <w:r w:rsidRPr="00D90E76">
              <w:rPr>
                <w:rFonts w:ascii="Georgia" w:hAnsi="Georgia"/>
                <w:b/>
                <w:color w:val="000000" w:themeColor="text1"/>
                <w:sz w:val="16"/>
                <w:szCs w:val="16"/>
              </w:rPr>
              <w:t>(g)</w:t>
            </w:r>
          </w:p>
        </w:tc>
        <w:tc>
          <w:tcPr>
            <w:tcW w:w="1908" w:type="dxa"/>
            <w:tcBorders>
              <w:top w:val="single" w:sz="4" w:space="0" w:color="auto"/>
              <w:bottom w:val="single" w:sz="4" w:space="0" w:color="auto"/>
            </w:tcBorders>
            <w:shd w:val="clear" w:color="auto" w:fill="auto"/>
            <w:vAlign w:val="center"/>
          </w:tcPr>
          <w:p w14:paraId="326300D0"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 xml:space="preserve">Wood Weight </w:t>
            </w:r>
            <w:r w:rsidRPr="00D90E76">
              <w:rPr>
                <w:rFonts w:ascii="Georgia" w:hAnsi="Georgia"/>
                <w:b/>
                <w:color w:val="000000" w:themeColor="text1"/>
                <w:sz w:val="16"/>
                <w:szCs w:val="16"/>
              </w:rPr>
              <w:t>(g)</w:t>
            </w:r>
          </w:p>
        </w:tc>
        <w:tc>
          <w:tcPr>
            <w:tcW w:w="2412" w:type="dxa"/>
            <w:tcBorders>
              <w:top w:val="single" w:sz="4" w:space="0" w:color="auto"/>
              <w:bottom w:val="single" w:sz="4" w:space="0" w:color="auto"/>
            </w:tcBorders>
            <w:shd w:val="clear" w:color="auto" w:fill="auto"/>
            <w:vAlign w:val="center"/>
          </w:tcPr>
          <w:p w14:paraId="1B23076D"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Plant Taxon</w:t>
            </w:r>
          </w:p>
        </w:tc>
        <w:tc>
          <w:tcPr>
            <w:tcW w:w="918" w:type="dxa"/>
            <w:tcBorders>
              <w:top w:val="single" w:sz="4" w:space="0" w:color="auto"/>
              <w:bottom w:val="single" w:sz="4" w:space="0" w:color="auto"/>
            </w:tcBorders>
            <w:shd w:val="clear" w:color="auto" w:fill="auto"/>
            <w:vAlign w:val="center"/>
          </w:tcPr>
          <w:p w14:paraId="29E0AE9A"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Count</w:t>
            </w:r>
          </w:p>
        </w:tc>
        <w:tc>
          <w:tcPr>
            <w:tcW w:w="1260" w:type="dxa"/>
            <w:tcBorders>
              <w:top w:val="single" w:sz="4" w:space="0" w:color="auto"/>
              <w:bottom w:val="single" w:sz="4" w:space="0" w:color="auto"/>
            </w:tcBorders>
            <w:shd w:val="clear" w:color="auto" w:fill="auto"/>
            <w:vAlign w:val="center"/>
          </w:tcPr>
          <w:p w14:paraId="2B9700CB"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 xml:space="preserve">Weight </w:t>
            </w:r>
            <w:r w:rsidRPr="00D90E76">
              <w:rPr>
                <w:rFonts w:ascii="Georgia" w:hAnsi="Georgia"/>
                <w:b/>
                <w:color w:val="000000" w:themeColor="text1"/>
                <w:sz w:val="16"/>
                <w:szCs w:val="16"/>
              </w:rPr>
              <w:t>(g)</w:t>
            </w:r>
          </w:p>
        </w:tc>
      </w:tr>
      <w:tr w:rsidR="00E25DB0" w:rsidRPr="00D90E76" w14:paraId="31DE422E" w14:textId="77777777" w:rsidTr="00953BD2">
        <w:tblPrEx>
          <w:tblBorders>
            <w:top w:val="none" w:sz="0" w:space="0" w:color="auto"/>
          </w:tblBorders>
        </w:tblPrEx>
        <w:tc>
          <w:tcPr>
            <w:tcW w:w="630" w:type="dxa"/>
            <w:tcBorders>
              <w:top w:val="single" w:sz="4" w:space="0" w:color="auto"/>
            </w:tcBorders>
            <w:vAlign w:val="bottom"/>
          </w:tcPr>
          <w:p w14:paraId="1A6EDFC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080" w:type="dxa"/>
            <w:tcBorders>
              <w:top w:val="single" w:sz="4" w:space="0" w:color="auto"/>
            </w:tcBorders>
            <w:vAlign w:val="bottom"/>
          </w:tcPr>
          <w:p w14:paraId="2A8AA7D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1AP</w:t>
            </w:r>
          </w:p>
        </w:tc>
        <w:tc>
          <w:tcPr>
            <w:tcW w:w="1440" w:type="dxa"/>
            <w:tcBorders>
              <w:top w:val="single" w:sz="4" w:space="0" w:color="auto"/>
            </w:tcBorders>
            <w:vAlign w:val="bottom"/>
          </w:tcPr>
          <w:p w14:paraId="2455837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8-10</w:t>
            </w:r>
          </w:p>
        </w:tc>
        <w:tc>
          <w:tcPr>
            <w:tcW w:w="1620" w:type="dxa"/>
            <w:tcBorders>
              <w:top w:val="single" w:sz="4" w:space="0" w:color="auto"/>
            </w:tcBorders>
            <w:vAlign w:val="bottom"/>
          </w:tcPr>
          <w:p w14:paraId="7FA1A4C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0.13</w:t>
            </w:r>
          </w:p>
        </w:tc>
        <w:tc>
          <w:tcPr>
            <w:tcW w:w="1890" w:type="dxa"/>
            <w:tcBorders>
              <w:top w:val="single" w:sz="4" w:space="0" w:color="auto"/>
            </w:tcBorders>
            <w:vAlign w:val="bottom"/>
          </w:tcPr>
          <w:p w14:paraId="773B4EB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c>
          <w:tcPr>
            <w:tcW w:w="1908" w:type="dxa"/>
            <w:tcBorders>
              <w:top w:val="single" w:sz="4" w:space="0" w:color="auto"/>
            </w:tcBorders>
            <w:vAlign w:val="bottom"/>
          </w:tcPr>
          <w:p w14:paraId="3948B0F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w:t>
            </w:r>
          </w:p>
        </w:tc>
        <w:tc>
          <w:tcPr>
            <w:tcW w:w="2412" w:type="dxa"/>
            <w:tcBorders>
              <w:top w:val="single" w:sz="4" w:space="0" w:color="auto"/>
            </w:tcBorders>
            <w:vAlign w:val="center"/>
          </w:tcPr>
          <w:p w14:paraId="34B96A1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Hickory</w:t>
            </w:r>
          </w:p>
        </w:tc>
        <w:tc>
          <w:tcPr>
            <w:tcW w:w="918" w:type="dxa"/>
            <w:tcBorders>
              <w:top w:val="single" w:sz="4" w:space="0" w:color="auto"/>
            </w:tcBorders>
            <w:vAlign w:val="center"/>
          </w:tcPr>
          <w:p w14:paraId="4826D77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260" w:type="dxa"/>
            <w:tcBorders>
              <w:top w:val="single" w:sz="4" w:space="0" w:color="auto"/>
            </w:tcBorders>
            <w:vAlign w:val="center"/>
          </w:tcPr>
          <w:p w14:paraId="15246FB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2CE3A954" w14:textId="77777777" w:rsidTr="00953BD2">
        <w:tblPrEx>
          <w:tblBorders>
            <w:top w:val="none" w:sz="0" w:space="0" w:color="auto"/>
          </w:tblBorders>
        </w:tblPrEx>
        <w:tc>
          <w:tcPr>
            <w:tcW w:w="630" w:type="dxa"/>
            <w:vAlign w:val="bottom"/>
          </w:tcPr>
          <w:p w14:paraId="369DA6DE" w14:textId="77777777" w:rsidR="00E25DB0" w:rsidRPr="00D90E76" w:rsidRDefault="00E25DB0" w:rsidP="00953BD2">
            <w:pPr>
              <w:rPr>
                <w:rFonts w:ascii="Georgia" w:hAnsi="Georgia"/>
                <w:color w:val="000000" w:themeColor="text1"/>
                <w:sz w:val="20"/>
                <w:szCs w:val="20"/>
              </w:rPr>
            </w:pPr>
          </w:p>
        </w:tc>
        <w:tc>
          <w:tcPr>
            <w:tcW w:w="1080" w:type="dxa"/>
            <w:vAlign w:val="bottom"/>
          </w:tcPr>
          <w:p w14:paraId="5917696A" w14:textId="77777777" w:rsidR="00E25DB0" w:rsidRPr="00D90E76" w:rsidRDefault="00E25DB0" w:rsidP="00953BD2">
            <w:pPr>
              <w:rPr>
                <w:rFonts w:ascii="Georgia" w:hAnsi="Georgia"/>
                <w:color w:val="000000" w:themeColor="text1"/>
                <w:sz w:val="20"/>
                <w:szCs w:val="20"/>
              </w:rPr>
            </w:pPr>
          </w:p>
        </w:tc>
        <w:tc>
          <w:tcPr>
            <w:tcW w:w="1440" w:type="dxa"/>
            <w:vAlign w:val="bottom"/>
          </w:tcPr>
          <w:p w14:paraId="7233EE62" w14:textId="77777777" w:rsidR="00E25DB0" w:rsidRPr="00D90E76" w:rsidRDefault="00E25DB0" w:rsidP="00953BD2">
            <w:pPr>
              <w:rPr>
                <w:rFonts w:ascii="Georgia" w:hAnsi="Georgia"/>
                <w:color w:val="000000" w:themeColor="text1"/>
                <w:sz w:val="20"/>
                <w:szCs w:val="20"/>
              </w:rPr>
            </w:pPr>
          </w:p>
        </w:tc>
        <w:tc>
          <w:tcPr>
            <w:tcW w:w="1620" w:type="dxa"/>
            <w:vAlign w:val="bottom"/>
          </w:tcPr>
          <w:p w14:paraId="4D4D0E80" w14:textId="77777777" w:rsidR="00E25DB0" w:rsidRPr="00D90E76" w:rsidRDefault="00E25DB0" w:rsidP="00953BD2">
            <w:pPr>
              <w:rPr>
                <w:rFonts w:ascii="Georgia" w:hAnsi="Georgia"/>
                <w:color w:val="000000" w:themeColor="text1"/>
                <w:sz w:val="20"/>
                <w:szCs w:val="20"/>
              </w:rPr>
            </w:pPr>
          </w:p>
        </w:tc>
        <w:tc>
          <w:tcPr>
            <w:tcW w:w="1890" w:type="dxa"/>
            <w:vAlign w:val="bottom"/>
          </w:tcPr>
          <w:p w14:paraId="203229BB" w14:textId="77777777" w:rsidR="00E25DB0" w:rsidRPr="00D90E76" w:rsidRDefault="00E25DB0" w:rsidP="00953BD2">
            <w:pPr>
              <w:rPr>
                <w:rFonts w:ascii="Georgia" w:hAnsi="Georgia"/>
                <w:color w:val="000000" w:themeColor="text1"/>
                <w:sz w:val="20"/>
                <w:szCs w:val="20"/>
              </w:rPr>
            </w:pPr>
          </w:p>
        </w:tc>
        <w:tc>
          <w:tcPr>
            <w:tcW w:w="1908" w:type="dxa"/>
            <w:vAlign w:val="bottom"/>
          </w:tcPr>
          <w:p w14:paraId="3F77AD9F" w14:textId="77777777" w:rsidR="00E25DB0" w:rsidRPr="00D90E76" w:rsidRDefault="00E25DB0" w:rsidP="00953BD2">
            <w:pPr>
              <w:rPr>
                <w:rFonts w:ascii="Georgia" w:hAnsi="Georgia"/>
                <w:color w:val="000000" w:themeColor="text1"/>
                <w:sz w:val="20"/>
                <w:szCs w:val="20"/>
              </w:rPr>
            </w:pPr>
          </w:p>
        </w:tc>
        <w:tc>
          <w:tcPr>
            <w:tcW w:w="2412" w:type="dxa"/>
            <w:vAlign w:val="center"/>
          </w:tcPr>
          <w:p w14:paraId="6D4C799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Pitch</w:t>
            </w:r>
          </w:p>
        </w:tc>
        <w:tc>
          <w:tcPr>
            <w:tcW w:w="918" w:type="dxa"/>
            <w:vAlign w:val="center"/>
          </w:tcPr>
          <w:p w14:paraId="29E06A1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260" w:type="dxa"/>
            <w:vAlign w:val="center"/>
          </w:tcPr>
          <w:p w14:paraId="2153F4D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6EC53213" w14:textId="77777777" w:rsidTr="00953BD2">
        <w:tblPrEx>
          <w:tblBorders>
            <w:top w:val="none" w:sz="0" w:space="0" w:color="auto"/>
          </w:tblBorders>
        </w:tblPrEx>
        <w:tc>
          <w:tcPr>
            <w:tcW w:w="630" w:type="dxa"/>
            <w:vAlign w:val="bottom"/>
          </w:tcPr>
          <w:p w14:paraId="34E3C638" w14:textId="77777777" w:rsidR="00E25DB0" w:rsidRPr="00D90E76" w:rsidRDefault="00E25DB0" w:rsidP="00953BD2">
            <w:pPr>
              <w:rPr>
                <w:rFonts w:ascii="Georgia" w:hAnsi="Georgia"/>
                <w:color w:val="000000" w:themeColor="text1"/>
                <w:sz w:val="20"/>
                <w:szCs w:val="20"/>
              </w:rPr>
            </w:pPr>
          </w:p>
        </w:tc>
        <w:tc>
          <w:tcPr>
            <w:tcW w:w="1080" w:type="dxa"/>
            <w:vAlign w:val="bottom"/>
          </w:tcPr>
          <w:p w14:paraId="21382FDB" w14:textId="77777777" w:rsidR="00E25DB0" w:rsidRPr="00D90E76" w:rsidRDefault="00E25DB0" w:rsidP="00953BD2">
            <w:pPr>
              <w:rPr>
                <w:rFonts w:ascii="Georgia" w:hAnsi="Georgia"/>
                <w:color w:val="000000" w:themeColor="text1"/>
                <w:sz w:val="20"/>
                <w:szCs w:val="20"/>
              </w:rPr>
            </w:pPr>
          </w:p>
        </w:tc>
        <w:tc>
          <w:tcPr>
            <w:tcW w:w="1440" w:type="dxa"/>
            <w:vAlign w:val="bottom"/>
          </w:tcPr>
          <w:p w14:paraId="0390B26A" w14:textId="77777777" w:rsidR="00E25DB0" w:rsidRPr="00D90E76" w:rsidRDefault="00E25DB0" w:rsidP="00953BD2">
            <w:pPr>
              <w:rPr>
                <w:rFonts w:ascii="Georgia" w:hAnsi="Georgia"/>
                <w:color w:val="000000" w:themeColor="text1"/>
                <w:sz w:val="20"/>
                <w:szCs w:val="20"/>
              </w:rPr>
            </w:pPr>
          </w:p>
        </w:tc>
        <w:tc>
          <w:tcPr>
            <w:tcW w:w="1620" w:type="dxa"/>
            <w:vAlign w:val="bottom"/>
          </w:tcPr>
          <w:p w14:paraId="6119356B" w14:textId="77777777" w:rsidR="00E25DB0" w:rsidRPr="00D90E76" w:rsidRDefault="00E25DB0" w:rsidP="00953BD2">
            <w:pPr>
              <w:rPr>
                <w:rFonts w:ascii="Georgia" w:hAnsi="Georgia"/>
                <w:color w:val="000000" w:themeColor="text1"/>
                <w:sz w:val="20"/>
                <w:szCs w:val="20"/>
              </w:rPr>
            </w:pPr>
          </w:p>
        </w:tc>
        <w:tc>
          <w:tcPr>
            <w:tcW w:w="1890" w:type="dxa"/>
            <w:vAlign w:val="bottom"/>
          </w:tcPr>
          <w:p w14:paraId="1F232A75" w14:textId="77777777" w:rsidR="00E25DB0" w:rsidRPr="00D90E76" w:rsidRDefault="00E25DB0" w:rsidP="00953BD2">
            <w:pPr>
              <w:rPr>
                <w:rFonts w:ascii="Georgia" w:hAnsi="Georgia"/>
                <w:color w:val="000000" w:themeColor="text1"/>
                <w:sz w:val="20"/>
                <w:szCs w:val="20"/>
              </w:rPr>
            </w:pPr>
          </w:p>
        </w:tc>
        <w:tc>
          <w:tcPr>
            <w:tcW w:w="1908" w:type="dxa"/>
            <w:vAlign w:val="bottom"/>
          </w:tcPr>
          <w:p w14:paraId="23208327" w14:textId="77777777" w:rsidR="00E25DB0" w:rsidRPr="00D90E76" w:rsidRDefault="00E25DB0" w:rsidP="00953BD2">
            <w:pPr>
              <w:rPr>
                <w:rFonts w:ascii="Georgia" w:hAnsi="Georgia"/>
                <w:color w:val="000000" w:themeColor="text1"/>
                <w:sz w:val="20"/>
                <w:szCs w:val="20"/>
              </w:rPr>
            </w:pPr>
          </w:p>
        </w:tc>
        <w:tc>
          <w:tcPr>
            <w:tcW w:w="2412" w:type="dxa"/>
            <w:vAlign w:val="center"/>
          </w:tcPr>
          <w:p w14:paraId="31542EE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Unidentifiable</w:t>
            </w:r>
          </w:p>
        </w:tc>
        <w:tc>
          <w:tcPr>
            <w:tcW w:w="918" w:type="dxa"/>
            <w:vAlign w:val="center"/>
          </w:tcPr>
          <w:p w14:paraId="0599506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260" w:type="dxa"/>
            <w:vAlign w:val="center"/>
          </w:tcPr>
          <w:p w14:paraId="65AE677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79F913E6" w14:textId="77777777" w:rsidTr="00953BD2">
        <w:tblPrEx>
          <w:tblBorders>
            <w:top w:val="none" w:sz="0" w:space="0" w:color="auto"/>
          </w:tblBorders>
        </w:tblPrEx>
        <w:tc>
          <w:tcPr>
            <w:tcW w:w="630" w:type="dxa"/>
            <w:vAlign w:val="bottom"/>
          </w:tcPr>
          <w:p w14:paraId="1E1EF2EC" w14:textId="77777777" w:rsidR="00E25DB0" w:rsidRPr="00D90E76" w:rsidRDefault="00E25DB0" w:rsidP="00953BD2">
            <w:pPr>
              <w:rPr>
                <w:rFonts w:ascii="Georgia" w:hAnsi="Georgia"/>
                <w:color w:val="000000" w:themeColor="text1"/>
                <w:sz w:val="20"/>
                <w:szCs w:val="20"/>
              </w:rPr>
            </w:pPr>
          </w:p>
        </w:tc>
        <w:tc>
          <w:tcPr>
            <w:tcW w:w="1080" w:type="dxa"/>
            <w:vAlign w:val="bottom"/>
          </w:tcPr>
          <w:p w14:paraId="245A107E" w14:textId="77777777" w:rsidR="00E25DB0" w:rsidRPr="00D90E76" w:rsidRDefault="00E25DB0" w:rsidP="00953BD2">
            <w:pPr>
              <w:rPr>
                <w:rFonts w:ascii="Georgia" w:hAnsi="Georgia"/>
                <w:color w:val="000000" w:themeColor="text1"/>
                <w:sz w:val="20"/>
                <w:szCs w:val="20"/>
              </w:rPr>
            </w:pPr>
          </w:p>
        </w:tc>
        <w:tc>
          <w:tcPr>
            <w:tcW w:w="1440" w:type="dxa"/>
            <w:vAlign w:val="bottom"/>
          </w:tcPr>
          <w:p w14:paraId="2E377390" w14:textId="77777777" w:rsidR="00E25DB0" w:rsidRPr="00D90E76" w:rsidRDefault="00E25DB0" w:rsidP="00953BD2">
            <w:pPr>
              <w:rPr>
                <w:rFonts w:ascii="Georgia" w:hAnsi="Georgia"/>
                <w:color w:val="000000" w:themeColor="text1"/>
                <w:sz w:val="20"/>
                <w:szCs w:val="20"/>
              </w:rPr>
            </w:pPr>
          </w:p>
        </w:tc>
        <w:tc>
          <w:tcPr>
            <w:tcW w:w="1620" w:type="dxa"/>
            <w:vAlign w:val="bottom"/>
          </w:tcPr>
          <w:p w14:paraId="20592139" w14:textId="77777777" w:rsidR="00E25DB0" w:rsidRPr="00D90E76" w:rsidRDefault="00E25DB0" w:rsidP="00953BD2">
            <w:pPr>
              <w:rPr>
                <w:rFonts w:ascii="Georgia" w:hAnsi="Georgia"/>
                <w:color w:val="000000" w:themeColor="text1"/>
                <w:sz w:val="20"/>
                <w:szCs w:val="20"/>
              </w:rPr>
            </w:pPr>
          </w:p>
        </w:tc>
        <w:tc>
          <w:tcPr>
            <w:tcW w:w="1890" w:type="dxa"/>
            <w:vAlign w:val="bottom"/>
          </w:tcPr>
          <w:p w14:paraId="165C4D3E" w14:textId="77777777" w:rsidR="00E25DB0" w:rsidRPr="00D90E76" w:rsidRDefault="00E25DB0" w:rsidP="00953BD2">
            <w:pPr>
              <w:rPr>
                <w:rFonts w:ascii="Georgia" w:hAnsi="Georgia"/>
                <w:color w:val="000000" w:themeColor="text1"/>
                <w:sz w:val="20"/>
                <w:szCs w:val="20"/>
              </w:rPr>
            </w:pPr>
          </w:p>
        </w:tc>
        <w:tc>
          <w:tcPr>
            <w:tcW w:w="1908" w:type="dxa"/>
            <w:vAlign w:val="bottom"/>
          </w:tcPr>
          <w:p w14:paraId="6E0C0C93" w14:textId="77777777" w:rsidR="00E25DB0" w:rsidRPr="00D90E76" w:rsidRDefault="00E25DB0" w:rsidP="00953BD2">
            <w:pPr>
              <w:rPr>
                <w:rFonts w:ascii="Georgia" w:hAnsi="Georgia"/>
                <w:color w:val="000000" w:themeColor="text1"/>
                <w:sz w:val="20"/>
                <w:szCs w:val="20"/>
              </w:rPr>
            </w:pPr>
          </w:p>
        </w:tc>
        <w:tc>
          <w:tcPr>
            <w:tcW w:w="2412" w:type="dxa"/>
            <w:vAlign w:val="center"/>
          </w:tcPr>
          <w:p w14:paraId="5F4B676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Unidentifiable seed</w:t>
            </w:r>
          </w:p>
        </w:tc>
        <w:tc>
          <w:tcPr>
            <w:tcW w:w="918" w:type="dxa"/>
            <w:vAlign w:val="center"/>
          </w:tcPr>
          <w:p w14:paraId="6ACB9C8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vAlign w:val="center"/>
          </w:tcPr>
          <w:p w14:paraId="204108B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756136E1" w14:textId="77777777" w:rsidTr="00953BD2">
        <w:tblPrEx>
          <w:tblBorders>
            <w:top w:val="none" w:sz="0" w:space="0" w:color="auto"/>
          </w:tblBorders>
        </w:tblPrEx>
        <w:tc>
          <w:tcPr>
            <w:tcW w:w="630" w:type="dxa"/>
            <w:vAlign w:val="bottom"/>
          </w:tcPr>
          <w:p w14:paraId="637D4534" w14:textId="77777777" w:rsidR="00E25DB0" w:rsidRPr="00D90E76" w:rsidRDefault="00E25DB0" w:rsidP="00953BD2">
            <w:pPr>
              <w:rPr>
                <w:rFonts w:ascii="Georgia" w:hAnsi="Georgia"/>
                <w:color w:val="000000" w:themeColor="text1"/>
                <w:sz w:val="20"/>
                <w:szCs w:val="20"/>
              </w:rPr>
            </w:pPr>
          </w:p>
        </w:tc>
        <w:tc>
          <w:tcPr>
            <w:tcW w:w="1080" w:type="dxa"/>
            <w:vAlign w:val="bottom"/>
          </w:tcPr>
          <w:p w14:paraId="57D4D666" w14:textId="77777777" w:rsidR="00E25DB0" w:rsidRPr="00D90E76" w:rsidRDefault="00E25DB0" w:rsidP="00953BD2">
            <w:pPr>
              <w:rPr>
                <w:rFonts w:ascii="Georgia" w:hAnsi="Georgia"/>
                <w:color w:val="000000" w:themeColor="text1"/>
                <w:sz w:val="20"/>
                <w:szCs w:val="20"/>
              </w:rPr>
            </w:pPr>
          </w:p>
        </w:tc>
        <w:tc>
          <w:tcPr>
            <w:tcW w:w="1440" w:type="dxa"/>
            <w:vAlign w:val="bottom"/>
          </w:tcPr>
          <w:p w14:paraId="1B31E039" w14:textId="77777777" w:rsidR="00E25DB0" w:rsidRPr="00D90E76" w:rsidRDefault="00E25DB0" w:rsidP="00953BD2">
            <w:pPr>
              <w:rPr>
                <w:rFonts w:ascii="Georgia" w:hAnsi="Georgia"/>
                <w:color w:val="000000" w:themeColor="text1"/>
                <w:sz w:val="20"/>
                <w:szCs w:val="20"/>
              </w:rPr>
            </w:pPr>
          </w:p>
        </w:tc>
        <w:tc>
          <w:tcPr>
            <w:tcW w:w="1620" w:type="dxa"/>
            <w:vAlign w:val="bottom"/>
          </w:tcPr>
          <w:p w14:paraId="6373A406" w14:textId="77777777" w:rsidR="00E25DB0" w:rsidRPr="00D90E76" w:rsidRDefault="00E25DB0" w:rsidP="00953BD2">
            <w:pPr>
              <w:rPr>
                <w:rFonts w:ascii="Georgia" w:hAnsi="Georgia"/>
                <w:color w:val="000000" w:themeColor="text1"/>
                <w:sz w:val="20"/>
                <w:szCs w:val="20"/>
              </w:rPr>
            </w:pPr>
          </w:p>
        </w:tc>
        <w:tc>
          <w:tcPr>
            <w:tcW w:w="1890" w:type="dxa"/>
            <w:vAlign w:val="bottom"/>
          </w:tcPr>
          <w:p w14:paraId="666878A8" w14:textId="77777777" w:rsidR="00E25DB0" w:rsidRPr="00D90E76" w:rsidRDefault="00E25DB0" w:rsidP="00953BD2">
            <w:pPr>
              <w:rPr>
                <w:rFonts w:ascii="Georgia" w:hAnsi="Georgia"/>
                <w:color w:val="000000" w:themeColor="text1"/>
                <w:sz w:val="20"/>
                <w:szCs w:val="20"/>
              </w:rPr>
            </w:pPr>
          </w:p>
        </w:tc>
        <w:tc>
          <w:tcPr>
            <w:tcW w:w="1908" w:type="dxa"/>
            <w:vAlign w:val="bottom"/>
          </w:tcPr>
          <w:p w14:paraId="50E9B63F" w14:textId="77777777" w:rsidR="00E25DB0" w:rsidRPr="00D90E76" w:rsidRDefault="00E25DB0" w:rsidP="00953BD2">
            <w:pPr>
              <w:rPr>
                <w:rFonts w:ascii="Georgia" w:hAnsi="Georgia"/>
                <w:color w:val="000000" w:themeColor="text1"/>
                <w:sz w:val="20"/>
                <w:szCs w:val="20"/>
              </w:rPr>
            </w:pPr>
          </w:p>
        </w:tc>
        <w:tc>
          <w:tcPr>
            <w:tcW w:w="2412" w:type="dxa"/>
            <w:vAlign w:val="center"/>
          </w:tcPr>
          <w:p w14:paraId="31017A5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Unidentifiable seed coat</w:t>
            </w:r>
          </w:p>
        </w:tc>
        <w:tc>
          <w:tcPr>
            <w:tcW w:w="918" w:type="dxa"/>
            <w:vAlign w:val="center"/>
          </w:tcPr>
          <w:p w14:paraId="20BEFAD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vAlign w:val="center"/>
          </w:tcPr>
          <w:p w14:paraId="59AA4D3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39BBD18E" w14:textId="77777777" w:rsidTr="00953BD2">
        <w:tblPrEx>
          <w:tblBorders>
            <w:top w:val="none" w:sz="0" w:space="0" w:color="auto"/>
          </w:tblBorders>
        </w:tblPrEx>
        <w:tc>
          <w:tcPr>
            <w:tcW w:w="630" w:type="dxa"/>
            <w:tcBorders>
              <w:bottom w:val="nil"/>
            </w:tcBorders>
            <w:vAlign w:val="bottom"/>
          </w:tcPr>
          <w:p w14:paraId="2D835844"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22DDEC5E"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36C18673"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394FBB60"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42D4244C"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5F8149F4"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7DFF076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Walnut family</w:t>
            </w:r>
          </w:p>
        </w:tc>
        <w:tc>
          <w:tcPr>
            <w:tcW w:w="918" w:type="dxa"/>
            <w:tcBorders>
              <w:bottom w:val="nil"/>
            </w:tcBorders>
            <w:vAlign w:val="center"/>
          </w:tcPr>
          <w:p w14:paraId="3BCB0A1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w:t>
            </w:r>
          </w:p>
        </w:tc>
        <w:tc>
          <w:tcPr>
            <w:tcW w:w="1260" w:type="dxa"/>
            <w:tcBorders>
              <w:bottom w:val="nil"/>
            </w:tcBorders>
            <w:vAlign w:val="center"/>
          </w:tcPr>
          <w:p w14:paraId="774F56A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r>
      <w:tr w:rsidR="00E25DB0" w:rsidRPr="00D90E76" w14:paraId="3D8D7FC2" w14:textId="77777777" w:rsidTr="00953BD2">
        <w:tblPrEx>
          <w:tblBorders>
            <w:top w:val="none" w:sz="0" w:space="0" w:color="auto"/>
          </w:tblBorders>
        </w:tblPrEx>
        <w:tc>
          <w:tcPr>
            <w:tcW w:w="630" w:type="dxa"/>
            <w:tcBorders>
              <w:bottom w:val="dashed" w:sz="4" w:space="0" w:color="auto"/>
            </w:tcBorders>
            <w:vAlign w:val="bottom"/>
          </w:tcPr>
          <w:p w14:paraId="756317B7"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7591AD3B"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70AFA40C" w14:textId="77777777" w:rsidR="00E25DB0" w:rsidRPr="00D90E76" w:rsidRDefault="00E25DB0" w:rsidP="00953BD2">
            <w:pPr>
              <w:rPr>
                <w:rFonts w:ascii="Georgia" w:hAnsi="Georgia"/>
                <w:color w:val="000000" w:themeColor="text1"/>
                <w:sz w:val="20"/>
                <w:szCs w:val="20"/>
              </w:rPr>
            </w:pPr>
          </w:p>
        </w:tc>
        <w:tc>
          <w:tcPr>
            <w:tcW w:w="1620" w:type="dxa"/>
            <w:tcBorders>
              <w:bottom w:val="dashed" w:sz="4" w:space="0" w:color="auto"/>
            </w:tcBorders>
            <w:vAlign w:val="bottom"/>
          </w:tcPr>
          <w:p w14:paraId="1D3544B1" w14:textId="77777777" w:rsidR="00E25DB0" w:rsidRPr="00D90E76" w:rsidRDefault="00E25DB0" w:rsidP="00953BD2">
            <w:pPr>
              <w:rPr>
                <w:rFonts w:ascii="Georgia" w:hAnsi="Georgia"/>
                <w:color w:val="000000" w:themeColor="text1"/>
                <w:sz w:val="20"/>
                <w:szCs w:val="20"/>
              </w:rPr>
            </w:pPr>
          </w:p>
        </w:tc>
        <w:tc>
          <w:tcPr>
            <w:tcW w:w="1890" w:type="dxa"/>
            <w:tcBorders>
              <w:bottom w:val="dashed" w:sz="4" w:space="0" w:color="auto"/>
            </w:tcBorders>
            <w:vAlign w:val="bottom"/>
          </w:tcPr>
          <w:p w14:paraId="1F98F62C" w14:textId="77777777" w:rsidR="00E25DB0" w:rsidRPr="00D90E76" w:rsidRDefault="00E25DB0" w:rsidP="00953BD2">
            <w:pPr>
              <w:rPr>
                <w:rFonts w:ascii="Georgia" w:hAnsi="Georgia"/>
                <w:color w:val="000000" w:themeColor="text1"/>
                <w:sz w:val="20"/>
                <w:szCs w:val="20"/>
              </w:rPr>
            </w:pPr>
          </w:p>
        </w:tc>
        <w:tc>
          <w:tcPr>
            <w:tcW w:w="1908" w:type="dxa"/>
            <w:tcBorders>
              <w:bottom w:val="dashed" w:sz="4" w:space="0" w:color="auto"/>
            </w:tcBorders>
            <w:vAlign w:val="bottom"/>
          </w:tcPr>
          <w:p w14:paraId="4A28AE7B" w14:textId="77777777" w:rsidR="00E25DB0" w:rsidRPr="00D90E76" w:rsidRDefault="00E25DB0" w:rsidP="00953BD2">
            <w:pPr>
              <w:rPr>
                <w:rFonts w:ascii="Georgia" w:hAnsi="Georgia"/>
                <w:color w:val="000000" w:themeColor="text1"/>
                <w:sz w:val="20"/>
                <w:szCs w:val="20"/>
              </w:rPr>
            </w:pPr>
          </w:p>
        </w:tc>
        <w:tc>
          <w:tcPr>
            <w:tcW w:w="2412" w:type="dxa"/>
            <w:tcBorders>
              <w:bottom w:val="dashed" w:sz="4" w:space="0" w:color="auto"/>
            </w:tcBorders>
            <w:vAlign w:val="bottom"/>
          </w:tcPr>
          <w:p w14:paraId="15BA7CE1" w14:textId="77777777" w:rsidR="00E25DB0" w:rsidRPr="00D90E76" w:rsidRDefault="00E25DB0" w:rsidP="00953BD2">
            <w:pPr>
              <w:rPr>
                <w:rFonts w:ascii="Georgia" w:hAnsi="Georgia"/>
                <w:color w:val="000000" w:themeColor="text1"/>
                <w:sz w:val="20"/>
                <w:szCs w:val="20"/>
              </w:rPr>
            </w:pPr>
          </w:p>
        </w:tc>
        <w:tc>
          <w:tcPr>
            <w:tcW w:w="918" w:type="dxa"/>
            <w:tcBorders>
              <w:bottom w:val="dashed" w:sz="4" w:space="0" w:color="auto"/>
            </w:tcBorders>
            <w:vAlign w:val="bottom"/>
          </w:tcPr>
          <w:p w14:paraId="2E556F33" w14:textId="77777777" w:rsidR="00E25DB0" w:rsidRPr="00D90E76" w:rsidRDefault="00E25DB0" w:rsidP="00953BD2">
            <w:pPr>
              <w:rPr>
                <w:rFonts w:ascii="Georgia" w:hAnsi="Georgia"/>
                <w:color w:val="000000" w:themeColor="text1"/>
                <w:sz w:val="20"/>
                <w:szCs w:val="20"/>
              </w:rPr>
            </w:pPr>
          </w:p>
        </w:tc>
        <w:tc>
          <w:tcPr>
            <w:tcW w:w="1260" w:type="dxa"/>
            <w:tcBorders>
              <w:bottom w:val="dashed" w:sz="4" w:space="0" w:color="auto"/>
            </w:tcBorders>
            <w:vAlign w:val="bottom"/>
          </w:tcPr>
          <w:p w14:paraId="1E97B87E" w14:textId="77777777" w:rsidR="00E25DB0" w:rsidRPr="00D90E76" w:rsidRDefault="00E25DB0" w:rsidP="00953BD2">
            <w:pPr>
              <w:rPr>
                <w:rFonts w:ascii="Georgia" w:hAnsi="Georgia"/>
                <w:color w:val="000000" w:themeColor="text1"/>
                <w:sz w:val="20"/>
                <w:szCs w:val="20"/>
              </w:rPr>
            </w:pPr>
          </w:p>
        </w:tc>
      </w:tr>
      <w:tr w:rsidR="00E25DB0" w:rsidRPr="00D90E76" w14:paraId="518491F9" w14:textId="77777777" w:rsidTr="00953BD2">
        <w:tblPrEx>
          <w:tblBorders>
            <w:top w:val="none" w:sz="0" w:space="0" w:color="auto"/>
          </w:tblBorders>
        </w:tblPrEx>
        <w:tc>
          <w:tcPr>
            <w:tcW w:w="630" w:type="dxa"/>
            <w:tcBorders>
              <w:top w:val="dashed" w:sz="4" w:space="0" w:color="auto"/>
            </w:tcBorders>
            <w:vAlign w:val="bottom"/>
          </w:tcPr>
          <w:p w14:paraId="786B01F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3a</w:t>
            </w:r>
          </w:p>
        </w:tc>
        <w:tc>
          <w:tcPr>
            <w:tcW w:w="1080" w:type="dxa"/>
            <w:tcBorders>
              <w:top w:val="dashed" w:sz="4" w:space="0" w:color="auto"/>
            </w:tcBorders>
            <w:vAlign w:val="bottom"/>
          </w:tcPr>
          <w:p w14:paraId="3C37BF1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1AP</w:t>
            </w:r>
          </w:p>
        </w:tc>
        <w:tc>
          <w:tcPr>
            <w:tcW w:w="1440" w:type="dxa"/>
            <w:tcBorders>
              <w:top w:val="dashed" w:sz="4" w:space="0" w:color="auto"/>
            </w:tcBorders>
            <w:vAlign w:val="bottom"/>
          </w:tcPr>
          <w:p w14:paraId="41ABBFE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8-10</w:t>
            </w:r>
          </w:p>
        </w:tc>
        <w:tc>
          <w:tcPr>
            <w:tcW w:w="1620" w:type="dxa"/>
            <w:tcBorders>
              <w:top w:val="dashed" w:sz="4" w:space="0" w:color="auto"/>
            </w:tcBorders>
            <w:vAlign w:val="bottom"/>
          </w:tcPr>
          <w:p w14:paraId="74EF0C1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0.67</w:t>
            </w:r>
          </w:p>
        </w:tc>
        <w:tc>
          <w:tcPr>
            <w:tcW w:w="1890" w:type="dxa"/>
            <w:tcBorders>
              <w:top w:val="dashed" w:sz="4" w:space="0" w:color="auto"/>
            </w:tcBorders>
            <w:vAlign w:val="bottom"/>
          </w:tcPr>
          <w:p w14:paraId="11AFA72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0.05</w:t>
            </w:r>
          </w:p>
        </w:tc>
        <w:tc>
          <w:tcPr>
            <w:tcW w:w="1908" w:type="dxa"/>
            <w:tcBorders>
              <w:top w:val="dashed" w:sz="4" w:space="0" w:color="auto"/>
            </w:tcBorders>
            <w:vAlign w:val="bottom"/>
          </w:tcPr>
          <w:p w14:paraId="1AAC19B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0.02</w:t>
            </w:r>
          </w:p>
        </w:tc>
        <w:tc>
          <w:tcPr>
            <w:tcW w:w="2412" w:type="dxa"/>
            <w:tcBorders>
              <w:top w:val="dashed" w:sz="4" w:space="0" w:color="auto"/>
            </w:tcBorders>
            <w:vAlign w:val="center"/>
          </w:tcPr>
          <w:p w14:paraId="57639B8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Acorn</w:t>
            </w:r>
          </w:p>
        </w:tc>
        <w:tc>
          <w:tcPr>
            <w:tcW w:w="918" w:type="dxa"/>
            <w:tcBorders>
              <w:top w:val="dashed" w:sz="4" w:space="0" w:color="auto"/>
            </w:tcBorders>
            <w:vAlign w:val="center"/>
          </w:tcPr>
          <w:p w14:paraId="23529BA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260" w:type="dxa"/>
            <w:tcBorders>
              <w:top w:val="dashed" w:sz="4" w:space="0" w:color="auto"/>
            </w:tcBorders>
            <w:vAlign w:val="center"/>
          </w:tcPr>
          <w:p w14:paraId="3329468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506CA227" w14:textId="77777777" w:rsidTr="00953BD2">
        <w:tblPrEx>
          <w:tblBorders>
            <w:top w:val="none" w:sz="0" w:space="0" w:color="auto"/>
          </w:tblBorders>
        </w:tblPrEx>
        <w:tc>
          <w:tcPr>
            <w:tcW w:w="630" w:type="dxa"/>
            <w:vAlign w:val="bottom"/>
          </w:tcPr>
          <w:p w14:paraId="65E0D5DF" w14:textId="77777777" w:rsidR="00E25DB0" w:rsidRPr="00D90E76" w:rsidRDefault="00E25DB0" w:rsidP="00953BD2">
            <w:pPr>
              <w:rPr>
                <w:rFonts w:ascii="Georgia" w:hAnsi="Georgia"/>
                <w:color w:val="000000" w:themeColor="text1"/>
                <w:sz w:val="20"/>
                <w:szCs w:val="20"/>
              </w:rPr>
            </w:pPr>
          </w:p>
        </w:tc>
        <w:tc>
          <w:tcPr>
            <w:tcW w:w="1080" w:type="dxa"/>
            <w:vAlign w:val="bottom"/>
          </w:tcPr>
          <w:p w14:paraId="7D79B2BC" w14:textId="77777777" w:rsidR="00E25DB0" w:rsidRPr="00D90E76" w:rsidRDefault="00E25DB0" w:rsidP="00953BD2">
            <w:pPr>
              <w:rPr>
                <w:rFonts w:ascii="Georgia" w:hAnsi="Georgia"/>
                <w:color w:val="000000" w:themeColor="text1"/>
                <w:sz w:val="20"/>
                <w:szCs w:val="20"/>
              </w:rPr>
            </w:pPr>
          </w:p>
        </w:tc>
        <w:tc>
          <w:tcPr>
            <w:tcW w:w="1440" w:type="dxa"/>
            <w:vAlign w:val="bottom"/>
          </w:tcPr>
          <w:p w14:paraId="40CAD7A0" w14:textId="77777777" w:rsidR="00E25DB0" w:rsidRPr="00D90E76" w:rsidRDefault="00E25DB0" w:rsidP="00953BD2">
            <w:pPr>
              <w:rPr>
                <w:rFonts w:ascii="Georgia" w:hAnsi="Georgia"/>
                <w:color w:val="000000" w:themeColor="text1"/>
                <w:sz w:val="20"/>
                <w:szCs w:val="20"/>
              </w:rPr>
            </w:pPr>
          </w:p>
        </w:tc>
        <w:tc>
          <w:tcPr>
            <w:tcW w:w="1620" w:type="dxa"/>
            <w:vAlign w:val="bottom"/>
          </w:tcPr>
          <w:p w14:paraId="40BEDC62" w14:textId="77777777" w:rsidR="00E25DB0" w:rsidRPr="00D90E76" w:rsidRDefault="00E25DB0" w:rsidP="00953BD2">
            <w:pPr>
              <w:rPr>
                <w:rFonts w:ascii="Georgia" w:hAnsi="Georgia"/>
                <w:color w:val="000000" w:themeColor="text1"/>
                <w:sz w:val="20"/>
                <w:szCs w:val="20"/>
              </w:rPr>
            </w:pPr>
          </w:p>
        </w:tc>
        <w:tc>
          <w:tcPr>
            <w:tcW w:w="1890" w:type="dxa"/>
            <w:vAlign w:val="bottom"/>
          </w:tcPr>
          <w:p w14:paraId="75196B79" w14:textId="77777777" w:rsidR="00E25DB0" w:rsidRPr="00D90E76" w:rsidRDefault="00E25DB0" w:rsidP="00953BD2">
            <w:pPr>
              <w:rPr>
                <w:rFonts w:ascii="Georgia" w:hAnsi="Georgia"/>
                <w:color w:val="000000" w:themeColor="text1"/>
                <w:sz w:val="20"/>
                <w:szCs w:val="20"/>
              </w:rPr>
            </w:pPr>
          </w:p>
        </w:tc>
        <w:tc>
          <w:tcPr>
            <w:tcW w:w="1908" w:type="dxa"/>
            <w:vAlign w:val="bottom"/>
          </w:tcPr>
          <w:p w14:paraId="6B3CF2EC" w14:textId="77777777" w:rsidR="00E25DB0" w:rsidRPr="00D90E76" w:rsidRDefault="00E25DB0" w:rsidP="00953BD2">
            <w:pPr>
              <w:rPr>
                <w:rFonts w:ascii="Georgia" w:hAnsi="Georgia"/>
                <w:color w:val="000000" w:themeColor="text1"/>
                <w:sz w:val="20"/>
                <w:szCs w:val="20"/>
              </w:rPr>
            </w:pPr>
          </w:p>
        </w:tc>
        <w:tc>
          <w:tcPr>
            <w:tcW w:w="2412" w:type="dxa"/>
            <w:vAlign w:val="center"/>
          </w:tcPr>
          <w:p w14:paraId="1C402C3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Grape</w:t>
            </w:r>
          </w:p>
        </w:tc>
        <w:tc>
          <w:tcPr>
            <w:tcW w:w="918" w:type="dxa"/>
            <w:vAlign w:val="center"/>
          </w:tcPr>
          <w:p w14:paraId="64ED03C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vAlign w:val="center"/>
          </w:tcPr>
          <w:p w14:paraId="73B70CA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397E2EEC" w14:textId="77777777" w:rsidTr="00953BD2">
        <w:tblPrEx>
          <w:tblBorders>
            <w:top w:val="none" w:sz="0" w:space="0" w:color="auto"/>
          </w:tblBorders>
        </w:tblPrEx>
        <w:tc>
          <w:tcPr>
            <w:tcW w:w="630" w:type="dxa"/>
            <w:vAlign w:val="bottom"/>
          </w:tcPr>
          <w:p w14:paraId="7295A362" w14:textId="77777777" w:rsidR="00E25DB0" w:rsidRPr="00D90E76" w:rsidRDefault="00E25DB0" w:rsidP="00953BD2">
            <w:pPr>
              <w:rPr>
                <w:rFonts w:ascii="Georgia" w:hAnsi="Georgia"/>
                <w:color w:val="000000" w:themeColor="text1"/>
                <w:sz w:val="20"/>
                <w:szCs w:val="20"/>
              </w:rPr>
            </w:pPr>
          </w:p>
        </w:tc>
        <w:tc>
          <w:tcPr>
            <w:tcW w:w="1080" w:type="dxa"/>
            <w:vAlign w:val="bottom"/>
          </w:tcPr>
          <w:p w14:paraId="71A9D20C" w14:textId="77777777" w:rsidR="00E25DB0" w:rsidRPr="00D90E76" w:rsidRDefault="00E25DB0" w:rsidP="00953BD2">
            <w:pPr>
              <w:rPr>
                <w:rFonts w:ascii="Georgia" w:hAnsi="Georgia"/>
                <w:color w:val="000000" w:themeColor="text1"/>
                <w:sz w:val="20"/>
                <w:szCs w:val="20"/>
              </w:rPr>
            </w:pPr>
          </w:p>
        </w:tc>
        <w:tc>
          <w:tcPr>
            <w:tcW w:w="1440" w:type="dxa"/>
            <w:vAlign w:val="bottom"/>
          </w:tcPr>
          <w:p w14:paraId="1AEC027C" w14:textId="77777777" w:rsidR="00E25DB0" w:rsidRPr="00D90E76" w:rsidRDefault="00E25DB0" w:rsidP="00953BD2">
            <w:pPr>
              <w:rPr>
                <w:rFonts w:ascii="Georgia" w:hAnsi="Georgia"/>
                <w:color w:val="000000" w:themeColor="text1"/>
                <w:sz w:val="20"/>
                <w:szCs w:val="20"/>
              </w:rPr>
            </w:pPr>
          </w:p>
        </w:tc>
        <w:tc>
          <w:tcPr>
            <w:tcW w:w="1620" w:type="dxa"/>
            <w:vAlign w:val="bottom"/>
          </w:tcPr>
          <w:p w14:paraId="6B2806B7" w14:textId="77777777" w:rsidR="00E25DB0" w:rsidRPr="00D90E76" w:rsidRDefault="00E25DB0" w:rsidP="00953BD2">
            <w:pPr>
              <w:rPr>
                <w:rFonts w:ascii="Georgia" w:hAnsi="Georgia"/>
                <w:color w:val="000000" w:themeColor="text1"/>
                <w:sz w:val="20"/>
                <w:szCs w:val="20"/>
              </w:rPr>
            </w:pPr>
          </w:p>
        </w:tc>
        <w:tc>
          <w:tcPr>
            <w:tcW w:w="1890" w:type="dxa"/>
            <w:vAlign w:val="bottom"/>
          </w:tcPr>
          <w:p w14:paraId="7996991B" w14:textId="77777777" w:rsidR="00E25DB0" w:rsidRPr="00D90E76" w:rsidRDefault="00E25DB0" w:rsidP="00953BD2">
            <w:pPr>
              <w:rPr>
                <w:rFonts w:ascii="Georgia" w:hAnsi="Georgia"/>
                <w:color w:val="000000" w:themeColor="text1"/>
                <w:sz w:val="20"/>
                <w:szCs w:val="20"/>
              </w:rPr>
            </w:pPr>
          </w:p>
        </w:tc>
        <w:tc>
          <w:tcPr>
            <w:tcW w:w="1908" w:type="dxa"/>
            <w:vAlign w:val="bottom"/>
          </w:tcPr>
          <w:p w14:paraId="217CA01D" w14:textId="77777777" w:rsidR="00E25DB0" w:rsidRPr="00D90E76" w:rsidRDefault="00E25DB0" w:rsidP="00953BD2">
            <w:pPr>
              <w:rPr>
                <w:rFonts w:ascii="Georgia" w:hAnsi="Georgia"/>
                <w:color w:val="000000" w:themeColor="text1"/>
                <w:sz w:val="20"/>
                <w:szCs w:val="20"/>
              </w:rPr>
            </w:pPr>
          </w:p>
        </w:tc>
        <w:tc>
          <w:tcPr>
            <w:tcW w:w="2412" w:type="dxa"/>
            <w:vAlign w:val="center"/>
          </w:tcPr>
          <w:p w14:paraId="4517436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Hickory</w:t>
            </w:r>
          </w:p>
        </w:tc>
        <w:tc>
          <w:tcPr>
            <w:tcW w:w="918" w:type="dxa"/>
            <w:vAlign w:val="center"/>
          </w:tcPr>
          <w:p w14:paraId="2881186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w:t>
            </w:r>
          </w:p>
        </w:tc>
        <w:tc>
          <w:tcPr>
            <w:tcW w:w="1260" w:type="dxa"/>
            <w:vAlign w:val="center"/>
          </w:tcPr>
          <w:p w14:paraId="7B92601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0.02</w:t>
            </w:r>
          </w:p>
        </w:tc>
      </w:tr>
      <w:tr w:rsidR="00E25DB0" w:rsidRPr="00D90E76" w14:paraId="7017B1FB" w14:textId="77777777" w:rsidTr="00953BD2">
        <w:tblPrEx>
          <w:tblBorders>
            <w:top w:val="none" w:sz="0" w:space="0" w:color="auto"/>
          </w:tblBorders>
        </w:tblPrEx>
        <w:tc>
          <w:tcPr>
            <w:tcW w:w="630" w:type="dxa"/>
            <w:vAlign w:val="bottom"/>
          </w:tcPr>
          <w:p w14:paraId="38DAED46" w14:textId="77777777" w:rsidR="00E25DB0" w:rsidRPr="00D90E76" w:rsidRDefault="00E25DB0" w:rsidP="00953BD2">
            <w:pPr>
              <w:rPr>
                <w:rFonts w:ascii="Georgia" w:hAnsi="Georgia"/>
                <w:color w:val="000000" w:themeColor="text1"/>
                <w:sz w:val="20"/>
                <w:szCs w:val="20"/>
              </w:rPr>
            </w:pPr>
          </w:p>
        </w:tc>
        <w:tc>
          <w:tcPr>
            <w:tcW w:w="1080" w:type="dxa"/>
            <w:vAlign w:val="bottom"/>
          </w:tcPr>
          <w:p w14:paraId="41CD7297" w14:textId="77777777" w:rsidR="00E25DB0" w:rsidRPr="00D90E76" w:rsidRDefault="00E25DB0" w:rsidP="00953BD2">
            <w:pPr>
              <w:rPr>
                <w:rFonts w:ascii="Georgia" w:hAnsi="Georgia"/>
                <w:color w:val="000000" w:themeColor="text1"/>
                <w:sz w:val="20"/>
                <w:szCs w:val="20"/>
              </w:rPr>
            </w:pPr>
          </w:p>
        </w:tc>
        <w:tc>
          <w:tcPr>
            <w:tcW w:w="1440" w:type="dxa"/>
            <w:vAlign w:val="bottom"/>
          </w:tcPr>
          <w:p w14:paraId="01B1F4BC" w14:textId="77777777" w:rsidR="00E25DB0" w:rsidRPr="00D90E76" w:rsidRDefault="00E25DB0" w:rsidP="00953BD2">
            <w:pPr>
              <w:rPr>
                <w:rFonts w:ascii="Georgia" w:hAnsi="Georgia"/>
                <w:color w:val="000000" w:themeColor="text1"/>
                <w:sz w:val="20"/>
                <w:szCs w:val="20"/>
              </w:rPr>
            </w:pPr>
          </w:p>
        </w:tc>
        <w:tc>
          <w:tcPr>
            <w:tcW w:w="1620" w:type="dxa"/>
            <w:vAlign w:val="bottom"/>
          </w:tcPr>
          <w:p w14:paraId="230676AA" w14:textId="77777777" w:rsidR="00E25DB0" w:rsidRPr="00D90E76" w:rsidRDefault="00E25DB0" w:rsidP="00953BD2">
            <w:pPr>
              <w:rPr>
                <w:rFonts w:ascii="Georgia" w:hAnsi="Georgia"/>
                <w:color w:val="000000" w:themeColor="text1"/>
                <w:sz w:val="20"/>
                <w:szCs w:val="20"/>
              </w:rPr>
            </w:pPr>
          </w:p>
        </w:tc>
        <w:tc>
          <w:tcPr>
            <w:tcW w:w="1890" w:type="dxa"/>
            <w:vAlign w:val="bottom"/>
          </w:tcPr>
          <w:p w14:paraId="4A030B3C" w14:textId="77777777" w:rsidR="00E25DB0" w:rsidRPr="00D90E76" w:rsidRDefault="00E25DB0" w:rsidP="00953BD2">
            <w:pPr>
              <w:rPr>
                <w:rFonts w:ascii="Georgia" w:hAnsi="Georgia"/>
                <w:color w:val="000000" w:themeColor="text1"/>
                <w:sz w:val="20"/>
                <w:szCs w:val="20"/>
              </w:rPr>
            </w:pPr>
          </w:p>
        </w:tc>
        <w:tc>
          <w:tcPr>
            <w:tcW w:w="1908" w:type="dxa"/>
            <w:vAlign w:val="bottom"/>
          </w:tcPr>
          <w:p w14:paraId="71D2E578" w14:textId="77777777" w:rsidR="00E25DB0" w:rsidRPr="00D90E76" w:rsidRDefault="00E25DB0" w:rsidP="00953BD2">
            <w:pPr>
              <w:rPr>
                <w:rFonts w:ascii="Georgia" w:hAnsi="Georgia"/>
                <w:color w:val="000000" w:themeColor="text1"/>
                <w:sz w:val="20"/>
                <w:szCs w:val="20"/>
              </w:rPr>
            </w:pPr>
          </w:p>
        </w:tc>
        <w:tc>
          <w:tcPr>
            <w:tcW w:w="2412" w:type="dxa"/>
            <w:vAlign w:val="center"/>
          </w:tcPr>
          <w:p w14:paraId="42BA234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Pitch</w:t>
            </w:r>
          </w:p>
        </w:tc>
        <w:tc>
          <w:tcPr>
            <w:tcW w:w="918" w:type="dxa"/>
            <w:vAlign w:val="center"/>
          </w:tcPr>
          <w:p w14:paraId="79E8503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w:t>
            </w:r>
          </w:p>
        </w:tc>
        <w:tc>
          <w:tcPr>
            <w:tcW w:w="1260" w:type="dxa"/>
            <w:vAlign w:val="center"/>
          </w:tcPr>
          <w:p w14:paraId="6059CCE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r>
      <w:tr w:rsidR="00E25DB0" w:rsidRPr="00D90E76" w14:paraId="2CD1CE3F" w14:textId="77777777" w:rsidTr="00953BD2">
        <w:tblPrEx>
          <w:tblBorders>
            <w:top w:val="none" w:sz="0" w:space="0" w:color="auto"/>
          </w:tblBorders>
        </w:tblPrEx>
        <w:tc>
          <w:tcPr>
            <w:tcW w:w="630" w:type="dxa"/>
            <w:tcBorders>
              <w:bottom w:val="nil"/>
            </w:tcBorders>
            <w:vAlign w:val="bottom"/>
          </w:tcPr>
          <w:p w14:paraId="5813DD1F"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0D16E0AE"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41B634B3"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0610876E"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4328369E"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78C412F4"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1518066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Unidentifiable</w:t>
            </w:r>
          </w:p>
        </w:tc>
        <w:tc>
          <w:tcPr>
            <w:tcW w:w="918" w:type="dxa"/>
            <w:tcBorders>
              <w:bottom w:val="nil"/>
            </w:tcBorders>
            <w:vAlign w:val="center"/>
          </w:tcPr>
          <w:p w14:paraId="55B9E59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w:t>
            </w:r>
          </w:p>
        </w:tc>
        <w:tc>
          <w:tcPr>
            <w:tcW w:w="1260" w:type="dxa"/>
            <w:tcBorders>
              <w:bottom w:val="nil"/>
            </w:tcBorders>
            <w:vAlign w:val="center"/>
          </w:tcPr>
          <w:p w14:paraId="57A9EC0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113E559D" w14:textId="77777777" w:rsidTr="00953BD2">
        <w:tblPrEx>
          <w:tblBorders>
            <w:top w:val="none" w:sz="0" w:space="0" w:color="auto"/>
          </w:tblBorders>
        </w:tblPrEx>
        <w:tc>
          <w:tcPr>
            <w:tcW w:w="630" w:type="dxa"/>
            <w:tcBorders>
              <w:bottom w:val="dashed" w:sz="4" w:space="0" w:color="auto"/>
            </w:tcBorders>
            <w:vAlign w:val="bottom"/>
          </w:tcPr>
          <w:p w14:paraId="07E215B7"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0767C442"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32E0C2FD" w14:textId="77777777" w:rsidR="00E25DB0" w:rsidRPr="00D90E76" w:rsidRDefault="00E25DB0" w:rsidP="00953BD2">
            <w:pPr>
              <w:rPr>
                <w:rFonts w:ascii="Georgia" w:hAnsi="Georgia"/>
                <w:color w:val="000000" w:themeColor="text1"/>
                <w:sz w:val="20"/>
                <w:szCs w:val="20"/>
              </w:rPr>
            </w:pPr>
          </w:p>
        </w:tc>
        <w:tc>
          <w:tcPr>
            <w:tcW w:w="1620" w:type="dxa"/>
            <w:tcBorders>
              <w:bottom w:val="dashed" w:sz="4" w:space="0" w:color="auto"/>
            </w:tcBorders>
            <w:vAlign w:val="bottom"/>
          </w:tcPr>
          <w:p w14:paraId="73A5216C" w14:textId="77777777" w:rsidR="00E25DB0" w:rsidRPr="00D90E76" w:rsidRDefault="00E25DB0" w:rsidP="00953BD2">
            <w:pPr>
              <w:rPr>
                <w:rFonts w:ascii="Georgia" w:hAnsi="Georgia"/>
                <w:color w:val="000000" w:themeColor="text1"/>
                <w:sz w:val="20"/>
                <w:szCs w:val="20"/>
              </w:rPr>
            </w:pPr>
          </w:p>
        </w:tc>
        <w:tc>
          <w:tcPr>
            <w:tcW w:w="1890" w:type="dxa"/>
            <w:tcBorders>
              <w:bottom w:val="dashed" w:sz="4" w:space="0" w:color="auto"/>
            </w:tcBorders>
            <w:vAlign w:val="bottom"/>
          </w:tcPr>
          <w:p w14:paraId="2100314F" w14:textId="77777777" w:rsidR="00E25DB0" w:rsidRPr="00D90E76" w:rsidRDefault="00E25DB0" w:rsidP="00953BD2">
            <w:pPr>
              <w:rPr>
                <w:rFonts w:ascii="Georgia" w:hAnsi="Georgia"/>
                <w:color w:val="000000" w:themeColor="text1"/>
                <w:sz w:val="20"/>
                <w:szCs w:val="20"/>
              </w:rPr>
            </w:pPr>
          </w:p>
        </w:tc>
        <w:tc>
          <w:tcPr>
            <w:tcW w:w="1908" w:type="dxa"/>
            <w:tcBorders>
              <w:bottom w:val="dashed" w:sz="4" w:space="0" w:color="auto"/>
            </w:tcBorders>
            <w:vAlign w:val="bottom"/>
          </w:tcPr>
          <w:p w14:paraId="1F706DF5" w14:textId="77777777" w:rsidR="00E25DB0" w:rsidRPr="00D90E76" w:rsidRDefault="00E25DB0" w:rsidP="00953BD2">
            <w:pPr>
              <w:rPr>
                <w:rFonts w:ascii="Georgia" w:hAnsi="Georgia"/>
                <w:color w:val="000000" w:themeColor="text1"/>
                <w:sz w:val="20"/>
                <w:szCs w:val="20"/>
              </w:rPr>
            </w:pPr>
          </w:p>
        </w:tc>
        <w:tc>
          <w:tcPr>
            <w:tcW w:w="2412" w:type="dxa"/>
            <w:tcBorders>
              <w:bottom w:val="dashed" w:sz="4" w:space="0" w:color="auto"/>
            </w:tcBorders>
            <w:vAlign w:val="bottom"/>
          </w:tcPr>
          <w:p w14:paraId="373703B5" w14:textId="77777777" w:rsidR="00E25DB0" w:rsidRPr="00D90E76" w:rsidRDefault="00E25DB0" w:rsidP="00953BD2">
            <w:pPr>
              <w:rPr>
                <w:rFonts w:ascii="Georgia" w:hAnsi="Georgia"/>
                <w:color w:val="000000" w:themeColor="text1"/>
                <w:sz w:val="20"/>
                <w:szCs w:val="20"/>
              </w:rPr>
            </w:pPr>
          </w:p>
        </w:tc>
        <w:tc>
          <w:tcPr>
            <w:tcW w:w="918" w:type="dxa"/>
            <w:tcBorders>
              <w:bottom w:val="dashed" w:sz="4" w:space="0" w:color="auto"/>
            </w:tcBorders>
            <w:vAlign w:val="bottom"/>
          </w:tcPr>
          <w:p w14:paraId="5495F6F7" w14:textId="77777777" w:rsidR="00E25DB0" w:rsidRPr="00D90E76" w:rsidRDefault="00E25DB0" w:rsidP="00953BD2">
            <w:pPr>
              <w:rPr>
                <w:rFonts w:ascii="Georgia" w:hAnsi="Georgia"/>
                <w:color w:val="000000" w:themeColor="text1"/>
                <w:sz w:val="20"/>
                <w:szCs w:val="20"/>
              </w:rPr>
            </w:pPr>
          </w:p>
        </w:tc>
        <w:tc>
          <w:tcPr>
            <w:tcW w:w="1260" w:type="dxa"/>
            <w:tcBorders>
              <w:bottom w:val="dashed" w:sz="4" w:space="0" w:color="auto"/>
            </w:tcBorders>
            <w:vAlign w:val="bottom"/>
          </w:tcPr>
          <w:p w14:paraId="1830551F" w14:textId="77777777" w:rsidR="00E25DB0" w:rsidRPr="00D90E76" w:rsidRDefault="00E25DB0" w:rsidP="00953BD2">
            <w:pPr>
              <w:rPr>
                <w:rFonts w:ascii="Georgia" w:hAnsi="Georgia"/>
                <w:color w:val="000000" w:themeColor="text1"/>
                <w:sz w:val="20"/>
                <w:szCs w:val="20"/>
              </w:rPr>
            </w:pPr>
          </w:p>
        </w:tc>
      </w:tr>
      <w:tr w:rsidR="00E25DB0" w:rsidRPr="00D90E76" w14:paraId="5D1906D8" w14:textId="77777777" w:rsidTr="00953BD2">
        <w:tblPrEx>
          <w:tblBorders>
            <w:top w:val="none" w:sz="0" w:space="0" w:color="auto"/>
          </w:tblBorders>
        </w:tblPrEx>
        <w:tc>
          <w:tcPr>
            <w:tcW w:w="630" w:type="dxa"/>
            <w:tcBorders>
              <w:top w:val="dashed" w:sz="4" w:space="0" w:color="auto"/>
            </w:tcBorders>
            <w:vAlign w:val="bottom"/>
          </w:tcPr>
          <w:p w14:paraId="1F67293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3b</w:t>
            </w:r>
          </w:p>
        </w:tc>
        <w:tc>
          <w:tcPr>
            <w:tcW w:w="1080" w:type="dxa"/>
            <w:tcBorders>
              <w:top w:val="dashed" w:sz="4" w:space="0" w:color="auto"/>
            </w:tcBorders>
            <w:vAlign w:val="bottom"/>
          </w:tcPr>
          <w:p w14:paraId="53A54A9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1AP</w:t>
            </w:r>
          </w:p>
        </w:tc>
        <w:tc>
          <w:tcPr>
            <w:tcW w:w="1440" w:type="dxa"/>
            <w:tcBorders>
              <w:top w:val="dashed" w:sz="4" w:space="0" w:color="auto"/>
            </w:tcBorders>
            <w:vAlign w:val="bottom"/>
          </w:tcPr>
          <w:p w14:paraId="072B8FB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12-17</w:t>
            </w:r>
          </w:p>
        </w:tc>
        <w:tc>
          <w:tcPr>
            <w:tcW w:w="1620" w:type="dxa"/>
            <w:tcBorders>
              <w:top w:val="dashed" w:sz="4" w:space="0" w:color="auto"/>
            </w:tcBorders>
            <w:vAlign w:val="bottom"/>
          </w:tcPr>
          <w:p w14:paraId="2D35724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0.40</w:t>
            </w:r>
          </w:p>
        </w:tc>
        <w:tc>
          <w:tcPr>
            <w:tcW w:w="1890" w:type="dxa"/>
            <w:tcBorders>
              <w:top w:val="dashed" w:sz="4" w:space="0" w:color="auto"/>
            </w:tcBorders>
            <w:vAlign w:val="center"/>
          </w:tcPr>
          <w:p w14:paraId="766D6E2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0.07</w:t>
            </w:r>
          </w:p>
        </w:tc>
        <w:tc>
          <w:tcPr>
            <w:tcW w:w="1908" w:type="dxa"/>
            <w:tcBorders>
              <w:top w:val="dashed" w:sz="4" w:space="0" w:color="auto"/>
            </w:tcBorders>
            <w:vAlign w:val="center"/>
          </w:tcPr>
          <w:p w14:paraId="5F28752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0.02</w:t>
            </w:r>
          </w:p>
        </w:tc>
        <w:tc>
          <w:tcPr>
            <w:tcW w:w="2412" w:type="dxa"/>
            <w:tcBorders>
              <w:top w:val="dashed" w:sz="4" w:space="0" w:color="auto"/>
            </w:tcBorders>
            <w:vAlign w:val="center"/>
          </w:tcPr>
          <w:p w14:paraId="2E23846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Acorn</w:t>
            </w:r>
          </w:p>
        </w:tc>
        <w:tc>
          <w:tcPr>
            <w:tcW w:w="918" w:type="dxa"/>
            <w:tcBorders>
              <w:top w:val="dashed" w:sz="4" w:space="0" w:color="auto"/>
            </w:tcBorders>
            <w:vAlign w:val="center"/>
          </w:tcPr>
          <w:p w14:paraId="239A58F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w:t>
            </w:r>
          </w:p>
        </w:tc>
        <w:tc>
          <w:tcPr>
            <w:tcW w:w="1260" w:type="dxa"/>
            <w:tcBorders>
              <w:top w:val="dashed" w:sz="4" w:space="0" w:color="auto"/>
            </w:tcBorders>
            <w:vAlign w:val="center"/>
          </w:tcPr>
          <w:p w14:paraId="735348B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1E31D3F1" w14:textId="77777777" w:rsidTr="00953BD2">
        <w:tblPrEx>
          <w:tblBorders>
            <w:top w:val="none" w:sz="0" w:space="0" w:color="auto"/>
          </w:tblBorders>
        </w:tblPrEx>
        <w:tc>
          <w:tcPr>
            <w:tcW w:w="630" w:type="dxa"/>
            <w:vAlign w:val="bottom"/>
          </w:tcPr>
          <w:p w14:paraId="24286436" w14:textId="77777777" w:rsidR="00E25DB0" w:rsidRPr="00D90E76" w:rsidRDefault="00E25DB0" w:rsidP="00953BD2">
            <w:pPr>
              <w:rPr>
                <w:rFonts w:ascii="Georgia" w:hAnsi="Georgia"/>
                <w:color w:val="000000" w:themeColor="text1"/>
                <w:sz w:val="20"/>
                <w:szCs w:val="20"/>
              </w:rPr>
            </w:pPr>
          </w:p>
        </w:tc>
        <w:tc>
          <w:tcPr>
            <w:tcW w:w="1080" w:type="dxa"/>
            <w:vAlign w:val="bottom"/>
          </w:tcPr>
          <w:p w14:paraId="3C9939FE" w14:textId="77777777" w:rsidR="00E25DB0" w:rsidRPr="00D90E76" w:rsidRDefault="00E25DB0" w:rsidP="00953BD2">
            <w:pPr>
              <w:rPr>
                <w:rFonts w:ascii="Georgia" w:hAnsi="Georgia"/>
                <w:color w:val="000000" w:themeColor="text1"/>
                <w:sz w:val="20"/>
                <w:szCs w:val="20"/>
              </w:rPr>
            </w:pPr>
          </w:p>
        </w:tc>
        <w:tc>
          <w:tcPr>
            <w:tcW w:w="1440" w:type="dxa"/>
            <w:vAlign w:val="bottom"/>
          </w:tcPr>
          <w:p w14:paraId="5D529EF6" w14:textId="77777777" w:rsidR="00E25DB0" w:rsidRPr="00D90E76" w:rsidRDefault="00E25DB0" w:rsidP="00953BD2">
            <w:pPr>
              <w:rPr>
                <w:rFonts w:ascii="Georgia" w:hAnsi="Georgia"/>
                <w:color w:val="000000" w:themeColor="text1"/>
                <w:sz w:val="20"/>
                <w:szCs w:val="20"/>
              </w:rPr>
            </w:pPr>
          </w:p>
        </w:tc>
        <w:tc>
          <w:tcPr>
            <w:tcW w:w="1620" w:type="dxa"/>
            <w:vAlign w:val="bottom"/>
          </w:tcPr>
          <w:p w14:paraId="45A92D77" w14:textId="77777777" w:rsidR="00E25DB0" w:rsidRPr="00D90E76" w:rsidRDefault="00E25DB0" w:rsidP="00953BD2">
            <w:pPr>
              <w:rPr>
                <w:rFonts w:ascii="Georgia" w:hAnsi="Georgia"/>
                <w:color w:val="000000" w:themeColor="text1"/>
                <w:sz w:val="20"/>
                <w:szCs w:val="20"/>
              </w:rPr>
            </w:pPr>
          </w:p>
        </w:tc>
        <w:tc>
          <w:tcPr>
            <w:tcW w:w="1890" w:type="dxa"/>
            <w:vAlign w:val="bottom"/>
          </w:tcPr>
          <w:p w14:paraId="06420FDE" w14:textId="77777777" w:rsidR="00E25DB0" w:rsidRPr="00D90E76" w:rsidRDefault="00E25DB0" w:rsidP="00953BD2">
            <w:pPr>
              <w:rPr>
                <w:rFonts w:ascii="Georgia" w:hAnsi="Georgia"/>
                <w:color w:val="000000" w:themeColor="text1"/>
                <w:sz w:val="20"/>
                <w:szCs w:val="20"/>
              </w:rPr>
            </w:pPr>
          </w:p>
        </w:tc>
        <w:tc>
          <w:tcPr>
            <w:tcW w:w="1908" w:type="dxa"/>
            <w:vAlign w:val="bottom"/>
          </w:tcPr>
          <w:p w14:paraId="2F675EC3" w14:textId="77777777" w:rsidR="00E25DB0" w:rsidRPr="00D90E76" w:rsidRDefault="00E25DB0" w:rsidP="00953BD2">
            <w:pPr>
              <w:rPr>
                <w:rFonts w:ascii="Georgia" w:hAnsi="Georgia"/>
                <w:color w:val="000000" w:themeColor="text1"/>
                <w:sz w:val="20"/>
                <w:szCs w:val="20"/>
              </w:rPr>
            </w:pPr>
          </w:p>
        </w:tc>
        <w:tc>
          <w:tcPr>
            <w:tcW w:w="2412" w:type="dxa"/>
            <w:vAlign w:val="center"/>
          </w:tcPr>
          <w:p w14:paraId="2BAB31A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Corn cupule cf.</w:t>
            </w:r>
          </w:p>
        </w:tc>
        <w:tc>
          <w:tcPr>
            <w:tcW w:w="918" w:type="dxa"/>
            <w:vAlign w:val="center"/>
          </w:tcPr>
          <w:p w14:paraId="619C090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vAlign w:val="center"/>
          </w:tcPr>
          <w:p w14:paraId="3A13A1C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0C2FA5B1" w14:textId="77777777" w:rsidTr="00953BD2">
        <w:tblPrEx>
          <w:tblBorders>
            <w:top w:val="none" w:sz="0" w:space="0" w:color="auto"/>
          </w:tblBorders>
        </w:tblPrEx>
        <w:tc>
          <w:tcPr>
            <w:tcW w:w="630" w:type="dxa"/>
            <w:vAlign w:val="bottom"/>
          </w:tcPr>
          <w:p w14:paraId="789C8210" w14:textId="77777777" w:rsidR="00E25DB0" w:rsidRPr="00D90E76" w:rsidRDefault="00E25DB0" w:rsidP="00953BD2">
            <w:pPr>
              <w:rPr>
                <w:rFonts w:ascii="Georgia" w:hAnsi="Georgia"/>
                <w:color w:val="000000" w:themeColor="text1"/>
                <w:sz w:val="20"/>
                <w:szCs w:val="20"/>
              </w:rPr>
            </w:pPr>
          </w:p>
        </w:tc>
        <w:tc>
          <w:tcPr>
            <w:tcW w:w="1080" w:type="dxa"/>
            <w:vAlign w:val="bottom"/>
          </w:tcPr>
          <w:p w14:paraId="2736A4E3" w14:textId="77777777" w:rsidR="00E25DB0" w:rsidRPr="00D90E76" w:rsidRDefault="00E25DB0" w:rsidP="00953BD2">
            <w:pPr>
              <w:rPr>
                <w:rFonts w:ascii="Georgia" w:hAnsi="Georgia"/>
                <w:color w:val="000000" w:themeColor="text1"/>
                <w:sz w:val="20"/>
                <w:szCs w:val="20"/>
              </w:rPr>
            </w:pPr>
          </w:p>
        </w:tc>
        <w:tc>
          <w:tcPr>
            <w:tcW w:w="1440" w:type="dxa"/>
            <w:vAlign w:val="bottom"/>
          </w:tcPr>
          <w:p w14:paraId="766062B7" w14:textId="77777777" w:rsidR="00E25DB0" w:rsidRPr="00D90E76" w:rsidRDefault="00E25DB0" w:rsidP="00953BD2">
            <w:pPr>
              <w:rPr>
                <w:rFonts w:ascii="Georgia" w:hAnsi="Georgia"/>
                <w:color w:val="000000" w:themeColor="text1"/>
                <w:sz w:val="20"/>
                <w:szCs w:val="20"/>
              </w:rPr>
            </w:pPr>
          </w:p>
        </w:tc>
        <w:tc>
          <w:tcPr>
            <w:tcW w:w="1620" w:type="dxa"/>
            <w:vAlign w:val="bottom"/>
          </w:tcPr>
          <w:p w14:paraId="6AB806E8" w14:textId="77777777" w:rsidR="00E25DB0" w:rsidRPr="00D90E76" w:rsidRDefault="00E25DB0" w:rsidP="00953BD2">
            <w:pPr>
              <w:rPr>
                <w:rFonts w:ascii="Georgia" w:hAnsi="Georgia"/>
                <w:color w:val="000000" w:themeColor="text1"/>
                <w:sz w:val="20"/>
                <w:szCs w:val="20"/>
              </w:rPr>
            </w:pPr>
          </w:p>
        </w:tc>
        <w:tc>
          <w:tcPr>
            <w:tcW w:w="1890" w:type="dxa"/>
            <w:vAlign w:val="bottom"/>
          </w:tcPr>
          <w:p w14:paraId="30EDD902" w14:textId="77777777" w:rsidR="00E25DB0" w:rsidRPr="00D90E76" w:rsidRDefault="00E25DB0" w:rsidP="00953BD2">
            <w:pPr>
              <w:rPr>
                <w:rFonts w:ascii="Georgia" w:hAnsi="Georgia"/>
                <w:color w:val="000000" w:themeColor="text1"/>
                <w:sz w:val="20"/>
                <w:szCs w:val="20"/>
              </w:rPr>
            </w:pPr>
          </w:p>
        </w:tc>
        <w:tc>
          <w:tcPr>
            <w:tcW w:w="1908" w:type="dxa"/>
            <w:vAlign w:val="bottom"/>
          </w:tcPr>
          <w:p w14:paraId="2FAAFCB1" w14:textId="77777777" w:rsidR="00E25DB0" w:rsidRPr="00D90E76" w:rsidRDefault="00E25DB0" w:rsidP="00953BD2">
            <w:pPr>
              <w:rPr>
                <w:rFonts w:ascii="Georgia" w:hAnsi="Georgia"/>
                <w:color w:val="000000" w:themeColor="text1"/>
                <w:sz w:val="20"/>
                <w:szCs w:val="20"/>
              </w:rPr>
            </w:pPr>
          </w:p>
        </w:tc>
        <w:tc>
          <w:tcPr>
            <w:tcW w:w="2412" w:type="dxa"/>
            <w:vAlign w:val="center"/>
          </w:tcPr>
          <w:p w14:paraId="4DACD96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Hickory</w:t>
            </w:r>
          </w:p>
        </w:tc>
        <w:tc>
          <w:tcPr>
            <w:tcW w:w="918" w:type="dxa"/>
            <w:vAlign w:val="center"/>
          </w:tcPr>
          <w:p w14:paraId="7B1D531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28</w:t>
            </w:r>
          </w:p>
        </w:tc>
        <w:tc>
          <w:tcPr>
            <w:tcW w:w="1260" w:type="dxa"/>
            <w:vAlign w:val="center"/>
          </w:tcPr>
          <w:p w14:paraId="2F09207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0.04</w:t>
            </w:r>
          </w:p>
        </w:tc>
      </w:tr>
      <w:tr w:rsidR="00E25DB0" w:rsidRPr="00D90E76" w14:paraId="647F7585" w14:textId="77777777" w:rsidTr="00953BD2">
        <w:tblPrEx>
          <w:tblBorders>
            <w:top w:val="none" w:sz="0" w:space="0" w:color="auto"/>
          </w:tblBorders>
        </w:tblPrEx>
        <w:tc>
          <w:tcPr>
            <w:tcW w:w="630" w:type="dxa"/>
            <w:vAlign w:val="bottom"/>
          </w:tcPr>
          <w:p w14:paraId="1AF421B6" w14:textId="77777777" w:rsidR="00E25DB0" w:rsidRPr="00D90E76" w:rsidRDefault="00E25DB0" w:rsidP="00953BD2">
            <w:pPr>
              <w:rPr>
                <w:rFonts w:ascii="Georgia" w:hAnsi="Georgia"/>
                <w:color w:val="000000" w:themeColor="text1"/>
                <w:sz w:val="20"/>
                <w:szCs w:val="20"/>
              </w:rPr>
            </w:pPr>
          </w:p>
        </w:tc>
        <w:tc>
          <w:tcPr>
            <w:tcW w:w="1080" w:type="dxa"/>
            <w:vAlign w:val="bottom"/>
          </w:tcPr>
          <w:p w14:paraId="22BE159E" w14:textId="77777777" w:rsidR="00E25DB0" w:rsidRPr="00D90E76" w:rsidRDefault="00E25DB0" w:rsidP="00953BD2">
            <w:pPr>
              <w:rPr>
                <w:rFonts w:ascii="Georgia" w:hAnsi="Georgia"/>
                <w:color w:val="000000" w:themeColor="text1"/>
                <w:sz w:val="20"/>
                <w:szCs w:val="20"/>
              </w:rPr>
            </w:pPr>
          </w:p>
        </w:tc>
        <w:tc>
          <w:tcPr>
            <w:tcW w:w="1440" w:type="dxa"/>
            <w:vAlign w:val="bottom"/>
          </w:tcPr>
          <w:p w14:paraId="71500159" w14:textId="77777777" w:rsidR="00E25DB0" w:rsidRPr="00D90E76" w:rsidRDefault="00E25DB0" w:rsidP="00953BD2">
            <w:pPr>
              <w:rPr>
                <w:rFonts w:ascii="Georgia" w:hAnsi="Georgia"/>
                <w:color w:val="000000" w:themeColor="text1"/>
                <w:sz w:val="20"/>
                <w:szCs w:val="20"/>
              </w:rPr>
            </w:pPr>
          </w:p>
        </w:tc>
        <w:tc>
          <w:tcPr>
            <w:tcW w:w="1620" w:type="dxa"/>
            <w:vAlign w:val="bottom"/>
          </w:tcPr>
          <w:p w14:paraId="2550A0F4" w14:textId="77777777" w:rsidR="00E25DB0" w:rsidRPr="00D90E76" w:rsidRDefault="00E25DB0" w:rsidP="00953BD2">
            <w:pPr>
              <w:rPr>
                <w:rFonts w:ascii="Georgia" w:hAnsi="Georgia"/>
                <w:color w:val="000000" w:themeColor="text1"/>
                <w:sz w:val="20"/>
                <w:szCs w:val="20"/>
              </w:rPr>
            </w:pPr>
          </w:p>
        </w:tc>
        <w:tc>
          <w:tcPr>
            <w:tcW w:w="1890" w:type="dxa"/>
            <w:vAlign w:val="bottom"/>
          </w:tcPr>
          <w:p w14:paraId="213B8097" w14:textId="77777777" w:rsidR="00E25DB0" w:rsidRPr="00D90E76" w:rsidRDefault="00E25DB0" w:rsidP="00953BD2">
            <w:pPr>
              <w:rPr>
                <w:rFonts w:ascii="Georgia" w:hAnsi="Georgia"/>
                <w:color w:val="000000" w:themeColor="text1"/>
                <w:sz w:val="20"/>
                <w:szCs w:val="20"/>
              </w:rPr>
            </w:pPr>
          </w:p>
        </w:tc>
        <w:tc>
          <w:tcPr>
            <w:tcW w:w="1908" w:type="dxa"/>
            <w:vAlign w:val="bottom"/>
          </w:tcPr>
          <w:p w14:paraId="02C0F36E" w14:textId="77777777" w:rsidR="00E25DB0" w:rsidRPr="00D90E76" w:rsidRDefault="00E25DB0" w:rsidP="00953BD2">
            <w:pPr>
              <w:rPr>
                <w:rFonts w:ascii="Georgia" w:hAnsi="Georgia"/>
                <w:color w:val="000000" w:themeColor="text1"/>
                <w:sz w:val="20"/>
                <w:szCs w:val="20"/>
              </w:rPr>
            </w:pPr>
          </w:p>
        </w:tc>
        <w:tc>
          <w:tcPr>
            <w:tcW w:w="2412" w:type="dxa"/>
            <w:vAlign w:val="center"/>
          </w:tcPr>
          <w:p w14:paraId="3F477CE2" w14:textId="30ECD7F4" w:rsidR="00E25DB0" w:rsidRPr="00D90E76" w:rsidRDefault="007E28A7" w:rsidP="00953BD2">
            <w:pPr>
              <w:rPr>
                <w:rFonts w:ascii="Georgia" w:hAnsi="Georgia"/>
                <w:color w:val="000000" w:themeColor="text1"/>
                <w:sz w:val="20"/>
                <w:szCs w:val="20"/>
              </w:rPr>
            </w:pPr>
            <w:r>
              <w:rPr>
                <w:rFonts w:ascii="Georgia" w:hAnsi="Georgia"/>
                <w:color w:val="000000" w:themeColor="text1"/>
                <w:sz w:val="20"/>
                <w:szCs w:val="20"/>
              </w:rPr>
              <w:t>Pinecone</w:t>
            </w:r>
          </w:p>
        </w:tc>
        <w:tc>
          <w:tcPr>
            <w:tcW w:w="918" w:type="dxa"/>
            <w:vAlign w:val="center"/>
          </w:tcPr>
          <w:p w14:paraId="348EAD3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260" w:type="dxa"/>
            <w:vAlign w:val="center"/>
          </w:tcPr>
          <w:p w14:paraId="6098E46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63B02EF0" w14:textId="77777777" w:rsidTr="00953BD2">
        <w:tblPrEx>
          <w:tblBorders>
            <w:top w:val="none" w:sz="0" w:space="0" w:color="auto"/>
          </w:tblBorders>
        </w:tblPrEx>
        <w:tc>
          <w:tcPr>
            <w:tcW w:w="630" w:type="dxa"/>
            <w:vAlign w:val="bottom"/>
          </w:tcPr>
          <w:p w14:paraId="08CC664E" w14:textId="77777777" w:rsidR="00E25DB0" w:rsidRPr="00D90E76" w:rsidRDefault="00E25DB0" w:rsidP="00953BD2">
            <w:pPr>
              <w:rPr>
                <w:rFonts w:ascii="Georgia" w:hAnsi="Georgia"/>
                <w:color w:val="000000" w:themeColor="text1"/>
                <w:sz w:val="20"/>
                <w:szCs w:val="20"/>
              </w:rPr>
            </w:pPr>
          </w:p>
        </w:tc>
        <w:tc>
          <w:tcPr>
            <w:tcW w:w="1080" w:type="dxa"/>
            <w:vAlign w:val="bottom"/>
          </w:tcPr>
          <w:p w14:paraId="247D82E6" w14:textId="77777777" w:rsidR="00E25DB0" w:rsidRPr="00D90E76" w:rsidRDefault="00E25DB0" w:rsidP="00953BD2">
            <w:pPr>
              <w:rPr>
                <w:rFonts w:ascii="Georgia" w:hAnsi="Georgia"/>
                <w:color w:val="000000" w:themeColor="text1"/>
                <w:sz w:val="20"/>
                <w:szCs w:val="20"/>
              </w:rPr>
            </w:pPr>
          </w:p>
        </w:tc>
        <w:tc>
          <w:tcPr>
            <w:tcW w:w="1440" w:type="dxa"/>
            <w:vAlign w:val="bottom"/>
          </w:tcPr>
          <w:p w14:paraId="7E136CBF" w14:textId="77777777" w:rsidR="00E25DB0" w:rsidRPr="00D90E76" w:rsidRDefault="00E25DB0" w:rsidP="00953BD2">
            <w:pPr>
              <w:rPr>
                <w:rFonts w:ascii="Georgia" w:hAnsi="Georgia"/>
                <w:color w:val="000000" w:themeColor="text1"/>
                <w:sz w:val="20"/>
                <w:szCs w:val="20"/>
              </w:rPr>
            </w:pPr>
          </w:p>
        </w:tc>
        <w:tc>
          <w:tcPr>
            <w:tcW w:w="1620" w:type="dxa"/>
            <w:vAlign w:val="bottom"/>
          </w:tcPr>
          <w:p w14:paraId="4A3FC842" w14:textId="77777777" w:rsidR="00E25DB0" w:rsidRPr="00D90E76" w:rsidRDefault="00E25DB0" w:rsidP="00953BD2">
            <w:pPr>
              <w:rPr>
                <w:rFonts w:ascii="Georgia" w:hAnsi="Georgia"/>
                <w:color w:val="000000" w:themeColor="text1"/>
                <w:sz w:val="20"/>
                <w:szCs w:val="20"/>
              </w:rPr>
            </w:pPr>
          </w:p>
        </w:tc>
        <w:tc>
          <w:tcPr>
            <w:tcW w:w="1890" w:type="dxa"/>
            <w:vAlign w:val="bottom"/>
          </w:tcPr>
          <w:p w14:paraId="0BF262F9" w14:textId="77777777" w:rsidR="00E25DB0" w:rsidRPr="00D90E76" w:rsidRDefault="00E25DB0" w:rsidP="00953BD2">
            <w:pPr>
              <w:rPr>
                <w:rFonts w:ascii="Georgia" w:hAnsi="Georgia"/>
                <w:color w:val="000000" w:themeColor="text1"/>
                <w:sz w:val="20"/>
                <w:szCs w:val="20"/>
              </w:rPr>
            </w:pPr>
          </w:p>
        </w:tc>
        <w:tc>
          <w:tcPr>
            <w:tcW w:w="1908" w:type="dxa"/>
            <w:vAlign w:val="bottom"/>
          </w:tcPr>
          <w:p w14:paraId="6CCB9982" w14:textId="77777777" w:rsidR="00E25DB0" w:rsidRPr="00D90E76" w:rsidRDefault="00E25DB0" w:rsidP="00953BD2">
            <w:pPr>
              <w:rPr>
                <w:rFonts w:ascii="Georgia" w:hAnsi="Georgia"/>
                <w:color w:val="000000" w:themeColor="text1"/>
                <w:sz w:val="20"/>
                <w:szCs w:val="20"/>
              </w:rPr>
            </w:pPr>
          </w:p>
        </w:tc>
        <w:tc>
          <w:tcPr>
            <w:tcW w:w="2412" w:type="dxa"/>
            <w:vAlign w:val="center"/>
          </w:tcPr>
          <w:p w14:paraId="59CD132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Pitch</w:t>
            </w:r>
          </w:p>
        </w:tc>
        <w:tc>
          <w:tcPr>
            <w:tcW w:w="918" w:type="dxa"/>
            <w:vAlign w:val="center"/>
          </w:tcPr>
          <w:p w14:paraId="2B63990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w:t>
            </w:r>
          </w:p>
        </w:tc>
        <w:tc>
          <w:tcPr>
            <w:tcW w:w="1260" w:type="dxa"/>
            <w:vAlign w:val="center"/>
          </w:tcPr>
          <w:p w14:paraId="26F36D2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r>
      <w:tr w:rsidR="00E25DB0" w:rsidRPr="00D90E76" w14:paraId="2469B028" w14:textId="77777777" w:rsidTr="00953BD2">
        <w:tblPrEx>
          <w:tblBorders>
            <w:top w:val="none" w:sz="0" w:space="0" w:color="auto"/>
          </w:tblBorders>
        </w:tblPrEx>
        <w:tc>
          <w:tcPr>
            <w:tcW w:w="630" w:type="dxa"/>
            <w:tcBorders>
              <w:bottom w:val="nil"/>
            </w:tcBorders>
            <w:vAlign w:val="bottom"/>
          </w:tcPr>
          <w:p w14:paraId="790593FC"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660B32D7"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56AA4B87"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5E2069AF"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1C835124"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74CCA180"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695C9A0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Unidentifiable</w:t>
            </w:r>
          </w:p>
        </w:tc>
        <w:tc>
          <w:tcPr>
            <w:tcW w:w="918" w:type="dxa"/>
            <w:tcBorders>
              <w:bottom w:val="nil"/>
            </w:tcBorders>
            <w:vAlign w:val="center"/>
          </w:tcPr>
          <w:p w14:paraId="208D88A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bottom w:val="nil"/>
            </w:tcBorders>
            <w:vAlign w:val="center"/>
          </w:tcPr>
          <w:p w14:paraId="70C082E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7C97D2C4" w14:textId="77777777" w:rsidTr="00953BD2">
        <w:tblPrEx>
          <w:tblBorders>
            <w:top w:val="none" w:sz="0" w:space="0" w:color="auto"/>
          </w:tblBorders>
        </w:tblPrEx>
        <w:tc>
          <w:tcPr>
            <w:tcW w:w="630" w:type="dxa"/>
            <w:tcBorders>
              <w:bottom w:val="dashed" w:sz="4" w:space="0" w:color="auto"/>
            </w:tcBorders>
            <w:vAlign w:val="bottom"/>
          </w:tcPr>
          <w:p w14:paraId="0597ADD9"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26F523F7"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2571952C" w14:textId="77777777" w:rsidR="00E25DB0" w:rsidRPr="00D90E76" w:rsidRDefault="00E25DB0" w:rsidP="00953BD2">
            <w:pPr>
              <w:rPr>
                <w:rFonts w:ascii="Georgia" w:hAnsi="Georgia"/>
                <w:color w:val="000000" w:themeColor="text1"/>
                <w:sz w:val="20"/>
                <w:szCs w:val="20"/>
              </w:rPr>
            </w:pPr>
          </w:p>
        </w:tc>
        <w:tc>
          <w:tcPr>
            <w:tcW w:w="1620" w:type="dxa"/>
            <w:tcBorders>
              <w:bottom w:val="dashed" w:sz="4" w:space="0" w:color="auto"/>
            </w:tcBorders>
            <w:vAlign w:val="bottom"/>
          </w:tcPr>
          <w:p w14:paraId="117475AE" w14:textId="77777777" w:rsidR="00E25DB0" w:rsidRPr="00D90E76" w:rsidRDefault="00E25DB0" w:rsidP="00953BD2">
            <w:pPr>
              <w:rPr>
                <w:rFonts w:ascii="Georgia" w:hAnsi="Georgia"/>
                <w:color w:val="000000" w:themeColor="text1"/>
                <w:sz w:val="20"/>
                <w:szCs w:val="20"/>
              </w:rPr>
            </w:pPr>
          </w:p>
        </w:tc>
        <w:tc>
          <w:tcPr>
            <w:tcW w:w="1890" w:type="dxa"/>
            <w:tcBorders>
              <w:bottom w:val="dashed" w:sz="4" w:space="0" w:color="auto"/>
            </w:tcBorders>
            <w:vAlign w:val="bottom"/>
          </w:tcPr>
          <w:p w14:paraId="3BD34CA2" w14:textId="77777777" w:rsidR="00E25DB0" w:rsidRPr="00D90E76" w:rsidRDefault="00E25DB0" w:rsidP="00953BD2">
            <w:pPr>
              <w:rPr>
                <w:rFonts w:ascii="Georgia" w:hAnsi="Georgia"/>
                <w:color w:val="000000" w:themeColor="text1"/>
                <w:sz w:val="20"/>
                <w:szCs w:val="20"/>
              </w:rPr>
            </w:pPr>
          </w:p>
        </w:tc>
        <w:tc>
          <w:tcPr>
            <w:tcW w:w="1908" w:type="dxa"/>
            <w:tcBorders>
              <w:bottom w:val="dashed" w:sz="4" w:space="0" w:color="auto"/>
            </w:tcBorders>
            <w:vAlign w:val="bottom"/>
          </w:tcPr>
          <w:p w14:paraId="342FB413" w14:textId="77777777" w:rsidR="00E25DB0" w:rsidRPr="00D90E76" w:rsidRDefault="00E25DB0" w:rsidP="00953BD2">
            <w:pPr>
              <w:rPr>
                <w:rFonts w:ascii="Georgia" w:hAnsi="Georgia"/>
                <w:color w:val="000000" w:themeColor="text1"/>
                <w:sz w:val="20"/>
                <w:szCs w:val="20"/>
              </w:rPr>
            </w:pPr>
          </w:p>
        </w:tc>
        <w:tc>
          <w:tcPr>
            <w:tcW w:w="2412" w:type="dxa"/>
            <w:tcBorders>
              <w:bottom w:val="dashed" w:sz="4" w:space="0" w:color="auto"/>
            </w:tcBorders>
            <w:vAlign w:val="center"/>
          </w:tcPr>
          <w:p w14:paraId="251C12D9" w14:textId="77777777" w:rsidR="00E25DB0" w:rsidRPr="00D90E76" w:rsidRDefault="00E25DB0" w:rsidP="00953BD2">
            <w:pPr>
              <w:rPr>
                <w:rFonts w:ascii="Georgia" w:hAnsi="Georgia"/>
                <w:color w:val="000000" w:themeColor="text1"/>
                <w:sz w:val="20"/>
                <w:szCs w:val="20"/>
              </w:rPr>
            </w:pPr>
          </w:p>
        </w:tc>
        <w:tc>
          <w:tcPr>
            <w:tcW w:w="918" w:type="dxa"/>
            <w:tcBorders>
              <w:bottom w:val="dashed" w:sz="4" w:space="0" w:color="auto"/>
            </w:tcBorders>
            <w:vAlign w:val="center"/>
          </w:tcPr>
          <w:p w14:paraId="410BCF6C" w14:textId="77777777" w:rsidR="00E25DB0" w:rsidRPr="00D90E76" w:rsidRDefault="00E25DB0" w:rsidP="00953BD2">
            <w:pPr>
              <w:rPr>
                <w:rFonts w:ascii="Georgia" w:hAnsi="Georgia"/>
                <w:color w:val="000000" w:themeColor="text1"/>
                <w:sz w:val="20"/>
                <w:szCs w:val="20"/>
              </w:rPr>
            </w:pPr>
          </w:p>
        </w:tc>
        <w:tc>
          <w:tcPr>
            <w:tcW w:w="1260" w:type="dxa"/>
            <w:tcBorders>
              <w:bottom w:val="dashed" w:sz="4" w:space="0" w:color="auto"/>
            </w:tcBorders>
            <w:vAlign w:val="center"/>
          </w:tcPr>
          <w:p w14:paraId="7D212BBC" w14:textId="77777777" w:rsidR="00E25DB0" w:rsidRPr="00D90E76" w:rsidRDefault="00E25DB0" w:rsidP="00953BD2">
            <w:pPr>
              <w:rPr>
                <w:rFonts w:ascii="Georgia" w:hAnsi="Georgia"/>
                <w:color w:val="000000" w:themeColor="text1"/>
                <w:sz w:val="20"/>
                <w:szCs w:val="20"/>
              </w:rPr>
            </w:pPr>
          </w:p>
        </w:tc>
      </w:tr>
      <w:tr w:rsidR="00E25DB0" w:rsidRPr="00D90E76" w14:paraId="572E31EF" w14:textId="77777777" w:rsidTr="00953BD2">
        <w:tblPrEx>
          <w:tblBorders>
            <w:top w:val="none" w:sz="0" w:space="0" w:color="auto"/>
          </w:tblBorders>
        </w:tblPrEx>
        <w:tc>
          <w:tcPr>
            <w:tcW w:w="630" w:type="dxa"/>
            <w:tcBorders>
              <w:top w:val="dashed" w:sz="4" w:space="0" w:color="auto"/>
            </w:tcBorders>
            <w:vAlign w:val="bottom"/>
          </w:tcPr>
          <w:p w14:paraId="677D92A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w:t>
            </w:r>
          </w:p>
        </w:tc>
        <w:tc>
          <w:tcPr>
            <w:tcW w:w="1080" w:type="dxa"/>
            <w:tcBorders>
              <w:top w:val="dashed" w:sz="4" w:space="0" w:color="auto"/>
            </w:tcBorders>
            <w:vAlign w:val="bottom"/>
          </w:tcPr>
          <w:p w14:paraId="576EF3D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1AP</w:t>
            </w:r>
          </w:p>
        </w:tc>
        <w:tc>
          <w:tcPr>
            <w:tcW w:w="1440" w:type="dxa"/>
            <w:tcBorders>
              <w:top w:val="dashed" w:sz="4" w:space="0" w:color="auto"/>
            </w:tcBorders>
            <w:vAlign w:val="bottom"/>
          </w:tcPr>
          <w:p w14:paraId="568D78A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10-14</w:t>
            </w:r>
          </w:p>
        </w:tc>
        <w:tc>
          <w:tcPr>
            <w:tcW w:w="1620" w:type="dxa"/>
            <w:tcBorders>
              <w:top w:val="dashed" w:sz="4" w:space="0" w:color="auto"/>
            </w:tcBorders>
            <w:vAlign w:val="bottom"/>
          </w:tcPr>
          <w:p w14:paraId="0C59F6E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0.43</w:t>
            </w:r>
          </w:p>
        </w:tc>
        <w:tc>
          <w:tcPr>
            <w:tcW w:w="1890" w:type="dxa"/>
            <w:tcBorders>
              <w:top w:val="dashed" w:sz="4" w:space="0" w:color="auto"/>
            </w:tcBorders>
            <w:vAlign w:val="bottom"/>
          </w:tcPr>
          <w:p w14:paraId="726104A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0.03</w:t>
            </w:r>
          </w:p>
        </w:tc>
        <w:tc>
          <w:tcPr>
            <w:tcW w:w="1908" w:type="dxa"/>
            <w:tcBorders>
              <w:top w:val="dashed" w:sz="4" w:space="0" w:color="auto"/>
            </w:tcBorders>
            <w:vAlign w:val="bottom"/>
          </w:tcPr>
          <w:p w14:paraId="0EFB8E1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c>
          <w:tcPr>
            <w:tcW w:w="2412" w:type="dxa"/>
            <w:tcBorders>
              <w:top w:val="dashed" w:sz="4" w:space="0" w:color="auto"/>
            </w:tcBorders>
            <w:vAlign w:val="center"/>
          </w:tcPr>
          <w:p w14:paraId="6387276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Acorn</w:t>
            </w:r>
          </w:p>
        </w:tc>
        <w:tc>
          <w:tcPr>
            <w:tcW w:w="918" w:type="dxa"/>
            <w:tcBorders>
              <w:top w:val="dashed" w:sz="4" w:space="0" w:color="auto"/>
            </w:tcBorders>
            <w:vAlign w:val="center"/>
          </w:tcPr>
          <w:p w14:paraId="5300725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w:t>
            </w:r>
          </w:p>
        </w:tc>
        <w:tc>
          <w:tcPr>
            <w:tcW w:w="1260" w:type="dxa"/>
            <w:tcBorders>
              <w:top w:val="dashed" w:sz="4" w:space="0" w:color="auto"/>
            </w:tcBorders>
            <w:vAlign w:val="center"/>
          </w:tcPr>
          <w:p w14:paraId="532F431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4FA5A573" w14:textId="77777777" w:rsidTr="00953BD2">
        <w:tblPrEx>
          <w:tblBorders>
            <w:top w:val="none" w:sz="0" w:space="0" w:color="auto"/>
          </w:tblBorders>
        </w:tblPrEx>
        <w:tc>
          <w:tcPr>
            <w:tcW w:w="630" w:type="dxa"/>
            <w:vAlign w:val="bottom"/>
          </w:tcPr>
          <w:p w14:paraId="223E7079" w14:textId="77777777" w:rsidR="00E25DB0" w:rsidRPr="00D90E76" w:rsidRDefault="00E25DB0" w:rsidP="00953BD2">
            <w:pPr>
              <w:rPr>
                <w:rFonts w:ascii="Georgia" w:hAnsi="Georgia"/>
                <w:color w:val="000000" w:themeColor="text1"/>
                <w:sz w:val="20"/>
                <w:szCs w:val="20"/>
              </w:rPr>
            </w:pPr>
          </w:p>
        </w:tc>
        <w:tc>
          <w:tcPr>
            <w:tcW w:w="1080" w:type="dxa"/>
            <w:vAlign w:val="bottom"/>
          </w:tcPr>
          <w:p w14:paraId="506D92D8" w14:textId="77777777" w:rsidR="00E25DB0" w:rsidRPr="00D90E76" w:rsidRDefault="00E25DB0" w:rsidP="00953BD2">
            <w:pPr>
              <w:rPr>
                <w:rFonts w:ascii="Georgia" w:hAnsi="Georgia"/>
                <w:color w:val="000000" w:themeColor="text1"/>
                <w:sz w:val="20"/>
                <w:szCs w:val="20"/>
              </w:rPr>
            </w:pPr>
          </w:p>
        </w:tc>
        <w:tc>
          <w:tcPr>
            <w:tcW w:w="1440" w:type="dxa"/>
            <w:vAlign w:val="bottom"/>
          </w:tcPr>
          <w:p w14:paraId="16A74DD9" w14:textId="77777777" w:rsidR="00E25DB0" w:rsidRPr="00D90E76" w:rsidRDefault="00E25DB0" w:rsidP="00953BD2">
            <w:pPr>
              <w:rPr>
                <w:rFonts w:ascii="Georgia" w:hAnsi="Georgia"/>
                <w:color w:val="000000" w:themeColor="text1"/>
                <w:sz w:val="20"/>
                <w:szCs w:val="20"/>
              </w:rPr>
            </w:pPr>
          </w:p>
        </w:tc>
        <w:tc>
          <w:tcPr>
            <w:tcW w:w="1620" w:type="dxa"/>
            <w:vAlign w:val="bottom"/>
          </w:tcPr>
          <w:p w14:paraId="2B624E75" w14:textId="77777777" w:rsidR="00E25DB0" w:rsidRPr="00D90E76" w:rsidRDefault="00E25DB0" w:rsidP="00953BD2">
            <w:pPr>
              <w:rPr>
                <w:rFonts w:ascii="Georgia" w:hAnsi="Georgia"/>
                <w:color w:val="000000" w:themeColor="text1"/>
                <w:sz w:val="20"/>
                <w:szCs w:val="20"/>
              </w:rPr>
            </w:pPr>
          </w:p>
        </w:tc>
        <w:tc>
          <w:tcPr>
            <w:tcW w:w="1890" w:type="dxa"/>
            <w:vAlign w:val="bottom"/>
          </w:tcPr>
          <w:p w14:paraId="7568A30F" w14:textId="77777777" w:rsidR="00E25DB0" w:rsidRPr="00D90E76" w:rsidRDefault="00E25DB0" w:rsidP="00953BD2">
            <w:pPr>
              <w:rPr>
                <w:rFonts w:ascii="Georgia" w:hAnsi="Georgia"/>
                <w:color w:val="000000" w:themeColor="text1"/>
                <w:sz w:val="20"/>
                <w:szCs w:val="20"/>
              </w:rPr>
            </w:pPr>
          </w:p>
        </w:tc>
        <w:tc>
          <w:tcPr>
            <w:tcW w:w="1908" w:type="dxa"/>
            <w:vAlign w:val="bottom"/>
          </w:tcPr>
          <w:p w14:paraId="4A447E5E" w14:textId="77777777" w:rsidR="00E25DB0" w:rsidRPr="00D90E76" w:rsidRDefault="00E25DB0" w:rsidP="00953BD2">
            <w:pPr>
              <w:rPr>
                <w:rFonts w:ascii="Georgia" w:hAnsi="Georgia"/>
                <w:color w:val="000000" w:themeColor="text1"/>
                <w:sz w:val="20"/>
                <w:szCs w:val="20"/>
              </w:rPr>
            </w:pPr>
          </w:p>
        </w:tc>
        <w:tc>
          <w:tcPr>
            <w:tcW w:w="2412" w:type="dxa"/>
            <w:vAlign w:val="center"/>
          </w:tcPr>
          <w:p w14:paraId="40B0C92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Chenopod cf.</w:t>
            </w:r>
          </w:p>
        </w:tc>
        <w:tc>
          <w:tcPr>
            <w:tcW w:w="918" w:type="dxa"/>
            <w:vAlign w:val="center"/>
          </w:tcPr>
          <w:p w14:paraId="59225B7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vAlign w:val="center"/>
          </w:tcPr>
          <w:p w14:paraId="161C1D8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06795090" w14:textId="77777777" w:rsidTr="00953BD2">
        <w:tblPrEx>
          <w:tblBorders>
            <w:top w:val="none" w:sz="0" w:space="0" w:color="auto"/>
          </w:tblBorders>
        </w:tblPrEx>
        <w:tc>
          <w:tcPr>
            <w:tcW w:w="630" w:type="dxa"/>
            <w:vAlign w:val="bottom"/>
          </w:tcPr>
          <w:p w14:paraId="20C90BB7" w14:textId="77777777" w:rsidR="00E25DB0" w:rsidRPr="00D90E76" w:rsidRDefault="00E25DB0" w:rsidP="00953BD2">
            <w:pPr>
              <w:rPr>
                <w:rFonts w:ascii="Georgia" w:hAnsi="Georgia"/>
                <w:color w:val="000000" w:themeColor="text1"/>
                <w:sz w:val="20"/>
                <w:szCs w:val="20"/>
              </w:rPr>
            </w:pPr>
          </w:p>
        </w:tc>
        <w:tc>
          <w:tcPr>
            <w:tcW w:w="1080" w:type="dxa"/>
            <w:vAlign w:val="bottom"/>
          </w:tcPr>
          <w:p w14:paraId="5BD32446" w14:textId="77777777" w:rsidR="00E25DB0" w:rsidRPr="00D90E76" w:rsidRDefault="00E25DB0" w:rsidP="00953BD2">
            <w:pPr>
              <w:rPr>
                <w:rFonts w:ascii="Georgia" w:hAnsi="Georgia"/>
                <w:color w:val="000000" w:themeColor="text1"/>
                <w:sz w:val="20"/>
                <w:szCs w:val="20"/>
              </w:rPr>
            </w:pPr>
          </w:p>
        </w:tc>
        <w:tc>
          <w:tcPr>
            <w:tcW w:w="1440" w:type="dxa"/>
            <w:vAlign w:val="bottom"/>
          </w:tcPr>
          <w:p w14:paraId="4E23857E" w14:textId="77777777" w:rsidR="00E25DB0" w:rsidRPr="00D90E76" w:rsidRDefault="00E25DB0" w:rsidP="00953BD2">
            <w:pPr>
              <w:rPr>
                <w:rFonts w:ascii="Georgia" w:hAnsi="Georgia"/>
                <w:color w:val="000000" w:themeColor="text1"/>
                <w:sz w:val="20"/>
                <w:szCs w:val="20"/>
              </w:rPr>
            </w:pPr>
          </w:p>
        </w:tc>
        <w:tc>
          <w:tcPr>
            <w:tcW w:w="1620" w:type="dxa"/>
            <w:vAlign w:val="bottom"/>
          </w:tcPr>
          <w:p w14:paraId="43C51A79" w14:textId="77777777" w:rsidR="00E25DB0" w:rsidRPr="00D90E76" w:rsidRDefault="00E25DB0" w:rsidP="00953BD2">
            <w:pPr>
              <w:rPr>
                <w:rFonts w:ascii="Georgia" w:hAnsi="Georgia"/>
                <w:color w:val="000000" w:themeColor="text1"/>
                <w:sz w:val="20"/>
                <w:szCs w:val="20"/>
              </w:rPr>
            </w:pPr>
          </w:p>
        </w:tc>
        <w:tc>
          <w:tcPr>
            <w:tcW w:w="1890" w:type="dxa"/>
            <w:vAlign w:val="bottom"/>
          </w:tcPr>
          <w:p w14:paraId="7B957CC7" w14:textId="77777777" w:rsidR="00E25DB0" w:rsidRPr="00D90E76" w:rsidRDefault="00E25DB0" w:rsidP="00953BD2">
            <w:pPr>
              <w:rPr>
                <w:rFonts w:ascii="Georgia" w:hAnsi="Georgia"/>
                <w:color w:val="000000" w:themeColor="text1"/>
                <w:sz w:val="20"/>
                <w:szCs w:val="20"/>
              </w:rPr>
            </w:pPr>
          </w:p>
        </w:tc>
        <w:tc>
          <w:tcPr>
            <w:tcW w:w="1908" w:type="dxa"/>
            <w:vAlign w:val="bottom"/>
          </w:tcPr>
          <w:p w14:paraId="30E0E2EB" w14:textId="77777777" w:rsidR="00E25DB0" w:rsidRPr="00D90E76" w:rsidRDefault="00E25DB0" w:rsidP="00953BD2">
            <w:pPr>
              <w:rPr>
                <w:rFonts w:ascii="Georgia" w:hAnsi="Georgia"/>
                <w:color w:val="000000" w:themeColor="text1"/>
                <w:sz w:val="20"/>
                <w:szCs w:val="20"/>
              </w:rPr>
            </w:pPr>
          </w:p>
        </w:tc>
        <w:tc>
          <w:tcPr>
            <w:tcW w:w="2412" w:type="dxa"/>
            <w:vAlign w:val="center"/>
          </w:tcPr>
          <w:p w14:paraId="3E6E185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Grape cf.</w:t>
            </w:r>
          </w:p>
        </w:tc>
        <w:tc>
          <w:tcPr>
            <w:tcW w:w="918" w:type="dxa"/>
            <w:vAlign w:val="center"/>
          </w:tcPr>
          <w:p w14:paraId="20A828E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vAlign w:val="center"/>
          </w:tcPr>
          <w:p w14:paraId="6E351BD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4572A31B" w14:textId="77777777" w:rsidTr="00953BD2">
        <w:tblPrEx>
          <w:tblBorders>
            <w:top w:val="none" w:sz="0" w:space="0" w:color="auto"/>
          </w:tblBorders>
        </w:tblPrEx>
        <w:tc>
          <w:tcPr>
            <w:tcW w:w="630" w:type="dxa"/>
            <w:vAlign w:val="bottom"/>
          </w:tcPr>
          <w:p w14:paraId="77144ECB" w14:textId="77777777" w:rsidR="00E25DB0" w:rsidRPr="00D90E76" w:rsidRDefault="00E25DB0" w:rsidP="00953BD2">
            <w:pPr>
              <w:rPr>
                <w:rFonts w:ascii="Georgia" w:hAnsi="Georgia"/>
                <w:color w:val="000000" w:themeColor="text1"/>
                <w:sz w:val="20"/>
                <w:szCs w:val="20"/>
              </w:rPr>
            </w:pPr>
          </w:p>
        </w:tc>
        <w:tc>
          <w:tcPr>
            <w:tcW w:w="1080" w:type="dxa"/>
            <w:vAlign w:val="bottom"/>
          </w:tcPr>
          <w:p w14:paraId="611FC192" w14:textId="77777777" w:rsidR="00E25DB0" w:rsidRPr="00D90E76" w:rsidRDefault="00E25DB0" w:rsidP="00953BD2">
            <w:pPr>
              <w:rPr>
                <w:rFonts w:ascii="Georgia" w:hAnsi="Georgia"/>
                <w:color w:val="000000" w:themeColor="text1"/>
                <w:sz w:val="20"/>
                <w:szCs w:val="20"/>
              </w:rPr>
            </w:pPr>
          </w:p>
        </w:tc>
        <w:tc>
          <w:tcPr>
            <w:tcW w:w="1440" w:type="dxa"/>
            <w:vAlign w:val="bottom"/>
          </w:tcPr>
          <w:p w14:paraId="1A51F9C0" w14:textId="77777777" w:rsidR="00E25DB0" w:rsidRPr="00D90E76" w:rsidRDefault="00E25DB0" w:rsidP="00953BD2">
            <w:pPr>
              <w:rPr>
                <w:rFonts w:ascii="Georgia" w:hAnsi="Georgia"/>
                <w:color w:val="000000" w:themeColor="text1"/>
                <w:sz w:val="20"/>
                <w:szCs w:val="20"/>
              </w:rPr>
            </w:pPr>
          </w:p>
        </w:tc>
        <w:tc>
          <w:tcPr>
            <w:tcW w:w="1620" w:type="dxa"/>
            <w:vAlign w:val="bottom"/>
          </w:tcPr>
          <w:p w14:paraId="55E6E9F4" w14:textId="77777777" w:rsidR="00E25DB0" w:rsidRPr="00D90E76" w:rsidRDefault="00E25DB0" w:rsidP="00953BD2">
            <w:pPr>
              <w:rPr>
                <w:rFonts w:ascii="Georgia" w:hAnsi="Georgia"/>
                <w:color w:val="000000" w:themeColor="text1"/>
                <w:sz w:val="20"/>
                <w:szCs w:val="20"/>
              </w:rPr>
            </w:pPr>
          </w:p>
        </w:tc>
        <w:tc>
          <w:tcPr>
            <w:tcW w:w="1890" w:type="dxa"/>
            <w:vAlign w:val="bottom"/>
          </w:tcPr>
          <w:p w14:paraId="16AA201E" w14:textId="77777777" w:rsidR="00E25DB0" w:rsidRPr="00D90E76" w:rsidRDefault="00E25DB0" w:rsidP="00953BD2">
            <w:pPr>
              <w:rPr>
                <w:rFonts w:ascii="Georgia" w:hAnsi="Georgia"/>
                <w:color w:val="000000" w:themeColor="text1"/>
                <w:sz w:val="20"/>
                <w:szCs w:val="20"/>
              </w:rPr>
            </w:pPr>
          </w:p>
        </w:tc>
        <w:tc>
          <w:tcPr>
            <w:tcW w:w="1908" w:type="dxa"/>
            <w:vAlign w:val="bottom"/>
          </w:tcPr>
          <w:p w14:paraId="179ED6A6" w14:textId="77777777" w:rsidR="00E25DB0" w:rsidRPr="00D90E76" w:rsidRDefault="00E25DB0" w:rsidP="00953BD2">
            <w:pPr>
              <w:rPr>
                <w:rFonts w:ascii="Georgia" w:hAnsi="Georgia"/>
                <w:color w:val="000000" w:themeColor="text1"/>
                <w:sz w:val="20"/>
                <w:szCs w:val="20"/>
              </w:rPr>
            </w:pPr>
          </w:p>
        </w:tc>
        <w:tc>
          <w:tcPr>
            <w:tcW w:w="2412" w:type="dxa"/>
            <w:vAlign w:val="center"/>
          </w:tcPr>
          <w:p w14:paraId="439D572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Hickory</w:t>
            </w:r>
          </w:p>
        </w:tc>
        <w:tc>
          <w:tcPr>
            <w:tcW w:w="918" w:type="dxa"/>
            <w:vAlign w:val="center"/>
          </w:tcPr>
          <w:p w14:paraId="06262E0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w:t>
            </w:r>
          </w:p>
        </w:tc>
        <w:tc>
          <w:tcPr>
            <w:tcW w:w="1260" w:type="dxa"/>
            <w:vAlign w:val="center"/>
          </w:tcPr>
          <w:p w14:paraId="01C0330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r>
      <w:tr w:rsidR="00E25DB0" w:rsidRPr="00D90E76" w14:paraId="78CE0B5E" w14:textId="77777777" w:rsidTr="00953BD2">
        <w:tblPrEx>
          <w:tblBorders>
            <w:top w:val="none" w:sz="0" w:space="0" w:color="auto"/>
          </w:tblBorders>
        </w:tblPrEx>
        <w:tc>
          <w:tcPr>
            <w:tcW w:w="630" w:type="dxa"/>
            <w:vAlign w:val="bottom"/>
          </w:tcPr>
          <w:p w14:paraId="59E81D8C" w14:textId="77777777" w:rsidR="00E25DB0" w:rsidRPr="00D90E76" w:rsidRDefault="00E25DB0" w:rsidP="00953BD2">
            <w:pPr>
              <w:rPr>
                <w:rFonts w:ascii="Georgia" w:hAnsi="Georgia"/>
                <w:color w:val="000000" w:themeColor="text1"/>
                <w:sz w:val="20"/>
                <w:szCs w:val="20"/>
              </w:rPr>
            </w:pPr>
          </w:p>
        </w:tc>
        <w:tc>
          <w:tcPr>
            <w:tcW w:w="1080" w:type="dxa"/>
            <w:vAlign w:val="bottom"/>
          </w:tcPr>
          <w:p w14:paraId="38C2736E" w14:textId="77777777" w:rsidR="00E25DB0" w:rsidRPr="00D90E76" w:rsidRDefault="00E25DB0" w:rsidP="00953BD2">
            <w:pPr>
              <w:rPr>
                <w:rFonts w:ascii="Georgia" w:hAnsi="Georgia"/>
                <w:color w:val="000000" w:themeColor="text1"/>
                <w:sz w:val="20"/>
                <w:szCs w:val="20"/>
              </w:rPr>
            </w:pPr>
          </w:p>
        </w:tc>
        <w:tc>
          <w:tcPr>
            <w:tcW w:w="1440" w:type="dxa"/>
            <w:vAlign w:val="bottom"/>
          </w:tcPr>
          <w:p w14:paraId="16D30833" w14:textId="77777777" w:rsidR="00E25DB0" w:rsidRPr="00D90E76" w:rsidRDefault="00E25DB0" w:rsidP="00953BD2">
            <w:pPr>
              <w:rPr>
                <w:rFonts w:ascii="Georgia" w:hAnsi="Georgia"/>
                <w:color w:val="000000" w:themeColor="text1"/>
                <w:sz w:val="20"/>
                <w:szCs w:val="20"/>
              </w:rPr>
            </w:pPr>
          </w:p>
        </w:tc>
        <w:tc>
          <w:tcPr>
            <w:tcW w:w="1620" w:type="dxa"/>
            <w:vAlign w:val="bottom"/>
          </w:tcPr>
          <w:p w14:paraId="38EE39B6" w14:textId="77777777" w:rsidR="00E25DB0" w:rsidRPr="00D90E76" w:rsidRDefault="00E25DB0" w:rsidP="00953BD2">
            <w:pPr>
              <w:rPr>
                <w:rFonts w:ascii="Georgia" w:hAnsi="Georgia"/>
                <w:color w:val="000000" w:themeColor="text1"/>
                <w:sz w:val="20"/>
                <w:szCs w:val="20"/>
              </w:rPr>
            </w:pPr>
          </w:p>
        </w:tc>
        <w:tc>
          <w:tcPr>
            <w:tcW w:w="1890" w:type="dxa"/>
            <w:vAlign w:val="bottom"/>
          </w:tcPr>
          <w:p w14:paraId="2628C2E7" w14:textId="77777777" w:rsidR="00E25DB0" w:rsidRPr="00D90E76" w:rsidRDefault="00E25DB0" w:rsidP="00953BD2">
            <w:pPr>
              <w:rPr>
                <w:rFonts w:ascii="Georgia" w:hAnsi="Georgia"/>
                <w:color w:val="000000" w:themeColor="text1"/>
                <w:sz w:val="20"/>
                <w:szCs w:val="20"/>
              </w:rPr>
            </w:pPr>
          </w:p>
        </w:tc>
        <w:tc>
          <w:tcPr>
            <w:tcW w:w="1908" w:type="dxa"/>
            <w:vAlign w:val="bottom"/>
          </w:tcPr>
          <w:p w14:paraId="04C9CBD9" w14:textId="77777777" w:rsidR="00E25DB0" w:rsidRPr="00D90E76" w:rsidRDefault="00E25DB0" w:rsidP="00953BD2">
            <w:pPr>
              <w:rPr>
                <w:rFonts w:ascii="Georgia" w:hAnsi="Georgia"/>
                <w:color w:val="000000" w:themeColor="text1"/>
                <w:sz w:val="20"/>
                <w:szCs w:val="20"/>
              </w:rPr>
            </w:pPr>
          </w:p>
        </w:tc>
        <w:tc>
          <w:tcPr>
            <w:tcW w:w="2412" w:type="dxa"/>
            <w:vAlign w:val="center"/>
          </w:tcPr>
          <w:p w14:paraId="4C9DF29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Maygrass</w:t>
            </w:r>
          </w:p>
        </w:tc>
        <w:tc>
          <w:tcPr>
            <w:tcW w:w="918" w:type="dxa"/>
            <w:vAlign w:val="center"/>
          </w:tcPr>
          <w:p w14:paraId="62704B8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vAlign w:val="center"/>
          </w:tcPr>
          <w:p w14:paraId="090DFDC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0D83AFAE" w14:textId="77777777" w:rsidTr="00953BD2">
        <w:tblPrEx>
          <w:tblBorders>
            <w:top w:val="none" w:sz="0" w:space="0" w:color="auto"/>
          </w:tblBorders>
        </w:tblPrEx>
        <w:tc>
          <w:tcPr>
            <w:tcW w:w="630" w:type="dxa"/>
            <w:vAlign w:val="bottom"/>
          </w:tcPr>
          <w:p w14:paraId="1396FEF3" w14:textId="77777777" w:rsidR="00E25DB0" w:rsidRPr="00D90E76" w:rsidRDefault="00E25DB0" w:rsidP="00953BD2">
            <w:pPr>
              <w:rPr>
                <w:rFonts w:ascii="Georgia" w:hAnsi="Georgia"/>
                <w:color w:val="000000" w:themeColor="text1"/>
                <w:sz w:val="20"/>
                <w:szCs w:val="20"/>
              </w:rPr>
            </w:pPr>
          </w:p>
        </w:tc>
        <w:tc>
          <w:tcPr>
            <w:tcW w:w="1080" w:type="dxa"/>
            <w:vAlign w:val="bottom"/>
          </w:tcPr>
          <w:p w14:paraId="22BF760A" w14:textId="77777777" w:rsidR="00E25DB0" w:rsidRPr="00D90E76" w:rsidRDefault="00E25DB0" w:rsidP="00953BD2">
            <w:pPr>
              <w:rPr>
                <w:rFonts w:ascii="Georgia" w:hAnsi="Georgia"/>
                <w:color w:val="000000" w:themeColor="text1"/>
                <w:sz w:val="20"/>
                <w:szCs w:val="20"/>
              </w:rPr>
            </w:pPr>
          </w:p>
        </w:tc>
        <w:tc>
          <w:tcPr>
            <w:tcW w:w="1440" w:type="dxa"/>
            <w:vAlign w:val="bottom"/>
          </w:tcPr>
          <w:p w14:paraId="2620153B" w14:textId="77777777" w:rsidR="00E25DB0" w:rsidRPr="00D90E76" w:rsidRDefault="00E25DB0" w:rsidP="00953BD2">
            <w:pPr>
              <w:rPr>
                <w:rFonts w:ascii="Georgia" w:hAnsi="Georgia"/>
                <w:color w:val="000000" w:themeColor="text1"/>
                <w:sz w:val="20"/>
                <w:szCs w:val="20"/>
              </w:rPr>
            </w:pPr>
          </w:p>
        </w:tc>
        <w:tc>
          <w:tcPr>
            <w:tcW w:w="1620" w:type="dxa"/>
            <w:vAlign w:val="bottom"/>
          </w:tcPr>
          <w:p w14:paraId="37DB49BB" w14:textId="77777777" w:rsidR="00E25DB0" w:rsidRPr="00D90E76" w:rsidRDefault="00E25DB0" w:rsidP="00953BD2">
            <w:pPr>
              <w:rPr>
                <w:rFonts w:ascii="Georgia" w:hAnsi="Georgia"/>
                <w:color w:val="000000" w:themeColor="text1"/>
                <w:sz w:val="20"/>
                <w:szCs w:val="20"/>
              </w:rPr>
            </w:pPr>
          </w:p>
        </w:tc>
        <w:tc>
          <w:tcPr>
            <w:tcW w:w="1890" w:type="dxa"/>
            <w:vAlign w:val="bottom"/>
          </w:tcPr>
          <w:p w14:paraId="72A867D8" w14:textId="77777777" w:rsidR="00E25DB0" w:rsidRPr="00D90E76" w:rsidRDefault="00E25DB0" w:rsidP="00953BD2">
            <w:pPr>
              <w:rPr>
                <w:rFonts w:ascii="Georgia" w:hAnsi="Georgia"/>
                <w:color w:val="000000" w:themeColor="text1"/>
                <w:sz w:val="20"/>
                <w:szCs w:val="20"/>
              </w:rPr>
            </w:pPr>
          </w:p>
        </w:tc>
        <w:tc>
          <w:tcPr>
            <w:tcW w:w="1908" w:type="dxa"/>
            <w:vAlign w:val="bottom"/>
          </w:tcPr>
          <w:p w14:paraId="41A4AC4D" w14:textId="77777777" w:rsidR="00E25DB0" w:rsidRPr="00D90E76" w:rsidRDefault="00E25DB0" w:rsidP="00953BD2">
            <w:pPr>
              <w:rPr>
                <w:rFonts w:ascii="Georgia" w:hAnsi="Georgia"/>
                <w:color w:val="000000" w:themeColor="text1"/>
                <w:sz w:val="20"/>
                <w:szCs w:val="20"/>
              </w:rPr>
            </w:pPr>
          </w:p>
        </w:tc>
        <w:tc>
          <w:tcPr>
            <w:tcW w:w="2412" w:type="dxa"/>
            <w:vAlign w:val="center"/>
          </w:tcPr>
          <w:p w14:paraId="6572CFE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Maygrass cf.</w:t>
            </w:r>
          </w:p>
        </w:tc>
        <w:tc>
          <w:tcPr>
            <w:tcW w:w="918" w:type="dxa"/>
            <w:vAlign w:val="center"/>
          </w:tcPr>
          <w:p w14:paraId="009F9BA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vAlign w:val="center"/>
          </w:tcPr>
          <w:p w14:paraId="0623265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15445308" w14:textId="77777777" w:rsidTr="00953BD2">
        <w:tblPrEx>
          <w:tblBorders>
            <w:top w:val="none" w:sz="0" w:space="0" w:color="auto"/>
          </w:tblBorders>
        </w:tblPrEx>
        <w:tc>
          <w:tcPr>
            <w:tcW w:w="630" w:type="dxa"/>
            <w:vAlign w:val="bottom"/>
          </w:tcPr>
          <w:p w14:paraId="0FF768C9" w14:textId="77777777" w:rsidR="00E25DB0" w:rsidRPr="00D90E76" w:rsidRDefault="00E25DB0" w:rsidP="00953BD2">
            <w:pPr>
              <w:rPr>
                <w:rFonts w:ascii="Georgia" w:hAnsi="Georgia"/>
                <w:color w:val="000000" w:themeColor="text1"/>
                <w:sz w:val="20"/>
                <w:szCs w:val="20"/>
              </w:rPr>
            </w:pPr>
          </w:p>
        </w:tc>
        <w:tc>
          <w:tcPr>
            <w:tcW w:w="1080" w:type="dxa"/>
            <w:vAlign w:val="bottom"/>
          </w:tcPr>
          <w:p w14:paraId="217B8E91" w14:textId="77777777" w:rsidR="00E25DB0" w:rsidRPr="00D90E76" w:rsidRDefault="00E25DB0" w:rsidP="00953BD2">
            <w:pPr>
              <w:rPr>
                <w:rFonts w:ascii="Georgia" w:hAnsi="Georgia"/>
                <w:color w:val="000000" w:themeColor="text1"/>
                <w:sz w:val="20"/>
                <w:szCs w:val="20"/>
              </w:rPr>
            </w:pPr>
          </w:p>
        </w:tc>
        <w:tc>
          <w:tcPr>
            <w:tcW w:w="1440" w:type="dxa"/>
            <w:vAlign w:val="bottom"/>
          </w:tcPr>
          <w:p w14:paraId="1C190868" w14:textId="77777777" w:rsidR="00E25DB0" w:rsidRPr="00D90E76" w:rsidRDefault="00E25DB0" w:rsidP="00953BD2">
            <w:pPr>
              <w:rPr>
                <w:rFonts w:ascii="Georgia" w:hAnsi="Georgia"/>
                <w:color w:val="000000" w:themeColor="text1"/>
                <w:sz w:val="20"/>
                <w:szCs w:val="20"/>
              </w:rPr>
            </w:pPr>
          </w:p>
        </w:tc>
        <w:tc>
          <w:tcPr>
            <w:tcW w:w="1620" w:type="dxa"/>
            <w:vAlign w:val="bottom"/>
          </w:tcPr>
          <w:p w14:paraId="07643E86" w14:textId="77777777" w:rsidR="00E25DB0" w:rsidRPr="00D90E76" w:rsidRDefault="00E25DB0" w:rsidP="00953BD2">
            <w:pPr>
              <w:rPr>
                <w:rFonts w:ascii="Georgia" w:hAnsi="Georgia"/>
                <w:color w:val="000000" w:themeColor="text1"/>
                <w:sz w:val="20"/>
                <w:szCs w:val="20"/>
              </w:rPr>
            </w:pPr>
          </w:p>
        </w:tc>
        <w:tc>
          <w:tcPr>
            <w:tcW w:w="1890" w:type="dxa"/>
            <w:vAlign w:val="bottom"/>
          </w:tcPr>
          <w:p w14:paraId="2BBF4BC2" w14:textId="77777777" w:rsidR="00E25DB0" w:rsidRPr="00D90E76" w:rsidRDefault="00E25DB0" w:rsidP="00953BD2">
            <w:pPr>
              <w:rPr>
                <w:rFonts w:ascii="Georgia" w:hAnsi="Georgia"/>
                <w:color w:val="000000" w:themeColor="text1"/>
                <w:sz w:val="20"/>
                <w:szCs w:val="20"/>
              </w:rPr>
            </w:pPr>
          </w:p>
        </w:tc>
        <w:tc>
          <w:tcPr>
            <w:tcW w:w="1908" w:type="dxa"/>
            <w:vAlign w:val="bottom"/>
          </w:tcPr>
          <w:p w14:paraId="64CA2A57" w14:textId="77777777" w:rsidR="00E25DB0" w:rsidRPr="00D90E76" w:rsidRDefault="00E25DB0" w:rsidP="00953BD2">
            <w:pPr>
              <w:rPr>
                <w:rFonts w:ascii="Georgia" w:hAnsi="Georgia"/>
                <w:color w:val="000000" w:themeColor="text1"/>
                <w:sz w:val="20"/>
                <w:szCs w:val="20"/>
              </w:rPr>
            </w:pPr>
          </w:p>
        </w:tc>
        <w:tc>
          <w:tcPr>
            <w:tcW w:w="2412" w:type="dxa"/>
            <w:vAlign w:val="center"/>
          </w:tcPr>
          <w:p w14:paraId="3AC735C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Pitch</w:t>
            </w:r>
          </w:p>
        </w:tc>
        <w:tc>
          <w:tcPr>
            <w:tcW w:w="918" w:type="dxa"/>
            <w:vAlign w:val="center"/>
          </w:tcPr>
          <w:p w14:paraId="0766FBE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w:t>
            </w:r>
          </w:p>
        </w:tc>
        <w:tc>
          <w:tcPr>
            <w:tcW w:w="1260" w:type="dxa"/>
            <w:vAlign w:val="center"/>
          </w:tcPr>
          <w:p w14:paraId="14DA498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r>
      <w:tr w:rsidR="00E25DB0" w:rsidRPr="00D90E76" w14:paraId="0D3F0CB6" w14:textId="77777777" w:rsidTr="00953BD2">
        <w:tblPrEx>
          <w:tblBorders>
            <w:top w:val="none" w:sz="0" w:space="0" w:color="auto"/>
          </w:tblBorders>
        </w:tblPrEx>
        <w:tc>
          <w:tcPr>
            <w:tcW w:w="630" w:type="dxa"/>
            <w:vAlign w:val="bottom"/>
          </w:tcPr>
          <w:p w14:paraId="79322535" w14:textId="77777777" w:rsidR="00E25DB0" w:rsidRPr="00D90E76" w:rsidRDefault="00E25DB0" w:rsidP="00953BD2">
            <w:pPr>
              <w:rPr>
                <w:rFonts w:ascii="Georgia" w:hAnsi="Georgia"/>
                <w:color w:val="000000" w:themeColor="text1"/>
                <w:sz w:val="20"/>
                <w:szCs w:val="20"/>
              </w:rPr>
            </w:pPr>
          </w:p>
        </w:tc>
        <w:tc>
          <w:tcPr>
            <w:tcW w:w="1080" w:type="dxa"/>
            <w:vAlign w:val="bottom"/>
          </w:tcPr>
          <w:p w14:paraId="13CA5127" w14:textId="77777777" w:rsidR="00E25DB0" w:rsidRPr="00D90E76" w:rsidRDefault="00E25DB0" w:rsidP="00953BD2">
            <w:pPr>
              <w:rPr>
                <w:rFonts w:ascii="Georgia" w:hAnsi="Georgia"/>
                <w:color w:val="000000" w:themeColor="text1"/>
                <w:sz w:val="20"/>
                <w:szCs w:val="20"/>
              </w:rPr>
            </w:pPr>
          </w:p>
        </w:tc>
        <w:tc>
          <w:tcPr>
            <w:tcW w:w="1440" w:type="dxa"/>
            <w:vAlign w:val="bottom"/>
          </w:tcPr>
          <w:p w14:paraId="5397F20D" w14:textId="77777777" w:rsidR="00E25DB0" w:rsidRPr="00D90E76" w:rsidRDefault="00E25DB0" w:rsidP="00953BD2">
            <w:pPr>
              <w:rPr>
                <w:rFonts w:ascii="Georgia" w:hAnsi="Georgia"/>
                <w:color w:val="000000" w:themeColor="text1"/>
                <w:sz w:val="20"/>
                <w:szCs w:val="20"/>
              </w:rPr>
            </w:pPr>
          </w:p>
        </w:tc>
        <w:tc>
          <w:tcPr>
            <w:tcW w:w="1620" w:type="dxa"/>
            <w:vAlign w:val="bottom"/>
          </w:tcPr>
          <w:p w14:paraId="072DAEFF" w14:textId="77777777" w:rsidR="00E25DB0" w:rsidRPr="00D90E76" w:rsidRDefault="00E25DB0" w:rsidP="00953BD2">
            <w:pPr>
              <w:rPr>
                <w:rFonts w:ascii="Georgia" w:hAnsi="Georgia"/>
                <w:color w:val="000000" w:themeColor="text1"/>
                <w:sz w:val="20"/>
                <w:szCs w:val="20"/>
              </w:rPr>
            </w:pPr>
          </w:p>
        </w:tc>
        <w:tc>
          <w:tcPr>
            <w:tcW w:w="1890" w:type="dxa"/>
            <w:vAlign w:val="bottom"/>
          </w:tcPr>
          <w:p w14:paraId="7E9F310B" w14:textId="77777777" w:rsidR="00E25DB0" w:rsidRPr="00D90E76" w:rsidRDefault="00E25DB0" w:rsidP="00953BD2">
            <w:pPr>
              <w:rPr>
                <w:rFonts w:ascii="Georgia" w:hAnsi="Georgia"/>
                <w:color w:val="000000" w:themeColor="text1"/>
                <w:sz w:val="20"/>
                <w:szCs w:val="20"/>
              </w:rPr>
            </w:pPr>
          </w:p>
        </w:tc>
        <w:tc>
          <w:tcPr>
            <w:tcW w:w="1908" w:type="dxa"/>
            <w:vAlign w:val="bottom"/>
          </w:tcPr>
          <w:p w14:paraId="3C296CFB" w14:textId="77777777" w:rsidR="00E25DB0" w:rsidRPr="00D90E76" w:rsidRDefault="00E25DB0" w:rsidP="00953BD2">
            <w:pPr>
              <w:rPr>
                <w:rFonts w:ascii="Georgia" w:hAnsi="Georgia"/>
                <w:color w:val="000000" w:themeColor="text1"/>
                <w:sz w:val="20"/>
                <w:szCs w:val="20"/>
              </w:rPr>
            </w:pPr>
          </w:p>
        </w:tc>
        <w:tc>
          <w:tcPr>
            <w:tcW w:w="2412" w:type="dxa"/>
            <w:vAlign w:val="center"/>
          </w:tcPr>
          <w:p w14:paraId="1C46A7F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Unidentifiable</w:t>
            </w:r>
          </w:p>
        </w:tc>
        <w:tc>
          <w:tcPr>
            <w:tcW w:w="918" w:type="dxa"/>
            <w:vAlign w:val="center"/>
          </w:tcPr>
          <w:p w14:paraId="5DA551F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260" w:type="dxa"/>
            <w:vAlign w:val="center"/>
          </w:tcPr>
          <w:p w14:paraId="2A4752C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7AA926E2" w14:textId="77777777" w:rsidTr="00953BD2">
        <w:tblPrEx>
          <w:tblBorders>
            <w:top w:val="none" w:sz="0" w:space="0" w:color="auto"/>
          </w:tblBorders>
        </w:tblPrEx>
        <w:tc>
          <w:tcPr>
            <w:tcW w:w="630" w:type="dxa"/>
            <w:tcBorders>
              <w:bottom w:val="nil"/>
            </w:tcBorders>
            <w:vAlign w:val="bottom"/>
          </w:tcPr>
          <w:p w14:paraId="46D75DFC"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4F3D6B68"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024E4CFA"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10EBBE48"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3EEF911F"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079F2F40"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00E46DB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Unidentifiable seed</w:t>
            </w:r>
          </w:p>
        </w:tc>
        <w:tc>
          <w:tcPr>
            <w:tcW w:w="918" w:type="dxa"/>
            <w:tcBorders>
              <w:bottom w:val="nil"/>
            </w:tcBorders>
            <w:vAlign w:val="center"/>
          </w:tcPr>
          <w:p w14:paraId="5650BEB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260" w:type="dxa"/>
            <w:tcBorders>
              <w:bottom w:val="nil"/>
            </w:tcBorders>
            <w:vAlign w:val="center"/>
          </w:tcPr>
          <w:p w14:paraId="72B0909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42E628B8" w14:textId="77777777" w:rsidTr="00953BD2">
        <w:tblPrEx>
          <w:tblBorders>
            <w:top w:val="none" w:sz="0" w:space="0" w:color="auto"/>
          </w:tblBorders>
        </w:tblPrEx>
        <w:tc>
          <w:tcPr>
            <w:tcW w:w="630" w:type="dxa"/>
            <w:tcBorders>
              <w:left w:val="nil"/>
              <w:bottom w:val="dashed" w:sz="4" w:space="0" w:color="auto"/>
            </w:tcBorders>
            <w:vAlign w:val="bottom"/>
          </w:tcPr>
          <w:p w14:paraId="4645A782"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7938065B"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7558D2FB" w14:textId="77777777" w:rsidR="00E25DB0" w:rsidRPr="00D90E76" w:rsidRDefault="00E25DB0" w:rsidP="00953BD2">
            <w:pPr>
              <w:rPr>
                <w:rFonts w:ascii="Georgia" w:hAnsi="Georgia"/>
                <w:color w:val="000000" w:themeColor="text1"/>
                <w:sz w:val="20"/>
                <w:szCs w:val="20"/>
              </w:rPr>
            </w:pPr>
          </w:p>
        </w:tc>
        <w:tc>
          <w:tcPr>
            <w:tcW w:w="1620" w:type="dxa"/>
            <w:tcBorders>
              <w:bottom w:val="dashed" w:sz="4" w:space="0" w:color="auto"/>
            </w:tcBorders>
            <w:vAlign w:val="bottom"/>
          </w:tcPr>
          <w:p w14:paraId="6BA2E62F" w14:textId="77777777" w:rsidR="00E25DB0" w:rsidRPr="00D90E76" w:rsidRDefault="00E25DB0" w:rsidP="00953BD2">
            <w:pPr>
              <w:rPr>
                <w:rFonts w:ascii="Georgia" w:hAnsi="Georgia"/>
                <w:color w:val="000000" w:themeColor="text1"/>
                <w:sz w:val="20"/>
                <w:szCs w:val="20"/>
              </w:rPr>
            </w:pPr>
          </w:p>
        </w:tc>
        <w:tc>
          <w:tcPr>
            <w:tcW w:w="1890" w:type="dxa"/>
            <w:tcBorders>
              <w:bottom w:val="dashed" w:sz="4" w:space="0" w:color="auto"/>
            </w:tcBorders>
            <w:vAlign w:val="bottom"/>
          </w:tcPr>
          <w:p w14:paraId="636594C7" w14:textId="77777777" w:rsidR="00E25DB0" w:rsidRPr="00D90E76" w:rsidRDefault="00E25DB0" w:rsidP="00953BD2">
            <w:pPr>
              <w:rPr>
                <w:rFonts w:ascii="Georgia" w:hAnsi="Georgia"/>
                <w:color w:val="000000" w:themeColor="text1"/>
                <w:sz w:val="20"/>
                <w:szCs w:val="20"/>
              </w:rPr>
            </w:pPr>
          </w:p>
        </w:tc>
        <w:tc>
          <w:tcPr>
            <w:tcW w:w="1908" w:type="dxa"/>
            <w:tcBorders>
              <w:bottom w:val="dashed" w:sz="4" w:space="0" w:color="auto"/>
            </w:tcBorders>
            <w:vAlign w:val="bottom"/>
          </w:tcPr>
          <w:p w14:paraId="4B09924D" w14:textId="77777777" w:rsidR="00E25DB0" w:rsidRPr="00D90E76" w:rsidRDefault="00E25DB0" w:rsidP="00953BD2">
            <w:pPr>
              <w:rPr>
                <w:rFonts w:ascii="Georgia" w:hAnsi="Georgia"/>
                <w:color w:val="000000" w:themeColor="text1"/>
                <w:sz w:val="20"/>
                <w:szCs w:val="20"/>
              </w:rPr>
            </w:pPr>
          </w:p>
        </w:tc>
        <w:tc>
          <w:tcPr>
            <w:tcW w:w="2412" w:type="dxa"/>
            <w:tcBorders>
              <w:bottom w:val="dashed" w:sz="4" w:space="0" w:color="auto"/>
            </w:tcBorders>
            <w:vAlign w:val="bottom"/>
          </w:tcPr>
          <w:p w14:paraId="493E5F0D" w14:textId="77777777" w:rsidR="00E25DB0" w:rsidRPr="00D90E76" w:rsidRDefault="00E25DB0" w:rsidP="00953BD2">
            <w:pPr>
              <w:rPr>
                <w:rFonts w:ascii="Georgia" w:hAnsi="Georgia"/>
                <w:color w:val="000000" w:themeColor="text1"/>
                <w:sz w:val="20"/>
                <w:szCs w:val="20"/>
              </w:rPr>
            </w:pPr>
          </w:p>
        </w:tc>
        <w:tc>
          <w:tcPr>
            <w:tcW w:w="918" w:type="dxa"/>
            <w:tcBorders>
              <w:bottom w:val="dashed" w:sz="4" w:space="0" w:color="auto"/>
            </w:tcBorders>
            <w:vAlign w:val="bottom"/>
          </w:tcPr>
          <w:p w14:paraId="78D14FB5" w14:textId="77777777" w:rsidR="00E25DB0" w:rsidRPr="00D90E76" w:rsidRDefault="00E25DB0" w:rsidP="00953BD2">
            <w:pPr>
              <w:rPr>
                <w:rFonts w:ascii="Georgia" w:hAnsi="Georgia"/>
                <w:color w:val="000000" w:themeColor="text1"/>
                <w:sz w:val="20"/>
                <w:szCs w:val="20"/>
              </w:rPr>
            </w:pPr>
          </w:p>
        </w:tc>
        <w:tc>
          <w:tcPr>
            <w:tcW w:w="1260" w:type="dxa"/>
            <w:tcBorders>
              <w:bottom w:val="dashed" w:sz="4" w:space="0" w:color="auto"/>
              <w:right w:val="nil"/>
            </w:tcBorders>
            <w:vAlign w:val="bottom"/>
          </w:tcPr>
          <w:p w14:paraId="10EBD8BB" w14:textId="77777777" w:rsidR="00E25DB0" w:rsidRPr="00D90E76" w:rsidRDefault="00E25DB0" w:rsidP="00953BD2">
            <w:pPr>
              <w:rPr>
                <w:rFonts w:ascii="Georgia" w:hAnsi="Georgia"/>
                <w:color w:val="000000" w:themeColor="text1"/>
                <w:sz w:val="20"/>
                <w:szCs w:val="20"/>
              </w:rPr>
            </w:pPr>
          </w:p>
        </w:tc>
      </w:tr>
      <w:tr w:rsidR="00E25DB0" w:rsidRPr="00D90E76" w14:paraId="7007E530" w14:textId="77777777" w:rsidTr="00953BD2">
        <w:tblPrEx>
          <w:tblBorders>
            <w:top w:val="none" w:sz="0" w:space="0" w:color="auto"/>
          </w:tblBorders>
        </w:tblPrEx>
        <w:tc>
          <w:tcPr>
            <w:tcW w:w="630" w:type="dxa"/>
            <w:tcBorders>
              <w:top w:val="dashed" w:sz="4" w:space="0" w:color="auto"/>
              <w:left w:val="nil"/>
              <w:bottom w:val="nil"/>
            </w:tcBorders>
            <w:vAlign w:val="bottom"/>
          </w:tcPr>
          <w:p w14:paraId="12B4E9D2" w14:textId="77777777" w:rsidR="00E25DB0" w:rsidRPr="00D90E76" w:rsidRDefault="00E25DB0" w:rsidP="00953BD2">
            <w:pPr>
              <w:rPr>
                <w:rFonts w:ascii="Georgia" w:hAnsi="Georgia"/>
                <w:color w:val="000000" w:themeColor="text1"/>
                <w:sz w:val="20"/>
                <w:szCs w:val="20"/>
              </w:rPr>
            </w:pPr>
            <w:bookmarkStart w:id="447" w:name="_Toc520311654"/>
            <w:bookmarkStart w:id="448" w:name="_Toc521172298"/>
            <w:r w:rsidRPr="00D90E76">
              <w:rPr>
                <w:rFonts w:ascii="Georgia" w:hAnsi="Georgia"/>
                <w:color w:val="000000" w:themeColor="text1"/>
                <w:sz w:val="20"/>
                <w:szCs w:val="20"/>
              </w:rPr>
              <w:t>5</w:t>
            </w:r>
          </w:p>
        </w:tc>
        <w:tc>
          <w:tcPr>
            <w:tcW w:w="1080" w:type="dxa"/>
            <w:tcBorders>
              <w:top w:val="dashed" w:sz="4" w:space="0" w:color="auto"/>
              <w:bottom w:val="nil"/>
            </w:tcBorders>
            <w:vAlign w:val="bottom"/>
          </w:tcPr>
          <w:p w14:paraId="417AE20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1AP</w:t>
            </w:r>
          </w:p>
        </w:tc>
        <w:tc>
          <w:tcPr>
            <w:tcW w:w="1440" w:type="dxa"/>
            <w:tcBorders>
              <w:top w:val="dashed" w:sz="4" w:space="0" w:color="auto"/>
              <w:bottom w:val="nil"/>
            </w:tcBorders>
            <w:vAlign w:val="bottom"/>
          </w:tcPr>
          <w:p w14:paraId="223CE32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14-16</w:t>
            </w:r>
          </w:p>
        </w:tc>
        <w:tc>
          <w:tcPr>
            <w:tcW w:w="1620" w:type="dxa"/>
            <w:tcBorders>
              <w:top w:val="dashed" w:sz="4" w:space="0" w:color="auto"/>
              <w:bottom w:val="nil"/>
            </w:tcBorders>
            <w:vAlign w:val="bottom"/>
          </w:tcPr>
          <w:p w14:paraId="14E24D9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4.50</w:t>
            </w:r>
          </w:p>
        </w:tc>
        <w:tc>
          <w:tcPr>
            <w:tcW w:w="1890" w:type="dxa"/>
            <w:tcBorders>
              <w:top w:val="dashed" w:sz="4" w:space="0" w:color="auto"/>
              <w:bottom w:val="nil"/>
            </w:tcBorders>
            <w:vAlign w:val="bottom"/>
          </w:tcPr>
          <w:p w14:paraId="48C87E1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0.36</w:t>
            </w:r>
          </w:p>
        </w:tc>
        <w:tc>
          <w:tcPr>
            <w:tcW w:w="1908" w:type="dxa"/>
            <w:tcBorders>
              <w:top w:val="dashed" w:sz="4" w:space="0" w:color="auto"/>
              <w:bottom w:val="nil"/>
            </w:tcBorders>
            <w:vAlign w:val="bottom"/>
          </w:tcPr>
          <w:p w14:paraId="4E99199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0.02</w:t>
            </w:r>
          </w:p>
        </w:tc>
        <w:tc>
          <w:tcPr>
            <w:tcW w:w="2412" w:type="dxa"/>
            <w:tcBorders>
              <w:top w:val="dashed" w:sz="4" w:space="0" w:color="auto"/>
              <w:bottom w:val="nil"/>
            </w:tcBorders>
            <w:vAlign w:val="bottom"/>
          </w:tcPr>
          <w:p w14:paraId="627746F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Acorn</w:t>
            </w:r>
          </w:p>
        </w:tc>
        <w:tc>
          <w:tcPr>
            <w:tcW w:w="918" w:type="dxa"/>
            <w:tcBorders>
              <w:top w:val="dashed" w:sz="4" w:space="0" w:color="auto"/>
              <w:bottom w:val="nil"/>
            </w:tcBorders>
            <w:vAlign w:val="bottom"/>
          </w:tcPr>
          <w:p w14:paraId="14E94EE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w:t>
            </w:r>
          </w:p>
        </w:tc>
        <w:tc>
          <w:tcPr>
            <w:tcW w:w="1260" w:type="dxa"/>
            <w:tcBorders>
              <w:top w:val="dashed" w:sz="4" w:space="0" w:color="auto"/>
              <w:bottom w:val="nil"/>
              <w:right w:val="nil"/>
            </w:tcBorders>
            <w:vAlign w:val="bottom"/>
          </w:tcPr>
          <w:p w14:paraId="558525C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55A0569F" w14:textId="77777777" w:rsidTr="00953BD2">
        <w:tblPrEx>
          <w:tblBorders>
            <w:top w:val="none" w:sz="0" w:space="0" w:color="auto"/>
          </w:tblBorders>
        </w:tblPrEx>
        <w:tc>
          <w:tcPr>
            <w:tcW w:w="630" w:type="dxa"/>
            <w:tcBorders>
              <w:top w:val="nil"/>
              <w:left w:val="nil"/>
              <w:bottom w:val="single" w:sz="4" w:space="0" w:color="auto"/>
            </w:tcBorders>
            <w:vAlign w:val="bottom"/>
          </w:tcPr>
          <w:p w14:paraId="79F059B8" w14:textId="77777777" w:rsidR="00E25DB0" w:rsidRPr="00D90E76" w:rsidRDefault="00E25DB0" w:rsidP="00953BD2">
            <w:pPr>
              <w:rPr>
                <w:rFonts w:ascii="Georgia" w:hAnsi="Georgia"/>
                <w:color w:val="000000" w:themeColor="text1"/>
                <w:sz w:val="20"/>
                <w:szCs w:val="20"/>
              </w:rPr>
            </w:pPr>
          </w:p>
        </w:tc>
        <w:tc>
          <w:tcPr>
            <w:tcW w:w="1080" w:type="dxa"/>
            <w:tcBorders>
              <w:top w:val="nil"/>
              <w:bottom w:val="single" w:sz="4" w:space="0" w:color="auto"/>
            </w:tcBorders>
            <w:vAlign w:val="bottom"/>
          </w:tcPr>
          <w:p w14:paraId="14AEEEA5" w14:textId="77777777" w:rsidR="00E25DB0" w:rsidRPr="00D90E76" w:rsidRDefault="00E25DB0" w:rsidP="00953BD2">
            <w:pPr>
              <w:rPr>
                <w:rFonts w:ascii="Georgia" w:hAnsi="Georgia"/>
                <w:color w:val="000000" w:themeColor="text1"/>
                <w:sz w:val="20"/>
                <w:szCs w:val="20"/>
              </w:rPr>
            </w:pPr>
          </w:p>
        </w:tc>
        <w:tc>
          <w:tcPr>
            <w:tcW w:w="1440" w:type="dxa"/>
            <w:tcBorders>
              <w:top w:val="nil"/>
              <w:bottom w:val="single" w:sz="4" w:space="0" w:color="auto"/>
            </w:tcBorders>
            <w:vAlign w:val="bottom"/>
          </w:tcPr>
          <w:p w14:paraId="1605DABA" w14:textId="77777777" w:rsidR="00E25DB0" w:rsidRPr="00D90E76" w:rsidRDefault="00E25DB0" w:rsidP="00953BD2">
            <w:pPr>
              <w:rPr>
                <w:rFonts w:ascii="Georgia" w:hAnsi="Georgia"/>
                <w:color w:val="000000" w:themeColor="text1"/>
                <w:sz w:val="20"/>
                <w:szCs w:val="20"/>
              </w:rPr>
            </w:pPr>
          </w:p>
        </w:tc>
        <w:tc>
          <w:tcPr>
            <w:tcW w:w="1620" w:type="dxa"/>
            <w:tcBorders>
              <w:top w:val="nil"/>
              <w:bottom w:val="single" w:sz="4" w:space="0" w:color="auto"/>
            </w:tcBorders>
            <w:vAlign w:val="bottom"/>
          </w:tcPr>
          <w:p w14:paraId="79A4E08B" w14:textId="77777777" w:rsidR="00E25DB0" w:rsidRPr="00D90E76" w:rsidRDefault="00E25DB0" w:rsidP="00953BD2">
            <w:pPr>
              <w:rPr>
                <w:rFonts w:ascii="Georgia" w:hAnsi="Georgia"/>
                <w:color w:val="000000" w:themeColor="text1"/>
                <w:sz w:val="20"/>
                <w:szCs w:val="20"/>
              </w:rPr>
            </w:pPr>
          </w:p>
        </w:tc>
        <w:tc>
          <w:tcPr>
            <w:tcW w:w="1890" w:type="dxa"/>
            <w:tcBorders>
              <w:top w:val="nil"/>
              <w:bottom w:val="single" w:sz="4" w:space="0" w:color="auto"/>
            </w:tcBorders>
            <w:vAlign w:val="bottom"/>
          </w:tcPr>
          <w:p w14:paraId="45471F92" w14:textId="77777777" w:rsidR="00E25DB0" w:rsidRPr="00D90E76" w:rsidRDefault="00E25DB0" w:rsidP="00953BD2">
            <w:pPr>
              <w:rPr>
                <w:rFonts w:ascii="Georgia" w:hAnsi="Georgia"/>
                <w:color w:val="000000" w:themeColor="text1"/>
                <w:sz w:val="20"/>
                <w:szCs w:val="20"/>
              </w:rPr>
            </w:pPr>
          </w:p>
        </w:tc>
        <w:tc>
          <w:tcPr>
            <w:tcW w:w="1908" w:type="dxa"/>
            <w:tcBorders>
              <w:top w:val="nil"/>
              <w:bottom w:val="single" w:sz="4" w:space="0" w:color="auto"/>
            </w:tcBorders>
            <w:vAlign w:val="bottom"/>
          </w:tcPr>
          <w:p w14:paraId="5492ED3E" w14:textId="77777777" w:rsidR="00E25DB0" w:rsidRPr="00D90E76" w:rsidRDefault="00E25DB0" w:rsidP="00953BD2">
            <w:pPr>
              <w:rPr>
                <w:rFonts w:ascii="Georgia" w:hAnsi="Georgia"/>
                <w:color w:val="000000" w:themeColor="text1"/>
                <w:sz w:val="20"/>
                <w:szCs w:val="20"/>
              </w:rPr>
            </w:pPr>
          </w:p>
        </w:tc>
        <w:tc>
          <w:tcPr>
            <w:tcW w:w="2412" w:type="dxa"/>
            <w:tcBorders>
              <w:top w:val="nil"/>
              <w:bottom w:val="single" w:sz="4" w:space="0" w:color="auto"/>
            </w:tcBorders>
            <w:vAlign w:val="bottom"/>
          </w:tcPr>
          <w:p w14:paraId="23A44F1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Hickory</w:t>
            </w:r>
          </w:p>
        </w:tc>
        <w:tc>
          <w:tcPr>
            <w:tcW w:w="918" w:type="dxa"/>
            <w:tcBorders>
              <w:top w:val="nil"/>
              <w:bottom w:val="single" w:sz="4" w:space="0" w:color="auto"/>
            </w:tcBorders>
            <w:vAlign w:val="bottom"/>
          </w:tcPr>
          <w:p w14:paraId="717C2BC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w:t>
            </w:r>
          </w:p>
        </w:tc>
        <w:tc>
          <w:tcPr>
            <w:tcW w:w="1260" w:type="dxa"/>
            <w:tcBorders>
              <w:top w:val="nil"/>
              <w:bottom w:val="single" w:sz="4" w:space="0" w:color="auto"/>
              <w:right w:val="nil"/>
            </w:tcBorders>
            <w:vAlign w:val="bottom"/>
          </w:tcPr>
          <w:p w14:paraId="43A96BF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0.30</w:t>
            </w:r>
          </w:p>
        </w:tc>
      </w:tr>
    </w:tbl>
    <w:p w14:paraId="0327F4D2" w14:textId="77777777" w:rsidR="00E25DB0" w:rsidRPr="00D90E76" w:rsidRDefault="00E25DB0" w:rsidP="00E25DB0">
      <w:pPr>
        <w:pStyle w:val="Caption"/>
      </w:pPr>
      <w:bookmarkStart w:id="449" w:name="_Toc521695512"/>
      <w:bookmarkStart w:id="450" w:name="_Toc521759035"/>
      <w:r w:rsidRPr="00D90E76">
        <w:lastRenderedPageBreak/>
        <w:t>Table I.1: Continued</w:t>
      </w:r>
      <w:bookmarkEnd w:id="447"/>
      <w:bookmarkEnd w:id="448"/>
      <w:bookmarkEnd w:id="449"/>
      <w:bookmarkEnd w:id="450"/>
    </w:p>
    <w:tbl>
      <w:tblPr>
        <w:tblW w:w="13158" w:type="dxa"/>
        <w:tblInd w:w="-90" w:type="dxa"/>
        <w:tblBorders>
          <w:top w:val="nil"/>
          <w:left w:val="nil"/>
          <w:right w:val="nil"/>
        </w:tblBorders>
        <w:tblLayout w:type="fixed"/>
        <w:tblLook w:val="0020" w:firstRow="1" w:lastRow="0" w:firstColumn="0" w:lastColumn="0" w:noHBand="0" w:noVBand="0"/>
      </w:tblPr>
      <w:tblGrid>
        <w:gridCol w:w="630"/>
        <w:gridCol w:w="1080"/>
        <w:gridCol w:w="1440"/>
        <w:gridCol w:w="1620"/>
        <w:gridCol w:w="1890"/>
        <w:gridCol w:w="1908"/>
        <w:gridCol w:w="2412"/>
        <w:gridCol w:w="918"/>
        <w:gridCol w:w="1260"/>
      </w:tblGrid>
      <w:tr w:rsidR="00E25DB0" w:rsidRPr="00D90E76" w14:paraId="5F8E3E26" w14:textId="77777777" w:rsidTr="00953BD2">
        <w:trPr>
          <w:trHeight w:val="449"/>
          <w:tblHeader/>
        </w:trPr>
        <w:tc>
          <w:tcPr>
            <w:tcW w:w="630" w:type="dxa"/>
            <w:tcBorders>
              <w:top w:val="single" w:sz="4" w:space="0" w:color="auto"/>
              <w:left w:val="nil"/>
              <w:bottom w:val="single" w:sz="4" w:space="0" w:color="auto"/>
            </w:tcBorders>
            <w:shd w:val="clear" w:color="auto" w:fill="auto"/>
            <w:vAlign w:val="center"/>
          </w:tcPr>
          <w:p w14:paraId="2EE7D4B6"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PIN</w:t>
            </w:r>
          </w:p>
        </w:tc>
        <w:tc>
          <w:tcPr>
            <w:tcW w:w="1080" w:type="dxa"/>
            <w:tcBorders>
              <w:top w:val="single" w:sz="4" w:space="0" w:color="auto"/>
              <w:bottom w:val="single" w:sz="4" w:space="0" w:color="auto"/>
            </w:tcBorders>
            <w:shd w:val="clear" w:color="auto" w:fill="auto"/>
            <w:vAlign w:val="center"/>
          </w:tcPr>
          <w:p w14:paraId="0ED81B58"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Stratum</w:t>
            </w:r>
          </w:p>
        </w:tc>
        <w:tc>
          <w:tcPr>
            <w:tcW w:w="1440" w:type="dxa"/>
            <w:tcBorders>
              <w:top w:val="single" w:sz="4" w:space="0" w:color="auto"/>
              <w:bottom w:val="single" w:sz="4" w:space="0" w:color="auto"/>
            </w:tcBorders>
            <w:shd w:val="clear" w:color="auto" w:fill="auto"/>
            <w:vAlign w:val="center"/>
          </w:tcPr>
          <w:p w14:paraId="139DC58E"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 xml:space="preserve">Depth </w:t>
            </w:r>
            <w:r w:rsidRPr="00D90E76">
              <w:rPr>
                <w:rFonts w:ascii="Georgia" w:hAnsi="Georgia"/>
                <w:b/>
                <w:color w:val="000000" w:themeColor="text1"/>
                <w:sz w:val="16"/>
                <w:szCs w:val="16"/>
              </w:rPr>
              <w:t>(cmbs)</w:t>
            </w:r>
          </w:p>
        </w:tc>
        <w:tc>
          <w:tcPr>
            <w:tcW w:w="1620" w:type="dxa"/>
            <w:tcBorders>
              <w:top w:val="single" w:sz="4" w:space="0" w:color="auto"/>
              <w:bottom w:val="single" w:sz="4" w:space="0" w:color="auto"/>
            </w:tcBorders>
            <w:shd w:val="clear" w:color="auto" w:fill="auto"/>
            <w:vAlign w:val="center"/>
          </w:tcPr>
          <w:p w14:paraId="26B0901C"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Plant Density</w:t>
            </w:r>
          </w:p>
        </w:tc>
        <w:tc>
          <w:tcPr>
            <w:tcW w:w="1890" w:type="dxa"/>
            <w:tcBorders>
              <w:top w:val="single" w:sz="4" w:space="0" w:color="auto"/>
              <w:bottom w:val="single" w:sz="4" w:space="0" w:color="auto"/>
            </w:tcBorders>
            <w:shd w:val="clear" w:color="auto" w:fill="auto"/>
            <w:vAlign w:val="center"/>
          </w:tcPr>
          <w:p w14:paraId="5E954C80"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 xml:space="preserve">Plant Weight </w:t>
            </w:r>
            <w:r w:rsidRPr="00D90E76">
              <w:rPr>
                <w:rFonts w:ascii="Georgia" w:hAnsi="Georgia"/>
                <w:b/>
                <w:color w:val="000000" w:themeColor="text1"/>
                <w:sz w:val="16"/>
                <w:szCs w:val="16"/>
              </w:rPr>
              <w:t>(g)</w:t>
            </w:r>
          </w:p>
        </w:tc>
        <w:tc>
          <w:tcPr>
            <w:tcW w:w="1908" w:type="dxa"/>
            <w:tcBorders>
              <w:top w:val="single" w:sz="4" w:space="0" w:color="auto"/>
              <w:bottom w:val="single" w:sz="4" w:space="0" w:color="auto"/>
            </w:tcBorders>
            <w:shd w:val="clear" w:color="auto" w:fill="auto"/>
            <w:vAlign w:val="center"/>
          </w:tcPr>
          <w:p w14:paraId="20A4AB89"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 xml:space="preserve">Wood Weight </w:t>
            </w:r>
            <w:r w:rsidRPr="00D90E76">
              <w:rPr>
                <w:rFonts w:ascii="Georgia" w:hAnsi="Georgia"/>
                <w:b/>
                <w:color w:val="000000" w:themeColor="text1"/>
                <w:sz w:val="16"/>
                <w:szCs w:val="16"/>
              </w:rPr>
              <w:t>(g)</w:t>
            </w:r>
          </w:p>
        </w:tc>
        <w:tc>
          <w:tcPr>
            <w:tcW w:w="2412" w:type="dxa"/>
            <w:tcBorders>
              <w:top w:val="single" w:sz="4" w:space="0" w:color="auto"/>
              <w:bottom w:val="single" w:sz="4" w:space="0" w:color="auto"/>
            </w:tcBorders>
            <w:shd w:val="clear" w:color="auto" w:fill="auto"/>
            <w:vAlign w:val="center"/>
          </w:tcPr>
          <w:p w14:paraId="685562DC"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Plant Taxon</w:t>
            </w:r>
          </w:p>
        </w:tc>
        <w:tc>
          <w:tcPr>
            <w:tcW w:w="918" w:type="dxa"/>
            <w:tcBorders>
              <w:top w:val="single" w:sz="4" w:space="0" w:color="auto"/>
              <w:bottom w:val="single" w:sz="4" w:space="0" w:color="auto"/>
            </w:tcBorders>
            <w:shd w:val="clear" w:color="auto" w:fill="auto"/>
            <w:vAlign w:val="center"/>
          </w:tcPr>
          <w:p w14:paraId="2EBE85B0"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Count</w:t>
            </w:r>
          </w:p>
        </w:tc>
        <w:tc>
          <w:tcPr>
            <w:tcW w:w="1260" w:type="dxa"/>
            <w:tcBorders>
              <w:top w:val="single" w:sz="4" w:space="0" w:color="auto"/>
              <w:bottom w:val="single" w:sz="4" w:space="0" w:color="auto"/>
              <w:right w:val="nil"/>
            </w:tcBorders>
            <w:shd w:val="clear" w:color="auto" w:fill="auto"/>
            <w:vAlign w:val="center"/>
          </w:tcPr>
          <w:p w14:paraId="5E1B7CC3"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 xml:space="preserve">Weight </w:t>
            </w:r>
            <w:r w:rsidRPr="00D90E76">
              <w:rPr>
                <w:rFonts w:ascii="Georgia" w:hAnsi="Georgia"/>
                <w:b/>
                <w:color w:val="000000" w:themeColor="text1"/>
                <w:sz w:val="16"/>
                <w:szCs w:val="16"/>
              </w:rPr>
              <w:t>(g)</w:t>
            </w:r>
          </w:p>
        </w:tc>
      </w:tr>
      <w:tr w:rsidR="00E25DB0" w:rsidRPr="00D90E76" w14:paraId="165517E7" w14:textId="77777777" w:rsidTr="00953BD2">
        <w:tblPrEx>
          <w:tblBorders>
            <w:top w:val="none" w:sz="0" w:space="0" w:color="auto"/>
          </w:tblBorders>
        </w:tblPrEx>
        <w:tc>
          <w:tcPr>
            <w:tcW w:w="630" w:type="dxa"/>
            <w:tcBorders>
              <w:top w:val="single" w:sz="4" w:space="0" w:color="auto"/>
              <w:left w:val="nil"/>
              <w:bottom w:val="nil"/>
            </w:tcBorders>
            <w:vAlign w:val="bottom"/>
          </w:tcPr>
          <w:p w14:paraId="6EF31490" w14:textId="77777777" w:rsidR="00E25DB0" w:rsidRPr="00D90E76" w:rsidRDefault="00E25DB0" w:rsidP="00953BD2">
            <w:pPr>
              <w:rPr>
                <w:rFonts w:ascii="Georgia" w:hAnsi="Georgia"/>
                <w:color w:val="000000" w:themeColor="text1"/>
                <w:sz w:val="20"/>
                <w:szCs w:val="20"/>
              </w:rPr>
            </w:pPr>
          </w:p>
        </w:tc>
        <w:tc>
          <w:tcPr>
            <w:tcW w:w="1080" w:type="dxa"/>
            <w:tcBorders>
              <w:top w:val="single" w:sz="4" w:space="0" w:color="auto"/>
              <w:bottom w:val="nil"/>
            </w:tcBorders>
            <w:vAlign w:val="bottom"/>
          </w:tcPr>
          <w:p w14:paraId="7E68D391" w14:textId="77777777" w:rsidR="00E25DB0" w:rsidRPr="00D90E76" w:rsidRDefault="00E25DB0" w:rsidP="00953BD2">
            <w:pPr>
              <w:rPr>
                <w:rFonts w:ascii="Georgia" w:hAnsi="Georgia"/>
                <w:color w:val="000000" w:themeColor="text1"/>
                <w:sz w:val="20"/>
                <w:szCs w:val="20"/>
              </w:rPr>
            </w:pPr>
          </w:p>
        </w:tc>
        <w:tc>
          <w:tcPr>
            <w:tcW w:w="1440" w:type="dxa"/>
            <w:tcBorders>
              <w:top w:val="single" w:sz="4" w:space="0" w:color="auto"/>
              <w:bottom w:val="nil"/>
            </w:tcBorders>
            <w:vAlign w:val="bottom"/>
          </w:tcPr>
          <w:p w14:paraId="16895A3D" w14:textId="77777777" w:rsidR="00E25DB0" w:rsidRPr="00D90E76" w:rsidRDefault="00E25DB0" w:rsidP="00953BD2">
            <w:pPr>
              <w:rPr>
                <w:rFonts w:ascii="Georgia" w:hAnsi="Georgia"/>
                <w:color w:val="000000" w:themeColor="text1"/>
                <w:sz w:val="20"/>
                <w:szCs w:val="20"/>
              </w:rPr>
            </w:pPr>
          </w:p>
        </w:tc>
        <w:tc>
          <w:tcPr>
            <w:tcW w:w="1620" w:type="dxa"/>
            <w:tcBorders>
              <w:top w:val="single" w:sz="4" w:space="0" w:color="auto"/>
              <w:bottom w:val="nil"/>
            </w:tcBorders>
            <w:vAlign w:val="bottom"/>
          </w:tcPr>
          <w:p w14:paraId="2E5793AD" w14:textId="77777777" w:rsidR="00E25DB0" w:rsidRPr="00D90E76" w:rsidRDefault="00E25DB0" w:rsidP="00953BD2">
            <w:pPr>
              <w:rPr>
                <w:rFonts w:ascii="Georgia" w:hAnsi="Georgia"/>
                <w:color w:val="000000" w:themeColor="text1"/>
                <w:sz w:val="20"/>
                <w:szCs w:val="20"/>
              </w:rPr>
            </w:pPr>
          </w:p>
        </w:tc>
        <w:tc>
          <w:tcPr>
            <w:tcW w:w="1890" w:type="dxa"/>
            <w:tcBorders>
              <w:top w:val="single" w:sz="4" w:space="0" w:color="auto"/>
              <w:bottom w:val="nil"/>
            </w:tcBorders>
            <w:vAlign w:val="bottom"/>
          </w:tcPr>
          <w:p w14:paraId="70C9328E" w14:textId="77777777" w:rsidR="00E25DB0" w:rsidRPr="00D90E76" w:rsidRDefault="00E25DB0" w:rsidP="00953BD2">
            <w:pPr>
              <w:rPr>
                <w:rFonts w:ascii="Georgia" w:hAnsi="Georgia"/>
                <w:color w:val="000000" w:themeColor="text1"/>
                <w:sz w:val="20"/>
                <w:szCs w:val="20"/>
              </w:rPr>
            </w:pPr>
          </w:p>
        </w:tc>
        <w:tc>
          <w:tcPr>
            <w:tcW w:w="1908" w:type="dxa"/>
            <w:tcBorders>
              <w:top w:val="single" w:sz="4" w:space="0" w:color="auto"/>
              <w:bottom w:val="nil"/>
            </w:tcBorders>
            <w:vAlign w:val="bottom"/>
          </w:tcPr>
          <w:p w14:paraId="71A56233" w14:textId="77777777" w:rsidR="00E25DB0" w:rsidRPr="00D90E76" w:rsidRDefault="00E25DB0" w:rsidP="00953BD2">
            <w:pPr>
              <w:rPr>
                <w:rFonts w:ascii="Georgia" w:hAnsi="Georgia"/>
                <w:color w:val="000000" w:themeColor="text1"/>
                <w:sz w:val="20"/>
                <w:szCs w:val="20"/>
              </w:rPr>
            </w:pPr>
          </w:p>
        </w:tc>
        <w:tc>
          <w:tcPr>
            <w:tcW w:w="2412" w:type="dxa"/>
            <w:tcBorders>
              <w:top w:val="single" w:sz="4" w:space="0" w:color="auto"/>
              <w:bottom w:val="nil"/>
            </w:tcBorders>
            <w:vAlign w:val="center"/>
          </w:tcPr>
          <w:p w14:paraId="70B53F07" w14:textId="2C948503" w:rsidR="00E25DB0" w:rsidRPr="00D90E76" w:rsidRDefault="007E28A7" w:rsidP="00953BD2">
            <w:pPr>
              <w:rPr>
                <w:rFonts w:ascii="Georgia" w:hAnsi="Georgia"/>
                <w:color w:val="000000" w:themeColor="text1"/>
                <w:sz w:val="20"/>
                <w:szCs w:val="20"/>
              </w:rPr>
            </w:pPr>
            <w:r>
              <w:rPr>
                <w:rFonts w:ascii="Georgia" w:hAnsi="Georgia"/>
                <w:color w:val="000000" w:themeColor="text1"/>
                <w:sz w:val="20"/>
                <w:szCs w:val="20"/>
              </w:rPr>
              <w:t>Pinecone</w:t>
            </w:r>
          </w:p>
        </w:tc>
        <w:tc>
          <w:tcPr>
            <w:tcW w:w="918" w:type="dxa"/>
            <w:tcBorders>
              <w:top w:val="single" w:sz="4" w:space="0" w:color="auto"/>
              <w:bottom w:val="nil"/>
            </w:tcBorders>
            <w:vAlign w:val="center"/>
          </w:tcPr>
          <w:p w14:paraId="743FDD2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top w:val="single" w:sz="4" w:space="0" w:color="auto"/>
              <w:bottom w:val="nil"/>
              <w:right w:val="nil"/>
            </w:tcBorders>
            <w:vAlign w:val="center"/>
          </w:tcPr>
          <w:p w14:paraId="5114643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3D0F7317" w14:textId="77777777" w:rsidTr="00953BD2">
        <w:tblPrEx>
          <w:tblBorders>
            <w:top w:val="none" w:sz="0" w:space="0" w:color="auto"/>
          </w:tblBorders>
        </w:tblPrEx>
        <w:tc>
          <w:tcPr>
            <w:tcW w:w="630" w:type="dxa"/>
            <w:tcBorders>
              <w:top w:val="nil"/>
              <w:left w:val="nil"/>
            </w:tcBorders>
            <w:vAlign w:val="bottom"/>
          </w:tcPr>
          <w:p w14:paraId="5982B9CE" w14:textId="77777777" w:rsidR="00E25DB0" w:rsidRPr="00D90E76" w:rsidRDefault="00E25DB0" w:rsidP="00953BD2">
            <w:pPr>
              <w:rPr>
                <w:rFonts w:ascii="Georgia" w:hAnsi="Georgia"/>
                <w:color w:val="000000" w:themeColor="text1"/>
                <w:sz w:val="20"/>
                <w:szCs w:val="20"/>
              </w:rPr>
            </w:pPr>
          </w:p>
        </w:tc>
        <w:tc>
          <w:tcPr>
            <w:tcW w:w="1080" w:type="dxa"/>
            <w:tcBorders>
              <w:top w:val="nil"/>
            </w:tcBorders>
            <w:vAlign w:val="bottom"/>
          </w:tcPr>
          <w:p w14:paraId="071EF938" w14:textId="77777777" w:rsidR="00E25DB0" w:rsidRPr="00D90E76" w:rsidRDefault="00E25DB0" w:rsidP="00953BD2">
            <w:pPr>
              <w:rPr>
                <w:rFonts w:ascii="Georgia" w:hAnsi="Georgia"/>
                <w:color w:val="000000" w:themeColor="text1"/>
                <w:sz w:val="20"/>
                <w:szCs w:val="20"/>
              </w:rPr>
            </w:pPr>
          </w:p>
        </w:tc>
        <w:tc>
          <w:tcPr>
            <w:tcW w:w="1440" w:type="dxa"/>
            <w:tcBorders>
              <w:top w:val="nil"/>
            </w:tcBorders>
            <w:vAlign w:val="bottom"/>
          </w:tcPr>
          <w:p w14:paraId="4A4B839A" w14:textId="77777777" w:rsidR="00E25DB0" w:rsidRPr="00D90E76" w:rsidRDefault="00E25DB0" w:rsidP="00953BD2">
            <w:pPr>
              <w:rPr>
                <w:rFonts w:ascii="Georgia" w:hAnsi="Georgia"/>
                <w:color w:val="000000" w:themeColor="text1"/>
                <w:sz w:val="20"/>
                <w:szCs w:val="20"/>
              </w:rPr>
            </w:pPr>
          </w:p>
        </w:tc>
        <w:tc>
          <w:tcPr>
            <w:tcW w:w="1620" w:type="dxa"/>
            <w:tcBorders>
              <w:top w:val="nil"/>
            </w:tcBorders>
            <w:vAlign w:val="bottom"/>
          </w:tcPr>
          <w:p w14:paraId="4E0495DE" w14:textId="77777777" w:rsidR="00E25DB0" w:rsidRPr="00D90E76" w:rsidRDefault="00E25DB0" w:rsidP="00953BD2">
            <w:pPr>
              <w:rPr>
                <w:rFonts w:ascii="Georgia" w:hAnsi="Georgia"/>
                <w:color w:val="000000" w:themeColor="text1"/>
                <w:sz w:val="20"/>
                <w:szCs w:val="20"/>
              </w:rPr>
            </w:pPr>
          </w:p>
        </w:tc>
        <w:tc>
          <w:tcPr>
            <w:tcW w:w="1890" w:type="dxa"/>
            <w:tcBorders>
              <w:top w:val="nil"/>
            </w:tcBorders>
            <w:vAlign w:val="bottom"/>
          </w:tcPr>
          <w:p w14:paraId="20F64735" w14:textId="77777777" w:rsidR="00E25DB0" w:rsidRPr="00D90E76" w:rsidRDefault="00E25DB0" w:rsidP="00953BD2">
            <w:pPr>
              <w:rPr>
                <w:rFonts w:ascii="Georgia" w:hAnsi="Georgia"/>
                <w:color w:val="000000" w:themeColor="text1"/>
                <w:sz w:val="20"/>
                <w:szCs w:val="20"/>
              </w:rPr>
            </w:pPr>
          </w:p>
        </w:tc>
        <w:tc>
          <w:tcPr>
            <w:tcW w:w="1908" w:type="dxa"/>
            <w:tcBorders>
              <w:top w:val="nil"/>
            </w:tcBorders>
            <w:vAlign w:val="bottom"/>
          </w:tcPr>
          <w:p w14:paraId="231682C3" w14:textId="77777777" w:rsidR="00E25DB0" w:rsidRPr="00D90E76" w:rsidRDefault="00E25DB0" w:rsidP="00953BD2">
            <w:pPr>
              <w:rPr>
                <w:rFonts w:ascii="Georgia" w:hAnsi="Georgia"/>
                <w:color w:val="000000" w:themeColor="text1"/>
                <w:sz w:val="20"/>
                <w:szCs w:val="20"/>
              </w:rPr>
            </w:pPr>
          </w:p>
        </w:tc>
        <w:tc>
          <w:tcPr>
            <w:tcW w:w="2412" w:type="dxa"/>
            <w:tcBorders>
              <w:top w:val="nil"/>
            </w:tcBorders>
            <w:vAlign w:val="center"/>
          </w:tcPr>
          <w:p w14:paraId="31A349C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Pitch</w:t>
            </w:r>
          </w:p>
        </w:tc>
        <w:tc>
          <w:tcPr>
            <w:tcW w:w="918" w:type="dxa"/>
            <w:tcBorders>
              <w:top w:val="nil"/>
            </w:tcBorders>
            <w:vAlign w:val="center"/>
          </w:tcPr>
          <w:p w14:paraId="605165E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w:t>
            </w:r>
          </w:p>
        </w:tc>
        <w:tc>
          <w:tcPr>
            <w:tcW w:w="1260" w:type="dxa"/>
            <w:tcBorders>
              <w:top w:val="nil"/>
              <w:right w:val="nil"/>
            </w:tcBorders>
            <w:vAlign w:val="center"/>
          </w:tcPr>
          <w:p w14:paraId="2DC015C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r>
      <w:tr w:rsidR="00E25DB0" w:rsidRPr="00D90E76" w14:paraId="298DBA7C" w14:textId="77777777" w:rsidTr="00953BD2">
        <w:tblPrEx>
          <w:tblBorders>
            <w:top w:val="none" w:sz="0" w:space="0" w:color="auto"/>
          </w:tblBorders>
        </w:tblPrEx>
        <w:tc>
          <w:tcPr>
            <w:tcW w:w="630" w:type="dxa"/>
            <w:tcBorders>
              <w:left w:val="nil"/>
              <w:bottom w:val="nil"/>
            </w:tcBorders>
            <w:vAlign w:val="bottom"/>
          </w:tcPr>
          <w:p w14:paraId="14BF1B5D"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028988BE"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714F9F36"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169BD1AF"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72C7E2BD"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79526764"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6955558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Unidentifiable</w:t>
            </w:r>
          </w:p>
        </w:tc>
        <w:tc>
          <w:tcPr>
            <w:tcW w:w="918" w:type="dxa"/>
            <w:tcBorders>
              <w:bottom w:val="nil"/>
            </w:tcBorders>
            <w:vAlign w:val="center"/>
          </w:tcPr>
          <w:p w14:paraId="09BFBD3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w:t>
            </w:r>
          </w:p>
        </w:tc>
        <w:tc>
          <w:tcPr>
            <w:tcW w:w="1260" w:type="dxa"/>
            <w:tcBorders>
              <w:bottom w:val="nil"/>
              <w:right w:val="nil"/>
            </w:tcBorders>
            <w:vAlign w:val="center"/>
          </w:tcPr>
          <w:p w14:paraId="1BC9D8C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67DFAF54" w14:textId="77777777" w:rsidTr="00953BD2">
        <w:tblPrEx>
          <w:tblBorders>
            <w:top w:val="none" w:sz="0" w:space="0" w:color="auto"/>
          </w:tblBorders>
        </w:tblPrEx>
        <w:tc>
          <w:tcPr>
            <w:tcW w:w="630" w:type="dxa"/>
            <w:tcBorders>
              <w:left w:val="nil"/>
              <w:bottom w:val="dashed" w:sz="4" w:space="0" w:color="auto"/>
            </w:tcBorders>
            <w:vAlign w:val="bottom"/>
          </w:tcPr>
          <w:p w14:paraId="3D37F460"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26A6CBBC"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67E2C25D" w14:textId="77777777" w:rsidR="00E25DB0" w:rsidRPr="00D90E76" w:rsidRDefault="00E25DB0" w:rsidP="00953BD2">
            <w:pPr>
              <w:rPr>
                <w:rFonts w:ascii="Georgia" w:hAnsi="Georgia"/>
                <w:color w:val="000000" w:themeColor="text1"/>
                <w:sz w:val="20"/>
                <w:szCs w:val="20"/>
              </w:rPr>
            </w:pPr>
          </w:p>
        </w:tc>
        <w:tc>
          <w:tcPr>
            <w:tcW w:w="1620" w:type="dxa"/>
            <w:tcBorders>
              <w:bottom w:val="dashed" w:sz="4" w:space="0" w:color="auto"/>
            </w:tcBorders>
            <w:vAlign w:val="bottom"/>
          </w:tcPr>
          <w:p w14:paraId="0147462D" w14:textId="77777777" w:rsidR="00E25DB0" w:rsidRPr="00D90E76" w:rsidRDefault="00E25DB0" w:rsidP="00953BD2">
            <w:pPr>
              <w:rPr>
                <w:rFonts w:ascii="Georgia" w:hAnsi="Georgia"/>
                <w:color w:val="000000" w:themeColor="text1"/>
                <w:sz w:val="20"/>
                <w:szCs w:val="20"/>
              </w:rPr>
            </w:pPr>
          </w:p>
        </w:tc>
        <w:tc>
          <w:tcPr>
            <w:tcW w:w="1890" w:type="dxa"/>
            <w:tcBorders>
              <w:bottom w:val="dashed" w:sz="4" w:space="0" w:color="auto"/>
            </w:tcBorders>
            <w:vAlign w:val="bottom"/>
          </w:tcPr>
          <w:p w14:paraId="265BDE67" w14:textId="77777777" w:rsidR="00E25DB0" w:rsidRPr="00D90E76" w:rsidRDefault="00E25DB0" w:rsidP="00953BD2">
            <w:pPr>
              <w:rPr>
                <w:rFonts w:ascii="Georgia" w:hAnsi="Georgia"/>
                <w:color w:val="000000" w:themeColor="text1"/>
                <w:sz w:val="20"/>
                <w:szCs w:val="20"/>
              </w:rPr>
            </w:pPr>
          </w:p>
        </w:tc>
        <w:tc>
          <w:tcPr>
            <w:tcW w:w="1908" w:type="dxa"/>
            <w:tcBorders>
              <w:bottom w:val="dashed" w:sz="4" w:space="0" w:color="auto"/>
            </w:tcBorders>
            <w:vAlign w:val="bottom"/>
          </w:tcPr>
          <w:p w14:paraId="2D6FD5C9" w14:textId="77777777" w:rsidR="00E25DB0" w:rsidRPr="00D90E76" w:rsidRDefault="00E25DB0" w:rsidP="00953BD2">
            <w:pPr>
              <w:rPr>
                <w:rFonts w:ascii="Georgia" w:hAnsi="Georgia"/>
                <w:color w:val="000000" w:themeColor="text1"/>
                <w:sz w:val="20"/>
                <w:szCs w:val="20"/>
              </w:rPr>
            </w:pPr>
          </w:p>
        </w:tc>
        <w:tc>
          <w:tcPr>
            <w:tcW w:w="2412" w:type="dxa"/>
            <w:tcBorders>
              <w:bottom w:val="dashed" w:sz="4" w:space="0" w:color="auto"/>
            </w:tcBorders>
            <w:vAlign w:val="bottom"/>
          </w:tcPr>
          <w:p w14:paraId="3669401F" w14:textId="77777777" w:rsidR="00E25DB0" w:rsidRPr="00D90E76" w:rsidRDefault="00E25DB0" w:rsidP="00953BD2">
            <w:pPr>
              <w:rPr>
                <w:rFonts w:ascii="Georgia" w:hAnsi="Georgia"/>
                <w:color w:val="000000" w:themeColor="text1"/>
                <w:sz w:val="20"/>
                <w:szCs w:val="20"/>
              </w:rPr>
            </w:pPr>
          </w:p>
        </w:tc>
        <w:tc>
          <w:tcPr>
            <w:tcW w:w="918" w:type="dxa"/>
            <w:tcBorders>
              <w:bottom w:val="dashed" w:sz="4" w:space="0" w:color="auto"/>
            </w:tcBorders>
            <w:vAlign w:val="bottom"/>
          </w:tcPr>
          <w:p w14:paraId="7ECDBB03" w14:textId="77777777" w:rsidR="00E25DB0" w:rsidRPr="00D90E76" w:rsidRDefault="00E25DB0" w:rsidP="00953BD2">
            <w:pPr>
              <w:rPr>
                <w:rFonts w:ascii="Georgia" w:hAnsi="Georgia"/>
                <w:color w:val="000000" w:themeColor="text1"/>
                <w:sz w:val="20"/>
                <w:szCs w:val="20"/>
              </w:rPr>
            </w:pPr>
          </w:p>
        </w:tc>
        <w:tc>
          <w:tcPr>
            <w:tcW w:w="1260" w:type="dxa"/>
            <w:tcBorders>
              <w:bottom w:val="dashed" w:sz="4" w:space="0" w:color="auto"/>
              <w:right w:val="nil"/>
            </w:tcBorders>
            <w:vAlign w:val="bottom"/>
          </w:tcPr>
          <w:p w14:paraId="358C7134" w14:textId="77777777" w:rsidR="00E25DB0" w:rsidRPr="00D90E76" w:rsidRDefault="00E25DB0" w:rsidP="00953BD2">
            <w:pPr>
              <w:rPr>
                <w:rFonts w:ascii="Georgia" w:hAnsi="Georgia"/>
                <w:color w:val="000000" w:themeColor="text1"/>
                <w:sz w:val="20"/>
                <w:szCs w:val="20"/>
              </w:rPr>
            </w:pPr>
          </w:p>
        </w:tc>
      </w:tr>
      <w:tr w:rsidR="00E25DB0" w:rsidRPr="00D90E76" w14:paraId="631AD43E" w14:textId="77777777" w:rsidTr="00953BD2">
        <w:tblPrEx>
          <w:tblBorders>
            <w:top w:val="none" w:sz="0" w:space="0" w:color="auto"/>
          </w:tblBorders>
        </w:tblPrEx>
        <w:trPr>
          <w:trHeight w:val="118"/>
        </w:trPr>
        <w:tc>
          <w:tcPr>
            <w:tcW w:w="630" w:type="dxa"/>
            <w:tcBorders>
              <w:top w:val="dashed" w:sz="4" w:space="0" w:color="auto"/>
              <w:left w:val="nil"/>
            </w:tcBorders>
            <w:vAlign w:val="bottom"/>
          </w:tcPr>
          <w:p w14:paraId="0B5628B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w:t>
            </w:r>
          </w:p>
        </w:tc>
        <w:tc>
          <w:tcPr>
            <w:tcW w:w="1080" w:type="dxa"/>
            <w:tcBorders>
              <w:top w:val="dashed" w:sz="4" w:space="0" w:color="auto"/>
            </w:tcBorders>
            <w:vAlign w:val="bottom"/>
          </w:tcPr>
          <w:p w14:paraId="0365EB3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1AP</w:t>
            </w:r>
          </w:p>
        </w:tc>
        <w:tc>
          <w:tcPr>
            <w:tcW w:w="1440" w:type="dxa"/>
            <w:tcBorders>
              <w:top w:val="dashed" w:sz="4" w:space="0" w:color="auto"/>
            </w:tcBorders>
            <w:vAlign w:val="bottom"/>
          </w:tcPr>
          <w:p w14:paraId="77FCC5C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16-18</w:t>
            </w:r>
          </w:p>
        </w:tc>
        <w:tc>
          <w:tcPr>
            <w:tcW w:w="1620" w:type="dxa"/>
            <w:tcBorders>
              <w:top w:val="dashed" w:sz="4" w:space="0" w:color="auto"/>
            </w:tcBorders>
            <w:vAlign w:val="bottom"/>
          </w:tcPr>
          <w:p w14:paraId="373BB98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0.24</w:t>
            </w:r>
          </w:p>
        </w:tc>
        <w:tc>
          <w:tcPr>
            <w:tcW w:w="1890" w:type="dxa"/>
            <w:tcBorders>
              <w:top w:val="dashed" w:sz="4" w:space="0" w:color="auto"/>
            </w:tcBorders>
            <w:vAlign w:val="bottom"/>
          </w:tcPr>
          <w:p w14:paraId="094A763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0.03</w:t>
            </w:r>
          </w:p>
        </w:tc>
        <w:tc>
          <w:tcPr>
            <w:tcW w:w="1908" w:type="dxa"/>
            <w:tcBorders>
              <w:top w:val="dashed" w:sz="4" w:space="0" w:color="auto"/>
            </w:tcBorders>
            <w:vAlign w:val="bottom"/>
          </w:tcPr>
          <w:p w14:paraId="08A52E7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c>
          <w:tcPr>
            <w:tcW w:w="2412" w:type="dxa"/>
            <w:tcBorders>
              <w:top w:val="dashed" w:sz="4" w:space="0" w:color="auto"/>
            </w:tcBorders>
            <w:vAlign w:val="center"/>
          </w:tcPr>
          <w:p w14:paraId="43F3431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Acorn</w:t>
            </w:r>
          </w:p>
        </w:tc>
        <w:tc>
          <w:tcPr>
            <w:tcW w:w="918" w:type="dxa"/>
            <w:tcBorders>
              <w:top w:val="dashed" w:sz="4" w:space="0" w:color="auto"/>
            </w:tcBorders>
            <w:vAlign w:val="center"/>
          </w:tcPr>
          <w:p w14:paraId="6661E9B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260" w:type="dxa"/>
            <w:tcBorders>
              <w:top w:val="dashed" w:sz="4" w:space="0" w:color="auto"/>
              <w:right w:val="nil"/>
            </w:tcBorders>
            <w:vAlign w:val="center"/>
          </w:tcPr>
          <w:p w14:paraId="554F6D2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2D53A1AA" w14:textId="77777777" w:rsidTr="00953BD2">
        <w:tblPrEx>
          <w:tblBorders>
            <w:top w:val="none" w:sz="0" w:space="0" w:color="auto"/>
          </w:tblBorders>
        </w:tblPrEx>
        <w:trPr>
          <w:trHeight w:val="98"/>
        </w:trPr>
        <w:tc>
          <w:tcPr>
            <w:tcW w:w="630" w:type="dxa"/>
            <w:tcBorders>
              <w:left w:val="nil"/>
            </w:tcBorders>
            <w:vAlign w:val="bottom"/>
          </w:tcPr>
          <w:p w14:paraId="174D4A62" w14:textId="77777777" w:rsidR="00E25DB0" w:rsidRPr="00D90E76" w:rsidRDefault="00E25DB0" w:rsidP="00953BD2">
            <w:pPr>
              <w:rPr>
                <w:rFonts w:ascii="Georgia" w:hAnsi="Georgia"/>
                <w:color w:val="000000" w:themeColor="text1"/>
                <w:sz w:val="20"/>
                <w:szCs w:val="20"/>
              </w:rPr>
            </w:pPr>
          </w:p>
        </w:tc>
        <w:tc>
          <w:tcPr>
            <w:tcW w:w="1080" w:type="dxa"/>
            <w:vAlign w:val="bottom"/>
          </w:tcPr>
          <w:p w14:paraId="0B2B4EBF" w14:textId="77777777" w:rsidR="00E25DB0" w:rsidRPr="00D90E76" w:rsidRDefault="00E25DB0" w:rsidP="00953BD2">
            <w:pPr>
              <w:rPr>
                <w:rFonts w:ascii="Georgia" w:hAnsi="Georgia"/>
                <w:color w:val="000000" w:themeColor="text1"/>
                <w:sz w:val="20"/>
                <w:szCs w:val="20"/>
              </w:rPr>
            </w:pPr>
          </w:p>
        </w:tc>
        <w:tc>
          <w:tcPr>
            <w:tcW w:w="1440" w:type="dxa"/>
            <w:vAlign w:val="bottom"/>
          </w:tcPr>
          <w:p w14:paraId="1778B142" w14:textId="77777777" w:rsidR="00E25DB0" w:rsidRPr="00D90E76" w:rsidRDefault="00E25DB0" w:rsidP="00953BD2">
            <w:pPr>
              <w:rPr>
                <w:rFonts w:ascii="Georgia" w:hAnsi="Georgia"/>
                <w:color w:val="000000" w:themeColor="text1"/>
                <w:sz w:val="20"/>
                <w:szCs w:val="20"/>
              </w:rPr>
            </w:pPr>
          </w:p>
        </w:tc>
        <w:tc>
          <w:tcPr>
            <w:tcW w:w="1620" w:type="dxa"/>
            <w:vAlign w:val="bottom"/>
          </w:tcPr>
          <w:p w14:paraId="0C34E97A" w14:textId="77777777" w:rsidR="00E25DB0" w:rsidRPr="00D90E76" w:rsidRDefault="00E25DB0" w:rsidP="00953BD2">
            <w:pPr>
              <w:rPr>
                <w:rFonts w:ascii="Georgia" w:hAnsi="Georgia"/>
                <w:color w:val="000000" w:themeColor="text1"/>
                <w:sz w:val="20"/>
                <w:szCs w:val="20"/>
              </w:rPr>
            </w:pPr>
          </w:p>
        </w:tc>
        <w:tc>
          <w:tcPr>
            <w:tcW w:w="1890" w:type="dxa"/>
            <w:vAlign w:val="bottom"/>
          </w:tcPr>
          <w:p w14:paraId="64ED9F25" w14:textId="77777777" w:rsidR="00E25DB0" w:rsidRPr="00D90E76" w:rsidRDefault="00E25DB0" w:rsidP="00953BD2">
            <w:pPr>
              <w:rPr>
                <w:rFonts w:ascii="Georgia" w:hAnsi="Georgia"/>
                <w:color w:val="000000" w:themeColor="text1"/>
                <w:sz w:val="20"/>
                <w:szCs w:val="20"/>
              </w:rPr>
            </w:pPr>
          </w:p>
        </w:tc>
        <w:tc>
          <w:tcPr>
            <w:tcW w:w="1908" w:type="dxa"/>
            <w:vAlign w:val="bottom"/>
          </w:tcPr>
          <w:p w14:paraId="0AFF46A1" w14:textId="77777777" w:rsidR="00E25DB0" w:rsidRPr="00D90E76" w:rsidRDefault="00E25DB0" w:rsidP="00953BD2">
            <w:pPr>
              <w:rPr>
                <w:rFonts w:ascii="Georgia" w:hAnsi="Georgia"/>
                <w:color w:val="000000" w:themeColor="text1"/>
                <w:sz w:val="20"/>
                <w:szCs w:val="20"/>
              </w:rPr>
            </w:pPr>
          </w:p>
        </w:tc>
        <w:tc>
          <w:tcPr>
            <w:tcW w:w="2412" w:type="dxa"/>
            <w:vAlign w:val="center"/>
          </w:tcPr>
          <w:p w14:paraId="7E454F7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Black walnut</w:t>
            </w:r>
          </w:p>
        </w:tc>
        <w:tc>
          <w:tcPr>
            <w:tcW w:w="918" w:type="dxa"/>
            <w:vAlign w:val="center"/>
          </w:tcPr>
          <w:p w14:paraId="4405DB2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right w:val="nil"/>
            </w:tcBorders>
            <w:vAlign w:val="center"/>
          </w:tcPr>
          <w:p w14:paraId="2FB4274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24FB42E5" w14:textId="77777777" w:rsidTr="00953BD2">
        <w:tblPrEx>
          <w:tblBorders>
            <w:top w:val="none" w:sz="0" w:space="0" w:color="auto"/>
          </w:tblBorders>
        </w:tblPrEx>
        <w:tc>
          <w:tcPr>
            <w:tcW w:w="630" w:type="dxa"/>
            <w:tcBorders>
              <w:left w:val="nil"/>
            </w:tcBorders>
            <w:vAlign w:val="bottom"/>
          </w:tcPr>
          <w:p w14:paraId="7C6DCC8C" w14:textId="77777777" w:rsidR="00E25DB0" w:rsidRPr="00D90E76" w:rsidRDefault="00E25DB0" w:rsidP="00953BD2">
            <w:pPr>
              <w:rPr>
                <w:rFonts w:ascii="Georgia" w:hAnsi="Georgia"/>
                <w:color w:val="000000" w:themeColor="text1"/>
                <w:sz w:val="20"/>
                <w:szCs w:val="20"/>
              </w:rPr>
            </w:pPr>
          </w:p>
        </w:tc>
        <w:tc>
          <w:tcPr>
            <w:tcW w:w="1080" w:type="dxa"/>
            <w:vAlign w:val="bottom"/>
          </w:tcPr>
          <w:p w14:paraId="1B4D163D" w14:textId="77777777" w:rsidR="00E25DB0" w:rsidRPr="00D90E76" w:rsidRDefault="00E25DB0" w:rsidP="00953BD2">
            <w:pPr>
              <w:rPr>
                <w:rFonts w:ascii="Georgia" w:hAnsi="Georgia"/>
                <w:color w:val="000000" w:themeColor="text1"/>
                <w:sz w:val="20"/>
                <w:szCs w:val="20"/>
              </w:rPr>
            </w:pPr>
          </w:p>
        </w:tc>
        <w:tc>
          <w:tcPr>
            <w:tcW w:w="1440" w:type="dxa"/>
            <w:vAlign w:val="bottom"/>
          </w:tcPr>
          <w:p w14:paraId="775AF3E7" w14:textId="77777777" w:rsidR="00E25DB0" w:rsidRPr="00D90E76" w:rsidRDefault="00E25DB0" w:rsidP="00953BD2">
            <w:pPr>
              <w:rPr>
                <w:rFonts w:ascii="Georgia" w:hAnsi="Georgia"/>
                <w:color w:val="000000" w:themeColor="text1"/>
                <w:sz w:val="20"/>
                <w:szCs w:val="20"/>
              </w:rPr>
            </w:pPr>
          </w:p>
        </w:tc>
        <w:tc>
          <w:tcPr>
            <w:tcW w:w="1620" w:type="dxa"/>
            <w:vAlign w:val="bottom"/>
          </w:tcPr>
          <w:p w14:paraId="774BEBA3" w14:textId="77777777" w:rsidR="00E25DB0" w:rsidRPr="00D90E76" w:rsidRDefault="00E25DB0" w:rsidP="00953BD2">
            <w:pPr>
              <w:rPr>
                <w:rFonts w:ascii="Georgia" w:hAnsi="Georgia"/>
                <w:color w:val="000000" w:themeColor="text1"/>
                <w:sz w:val="20"/>
                <w:szCs w:val="20"/>
              </w:rPr>
            </w:pPr>
          </w:p>
        </w:tc>
        <w:tc>
          <w:tcPr>
            <w:tcW w:w="1890" w:type="dxa"/>
            <w:vAlign w:val="bottom"/>
          </w:tcPr>
          <w:p w14:paraId="369BBCD5" w14:textId="77777777" w:rsidR="00E25DB0" w:rsidRPr="00D90E76" w:rsidRDefault="00E25DB0" w:rsidP="00953BD2">
            <w:pPr>
              <w:rPr>
                <w:rFonts w:ascii="Georgia" w:hAnsi="Georgia"/>
                <w:color w:val="000000" w:themeColor="text1"/>
                <w:sz w:val="20"/>
                <w:szCs w:val="20"/>
              </w:rPr>
            </w:pPr>
          </w:p>
        </w:tc>
        <w:tc>
          <w:tcPr>
            <w:tcW w:w="1908" w:type="dxa"/>
            <w:vAlign w:val="bottom"/>
          </w:tcPr>
          <w:p w14:paraId="0FA81185" w14:textId="77777777" w:rsidR="00E25DB0" w:rsidRPr="00D90E76" w:rsidRDefault="00E25DB0" w:rsidP="00953BD2">
            <w:pPr>
              <w:rPr>
                <w:rFonts w:ascii="Georgia" w:hAnsi="Georgia"/>
                <w:color w:val="000000" w:themeColor="text1"/>
                <w:sz w:val="20"/>
                <w:szCs w:val="20"/>
              </w:rPr>
            </w:pPr>
          </w:p>
        </w:tc>
        <w:tc>
          <w:tcPr>
            <w:tcW w:w="2412" w:type="dxa"/>
            <w:vAlign w:val="center"/>
          </w:tcPr>
          <w:p w14:paraId="3DB4E28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Chenopod</w:t>
            </w:r>
          </w:p>
        </w:tc>
        <w:tc>
          <w:tcPr>
            <w:tcW w:w="918" w:type="dxa"/>
            <w:vAlign w:val="center"/>
          </w:tcPr>
          <w:p w14:paraId="5F62116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right w:val="nil"/>
            </w:tcBorders>
            <w:vAlign w:val="center"/>
          </w:tcPr>
          <w:p w14:paraId="5042928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28AA915F" w14:textId="77777777" w:rsidTr="00953BD2">
        <w:tblPrEx>
          <w:tblBorders>
            <w:top w:val="none" w:sz="0" w:space="0" w:color="auto"/>
          </w:tblBorders>
        </w:tblPrEx>
        <w:tc>
          <w:tcPr>
            <w:tcW w:w="630" w:type="dxa"/>
            <w:tcBorders>
              <w:left w:val="nil"/>
            </w:tcBorders>
            <w:vAlign w:val="bottom"/>
          </w:tcPr>
          <w:p w14:paraId="56421179" w14:textId="77777777" w:rsidR="00E25DB0" w:rsidRPr="00D90E76" w:rsidRDefault="00E25DB0" w:rsidP="00953BD2">
            <w:pPr>
              <w:rPr>
                <w:rFonts w:ascii="Georgia" w:hAnsi="Georgia"/>
                <w:color w:val="000000" w:themeColor="text1"/>
                <w:sz w:val="20"/>
                <w:szCs w:val="20"/>
              </w:rPr>
            </w:pPr>
          </w:p>
        </w:tc>
        <w:tc>
          <w:tcPr>
            <w:tcW w:w="1080" w:type="dxa"/>
            <w:vAlign w:val="bottom"/>
          </w:tcPr>
          <w:p w14:paraId="3FA53755" w14:textId="77777777" w:rsidR="00E25DB0" w:rsidRPr="00D90E76" w:rsidRDefault="00E25DB0" w:rsidP="00953BD2">
            <w:pPr>
              <w:rPr>
                <w:rFonts w:ascii="Georgia" w:hAnsi="Georgia"/>
                <w:color w:val="000000" w:themeColor="text1"/>
                <w:sz w:val="20"/>
                <w:szCs w:val="20"/>
              </w:rPr>
            </w:pPr>
          </w:p>
        </w:tc>
        <w:tc>
          <w:tcPr>
            <w:tcW w:w="1440" w:type="dxa"/>
            <w:vAlign w:val="bottom"/>
          </w:tcPr>
          <w:p w14:paraId="404892B1" w14:textId="77777777" w:rsidR="00E25DB0" w:rsidRPr="00D90E76" w:rsidRDefault="00E25DB0" w:rsidP="00953BD2">
            <w:pPr>
              <w:rPr>
                <w:rFonts w:ascii="Georgia" w:hAnsi="Georgia"/>
                <w:color w:val="000000" w:themeColor="text1"/>
                <w:sz w:val="20"/>
                <w:szCs w:val="20"/>
              </w:rPr>
            </w:pPr>
          </w:p>
        </w:tc>
        <w:tc>
          <w:tcPr>
            <w:tcW w:w="1620" w:type="dxa"/>
            <w:vAlign w:val="bottom"/>
          </w:tcPr>
          <w:p w14:paraId="3B306FD6" w14:textId="77777777" w:rsidR="00E25DB0" w:rsidRPr="00D90E76" w:rsidRDefault="00E25DB0" w:rsidP="00953BD2">
            <w:pPr>
              <w:rPr>
                <w:rFonts w:ascii="Georgia" w:hAnsi="Georgia"/>
                <w:color w:val="000000" w:themeColor="text1"/>
                <w:sz w:val="20"/>
                <w:szCs w:val="20"/>
              </w:rPr>
            </w:pPr>
          </w:p>
        </w:tc>
        <w:tc>
          <w:tcPr>
            <w:tcW w:w="1890" w:type="dxa"/>
            <w:vAlign w:val="bottom"/>
          </w:tcPr>
          <w:p w14:paraId="4C3F2EEC" w14:textId="77777777" w:rsidR="00E25DB0" w:rsidRPr="00D90E76" w:rsidRDefault="00E25DB0" w:rsidP="00953BD2">
            <w:pPr>
              <w:rPr>
                <w:rFonts w:ascii="Georgia" w:hAnsi="Georgia"/>
                <w:color w:val="000000" w:themeColor="text1"/>
                <w:sz w:val="20"/>
                <w:szCs w:val="20"/>
              </w:rPr>
            </w:pPr>
          </w:p>
        </w:tc>
        <w:tc>
          <w:tcPr>
            <w:tcW w:w="1908" w:type="dxa"/>
            <w:vAlign w:val="bottom"/>
          </w:tcPr>
          <w:p w14:paraId="2EF7E6D5" w14:textId="77777777" w:rsidR="00E25DB0" w:rsidRPr="00D90E76" w:rsidRDefault="00E25DB0" w:rsidP="00953BD2">
            <w:pPr>
              <w:rPr>
                <w:rFonts w:ascii="Georgia" w:hAnsi="Georgia"/>
                <w:color w:val="000000" w:themeColor="text1"/>
                <w:sz w:val="20"/>
                <w:szCs w:val="20"/>
              </w:rPr>
            </w:pPr>
          </w:p>
        </w:tc>
        <w:tc>
          <w:tcPr>
            <w:tcW w:w="2412" w:type="dxa"/>
            <w:vAlign w:val="center"/>
          </w:tcPr>
          <w:p w14:paraId="775F3DB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Hickory</w:t>
            </w:r>
          </w:p>
        </w:tc>
        <w:tc>
          <w:tcPr>
            <w:tcW w:w="918" w:type="dxa"/>
            <w:vAlign w:val="center"/>
          </w:tcPr>
          <w:p w14:paraId="1BCF622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18</w:t>
            </w:r>
          </w:p>
        </w:tc>
        <w:tc>
          <w:tcPr>
            <w:tcW w:w="1260" w:type="dxa"/>
            <w:tcBorders>
              <w:right w:val="nil"/>
            </w:tcBorders>
            <w:vAlign w:val="center"/>
          </w:tcPr>
          <w:p w14:paraId="7DF4854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0.02</w:t>
            </w:r>
          </w:p>
        </w:tc>
      </w:tr>
      <w:tr w:rsidR="00E25DB0" w:rsidRPr="00D90E76" w14:paraId="00BA2C5A" w14:textId="77777777" w:rsidTr="00953BD2">
        <w:tblPrEx>
          <w:tblBorders>
            <w:top w:val="none" w:sz="0" w:space="0" w:color="auto"/>
          </w:tblBorders>
        </w:tblPrEx>
        <w:tc>
          <w:tcPr>
            <w:tcW w:w="630" w:type="dxa"/>
            <w:tcBorders>
              <w:left w:val="nil"/>
            </w:tcBorders>
            <w:vAlign w:val="bottom"/>
          </w:tcPr>
          <w:p w14:paraId="3297BE8E" w14:textId="77777777" w:rsidR="00E25DB0" w:rsidRPr="00D90E76" w:rsidRDefault="00E25DB0" w:rsidP="00953BD2">
            <w:pPr>
              <w:rPr>
                <w:rFonts w:ascii="Georgia" w:hAnsi="Georgia"/>
                <w:color w:val="000000" w:themeColor="text1"/>
                <w:sz w:val="20"/>
                <w:szCs w:val="20"/>
              </w:rPr>
            </w:pPr>
          </w:p>
        </w:tc>
        <w:tc>
          <w:tcPr>
            <w:tcW w:w="1080" w:type="dxa"/>
            <w:vAlign w:val="bottom"/>
          </w:tcPr>
          <w:p w14:paraId="02762DA6" w14:textId="77777777" w:rsidR="00E25DB0" w:rsidRPr="00D90E76" w:rsidRDefault="00E25DB0" w:rsidP="00953BD2">
            <w:pPr>
              <w:rPr>
                <w:rFonts w:ascii="Georgia" w:hAnsi="Georgia"/>
                <w:color w:val="000000" w:themeColor="text1"/>
                <w:sz w:val="20"/>
                <w:szCs w:val="20"/>
              </w:rPr>
            </w:pPr>
          </w:p>
        </w:tc>
        <w:tc>
          <w:tcPr>
            <w:tcW w:w="1440" w:type="dxa"/>
            <w:vAlign w:val="bottom"/>
          </w:tcPr>
          <w:p w14:paraId="0AC1E78A" w14:textId="77777777" w:rsidR="00E25DB0" w:rsidRPr="00D90E76" w:rsidRDefault="00E25DB0" w:rsidP="00953BD2">
            <w:pPr>
              <w:rPr>
                <w:rFonts w:ascii="Georgia" w:hAnsi="Georgia"/>
                <w:color w:val="000000" w:themeColor="text1"/>
                <w:sz w:val="20"/>
                <w:szCs w:val="20"/>
              </w:rPr>
            </w:pPr>
          </w:p>
        </w:tc>
        <w:tc>
          <w:tcPr>
            <w:tcW w:w="1620" w:type="dxa"/>
            <w:vAlign w:val="bottom"/>
          </w:tcPr>
          <w:p w14:paraId="4BDC4F62" w14:textId="77777777" w:rsidR="00E25DB0" w:rsidRPr="00D90E76" w:rsidRDefault="00E25DB0" w:rsidP="00953BD2">
            <w:pPr>
              <w:rPr>
                <w:rFonts w:ascii="Georgia" w:hAnsi="Georgia"/>
                <w:color w:val="000000" w:themeColor="text1"/>
                <w:sz w:val="20"/>
                <w:szCs w:val="20"/>
              </w:rPr>
            </w:pPr>
          </w:p>
        </w:tc>
        <w:tc>
          <w:tcPr>
            <w:tcW w:w="1890" w:type="dxa"/>
            <w:vAlign w:val="bottom"/>
          </w:tcPr>
          <w:p w14:paraId="5DDE408D" w14:textId="77777777" w:rsidR="00E25DB0" w:rsidRPr="00D90E76" w:rsidRDefault="00E25DB0" w:rsidP="00953BD2">
            <w:pPr>
              <w:rPr>
                <w:rFonts w:ascii="Georgia" w:hAnsi="Georgia"/>
                <w:color w:val="000000" w:themeColor="text1"/>
                <w:sz w:val="20"/>
                <w:szCs w:val="20"/>
              </w:rPr>
            </w:pPr>
          </w:p>
        </w:tc>
        <w:tc>
          <w:tcPr>
            <w:tcW w:w="1908" w:type="dxa"/>
            <w:vAlign w:val="bottom"/>
          </w:tcPr>
          <w:p w14:paraId="325F4999" w14:textId="77777777" w:rsidR="00E25DB0" w:rsidRPr="00D90E76" w:rsidRDefault="00E25DB0" w:rsidP="00953BD2">
            <w:pPr>
              <w:rPr>
                <w:rFonts w:ascii="Georgia" w:hAnsi="Georgia"/>
                <w:color w:val="000000" w:themeColor="text1"/>
                <w:sz w:val="20"/>
                <w:szCs w:val="20"/>
              </w:rPr>
            </w:pPr>
          </w:p>
        </w:tc>
        <w:tc>
          <w:tcPr>
            <w:tcW w:w="2412" w:type="dxa"/>
            <w:vAlign w:val="center"/>
          </w:tcPr>
          <w:p w14:paraId="0C974D6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Pitch</w:t>
            </w:r>
          </w:p>
        </w:tc>
        <w:tc>
          <w:tcPr>
            <w:tcW w:w="918" w:type="dxa"/>
            <w:vAlign w:val="center"/>
          </w:tcPr>
          <w:p w14:paraId="2380FB3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w:t>
            </w:r>
          </w:p>
        </w:tc>
        <w:tc>
          <w:tcPr>
            <w:tcW w:w="1260" w:type="dxa"/>
            <w:tcBorders>
              <w:right w:val="nil"/>
            </w:tcBorders>
            <w:vAlign w:val="center"/>
          </w:tcPr>
          <w:p w14:paraId="2632AA4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6D38B8BE" w14:textId="77777777" w:rsidTr="00953BD2">
        <w:tblPrEx>
          <w:tblBorders>
            <w:top w:val="none" w:sz="0" w:space="0" w:color="auto"/>
          </w:tblBorders>
        </w:tblPrEx>
        <w:tc>
          <w:tcPr>
            <w:tcW w:w="630" w:type="dxa"/>
            <w:tcBorders>
              <w:left w:val="nil"/>
            </w:tcBorders>
            <w:vAlign w:val="bottom"/>
          </w:tcPr>
          <w:p w14:paraId="014416AC" w14:textId="77777777" w:rsidR="00E25DB0" w:rsidRPr="00D90E76" w:rsidRDefault="00E25DB0" w:rsidP="00953BD2">
            <w:pPr>
              <w:rPr>
                <w:rFonts w:ascii="Georgia" w:hAnsi="Georgia"/>
                <w:color w:val="000000" w:themeColor="text1"/>
                <w:sz w:val="20"/>
                <w:szCs w:val="20"/>
              </w:rPr>
            </w:pPr>
          </w:p>
        </w:tc>
        <w:tc>
          <w:tcPr>
            <w:tcW w:w="1080" w:type="dxa"/>
            <w:vAlign w:val="bottom"/>
          </w:tcPr>
          <w:p w14:paraId="2C266AC7" w14:textId="77777777" w:rsidR="00E25DB0" w:rsidRPr="00D90E76" w:rsidRDefault="00E25DB0" w:rsidP="00953BD2">
            <w:pPr>
              <w:rPr>
                <w:rFonts w:ascii="Georgia" w:hAnsi="Georgia"/>
                <w:color w:val="000000" w:themeColor="text1"/>
                <w:sz w:val="20"/>
                <w:szCs w:val="20"/>
              </w:rPr>
            </w:pPr>
          </w:p>
        </w:tc>
        <w:tc>
          <w:tcPr>
            <w:tcW w:w="1440" w:type="dxa"/>
            <w:vAlign w:val="bottom"/>
          </w:tcPr>
          <w:p w14:paraId="58DB0C4C" w14:textId="77777777" w:rsidR="00E25DB0" w:rsidRPr="00D90E76" w:rsidRDefault="00E25DB0" w:rsidP="00953BD2">
            <w:pPr>
              <w:rPr>
                <w:rFonts w:ascii="Georgia" w:hAnsi="Georgia"/>
                <w:color w:val="000000" w:themeColor="text1"/>
                <w:sz w:val="20"/>
                <w:szCs w:val="20"/>
              </w:rPr>
            </w:pPr>
          </w:p>
        </w:tc>
        <w:tc>
          <w:tcPr>
            <w:tcW w:w="1620" w:type="dxa"/>
            <w:vAlign w:val="bottom"/>
          </w:tcPr>
          <w:p w14:paraId="6673B369" w14:textId="77777777" w:rsidR="00E25DB0" w:rsidRPr="00D90E76" w:rsidRDefault="00E25DB0" w:rsidP="00953BD2">
            <w:pPr>
              <w:rPr>
                <w:rFonts w:ascii="Georgia" w:hAnsi="Georgia"/>
                <w:color w:val="000000" w:themeColor="text1"/>
                <w:sz w:val="20"/>
                <w:szCs w:val="20"/>
              </w:rPr>
            </w:pPr>
          </w:p>
        </w:tc>
        <w:tc>
          <w:tcPr>
            <w:tcW w:w="1890" w:type="dxa"/>
            <w:vAlign w:val="bottom"/>
          </w:tcPr>
          <w:p w14:paraId="7FB6A599" w14:textId="77777777" w:rsidR="00E25DB0" w:rsidRPr="00D90E76" w:rsidRDefault="00E25DB0" w:rsidP="00953BD2">
            <w:pPr>
              <w:rPr>
                <w:rFonts w:ascii="Georgia" w:hAnsi="Georgia"/>
                <w:color w:val="000000" w:themeColor="text1"/>
                <w:sz w:val="20"/>
                <w:szCs w:val="20"/>
              </w:rPr>
            </w:pPr>
          </w:p>
        </w:tc>
        <w:tc>
          <w:tcPr>
            <w:tcW w:w="1908" w:type="dxa"/>
            <w:vAlign w:val="bottom"/>
          </w:tcPr>
          <w:p w14:paraId="1CFBD259" w14:textId="77777777" w:rsidR="00E25DB0" w:rsidRPr="00D90E76" w:rsidRDefault="00E25DB0" w:rsidP="00953BD2">
            <w:pPr>
              <w:rPr>
                <w:rFonts w:ascii="Georgia" w:hAnsi="Georgia"/>
                <w:color w:val="000000" w:themeColor="text1"/>
                <w:sz w:val="20"/>
                <w:szCs w:val="20"/>
              </w:rPr>
            </w:pPr>
          </w:p>
        </w:tc>
        <w:tc>
          <w:tcPr>
            <w:tcW w:w="2412" w:type="dxa"/>
            <w:vAlign w:val="center"/>
          </w:tcPr>
          <w:p w14:paraId="03C16C3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Unidentifiable</w:t>
            </w:r>
          </w:p>
        </w:tc>
        <w:tc>
          <w:tcPr>
            <w:tcW w:w="918" w:type="dxa"/>
            <w:vAlign w:val="center"/>
          </w:tcPr>
          <w:p w14:paraId="2E6213B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w:t>
            </w:r>
          </w:p>
        </w:tc>
        <w:tc>
          <w:tcPr>
            <w:tcW w:w="1260" w:type="dxa"/>
            <w:tcBorders>
              <w:right w:val="nil"/>
            </w:tcBorders>
            <w:vAlign w:val="center"/>
          </w:tcPr>
          <w:p w14:paraId="039B05C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14D5847C" w14:textId="77777777" w:rsidTr="00953BD2">
        <w:tblPrEx>
          <w:tblBorders>
            <w:top w:val="none" w:sz="0" w:space="0" w:color="auto"/>
          </w:tblBorders>
        </w:tblPrEx>
        <w:tc>
          <w:tcPr>
            <w:tcW w:w="630" w:type="dxa"/>
            <w:tcBorders>
              <w:left w:val="nil"/>
            </w:tcBorders>
            <w:vAlign w:val="bottom"/>
          </w:tcPr>
          <w:p w14:paraId="341445FD" w14:textId="77777777" w:rsidR="00E25DB0" w:rsidRPr="00D90E76" w:rsidRDefault="00E25DB0" w:rsidP="00953BD2">
            <w:pPr>
              <w:rPr>
                <w:rFonts w:ascii="Georgia" w:hAnsi="Georgia"/>
                <w:color w:val="000000" w:themeColor="text1"/>
                <w:sz w:val="20"/>
                <w:szCs w:val="20"/>
              </w:rPr>
            </w:pPr>
          </w:p>
        </w:tc>
        <w:tc>
          <w:tcPr>
            <w:tcW w:w="1080" w:type="dxa"/>
            <w:vAlign w:val="bottom"/>
          </w:tcPr>
          <w:p w14:paraId="08CDC338" w14:textId="77777777" w:rsidR="00E25DB0" w:rsidRPr="00D90E76" w:rsidRDefault="00E25DB0" w:rsidP="00953BD2">
            <w:pPr>
              <w:rPr>
                <w:rFonts w:ascii="Georgia" w:hAnsi="Georgia"/>
                <w:color w:val="000000" w:themeColor="text1"/>
                <w:sz w:val="20"/>
                <w:szCs w:val="20"/>
              </w:rPr>
            </w:pPr>
          </w:p>
        </w:tc>
        <w:tc>
          <w:tcPr>
            <w:tcW w:w="1440" w:type="dxa"/>
            <w:vAlign w:val="bottom"/>
          </w:tcPr>
          <w:p w14:paraId="58C6F9AF" w14:textId="77777777" w:rsidR="00E25DB0" w:rsidRPr="00D90E76" w:rsidRDefault="00E25DB0" w:rsidP="00953BD2">
            <w:pPr>
              <w:rPr>
                <w:rFonts w:ascii="Georgia" w:hAnsi="Georgia"/>
                <w:color w:val="000000" w:themeColor="text1"/>
                <w:sz w:val="20"/>
                <w:szCs w:val="20"/>
              </w:rPr>
            </w:pPr>
          </w:p>
        </w:tc>
        <w:tc>
          <w:tcPr>
            <w:tcW w:w="1620" w:type="dxa"/>
            <w:vAlign w:val="bottom"/>
          </w:tcPr>
          <w:p w14:paraId="64658D35" w14:textId="77777777" w:rsidR="00E25DB0" w:rsidRPr="00D90E76" w:rsidRDefault="00E25DB0" w:rsidP="00953BD2">
            <w:pPr>
              <w:rPr>
                <w:rFonts w:ascii="Georgia" w:hAnsi="Georgia"/>
                <w:color w:val="000000" w:themeColor="text1"/>
                <w:sz w:val="20"/>
                <w:szCs w:val="20"/>
              </w:rPr>
            </w:pPr>
          </w:p>
        </w:tc>
        <w:tc>
          <w:tcPr>
            <w:tcW w:w="1890" w:type="dxa"/>
            <w:vAlign w:val="bottom"/>
          </w:tcPr>
          <w:p w14:paraId="26E713E8" w14:textId="77777777" w:rsidR="00E25DB0" w:rsidRPr="00D90E76" w:rsidRDefault="00E25DB0" w:rsidP="00953BD2">
            <w:pPr>
              <w:rPr>
                <w:rFonts w:ascii="Georgia" w:hAnsi="Georgia"/>
                <w:color w:val="000000" w:themeColor="text1"/>
                <w:sz w:val="20"/>
                <w:szCs w:val="20"/>
              </w:rPr>
            </w:pPr>
          </w:p>
        </w:tc>
        <w:tc>
          <w:tcPr>
            <w:tcW w:w="1908" w:type="dxa"/>
            <w:vAlign w:val="bottom"/>
          </w:tcPr>
          <w:p w14:paraId="09F3631B" w14:textId="77777777" w:rsidR="00E25DB0" w:rsidRPr="00D90E76" w:rsidRDefault="00E25DB0" w:rsidP="00953BD2">
            <w:pPr>
              <w:rPr>
                <w:rFonts w:ascii="Georgia" w:hAnsi="Georgia"/>
                <w:color w:val="000000" w:themeColor="text1"/>
                <w:sz w:val="20"/>
                <w:szCs w:val="20"/>
              </w:rPr>
            </w:pPr>
          </w:p>
        </w:tc>
        <w:tc>
          <w:tcPr>
            <w:tcW w:w="2412" w:type="dxa"/>
            <w:vAlign w:val="center"/>
          </w:tcPr>
          <w:p w14:paraId="592DC2A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Unidentifiable seed</w:t>
            </w:r>
          </w:p>
        </w:tc>
        <w:tc>
          <w:tcPr>
            <w:tcW w:w="918" w:type="dxa"/>
            <w:vAlign w:val="center"/>
          </w:tcPr>
          <w:p w14:paraId="4B912AD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right w:val="nil"/>
            </w:tcBorders>
            <w:vAlign w:val="center"/>
          </w:tcPr>
          <w:p w14:paraId="1B25D12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53ABBBB0" w14:textId="77777777" w:rsidTr="00953BD2">
        <w:tblPrEx>
          <w:tblBorders>
            <w:top w:val="none" w:sz="0" w:space="0" w:color="auto"/>
          </w:tblBorders>
        </w:tblPrEx>
        <w:tc>
          <w:tcPr>
            <w:tcW w:w="630" w:type="dxa"/>
            <w:tcBorders>
              <w:left w:val="nil"/>
              <w:bottom w:val="nil"/>
            </w:tcBorders>
            <w:vAlign w:val="bottom"/>
          </w:tcPr>
          <w:p w14:paraId="5E484F2E"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17127227"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39B1FEDC"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7C8B1CB4"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7FD91CF9"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473978C3"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02DAB7D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Unidentifiable seed coat</w:t>
            </w:r>
          </w:p>
        </w:tc>
        <w:tc>
          <w:tcPr>
            <w:tcW w:w="918" w:type="dxa"/>
            <w:tcBorders>
              <w:bottom w:val="nil"/>
            </w:tcBorders>
            <w:vAlign w:val="center"/>
          </w:tcPr>
          <w:p w14:paraId="1BCC902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260" w:type="dxa"/>
            <w:tcBorders>
              <w:bottom w:val="nil"/>
              <w:right w:val="nil"/>
            </w:tcBorders>
            <w:vAlign w:val="center"/>
          </w:tcPr>
          <w:p w14:paraId="11C1D24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3BFC513E" w14:textId="77777777" w:rsidTr="00953BD2">
        <w:tblPrEx>
          <w:tblBorders>
            <w:top w:val="none" w:sz="0" w:space="0" w:color="auto"/>
          </w:tblBorders>
        </w:tblPrEx>
        <w:tc>
          <w:tcPr>
            <w:tcW w:w="630" w:type="dxa"/>
            <w:tcBorders>
              <w:left w:val="nil"/>
              <w:bottom w:val="dashed" w:sz="4" w:space="0" w:color="auto"/>
            </w:tcBorders>
            <w:vAlign w:val="bottom"/>
          </w:tcPr>
          <w:p w14:paraId="7E4C31FD"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4C26BC0F"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05095CC0" w14:textId="77777777" w:rsidR="00E25DB0" w:rsidRPr="00D90E76" w:rsidRDefault="00E25DB0" w:rsidP="00953BD2">
            <w:pPr>
              <w:rPr>
                <w:rFonts w:ascii="Georgia" w:hAnsi="Georgia"/>
                <w:color w:val="000000" w:themeColor="text1"/>
                <w:sz w:val="20"/>
                <w:szCs w:val="20"/>
              </w:rPr>
            </w:pPr>
          </w:p>
        </w:tc>
        <w:tc>
          <w:tcPr>
            <w:tcW w:w="1620" w:type="dxa"/>
            <w:tcBorders>
              <w:bottom w:val="dashed" w:sz="4" w:space="0" w:color="auto"/>
            </w:tcBorders>
            <w:vAlign w:val="bottom"/>
          </w:tcPr>
          <w:p w14:paraId="5337E84C" w14:textId="77777777" w:rsidR="00E25DB0" w:rsidRPr="00D90E76" w:rsidRDefault="00E25DB0" w:rsidP="00953BD2">
            <w:pPr>
              <w:rPr>
                <w:rFonts w:ascii="Georgia" w:hAnsi="Georgia"/>
                <w:color w:val="000000" w:themeColor="text1"/>
                <w:sz w:val="20"/>
                <w:szCs w:val="20"/>
              </w:rPr>
            </w:pPr>
          </w:p>
        </w:tc>
        <w:tc>
          <w:tcPr>
            <w:tcW w:w="1890" w:type="dxa"/>
            <w:tcBorders>
              <w:bottom w:val="dashed" w:sz="4" w:space="0" w:color="auto"/>
            </w:tcBorders>
            <w:vAlign w:val="bottom"/>
          </w:tcPr>
          <w:p w14:paraId="22D78E71" w14:textId="77777777" w:rsidR="00E25DB0" w:rsidRPr="00D90E76" w:rsidRDefault="00E25DB0" w:rsidP="00953BD2">
            <w:pPr>
              <w:rPr>
                <w:rFonts w:ascii="Georgia" w:hAnsi="Georgia"/>
                <w:color w:val="000000" w:themeColor="text1"/>
                <w:sz w:val="20"/>
                <w:szCs w:val="20"/>
              </w:rPr>
            </w:pPr>
          </w:p>
        </w:tc>
        <w:tc>
          <w:tcPr>
            <w:tcW w:w="1908" w:type="dxa"/>
            <w:tcBorders>
              <w:bottom w:val="dashed" w:sz="4" w:space="0" w:color="auto"/>
            </w:tcBorders>
            <w:vAlign w:val="bottom"/>
          </w:tcPr>
          <w:p w14:paraId="42804EEE" w14:textId="77777777" w:rsidR="00E25DB0" w:rsidRPr="00D90E76" w:rsidRDefault="00E25DB0" w:rsidP="00953BD2">
            <w:pPr>
              <w:rPr>
                <w:rFonts w:ascii="Georgia" w:hAnsi="Georgia"/>
                <w:color w:val="000000" w:themeColor="text1"/>
                <w:sz w:val="20"/>
                <w:szCs w:val="20"/>
              </w:rPr>
            </w:pPr>
          </w:p>
        </w:tc>
        <w:tc>
          <w:tcPr>
            <w:tcW w:w="2412" w:type="dxa"/>
            <w:tcBorders>
              <w:bottom w:val="dashed" w:sz="4" w:space="0" w:color="auto"/>
            </w:tcBorders>
            <w:vAlign w:val="bottom"/>
          </w:tcPr>
          <w:p w14:paraId="4F60DE0C" w14:textId="77777777" w:rsidR="00E25DB0" w:rsidRPr="00D90E76" w:rsidRDefault="00E25DB0" w:rsidP="00953BD2">
            <w:pPr>
              <w:rPr>
                <w:rFonts w:ascii="Georgia" w:hAnsi="Georgia"/>
                <w:color w:val="000000" w:themeColor="text1"/>
                <w:sz w:val="20"/>
                <w:szCs w:val="20"/>
              </w:rPr>
            </w:pPr>
          </w:p>
        </w:tc>
        <w:tc>
          <w:tcPr>
            <w:tcW w:w="918" w:type="dxa"/>
            <w:tcBorders>
              <w:bottom w:val="dashed" w:sz="4" w:space="0" w:color="auto"/>
            </w:tcBorders>
            <w:vAlign w:val="bottom"/>
          </w:tcPr>
          <w:p w14:paraId="5233472D" w14:textId="77777777" w:rsidR="00E25DB0" w:rsidRPr="00D90E76" w:rsidRDefault="00E25DB0" w:rsidP="00953BD2">
            <w:pPr>
              <w:rPr>
                <w:rFonts w:ascii="Georgia" w:hAnsi="Georgia"/>
                <w:color w:val="000000" w:themeColor="text1"/>
                <w:sz w:val="20"/>
                <w:szCs w:val="20"/>
              </w:rPr>
            </w:pPr>
          </w:p>
        </w:tc>
        <w:tc>
          <w:tcPr>
            <w:tcW w:w="1260" w:type="dxa"/>
            <w:tcBorders>
              <w:bottom w:val="dashed" w:sz="4" w:space="0" w:color="auto"/>
              <w:right w:val="nil"/>
            </w:tcBorders>
            <w:vAlign w:val="bottom"/>
          </w:tcPr>
          <w:p w14:paraId="143E7ADE" w14:textId="77777777" w:rsidR="00E25DB0" w:rsidRPr="00D90E76" w:rsidRDefault="00E25DB0" w:rsidP="00953BD2">
            <w:pPr>
              <w:rPr>
                <w:rFonts w:ascii="Georgia" w:hAnsi="Georgia"/>
                <w:color w:val="000000" w:themeColor="text1"/>
                <w:sz w:val="20"/>
                <w:szCs w:val="20"/>
              </w:rPr>
            </w:pPr>
          </w:p>
        </w:tc>
      </w:tr>
      <w:tr w:rsidR="00E25DB0" w:rsidRPr="00D90E76" w14:paraId="71549F5B" w14:textId="77777777" w:rsidTr="00953BD2">
        <w:tblPrEx>
          <w:tblBorders>
            <w:top w:val="none" w:sz="0" w:space="0" w:color="auto"/>
          </w:tblBorders>
        </w:tblPrEx>
        <w:tc>
          <w:tcPr>
            <w:tcW w:w="630" w:type="dxa"/>
            <w:tcBorders>
              <w:top w:val="dashed" w:sz="4" w:space="0" w:color="auto"/>
              <w:left w:val="nil"/>
            </w:tcBorders>
            <w:vAlign w:val="bottom"/>
          </w:tcPr>
          <w:p w14:paraId="59C5930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w:t>
            </w:r>
          </w:p>
        </w:tc>
        <w:tc>
          <w:tcPr>
            <w:tcW w:w="1080" w:type="dxa"/>
            <w:tcBorders>
              <w:top w:val="dashed" w:sz="4" w:space="0" w:color="auto"/>
            </w:tcBorders>
            <w:vAlign w:val="center"/>
          </w:tcPr>
          <w:p w14:paraId="0BA5AB9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1AP</w:t>
            </w:r>
          </w:p>
        </w:tc>
        <w:tc>
          <w:tcPr>
            <w:tcW w:w="1440" w:type="dxa"/>
            <w:tcBorders>
              <w:top w:val="dashed" w:sz="4" w:space="0" w:color="auto"/>
            </w:tcBorders>
            <w:vAlign w:val="bottom"/>
          </w:tcPr>
          <w:p w14:paraId="6DB5717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18-21.5</w:t>
            </w:r>
          </w:p>
        </w:tc>
        <w:tc>
          <w:tcPr>
            <w:tcW w:w="1620" w:type="dxa"/>
            <w:tcBorders>
              <w:top w:val="dashed" w:sz="4" w:space="0" w:color="auto"/>
            </w:tcBorders>
            <w:vAlign w:val="bottom"/>
          </w:tcPr>
          <w:p w14:paraId="64CF9EE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0.44</w:t>
            </w:r>
          </w:p>
        </w:tc>
        <w:tc>
          <w:tcPr>
            <w:tcW w:w="1890" w:type="dxa"/>
            <w:tcBorders>
              <w:top w:val="dashed" w:sz="4" w:space="0" w:color="auto"/>
            </w:tcBorders>
            <w:vAlign w:val="bottom"/>
          </w:tcPr>
          <w:p w14:paraId="0C0EE8E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0.10</w:t>
            </w:r>
          </w:p>
        </w:tc>
        <w:tc>
          <w:tcPr>
            <w:tcW w:w="1908" w:type="dxa"/>
            <w:tcBorders>
              <w:top w:val="dashed" w:sz="4" w:space="0" w:color="auto"/>
            </w:tcBorders>
            <w:vAlign w:val="bottom"/>
          </w:tcPr>
          <w:p w14:paraId="330953C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0.03</w:t>
            </w:r>
          </w:p>
        </w:tc>
        <w:tc>
          <w:tcPr>
            <w:tcW w:w="2412" w:type="dxa"/>
            <w:tcBorders>
              <w:top w:val="dashed" w:sz="4" w:space="0" w:color="auto"/>
            </w:tcBorders>
            <w:vAlign w:val="center"/>
          </w:tcPr>
          <w:p w14:paraId="07E0218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Acorn</w:t>
            </w:r>
          </w:p>
        </w:tc>
        <w:tc>
          <w:tcPr>
            <w:tcW w:w="918" w:type="dxa"/>
            <w:tcBorders>
              <w:top w:val="dashed" w:sz="4" w:space="0" w:color="auto"/>
            </w:tcBorders>
            <w:vAlign w:val="center"/>
          </w:tcPr>
          <w:p w14:paraId="3C7249C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w:t>
            </w:r>
          </w:p>
        </w:tc>
        <w:tc>
          <w:tcPr>
            <w:tcW w:w="1260" w:type="dxa"/>
            <w:tcBorders>
              <w:top w:val="dashed" w:sz="4" w:space="0" w:color="auto"/>
              <w:right w:val="nil"/>
            </w:tcBorders>
            <w:vAlign w:val="center"/>
          </w:tcPr>
          <w:p w14:paraId="0784163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65DC77DA" w14:textId="77777777" w:rsidTr="00953BD2">
        <w:tblPrEx>
          <w:tblBorders>
            <w:top w:val="none" w:sz="0" w:space="0" w:color="auto"/>
          </w:tblBorders>
        </w:tblPrEx>
        <w:tc>
          <w:tcPr>
            <w:tcW w:w="630" w:type="dxa"/>
            <w:tcBorders>
              <w:left w:val="nil"/>
            </w:tcBorders>
            <w:vAlign w:val="bottom"/>
          </w:tcPr>
          <w:p w14:paraId="5672576D" w14:textId="77777777" w:rsidR="00E25DB0" w:rsidRPr="00D90E76" w:rsidRDefault="00E25DB0" w:rsidP="00953BD2">
            <w:pPr>
              <w:rPr>
                <w:rFonts w:ascii="Georgia" w:hAnsi="Georgia"/>
                <w:color w:val="000000" w:themeColor="text1"/>
                <w:sz w:val="20"/>
                <w:szCs w:val="20"/>
              </w:rPr>
            </w:pPr>
          </w:p>
        </w:tc>
        <w:tc>
          <w:tcPr>
            <w:tcW w:w="1080" w:type="dxa"/>
            <w:vAlign w:val="bottom"/>
          </w:tcPr>
          <w:p w14:paraId="7B90C3B1" w14:textId="77777777" w:rsidR="00E25DB0" w:rsidRPr="00D90E76" w:rsidRDefault="00E25DB0" w:rsidP="00953BD2">
            <w:pPr>
              <w:rPr>
                <w:rFonts w:ascii="Georgia" w:hAnsi="Georgia"/>
                <w:color w:val="000000" w:themeColor="text1"/>
                <w:sz w:val="20"/>
                <w:szCs w:val="20"/>
              </w:rPr>
            </w:pPr>
          </w:p>
        </w:tc>
        <w:tc>
          <w:tcPr>
            <w:tcW w:w="1440" w:type="dxa"/>
            <w:vAlign w:val="bottom"/>
          </w:tcPr>
          <w:p w14:paraId="7BB047FF" w14:textId="77777777" w:rsidR="00E25DB0" w:rsidRPr="00D90E76" w:rsidRDefault="00E25DB0" w:rsidP="00953BD2">
            <w:pPr>
              <w:rPr>
                <w:rFonts w:ascii="Georgia" w:hAnsi="Georgia"/>
                <w:color w:val="000000" w:themeColor="text1"/>
                <w:sz w:val="20"/>
                <w:szCs w:val="20"/>
              </w:rPr>
            </w:pPr>
          </w:p>
        </w:tc>
        <w:tc>
          <w:tcPr>
            <w:tcW w:w="1620" w:type="dxa"/>
            <w:vAlign w:val="bottom"/>
          </w:tcPr>
          <w:p w14:paraId="34C6F4A7" w14:textId="77777777" w:rsidR="00E25DB0" w:rsidRPr="00D90E76" w:rsidRDefault="00E25DB0" w:rsidP="00953BD2">
            <w:pPr>
              <w:rPr>
                <w:rFonts w:ascii="Georgia" w:hAnsi="Georgia"/>
                <w:color w:val="000000" w:themeColor="text1"/>
                <w:sz w:val="20"/>
                <w:szCs w:val="20"/>
              </w:rPr>
            </w:pPr>
          </w:p>
        </w:tc>
        <w:tc>
          <w:tcPr>
            <w:tcW w:w="1890" w:type="dxa"/>
            <w:vAlign w:val="bottom"/>
          </w:tcPr>
          <w:p w14:paraId="4FA47D9D" w14:textId="77777777" w:rsidR="00E25DB0" w:rsidRPr="00D90E76" w:rsidRDefault="00E25DB0" w:rsidP="00953BD2">
            <w:pPr>
              <w:rPr>
                <w:rFonts w:ascii="Georgia" w:hAnsi="Georgia"/>
                <w:color w:val="000000" w:themeColor="text1"/>
                <w:sz w:val="20"/>
                <w:szCs w:val="20"/>
              </w:rPr>
            </w:pPr>
          </w:p>
        </w:tc>
        <w:tc>
          <w:tcPr>
            <w:tcW w:w="1908" w:type="dxa"/>
            <w:vAlign w:val="bottom"/>
          </w:tcPr>
          <w:p w14:paraId="7473CCCB" w14:textId="77777777" w:rsidR="00E25DB0" w:rsidRPr="00D90E76" w:rsidRDefault="00E25DB0" w:rsidP="00953BD2">
            <w:pPr>
              <w:rPr>
                <w:rFonts w:ascii="Georgia" w:hAnsi="Georgia"/>
                <w:color w:val="000000" w:themeColor="text1"/>
                <w:sz w:val="20"/>
                <w:szCs w:val="20"/>
              </w:rPr>
            </w:pPr>
          </w:p>
        </w:tc>
        <w:tc>
          <w:tcPr>
            <w:tcW w:w="2412" w:type="dxa"/>
            <w:vAlign w:val="center"/>
          </w:tcPr>
          <w:p w14:paraId="1984830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Hickory</w:t>
            </w:r>
          </w:p>
        </w:tc>
        <w:tc>
          <w:tcPr>
            <w:tcW w:w="918" w:type="dxa"/>
            <w:vAlign w:val="center"/>
          </w:tcPr>
          <w:p w14:paraId="0BA28F9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w:t>
            </w:r>
          </w:p>
        </w:tc>
        <w:tc>
          <w:tcPr>
            <w:tcW w:w="1260" w:type="dxa"/>
            <w:tcBorders>
              <w:right w:val="nil"/>
            </w:tcBorders>
            <w:vAlign w:val="center"/>
          </w:tcPr>
          <w:p w14:paraId="766A44C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0.03</w:t>
            </w:r>
          </w:p>
        </w:tc>
      </w:tr>
      <w:tr w:rsidR="00E25DB0" w:rsidRPr="00D90E76" w14:paraId="1AF1FC38" w14:textId="77777777" w:rsidTr="00953BD2">
        <w:tblPrEx>
          <w:tblBorders>
            <w:top w:val="none" w:sz="0" w:space="0" w:color="auto"/>
          </w:tblBorders>
        </w:tblPrEx>
        <w:tc>
          <w:tcPr>
            <w:tcW w:w="630" w:type="dxa"/>
            <w:tcBorders>
              <w:left w:val="nil"/>
            </w:tcBorders>
            <w:vAlign w:val="bottom"/>
          </w:tcPr>
          <w:p w14:paraId="55EEDB02" w14:textId="77777777" w:rsidR="00E25DB0" w:rsidRPr="00D90E76" w:rsidRDefault="00E25DB0" w:rsidP="00953BD2">
            <w:pPr>
              <w:rPr>
                <w:rFonts w:ascii="Georgia" w:hAnsi="Georgia"/>
                <w:color w:val="000000" w:themeColor="text1"/>
                <w:sz w:val="20"/>
                <w:szCs w:val="20"/>
              </w:rPr>
            </w:pPr>
          </w:p>
        </w:tc>
        <w:tc>
          <w:tcPr>
            <w:tcW w:w="1080" w:type="dxa"/>
            <w:vAlign w:val="bottom"/>
          </w:tcPr>
          <w:p w14:paraId="4754BC62" w14:textId="77777777" w:rsidR="00E25DB0" w:rsidRPr="00D90E76" w:rsidRDefault="00E25DB0" w:rsidP="00953BD2">
            <w:pPr>
              <w:rPr>
                <w:rFonts w:ascii="Georgia" w:hAnsi="Georgia"/>
                <w:color w:val="000000" w:themeColor="text1"/>
                <w:sz w:val="20"/>
                <w:szCs w:val="20"/>
              </w:rPr>
            </w:pPr>
          </w:p>
        </w:tc>
        <w:tc>
          <w:tcPr>
            <w:tcW w:w="1440" w:type="dxa"/>
            <w:vAlign w:val="bottom"/>
          </w:tcPr>
          <w:p w14:paraId="18CBE195" w14:textId="77777777" w:rsidR="00E25DB0" w:rsidRPr="00D90E76" w:rsidRDefault="00E25DB0" w:rsidP="00953BD2">
            <w:pPr>
              <w:rPr>
                <w:rFonts w:ascii="Georgia" w:hAnsi="Georgia"/>
                <w:color w:val="000000" w:themeColor="text1"/>
                <w:sz w:val="20"/>
                <w:szCs w:val="20"/>
              </w:rPr>
            </w:pPr>
          </w:p>
        </w:tc>
        <w:tc>
          <w:tcPr>
            <w:tcW w:w="1620" w:type="dxa"/>
            <w:vAlign w:val="bottom"/>
          </w:tcPr>
          <w:p w14:paraId="6099CCC5" w14:textId="77777777" w:rsidR="00E25DB0" w:rsidRPr="00D90E76" w:rsidRDefault="00E25DB0" w:rsidP="00953BD2">
            <w:pPr>
              <w:rPr>
                <w:rFonts w:ascii="Georgia" w:hAnsi="Georgia"/>
                <w:color w:val="000000" w:themeColor="text1"/>
                <w:sz w:val="20"/>
                <w:szCs w:val="20"/>
              </w:rPr>
            </w:pPr>
          </w:p>
        </w:tc>
        <w:tc>
          <w:tcPr>
            <w:tcW w:w="1890" w:type="dxa"/>
            <w:vAlign w:val="bottom"/>
          </w:tcPr>
          <w:p w14:paraId="075191E3" w14:textId="77777777" w:rsidR="00E25DB0" w:rsidRPr="00D90E76" w:rsidRDefault="00E25DB0" w:rsidP="00953BD2">
            <w:pPr>
              <w:rPr>
                <w:rFonts w:ascii="Georgia" w:hAnsi="Georgia"/>
                <w:color w:val="000000" w:themeColor="text1"/>
                <w:sz w:val="20"/>
                <w:szCs w:val="20"/>
              </w:rPr>
            </w:pPr>
          </w:p>
        </w:tc>
        <w:tc>
          <w:tcPr>
            <w:tcW w:w="1908" w:type="dxa"/>
            <w:vAlign w:val="bottom"/>
          </w:tcPr>
          <w:p w14:paraId="5F566FA7" w14:textId="77777777" w:rsidR="00E25DB0" w:rsidRPr="00D90E76" w:rsidRDefault="00E25DB0" w:rsidP="00953BD2">
            <w:pPr>
              <w:rPr>
                <w:rFonts w:ascii="Georgia" w:hAnsi="Georgia"/>
                <w:color w:val="000000" w:themeColor="text1"/>
                <w:sz w:val="20"/>
                <w:szCs w:val="20"/>
              </w:rPr>
            </w:pPr>
          </w:p>
        </w:tc>
        <w:tc>
          <w:tcPr>
            <w:tcW w:w="2412" w:type="dxa"/>
            <w:vAlign w:val="center"/>
          </w:tcPr>
          <w:p w14:paraId="120650B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Pitch</w:t>
            </w:r>
          </w:p>
        </w:tc>
        <w:tc>
          <w:tcPr>
            <w:tcW w:w="918" w:type="dxa"/>
            <w:vAlign w:val="center"/>
          </w:tcPr>
          <w:p w14:paraId="1753E17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w:t>
            </w:r>
          </w:p>
        </w:tc>
        <w:tc>
          <w:tcPr>
            <w:tcW w:w="1260" w:type="dxa"/>
            <w:tcBorders>
              <w:right w:val="nil"/>
            </w:tcBorders>
            <w:vAlign w:val="center"/>
          </w:tcPr>
          <w:p w14:paraId="07FD494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r>
      <w:tr w:rsidR="00E25DB0" w:rsidRPr="00D90E76" w14:paraId="1CD37D32" w14:textId="77777777" w:rsidTr="00953BD2">
        <w:tblPrEx>
          <w:tblBorders>
            <w:top w:val="none" w:sz="0" w:space="0" w:color="auto"/>
          </w:tblBorders>
        </w:tblPrEx>
        <w:tc>
          <w:tcPr>
            <w:tcW w:w="630" w:type="dxa"/>
            <w:tcBorders>
              <w:left w:val="nil"/>
            </w:tcBorders>
            <w:vAlign w:val="bottom"/>
          </w:tcPr>
          <w:p w14:paraId="5065C3BD" w14:textId="77777777" w:rsidR="00E25DB0" w:rsidRPr="00D90E76" w:rsidRDefault="00E25DB0" w:rsidP="00953BD2">
            <w:pPr>
              <w:rPr>
                <w:rFonts w:ascii="Georgia" w:hAnsi="Georgia"/>
                <w:color w:val="000000" w:themeColor="text1"/>
                <w:sz w:val="20"/>
                <w:szCs w:val="20"/>
              </w:rPr>
            </w:pPr>
          </w:p>
        </w:tc>
        <w:tc>
          <w:tcPr>
            <w:tcW w:w="1080" w:type="dxa"/>
            <w:vAlign w:val="bottom"/>
          </w:tcPr>
          <w:p w14:paraId="6B1309DE" w14:textId="77777777" w:rsidR="00E25DB0" w:rsidRPr="00D90E76" w:rsidRDefault="00E25DB0" w:rsidP="00953BD2">
            <w:pPr>
              <w:rPr>
                <w:rFonts w:ascii="Georgia" w:hAnsi="Georgia"/>
                <w:color w:val="000000" w:themeColor="text1"/>
                <w:sz w:val="20"/>
                <w:szCs w:val="20"/>
              </w:rPr>
            </w:pPr>
          </w:p>
        </w:tc>
        <w:tc>
          <w:tcPr>
            <w:tcW w:w="1440" w:type="dxa"/>
            <w:vAlign w:val="bottom"/>
          </w:tcPr>
          <w:p w14:paraId="546E6C2E" w14:textId="77777777" w:rsidR="00E25DB0" w:rsidRPr="00D90E76" w:rsidRDefault="00E25DB0" w:rsidP="00953BD2">
            <w:pPr>
              <w:rPr>
                <w:rFonts w:ascii="Georgia" w:hAnsi="Georgia"/>
                <w:color w:val="000000" w:themeColor="text1"/>
                <w:sz w:val="20"/>
                <w:szCs w:val="20"/>
              </w:rPr>
            </w:pPr>
          </w:p>
        </w:tc>
        <w:tc>
          <w:tcPr>
            <w:tcW w:w="1620" w:type="dxa"/>
            <w:vAlign w:val="bottom"/>
          </w:tcPr>
          <w:p w14:paraId="2B38F528" w14:textId="77777777" w:rsidR="00E25DB0" w:rsidRPr="00D90E76" w:rsidRDefault="00E25DB0" w:rsidP="00953BD2">
            <w:pPr>
              <w:rPr>
                <w:rFonts w:ascii="Georgia" w:hAnsi="Georgia"/>
                <w:color w:val="000000" w:themeColor="text1"/>
                <w:sz w:val="20"/>
                <w:szCs w:val="20"/>
              </w:rPr>
            </w:pPr>
          </w:p>
        </w:tc>
        <w:tc>
          <w:tcPr>
            <w:tcW w:w="1890" w:type="dxa"/>
            <w:vAlign w:val="bottom"/>
          </w:tcPr>
          <w:p w14:paraId="4321CE35" w14:textId="77777777" w:rsidR="00E25DB0" w:rsidRPr="00D90E76" w:rsidRDefault="00E25DB0" w:rsidP="00953BD2">
            <w:pPr>
              <w:rPr>
                <w:rFonts w:ascii="Georgia" w:hAnsi="Georgia"/>
                <w:color w:val="000000" w:themeColor="text1"/>
                <w:sz w:val="20"/>
                <w:szCs w:val="20"/>
              </w:rPr>
            </w:pPr>
          </w:p>
        </w:tc>
        <w:tc>
          <w:tcPr>
            <w:tcW w:w="1908" w:type="dxa"/>
            <w:vAlign w:val="bottom"/>
          </w:tcPr>
          <w:p w14:paraId="02F09675" w14:textId="77777777" w:rsidR="00E25DB0" w:rsidRPr="00D90E76" w:rsidRDefault="00E25DB0" w:rsidP="00953BD2">
            <w:pPr>
              <w:rPr>
                <w:rFonts w:ascii="Georgia" w:hAnsi="Georgia"/>
                <w:color w:val="000000" w:themeColor="text1"/>
                <w:sz w:val="20"/>
                <w:szCs w:val="20"/>
              </w:rPr>
            </w:pPr>
          </w:p>
        </w:tc>
        <w:tc>
          <w:tcPr>
            <w:tcW w:w="2412" w:type="dxa"/>
            <w:vAlign w:val="center"/>
          </w:tcPr>
          <w:p w14:paraId="62C8B9C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Unidentifiable</w:t>
            </w:r>
          </w:p>
        </w:tc>
        <w:tc>
          <w:tcPr>
            <w:tcW w:w="918" w:type="dxa"/>
            <w:vAlign w:val="center"/>
          </w:tcPr>
          <w:p w14:paraId="498B043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w:t>
            </w:r>
          </w:p>
        </w:tc>
        <w:tc>
          <w:tcPr>
            <w:tcW w:w="1260" w:type="dxa"/>
            <w:tcBorders>
              <w:right w:val="nil"/>
            </w:tcBorders>
            <w:vAlign w:val="center"/>
          </w:tcPr>
          <w:p w14:paraId="752EBB4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r>
      <w:tr w:rsidR="00E25DB0" w:rsidRPr="00D90E76" w14:paraId="19A30804" w14:textId="77777777" w:rsidTr="00953BD2">
        <w:tblPrEx>
          <w:tblBorders>
            <w:top w:val="none" w:sz="0" w:space="0" w:color="auto"/>
          </w:tblBorders>
        </w:tblPrEx>
        <w:tc>
          <w:tcPr>
            <w:tcW w:w="630" w:type="dxa"/>
            <w:tcBorders>
              <w:left w:val="nil"/>
              <w:bottom w:val="nil"/>
            </w:tcBorders>
            <w:vAlign w:val="bottom"/>
          </w:tcPr>
          <w:p w14:paraId="787697F0"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78AFDBE7"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0D9427BB"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07C4D953"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25D1F4F5"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02AF3080"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15E45BA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Walnut family</w:t>
            </w:r>
          </w:p>
        </w:tc>
        <w:tc>
          <w:tcPr>
            <w:tcW w:w="918" w:type="dxa"/>
            <w:tcBorders>
              <w:bottom w:val="nil"/>
            </w:tcBorders>
            <w:vAlign w:val="center"/>
          </w:tcPr>
          <w:p w14:paraId="749C84C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w:t>
            </w:r>
          </w:p>
        </w:tc>
        <w:tc>
          <w:tcPr>
            <w:tcW w:w="1260" w:type="dxa"/>
            <w:tcBorders>
              <w:bottom w:val="nil"/>
              <w:right w:val="nil"/>
            </w:tcBorders>
            <w:vAlign w:val="center"/>
          </w:tcPr>
          <w:p w14:paraId="339FEF1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0.02</w:t>
            </w:r>
          </w:p>
        </w:tc>
      </w:tr>
      <w:tr w:rsidR="00E25DB0" w:rsidRPr="00D90E76" w14:paraId="60E71775" w14:textId="77777777" w:rsidTr="00953BD2">
        <w:tblPrEx>
          <w:tblBorders>
            <w:top w:val="none" w:sz="0" w:space="0" w:color="auto"/>
          </w:tblBorders>
        </w:tblPrEx>
        <w:tc>
          <w:tcPr>
            <w:tcW w:w="630" w:type="dxa"/>
            <w:tcBorders>
              <w:left w:val="nil"/>
              <w:bottom w:val="dashed" w:sz="4" w:space="0" w:color="auto"/>
            </w:tcBorders>
            <w:vAlign w:val="bottom"/>
          </w:tcPr>
          <w:p w14:paraId="1E7734B5"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5E2DC085"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1C3F9412" w14:textId="77777777" w:rsidR="00E25DB0" w:rsidRPr="00D90E76" w:rsidRDefault="00E25DB0" w:rsidP="00953BD2">
            <w:pPr>
              <w:rPr>
                <w:rFonts w:ascii="Georgia" w:hAnsi="Georgia"/>
                <w:color w:val="000000" w:themeColor="text1"/>
                <w:sz w:val="20"/>
                <w:szCs w:val="20"/>
              </w:rPr>
            </w:pPr>
          </w:p>
        </w:tc>
        <w:tc>
          <w:tcPr>
            <w:tcW w:w="1620" w:type="dxa"/>
            <w:tcBorders>
              <w:bottom w:val="dashed" w:sz="4" w:space="0" w:color="auto"/>
            </w:tcBorders>
            <w:vAlign w:val="bottom"/>
          </w:tcPr>
          <w:p w14:paraId="4E2043A4" w14:textId="77777777" w:rsidR="00E25DB0" w:rsidRPr="00D90E76" w:rsidRDefault="00E25DB0" w:rsidP="00953BD2">
            <w:pPr>
              <w:rPr>
                <w:rFonts w:ascii="Georgia" w:hAnsi="Georgia"/>
                <w:color w:val="000000" w:themeColor="text1"/>
                <w:sz w:val="20"/>
                <w:szCs w:val="20"/>
              </w:rPr>
            </w:pPr>
          </w:p>
        </w:tc>
        <w:tc>
          <w:tcPr>
            <w:tcW w:w="1890" w:type="dxa"/>
            <w:tcBorders>
              <w:bottom w:val="dashed" w:sz="4" w:space="0" w:color="auto"/>
            </w:tcBorders>
            <w:vAlign w:val="bottom"/>
          </w:tcPr>
          <w:p w14:paraId="46CFC0E5" w14:textId="77777777" w:rsidR="00E25DB0" w:rsidRPr="00D90E76" w:rsidRDefault="00E25DB0" w:rsidP="00953BD2">
            <w:pPr>
              <w:rPr>
                <w:rFonts w:ascii="Georgia" w:hAnsi="Georgia"/>
                <w:color w:val="000000" w:themeColor="text1"/>
                <w:sz w:val="20"/>
                <w:szCs w:val="20"/>
              </w:rPr>
            </w:pPr>
          </w:p>
        </w:tc>
        <w:tc>
          <w:tcPr>
            <w:tcW w:w="1908" w:type="dxa"/>
            <w:tcBorders>
              <w:bottom w:val="dashed" w:sz="4" w:space="0" w:color="auto"/>
            </w:tcBorders>
            <w:vAlign w:val="bottom"/>
          </w:tcPr>
          <w:p w14:paraId="2B27F49F" w14:textId="77777777" w:rsidR="00E25DB0" w:rsidRPr="00D90E76" w:rsidRDefault="00E25DB0" w:rsidP="00953BD2">
            <w:pPr>
              <w:rPr>
                <w:rFonts w:ascii="Georgia" w:hAnsi="Georgia"/>
                <w:color w:val="000000" w:themeColor="text1"/>
                <w:sz w:val="20"/>
                <w:szCs w:val="20"/>
              </w:rPr>
            </w:pPr>
          </w:p>
        </w:tc>
        <w:tc>
          <w:tcPr>
            <w:tcW w:w="2412" w:type="dxa"/>
            <w:tcBorders>
              <w:bottom w:val="dashed" w:sz="4" w:space="0" w:color="auto"/>
            </w:tcBorders>
            <w:vAlign w:val="bottom"/>
          </w:tcPr>
          <w:p w14:paraId="36E05306" w14:textId="77777777" w:rsidR="00E25DB0" w:rsidRPr="00D90E76" w:rsidRDefault="00E25DB0" w:rsidP="00953BD2">
            <w:pPr>
              <w:rPr>
                <w:rFonts w:ascii="Georgia" w:hAnsi="Georgia"/>
                <w:color w:val="000000" w:themeColor="text1"/>
                <w:sz w:val="20"/>
                <w:szCs w:val="20"/>
              </w:rPr>
            </w:pPr>
          </w:p>
        </w:tc>
        <w:tc>
          <w:tcPr>
            <w:tcW w:w="918" w:type="dxa"/>
            <w:tcBorders>
              <w:bottom w:val="dashed" w:sz="4" w:space="0" w:color="auto"/>
            </w:tcBorders>
            <w:vAlign w:val="bottom"/>
          </w:tcPr>
          <w:p w14:paraId="56DDF029" w14:textId="77777777" w:rsidR="00E25DB0" w:rsidRPr="00D90E76" w:rsidRDefault="00E25DB0" w:rsidP="00953BD2">
            <w:pPr>
              <w:rPr>
                <w:rFonts w:ascii="Georgia" w:hAnsi="Georgia"/>
                <w:color w:val="000000" w:themeColor="text1"/>
                <w:sz w:val="20"/>
                <w:szCs w:val="20"/>
              </w:rPr>
            </w:pPr>
          </w:p>
        </w:tc>
        <w:tc>
          <w:tcPr>
            <w:tcW w:w="1260" w:type="dxa"/>
            <w:tcBorders>
              <w:bottom w:val="dashed" w:sz="4" w:space="0" w:color="auto"/>
              <w:right w:val="nil"/>
            </w:tcBorders>
            <w:vAlign w:val="bottom"/>
          </w:tcPr>
          <w:p w14:paraId="1B532CB7" w14:textId="77777777" w:rsidR="00E25DB0" w:rsidRPr="00D90E76" w:rsidRDefault="00E25DB0" w:rsidP="00953BD2">
            <w:pPr>
              <w:rPr>
                <w:rFonts w:ascii="Georgia" w:hAnsi="Georgia"/>
                <w:color w:val="000000" w:themeColor="text1"/>
                <w:sz w:val="20"/>
                <w:szCs w:val="20"/>
              </w:rPr>
            </w:pPr>
          </w:p>
        </w:tc>
      </w:tr>
      <w:tr w:rsidR="00E25DB0" w:rsidRPr="00D90E76" w14:paraId="076674F6" w14:textId="77777777" w:rsidTr="00953BD2">
        <w:tblPrEx>
          <w:tblBorders>
            <w:top w:val="none" w:sz="0" w:space="0" w:color="auto"/>
          </w:tblBorders>
        </w:tblPrEx>
        <w:tc>
          <w:tcPr>
            <w:tcW w:w="630" w:type="dxa"/>
            <w:tcBorders>
              <w:top w:val="dashed" w:sz="4" w:space="0" w:color="auto"/>
              <w:left w:val="nil"/>
            </w:tcBorders>
            <w:vAlign w:val="bottom"/>
          </w:tcPr>
          <w:p w14:paraId="1C7BDF7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w:t>
            </w:r>
          </w:p>
        </w:tc>
        <w:tc>
          <w:tcPr>
            <w:tcW w:w="1080" w:type="dxa"/>
            <w:tcBorders>
              <w:top w:val="dashed" w:sz="4" w:space="0" w:color="auto"/>
            </w:tcBorders>
            <w:vAlign w:val="center"/>
          </w:tcPr>
          <w:p w14:paraId="57378FC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1AP</w:t>
            </w:r>
          </w:p>
        </w:tc>
        <w:tc>
          <w:tcPr>
            <w:tcW w:w="1440" w:type="dxa"/>
            <w:tcBorders>
              <w:top w:val="dashed" w:sz="4" w:space="0" w:color="auto"/>
            </w:tcBorders>
            <w:vAlign w:val="bottom"/>
          </w:tcPr>
          <w:p w14:paraId="0994633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21.5-22.75</w:t>
            </w:r>
          </w:p>
        </w:tc>
        <w:tc>
          <w:tcPr>
            <w:tcW w:w="1620" w:type="dxa"/>
            <w:tcBorders>
              <w:top w:val="dashed" w:sz="4" w:space="0" w:color="auto"/>
            </w:tcBorders>
            <w:vAlign w:val="bottom"/>
          </w:tcPr>
          <w:p w14:paraId="1CAF3A9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0.62</w:t>
            </w:r>
          </w:p>
        </w:tc>
        <w:tc>
          <w:tcPr>
            <w:tcW w:w="1890" w:type="dxa"/>
            <w:tcBorders>
              <w:top w:val="dashed" w:sz="4" w:space="0" w:color="auto"/>
            </w:tcBorders>
            <w:vAlign w:val="bottom"/>
          </w:tcPr>
          <w:p w14:paraId="0967147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0.04</w:t>
            </w:r>
          </w:p>
        </w:tc>
        <w:tc>
          <w:tcPr>
            <w:tcW w:w="1908" w:type="dxa"/>
            <w:tcBorders>
              <w:top w:val="dashed" w:sz="4" w:space="0" w:color="auto"/>
            </w:tcBorders>
            <w:vAlign w:val="bottom"/>
          </w:tcPr>
          <w:p w14:paraId="5287C9E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c>
          <w:tcPr>
            <w:tcW w:w="2412" w:type="dxa"/>
            <w:tcBorders>
              <w:top w:val="dashed" w:sz="4" w:space="0" w:color="auto"/>
            </w:tcBorders>
            <w:vAlign w:val="center"/>
          </w:tcPr>
          <w:p w14:paraId="3E598C1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Acorn</w:t>
            </w:r>
          </w:p>
        </w:tc>
        <w:tc>
          <w:tcPr>
            <w:tcW w:w="918" w:type="dxa"/>
            <w:tcBorders>
              <w:top w:val="dashed" w:sz="4" w:space="0" w:color="auto"/>
            </w:tcBorders>
            <w:vAlign w:val="center"/>
          </w:tcPr>
          <w:p w14:paraId="0C6135A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w:t>
            </w:r>
          </w:p>
        </w:tc>
        <w:tc>
          <w:tcPr>
            <w:tcW w:w="1260" w:type="dxa"/>
            <w:tcBorders>
              <w:top w:val="dashed" w:sz="4" w:space="0" w:color="auto"/>
              <w:right w:val="nil"/>
            </w:tcBorders>
            <w:vAlign w:val="center"/>
          </w:tcPr>
          <w:p w14:paraId="085386C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53162AA3" w14:textId="77777777" w:rsidTr="00953BD2">
        <w:tblPrEx>
          <w:tblBorders>
            <w:top w:val="none" w:sz="0" w:space="0" w:color="auto"/>
          </w:tblBorders>
        </w:tblPrEx>
        <w:tc>
          <w:tcPr>
            <w:tcW w:w="630" w:type="dxa"/>
            <w:tcBorders>
              <w:left w:val="nil"/>
            </w:tcBorders>
            <w:vAlign w:val="bottom"/>
          </w:tcPr>
          <w:p w14:paraId="00A1ADBB" w14:textId="77777777" w:rsidR="00E25DB0" w:rsidRPr="00D90E76" w:rsidRDefault="00E25DB0" w:rsidP="00953BD2">
            <w:pPr>
              <w:rPr>
                <w:rFonts w:ascii="Georgia" w:hAnsi="Georgia"/>
                <w:color w:val="000000" w:themeColor="text1"/>
                <w:sz w:val="20"/>
                <w:szCs w:val="20"/>
              </w:rPr>
            </w:pPr>
          </w:p>
        </w:tc>
        <w:tc>
          <w:tcPr>
            <w:tcW w:w="1080" w:type="dxa"/>
            <w:vAlign w:val="bottom"/>
          </w:tcPr>
          <w:p w14:paraId="5592806D" w14:textId="77777777" w:rsidR="00E25DB0" w:rsidRPr="00D90E76" w:rsidRDefault="00E25DB0" w:rsidP="00953BD2">
            <w:pPr>
              <w:rPr>
                <w:rFonts w:ascii="Georgia" w:hAnsi="Georgia"/>
                <w:color w:val="000000" w:themeColor="text1"/>
                <w:sz w:val="20"/>
                <w:szCs w:val="20"/>
              </w:rPr>
            </w:pPr>
          </w:p>
        </w:tc>
        <w:tc>
          <w:tcPr>
            <w:tcW w:w="1440" w:type="dxa"/>
            <w:vAlign w:val="bottom"/>
          </w:tcPr>
          <w:p w14:paraId="7055B6DA" w14:textId="77777777" w:rsidR="00E25DB0" w:rsidRPr="00D90E76" w:rsidRDefault="00E25DB0" w:rsidP="00953BD2">
            <w:pPr>
              <w:rPr>
                <w:rFonts w:ascii="Georgia" w:hAnsi="Georgia"/>
                <w:color w:val="000000" w:themeColor="text1"/>
                <w:sz w:val="20"/>
                <w:szCs w:val="20"/>
              </w:rPr>
            </w:pPr>
          </w:p>
        </w:tc>
        <w:tc>
          <w:tcPr>
            <w:tcW w:w="1620" w:type="dxa"/>
            <w:vAlign w:val="bottom"/>
          </w:tcPr>
          <w:p w14:paraId="2354CC06" w14:textId="77777777" w:rsidR="00E25DB0" w:rsidRPr="00D90E76" w:rsidRDefault="00E25DB0" w:rsidP="00953BD2">
            <w:pPr>
              <w:rPr>
                <w:rFonts w:ascii="Georgia" w:hAnsi="Georgia"/>
                <w:color w:val="000000" w:themeColor="text1"/>
                <w:sz w:val="20"/>
                <w:szCs w:val="20"/>
              </w:rPr>
            </w:pPr>
          </w:p>
        </w:tc>
        <w:tc>
          <w:tcPr>
            <w:tcW w:w="1890" w:type="dxa"/>
            <w:vAlign w:val="bottom"/>
          </w:tcPr>
          <w:p w14:paraId="0723BB5B" w14:textId="77777777" w:rsidR="00E25DB0" w:rsidRPr="00D90E76" w:rsidRDefault="00E25DB0" w:rsidP="00953BD2">
            <w:pPr>
              <w:rPr>
                <w:rFonts w:ascii="Georgia" w:hAnsi="Georgia"/>
                <w:color w:val="000000" w:themeColor="text1"/>
                <w:sz w:val="20"/>
                <w:szCs w:val="20"/>
              </w:rPr>
            </w:pPr>
          </w:p>
        </w:tc>
        <w:tc>
          <w:tcPr>
            <w:tcW w:w="1908" w:type="dxa"/>
            <w:vAlign w:val="bottom"/>
          </w:tcPr>
          <w:p w14:paraId="00D735E1" w14:textId="77777777" w:rsidR="00E25DB0" w:rsidRPr="00D90E76" w:rsidRDefault="00E25DB0" w:rsidP="00953BD2">
            <w:pPr>
              <w:rPr>
                <w:rFonts w:ascii="Georgia" w:hAnsi="Georgia"/>
                <w:color w:val="000000" w:themeColor="text1"/>
                <w:sz w:val="20"/>
                <w:szCs w:val="20"/>
              </w:rPr>
            </w:pPr>
          </w:p>
        </w:tc>
        <w:tc>
          <w:tcPr>
            <w:tcW w:w="2412" w:type="dxa"/>
            <w:vAlign w:val="center"/>
          </w:tcPr>
          <w:p w14:paraId="5B3AA57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Grape</w:t>
            </w:r>
          </w:p>
        </w:tc>
        <w:tc>
          <w:tcPr>
            <w:tcW w:w="918" w:type="dxa"/>
            <w:vAlign w:val="center"/>
          </w:tcPr>
          <w:p w14:paraId="73EAD74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right w:val="nil"/>
            </w:tcBorders>
            <w:vAlign w:val="center"/>
          </w:tcPr>
          <w:p w14:paraId="1352305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0056443D" w14:textId="77777777" w:rsidTr="00953BD2">
        <w:tblPrEx>
          <w:tblBorders>
            <w:top w:val="none" w:sz="0" w:space="0" w:color="auto"/>
          </w:tblBorders>
        </w:tblPrEx>
        <w:tc>
          <w:tcPr>
            <w:tcW w:w="630" w:type="dxa"/>
            <w:tcBorders>
              <w:left w:val="nil"/>
            </w:tcBorders>
            <w:vAlign w:val="bottom"/>
          </w:tcPr>
          <w:p w14:paraId="146E9AAA" w14:textId="77777777" w:rsidR="00E25DB0" w:rsidRPr="00D90E76" w:rsidRDefault="00E25DB0" w:rsidP="00953BD2">
            <w:pPr>
              <w:rPr>
                <w:rFonts w:ascii="Georgia" w:hAnsi="Georgia"/>
                <w:color w:val="000000" w:themeColor="text1"/>
                <w:sz w:val="20"/>
                <w:szCs w:val="20"/>
              </w:rPr>
            </w:pPr>
          </w:p>
        </w:tc>
        <w:tc>
          <w:tcPr>
            <w:tcW w:w="1080" w:type="dxa"/>
            <w:vAlign w:val="bottom"/>
          </w:tcPr>
          <w:p w14:paraId="7230315D" w14:textId="77777777" w:rsidR="00E25DB0" w:rsidRPr="00D90E76" w:rsidRDefault="00E25DB0" w:rsidP="00953BD2">
            <w:pPr>
              <w:rPr>
                <w:rFonts w:ascii="Georgia" w:hAnsi="Georgia"/>
                <w:color w:val="000000" w:themeColor="text1"/>
                <w:sz w:val="20"/>
                <w:szCs w:val="20"/>
              </w:rPr>
            </w:pPr>
          </w:p>
        </w:tc>
        <w:tc>
          <w:tcPr>
            <w:tcW w:w="1440" w:type="dxa"/>
            <w:vAlign w:val="bottom"/>
          </w:tcPr>
          <w:p w14:paraId="3DE2B32C" w14:textId="77777777" w:rsidR="00E25DB0" w:rsidRPr="00D90E76" w:rsidRDefault="00E25DB0" w:rsidP="00953BD2">
            <w:pPr>
              <w:rPr>
                <w:rFonts w:ascii="Georgia" w:hAnsi="Georgia"/>
                <w:color w:val="000000" w:themeColor="text1"/>
                <w:sz w:val="20"/>
                <w:szCs w:val="20"/>
              </w:rPr>
            </w:pPr>
          </w:p>
        </w:tc>
        <w:tc>
          <w:tcPr>
            <w:tcW w:w="1620" w:type="dxa"/>
            <w:vAlign w:val="bottom"/>
          </w:tcPr>
          <w:p w14:paraId="3D007886" w14:textId="77777777" w:rsidR="00E25DB0" w:rsidRPr="00D90E76" w:rsidRDefault="00E25DB0" w:rsidP="00953BD2">
            <w:pPr>
              <w:rPr>
                <w:rFonts w:ascii="Georgia" w:hAnsi="Georgia"/>
                <w:color w:val="000000" w:themeColor="text1"/>
                <w:sz w:val="20"/>
                <w:szCs w:val="20"/>
              </w:rPr>
            </w:pPr>
          </w:p>
        </w:tc>
        <w:tc>
          <w:tcPr>
            <w:tcW w:w="1890" w:type="dxa"/>
            <w:vAlign w:val="bottom"/>
          </w:tcPr>
          <w:p w14:paraId="561C88D7" w14:textId="77777777" w:rsidR="00E25DB0" w:rsidRPr="00D90E76" w:rsidRDefault="00E25DB0" w:rsidP="00953BD2">
            <w:pPr>
              <w:rPr>
                <w:rFonts w:ascii="Georgia" w:hAnsi="Georgia"/>
                <w:color w:val="000000" w:themeColor="text1"/>
                <w:sz w:val="20"/>
                <w:szCs w:val="20"/>
              </w:rPr>
            </w:pPr>
          </w:p>
        </w:tc>
        <w:tc>
          <w:tcPr>
            <w:tcW w:w="1908" w:type="dxa"/>
            <w:vAlign w:val="bottom"/>
          </w:tcPr>
          <w:p w14:paraId="1FBA89FB" w14:textId="77777777" w:rsidR="00E25DB0" w:rsidRPr="00D90E76" w:rsidRDefault="00E25DB0" w:rsidP="00953BD2">
            <w:pPr>
              <w:rPr>
                <w:rFonts w:ascii="Georgia" w:hAnsi="Georgia"/>
                <w:color w:val="000000" w:themeColor="text1"/>
                <w:sz w:val="20"/>
                <w:szCs w:val="20"/>
              </w:rPr>
            </w:pPr>
          </w:p>
        </w:tc>
        <w:tc>
          <w:tcPr>
            <w:tcW w:w="2412" w:type="dxa"/>
            <w:vAlign w:val="center"/>
          </w:tcPr>
          <w:p w14:paraId="524C2EE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Hickory</w:t>
            </w:r>
          </w:p>
        </w:tc>
        <w:tc>
          <w:tcPr>
            <w:tcW w:w="918" w:type="dxa"/>
            <w:vAlign w:val="center"/>
          </w:tcPr>
          <w:p w14:paraId="4FB07A7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w:t>
            </w:r>
          </w:p>
        </w:tc>
        <w:tc>
          <w:tcPr>
            <w:tcW w:w="1260" w:type="dxa"/>
            <w:tcBorders>
              <w:right w:val="nil"/>
            </w:tcBorders>
            <w:vAlign w:val="center"/>
          </w:tcPr>
          <w:p w14:paraId="4057B8B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0.02</w:t>
            </w:r>
          </w:p>
        </w:tc>
      </w:tr>
      <w:tr w:rsidR="00E25DB0" w:rsidRPr="00D90E76" w14:paraId="0589B420" w14:textId="77777777" w:rsidTr="00953BD2">
        <w:tblPrEx>
          <w:tblBorders>
            <w:top w:val="none" w:sz="0" w:space="0" w:color="auto"/>
          </w:tblBorders>
        </w:tblPrEx>
        <w:tc>
          <w:tcPr>
            <w:tcW w:w="630" w:type="dxa"/>
            <w:tcBorders>
              <w:left w:val="nil"/>
            </w:tcBorders>
            <w:vAlign w:val="bottom"/>
          </w:tcPr>
          <w:p w14:paraId="08848007" w14:textId="77777777" w:rsidR="00E25DB0" w:rsidRPr="00D90E76" w:rsidRDefault="00E25DB0" w:rsidP="00953BD2">
            <w:pPr>
              <w:rPr>
                <w:rFonts w:ascii="Georgia" w:hAnsi="Georgia"/>
                <w:color w:val="000000" w:themeColor="text1"/>
                <w:sz w:val="20"/>
                <w:szCs w:val="20"/>
              </w:rPr>
            </w:pPr>
          </w:p>
        </w:tc>
        <w:tc>
          <w:tcPr>
            <w:tcW w:w="1080" w:type="dxa"/>
            <w:vAlign w:val="bottom"/>
          </w:tcPr>
          <w:p w14:paraId="5E3031EF" w14:textId="77777777" w:rsidR="00E25DB0" w:rsidRPr="00D90E76" w:rsidRDefault="00E25DB0" w:rsidP="00953BD2">
            <w:pPr>
              <w:rPr>
                <w:rFonts w:ascii="Georgia" w:hAnsi="Georgia"/>
                <w:color w:val="000000" w:themeColor="text1"/>
                <w:sz w:val="20"/>
                <w:szCs w:val="20"/>
              </w:rPr>
            </w:pPr>
          </w:p>
        </w:tc>
        <w:tc>
          <w:tcPr>
            <w:tcW w:w="1440" w:type="dxa"/>
            <w:vAlign w:val="bottom"/>
          </w:tcPr>
          <w:p w14:paraId="79F8782D" w14:textId="77777777" w:rsidR="00E25DB0" w:rsidRPr="00D90E76" w:rsidRDefault="00E25DB0" w:rsidP="00953BD2">
            <w:pPr>
              <w:rPr>
                <w:rFonts w:ascii="Georgia" w:hAnsi="Georgia"/>
                <w:color w:val="000000" w:themeColor="text1"/>
                <w:sz w:val="20"/>
                <w:szCs w:val="20"/>
              </w:rPr>
            </w:pPr>
          </w:p>
        </w:tc>
        <w:tc>
          <w:tcPr>
            <w:tcW w:w="1620" w:type="dxa"/>
            <w:vAlign w:val="bottom"/>
          </w:tcPr>
          <w:p w14:paraId="4C274983" w14:textId="77777777" w:rsidR="00E25DB0" w:rsidRPr="00D90E76" w:rsidRDefault="00E25DB0" w:rsidP="00953BD2">
            <w:pPr>
              <w:rPr>
                <w:rFonts w:ascii="Georgia" w:hAnsi="Georgia"/>
                <w:color w:val="000000" w:themeColor="text1"/>
                <w:sz w:val="20"/>
                <w:szCs w:val="20"/>
              </w:rPr>
            </w:pPr>
          </w:p>
        </w:tc>
        <w:tc>
          <w:tcPr>
            <w:tcW w:w="1890" w:type="dxa"/>
            <w:vAlign w:val="bottom"/>
          </w:tcPr>
          <w:p w14:paraId="1A3C077A" w14:textId="77777777" w:rsidR="00E25DB0" w:rsidRPr="00D90E76" w:rsidRDefault="00E25DB0" w:rsidP="00953BD2">
            <w:pPr>
              <w:rPr>
                <w:rFonts w:ascii="Georgia" w:hAnsi="Georgia"/>
                <w:color w:val="000000" w:themeColor="text1"/>
                <w:sz w:val="20"/>
                <w:szCs w:val="20"/>
              </w:rPr>
            </w:pPr>
          </w:p>
        </w:tc>
        <w:tc>
          <w:tcPr>
            <w:tcW w:w="1908" w:type="dxa"/>
            <w:vAlign w:val="bottom"/>
          </w:tcPr>
          <w:p w14:paraId="0BF7817B" w14:textId="77777777" w:rsidR="00E25DB0" w:rsidRPr="00D90E76" w:rsidRDefault="00E25DB0" w:rsidP="00953BD2">
            <w:pPr>
              <w:rPr>
                <w:rFonts w:ascii="Georgia" w:hAnsi="Georgia"/>
                <w:color w:val="000000" w:themeColor="text1"/>
                <w:sz w:val="20"/>
                <w:szCs w:val="20"/>
              </w:rPr>
            </w:pPr>
          </w:p>
        </w:tc>
        <w:tc>
          <w:tcPr>
            <w:tcW w:w="2412" w:type="dxa"/>
            <w:vAlign w:val="center"/>
          </w:tcPr>
          <w:p w14:paraId="312EFAF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Maygrass</w:t>
            </w:r>
          </w:p>
        </w:tc>
        <w:tc>
          <w:tcPr>
            <w:tcW w:w="918" w:type="dxa"/>
            <w:vAlign w:val="center"/>
          </w:tcPr>
          <w:p w14:paraId="725EA0C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right w:val="nil"/>
            </w:tcBorders>
            <w:vAlign w:val="center"/>
          </w:tcPr>
          <w:p w14:paraId="334BFF3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47BC8C58" w14:textId="77777777" w:rsidTr="00953BD2">
        <w:tblPrEx>
          <w:tblBorders>
            <w:top w:val="none" w:sz="0" w:space="0" w:color="auto"/>
          </w:tblBorders>
        </w:tblPrEx>
        <w:tc>
          <w:tcPr>
            <w:tcW w:w="630" w:type="dxa"/>
            <w:tcBorders>
              <w:left w:val="nil"/>
            </w:tcBorders>
            <w:vAlign w:val="bottom"/>
          </w:tcPr>
          <w:p w14:paraId="0ECFE161" w14:textId="77777777" w:rsidR="00E25DB0" w:rsidRPr="00D90E76" w:rsidRDefault="00E25DB0" w:rsidP="00953BD2">
            <w:pPr>
              <w:rPr>
                <w:rFonts w:ascii="Georgia" w:hAnsi="Georgia"/>
                <w:color w:val="000000" w:themeColor="text1"/>
                <w:sz w:val="20"/>
                <w:szCs w:val="20"/>
              </w:rPr>
            </w:pPr>
          </w:p>
        </w:tc>
        <w:tc>
          <w:tcPr>
            <w:tcW w:w="1080" w:type="dxa"/>
            <w:vAlign w:val="bottom"/>
          </w:tcPr>
          <w:p w14:paraId="58061117" w14:textId="77777777" w:rsidR="00E25DB0" w:rsidRPr="00D90E76" w:rsidRDefault="00E25DB0" w:rsidP="00953BD2">
            <w:pPr>
              <w:rPr>
                <w:rFonts w:ascii="Georgia" w:hAnsi="Georgia"/>
                <w:color w:val="000000" w:themeColor="text1"/>
                <w:sz w:val="20"/>
                <w:szCs w:val="20"/>
              </w:rPr>
            </w:pPr>
          </w:p>
        </w:tc>
        <w:tc>
          <w:tcPr>
            <w:tcW w:w="1440" w:type="dxa"/>
            <w:vAlign w:val="bottom"/>
          </w:tcPr>
          <w:p w14:paraId="7BCA8ACD" w14:textId="77777777" w:rsidR="00E25DB0" w:rsidRPr="00D90E76" w:rsidRDefault="00E25DB0" w:rsidP="00953BD2">
            <w:pPr>
              <w:rPr>
                <w:rFonts w:ascii="Georgia" w:hAnsi="Georgia"/>
                <w:color w:val="000000" w:themeColor="text1"/>
                <w:sz w:val="20"/>
                <w:szCs w:val="20"/>
              </w:rPr>
            </w:pPr>
          </w:p>
        </w:tc>
        <w:tc>
          <w:tcPr>
            <w:tcW w:w="1620" w:type="dxa"/>
            <w:vAlign w:val="bottom"/>
          </w:tcPr>
          <w:p w14:paraId="243BC672" w14:textId="77777777" w:rsidR="00E25DB0" w:rsidRPr="00D90E76" w:rsidRDefault="00E25DB0" w:rsidP="00953BD2">
            <w:pPr>
              <w:rPr>
                <w:rFonts w:ascii="Georgia" w:hAnsi="Georgia"/>
                <w:color w:val="000000" w:themeColor="text1"/>
                <w:sz w:val="20"/>
                <w:szCs w:val="20"/>
              </w:rPr>
            </w:pPr>
          </w:p>
        </w:tc>
        <w:tc>
          <w:tcPr>
            <w:tcW w:w="1890" w:type="dxa"/>
            <w:vAlign w:val="bottom"/>
          </w:tcPr>
          <w:p w14:paraId="2438D384" w14:textId="77777777" w:rsidR="00E25DB0" w:rsidRPr="00D90E76" w:rsidRDefault="00E25DB0" w:rsidP="00953BD2">
            <w:pPr>
              <w:rPr>
                <w:rFonts w:ascii="Georgia" w:hAnsi="Georgia"/>
                <w:color w:val="000000" w:themeColor="text1"/>
                <w:sz w:val="20"/>
                <w:szCs w:val="20"/>
              </w:rPr>
            </w:pPr>
          </w:p>
        </w:tc>
        <w:tc>
          <w:tcPr>
            <w:tcW w:w="1908" w:type="dxa"/>
            <w:vAlign w:val="bottom"/>
          </w:tcPr>
          <w:p w14:paraId="33172919" w14:textId="77777777" w:rsidR="00E25DB0" w:rsidRPr="00D90E76" w:rsidRDefault="00E25DB0" w:rsidP="00953BD2">
            <w:pPr>
              <w:rPr>
                <w:rFonts w:ascii="Georgia" w:hAnsi="Georgia"/>
                <w:color w:val="000000" w:themeColor="text1"/>
                <w:sz w:val="20"/>
                <w:szCs w:val="20"/>
              </w:rPr>
            </w:pPr>
          </w:p>
        </w:tc>
        <w:tc>
          <w:tcPr>
            <w:tcW w:w="2412" w:type="dxa"/>
            <w:vAlign w:val="center"/>
          </w:tcPr>
          <w:p w14:paraId="1A907C2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Maygrass cf.</w:t>
            </w:r>
          </w:p>
        </w:tc>
        <w:tc>
          <w:tcPr>
            <w:tcW w:w="918" w:type="dxa"/>
            <w:vAlign w:val="center"/>
          </w:tcPr>
          <w:p w14:paraId="33F69B8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right w:val="nil"/>
            </w:tcBorders>
            <w:vAlign w:val="center"/>
          </w:tcPr>
          <w:p w14:paraId="16B8B9C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6D2DC4B4" w14:textId="77777777" w:rsidTr="00953BD2">
        <w:tblPrEx>
          <w:tblBorders>
            <w:top w:val="none" w:sz="0" w:space="0" w:color="auto"/>
          </w:tblBorders>
        </w:tblPrEx>
        <w:tc>
          <w:tcPr>
            <w:tcW w:w="630" w:type="dxa"/>
            <w:tcBorders>
              <w:left w:val="nil"/>
            </w:tcBorders>
            <w:vAlign w:val="bottom"/>
          </w:tcPr>
          <w:p w14:paraId="2760DF84" w14:textId="77777777" w:rsidR="00E25DB0" w:rsidRPr="00D90E76" w:rsidRDefault="00E25DB0" w:rsidP="00953BD2">
            <w:pPr>
              <w:rPr>
                <w:rFonts w:ascii="Georgia" w:hAnsi="Georgia"/>
                <w:color w:val="000000" w:themeColor="text1"/>
                <w:sz w:val="20"/>
                <w:szCs w:val="20"/>
              </w:rPr>
            </w:pPr>
          </w:p>
        </w:tc>
        <w:tc>
          <w:tcPr>
            <w:tcW w:w="1080" w:type="dxa"/>
            <w:vAlign w:val="bottom"/>
          </w:tcPr>
          <w:p w14:paraId="4A6B92BC" w14:textId="77777777" w:rsidR="00E25DB0" w:rsidRPr="00D90E76" w:rsidRDefault="00E25DB0" w:rsidP="00953BD2">
            <w:pPr>
              <w:rPr>
                <w:rFonts w:ascii="Georgia" w:hAnsi="Georgia"/>
                <w:color w:val="000000" w:themeColor="text1"/>
                <w:sz w:val="20"/>
                <w:szCs w:val="20"/>
              </w:rPr>
            </w:pPr>
          </w:p>
        </w:tc>
        <w:tc>
          <w:tcPr>
            <w:tcW w:w="1440" w:type="dxa"/>
            <w:vAlign w:val="bottom"/>
          </w:tcPr>
          <w:p w14:paraId="1BE91097" w14:textId="77777777" w:rsidR="00E25DB0" w:rsidRPr="00D90E76" w:rsidRDefault="00E25DB0" w:rsidP="00953BD2">
            <w:pPr>
              <w:rPr>
                <w:rFonts w:ascii="Georgia" w:hAnsi="Georgia"/>
                <w:color w:val="000000" w:themeColor="text1"/>
                <w:sz w:val="20"/>
                <w:szCs w:val="20"/>
              </w:rPr>
            </w:pPr>
          </w:p>
        </w:tc>
        <w:tc>
          <w:tcPr>
            <w:tcW w:w="1620" w:type="dxa"/>
            <w:vAlign w:val="bottom"/>
          </w:tcPr>
          <w:p w14:paraId="572E1F9C" w14:textId="77777777" w:rsidR="00E25DB0" w:rsidRPr="00D90E76" w:rsidRDefault="00E25DB0" w:rsidP="00953BD2">
            <w:pPr>
              <w:rPr>
                <w:rFonts w:ascii="Georgia" w:hAnsi="Georgia"/>
                <w:color w:val="000000" w:themeColor="text1"/>
                <w:sz w:val="20"/>
                <w:szCs w:val="20"/>
              </w:rPr>
            </w:pPr>
          </w:p>
        </w:tc>
        <w:tc>
          <w:tcPr>
            <w:tcW w:w="1890" w:type="dxa"/>
            <w:vAlign w:val="bottom"/>
          </w:tcPr>
          <w:p w14:paraId="1F7F8AB3" w14:textId="77777777" w:rsidR="00E25DB0" w:rsidRPr="00D90E76" w:rsidRDefault="00E25DB0" w:rsidP="00953BD2">
            <w:pPr>
              <w:rPr>
                <w:rFonts w:ascii="Georgia" w:hAnsi="Georgia"/>
                <w:color w:val="000000" w:themeColor="text1"/>
                <w:sz w:val="20"/>
                <w:szCs w:val="20"/>
              </w:rPr>
            </w:pPr>
          </w:p>
        </w:tc>
        <w:tc>
          <w:tcPr>
            <w:tcW w:w="1908" w:type="dxa"/>
            <w:vAlign w:val="bottom"/>
          </w:tcPr>
          <w:p w14:paraId="7AF8C57F" w14:textId="77777777" w:rsidR="00E25DB0" w:rsidRPr="00D90E76" w:rsidRDefault="00E25DB0" w:rsidP="00953BD2">
            <w:pPr>
              <w:rPr>
                <w:rFonts w:ascii="Georgia" w:hAnsi="Georgia"/>
                <w:color w:val="000000" w:themeColor="text1"/>
                <w:sz w:val="20"/>
                <w:szCs w:val="20"/>
              </w:rPr>
            </w:pPr>
          </w:p>
        </w:tc>
        <w:tc>
          <w:tcPr>
            <w:tcW w:w="2412" w:type="dxa"/>
            <w:vAlign w:val="center"/>
          </w:tcPr>
          <w:p w14:paraId="34BD9C7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Pitch</w:t>
            </w:r>
          </w:p>
        </w:tc>
        <w:tc>
          <w:tcPr>
            <w:tcW w:w="918" w:type="dxa"/>
            <w:vAlign w:val="center"/>
          </w:tcPr>
          <w:p w14:paraId="69292AE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w:t>
            </w:r>
          </w:p>
        </w:tc>
        <w:tc>
          <w:tcPr>
            <w:tcW w:w="1260" w:type="dxa"/>
            <w:tcBorders>
              <w:right w:val="nil"/>
            </w:tcBorders>
            <w:vAlign w:val="center"/>
          </w:tcPr>
          <w:p w14:paraId="6B606C7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r>
      <w:tr w:rsidR="00E25DB0" w:rsidRPr="00D90E76" w14:paraId="00D17A5A" w14:textId="77777777" w:rsidTr="00953BD2">
        <w:tblPrEx>
          <w:tblBorders>
            <w:top w:val="none" w:sz="0" w:space="0" w:color="auto"/>
          </w:tblBorders>
        </w:tblPrEx>
        <w:tc>
          <w:tcPr>
            <w:tcW w:w="630" w:type="dxa"/>
            <w:tcBorders>
              <w:left w:val="nil"/>
              <w:bottom w:val="nil"/>
            </w:tcBorders>
            <w:vAlign w:val="bottom"/>
          </w:tcPr>
          <w:p w14:paraId="0FE02581"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250B7FEF"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4537C4E6"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07897391"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3F232425"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422E6832"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09602E5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Unidentifiable</w:t>
            </w:r>
          </w:p>
        </w:tc>
        <w:tc>
          <w:tcPr>
            <w:tcW w:w="918" w:type="dxa"/>
            <w:tcBorders>
              <w:bottom w:val="nil"/>
            </w:tcBorders>
            <w:vAlign w:val="center"/>
          </w:tcPr>
          <w:p w14:paraId="49DD9F5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w:t>
            </w:r>
          </w:p>
        </w:tc>
        <w:tc>
          <w:tcPr>
            <w:tcW w:w="1260" w:type="dxa"/>
            <w:tcBorders>
              <w:bottom w:val="nil"/>
              <w:right w:val="nil"/>
            </w:tcBorders>
            <w:vAlign w:val="center"/>
          </w:tcPr>
          <w:p w14:paraId="56366BC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40D3D0AB" w14:textId="77777777" w:rsidTr="00953BD2">
        <w:tblPrEx>
          <w:tblBorders>
            <w:top w:val="none" w:sz="0" w:space="0" w:color="auto"/>
          </w:tblBorders>
        </w:tblPrEx>
        <w:tc>
          <w:tcPr>
            <w:tcW w:w="630" w:type="dxa"/>
            <w:tcBorders>
              <w:left w:val="nil"/>
              <w:bottom w:val="dashed" w:sz="4" w:space="0" w:color="auto"/>
            </w:tcBorders>
            <w:vAlign w:val="bottom"/>
          </w:tcPr>
          <w:p w14:paraId="7F4F85FD"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28D43D10"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71376175" w14:textId="77777777" w:rsidR="00E25DB0" w:rsidRPr="00D90E76" w:rsidRDefault="00E25DB0" w:rsidP="00953BD2">
            <w:pPr>
              <w:rPr>
                <w:rFonts w:ascii="Georgia" w:hAnsi="Georgia"/>
                <w:color w:val="000000" w:themeColor="text1"/>
                <w:sz w:val="20"/>
                <w:szCs w:val="20"/>
              </w:rPr>
            </w:pPr>
          </w:p>
        </w:tc>
        <w:tc>
          <w:tcPr>
            <w:tcW w:w="1620" w:type="dxa"/>
            <w:tcBorders>
              <w:bottom w:val="dashed" w:sz="4" w:space="0" w:color="auto"/>
            </w:tcBorders>
            <w:vAlign w:val="bottom"/>
          </w:tcPr>
          <w:p w14:paraId="74A2ACC1" w14:textId="77777777" w:rsidR="00E25DB0" w:rsidRPr="00D90E76" w:rsidRDefault="00E25DB0" w:rsidP="00953BD2">
            <w:pPr>
              <w:rPr>
                <w:rFonts w:ascii="Georgia" w:hAnsi="Georgia"/>
                <w:color w:val="000000" w:themeColor="text1"/>
                <w:sz w:val="20"/>
                <w:szCs w:val="20"/>
              </w:rPr>
            </w:pPr>
          </w:p>
        </w:tc>
        <w:tc>
          <w:tcPr>
            <w:tcW w:w="1890" w:type="dxa"/>
            <w:tcBorders>
              <w:bottom w:val="dashed" w:sz="4" w:space="0" w:color="auto"/>
            </w:tcBorders>
            <w:vAlign w:val="bottom"/>
          </w:tcPr>
          <w:p w14:paraId="1FCA4DA5" w14:textId="77777777" w:rsidR="00E25DB0" w:rsidRPr="00D90E76" w:rsidRDefault="00E25DB0" w:rsidP="00953BD2">
            <w:pPr>
              <w:rPr>
                <w:rFonts w:ascii="Georgia" w:hAnsi="Georgia"/>
                <w:color w:val="000000" w:themeColor="text1"/>
                <w:sz w:val="20"/>
                <w:szCs w:val="20"/>
              </w:rPr>
            </w:pPr>
          </w:p>
        </w:tc>
        <w:tc>
          <w:tcPr>
            <w:tcW w:w="1908" w:type="dxa"/>
            <w:tcBorders>
              <w:bottom w:val="dashed" w:sz="4" w:space="0" w:color="auto"/>
            </w:tcBorders>
            <w:vAlign w:val="bottom"/>
          </w:tcPr>
          <w:p w14:paraId="2F116B37" w14:textId="77777777" w:rsidR="00E25DB0" w:rsidRPr="00D90E76" w:rsidRDefault="00E25DB0" w:rsidP="00953BD2">
            <w:pPr>
              <w:rPr>
                <w:rFonts w:ascii="Georgia" w:hAnsi="Georgia"/>
                <w:color w:val="000000" w:themeColor="text1"/>
                <w:sz w:val="20"/>
                <w:szCs w:val="20"/>
              </w:rPr>
            </w:pPr>
          </w:p>
        </w:tc>
        <w:tc>
          <w:tcPr>
            <w:tcW w:w="2412" w:type="dxa"/>
            <w:tcBorders>
              <w:bottom w:val="dashed" w:sz="4" w:space="0" w:color="auto"/>
            </w:tcBorders>
            <w:vAlign w:val="bottom"/>
          </w:tcPr>
          <w:p w14:paraId="4A4AE044" w14:textId="77777777" w:rsidR="00E25DB0" w:rsidRPr="00D90E76" w:rsidRDefault="00E25DB0" w:rsidP="00953BD2">
            <w:pPr>
              <w:rPr>
                <w:rFonts w:ascii="Georgia" w:hAnsi="Georgia"/>
                <w:color w:val="000000" w:themeColor="text1"/>
                <w:sz w:val="20"/>
                <w:szCs w:val="20"/>
              </w:rPr>
            </w:pPr>
          </w:p>
        </w:tc>
        <w:tc>
          <w:tcPr>
            <w:tcW w:w="918" w:type="dxa"/>
            <w:tcBorders>
              <w:bottom w:val="dashed" w:sz="4" w:space="0" w:color="auto"/>
            </w:tcBorders>
            <w:vAlign w:val="bottom"/>
          </w:tcPr>
          <w:p w14:paraId="358A6EE4" w14:textId="77777777" w:rsidR="00E25DB0" w:rsidRPr="00D90E76" w:rsidRDefault="00E25DB0" w:rsidP="00953BD2">
            <w:pPr>
              <w:rPr>
                <w:rFonts w:ascii="Georgia" w:hAnsi="Georgia"/>
                <w:color w:val="000000" w:themeColor="text1"/>
                <w:sz w:val="20"/>
                <w:szCs w:val="20"/>
              </w:rPr>
            </w:pPr>
          </w:p>
        </w:tc>
        <w:tc>
          <w:tcPr>
            <w:tcW w:w="1260" w:type="dxa"/>
            <w:tcBorders>
              <w:bottom w:val="dashed" w:sz="4" w:space="0" w:color="auto"/>
              <w:right w:val="nil"/>
            </w:tcBorders>
            <w:vAlign w:val="bottom"/>
          </w:tcPr>
          <w:p w14:paraId="1ACCE0AB" w14:textId="77777777" w:rsidR="00E25DB0" w:rsidRPr="00D90E76" w:rsidRDefault="00E25DB0" w:rsidP="00953BD2">
            <w:pPr>
              <w:rPr>
                <w:rFonts w:ascii="Georgia" w:hAnsi="Georgia"/>
                <w:color w:val="000000" w:themeColor="text1"/>
                <w:sz w:val="20"/>
                <w:szCs w:val="20"/>
              </w:rPr>
            </w:pPr>
          </w:p>
        </w:tc>
      </w:tr>
      <w:tr w:rsidR="00E25DB0" w:rsidRPr="00D90E76" w14:paraId="55E9662D" w14:textId="77777777" w:rsidTr="00953BD2">
        <w:tblPrEx>
          <w:tblBorders>
            <w:top w:val="none" w:sz="0" w:space="0" w:color="auto"/>
          </w:tblBorders>
        </w:tblPrEx>
        <w:tc>
          <w:tcPr>
            <w:tcW w:w="630" w:type="dxa"/>
            <w:tcBorders>
              <w:top w:val="dashed" w:sz="4" w:space="0" w:color="auto"/>
              <w:left w:val="nil"/>
            </w:tcBorders>
            <w:vAlign w:val="bottom"/>
          </w:tcPr>
          <w:p w14:paraId="18F9141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w:t>
            </w:r>
          </w:p>
        </w:tc>
        <w:tc>
          <w:tcPr>
            <w:tcW w:w="1080" w:type="dxa"/>
            <w:tcBorders>
              <w:top w:val="dashed" w:sz="4" w:space="0" w:color="auto"/>
            </w:tcBorders>
            <w:vAlign w:val="bottom"/>
          </w:tcPr>
          <w:p w14:paraId="2684029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1AP</w:t>
            </w:r>
          </w:p>
        </w:tc>
        <w:tc>
          <w:tcPr>
            <w:tcW w:w="1440" w:type="dxa"/>
            <w:tcBorders>
              <w:top w:val="dashed" w:sz="4" w:space="0" w:color="auto"/>
            </w:tcBorders>
            <w:vAlign w:val="bottom"/>
          </w:tcPr>
          <w:p w14:paraId="3163D44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22.75-28</w:t>
            </w:r>
          </w:p>
        </w:tc>
        <w:tc>
          <w:tcPr>
            <w:tcW w:w="1620" w:type="dxa"/>
            <w:tcBorders>
              <w:top w:val="dashed" w:sz="4" w:space="0" w:color="auto"/>
            </w:tcBorders>
            <w:vAlign w:val="bottom"/>
          </w:tcPr>
          <w:p w14:paraId="5DD2E8C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0.77</w:t>
            </w:r>
          </w:p>
        </w:tc>
        <w:tc>
          <w:tcPr>
            <w:tcW w:w="1890" w:type="dxa"/>
            <w:tcBorders>
              <w:top w:val="dashed" w:sz="4" w:space="0" w:color="auto"/>
            </w:tcBorders>
            <w:vAlign w:val="bottom"/>
          </w:tcPr>
          <w:p w14:paraId="7F38FD5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0.23</w:t>
            </w:r>
          </w:p>
        </w:tc>
        <w:tc>
          <w:tcPr>
            <w:tcW w:w="1908" w:type="dxa"/>
            <w:tcBorders>
              <w:top w:val="dashed" w:sz="4" w:space="0" w:color="auto"/>
            </w:tcBorders>
            <w:vAlign w:val="bottom"/>
          </w:tcPr>
          <w:p w14:paraId="485C1E1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0.05</w:t>
            </w:r>
          </w:p>
        </w:tc>
        <w:tc>
          <w:tcPr>
            <w:tcW w:w="2412" w:type="dxa"/>
            <w:tcBorders>
              <w:top w:val="dashed" w:sz="4" w:space="0" w:color="auto"/>
            </w:tcBorders>
            <w:vAlign w:val="center"/>
          </w:tcPr>
          <w:p w14:paraId="10FC363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Acorn</w:t>
            </w:r>
          </w:p>
        </w:tc>
        <w:tc>
          <w:tcPr>
            <w:tcW w:w="918" w:type="dxa"/>
            <w:tcBorders>
              <w:top w:val="dashed" w:sz="4" w:space="0" w:color="auto"/>
            </w:tcBorders>
            <w:vAlign w:val="center"/>
          </w:tcPr>
          <w:p w14:paraId="36B7F91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w:t>
            </w:r>
          </w:p>
        </w:tc>
        <w:tc>
          <w:tcPr>
            <w:tcW w:w="1260" w:type="dxa"/>
            <w:tcBorders>
              <w:top w:val="dashed" w:sz="4" w:space="0" w:color="auto"/>
              <w:right w:val="nil"/>
            </w:tcBorders>
            <w:vAlign w:val="center"/>
          </w:tcPr>
          <w:p w14:paraId="4ADB30B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r>
      <w:tr w:rsidR="00E25DB0" w:rsidRPr="00D90E76" w14:paraId="4096E9F6" w14:textId="77777777" w:rsidTr="00953BD2">
        <w:tblPrEx>
          <w:tblBorders>
            <w:top w:val="none" w:sz="0" w:space="0" w:color="auto"/>
          </w:tblBorders>
        </w:tblPrEx>
        <w:tc>
          <w:tcPr>
            <w:tcW w:w="630" w:type="dxa"/>
            <w:tcBorders>
              <w:left w:val="nil"/>
            </w:tcBorders>
            <w:vAlign w:val="bottom"/>
          </w:tcPr>
          <w:p w14:paraId="7601A9EE" w14:textId="77777777" w:rsidR="00E25DB0" w:rsidRPr="00D90E76" w:rsidRDefault="00E25DB0" w:rsidP="00953BD2">
            <w:pPr>
              <w:rPr>
                <w:rFonts w:ascii="Georgia" w:hAnsi="Georgia"/>
                <w:color w:val="000000" w:themeColor="text1"/>
                <w:sz w:val="20"/>
                <w:szCs w:val="20"/>
              </w:rPr>
            </w:pPr>
          </w:p>
        </w:tc>
        <w:tc>
          <w:tcPr>
            <w:tcW w:w="1080" w:type="dxa"/>
            <w:vAlign w:val="bottom"/>
          </w:tcPr>
          <w:p w14:paraId="38E10AA5" w14:textId="77777777" w:rsidR="00E25DB0" w:rsidRPr="00D90E76" w:rsidRDefault="00E25DB0" w:rsidP="00953BD2">
            <w:pPr>
              <w:rPr>
                <w:rFonts w:ascii="Georgia" w:hAnsi="Georgia"/>
                <w:color w:val="000000" w:themeColor="text1"/>
                <w:sz w:val="20"/>
                <w:szCs w:val="20"/>
              </w:rPr>
            </w:pPr>
          </w:p>
        </w:tc>
        <w:tc>
          <w:tcPr>
            <w:tcW w:w="1440" w:type="dxa"/>
            <w:vAlign w:val="bottom"/>
          </w:tcPr>
          <w:p w14:paraId="2C622719" w14:textId="77777777" w:rsidR="00E25DB0" w:rsidRPr="00D90E76" w:rsidRDefault="00E25DB0" w:rsidP="00953BD2">
            <w:pPr>
              <w:rPr>
                <w:rFonts w:ascii="Georgia" w:hAnsi="Georgia"/>
                <w:color w:val="000000" w:themeColor="text1"/>
                <w:sz w:val="20"/>
                <w:szCs w:val="20"/>
              </w:rPr>
            </w:pPr>
          </w:p>
        </w:tc>
        <w:tc>
          <w:tcPr>
            <w:tcW w:w="1620" w:type="dxa"/>
            <w:vAlign w:val="bottom"/>
          </w:tcPr>
          <w:p w14:paraId="4C82A4AD" w14:textId="77777777" w:rsidR="00E25DB0" w:rsidRPr="00D90E76" w:rsidRDefault="00E25DB0" w:rsidP="00953BD2">
            <w:pPr>
              <w:rPr>
                <w:rFonts w:ascii="Georgia" w:hAnsi="Georgia"/>
                <w:color w:val="000000" w:themeColor="text1"/>
                <w:sz w:val="20"/>
                <w:szCs w:val="20"/>
              </w:rPr>
            </w:pPr>
          </w:p>
        </w:tc>
        <w:tc>
          <w:tcPr>
            <w:tcW w:w="1890" w:type="dxa"/>
            <w:vAlign w:val="bottom"/>
          </w:tcPr>
          <w:p w14:paraId="4AF45C56" w14:textId="77777777" w:rsidR="00E25DB0" w:rsidRPr="00D90E76" w:rsidRDefault="00E25DB0" w:rsidP="00953BD2">
            <w:pPr>
              <w:rPr>
                <w:rFonts w:ascii="Georgia" w:hAnsi="Georgia"/>
                <w:color w:val="000000" w:themeColor="text1"/>
                <w:sz w:val="20"/>
                <w:szCs w:val="20"/>
              </w:rPr>
            </w:pPr>
          </w:p>
        </w:tc>
        <w:tc>
          <w:tcPr>
            <w:tcW w:w="1908" w:type="dxa"/>
            <w:vAlign w:val="bottom"/>
          </w:tcPr>
          <w:p w14:paraId="1B8720C4" w14:textId="77777777" w:rsidR="00E25DB0" w:rsidRPr="00D90E76" w:rsidRDefault="00E25DB0" w:rsidP="00953BD2">
            <w:pPr>
              <w:rPr>
                <w:rFonts w:ascii="Georgia" w:hAnsi="Georgia"/>
                <w:color w:val="000000" w:themeColor="text1"/>
                <w:sz w:val="20"/>
                <w:szCs w:val="20"/>
              </w:rPr>
            </w:pPr>
          </w:p>
        </w:tc>
        <w:tc>
          <w:tcPr>
            <w:tcW w:w="2412" w:type="dxa"/>
            <w:vAlign w:val="center"/>
          </w:tcPr>
          <w:p w14:paraId="2A00CAA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Chenopod cf.</w:t>
            </w:r>
          </w:p>
        </w:tc>
        <w:tc>
          <w:tcPr>
            <w:tcW w:w="918" w:type="dxa"/>
            <w:vAlign w:val="center"/>
          </w:tcPr>
          <w:p w14:paraId="7B6B657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260" w:type="dxa"/>
            <w:tcBorders>
              <w:right w:val="nil"/>
            </w:tcBorders>
            <w:vAlign w:val="center"/>
          </w:tcPr>
          <w:p w14:paraId="6221AA8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3AE94309" w14:textId="77777777" w:rsidTr="00953BD2">
        <w:tblPrEx>
          <w:tblBorders>
            <w:top w:val="none" w:sz="0" w:space="0" w:color="auto"/>
          </w:tblBorders>
        </w:tblPrEx>
        <w:tc>
          <w:tcPr>
            <w:tcW w:w="630" w:type="dxa"/>
            <w:tcBorders>
              <w:left w:val="nil"/>
              <w:bottom w:val="nil"/>
            </w:tcBorders>
            <w:vAlign w:val="bottom"/>
          </w:tcPr>
          <w:p w14:paraId="789A46B3"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5197340B"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30B45CF1"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125E6651"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4A87DFF5"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59A78C20"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0BB7847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Hickory</w:t>
            </w:r>
          </w:p>
        </w:tc>
        <w:tc>
          <w:tcPr>
            <w:tcW w:w="918" w:type="dxa"/>
            <w:tcBorders>
              <w:bottom w:val="nil"/>
            </w:tcBorders>
            <w:vAlign w:val="center"/>
          </w:tcPr>
          <w:p w14:paraId="1A617EB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79</w:t>
            </w:r>
          </w:p>
        </w:tc>
        <w:tc>
          <w:tcPr>
            <w:tcW w:w="1260" w:type="dxa"/>
            <w:tcBorders>
              <w:bottom w:val="nil"/>
              <w:right w:val="nil"/>
            </w:tcBorders>
            <w:vAlign w:val="center"/>
          </w:tcPr>
          <w:p w14:paraId="294799F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0.13</w:t>
            </w:r>
          </w:p>
        </w:tc>
      </w:tr>
      <w:tr w:rsidR="00E25DB0" w:rsidRPr="00D90E76" w14:paraId="1FCB0ADE" w14:textId="77777777" w:rsidTr="00953BD2">
        <w:tblPrEx>
          <w:tblBorders>
            <w:top w:val="none" w:sz="0" w:space="0" w:color="auto"/>
          </w:tblBorders>
        </w:tblPrEx>
        <w:tc>
          <w:tcPr>
            <w:tcW w:w="630" w:type="dxa"/>
            <w:tcBorders>
              <w:left w:val="nil"/>
              <w:bottom w:val="nil"/>
            </w:tcBorders>
            <w:vAlign w:val="bottom"/>
          </w:tcPr>
          <w:p w14:paraId="21BD889D"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7F2EA86D"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3C00630C"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75E48A2A"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5B95600C"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0C9290B1"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6DC5921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Maygrass</w:t>
            </w:r>
          </w:p>
        </w:tc>
        <w:tc>
          <w:tcPr>
            <w:tcW w:w="918" w:type="dxa"/>
            <w:tcBorders>
              <w:bottom w:val="nil"/>
            </w:tcBorders>
            <w:vAlign w:val="center"/>
          </w:tcPr>
          <w:p w14:paraId="4F827A9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bottom w:val="nil"/>
              <w:right w:val="nil"/>
            </w:tcBorders>
            <w:vAlign w:val="center"/>
          </w:tcPr>
          <w:p w14:paraId="5BA68F0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5AFC61F6" w14:textId="77777777" w:rsidTr="00953BD2">
        <w:tblPrEx>
          <w:tblBorders>
            <w:top w:val="none" w:sz="0" w:space="0" w:color="auto"/>
          </w:tblBorders>
        </w:tblPrEx>
        <w:tc>
          <w:tcPr>
            <w:tcW w:w="630" w:type="dxa"/>
            <w:tcBorders>
              <w:left w:val="nil"/>
              <w:bottom w:val="nil"/>
            </w:tcBorders>
            <w:vAlign w:val="bottom"/>
          </w:tcPr>
          <w:p w14:paraId="4B6CA703" w14:textId="77777777" w:rsidR="00E25DB0" w:rsidRPr="00D90E76" w:rsidRDefault="00E25DB0" w:rsidP="00953BD2">
            <w:pPr>
              <w:rPr>
                <w:rFonts w:ascii="Georgia" w:hAnsi="Georgia"/>
                <w:color w:val="000000" w:themeColor="text1"/>
                <w:sz w:val="20"/>
                <w:szCs w:val="20"/>
              </w:rPr>
            </w:pPr>
            <w:bookmarkStart w:id="451" w:name="_Toc520311655"/>
            <w:bookmarkStart w:id="452" w:name="_Toc521172299"/>
          </w:p>
        </w:tc>
        <w:tc>
          <w:tcPr>
            <w:tcW w:w="1080" w:type="dxa"/>
            <w:tcBorders>
              <w:bottom w:val="nil"/>
            </w:tcBorders>
            <w:vAlign w:val="bottom"/>
          </w:tcPr>
          <w:p w14:paraId="224FF90E"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71125531"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675B2119"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2E11B64B"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788B1889"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0B392FF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Pitch</w:t>
            </w:r>
          </w:p>
        </w:tc>
        <w:tc>
          <w:tcPr>
            <w:tcW w:w="918" w:type="dxa"/>
            <w:tcBorders>
              <w:bottom w:val="nil"/>
            </w:tcBorders>
            <w:vAlign w:val="center"/>
          </w:tcPr>
          <w:p w14:paraId="2BF0E0E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24</w:t>
            </w:r>
          </w:p>
        </w:tc>
        <w:tc>
          <w:tcPr>
            <w:tcW w:w="1260" w:type="dxa"/>
            <w:tcBorders>
              <w:bottom w:val="nil"/>
              <w:right w:val="nil"/>
            </w:tcBorders>
            <w:vAlign w:val="center"/>
          </w:tcPr>
          <w:p w14:paraId="52EFF7A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0.03</w:t>
            </w:r>
          </w:p>
        </w:tc>
      </w:tr>
      <w:tr w:rsidR="00E25DB0" w:rsidRPr="00D90E76" w14:paraId="5FE91AC2" w14:textId="77777777" w:rsidTr="00953BD2">
        <w:tblPrEx>
          <w:tblBorders>
            <w:top w:val="none" w:sz="0" w:space="0" w:color="auto"/>
          </w:tblBorders>
        </w:tblPrEx>
        <w:tc>
          <w:tcPr>
            <w:tcW w:w="630" w:type="dxa"/>
            <w:tcBorders>
              <w:top w:val="nil"/>
              <w:left w:val="nil"/>
              <w:bottom w:val="nil"/>
            </w:tcBorders>
            <w:vAlign w:val="bottom"/>
          </w:tcPr>
          <w:p w14:paraId="1F46FF39" w14:textId="77777777" w:rsidR="00E25DB0" w:rsidRPr="00D90E76" w:rsidRDefault="00E25DB0" w:rsidP="00953BD2">
            <w:pPr>
              <w:rPr>
                <w:rFonts w:ascii="Georgia" w:hAnsi="Georgia"/>
                <w:color w:val="000000" w:themeColor="text1"/>
                <w:sz w:val="20"/>
                <w:szCs w:val="20"/>
              </w:rPr>
            </w:pPr>
          </w:p>
        </w:tc>
        <w:tc>
          <w:tcPr>
            <w:tcW w:w="1080" w:type="dxa"/>
            <w:tcBorders>
              <w:top w:val="nil"/>
              <w:bottom w:val="nil"/>
            </w:tcBorders>
            <w:vAlign w:val="bottom"/>
          </w:tcPr>
          <w:p w14:paraId="01B9F3EB" w14:textId="77777777" w:rsidR="00E25DB0" w:rsidRPr="00D90E76" w:rsidRDefault="00E25DB0" w:rsidP="00953BD2">
            <w:pPr>
              <w:rPr>
                <w:rFonts w:ascii="Georgia" w:hAnsi="Georgia"/>
                <w:color w:val="000000" w:themeColor="text1"/>
                <w:sz w:val="20"/>
                <w:szCs w:val="20"/>
              </w:rPr>
            </w:pPr>
          </w:p>
        </w:tc>
        <w:tc>
          <w:tcPr>
            <w:tcW w:w="1440" w:type="dxa"/>
            <w:tcBorders>
              <w:top w:val="nil"/>
              <w:bottom w:val="nil"/>
            </w:tcBorders>
            <w:vAlign w:val="bottom"/>
          </w:tcPr>
          <w:p w14:paraId="55CF396A" w14:textId="77777777" w:rsidR="00E25DB0" w:rsidRPr="00D90E76" w:rsidRDefault="00E25DB0" w:rsidP="00953BD2">
            <w:pPr>
              <w:rPr>
                <w:rFonts w:ascii="Georgia" w:hAnsi="Georgia"/>
                <w:color w:val="000000" w:themeColor="text1"/>
                <w:sz w:val="20"/>
                <w:szCs w:val="20"/>
              </w:rPr>
            </w:pPr>
          </w:p>
        </w:tc>
        <w:tc>
          <w:tcPr>
            <w:tcW w:w="1620" w:type="dxa"/>
            <w:tcBorders>
              <w:top w:val="nil"/>
              <w:bottom w:val="nil"/>
            </w:tcBorders>
            <w:vAlign w:val="bottom"/>
          </w:tcPr>
          <w:p w14:paraId="09DA7673" w14:textId="77777777" w:rsidR="00E25DB0" w:rsidRPr="00D90E76" w:rsidRDefault="00E25DB0" w:rsidP="00953BD2">
            <w:pPr>
              <w:rPr>
                <w:rFonts w:ascii="Georgia" w:hAnsi="Georgia"/>
                <w:color w:val="000000" w:themeColor="text1"/>
                <w:sz w:val="20"/>
                <w:szCs w:val="20"/>
              </w:rPr>
            </w:pPr>
          </w:p>
        </w:tc>
        <w:tc>
          <w:tcPr>
            <w:tcW w:w="1890" w:type="dxa"/>
            <w:tcBorders>
              <w:top w:val="nil"/>
              <w:bottom w:val="nil"/>
            </w:tcBorders>
            <w:vAlign w:val="bottom"/>
          </w:tcPr>
          <w:p w14:paraId="1CFEC337" w14:textId="77777777" w:rsidR="00E25DB0" w:rsidRPr="00D90E76" w:rsidRDefault="00E25DB0" w:rsidP="00953BD2">
            <w:pPr>
              <w:rPr>
                <w:rFonts w:ascii="Georgia" w:hAnsi="Georgia"/>
                <w:color w:val="000000" w:themeColor="text1"/>
                <w:sz w:val="20"/>
                <w:szCs w:val="20"/>
              </w:rPr>
            </w:pPr>
          </w:p>
        </w:tc>
        <w:tc>
          <w:tcPr>
            <w:tcW w:w="1908" w:type="dxa"/>
            <w:tcBorders>
              <w:top w:val="nil"/>
              <w:bottom w:val="nil"/>
            </w:tcBorders>
            <w:vAlign w:val="bottom"/>
          </w:tcPr>
          <w:p w14:paraId="7493D99D" w14:textId="77777777" w:rsidR="00E25DB0" w:rsidRPr="00D90E76" w:rsidRDefault="00E25DB0" w:rsidP="00953BD2">
            <w:pPr>
              <w:rPr>
                <w:rFonts w:ascii="Georgia" w:hAnsi="Georgia"/>
                <w:color w:val="000000" w:themeColor="text1"/>
                <w:sz w:val="20"/>
                <w:szCs w:val="20"/>
              </w:rPr>
            </w:pPr>
          </w:p>
        </w:tc>
        <w:tc>
          <w:tcPr>
            <w:tcW w:w="2412" w:type="dxa"/>
            <w:tcBorders>
              <w:top w:val="nil"/>
              <w:bottom w:val="nil"/>
            </w:tcBorders>
            <w:vAlign w:val="center"/>
          </w:tcPr>
          <w:p w14:paraId="6710448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Unidentifiable</w:t>
            </w:r>
          </w:p>
        </w:tc>
        <w:tc>
          <w:tcPr>
            <w:tcW w:w="918" w:type="dxa"/>
            <w:tcBorders>
              <w:top w:val="nil"/>
              <w:bottom w:val="nil"/>
            </w:tcBorders>
            <w:vAlign w:val="center"/>
          </w:tcPr>
          <w:p w14:paraId="76230AC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w:t>
            </w:r>
          </w:p>
        </w:tc>
        <w:tc>
          <w:tcPr>
            <w:tcW w:w="1260" w:type="dxa"/>
            <w:tcBorders>
              <w:top w:val="nil"/>
              <w:bottom w:val="nil"/>
              <w:right w:val="nil"/>
            </w:tcBorders>
            <w:vAlign w:val="center"/>
          </w:tcPr>
          <w:p w14:paraId="39612C3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r>
      <w:tr w:rsidR="00E25DB0" w:rsidRPr="00D90E76" w14:paraId="10D45477" w14:textId="77777777" w:rsidTr="00953BD2">
        <w:tblPrEx>
          <w:tblBorders>
            <w:top w:val="none" w:sz="0" w:space="0" w:color="auto"/>
          </w:tblBorders>
        </w:tblPrEx>
        <w:tc>
          <w:tcPr>
            <w:tcW w:w="630" w:type="dxa"/>
            <w:tcBorders>
              <w:top w:val="nil"/>
              <w:left w:val="nil"/>
              <w:bottom w:val="dashed" w:sz="4" w:space="0" w:color="auto"/>
            </w:tcBorders>
            <w:vAlign w:val="bottom"/>
          </w:tcPr>
          <w:p w14:paraId="0CB45ED8" w14:textId="77777777" w:rsidR="00E25DB0" w:rsidRPr="00D90E76" w:rsidRDefault="00E25DB0" w:rsidP="00953BD2">
            <w:pPr>
              <w:rPr>
                <w:rFonts w:ascii="Georgia" w:hAnsi="Georgia"/>
                <w:color w:val="000000" w:themeColor="text1"/>
                <w:sz w:val="20"/>
                <w:szCs w:val="20"/>
              </w:rPr>
            </w:pPr>
          </w:p>
        </w:tc>
        <w:tc>
          <w:tcPr>
            <w:tcW w:w="1080" w:type="dxa"/>
            <w:tcBorders>
              <w:top w:val="nil"/>
              <w:bottom w:val="dashed" w:sz="4" w:space="0" w:color="auto"/>
            </w:tcBorders>
            <w:vAlign w:val="bottom"/>
          </w:tcPr>
          <w:p w14:paraId="7EA73A30" w14:textId="77777777" w:rsidR="00E25DB0" w:rsidRPr="00D90E76" w:rsidRDefault="00E25DB0" w:rsidP="00953BD2">
            <w:pPr>
              <w:rPr>
                <w:rFonts w:ascii="Georgia" w:hAnsi="Georgia"/>
                <w:color w:val="000000" w:themeColor="text1"/>
                <w:sz w:val="20"/>
                <w:szCs w:val="20"/>
              </w:rPr>
            </w:pPr>
          </w:p>
        </w:tc>
        <w:tc>
          <w:tcPr>
            <w:tcW w:w="1440" w:type="dxa"/>
            <w:tcBorders>
              <w:top w:val="nil"/>
              <w:bottom w:val="dashed" w:sz="4" w:space="0" w:color="auto"/>
            </w:tcBorders>
            <w:vAlign w:val="bottom"/>
          </w:tcPr>
          <w:p w14:paraId="70704CB4" w14:textId="77777777" w:rsidR="00E25DB0" w:rsidRPr="00D90E76" w:rsidRDefault="00E25DB0" w:rsidP="00953BD2">
            <w:pPr>
              <w:rPr>
                <w:rFonts w:ascii="Georgia" w:hAnsi="Georgia"/>
                <w:color w:val="000000" w:themeColor="text1"/>
                <w:sz w:val="20"/>
                <w:szCs w:val="20"/>
              </w:rPr>
            </w:pPr>
          </w:p>
        </w:tc>
        <w:tc>
          <w:tcPr>
            <w:tcW w:w="1620" w:type="dxa"/>
            <w:tcBorders>
              <w:top w:val="nil"/>
              <w:bottom w:val="dashed" w:sz="4" w:space="0" w:color="auto"/>
            </w:tcBorders>
            <w:vAlign w:val="bottom"/>
          </w:tcPr>
          <w:p w14:paraId="1F3B8C9B" w14:textId="77777777" w:rsidR="00E25DB0" w:rsidRPr="00D90E76" w:rsidRDefault="00E25DB0" w:rsidP="00953BD2">
            <w:pPr>
              <w:rPr>
                <w:rFonts w:ascii="Georgia" w:hAnsi="Georgia"/>
                <w:color w:val="000000" w:themeColor="text1"/>
                <w:sz w:val="20"/>
                <w:szCs w:val="20"/>
              </w:rPr>
            </w:pPr>
          </w:p>
        </w:tc>
        <w:tc>
          <w:tcPr>
            <w:tcW w:w="1890" w:type="dxa"/>
            <w:tcBorders>
              <w:top w:val="nil"/>
              <w:bottom w:val="dashed" w:sz="4" w:space="0" w:color="auto"/>
            </w:tcBorders>
            <w:vAlign w:val="bottom"/>
          </w:tcPr>
          <w:p w14:paraId="4A8DC97C" w14:textId="77777777" w:rsidR="00E25DB0" w:rsidRPr="00D90E76" w:rsidRDefault="00E25DB0" w:rsidP="00953BD2">
            <w:pPr>
              <w:rPr>
                <w:rFonts w:ascii="Georgia" w:hAnsi="Georgia"/>
                <w:color w:val="000000" w:themeColor="text1"/>
                <w:sz w:val="20"/>
                <w:szCs w:val="20"/>
              </w:rPr>
            </w:pPr>
          </w:p>
        </w:tc>
        <w:tc>
          <w:tcPr>
            <w:tcW w:w="1908" w:type="dxa"/>
            <w:tcBorders>
              <w:top w:val="nil"/>
              <w:bottom w:val="dashed" w:sz="4" w:space="0" w:color="auto"/>
            </w:tcBorders>
            <w:vAlign w:val="bottom"/>
          </w:tcPr>
          <w:p w14:paraId="3C777636" w14:textId="77777777" w:rsidR="00E25DB0" w:rsidRPr="00D90E76" w:rsidRDefault="00E25DB0" w:rsidP="00953BD2">
            <w:pPr>
              <w:rPr>
                <w:rFonts w:ascii="Georgia" w:hAnsi="Georgia"/>
                <w:color w:val="000000" w:themeColor="text1"/>
                <w:sz w:val="20"/>
                <w:szCs w:val="20"/>
              </w:rPr>
            </w:pPr>
          </w:p>
        </w:tc>
        <w:tc>
          <w:tcPr>
            <w:tcW w:w="2412" w:type="dxa"/>
            <w:tcBorders>
              <w:top w:val="nil"/>
              <w:bottom w:val="dashed" w:sz="4" w:space="0" w:color="auto"/>
            </w:tcBorders>
            <w:vAlign w:val="center"/>
          </w:tcPr>
          <w:p w14:paraId="4DFEB921" w14:textId="77777777" w:rsidR="00E25DB0" w:rsidRPr="00D90E76" w:rsidRDefault="00E25DB0" w:rsidP="00953BD2">
            <w:pPr>
              <w:rPr>
                <w:rFonts w:ascii="Georgia" w:hAnsi="Georgia"/>
                <w:color w:val="000000" w:themeColor="text1"/>
                <w:sz w:val="20"/>
                <w:szCs w:val="20"/>
              </w:rPr>
            </w:pPr>
          </w:p>
        </w:tc>
        <w:tc>
          <w:tcPr>
            <w:tcW w:w="918" w:type="dxa"/>
            <w:tcBorders>
              <w:top w:val="nil"/>
              <w:bottom w:val="dashed" w:sz="4" w:space="0" w:color="auto"/>
            </w:tcBorders>
            <w:vAlign w:val="center"/>
          </w:tcPr>
          <w:p w14:paraId="4010F3B7" w14:textId="77777777" w:rsidR="00E25DB0" w:rsidRPr="00D90E76" w:rsidRDefault="00E25DB0" w:rsidP="00953BD2">
            <w:pPr>
              <w:rPr>
                <w:rFonts w:ascii="Georgia" w:hAnsi="Georgia"/>
                <w:color w:val="000000" w:themeColor="text1"/>
                <w:sz w:val="20"/>
                <w:szCs w:val="20"/>
              </w:rPr>
            </w:pPr>
          </w:p>
        </w:tc>
        <w:tc>
          <w:tcPr>
            <w:tcW w:w="1260" w:type="dxa"/>
            <w:tcBorders>
              <w:top w:val="nil"/>
              <w:bottom w:val="dashed" w:sz="4" w:space="0" w:color="auto"/>
              <w:right w:val="nil"/>
            </w:tcBorders>
            <w:vAlign w:val="center"/>
          </w:tcPr>
          <w:p w14:paraId="65628D51" w14:textId="77777777" w:rsidR="00E25DB0" w:rsidRPr="00D90E76" w:rsidRDefault="00E25DB0" w:rsidP="00953BD2">
            <w:pPr>
              <w:rPr>
                <w:rFonts w:ascii="Georgia" w:hAnsi="Georgia"/>
                <w:color w:val="000000" w:themeColor="text1"/>
                <w:sz w:val="20"/>
                <w:szCs w:val="20"/>
              </w:rPr>
            </w:pPr>
          </w:p>
        </w:tc>
      </w:tr>
      <w:tr w:rsidR="00E25DB0" w:rsidRPr="00D90E76" w14:paraId="44060DB9" w14:textId="77777777" w:rsidTr="00953BD2">
        <w:tblPrEx>
          <w:tblBorders>
            <w:top w:val="none" w:sz="0" w:space="0" w:color="auto"/>
          </w:tblBorders>
        </w:tblPrEx>
        <w:tc>
          <w:tcPr>
            <w:tcW w:w="630" w:type="dxa"/>
            <w:tcBorders>
              <w:top w:val="dashed" w:sz="4" w:space="0" w:color="auto"/>
              <w:left w:val="nil"/>
              <w:bottom w:val="single" w:sz="4" w:space="0" w:color="auto"/>
            </w:tcBorders>
            <w:vAlign w:val="bottom"/>
          </w:tcPr>
          <w:p w14:paraId="3CB90C42" w14:textId="77777777" w:rsidR="00E25DB0" w:rsidRPr="00D90E76" w:rsidRDefault="00E25DB0" w:rsidP="00953BD2">
            <w:pPr>
              <w:rPr>
                <w:rFonts w:ascii="Georgia" w:hAnsi="Georgia"/>
                <w:color w:val="000000" w:themeColor="text1"/>
                <w:sz w:val="20"/>
                <w:szCs w:val="20"/>
              </w:rPr>
            </w:pPr>
            <w:bookmarkStart w:id="453" w:name="_Toc521695513"/>
            <w:r w:rsidRPr="00D90E76">
              <w:rPr>
                <w:rFonts w:ascii="Georgia" w:hAnsi="Georgia"/>
                <w:color w:val="000000" w:themeColor="text1"/>
                <w:sz w:val="20"/>
                <w:szCs w:val="20"/>
              </w:rPr>
              <w:t>10</w:t>
            </w:r>
          </w:p>
        </w:tc>
        <w:tc>
          <w:tcPr>
            <w:tcW w:w="1080" w:type="dxa"/>
            <w:tcBorders>
              <w:top w:val="dashed" w:sz="4" w:space="0" w:color="auto"/>
              <w:bottom w:val="single" w:sz="4" w:space="0" w:color="auto"/>
            </w:tcBorders>
            <w:vAlign w:val="bottom"/>
          </w:tcPr>
          <w:p w14:paraId="22180E3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1AP2</w:t>
            </w:r>
          </w:p>
        </w:tc>
        <w:tc>
          <w:tcPr>
            <w:tcW w:w="1440" w:type="dxa"/>
            <w:tcBorders>
              <w:top w:val="dashed" w:sz="4" w:space="0" w:color="auto"/>
              <w:bottom w:val="single" w:sz="4" w:space="0" w:color="auto"/>
            </w:tcBorders>
            <w:vAlign w:val="bottom"/>
          </w:tcPr>
          <w:p w14:paraId="0FE5ACA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28-33</w:t>
            </w:r>
          </w:p>
        </w:tc>
        <w:tc>
          <w:tcPr>
            <w:tcW w:w="1620" w:type="dxa"/>
            <w:tcBorders>
              <w:top w:val="dashed" w:sz="4" w:space="0" w:color="auto"/>
              <w:bottom w:val="single" w:sz="4" w:space="0" w:color="auto"/>
            </w:tcBorders>
            <w:vAlign w:val="bottom"/>
          </w:tcPr>
          <w:p w14:paraId="791D01E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0.51</w:t>
            </w:r>
          </w:p>
        </w:tc>
        <w:tc>
          <w:tcPr>
            <w:tcW w:w="1890" w:type="dxa"/>
            <w:tcBorders>
              <w:top w:val="dashed" w:sz="4" w:space="0" w:color="auto"/>
              <w:bottom w:val="single" w:sz="4" w:space="0" w:color="auto"/>
            </w:tcBorders>
            <w:vAlign w:val="bottom"/>
          </w:tcPr>
          <w:p w14:paraId="68DF754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0.18</w:t>
            </w:r>
          </w:p>
        </w:tc>
        <w:tc>
          <w:tcPr>
            <w:tcW w:w="1908" w:type="dxa"/>
            <w:tcBorders>
              <w:top w:val="dashed" w:sz="4" w:space="0" w:color="auto"/>
              <w:bottom w:val="single" w:sz="4" w:space="0" w:color="auto"/>
            </w:tcBorders>
            <w:vAlign w:val="bottom"/>
          </w:tcPr>
          <w:p w14:paraId="5FA2133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0.04</w:t>
            </w:r>
          </w:p>
        </w:tc>
        <w:tc>
          <w:tcPr>
            <w:tcW w:w="2412" w:type="dxa"/>
            <w:tcBorders>
              <w:top w:val="dashed" w:sz="4" w:space="0" w:color="auto"/>
              <w:bottom w:val="single" w:sz="4" w:space="0" w:color="auto"/>
            </w:tcBorders>
            <w:vAlign w:val="center"/>
          </w:tcPr>
          <w:p w14:paraId="67C7B4D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Acorn</w:t>
            </w:r>
          </w:p>
        </w:tc>
        <w:tc>
          <w:tcPr>
            <w:tcW w:w="918" w:type="dxa"/>
            <w:tcBorders>
              <w:top w:val="dashed" w:sz="4" w:space="0" w:color="auto"/>
              <w:bottom w:val="single" w:sz="4" w:space="0" w:color="auto"/>
            </w:tcBorders>
            <w:vAlign w:val="center"/>
          </w:tcPr>
          <w:p w14:paraId="73726F9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34</w:t>
            </w:r>
          </w:p>
        </w:tc>
        <w:tc>
          <w:tcPr>
            <w:tcW w:w="1260" w:type="dxa"/>
            <w:tcBorders>
              <w:top w:val="dashed" w:sz="4" w:space="0" w:color="auto"/>
              <w:bottom w:val="single" w:sz="4" w:space="0" w:color="auto"/>
              <w:right w:val="nil"/>
            </w:tcBorders>
            <w:vAlign w:val="center"/>
          </w:tcPr>
          <w:p w14:paraId="083067A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r>
    </w:tbl>
    <w:p w14:paraId="37493CB0" w14:textId="77777777" w:rsidR="00E25DB0" w:rsidRPr="00D90E76" w:rsidRDefault="00E25DB0" w:rsidP="00E25DB0">
      <w:pPr>
        <w:pStyle w:val="Caption"/>
      </w:pPr>
      <w:bookmarkStart w:id="454" w:name="_Toc521759036"/>
      <w:r w:rsidRPr="00D90E76">
        <w:lastRenderedPageBreak/>
        <w:t>Table I.1: Continued</w:t>
      </w:r>
      <w:bookmarkEnd w:id="451"/>
      <w:bookmarkEnd w:id="452"/>
      <w:bookmarkEnd w:id="453"/>
      <w:bookmarkEnd w:id="454"/>
    </w:p>
    <w:tbl>
      <w:tblPr>
        <w:tblW w:w="13158" w:type="dxa"/>
        <w:tblInd w:w="-90" w:type="dxa"/>
        <w:tblBorders>
          <w:top w:val="nil"/>
          <w:left w:val="nil"/>
          <w:right w:val="nil"/>
        </w:tblBorders>
        <w:tblLayout w:type="fixed"/>
        <w:tblLook w:val="0020" w:firstRow="1" w:lastRow="0" w:firstColumn="0" w:lastColumn="0" w:noHBand="0" w:noVBand="0"/>
      </w:tblPr>
      <w:tblGrid>
        <w:gridCol w:w="630"/>
        <w:gridCol w:w="1080"/>
        <w:gridCol w:w="1440"/>
        <w:gridCol w:w="1620"/>
        <w:gridCol w:w="1890"/>
        <w:gridCol w:w="1908"/>
        <w:gridCol w:w="2412"/>
        <w:gridCol w:w="918"/>
        <w:gridCol w:w="1260"/>
      </w:tblGrid>
      <w:tr w:rsidR="00E25DB0" w:rsidRPr="00D90E76" w14:paraId="73E49992" w14:textId="77777777" w:rsidTr="00953BD2">
        <w:trPr>
          <w:trHeight w:val="449"/>
          <w:tblHeader/>
        </w:trPr>
        <w:tc>
          <w:tcPr>
            <w:tcW w:w="630" w:type="dxa"/>
            <w:tcBorders>
              <w:top w:val="single" w:sz="4" w:space="0" w:color="auto"/>
              <w:left w:val="nil"/>
              <w:bottom w:val="single" w:sz="4" w:space="0" w:color="auto"/>
            </w:tcBorders>
            <w:shd w:val="clear" w:color="auto" w:fill="auto"/>
            <w:vAlign w:val="center"/>
          </w:tcPr>
          <w:p w14:paraId="0FA9F48C"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PIN</w:t>
            </w:r>
          </w:p>
        </w:tc>
        <w:tc>
          <w:tcPr>
            <w:tcW w:w="1080" w:type="dxa"/>
            <w:tcBorders>
              <w:top w:val="single" w:sz="4" w:space="0" w:color="auto"/>
              <w:bottom w:val="single" w:sz="4" w:space="0" w:color="auto"/>
            </w:tcBorders>
            <w:shd w:val="clear" w:color="auto" w:fill="auto"/>
            <w:vAlign w:val="center"/>
          </w:tcPr>
          <w:p w14:paraId="061752B7"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Stratum</w:t>
            </w:r>
          </w:p>
        </w:tc>
        <w:tc>
          <w:tcPr>
            <w:tcW w:w="1440" w:type="dxa"/>
            <w:tcBorders>
              <w:top w:val="single" w:sz="4" w:space="0" w:color="auto"/>
              <w:bottom w:val="single" w:sz="4" w:space="0" w:color="auto"/>
            </w:tcBorders>
            <w:shd w:val="clear" w:color="auto" w:fill="auto"/>
            <w:vAlign w:val="center"/>
          </w:tcPr>
          <w:p w14:paraId="47CCDE44"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 xml:space="preserve">Depth </w:t>
            </w:r>
            <w:r w:rsidRPr="00D90E76">
              <w:rPr>
                <w:rFonts w:ascii="Georgia" w:hAnsi="Georgia"/>
                <w:b/>
                <w:color w:val="000000" w:themeColor="text1"/>
                <w:sz w:val="16"/>
                <w:szCs w:val="16"/>
              </w:rPr>
              <w:t>(cmbs)</w:t>
            </w:r>
          </w:p>
        </w:tc>
        <w:tc>
          <w:tcPr>
            <w:tcW w:w="1620" w:type="dxa"/>
            <w:tcBorders>
              <w:top w:val="single" w:sz="4" w:space="0" w:color="auto"/>
              <w:bottom w:val="single" w:sz="4" w:space="0" w:color="auto"/>
            </w:tcBorders>
            <w:shd w:val="clear" w:color="auto" w:fill="auto"/>
            <w:vAlign w:val="center"/>
          </w:tcPr>
          <w:p w14:paraId="1977C1DA"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Plant Density</w:t>
            </w:r>
          </w:p>
        </w:tc>
        <w:tc>
          <w:tcPr>
            <w:tcW w:w="1890" w:type="dxa"/>
            <w:tcBorders>
              <w:top w:val="single" w:sz="4" w:space="0" w:color="auto"/>
              <w:bottom w:val="single" w:sz="4" w:space="0" w:color="auto"/>
            </w:tcBorders>
            <w:shd w:val="clear" w:color="auto" w:fill="auto"/>
            <w:vAlign w:val="center"/>
          </w:tcPr>
          <w:p w14:paraId="2254984C"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 xml:space="preserve">Plant Weight </w:t>
            </w:r>
            <w:r w:rsidRPr="00D90E76">
              <w:rPr>
                <w:rFonts w:ascii="Georgia" w:hAnsi="Georgia"/>
                <w:b/>
                <w:color w:val="000000" w:themeColor="text1"/>
                <w:sz w:val="16"/>
                <w:szCs w:val="16"/>
              </w:rPr>
              <w:t>(g)</w:t>
            </w:r>
          </w:p>
        </w:tc>
        <w:tc>
          <w:tcPr>
            <w:tcW w:w="1908" w:type="dxa"/>
            <w:tcBorders>
              <w:top w:val="single" w:sz="4" w:space="0" w:color="auto"/>
              <w:bottom w:val="single" w:sz="4" w:space="0" w:color="auto"/>
            </w:tcBorders>
            <w:shd w:val="clear" w:color="auto" w:fill="auto"/>
            <w:vAlign w:val="center"/>
          </w:tcPr>
          <w:p w14:paraId="226355C2"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 xml:space="preserve">Wood Weight </w:t>
            </w:r>
            <w:r w:rsidRPr="00D90E76">
              <w:rPr>
                <w:rFonts w:ascii="Georgia" w:hAnsi="Georgia"/>
                <w:b/>
                <w:color w:val="000000" w:themeColor="text1"/>
                <w:sz w:val="16"/>
                <w:szCs w:val="16"/>
              </w:rPr>
              <w:t>(g)</w:t>
            </w:r>
          </w:p>
        </w:tc>
        <w:tc>
          <w:tcPr>
            <w:tcW w:w="2412" w:type="dxa"/>
            <w:tcBorders>
              <w:top w:val="single" w:sz="4" w:space="0" w:color="auto"/>
              <w:bottom w:val="single" w:sz="4" w:space="0" w:color="auto"/>
            </w:tcBorders>
            <w:shd w:val="clear" w:color="auto" w:fill="auto"/>
            <w:vAlign w:val="center"/>
          </w:tcPr>
          <w:p w14:paraId="57DDA527"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Plant Taxon</w:t>
            </w:r>
          </w:p>
        </w:tc>
        <w:tc>
          <w:tcPr>
            <w:tcW w:w="918" w:type="dxa"/>
            <w:tcBorders>
              <w:top w:val="single" w:sz="4" w:space="0" w:color="auto"/>
              <w:bottom w:val="single" w:sz="4" w:space="0" w:color="auto"/>
            </w:tcBorders>
            <w:shd w:val="clear" w:color="auto" w:fill="auto"/>
            <w:vAlign w:val="center"/>
          </w:tcPr>
          <w:p w14:paraId="6D15B36A"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Count</w:t>
            </w:r>
          </w:p>
        </w:tc>
        <w:tc>
          <w:tcPr>
            <w:tcW w:w="1260" w:type="dxa"/>
            <w:tcBorders>
              <w:top w:val="single" w:sz="4" w:space="0" w:color="auto"/>
              <w:bottom w:val="single" w:sz="4" w:space="0" w:color="auto"/>
              <w:right w:val="nil"/>
            </w:tcBorders>
            <w:shd w:val="clear" w:color="auto" w:fill="auto"/>
            <w:vAlign w:val="center"/>
          </w:tcPr>
          <w:p w14:paraId="7490D913"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 xml:space="preserve">Weight </w:t>
            </w:r>
            <w:r w:rsidRPr="00D90E76">
              <w:rPr>
                <w:rFonts w:ascii="Georgia" w:hAnsi="Georgia"/>
                <w:b/>
                <w:color w:val="000000" w:themeColor="text1"/>
                <w:sz w:val="16"/>
                <w:szCs w:val="16"/>
              </w:rPr>
              <w:t>(g)</w:t>
            </w:r>
          </w:p>
        </w:tc>
      </w:tr>
      <w:tr w:rsidR="00E25DB0" w:rsidRPr="00D90E76" w14:paraId="3A04DDC7" w14:textId="77777777" w:rsidTr="00953BD2">
        <w:tblPrEx>
          <w:tblBorders>
            <w:top w:val="none" w:sz="0" w:space="0" w:color="auto"/>
          </w:tblBorders>
        </w:tblPrEx>
        <w:tc>
          <w:tcPr>
            <w:tcW w:w="630" w:type="dxa"/>
            <w:tcBorders>
              <w:top w:val="nil"/>
              <w:left w:val="nil"/>
              <w:bottom w:val="nil"/>
            </w:tcBorders>
            <w:vAlign w:val="bottom"/>
          </w:tcPr>
          <w:p w14:paraId="23E476FE" w14:textId="77777777" w:rsidR="00E25DB0" w:rsidRPr="00D90E76" w:rsidRDefault="00E25DB0" w:rsidP="00953BD2">
            <w:pPr>
              <w:rPr>
                <w:rFonts w:ascii="Georgia" w:hAnsi="Georgia"/>
                <w:color w:val="000000" w:themeColor="text1"/>
                <w:sz w:val="20"/>
                <w:szCs w:val="20"/>
              </w:rPr>
            </w:pPr>
          </w:p>
        </w:tc>
        <w:tc>
          <w:tcPr>
            <w:tcW w:w="1080" w:type="dxa"/>
            <w:tcBorders>
              <w:top w:val="nil"/>
              <w:bottom w:val="nil"/>
            </w:tcBorders>
            <w:vAlign w:val="bottom"/>
          </w:tcPr>
          <w:p w14:paraId="0EB5B8FB" w14:textId="77777777" w:rsidR="00E25DB0" w:rsidRPr="00D90E76" w:rsidRDefault="00E25DB0" w:rsidP="00953BD2">
            <w:pPr>
              <w:rPr>
                <w:rFonts w:ascii="Georgia" w:hAnsi="Georgia"/>
                <w:color w:val="000000" w:themeColor="text1"/>
                <w:sz w:val="20"/>
                <w:szCs w:val="20"/>
              </w:rPr>
            </w:pPr>
          </w:p>
        </w:tc>
        <w:tc>
          <w:tcPr>
            <w:tcW w:w="1440" w:type="dxa"/>
            <w:tcBorders>
              <w:top w:val="nil"/>
              <w:bottom w:val="nil"/>
            </w:tcBorders>
            <w:vAlign w:val="bottom"/>
          </w:tcPr>
          <w:p w14:paraId="6C862C54" w14:textId="77777777" w:rsidR="00E25DB0" w:rsidRPr="00D90E76" w:rsidRDefault="00E25DB0" w:rsidP="00953BD2">
            <w:pPr>
              <w:rPr>
                <w:rFonts w:ascii="Georgia" w:hAnsi="Georgia"/>
                <w:color w:val="000000" w:themeColor="text1"/>
                <w:sz w:val="20"/>
                <w:szCs w:val="20"/>
              </w:rPr>
            </w:pPr>
          </w:p>
        </w:tc>
        <w:tc>
          <w:tcPr>
            <w:tcW w:w="1620" w:type="dxa"/>
            <w:tcBorders>
              <w:top w:val="nil"/>
              <w:bottom w:val="nil"/>
            </w:tcBorders>
            <w:vAlign w:val="bottom"/>
          </w:tcPr>
          <w:p w14:paraId="725F86BA" w14:textId="77777777" w:rsidR="00E25DB0" w:rsidRPr="00D90E76" w:rsidRDefault="00E25DB0" w:rsidP="00953BD2">
            <w:pPr>
              <w:rPr>
                <w:rFonts w:ascii="Georgia" w:hAnsi="Georgia"/>
                <w:color w:val="000000" w:themeColor="text1"/>
                <w:sz w:val="20"/>
                <w:szCs w:val="20"/>
              </w:rPr>
            </w:pPr>
          </w:p>
        </w:tc>
        <w:tc>
          <w:tcPr>
            <w:tcW w:w="1890" w:type="dxa"/>
            <w:tcBorders>
              <w:top w:val="nil"/>
              <w:bottom w:val="nil"/>
            </w:tcBorders>
            <w:vAlign w:val="bottom"/>
          </w:tcPr>
          <w:p w14:paraId="55C08348" w14:textId="77777777" w:rsidR="00E25DB0" w:rsidRPr="00D90E76" w:rsidRDefault="00E25DB0" w:rsidP="00953BD2">
            <w:pPr>
              <w:rPr>
                <w:rFonts w:ascii="Georgia" w:hAnsi="Georgia"/>
                <w:color w:val="000000" w:themeColor="text1"/>
                <w:sz w:val="20"/>
                <w:szCs w:val="20"/>
              </w:rPr>
            </w:pPr>
          </w:p>
        </w:tc>
        <w:tc>
          <w:tcPr>
            <w:tcW w:w="1908" w:type="dxa"/>
            <w:tcBorders>
              <w:top w:val="nil"/>
              <w:bottom w:val="nil"/>
            </w:tcBorders>
            <w:vAlign w:val="bottom"/>
          </w:tcPr>
          <w:p w14:paraId="557948C8" w14:textId="77777777" w:rsidR="00E25DB0" w:rsidRPr="00D90E76" w:rsidRDefault="00E25DB0" w:rsidP="00953BD2">
            <w:pPr>
              <w:rPr>
                <w:rFonts w:ascii="Georgia" w:hAnsi="Georgia"/>
                <w:color w:val="000000" w:themeColor="text1"/>
                <w:sz w:val="20"/>
                <w:szCs w:val="20"/>
              </w:rPr>
            </w:pPr>
          </w:p>
        </w:tc>
        <w:tc>
          <w:tcPr>
            <w:tcW w:w="2412" w:type="dxa"/>
            <w:tcBorders>
              <w:top w:val="nil"/>
              <w:bottom w:val="nil"/>
            </w:tcBorders>
            <w:vAlign w:val="center"/>
          </w:tcPr>
          <w:p w14:paraId="28EA028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Acorn cf.</w:t>
            </w:r>
          </w:p>
        </w:tc>
        <w:tc>
          <w:tcPr>
            <w:tcW w:w="918" w:type="dxa"/>
            <w:tcBorders>
              <w:top w:val="nil"/>
              <w:bottom w:val="nil"/>
            </w:tcBorders>
            <w:vAlign w:val="center"/>
          </w:tcPr>
          <w:p w14:paraId="346F3DF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260" w:type="dxa"/>
            <w:tcBorders>
              <w:top w:val="nil"/>
              <w:bottom w:val="nil"/>
              <w:right w:val="nil"/>
            </w:tcBorders>
            <w:vAlign w:val="center"/>
          </w:tcPr>
          <w:p w14:paraId="2AA93FE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649BBC29" w14:textId="77777777" w:rsidTr="00953BD2">
        <w:tblPrEx>
          <w:tblBorders>
            <w:top w:val="none" w:sz="0" w:space="0" w:color="auto"/>
          </w:tblBorders>
        </w:tblPrEx>
        <w:tc>
          <w:tcPr>
            <w:tcW w:w="630" w:type="dxa"/>
            <w:tcBorders>
              <w:top w:val="nil"/>
              <w:left w:val="nil"/>
              <w:bottom w:val="nil"/>
            </w:tcBorders>
            <w:vAlign w:val="bottom"/>
          </w:tcPr>
          <w:p w14:paraId="67BCEDDD" w14:textId="77777777" w:rsidR="00E25DB0" w:rsidRPr="00D90E76" w:rsidRDefault="00E25DB0" w:rsidP="00953BD2">
            <w:pPr>
              <w:rPr>
                <w:rFonts w:ascii="Georgia" w:hAnsi="Georgia"/>
                <w:color w:val="000000" w:themeColor="text1"/>
                <w:sz w:val="20"/>
                <w:szCs w:val="20"/>
              </w:rPr>
            </w:pPr>
          </w:p>
        </w:tc>
        <w:tc>
          <w:tcPr>
            <w:tcW w:w="1080" w:type="dxa"/>
            <w:tcBorders>
              <w:top w:val="nil"/>
              <w:bottom w:val="nil"/>
            </w:tcBorders>
            <w:vAlign w:val="bottom"/>
          </w:tcPr>
          <w:p w14:paraId="55FE1791" w14:textId="77777777" w:rsidR="00E25DB0" w:rsidRPr="00D90E76" w:rsidRDefault="00E25DB0" w:rsidP="00953BD2">
            <w:pPr>
              <w:rPr>
                <w:rFonts w:ascii="Georgia" w:hAnsi="Georgia"/>
                <w:color w:val="000000" w:themeColor="text1"/>
                <w:sz w:val="20"/>
                <w:szCs w:val="20"/>
              </w:rPr>
            </w:pPr>
          </w:p>
        </w:tc>
        <w:tc>
          <w:tcPr>
            <w:tcW w:w="1440" w:type="dxa"/>
            <w:tcBorders>
              <w:top w:val="nil"/>
              <w:bottom w:val="nil"/>
            </w:tcBorders>
            <w:vAlign w:val="bottom"/>
          </w:tcPr>
          <w:p w14:paraId="0FDAFF2E" w14:textId="77777777" w:rsidR="00E25DB0" w:rsidRPr="00D90E76" w:rsidRDefault="00E25DB0" w:rsidP="00953BD2">
            <w:pPr>
              <w:rPr>
                <w:rFonts w:ascii="Georgia" w:hAnsi="Georgia"/>
                <w:color w:val="000000" w:themeColor="text1"/>
                <w:sz w:val="20"/>
                <w:szCs w:val="20"/>
              </w:rPr>
            </w:pPr>
          </w:p>
        </w:tc>
        <w:tc>
          <w:tcPr>
            <w:tcW w:w="1620" w:type="dxa"/>
            <w:tcBorders>
              <w:top w:val="nil"/>
              <w:bottom w:val="nil"/>
            </w:tcBorders>
            <w:vAlign w:val="bottom"/>
          </w:tcPr>
          <w:p w14:paraId="5F7C3198" w14:textId="77777777" w:rsidR="00E25DB0" w:rsidRPr="00D90E76" w:rsidRDefault="00E25DB0" w:rsidP="00953BD2">
            <w:pPr>
              <w:rPr>
                <w:rFonts w:ascii="Georgia" w:hAnsi="Georgia"/>
                <w:color w:val="000000" w:themeColor="text1"/>
                <w:sz w:val="20"/>
                <w:szCs w:val="20"/>
              </w:rPr>
            </w:pPr>
          </w:p>
        </w:tc>
        <w:tc>
          <w:tcPr>
            <w:tcW w:w="1890" w:type="dxa"/>
            <w:tcBorders>
              <w:top w:val="nil"/>
              <w:bottom w:val="nil"/>
            </w:tcBorders>
            <w:vAlign w:val="bottom"/>
          </w:tcPr>
          <w:p w14:paraId="3A8782AA" w14:textId="77777777" w:rsidR="00E25DB0" w:rsidRPr="00D90E76" w:rsidRDefault="00E25DB0" w:rsidP="00953BD2">
            <w:pPr>
              <w:rPr>
                <w:rFonts w:ascii="Georgia" w:hAnsi="Georgia"/>
                <w:color w:val="000000" w:themeColor="text1"/>
                <w:sz w:val="20"/>
                <w:szCs w:val="20"/>
              </w:rPr>
            </w:pPr>
          </w:p>
        </w:tc>
        <w:tc>
          <w:tcPr>
            <w:tcW w:w="1908" w:type="dxa"/>
            <w:tcBorders>
              <w:top w:val="nil"/>
              <w:bottom w:val="nil"/>
            </w:tcBorders>
            <w:vAlign w:val="bottom"/>
          </w:tcPr>
          <w:p w14:paraId="7BAC838E" w14:textId="77777777" w:rsidR="00E25DB0" w:rsidRPr="00D90E76" w:rsidRDefault="00E25DB0" w:rsidP="00953BD2">
            <w:pPr>
              <w:rPr>
                <w:rFonts w:ascii="Georgia" w:hAnsi="Georgia"/>
                <w:color w:val="000000" w:themeColor="text1"/>
                <w:sz w:val="20"/>
                <w:szCs w:val="20"/>
              </w:rPr>
            </w:pPr>
          </w:p>
        </w:tc>
        <w:tc>
          <w:tcPr>
            <w:tcW w:w="2412" w:type="dxa"/>
            <w:tcBorders>
              <w:top w:val="nil"/>
              <w:bottom w:val="nil"/>
            </w:tcBorders>
            <w:vAlign w:val="center"/>
          </w:tcPr>
          <w:p w14:paraId="243FC99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Corn cupule</w:t>
            </w:r>
          </w:p>
        </w:tc>
        <w:tc>
          <w:tcPr>
            <w:tcW w:w="918" w:type="dxa"/>
            <w:tcBorders>
              <w:top w:val="nil"/>
              <w:bottom w:val="nil"/>
            </w:tcBorders>
            <w:vAlign w:val="center"/>
          </w:tcPr>
          <w:p w14:paraId="3E2541A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top w:val="nil"/>
              <w:bottom w:val="nil"/>
              <w:right w:val="nil"/>
            </w:tcBorders>
            <w:vAlign w:val="center"/>
          </w:tcPr>
          <w:p w14:paraId="36548C6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r>
      <w:tr w:rsidR="00E25DB0" w:rsidRPr="00D90E76" w14:paraId="6A6BAF8D" w14:textId="77777777" w:rsidTr="00953BD2">
        <w:tblPrEx>
          <w:tblBorders>
            <w:top w:val="none" w:sz="0" w:space="0" w:color="auto"/>
          </w:tblBorders>
        </w:tblPrEx>
        <w:tc>
          <w:tcPr>
            <w:tcW w:w="630" w:type="dxa"/>
            <w:tcBorders>
              <w:top w:val="nil"/>
              <w:left w:val="nil"/>
            </w:tcBorders>
            <w:vAlign w:val="bottom"/>
          </w:tcPr>
          <w:p w14:paraId="458E6230" w14:textId="77777777" w:rsidR="00E25DB0" w:rsidRPr="00D90E76" w:rsidRDefault="00E25DB0" w:rsidP="00953BD2">
            <w:pPr>
              <w:rPr>
                <w:rFonts w:ascii="Georgia" w:hAnsi="Georgia"/>
                <w:color w:val="000000" w:themeColor="text1"/>
                <w:sz w:val="20"/>
                <w:szCs w:val="20"/>
              </w:rPr>
            </w:pPr>
          </w:p>
        </w:tc>
        <w:tc>
          <w:tcPr>
            <w:tcW w:w="1080" w:type="dxa"/>
            <w:tcBorders>
              <w:top w:val="nil"/>
            </w:tcBorders>
            <w:vAlign w:val="bottom"/>
          </w:tcPr>
          <w:p w14:paraId="0259977E" w14:textId="77777777" w:rsidR="00E25DB0" w:rsidRPr="00D90E76" w:rsidRDefault="00E25DB0" w:rsidP="00953BD2">
            <w:pPr>
              <w:rPr>
                <w:rFonts w:ascii="Georgia" w:hAnsi="Georgia"/>
                <w:color w:val="000000" w:themeColor="text1"/>
                <w:sz w:val="20"/>
                <w:szCs w:val="20"/>
              </w:rPr>
            </w:pPr>
          </w:p>
        </w:tc>
        <w:tc>
          <w:tcPr>
            <w:tcW w:w="1440" w:type="dxa"/>
            <w:tcBorders>
              <w:top w:val="nil"/>
            </w:tcBorders>
            <w:vAlign w:val="bottom"/>
          </w:tcPr>
          <w:p w14:paraId="42157E43" w14:textId="77777777" w:rsidR="00E25DB0" w:rsidRPr="00D90E76" w:rsidRDefault="00E25DB0" w:rsidP="00953BD2">
            <w:pPr>
              <w:rPr>
                <w:rFonts w:ascii="Georgia" w:hAnsi="Georgia"/>
                <w:color w:val="000000" w:themeColor="text1"/>
                <w:sz w:val="20"/>
                <w:szCs w:val="20"/>
              </w:rPr>
            </w:pPr>
          </w:p>
        </w:tc>
        <w:tc>
          <w:tcPr>
            <w:tcW w:w="1620" w:type="dxa"/>
            <w:tcBorders>
              <w:top w:val="nil"/>
            </w:tcBorders>
            <w:vAlign w:val="bottom"/>
          </w:tcPr>
          <w:p w14:paraId="4D99A0BD" w14:textId="77777777" w:rsidR="00E25DB0" w:rsidRPr="00D90E76" w:rsidRDefault="00E25DB0" w:rsidP="00953BD2">
            <w:pPr>
              <w:rPr>
                <w:rFonts w:ascii="Georgia" w:hAnsi="Georgia"/>
                <w:color w:val="000000" w:themeColor="text1"/>
                <w:sz w:val="20"/>
                <w:szCs w:val="20"/>
              </w:rPr>
            </w:pPr>
          </w:p>
        </w:tc>
        <w:tc>
          <w:tcPr>
            <w:tcW w:w="1890" w:type="dxa"/>
            <w:tcBorders>
              <w:top w:val="nil"/>
            </w:tcBorders>
            <w:vAlign w:val="bottom"/>
          </w:tcPr>
          <w:p w14:paraId="19B85FAF" w14:textId="77777777" w:rsidR="00E25DB0" w:rsidRPr="00D90E76" w:rsidRDefault="00E25DB0" w:rsidP="00953BD2">
            <w:pPr>
              <w:rPr>
                <w:rFonts w:ascii="Georgia" w:hAnsi="Georgia"/>
                <w:color w:val="000000" w:themeColor="text1"/>
                <w:sz w:val="20"/>
                <w:szCs w:val="20"/>
              </w:rPr>
            </w:pPr>
          </w:p>
        </w:tc>
        <w:tc>
          <w:tcPr>
            <w:tcW w:w="1908" w:type="dxa"/>
            <w:tcBorders>
              <w:top w:val="nil"/>
            </w:tcBorders>
            <w:vAlign w:val="bottom"/>
          </w:tcPr>
          <w:p w14:paraId="513B7B10" w14:textId="77777777" w:rsidR="00E25DB0" w:rsidRPr="00D90E76" w:rsidRDefault="00E25DB0" w:rsidP="00953BD2">
            <w:pPr>
              <w:rPr>
                <w:rFonts w:ascii="Georgia" w:hAnsi="Georgia"/>
                <w:color w:val="000000" w:themeColor="text1"/>
                <w:sz w:val="20"/>
                <w:szCs w:val="20"/>
              </w:rPr>
            </w:pPr>
          </w:p>
        </w:tc>
        <w:tc>
          <w:tcPr>
            <w:tcW w:w="2412" w:type="dxa"/>
            <w:tcBorders>
              <w:top w:val="nil"/>
            </w:tcBorders>
            <w:vAlign w:val="center"/>
          </w:tcPr>
          <w:p w14:paraId="71ED016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Corn cupule cf.</w:t>
            </w:r>
          </w:p>
        </w:tc>
        <w:tc>
          <w:tcPr>
            <w:tcW w:w="918" w:type="dxa"/>
            <w:tcBorders>
              <w:top w:val="nil"/>
            </w:tcBorders>
            <w:vAlign w:val="center"/>
          </w:tcPr>
          <w:p w14:paraId="2C5AEE0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260" w:type="dxa"/>
            <w:tcBorders>
              <w:top w:val="nil"/>
              <w:right w:val="nil"/>
            </w:tcBorders>
            <w:vAlign w:val="center"/>
          </w:tcPr>
          <w:p w14:paraId="3769A1A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7A872AC5" w14:textId="77777777" w:rsidTr="00953BD2">
        <w:tblPrEx>
          <w:tblBorders>
            <w:top w:val="none" w:sz="0" w:space="0" w:color="auto"/>
          </w:tblBorders>
        </w:tblPrEx>
        <w:tc>
          <w:tcPr>
            <w:tcW w:w="630" w:type="dxa"/>
            <w:tcBorders>
              <w:left w:val="nil"/>
            </w:tcBorders>
            <w:vAlign w:val="bottom"/>
          </w:tcPr>
          <w:p w14:paraId="403AA849" w14:textId="77777777" w:rsidR="00E25DB0" w:rsidRPr="00D90E76" w:rsidRDefault="00E25DB0" w:rsidP="00953BD2">
            <w:pPr>
              <w:rPr>
                <w:rFonts w:ascii="Georgia" w:hAnsi="Georgia"/>
                <w:color w:val="000000" w:themeColor="text1"/>
                <w:sz w:val="20"/>
                <w:szCs w:val="20"/>
              </w:rPr>
            </w:pPr>
          </w:p>
        </w:tc>
        <w:tc>
          <w:tcPr>
            <w:tcW w:w="1080" w:type="dxa"/>
            <w:vAlign w:val="bottom"/>
          </w:tcPr>
          <w:p w14:paraId="2556E039" w14:textId="77777777" w:rsidR="00E25DB0" w:rsidRPr="00D90E76" w:rsidRDefault="00E25DB0" w:rsidP="00953BD2">
            <w:pPr>
              <w:rPr>
                <w:rFonts w:ascii="Georgia" w:hAnsi="Georgia"/>
                <w:color w:val="000000" w:themeColor="text1"/>
                <w:sz w:val="20"/>
                <w:szCs w:val="20"/>
              </w:rPr>
            </w:pPr>
          </w:p>
        </w:tc>
        <w:tc>
          <w:tcPr>
            <w:tcW w:w="1440" w:type="dxa"/>
            <w:vAlign w:val="bottom"/>
          </w:tcPr>
          <w:p w14:paraId="10E4AD2C" w14:textId="77777777" w:rsidR="00E25DB0" w:rsidRPr="00D90E76" w:rsidRDefault="00E25DB0" w:rsidP="00953BD2">
            <w:pPr>
              <w:rPr>
                <w:rFonts w:ascii="Georgia" w:hAnsi="Georgia"/>
                <w:color w:val="000000" w:themeColor="text1"/>
                <w:sz w:val="20"/>
                <w:szCs w:val="20"/>
              </w:rPr>
            </w:pPr>
          </w:p>
        </w:tc>
        <w:tc>
          <w:tcPr>
            <w:tcW w:w="1620" w:type="dxa"/>
            <w:vAlign w:val="bottom"/>
          </w:tcPr>
          <w:p w14:paraId="2FD428E2" w14:textId="77777777" w:rsidR="00E25DB0" w:rsidRPr="00D90E76" w:rsidRDefault="00E25DB0" w:rsidP="00953BD2">
            <w:pPr>
              <w:rPr>
                <w:rFonts w:ascii="Georgia" w:hAnsi="Georgia"/>
                <w:color w:val="000000" w:themeColor="text1"/>
                <w:sz w:val="20"/>
                <w:szCs w:val="20"/>
              </w:rPr>
            </w:pPr>
          </w:p>
        </w:tc>
        <w:tc>
          <w:tcPr>
            <w:tcW w:w="1890" w:type="dxa"/>
            <w:vAlign w:val="bottom"/>
          </w:tcPr>
          <w:p w14:paraId="79312CE8" w14:textId="77777777" w:rsidR="00E25DB0" w:rsidRPr="00D90E76" w:rsidRDefault="00E25DB0" w:rsidP="00953BD2">
            <w:pPr>
              <w:rPr>
                <w:rFonts w:ascii="Georgia" w:hAnsi="Georgia"/>
                <w:color w:val="000000" w:themeColor="text1"/>
                <w:sz w:val="20"/>
                <w:szCs w:val="20"/>
              </w:rPr>
            </w:pPr>
          </w:p>
        </w:tc>
        <w:tc>
          <w:tcPr>
            <w:tcW w:w="1908" w:type="dxa"/>
            <w:vAlign w:val="bottom"/>
          </w:tcPr>
          <w:p w14:paraId="6E94B312" w14:textId="77777777" w:rsidR="00E25DB0" w:rsidRPr="00D90E76" w:rsidRDefault="00E25DB0" w:rsidP="00953BD2">
            <w:pPr>
              <w:rPr>
                <w:rFonts w:ascii="Georgia" w:hAnsi="Georgia"/>
                <w:color w:val="000000" w:themeColor="text1"/>
                <w:sz w:val="20"/>
                <w:szCs w:val="20"/>
              </w:rPr>
            </w:pPr>
          </w:p>
        </w:tc>
        <w:tc>
          <w:tcPr>
            <w:tcW w:w="2412" w:type="dxa"/>
            <w:vAlign w:val="center"/>
          </w:tcPr>
          <w:p w14:paraId="59A69DD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Hickory</w:t>
            </w:r>
          </w:p>
        </w:tc>
        <w:tc>
          <w:tcPr>
            <w:tcW w:w="918" w:type="dxa"/>
            <w:vAlign w:val="center"/>
          </w:tcPr>
          <w:p w14:paraId="68032FE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58</w:t>
            </w:r>
          </w:p>
        </w:tc>
        <w:tc>
          <w:tcPr>
            <w:tcW w:w="1260" w:type="dxa"/>
            <w:tcBorders>
              <w:right w:val="nil"/>
            </w:tcBorders>
            <w:vAlign w:val="center"/>
          </w:tcPr>
          <w:p w14:paraId="5D50A99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0.09</w:t>
            </w:r>
          </w:p>
        </w:tc>
      </w:tr>
      <w:tr w:rsidR="00E25DB0" w:rsidRPr="00D90E76" w14:paraId="2641B147" w14:textId="77777777" w:rsidTr="00953BD2">
        <w:tblPrEx>
          <w:tblBorders>
            <w:top w:val="none" w:sz="0" w:space="0" w:color="auto"/>
          </w:tblBorders>
        </w:tblPrEx>
        <w:tc>
          <w:tcPr>
            <w:tcW w:w="630" w:type="dxa"/>
            <w:tcBorders>
              <w:left w:val="nil"/>
            </w:tcBorders>
            <w:vAlign w:val="bottom"/>
          </w:tcPr>
          <w:p w14:paraId="2E80BFC1" w14:textId="77777777" w:rsidR="00E25DB0" w:rsidRPr="00D90E76" w:rsidRDefault="00E25DB0" w:rsidP="00953BD2">
            <w:pPr>
              <w:rPr>
                <w:rFonts w:ascii="Georgia" w:hAnsi="Georgia"/>
                <w:color w:val="000000" w:themeColor="text1"/>
                <w:sz w:val="20"/>
                <w:szCs w:val="20"/>
              </w:rPr>
            </w:pPr>
          </w:p>
        </w:tc>
        <w:tc>
          <w:tcPr>
            <w:tcW w:w="1080" w:type="dxa"/>
            <w:vAlign w:val="bottom"/>
          </w:tcPr>
          <w:p w14:paraId="1C491014" w14:textId="77777777" w:rsidR="00E25DB0" w:rsidRPr="00D90E76" w:rsidRDefault="00E25DB0" w:rsidP="00953BD2">
            <w:pPr>
              <w:rPr>
                <w:rFonts w:ascii="Georgia" w:hAnsi="Georgia"/>
                <w:color w:val="000000" w:themeColor="text1"/>
                <w:sz w:val="20"/>
                <w:szCs w:val="20"/>
              </w:rPr>
            </w:pPr>
          </w:p>
        </w:tc>
        <w:tc>
          <w:tcPr>
            <w:tcW w:w="1440" w:type="dxa"/>
            <w:vAlign w:val="bottom"/>
          </w:tcPr>
          <w:p w14:paraId="39FA9540" w14:textId="77777777" w:rsidR="00E25DB0" w:rsidRPr="00D90E76" w:rsidRDefault="00E25DB0" w:rsidP="00953BD2">
            <w:pPr>
              <w:rPr>
                <w:rFonts w:ascii="Georgia" w:hAnsi="Georgia"/>
                <w:color w:val="000000" w:themeColor="text1"/>
                <w:sz w:val="20"/>
                <w:szCs w:val="20"/>
              </w:rPr>
            </w:pPr>
          </w:p>
        </w:tc>
        <w:tc>
          <w:tcPr>
            <w:tcW w:w="1620" w:type="dxa"/>
            <w:vAlign w:val="bottom"/>
          </w:tcPr>
          <w:p w14:paraId="5D3C84C0" w14:textId="77777777" w:rsidR="00E25DB0" w:rsidRPr="00D90E76" w:rsidRDefault="00E25DB0" w:rsidP="00953BD2">
            <w:pPr>
              <w:rPr>
                <w:rFonts w:ascii="Georgia" w:hAnsi="Georgia"/>
                <w:color w:val="000000" w:themeColor="text1"/>
                <w:sz w:val="20"/>
                <w:szCs w:val="20"/>
              </w:rPr>
            </w:pPr>
          </w:p>
        </w:tc>
        <w:tc>
          <w:tcPr>
            <w:tcW w:w="1890" w:type="dxa"/>
            <w:vAlign w:val="bottom"/>
          </w:tcPr>
          <w:p w14:paraId="75BDA50B" w14:textId="77777777" w:rsidR="00E25DB0" w:rsidRPr="00D90E76" w:rsidRDefault="00E25DB0" w:rsidP="00953BD2">
            <w:pPr>
              <w:rPr>
                <w:rFonts w:ascii="Georgia" w:hAnsi="Georgia"/>
                <w:color w:val="000000" w:themeColor="text1"/>
                <w:sz w:val="20"/>
                <w:szCs w:val="20"/>
              </w:rPr>
            </w:pPr>
          </w:p>
        </w:tc>
        <w:tc>
          <w:tcPr>
            <w:tcW w:w="1908" w:type="dxa"/>
            <w:vAlign w:val="bottom"/>
          </w:tcPr>
          <w:p w14:paraId="07719B66" w14:textId="77777777" w:rsidR="00E25DB0" w:rsidRPr="00D90E76" w:rsidRDefault="00E25DB0" w:rsidP="00953BD2">
            <w:pPr>
              <w:rPr>
                <w:rFonts w:ascii="Georgia" w:hAnsi="Georgia"/>
                <w:color w:val="000000" w:themeColor="text1"/>
                <w:sz w:val="20"/>
                <w:szCs w:val="20"/>
              </w:rPr>
            </w:pPr>
          </w:p>
        </w:tc>
        <w:tc>
          <w:tcPr>
            <w:tcW w:w="2412" w:type="dxa"/>
            <w:vAlign w:val="center"/>
          </w:tcPr>
          <w:p w14:paraId="2C634A0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Maygrass</w:t>
            </w:r>
          </w:p>
        </w:tc>
        <w:tc>
          <w:tcPr>
            <w:tcW w:w="918" w:type="dxa"/>
            <w:vAlign w:val="center"/>
          </w:tcPr>
          <w:p w14:paraId="781BF4A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right w:val="nil"/>
            </w:tcBorders>
            <w:vAlign w:val="center"/>
          </w:tcPr>
          <w:p w14:paraId="6385FCD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1DE97CAE" w14:textId="77777777" w:rsidTr="00953BD2">
        <w:tblPrEx>
          <w:tblBorders>
            <w:top w:val="none" w:sz="0" w:space="0" w:color="auto"/>
          </w:tblBorders>
        </w:tblPrEx>
        <w:tc>
          <w:tcPr>
            <w:tcW w:w="630" w:type="dxa"/>
            <w:tcBorders>
              <w:left w:val="nil"/>
            </w:tcBorders>
            <w:vAlign w:val="bottom"/>
          </w:tcPr>
          <w:p w14:paraId="413ABD38" w14:textId="77777777" w:rsidR="00E25DB0" w:rsidRPr="00D90E76" w:rsidRDefault="00E25DB0" w:rsidP="00953BD2">
            <w:pPr>
              <w:rPr>
                <w:rFonts w:ascii="Georgia" w:hAnsi="Georgia"/>
                <w:color w:val="000000" w:themeColor="text1"/>
                <w:sz w:val="20"/>
                <w:szCs w:val="20"/>
              </w:rPr>
            </w:pPr>
          </w:p>
        </w:tc>
        <w:tc>
          <w:tcPr>
            <w:tcW w:w="1080" w:type="dxa"/>
            <w:vAlign w:val="bottom"/>
          </w:tcPr>
          <w:p w14:paraId="0579F1AD" w14:textId="77777777" w:rsidR="00E25DB0" w:rsidRPr="00D90E76" w:rsidRDefault="00E25DB0" w:rsidP="00953BD2">
            <w:pPr>
              <w:rPr>
                <w:rFonts w:ascii="Georgia" w:hAnsi="Georgia"/>
                <w:color w:val="000000" w:themeColor="text1"/>
                <w:sz w:val="20"/>
                <w:szCs w:val="20"/>
              </w:rPr>
            </w:pPr>
          </w:p>
        </w:tc>
        <w:tc>
          <w:tcPr>
            <w:tcW w:w="1440" w:type="dxa"/>
            <w:vAlign w:val="bottom"/>
          </w:tcPr>
          <w:p w14:paraId="323935A4" w14:textId="77777777" w:rsidR="00E25DB0" w:rsidRPr="00D90E76" w:rsidRDefault="00E25DB0" w:rsidP="00953BD2">
            <w:pPr>
              <w:rPr>
                <w:rFonts w:ascii="Georgia" w:hAnsi="Georgia"/>
                <w:color w:val="000000" w:themeColor="text1"/>
                <w:sz w:val="20"/>
                <w:szCs w:val="20"/>
              </w:rPr>
            </w:pPr>
          </w:p>
        </w:tc>
        <w:tc>
          <w:tcPr>
            <w:tcW w:w="1620" w:type="dxa"/>
            <w:vAlign w:val="bottom"/>
          </w:tcPr>
          <w:p w14:paraId="57CBAC78" w14:textId="77777777" w:rsidR="00E25DB0" w:rsidRPr="00D90E76" w:rsidRDefault="00E25DB0" w:rsidP="00953BD2">
            <w:pPr>
              <w:rPr>
                <w:rFonts w:ascii="Georgia" w:hAnsi="Georgia"/>
                <w:color w:val="000000" w:themeColor="text1"/>
                <w:sz w:val="20"/>
                <w:szCs w:val="20"/>
              </w:rPr>
            </w:pPr>
          </w:p>
        </w:tc>
        <w:tc>
          <w:tcPr>
            <w:tcW w:w="1890" w:type="dxa"/>
            <w:vAlign w:val="bottom"/>
          </w:tcPr>
          <w:p w14:paraId="3BA453E8" w14:textId="77777777" w:rsidR="00E25DB0" w:rsidRPr="00D90E76" w:rsidRDefault="00E25DB0" w:rsidP="00953BD2">
            <w:pPr>
              <w:rPr>
                <w:rFonts w:ascii="Georgia" w:hAnsi="Georgia"/>
                <w:color w:val="000000" w:themeColor="text1"/>
                <w:sz w:val="20"/>
                <w:szCs w:val="20"/>
              </w:rPr>
            </w:pPr>
          </w:p>
        </w:tc>
        <w:tc>
          <w:tcPr>
            <w:tcW w:w="1908" w:type="dxa"/>
            <w:vAlign w:val="bottom"/>
          </w:tcPr>
          <w:p w14:paraId="2A33BCBB" w14:textId="77777777" w:rsidR="00E25DB0" w:rsidRPr="00D90E76" w:rsidRDefault="00E25DB0" w:rsidP="00953BD2">
            <w:pPr>
              <w:rPr>
                <w:rFonts w:ascii="Georgia" w:hAnsi="Georgia"/>
                <w:color w:val="000000" w:themeColor="text1"/>
                <w:sz w:val="20"/>
                <w:szCs w:val="20"/>
              </w:rPr>
            </w:pPr>
          </w:p>
        </w:tc>
        <w:tc>
          <w:tcPr>
            <w:tcW w:w="2412" w:type="dxa"/>
            <w:vAlign w:val="center"/>
          </w:tcPr>
          <w:p w14:paraId="1DDC166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Persimmon cf.</w:t>
            </w:r>
          </w:p>
        </w:tc>
        <w:tc>
          <w:tcPr>
            <w:tcW w:w="918" w:type="dxa"/>
            <w:vAlign w:val="center"/>
          </w:tcPr>
          <w:p w14:paraId="1F54E17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260" w:type="dxa"/>
            <w:tcBorders>
              <w:right w:val="nil"/>
            </w:tcBorders>
            <w:vAlign w:val="center"/>
          </w:tcPr>
          <w:p w14:paraId="165A368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03E60D04" w14:textId="77777777" w:rsidTr="00953BD2">
        <w:tblPrEx>
          <w:tblBorders>
            <w:top w:val="none" w:sz="0" w:space="0" w:color="auto"/>
          </w:tblBorders>
        </w:tblPrEx>
        <w:tc>
          <w:tcPr>
            <w:tcW w:w="630" w:type="dxa"/>
            <w:tcBorders>
              <w:left w:val="nil"/>
            </w:tcBorders>
            <w:vAlign w:val="bottom"/>
          </w:tcPr>
          <w:p w14:paraId="2160F12F" w14:textId="77777777" w:rsidR="00E25DB0" w:rsidRPr="00D90E76" w:rsidRDefault="00E25DB0" w:rsidP="00953BD2">
            <w:pPr>
              <w:rPr>
                <w:rFonts w:ascii="Georgia" w:hAnsi="Georgia"/>
                <w:color w:val="000000" w:themeColor="text1"/>
                <w:sz w:val="20"/>
                <w:szCs w:val="20"/>
              </w:rPr>
            </w:pPr>
          </w:p>
        </w:tc>
        <w:tc>
          <w:tcPr>
            <w:tcW w:w="1080" w:type="dxa"/>
            <w:vAlign w:val="bottom"/>
          </w:tcPr>
          <w:p w14:paraId="1F1166FA" w14:textId="77777777" w:rsidR="00E25DB0" w:rsidRPr="00D90E76" w:rsidRDefault="00E25DB0" w:rsidP="00953BD2">
            <w:pPr>
              <w:rPr>
                <w:rFonts w:ascii="Georgia" w:hAnsi="Georgia"/>
                <w:color w:val="000000" w:themeColor="text1"/>
                <w:sz w:val="20"/>
                <w:szCs w:val="20"/>
              </w:rPr>
            </w:pPr>
          </w:p>
        </w:tc>
        <w:tc>
          <w:tcPr>
            <w:tcW w:w="1440" w:type="dxa"/>
            <w:vAlign w:val="bottom"/>
          </w:tcPr>
          <w:p w14:paraId="79A8428F" w14:textId="77777777" w:rsidR="00E25DB0" w:rsidRPr="00D90E76" w:rsidRDefault="00E25DB0" w:rsidP="00953BD2">
            <w:pPr>
              <w:rPr>
                <w:rFonts w:ascii="Georgia" w:hAnsi="Georgia"/>
                <w:color w:val="000000" w:themeColor="text1"/>
                <w:sz w:val="20"/>
                <w:szCs w:val="20"/>
              </w:rPr>
            </w:pPr>
          </w:p>
        </w:tc>
        <w:tc>
          <w:tcPr>
            <w:tcW w:w="1620" w:type="dxa"/>
            <w:vAlign w:val="bottom"/>
          </w:tcPr>
          <w:p w14:paraId="470E5B90" w14:textId="77777777" w:rsidR="00E25DB0" w:rsidRPr="00D90E76" w:rsidRDefault="00E25DB0" w:rsidP="00953BD2">
            <w:pPr>
              <w:rPr>
                <w:rFonts w:ascii="Georgia" w:hAnsi="Georgia"/>
                <w:color w:val="000000" w:themeColor="text1"/>
                <w:sz w:val="20"/>
                <w:szCs w:val="20"/>
              </w:rPr>
            </w:pPr>
          </w:p>
        </w:tc>
        <w:tc>
          <w:tcPr>
            <w:tcW w:w="1890" w:type="dxa"/>
            <w:vAlign w:val="bottom"/>
          </w:tcPr>
          <w:p w14:paraId="0CDB87A5" w14:textId="77777777" w:rsidR="00E25DB0" w:rsidRPr="00D90E76" w:rsidRDefault="00E25DB0" w:rsidP="00953BD2">
            <w:pPr>
              <w:rPr>
                <w:rFonts w:ascii="Georgia" w:hAnsi="Georgia"/>
                <w:color w:val="000000" w:themeColor="text1"/>
                <w:sz w:val="20"/>
                <w:szCs w:val="20"/>
              </w:rPr>
            </w:pPr>
          </w:p>
        </w:tc>
        <w:tc>
          <w:tcPr>
            <w:tcW w:w="1908" w:type="dxa"/>
            <w:vAlign w:val="bottom"/>
          </w:tcPr>
          <w:p w14:paraId="5CEF80BC" w14:textId="77777777" w:rsidR="00E25DB0" w:rsidRPr="00D90E76" w:rsidRDefault="00E25DB0" w:rsidP="00953BD2">
            <w:pPr>
              <w:rPr>
                <w:rFonts w:ascii="Georgia" w:hAnsi="Georgia"/>
                <w:color w:val="000000" w:themeColor="text1"/>
                <w:sz w:val="20"/>
                <w:szCs w:val="20"/>
              </w:rPr>
            </w:pPr>
          </w:p>
        </w:tc>
        <w:tc>
          <w:tcPr>
            <w:tcW w:w="2412" w:type="dxa"/>
            <w:vAlign w:val="center"/>
          </w:tcPr>
          <w:p w14:paraId="6B2A842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Pitch</w:t>
            </w:r>
          </w:p>
        </w:tc>
        <w:tc>
          <w:tcPr>
            <w:tcW w:w="918" w:type="dxa"/>
            <w:vAlign w:val="center"/>
          </w:tcPr>
          <w:p w14:paraId="591E01B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w:t>
            </w:r>
          </w:p>
        </w:tc>
        <w:tc>
          <w:tcPr>
            <w:tcW w:w="1260" w:type="dxa"/>
            <w:tcBorders>
              <w:right w:val="nil"/>
            </w:tcBorders>
            <w:vAlign w:val="center"/>
          </w:tcPr>
          <w:p w14:paraId="6F35F43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0.02</w:t>
            </w:r>
          </w:p>
        </w:tc>
      </w:tr>
      <w:tr w:rsidR="00E25DB0" w:rsidRPr="00D90E76" w14:paraId="78A65BDE" w14:textId="77777777" w:rsidTr="00953BD2">
        <w:tblPrEx>
          <w:tblBorders>
            <w:top w:val="none" w:sz="0" w:space="0" w:color="auto"/>
          </w:tblBorders>
        </w:tblPrEx>
        <w:tc>
          <w:tcPr>
            <w:tcW w:w="630" w:type="dxa"/>
            <w:tcBorders>
              <w:left w:val="nil"/>
            </w:tcBorders>
            <w:vAlign w:val="bottom"/>
          </w:tcPr>
          <w:p w14:paraId="2B8E06D4" w14:textId="77777777" w:rsidR="00E25DB0" w:rsidRPr="00D90E76" w:rsidRDefault="00E25DB0" w:rsidP="00953BD2">
            <w:pPr>
              <w:rPr>
                <w:rFonts w:ascii="Georgia" w:hAnsi="Georgia"/>
                <w:color w:val="000000" w:themeColor="text1"/>
                <w:sz w:val="20"/>
                <w:szCs w:val="20"/>
              </w:rPr>
            </w:pPr>
          </w:p>
        </w:tc>
        <w:tc>
          <w:tcPr>
            <w:tcW w:w="1080" w:type="dxa"/>
            <w:vAlign w:val="bottom"/>
          </w:tcPr>
          <w:p w14:paraId="02A8CB96" w14:textId="77777777" w:rsidR="00E25DB0" w:rsidRPr="00D90E76" w:rsidRDefault="00E25DB0" w:rsidP="00953BD2">
            <w:pPr>
              <w:rPr>
                <w:rFonts w:ascii="Georgia" w:hAnsi="Georgia"/>
                <w:color w:val="000000" w:themeColor="text1"/>
                <w:sz w:val="20"/>
                <w:szCs w:val="20"/>
              </w:rPr>
            </w:pPr>
          </w:p>
        </w:tc>
        <w:tc>
          <w:tcPr>
            <w:tcW w:w="1440" w:type="dxa"/>
            <w:vAlign w:val="bottom"/>
          </w:tcPr>
          <w:p w14:paraId="2096E16E" w14:textId="77777777" w:rsidR="00E25DB0" w:rsidRPr="00D90E76" w:rsidRDefault="00E25DB0" w:rsidP="00953BD2">
            <w:pPr>
              <w:rPr>
                <w:rFonts w:ascii="Georgia" w:hAnsi="Georgia"/>
                <w:color w:val="000000" w:themeColor="text1"/>
                <w:sz w:val="20"/>
                <w:szCs w:val="20"/>
              </w:rPr>
            </w:pPr>
          </w:p>
        </w:tc>
        <w:tc>
          <w:tcPr>
            <w:tcW w:w="1620" w:type="dxa"/>
            <w:vAlign w:val="bottom"/>
          </w:tcPr>
          <w:p w14:paraId="57530BAF" w14:textId="77777777" w:rsidR="00E25DB0" w:rsidRPr="00D90E76" w:rsidRDefault="00E25DB0" w:rsidP="00953BD2">
            <w:pPr>
              <w:rPr>
                <w:rFonts w:ascii="Georgia" w:hAnsi="Georgia"/>
                <w:color w:val="000000" w:themeColor="text1"/>
                <w:sz w:val="20"/>
                <w:szCs w:val="20"/>
              </w:rPr>
            </w:pPr>
          </w:p>
        </w:tc>
        <w:tc>
          <w:tcPr>
            <w:tcW w:w="1890" w:type="dxa"/>
            <w:vAlign w:val="bottom"/>
          </w:tcPr>
          <w:p w14:paraId="27F4176F" w14:textId="77777777" w:rsidR="00E25DB0" w:rsidRPr="00D90E76" w:rsidRDefault="00E25DB0" w:rsidP="00953BD2">
            <w:pPr>
              <w:rPr>
                <w:rFonts w:ascii="Georgia" w:hAnsi="Georgia"/>
                <w:color w:val="000000" w:themeColor="text1"/>
                <w:sz w:val="20"/>
                <w:szCs w:val="20"/>
              </w:rPr>
            </w:pPr>
          </w:p>
        </w:tc>
        <w:tc>
          <w:tcPr>
            <w:tcW w:w="1908" w:type="dxa"/>
            <w:vAlign w:val="bottom"/>
          </w:tcPr>
          <w:p w14:paraId="5A33D583" w14:textId="77777777" w:rsidR="00E25DB0" w:rsidRPr="00D90E76" w:rsidRDefault="00E25DB0" w:rsidP="00953BD2">
            <w:pPr>
              <w:rPr>
                <w:rFonts w:ascii="Georgia" w:hAnsi="Georgia"/>
                <w:color w:val="000000" w:themeColor="text1"/>
                <w:sz w:val="20"/>
                <w:szCs w:val="20"/>
              </w:rPr>
            </w:pPr>
          </w:p>
        </w:tc>
        <w:tc>
          <w:tcPr>
            <w:tcW w:w="2412" w:type="dxa"/>
            <w:vAlign w:val="center"/>
          </w:tcPr>
          <w:p w14:paraId="1192FAC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Spore clump</w:t>
            </w:r>
          </w:p>
        </w:tc>
        <w:tc>
          <w:tcPr>
            <w:tcW w:w="918" w:type="dxa"/>
            <w:vAlign w:val="center"/>
          </w:tcPr>
          <w:p w14:paraId="4EAB654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right w:val="nil"/>
            </w:tcBorders>
            <w:vAlign w:val="center"/>
          </w:tcPr>
          <w:p w14:paraId="20585AF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4412BCBA" w14:textId="77777777" w:rsidTr="00953BD2">
        <w:tblPrEx>
          <w:tblBorders>
            <w:top w:val="none" w:sz="0" w:space="0" w:color="auto"/>
          </w:tblBorders>
        </w:tblPrEx>
        <w:tc>
          <w:tcPr>
            <w:tcW w:w="630" w:type="dxa"/>
            <w:tcBorders>
              <w:left w:val="nil"/>
            </w:tcBorders>
            <w:vAlign w:val="bottom"/>
          </w:tcPr>
          <w:p w14:paraId="211F3EF3" w14:textId="77777777" w:rsidR="00E25DB0" w:rsidRPr="00D90E76" w:rsidRDefault="00E25DB0" w:rsidP="00953BD2">
            <w:pPr>
              <w:rPr>
                <w:rFonts w:ascii="Georgia" w:hAnsi="Georgia"/>
                <w:color w:val="000000" w:themeColor="text1"/>
                <w:sz w:val="20"/>
                <w:szCs w:val="20"/>
              </w:rPr>
            </w:pPr>
          </w:p>
        </w:tc>
        <w:tc>
          <w:tcPr>
            <w:tcW w:w="1080" w:type="dxa"/>
            <w:vAlign w:val="bottom"/>
          </w:tcPr>
          <w:p w14:paraId="46BEA7F3" w14:textId="77777777" w:rsidR="00E25DB0" w:rsidRPr="00D90E76" w:rsidRDefault="00E25DB0" w:rsidP="00953BD2">
            <w:pPr>
              <w:rPr>
                <w:rFonts w:ascii="Georgia" w:hAnsi="Georgia"/>
                <w:color w:val="000000" w:themeColor="text1"/>
                <w:sz w:val="20"/>
                <w:szCs w:val="20"/>
              </w:rPr>
            </w:pPr>
          </w:p>
        </w:tc>
        <w:tc>
          <w:tcPr>
            <w:tcW w:w="1440" w:type="dxa"/>
            <w:vAlign w:val="bottom"/>
          </w:tcPr>
          <w:p w14:paraId="1B3DED8C" w14:textId="77777777" w:rsidR="00E25DB0" w:rsidRPr="00D90E76" w:rsidRDefault="00E25DB0" w:rsidP="00953BD2">
            <w:pPr>
              <w:rPr>
                <w:rFonts w:ascii="Georgia" w:hAnsi="Georgia"/>
                <w:color w:val="000000" w:themeColor="text1"/>
                <w:sz w:val="20"/>
                <w:szCs w:val="20"/>
              </w:rPr>
            </w:pPr>
          </w:p>
        </w:tc>
        <w:tc>
          <w:tcPr>
            <w:tcW w:w="1620" w:type="dxa"/>
            <w:vAlign w:val="bottom"/>
          </w:tcPr>
          <w:p w14:paraId="31CEC64A" w14:textId="77777777" w:rsidR="00E25DB0" w:rsidRPr="00D90E76" w:rsidRDefault="00E25DB0" w:rsidP="00953BD2">
            <w:pPr>
              <w:rPr>
                <w:rFonts w:ascii="Georgia" w:hAnsi="Georgia"/>
                <w:color w:val="000000" w:themeColor="text1"/>
                <w:sz w:val="20"/>
                <w:szCs w:val="20"/>
              </w:rPr>
            </w:pPr>
          </w:p>
        </w:tc>
        <w:tc>
          <w:tcPr>
            <w:tcW w:w="1890" w:type="dxa"/>
            <w:vAlign w:val="bottom"/>
          </w:tcPr>
          <w:p w14:paraId="6499C1B9" w14:textId="77777777" w:rsidR="00E25DB0" w:rsidRPr="00D90E76" w:rsidRDefault="00E25DB0" w:rsidP="00953BD2">
            <w:pPr>
              <w:rPr>
                <w:rFonts w:ascii="Georgia" w:hAnsi="Georgia"/>
                <w:color w:val="000000" w:themeColor="text1"/>
                <w:sz w:val="20"/>
                <w:szCs w:val="20"/>
              </w:rPr>
            </w:pPr>
          </w:p>
        </w:tc>
        <w:tc>
          <w:tcPr>
            <w:tcW w:w="1908" w:type="dxa"/>
            <w:vAlign w:val="bottom"/>
          </w:tcPr>
          <w:p w14:paraId="79A9C2ED" w14:textId="77777777" w:rsidR="00E25DB0" w:rsidRPr="00D90E76" w:rsidRDefault="00E25DB0" w:rsidP="00953BD2">
            <w:pPr>
              <w:rPr>
                <w:rFonts w:ascii="Georgia" w:hAnsi="Georgia"/>
                <w:color w:val="000000" w:themeColor="text1"/>
                <w:sz w:val="20"/>
                <w:szCs w:val="20"/>
              </w:rPr>
            </w:pPr>
          </w:p>
        </w:tc>
        <w:tc>
          <w:tcPr>
            <w:tcW w:w="2412" w:type="dxa"/>
            <w:vAlign w:val="center"/>
          </w:tcPr>
          <w:p w14:paraId="00A7ED7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Unidentifiable</w:t>
            </w:r>
          </w:p>
        </w:tc>
        <w:tc>
          <w:tcPr>
            <w:tcW w:w="918" w:type="dxa"/>
            <w:vAlign w:val="center"/>
          </w:tcPr>
          <w:p w14:paraId="454CDEE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w:t>
            </w:r>
          </w:p>
        </w:tc>
        <w:tc>
          <w:tcPr>
            <w:tcW w:w="1260" w:type="dxa"/>
            <w:tcBorders>
              <w:right w:val="nil"/>
            </w:tcBorders>
            <w:vAlign w:val="center"/>
          </w:tcPr>
          <w:p w14:paraId="310FBEA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r>
      <w:tr w:rsidR="00E25DB0" w:rsidRPr="00D90E76" w14:paraId="5B6B40B7" w14:textId="77777777" w:rsidTr="00953BD2">
        <w:tblPrEx>
          <w:tblBorders>
            <w:top w:val="none" w:sz="0" w:space="0" w:color="auto"/>
          </w:tblBorders>
        </w:tblPrEx>
        <w:tc>
          <w:tcPr>
            <w:tcW w:w="630" w:type="dxa"/>
            <w:tcBorders>
              <w:left w:val="nil"/>
              <w:bottom w:val="nil"/>
            </w:tcBorders>
            <w:vAlign w:val="bottom"/>
          </w:tcPr>
          <w:p w14:paraId="1DDF0928"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106F185A"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1105FFDA"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2E3508CA"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439F08DF"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47242489"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509A673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Unidentifiable seed</w:t>
            </w:r>
          </w:p>
        </w:tc>
        <w:tc>
          <w:tcPr>
            <w:tcW w:w="918" w:type="dxa"/>
            <w:tcBorders>
              <w:bottom w:val="nil"/>
            </w:tcBorders>
            <w:vAlign w:val="center"/>
          </w:tcPr>
          <w:p w14:paraId="4E76CC2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w:t>
            </w:r>
          </w:p>
        </w:tc>
        <w:tc>
          <w:tcPr>
            <w:tcW w:w="1260" w:type="dxa"/>
            <w:tcBorders>
              <w:bottom w:val="nil"/>
              <w:right w:val="nil"/>
            </w:tcBorders>
            <w:vAlign w:val="center"/>
          </w:tcPr>
          <w:p w14:paraId="3E83A55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3040699E" w14:textId="77777777" w:rsidTr="00953BD2">
        <w:tblPrEx>
          <w:tblBorders>
            <w:top w:val="none" w:sz="0" w:space="0" w:color="auto"/>
          </w:tblBorders>
        </w:tblPrEx>
        <w:tc>
          <w:tcPr>
            <w:tcW w:w="630" w:type="dxa"/>
            <w:tcBorders>
              <w:left w:val="nil"/>
              <w:bottom w:val="dashed" w:sz="4" w:space="0" w:color="auto"/>
            </w:tcBorders>
            <w:vAlign w:val="bottom"/>
          </w:tcPr>
          <w:p w14:paraId="3C9E9036"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2A0F3864"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24F326D3" w14:textId="77777777" w:rsidR="00E25DB0" w:rsidRPr="00D90E76" w:rsidRDefault="00E25DB0" w:rsidP="00953BD2">
            <w:pPr>
              <w:rPr>
                <w:rFonts w:ascii="Georgia" w:hAnsi="Georgia"/>
                <w:color w:val="000000" w:themeColor="text1"/>
                <w:sz w:val="20"/>
                <w:szCs w:val="20"/>
              </w:rPr>
            </w:pPr>
          </w:p>
        </w:tc>
        <w:tc>
          <w:tcPr>
            <w:tcW w:w="1620" w:type="dxa"/>
            <w:tcBorders>
              <w:bottom w:val="dashed" w:sz="4" w:space="0" w:color="auto"/>
            </w:tcBorders>
            <w:vAlign w:val="bottom"/>
          </w:tcPr>
          <w:p w14:paraId="1F2545F8" w14:textId="77777777" w:rsidR="00E25DB0" w:rsidRPr="00D90E76" w:rsidRDefault="00E25DB0" w:rsidP="00953BD2">
            <w:pPr>
              <w:rPr>
                <w:rFonts w:ascii="Georgia" w:hAnsi="Georgia"/>
                <w:color w:val="000000" w:themeColor="text1"/>
                <w:sz w:val="20"/>
                <w:szCs w:val="20"/>
              </w:rPr>
            </w:pPr>
          </w:p>
        </w:tc>
        <w:tc>
          <w:tcPr>
            <w:tcW w:w="1890" w:type="dxa"/>
            <w:tcBorders>
              <w:bottom w:val="dashed" w:sz="4" w:space="0" w:color="auto"/>
            </w:tcBorders>
            <w:vAlign w:val="bottom"/>
          </w:tcPr>
          <w:p w14:paraId="73FA0259" w14:textId="77777777" w:rsidR="00E25DB0" w:rsidRPr="00D90E76" w:rsidRDefault="00E25DB0" w:rsidP="00953BD2">
            <w:pPr>
              <w:rPr>
                <w:rFonts w:ascii="Georgia" w:hAnsi="Georgia"/>
                <w:color w:val="000000" w:themeColor="text1"/>
                <w:sz w:val="20"/>
                <w:szCs w:val="20"/>
              </w:rPr>
            </w:pPr>
          </w:p>
        </w:tc>
        <w:tc>
          <w:tcPr>
            <w:tcW w:w="1908" w:type="dxa"/>
            <w:tcBorders>
              <w:bottom w:val="dashed" w:sz="4" w:space="0" w:color="auto"/>
            </w:tcBorders>
            <w:vAlign w:val="bottom"/>
          </w:tcPr>
          <w:p w14:paraId="59390691" w14:textId="77777777" w:rsidR="00E25DB0" w:rsidRPr="00D90E76" w:rsidRDefault="00E25DB0" w:rsidP="00953BD2">
            <w:pPr>
              <w:rPr>
                <w:rFonts w:ascii="Georgia" w:hAnsi="Georgia"/>
                <w:color w:val="000000" w:themeColor="text1"/>
                <w:sz w:val="20"/>
                <w:szCs w:val="20"/>
              </w:rPr>
            </w:pPr>
          </w:p>
        </w:tc>
        <w:tc>
          <w:tcPr>
            <w:tcW w:w="2412" w:type="dxa"/>
            <w:tcBorders>
              <w:bottom w:val="dashed" w:sz="4" w:space="0" w:color="auto"/>
            </w:tcBorders>
            <w:vAlign w:val="bottom"/>
          </w:tcPr>
          <w:p w14:paraId="7BBDDACA" w14:textId="77777777" w:rsidR="00E25DB0" w:rsidRPr="00D90E76" w:rsidRDefault="00E25DB0" w:rsidP="00953BD2">
            <w:pPr>
              <w:rPr>
                <w:rFonts w:ascii="Georgia" w:hAnsi="Georgia"/>
                <w:color w:val="000000" w:themeColor="text1"/>
                <w:sz w:val="20"/>
                <w:szCs w:val="20"/>
              </w:rPr>
            </w:pPr>
          </w:p>
        </w:tc>
        <w:tc>
          <w:tcPr>
            <w:tcW w:w="918" w:type="dxa"/>
            <w:tcBorders>
              <w:bottom w:val="dashed" w:sz="4" w:space="0" w:color="auto"/>
            </w:tcBorders>
            <w:vAlign w:val="bottom"/>
          </w:tcPr>
          <w:p w14:paraId="3D7F69B9" w14:textId="77777777" w:rsidR="00E25DB0" w:rsidRPr="00D90E76" w:rsidRDefault="00E25DB0" w:rsidP="00953BD2">
            <w:pPr>
              <w:rPr>
                <w:rFonts w:ascii="Georgia" w:hAnsi="Georgia"/>
                <w:color w:val="000000" w:themeColor="text1"/>
                <w:sz w:val="20"/>
                <w:szCs w:val="20"/>
              </w:rPr>
            </w:pPr>
          </w:p>
        </w:tc>
        <w:tc>
          <w:tcPr>
            <w:tcW w:w="1260" w:type="dxa"/>
            <w:tcBorders>
              <w:bottom w:val="dashed" w:sz="4" w:space="0" w:color="auto"/>
              <w:right w:val="nil"/>
            </w:tcBorders>
            <w:vAlign w:val="bottom"/>
          </w:tcPr>
          <w:p w14:paraId="5C07BF3D" w14:textId="77777777" w:rsidR="00E25DB0" w:rsidRPr="00D90E76" w:rsidRDefault="00E25DB0" w:rsidP="00953BD2">
            <w:pPr>
              <w:rPr>
                <w:rFonts w:ascii="Georgia" w:hAnsi="Georgia"/>
                <w:color w:val="000000" w:themeColor="text1"/>
                <w:sz w:val="20"/>
                <w:szCs w:val="20"/>
              </w:rPr>
            </w:pPr>
          </w:p>
        </w:tc>
      </w:tr>
      <w:tr w:rsidR="00E25DB0" w:rsidRPr="00D90E76" w14:paraId="493DFE49" w14:textId="77777777" w:rsidTr="00953BD2">
        <w:tblPrEx>
          <w:tblBorders>
            <w:top w:val="none" w:sz="0" w:space="0" w:color="auto"/>
          </w:tblBorders>
        </w:tblPrEx>
        <w:tc>
          <w:tcPr>
            <w:tcW w:w="630" w:type="dxa"/>
            <w:tcBorders>
              <w:top w:val="dashed" w:sz="4" w:space="0" w:color="auto"/>
              <w:left w:val="nil"/>
            </w:tcBorders>
            <w:vAlign w:val="bottom"/>
          </w:tcPr>
          <w:p w14:paraId="32209FC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w:t>
            </w:r>
          </w:p>
        </w:tc>
        <w:tc>
          <w:tcPr>
            <w:tcW w:w="1080" w:type="dxa"/>
            <w:tcBorders>
              <w:top w:val="dashed" w:sz="4" w:space="0" w:color="auto"/>
            </w:tcBorders>
            <w:vAlign w:val="center"/>
          </w:tcPr>
          <w:p w14:paraId="289F474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1AP2</w:t>
            </w:r>
          </w:p>
        </w:tc>
        <w:tc>
          <w:tcPr>
            <w:tcW w:w="1440" w:type="dxa"/>
            <w:tcBorders>
              <w:top w:val="dashed" w:sz="4" w:space="0" w:color="auto"/>
            </w:tcBorders>
            <w:vAlign w:val="bottom"/>
          </w:tcPr>
          <w:p w14:paraId="017F27E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33-38</w:t>
            </w:r>
          </w:p>
        </w:tc>
        <w:tc>
          <w:tcPr>
            <w:tcW w:w="1620" w:type="dxa"/>
            <w:tcBorders>
              <w:top w:val="dashed" w:sz="4" w:space="0" w:color="auto"/>
            </w:tcBorders>
            <w:vAlign w:val="bottom"/>
          </w:tcPr>
          <w:p w14:paraId="062B3F2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0.46</w:t>
            </w:r>
          </w:p>
        </w:tc>
        <w:tc>
          <w:tcPr>
            <w:tcW w:w="1890" w:type="dxa"/>
            <w:tcBorders>
              <w:top w:val="dashed" w:sz="4" w:space="0" w:color="auto"/>
            </w:tcBorders>
            <w:vAlign w:val="bottom"/>
          </w:tcPr>
          <w:p w14:paraId="4421D03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0.16</w:t>
            </w:r>
          </w:p>
        </w:tc>
        <w:tc>
          <w:tcPr>
            <w:tcW w:w="1908" w:type="dxa"/>
            <w:tcBorders>
              <w:top w:val="dashed" w:sz="4" w:space="0" w:color="auto"/>
            </w:tcBorders>
            <w:vAlign w:val="bottom"/>
          </w:tcPr>
          <w:p w14:paraId="603EDE8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0.02</w:t>
            </w:r>
          </w:p>
        </w:tc>
        <w:tc>
          <w:tcPr>
            <w:tcW w:w="2412" w:type="dxa"/>
            <w:tcBorders>
              <w:top w:val="dashed" w:sz="4" w:space="0" w:color="auto"/>
            </w:tcBorders>
            <w:vAlign w:val="center"/>
          </w:tcPr>
          <w:p w14:paraId="66EADEB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Acorn</w:t>
            </w:r>
          </w:p>
        </w:tc>
        <w:tc>
          <w:tcPr>
            <w:tcW w:w="918" w:type="dxa"/>
            <w:tcBorders>
              <w:top w:val="dashed" w:sz="4" w:space="0" w:color="auto"/>
            </w:tcBorders>
            <w:vAlign w:val="center"/>
          </w:tcPr>
          <w:p w14:paraId="5B6FFDB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w:t>
            </w:r>
          </w:p>
        </w:tc>
        <w:tc>
          <w:tcPr>
            <w:tcW w:w="1260" w:type="dxa"/>
            <w:tcBorders>
              <w:top w:val="dashed" w:sz="4" w:space="0" w:color="auto"/>
              <w:right w:val="nil"/>
            </w:tcBorders>
            <w:vAlign w:val="center"/>
          </w:tcPr>
          <w:p w14:paraId="7265DF8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r>
      <w:tr w:rsidR="00E25DB0" w:rsidRPr="00D90E76" w14:paraId="34549D35" w14:textId="77777777" w:rsidTr="00953BD2">
        <w:tblPrEx>
          <w:tblBorders>
            <w:top w:val="none" w:sz="0" w:space="0" w:color="auto"/>
          </w:tblBorders>
        </w:tblPrEx>
        <w:tc>
          <w:tcPr>
            <w:tcW w:w="630" w:type="dxa"/>
            <w:tcBorders>
              <w:left w:val="nil"/>
            </w:tcBorders>
            <w:vAlign w:val="bottom"/>
          </w:tcPr>
          <w:p w14:paraId="6A511D3E" w14:textId="77777777" w:rsidR="00E25DB0" w:rsidRPr="00D90E76" w:rsidRDefault="00E25DB0" w:rsidP="00953BD2">
            <w:pPr>
              <w:rPr>
                <w:rFonts w:ascii="Georgia" w:hAnsi="Georgia"/>
                <w:color w:val="000000" w:themeColor="text1"/>
                <w:sz w:val="20"/>
                <w:szCs w:val="20"/>
              </w:rPr>
            </w:pPr>
          </w:p>
        </w:tc>
        <w:tc>
          <w:tcPr>
            <w:tcW w:w="1080" w:type="dxa"/>
            <w:vAlign w:val="bottom"/>
          </w:tcPr>
          <w:p w14:paraId="44DBD4DA" w14:textId="77777777" w:rsidR="00E25DB0" w:rsidRPr="00D90E76" w:rsidRDefault="00E25DB0" w:rsidP="00953BD2">
            <w:pPr>
              <w:rPr>
                <w:rFonts w:ascii="Georgia" w:hAnsi="Georgia"/>
                <w:color w:val="000000" w:themeColor="text1"/>
                <w:sz w:val="20"/>
                <w:szCs w:val="20"/>
              </w:rPr>
            </w:pPr>
          </w:p>
        </w:tc>
        <w:tc>
          <w:tcPr>
            <w:tcW w:w="1440" w:type="dxa"/>
            <w:vAlign w:val="bottom"/>
          </w:tcPr>
          <w:p w14:paraId="4081764D" w14:textId="77777777" w:rsidR="00E25DB0" w:rsidRPr="00D90E76" w:rsidRDefault="00E25DB0" w:rsidP="00953BD2">
            <w:pPr>
              <w:rPr>
                <w:rFonts w:ascii="Georgia" w:hAnsi="Georgia"/>
                <w:color w:val="000000" w:themeColor="text1"/>
                <w:sz w:val="20"/>
                <w:szCs w:val="20"/>
              </w:rPr>
            </w:pPr>
          </w:p>
        </w:tc>
        <w:tc>
          <w:tcPr>
            <w:tcW w:w="1620" w:type="dxa"/>
            <w:vAlign w:val="bottom"/>
          </w:tcPr>
          <w:p w14:paraId="41A45046" w14:textId="77777777" w:rsidR="00E25DB0" w:rsidRPr="00D90E76" w:rsidRDefault="00E25DB0" w:rsidP="00953BD2">
            <w:pPr>
              <w:rPr>
                <w:rFonts w:ascii="Georgia" w:hAnsi="Georgia"/>
                <w:color w:val="000000" w:themeColor="text1"/>
                <w:sz w:val="20"/>
                <w:szCs w:val="20"/>
              </w:rPr>
            </w:pPr>
          </w:p>
        </w:tc>
        <w:tc>
          <w:tcPr>
            <w:tcW w:w="1890" w:type="dxa"/>
            <w:vAlign w:val="bottom"/>
          </w:tcPr>
          <w:p w14:paraId="57A86146" w14:textId="77777777" w:rsidR="00E25DB0" w:rsidRPr="00D90E76" w:rsidRDefault="00E25DB0" w:rsidP="00953BD2">
            <w:pPr>
              <w:rPr>
                <w:rFonts w:ascii="Georgia" w:hAnsi="Georgia"/>
                <w:color w:val="000000" w:themeColor="text1"/>
                <w:sz w:val="20"/>
                <w:szCs w:val="20"/>
              </w:rPr>
            </w:pPr>
          </w:p>
        </w:tc>
        <w:tc>
          <w:tcPr>
            <w:tcW w:w="1908" w:type="dxa"/>
            <w:vAlign w:val="bottom"/>
          </w:tcPr>
          <w:p w14:paraId="71A89E15" w14:textId="77777777" w:rsidR="00E25DB0" w:rsidRPr="00D90E76" w:rsidRDefault="00E25DB0" w:rsidP="00953BD2">
            <w:pPr>
              <w:rPr>
                <w:rFonts w:ascii="Georgia" w:hAnsi="Georgia"/>
                <w:color w:val="000000" w:themeColor="text1"/>
                <w:sz w:val="20"/>
                <w:szCs w:val="20"/>
              </w:rPr>
            </w:pPr>
          </w:p>
        </w:tc>
        <w:tc>
          <w:tcPr>
            <w:tcW w:w="2412" w:type="dxa"/>
            <w:vAlign w:val="center"/>
          </w:tcPr>
          <w:p w14:paraId="6CC57BC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Corn cupule</w:t>
            </w:r>
          </w:p>
        </w:tc>
        <w:tc>
          <w:tcPr>
            <w:tcW w:w="918" w:type="dxa"/>
            <w:vAlign w:val="center"/>
          </w:tcPr>
          <w:p w14:paraId="6F2B17C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right w:val="nil"/>
            </w:tcBorders>
            <w:vAlign w:val="center"/>
          </w:tcPr>
          <w:p w14:paraId="633CF37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55DCF4EF" w14:textId="77777777" w:rsidTr="00953BD2">
        <w:tblPrEx>
          <w:tblBorders>
            <w:top w:val="none" w:sz="0" w:space="0" w:color="auto"/>
          </w:tblBorders>
        </w:tblPrEx>
        <w:tc>
          <w:tcPr>
            <w:tcW w:w="630" w:type="dxa"/>
            <w:tcBorders>
              <w:left w:val="nil"/>
            </w:tcBorders>
            <w:vAlign w:val="bottom"/>
          </w:tcPr>
          <w:p w14:paraId="2D1FBB98" w14:textId="77777777" w:rsidR="00E25DB0" w:rsidRPr="00D90E76" w:rsidRDefault="00E25DB0" w:rsidP="00953BD2">
            <w:pPr>
              <w:rPr>
                <w:rFonts w:ascii="Georgia" w:hAnsi="Georgia"/>
                <w:color w:val="000000" w:themeColor="text1"/>
                <w:sz w:val="20"/>
                <w:szCs w:val="20"/>
              </w:rPr>
            </w:pPr>
          </w:p>
        </w:tc>
        <w:tc>
          <w:tcPr>
            <w:tcW w:w="1080" w:type="dxa"/>
            <w:vAlign w:val="bottom"/>
          </w:tcPr>
          <w:p w14:paraId="356C78AE" w14:textId="77777777" w:rsidR="00E25DB0" w:rsidRPr="00D90E76" w:rsidRDefault="00E25DB0" w:rsidP="00953BD2">
            <w:pPr>
              <w:rPr>
                <w:rFonts w:ascii="Georgia" w:hAnsi="Georgia"/>
                <w:color w:val="000000" w:themeColor="text1"/>
                <w:sz w:val="20"/>
                <w:szCs w:val="20"/>
              </w:rPr>
            </w:pPr>
          </w:p>
        </w:tc>
        <w:tc>
          <w:tcPr>
            <w:tcW w:w="1440" w:type="dxa"/>
            <w:vAlign w:val="bottom"/>
          </w:tcPr>
          <w:p w14:paraId="1D5E8979" w14:textId="77777777" w:rsidR="00E25DB0" w:rsidRPr="00D90E76" w:rsidRDefault="00E25DB0" w:rsidP="00953BD2">
            <w:pPr>
              <w:rPr>
                <w:rFonts w:ascii="Georgia" w:hAnsi="Georgia"/>
                <w:color w:val="000000" w:themeColor="text1"/>
                <w:sz w:val="20"/>
                <w:szCs w:val="20"/>
              </w:rPr>
            </w:pPr>
          </w:p>
        </w:tc>
        <w:tc>
          <w:tcPr>
            <w:tcW w:w="1620" w:type="dxa"/>
            <w:vAlign w:val="bottom"/>
          </w:tcPr>
          <w:p w14:paraId="4ECCADC4" w14:textId="77777777" w:rsidR="00E25DB0" w:rsidRPr="00D90E76" w:rsidRDefault="00E25DB0" w:rsidP="00953BD2">
            <w:pPr>
              <w:rPr>
                <w:rFonts w:ascii="Georgia" w:hAnsi="Georgia"/>
                <w:color w:val="000000" w:themeColor="text1"/>
                <w:sz w:val="20"/>
                <w:szCs w:val="20"/>
              </w:rPr>
            </w:pPr>
          </w:p>
        </w:tc>
        <w:tc>
          <w:tcPr>
            <w:tcW w:w="1890" w:type="dxa"/>
            <w:vAlign w:val="bottom"/>
          </w:tcPr>
          <w:p w14:paraId="1D3304A2" w14:textId="77777777" w:rsidR="00E25DB0" w:rsidRPr="00D90E76" w:rsidRDefault="00E25DB0" w:rsidP="00953BD2">
            <w:pPr>
              <w:rPr>
                <w:rFonts w:ascii="Georgia" w:hAnsi="Georgia"/>
                <w:color w:val="000000" w:themeColor="text1"/>
                <w:sz w:val="20"/>
                <w:szCs w:val="20"/>
              </w:rPr>
            </w:pPr>
          </w:p>
        </w:tc>
        <w:tc>
          <w:tcPr>
            <w:tcW w:w="1908" w:type="dxa"/>
            <w:vAlign w:val="bottom"/>
          </w:tcPr>
          <w:p w14:paraId="494578D1" w14:textId="77777777" w:rsidR="00E25DB0" w:rsidRPr="00D90E76" w:rsidRDefault="00E25DB0" w:rsidP="00953BD2">
            <w:pPr>
              <w:rPr>
                <w:rFonts w:ascii="Georgia" w:hAnsi="Georgia"/>
                <w:color w:val="000000" w:themeColor="text1"/>
                <w:sz w:val="20"/>
                <w:szCs w:val="20"/>
              </w:rPr>
            </w:pPr>
          </w:p>
        </w:tc>
        <w:tc>
          <w:tcPr>
            <w:tcW w:w="2412" w:type="dxa"/>
            <w:vAlign w:val="center"/>
          </w:tcPr>
          <w:p w14:paraId="0938CC1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Corn glume</w:t>
            </w:r>
          </w:p>
        </w:tc>
        <w:tc>
          <w:tcPr>
            <w:tcW w:w="918" w:type="dxa"/>
            <w:vAlign w:val="center"/>
          </w:tcPr>
          <w:p w14:paraId="62FA198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right w:val="nil"/>
            </w:tcBorders>
            <w:vAlign w:val="center"/>
          </w:tcPr>
          <w:p w14:paraId="2FB1DFA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7A7A6827" w14:textId="77777777" w:rsidTr="00953BD2">
        <w:tblPrEx>
          <w:tblBorders>
            <w:top w:val="none" w:sz="0" w:space="0" w:color="auto"/>
          </w:tblBorders>
        </w:tblPrEx>
        <w:tc>
          <w:tcPr>
            <w:tcW w:w="630" w:type="dxa"/>
            <w:tcBorders>
              <w:left w:val="nil"/>
            </w:tcBorders>
            <w:vAlign w:val="bottom"/>
          </w:tcPr>
          <w:p w14:paraId="18AD5FAD" w14:textId="77777777" w:rsidR="00E25DB0" w:rsidRPr="00D90E76" w:rsidRDefault="00E25DB0" w:rsidP="00953BD2">
            <w:pPr>
              <w:rPr>
                <w:rFonts w:ascii="Georgia" w:hAnsi="Georgia"/>
                <w:color w:val="000000" w:themeColor="text1"/>
                <w:sz w:val="20"/>
                <w:szCs w:val="20"/>
              </w:rPr>
            </w:pPr>
          </w:p>
        </w:tc>
        <w:tc>
          <w:tcPr>
            <w:tcW w:w="1080" w:type="dxa"/>
            <w:vAlign w:val="bottom"/>
          </w:tcPr>
          <w:p w14:paraId="4E3C2412" w14:textId="77777777" w:rsidR="00E25DB0" w:rsidRPr="00D90E76" w:rsidRDefault="00E25DB0" w:rsidP="00953BD2">
            <w:pPr>
              <w:rPr>
                <w:rFonts w:ascii="Georgia" w:hAnsi="Georgia"/>
                <w:color w:val="000000" w:themeColor="text1"/>
                <w:sz w:val="20"/>
                <w:szCs w:val="20"/>
              </w:rPr>
            </w:pPr>
          </w:p>
        </w:tc>
        <w:tc>
          <w:tcPr>
            <w:tcW w:w="1440" w:type="dxa"/>
            <w:vAlign w:val="bottom"/>
          </w:tcPr>
          <w:p w14:paraId="7440B787" w14:textId="77777777" w:rsidR="00E25DB0" w:rsidRPr="00D90E76" w:rsidRDefault="00E25DB0" w:rsidP="00953BD2">
            <w:pPr>
              <w:rPr>
                <w:rFonts w:ascii="Georgia" w:hAnsi="Georgia"/>
                <w:color w:val="000000" w:themeColor="text1"/>
                <w:sz w:val="20"/>
                <w:szCs w:val="20"/>
              </w:rPr>
            </w:pPr>
          </w:p>
        </w:tc>
        <w:tc>
          <w:tcPr>
            <w:tcW w:w="1620" w:type="dxa"/>
            <w:vAlign w:val="bottom"/>
          </w:tcPr>
          <w:p w14:paraId="71CDB2F2" w14:textId="77777777" w:rsidR="00E25DB0" w:rsidRPr="00D90E76" w:rsidRDefault="00E25DB0" w:rsidP="00953BD2">
            <w:pPr>
              <w:rPr>
                <w:rFonts w:ascii="Georgia" w:hAnsi="Georgia"/>
                <w:color w:val="000000" w:themeColor="text1"/>
                <w:sz w:val="20"/>
                <w:szCs w:val="20"/>
              </w:rPr>
            </w:pPr>
          </w:p>
        </w:tc>
        <w:tc>
          <w:tcPr>
            <w:tcW w:w="1890" w:type="dxa"/>
            <w:vAlign w:val="bottom"/>
          </w:tcPr>
          <w:p w14:paraId="7B56E652" w14:textId="77777777" w:rsidR="00E25DB0" w:rsidRPr="00D90E76" w:rsidRDefault="00E25DB0" w:rsidP="00953BD2">
            <w:pPr>
              <w:rPr>
                <w:rFonts w:ascii="Georgia" w:hAnsi="Georgia"/>
                <w:color w:val="000000" w:themeColor="text1"/>
                <w:sz w:val="20"/>
                <w:szCs w:val="20"/>
              </w:rPr>
            </w:pPr>
          </w:p>
        </w:tc>
        <w:tc>
          <w:tcPr>
            <w:tcW w:w="1908" w:type="dxa"/>
            <w:vAlign w:val="bottom"/>
          </w:tcPr>
          <w:p w14:paraId="4FCED418" w14:textId="77777777" w:rsidR="00E25DB0" w:rsidRPr="00D90E76" w:rsidRDefault="00E25DB0" w:rsidP="00953BD2">
            <w:pPr>
              <w:rPr>
                <w:rFonts w:ascii="Georgia" w:hAnsi="Georgia"/>
                <w:color w:val="000000" w:themeColor="text1"/>
                <w:sz w:val="20"/>
                <w:szCs w:val="20"/>
              </w:rPr>
            </w:pPr>
          </w:p>
        </w:tc>
        <w:tc>
          <w:tcPr>
            <w:tcW w:w="2412" w:type="dxa"/>
            <w:vAlign w:val="center"/>
          </w:tcPr>
          <w:p w14:paraId="4CAB83B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Hickory</w:t>
            </w:r>
          </w:p>
        </w:tc>
        <w:tc>
          <w:tcPr>
            <w:tcW w:w="918" w:type="dxa"/>
            <w:vAlign w:val="center"/>
          </w:tcPr>
          <w:p w14:paraId="6AEA06D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w:t>
            </w:r>
          </w:p>
        </w:tc>
        <w:tc>
          <w:tcPr>
            <w:tcW w:w="1260" w:type="dxa"/>
            <w:tcBorders>
              <w:right w:val="nil"/>
            </w:tcBorders>
            <w:vAlign w:val="center"/>
          </w:tcPr>
          <w:p w14:paraId="2F1602E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0.08</w:t>
            </w:r>
          </w:p>
        </w:tc>
      </w:tr>
      <w:tr w:rsidR="00E25DB0" w:rsidRPr="00D90E76" w14:paraId="7ACE23CF" w14:textId="77777777" w:rsidTr="00953BD2">
        <w:tblPrEx>
          <w:tblBorders>
            <w:top w:val="none" w:sz="0" w:space="0" w:color="auto"/>
          </w:tblBorders>
        </w:tblPrEx>
        <w:tc>
          <w:tcPr>
            <w:tcW w:w="630" w:type="dxa"/>
            <w:tcBorders>
              <w:left w:val="nil"/>
            </w:tcBorders>
            <w:vAlign w:val="bottom"/>
          </w:tcPr>
          <w:p w14:paraId="44FA9342" w14:textId="77777777" w:rsidR="00E25DB0" w:rsidRPr="00D90E76" w:rsidRDefault="00E25DB0" w:rsidP="00953BD2">
            <w:pPr>
              <w:rPr>
                <w:rFonts w:ascii="Georgia" w:hAnsi="Georgia"/>
                <w:color w:val="000000" w:themeColor="text1"/>
                <w:sz w:val="20"/>
                <w:szCs w:val="20"/>
              </w:rPr>
            </w:pPr>
          </w:p>
        </w:tc>
        <w:tc>
          <w:tcPr>
            <w:tcW w:w="1080" w:type="dxa"/>
            <w:vAlign w:val="bottom"/>
          </w:tcPr>
          <w:p w14:paraId="5BF024D0" w14:textId="77777777" w:rsidR="00E25DB0" w:rsidRPr="00D90E76" w:rsidRDefault="00E25DB0" w:rsidP="00953BD2">
            <w:pPr>
              <w:rPr>
                <w:rFonts w:ascii="Georgia" w:hAnsi="Georgia"/>
                <w:color w:val="000000" w:themeColor="text1"/>
                <w:sz w:val="20"/>
                <w:szCs w:val="20"/>
              </w:rPr>
            </w:pPr>
          </w:p>
        </w:tc>
        <w:tc>
          <w:tcPr>
            <w:tcW w:w="1440" w:type="dxa"/>
            <w:vAlign w:val="bottom"/>
          </w:tcPr>
          <w:p w14:paraId="26C13799" w14:textId="77777777" w:rsidR="00E25DB0" w:rsidRPr="00D90E76" w:rsidRDefault="00E25DB0" w:rsidP="00953BD2">
            <w:pPr>
              <w:rPr>
                <w:rFonts w:ascii="Georgia" w:hAnsi="Georgia"/>
                <w:color w:val="000000" w:themeColor="text1"/>
                <w:sz w:val="20"/>
                <w:szCs w:val="20"/>
              </w:rPr>
            </w:pPr>
          </w:p>
        </w:tc>
        <w:tc>
          <w:tcPr>
            <w:tcW w:w="1620" w:type="dxa"/>
            <w:vAlign w:val="bottom"/>
          </w:tcPr>
          <w:p w14:paraId="5D7EC1F8" w14:textId="77777777" w:rsidR="00E25DB0" w:rsidRPr="00D90E76" w:rsidRDefault="00E25DB0" w:rsidP="00953BD2">
            <w:pPr>
              <w:rPr>
                <w:rFonts w:ascii="Georgia" w:hAnsi="Georgia"/>
                <w:color w:val="000000" w:themeColor="text1"/>
                <w:sz w:val="20"/>
                <w:szCs w:val="20"/>
              </w:rPr>
            </w:pPr>
          </w:p>
        </w:tc>
        <w:tc>
          <w:tcPr>
            <w:tcW w:w="1890" w:type="dxa"/>
            <w:vAlign w:val="bottom"/>
          </w:tcPr>
          <w:p w14:paraId="62E43BAE" w14:textId="77777777" w:rsidR="00E25DB0" w:rsidRPr="00D90E76" w:rsidRDefault="00E25DB0" w:rsidP="00953BD2">
            <w:pPr>
              <w:rPr>
                <w:rFonts w:ascii="Georgia" w:hAnsi="Georgia"/>
                <w:color w:val="000000" w:themeColor="text1"/>
                <w:sz w:val="20"/>
                <w:szCs w:val="20"/>
              </w:rPr>
            </w:pPr>
          </w:p>
        </w:tc>
        <w:tc>
          <w:tcPr>
            <w:tcW w:w="1908" w:type="dxa"/>
            <w:vAlign w:val="bottom"/>
          </w:tcPr>
          <w:p w14:paraId="68D27453" w14:textId="77777777" w:rsidR="00E25DB0" w:rsidRPr="00D90E76" w:rsidRDefault="00E25DB0" w:rsidP="00953BD2">
            <w:pPr>
              <w:rPr>
                <w:rFonts w:ascii="Georgia" w:hAnsi="Georgia"/>
                <w:color w:val="000000" w:themeColor="text1"/>
                <w:sz w:val="20"/>
                <w:szCs w:val="20"/>
              </w:rPr>
            </w:pPr>
          </w:p>
        </w:tc>
        <w:tc>
          <w:tcPr>
            <w:tcW w:w="2412" w:type="dxa"/>
            <w:vAlign w:val="center"/>
          </w:tcPr>
          <w:p w14:paraId="6CC5867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Pitch</w:t>
            </w:r>
          </w:p>
        </w:tc>
        <w:tc>
          <w:tcPr>
            <w:tcW w:w="918" w:type="dxa"/>
            <w:vAlign w:val="center"/>
          </w:tcPr>
          <w:p w14:paraId="70C570A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w:t>
            </w:r>
          </w:p>
        </w:tc>
        <w:tc>
          <w:tcPr>
            <w:tcW w:w="1260" w:type="dxa"/>
            <w:tcBorders>
              <w:right w:val="nil"/>
            </w:tcBorders>
            <w:vAlign w:val="center"/>
          </w:tcPr>
          <w:p w14:paraId="617FB1A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0.03</w:t>
            </w:r>
          </w:p>
        </w:tc>
      </w:tr>
      <w:tr w:rsidR="00E25DB0" w:rsidRPr="00D90E76" w14:paraId="4CA2C1A9" w14:textId="77777777" w:rsidTr="00953BD2">
        <w:tblPrEx>
          <w:tblBorders>
            <w:top w:val="none" w:sz="0" w:space="0" w:color="auto"/>
          </w:tblBorders>
        </w:tblPrEx>
        <w:tc>
          <w:tcPr>
            <w:tcW w:w="630" w:type="dxa"/>
            <w:tcBorders>
              <w:left w:val="nil"/>
            </w:tcBorders>
            <w:vAlign w:val="bottom"/>
          </w:tcPr>
          <w:p w14:paraId="5140B07D" w14:textId="77777777" w:rsidR="00E25DB0" w:rsidRPr="00D90E76" w:rsidRDefault="00E25DB0" w:rsidP="00953BD2">
            <w:pPr>
              <w:rPr>
                <w:rFonts w:ascii="Georgia" w:hAnsi="Georgia"/>
                <w:color w:val="000000" w:themeColor="text1"/>
                <w:sz w:val="20"/>
                <w:szCs w:val="20"/>
              </w:rPr>
            </w:pPr>
          </w:p>
        </w:tc>
        <w:tc>
          <w:tcPr>
            <w:tcW w:w="1080" w:type="dxa"/>
            <w:vAlign w:val="bottom"/>
          </w:tcPr>
          <w:p w14:paraId="39BF81A7" w14:textId="77777777" w:rsidR="00E25DB0" w:rsidRPr="00D90E76" w:rsidRDefault="00E25DB0" w:rsidP="00953BD2">
            <w:pPr>
              <w:rPr>
                <w:rFonts w:ascii="Georgia" w:hAnsi="Georgia"/>
                <w:color w:val="000000" w:themeColor="text1"/>
                <w:sz w:val="20"/>
                <w:szCs w:val="20"/>
              </w:rPr>
            </w:pPr>
          </w:p>
        </w:tc>
        <w:tc>
          <w:tcPr>
            <w:tcW w:w="1440" w:type="dxa"/>
            <w:vAlign w:val="bottom"/>
          </w:tcPr>
          <w:p w14:paraId="02DDC022" w14:textId="77777777" w:rsidR="00E25DB0" w:rsidRPr="00D90E76" w:rsidRDefault="00E25DB0" w:rsidP="00953BD2">
            <w:pPr>
              <w:rPr>
                <w:rFonts w:ascii="Georgia" w:hAnsi="Georgia"/>
                <w:color w:val="000000" w:themeColor="text1"/>
                <w:sz w:val="20"/>
                <w:szCs w:val="20"/>
              </w:rPr>
            </w:pPr>
          </w:p>
        </w:tc>
        <w:tc>
          <w:tcPr>
            <w:tcW w:w="1620" w:type="dxa"/>
            <w:vAlign w:val="bottom"/>
          </w:tcPr>
          <w:p w14:paraId="10209160" w14:textId="77777777" w:rsidR="00E25DB0" w:rsidRPr="00D90E76" w:rsidRDefault="00E25DB0" w:rsidP="00953BD2">
            <w:pPr>
              <w:rPr>
                <w:rFonts w:ascii="Georgia" w:hAnsi="Georgia"/>
                <w:color w:val="000000" w:themeColor="text1"/>
                <w:sz w:val="20"/>
                <w:szCs w:val="20"/>
              </w:rPr>
            </w:pPr>
          </w:p>
        </w:tc>
        <w:tc>
          <w:tcPr>
            <w:tcW w:w="1890" w:type="dxa"/>
            <w:vAlign w:val="bottom"/>
          </w:tcPr>
          <w:p w14:paraId="4C75CC1F" w14:textId="77777777" w:rsidR="00E25DB0" w:rsidRPr="00D90E76" w:rsidRDefault="00E25DB0" w:rsidP="00953BD2">
            <w:pPr>
              <w:rPr>
                <w:rFonts w:ascii="Georgia" w:hAnsi="Georgia"/>
                <w:color w:val="000000" w:themeColor="text1"/>
                <w:sz w:val="20"/>
                <w:szCs w:val="20"/>
              </w:rPr>
            </w:pPr>
          </w:p>
        </w:tc>
        <w:tc>
          <w:tcPr>
            <w:tcW w:w="1908" w:type="dxa"/>
            <w:vAlign w:val="bottom"/>
          </w:tcPr>
          <w:p w14:paraId="5E248D3D" w14:textId="77777777" w:rsidR="00E25DB0" w:rsidRPr="00D90E76" w:rsidRDefault="00E25DB0" w:rsidP="00953BD2">
            <w:pPr>
              <w:rPr>
                <w:rFonts w:ascii="Georgia" w:hAnsi="Georgia"/>
                <w:color w:val="000000" w:themeColor="text1"/>
                <w:sz w:val="20"/>
                <w:szCs w:val="20"/>
              </w:rPr>
            </w:pPr>
          </w:p>
        </w:tc>
        <w:tc>
          <w:tcPr>
            <w:tcW w:w="2412" w:type="dxa"/>
            <w:vAlign w:val="center"/>
          </w:tcPr>
          <w:p w14:paraId="3B4B3E0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Unidentifiable</w:t>
            </w:r>
          </w:p>
        </w:tc>
        <w:tc>
          <w:tcPr>
            <w:tcW w:w="918" w:type="dxa"/>
            <w:vAlign w:val="center"/>
          </w:tcPr>
          <w:p w14:paraId="5098008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w:t>
            </w:r>
          </w:p>
        </w:tc>
        <w:tc>
          <w:tcPr>
            <w:tcW w:w="1260" w:type="dxa"/>
            <w:tcBorders>
              <w:right w:val="nil"/>
            </w:tcBorders>
            <w:vAlign w:val="center"/>
          </w:tcPr>
          <w:p w14:paraId="72589D9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0.02</w:t>
            </w:r>
          </w:p>
        </w:tc>
      </w:tr>
      <w:tr w:rsidR="00E25DB0" w:rsidRPr="00D90E76" w14:paraId="63AA2607" w14:textId="77777777" w:rsidTr="00953BD2">
        <w:tblPrEx>
          <w:tblBorders>
            <w:top w:val="none" w:sz="0" w:space="0" w:color="auto"/>
          </w:tblBorders>
        </w:tblPrEx>
        <w:tc>
          <w:tcPr>
            <w:tcW w:w="630" w:type="dxa"/>
            <w:tcBorders>
              <w:left w:val="nil"/>
              <w:bottom w:val="nil"/>
            </w:tcBorders>
            <w:vAlign w:val="bottom"/>
          </w:tcPr>
          <w:p w14:paraId="1AEC4A89"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75F430F3"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3406C98C"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036ECFA9"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4D214B07"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11483412"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1A0258E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Unidentifiable seed</w:t>
            </w:r>
          </w:p>
        </w:tc>
        <w:tc>
          <w:tcPr>
            <w:tcW w:w="918" w:type="dxa"/>
            <w:tcBorders>
              <w:bottom w:val="nil"/>
            </w:tcBorders>
            <w:vAlign w:val="center"/>
          </w:tcPr>
          <w:p w14:paraId="671A536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bottom w:val="nil"/>
              <w:right w:val="nil"/>
            </w:tcBorders>
            <w:vAlign w:val="center"/>
          </w:tcPr>
          <w:p w14:paraId="77FDEE4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5CF70BAA" w14:textId="77777777" w:rsidTr="00953BD2">
        <w:tblPrEx>
          <w:tblBorders>
            <w:top w:val="none" w:sz="0" w:space="0" w:color="auto"/>
          </w:tblBorders>
        </w:tblPrEx>
        <w:tc>
          <w:tcPr>
            <w:tcW w:w="630" w:type="dxa"/>
            <w:tcBorders>
              <w:left w:val="nil"/>
              <w:bottom w:val="dashed" w:sz="4" w:space="0" w:color="auto"/>
            </w:tcBorders>
            <w:vAlign w:val="bottom"/>
          </w:tcPr>
          <w:p w14:paraId="1181C279"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3A0E4CF6"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51AB4B43" w14:textId="77777777" w:rsidR="00E25DB0" w:rsidRPr="00D90E76" w:rsidRDefault="00E25DB0" w:rsidP="00953BD2">
            <w:pPr>
              <w:rPr>
                <w:rFonts w:ascii="Georgia" w:hAnsi="Georgia"/>
                <w:color w:val="000000" w:themeColor="text1"/>
                <w:sz w:val="20"/>
                <w:szCs w:val="20"/>
              </w:rPr>
            </w:pPr>
          </w:p>
        </w:tc>
        <w:tc>
          <w:tcPr>
            <w:tcW w:w="1620" w:type="dxa"/>
            <w:tcBorders>
              <w:bottom w:val="dashed" w:sz="4" w:space="0" w:color="auto"/>
            </w:tcBorders>
            <w:vAlign w:val="bottom"/>
          </w:tcPr>
          <w:p w14:paraId="337337A3" w14:textId="77777777" w:rsidR="00E25DB0" w:rsidRPr="00D90E76" w:rsidRDefault="00E25DB0" w:rsidP="00953BD2">
            <w:pPr>
              <w:rPr>
                <w:rFonts w:ascii="Georgia" w:hAnsi="Georgia"/>
                <w:color w:val="000000" w:themeColor="text1"/>
                <w:sz w:val="20"/>
                <w:szCs w:val="20"/>
              </w:rPr>
            </w:pPr>
          </w:p>
        </w:tc>
        <w:tc>
          <w:tcPr>
            <w:tcW w:w="1890" w:type="dxa"/>
            <w:tcBorders>
              <w:bottom w:val="dashed" w:sz="4" w:space="0" w:color="auto"/>
            </w:tcBorders>
            <w:vAlign w:val="bottom"/>
          </w:tcPr>
          <w:p w14:paraId="662A2A13" w14:textId="77777777" w:rsidR="00E25DB0" w:rsidRPr="00D90E76" w:rsidRDefault="00E25DB0" w:rsidP="00953BD2">
            <w:pPr>
              <w:rPr>
                <w:rFonts w:ascii="Georgia" w:hAnsi="Georgia"/>
                <w:color w:val="000000" w:themeColor="text1"/>
                <w:sz w:val="20"/>
                <w:szCs w:val="20"/>
              </w:rPr>
            </w:pPr>
          </w:p>
        </w:tc>
        <w:tc>
          <w:tcPr>
            <w:tcW w:w="1908" w:type="dxa"/>
            <w:tcBorders>
              <w:bottom w:val="dashed" w:sz="4" w:space="0" w:color="auto"/>
            </w:tcBorders>
            <w:vAlign w:val="bottom"/>
          </w:tcPr>
          <w:p w14:paraId="7A9D0E24" w14:textId="77777777" w:rsidR="00E25DB0" w:rsidRPr="00D90E76" w:rsidRDefault="00E25DB0" w:rsidP="00953BD2">
            <w:pPr>
              <w:rPr>
                <w:rFonts w:ascii="Georgia" w:hAnsi="Georgia"/>
                <w:color w:val="000000" w:themeColor="text1"/>
                <w:sz w:val="20"/>
                <w:szCs w:val="20"/>
              </w:rPr>
            </w:pPr>
          </w:p>
        </w:tc>
        <w:tc>
          <w:tcPr>
            <w:tcW w:w="2412" w:type="dxa"/>
            <w:tcBorders>
              <w:bottom w:val="dashed" w:sz="4" w:space="0" w:color="auto"/>
            </w:tcBorders>
            <w:vAlign w:val="bottom"/>
          </w:tcPr>
          <w:p w14:paraId="763462DA" w14:textId="77777777" w:rsidR="00E25DB0" w:rsidRPr="00D90E76" w:rsidRDefault="00E25DB0" w:rsidP="00953BD2">
            <w:pPr>
              <w:rPr>
                <w:rFonts w:ascii="Georgia" w:hAnsi="Georgia"/>
                <w:color w:val="000000" w:themeColor="text1"/>
                <w:sz w:val="20"/>
                <w:szCs w:val="20"/>
              </w:rPr>
            </w:pPr>
          </w:p>
        </w:tc>
        <w:tc>
          <w:tcPr>
            <w:tcW w:w="918" w:type="dxa"/>
            <w:tcBorders>
              <w:bottom w:val="dashed" w:sz="4" w:space="0" w:color="auto"/>
            </w:tcBorders>
            <w:vAlign w:val="bottom"/>
          </w:tcPr>
          <w:p w14:paraId="52C13510" w14:textId="77777777" w:rsidR="00E25DB0" w:rsidRPr="00D90E76" w:rsidRDefault="00E25DB0" w:rsidP="00953BD2">
            <w:pPr>
              <w:rPr>
                <w:rFonts w:ascii="Georgia" w:hAnsi="Georgia"/>
                <w:color w:val="000000" w:themeColor="text1"/>
                <w:sz w:val="20"/>
                <w:szCs w:val="20"/>
              </w:rPr>
            </w:pPr>
          </w:p>
        </w:tc>
        <w:tc>
          <w:tcPr>
            <w:tcW w:w="1260" w:type="dxa"/>
            <w:tcBorders>
              <w:bottom w:val="dashed" w:sz="4" w:space="0" w:color="auto"/>
              <w:right w:val="nil"/>
            </w:tcBorders>
            <w:vAlign w:val="bottom"/>
          </w:tcPr>
          <w:p w14:paraId="591D87FE" w14:textId="77777777" w:rsidR="00E25DB0" w:rsidRPr="00D90E76" w:rsidRDefault="00E25DB0" w:rsidP="00953BD2">
            <w:pPr>
              <w:rPr>
                <w:rFonts w:ascii="Georgia" w:hAnsi="Georgia"/>
                <w:color w:val="000000" w:themeColor="text1"/>
                <w:sz w:val="20"/>
                <w:szCs w:val="20"/>
              </w:rPr>
            </w:pPr>
          </w:p>
        </w:tc>
      </w:tr>
      <w:tr w:rsidR="00E25DB0" w:rsidRPr="00D90E76" w14:paraId="44300194" w14:textId="77777777" w:rsidTr="00953BD2">
        <w:tblPrEx>
          <w:tblBorders>
            <w:top w:val="none" w:sz="0" w:space="0" w:color="auto"/>
          </w:tblBorders>
        </w:tblPrEx>
        <w:tc>
          <w:tcPr>
            <w:tcW w:w="630" w:type="dxa"/>
            <w:tcBorders>
              <w:top w:val="dashed" w:sz="4" w:space="0" w:color="auto"/>
              <w:left w:val="nil"/>
            </w:tcBorders>
            <w:vAlign w:val="bottom"/>
          </w:tcPr>
          <w:p w14:paraId="0C87644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w:t>
            </w:r>
          </w:p>
        </w:tc>
        <w:tc>
          <w:tcPr>
            <w:tcW w:w="1080" w:type="dxa"/>
            <w:tcBorders>
              <w:top w:val="dashed" w:sz="4" w:space="0" w:color="auto"/>
            </w:tcBorders>
            <w:vAlign w:val="center"/>
          </w:tcPr>
          <w:p w14:paraId="411EEAB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1AP2</w:t>
            </w:r>
          </w:p>
        </w:tc>
        <w:tc>
          <w:tcPr>
            <w:tcW w:w="1440" w:type="dxa"/>
            <w:tcBorders>
              <w:top w:val="dashed" w:sz="4" w:space="0" w:color="auto"/>
            </w:tcBorders>
            <w:vAlign w:val="bottom"/>
          </w:tcPr>
          <w:p w14:paraId="5A1FFA3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38-43</w:t>
            </w:r>
          </w:p>
        </w:tc>
        <w:tc>
          <w:tcPr>
            <w:tcW w:w="1620" w:type="dxa"/>
            <w:tcBorders>
              <w:top w:val="dashed" w:sz="4" w:space="0" w:color="auto"/>
            </w:tcBorders>
            <w:vAlign w:val="bottom"/>
          </w:tcPr>
          <w:p w14:paraId="17CE507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0.48</w:t>
            </w:r>
          </w:p>
        </w:tc>
        <w:tc>
          <w:tcPr>
            <w:tcW w:w="1890" w:type="dxa"/>
            <w:tcBorders>
              <w:top w:val="dashed" w:sz="4" w:space="0" w:color="auto"/>
            </w:tcBorders>
            <w:vAlign w:val="bottom"/>
          </w:tcPr>
          <w:p w14:paraId="60F0D7B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0.06</w:t>
            </w:r>
          </w:p>
        </w:tc>
        <w:tc>
          <w:tcPr>
            <w:tcW w:w="1908" w:type="dxa"/>
            <w:tcBorders>
              <w:top w:val="dashed" w:sz="4" w:space="0" w:color="auto"/>
            </w:tcBorders>
            <w:vAlign w:val="bottom"/>
          </w:tcPr>
          <w:p w14:paraId="128F769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0.02</w:t>
            </w:r>
          </w:p>
        </w:tc>
        <w:tc>
          <w:tcPr>
            <w:tcW w:w="2412" w:type="dxa"/>
            <w:tcBorders>
              <w:top w:val="dashed" w:sz="4" w:space="0" w:color="auto"/>
            </w:tcBorders>
            <w:vAlign w:val="center"/>
          </w:tcPr>
          <w:p w14:paraId="24C48DA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Acorn</w:t>
            </w:r>
          </w:p>
        </w:tc>
        <w:tc>
          <w:tcPr>
            <w:tcW w:w="918" w:type="dxa"/>
            <w:tcBorders>
              <w:top w:val="dashed" w:sz="4" w:space="0" w:color="auto"/>
            </w:tcBorders>
            <w:vAlign w:val="center"/>
          </w:tcPr>
          <w:p w14:paraId="237A94D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w:t>
            </w:r>
          </w:p>
        </w:tc>
        <w:tc>
          <w:tcPr>
            <w:tcW w:w="1260" w:type="dxa"/>
            <w:tcBorders>
              <w:top w:val="dashed" w:sz="4" w:space="0" w:color="auto"/>
              <w:right w:val="nil"/>
            </w:tcBorders>
            <w:vAlign w:val="center"/>
          </w:tcPr>
          <w:p w14:paraId="30ABA6F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508EDDED" w14:textId="77777777" w:rsidTr="00953BD2">
        <w:tblPrEx>
          <w:tblBorders>
            <w:top w:val="none" w:sz="0" w:space="0" w:color="auto"/>
          </w:tblBorders>
        </w:tblPrEx>
        <w:tc>
          <w:tcPr>
            <w:tcW w:w="630" w:type="dxa"/>
            <w:tcBorders>
              <w:left w:val="nil"/>
            </w:tcBorders>
            <w:vAlign w:val="bottom"/>
          </w:tcPr>
          <w:p w14:paraId="00B9740B" w14:textId="77777777" w:rsidR="00E25DB0" w:rsidRPr="00D90E76" w:rsidRDefault="00E25DB0" w:rsidP="00953BD2">
            <w:pPr>
              <w:rPr>
                <w:rFonts w:ascii="Georgia" w:hAnsi="Georgia"/>
                <w:color w:val="000000" w:themeColor="text1"/>
                <w:sz w:val="20"/>
                <w:szCs w:val="20"/>
              </w:rPr>
            </w:pPr>
          </w:p>
        </w:tc>
        <w:tc>
          <w:tcPr>
            <w:tcW w:w="1080" w:type="dxa"/>
            <w:vAlign w:val="bottom"/>
          </w:tcPr>
          <w:p w14:paraId="65A58556" w14:textId="77777777" w:rsidR="00E25DB0" w:rsidRPr="00D90E76" w:rsidRDefault="00E25DB0" w:rsidP="00953BD2">
            <w:pPr>
              <w:rPr>
                <w:rFonts w:ascii="Georgia" w:hAnsi="Georgia"/>
                <w:color w:val="000000" w:themeColor="text1"/>
                <w:sz w:val="20"/>
                <w:szCs w:val="20"/>
              </w:rPr>
            </w:pPr>
          </w:p>
        </w:tc>
        <w:tc>
          <w:tcPr>
            <w:tcW w:w="1440" w:type="dxa"/>
            <w:vAlign w:val="bottom"/>
          </w:tcPr>
          <w:p w14:paraId="19F92F0E" w14:textId="77777777" w:rsidR="00E25DB0" w:rsidRPr="00D90E76" w:rsidRDefault="00E25DB0" w:rsidP="00953BD2">
            <w:pPr>
              <w:rPr>
                <w:rFonts w:ascii="Georgia" w:hAnsi="Georgia"/>
                <w:color w:val="000000" w:themeColor="text1"/>
                <w:sz w:val="20"/>
                <w:szCs w:val="20"/>
              </w:rPr>
            </w:pPr>
          </w:p>
        </w:tc>
        <w:tc>
          <w:tcPr>
            <w:tcW w:w="1620" w:type="dxa"/>
            <w:vAlign w:val="bottom"/>
          </w:tcPr>
          <w:p w14:paraId="078EDFDD" w14:textId="77777777" w:rsidR="00E25DB0" w:rsidRPr="00D90E76" w:rsidRDefault="00E25DB0" w:rsidP="00953BD2">
            <w:pPr>
              <w:rPr>
                <w:rFonts w:ascii="Georgia" w:hAnsi="Georgia"/>
                <w:color w:val="000000" w:themeColor="text1"/>
                <w:sz w:val="20"/>
                <w:szCs w:val="20"/>
              </w:rPr>
            </w:pPr>
          </w:p>
        </w:tc>
        <w:tc>
          <w:tcPr>
            <w:tcW w:w="1890" w:type="dxa"/>
            <w:vAlign w:val="bottom"/>
          </w:tcPr>
          <w:p w14:paraId="0F2EE878" w14:textId="77777777" w:rsidR="00E25DB0" w:rsidRPr="00D90E76" w:rsidRDefault="00E25DB0" w:rsidP="00953BD2">
            <w:pPr>
              <w:rPr>
                <w:rFonts w:ascii="Georgia" w:hAnsi="Georgia"/>
                <w:color w:val="000000" w:themeColor="text1"/>
                <w:sz w:val="20"/>
                <w:szCs w:val="20"/>
              </w:rPr>
            </w:pPr>
          </w:p>
        </w:tc>
        <w:tc>
          <w:tcPr>
            <w:tcW w:w="1908" w:type="dxa"/>
            <w:vAlign w:val="bottom"/>
          </w:tcPr>
          <w:p w14:paraId="15990C80" w14:textId="77777777" w:rsidR="00E25DB0" w:rsidRPr="00D90E76" w:rsidRDefault="00E25DB0" w:rsidP="00953BD2">
            <w:pPr>
              <w:rPr>
                <w:rFonts w:ascii="Georgia" w:hAnsi="Georgia"/>
                <w:color w:val="000000" w:themeColor="text1"/>
                <w:sz w:val="20"/>
                <w:szCs w:val="20"/>
              </w:rPr>
            </w:pPr>
          </w:p>
        </w:tc>
        <w:tc>
          <w:tcPr>
            <w:tcW w:w="2412" w:type="dxa"/>
            <w:vAlign w:val="center"/>
          </w:tcPr>
          <w:p w14:paraId="2B815A3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Acorn cf.</w:t>
            </w:r>
          </w:p>
        </w:tc>
        <w:tc>
          <w:tcPr>
            <w:tcW w:w="918" w:type="dxa"/>
            <w:vAlign w:val="center"/>
          </w:tcPr>
          <w:p w14:paraId="1C6F20B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260" w:type="dxa"/>
            <w:tcBorders>
              <w:right w:val="nil"/>
            </w:tcBorders>
            <w:vAlign w:val="center"/>
          </w:tcPr>
          <w:p w14:paraId="6E47B8F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6E378684" w14:textId="77777777" w:rsidTr="00953BD2">
        <w:tblPrEx>
          <w:tblBorders>
            <w:top w:val="none" w:sz="0" w:space="0" w:color="auto"/>
          </w:tblBorders>
        </w:tblPrEx>
        <w:tc>
          <w:tcPr>
            <w:tcW w:w="630" w:type="dxa"/>
            <w:tcBorders>
              <w:left w:val="nil"/>
            </w:tcBorders>
            <w:vAlign w:val="bottom"/>
          </w:tcPr>
          <w:p w14:paraId="13E4A7FD" w14:textId="77777777" w:rsidR="00E25DB0" w:rsidRPr="00D90E76" w:rsidRDefault="00E25DB0" w:rsidP="00953BD2">
            <w:pPr>
              <w:rPr>
                <w:rFonts w:ascii="Georgia" w:hAnsi="Georgia"/>
                <w:color w:val="000000" w:themeColor="text1"/>
                <w:sz w:val="20"/>
                <w:szCs w:val="20"/>
              </w:rPr>
            </w:pPr>
          </w:p>
        </w:tc>
        <w:tc>
          <w:tcPr>
            <w:tcW w:w="1080" w:type="dxa"/>
            <w:vAlign w:val="bottom"/>
          </w:tcPr>
          <w:p w14:paraId="460D550C" w14:textId="77777777" w:rsidR="00E25DB0" w:rsidRPr="00D90E76" w:rsidRDefault="00E25DB0" w:rsidP="00953BD2">
            <w:pPr>
              <w:rPr>
                <w:rFonts w:ascii="Georgia" w:hAnsi="Georgia"/>
                <w:color w:val="000000" w:themeColor="text1"/>
                <w:sz w:val="20"/>
                <w:szCs w:val="20"/>
              </w:rPr>
            </w:pPr>
          </w:p>
        </w:tc>
        <w:tc>
          <w:tcPr>
            <w:tcW w:w="1440" w:type="dxa"/>
            <w:vAlign w:val="bottom"/>
          </w:tcPr>
          <w:p w14:paraId="088499C9" w14:textId="77777777" w:rsidR="00E25DB0" w:rsidRPr="00D90E76" w:rsidRDefault="00E25DB0" w:rsidP="00953BD2">
            <w:pPr>
              <w:rPr>
                <w:rFonts w:ascii="Georgia" w:hAnsi="Georgia"/>
                <w:color w:val="000000" w:themeColor="text1"/>
                <w:sz w:val="20"/>
                <w:szCs w:val="20"/>
              </w:rPr>
            </w:pPr>
          </w:p>
        </w:tc>
        <w:tc>
          <w:tcPr>
            <w:tcW w:w="1620" w:type="dxa"/>
            <w:vAlign w:val="bottom"/>
          </w:tcPr>
          <w:p w14:paraId="620C6120" w14:textId="77777777" w:rsidR="00E25DB0" w:rsidRPr="00D90E76" w:rsidRDefault="00E25DB0" w:rsidP="00953BD2">
            <w:pPr>
              <w:rPr>
                <w:rFonts w:ascii="Georgia" w:hAnsi="Georgia"/>
                <w:color w:val="000000" w:themeColor="text1"/>
                <w:sz w:val="20"/>
                <w:szCs w:val="20"/>
              </w:rPr>
            </w:pPr>
          </w:p>
        </w:tc>
        <w:tc>
          <w:tcPr>
            <w:tcW w:w="1890" w:type="dxa"/>
            <w:vAlign w:val="bottom"/>
          </w:tcPr>
          <w:p w14:paraId="0FF6EFCE" w14:textId="77777777" w:rsidR="00E25DB0" w:rsidRPr="00D90E76" w:rsidRDefault="00E25DB0" w:rsidP="00953BD2">
            <w:pPr>
              <w:rPr>
                <w:rFonts w:ascii="Georgia" w:hAnsi="Georgia"/>
                <w:color w:val="000000" w:themeColor="text1"/>
                <w:sz w:val="20"/>
                <w:szCs w:val="20"/>
              </w:rPr>
            </w:pPr>
          </w:p>
        </w:tc>
        <w:tc>
          <w:tcPr>
            <w:tcW w:w="1908" w:type="dxa"/>
            <w:vAlign w:val="bottom"/>
          </w:tcPr>
          <w:p w14:paraId="0F5A69E3" w14:textId="77777777" w:rsidR="00E25DB0" w:rsidRPr="00D90E76" w:rsidRDefault="00E25DB0" w:rsidP="00953BD2">
            <w:pPr>
              <w:rPr>
                <w:rFonts w:ascii="Georgia" w:hAnsi="Georgia"/>
                <w:color w:val="000000" w:themeColor="text1"/>
                <w:sz w:val="20"/>
                <w:szCs w:val="20"/>
              </w:rPr>
            </w:pPr>
          </w:p>
        </w:tc>
        <w:tc>
          <w:tcPr>
            <w:tcW w:w="2412" w:type="dxa"/>
            <w:vAlign w:val="center"/>
          </w:tcPr>
          <w:p w14:paraId="1A9CD7D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Hickory</w:t>
            </w:r>
          </w:p>
        </w:tc>
        <w:tc>
          <w:tcPr>
            <w:tcW w:w="918" w:type="dxa"/>
            <w:vAlign w:val="center"/>
          </w:tcPr>
          <w:p w14:paraId="0E11640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w:t>
            </w:r>
          </w:p>
        </w:tc>
        <w:tc>
          <w:tcPr>
            <w:tcW w:w="1260" w:type="dxa"/>
            <w:tcBorders>
              <w:right w:val="nil"/>
            </w:tcBorders>
            <w:vAlign w:val="center"/>
          </w:tcPr>
          <w:p w14:paraId="4C36D28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0.04</w:t>
            </w:r>
          </w:p>
        </w:tc>
      </w:tr>
      <w:tr w:rsidR="00E25DB0" w:rsidRPr="00D90E76" w14:paraId="5853B034" w14:textId="77777777" w:rsidTr="00953BD2">
        <w:tblPrEx>
          <w:tblBorders>
            <w:top w:val="none" w:sz="0" w:space="0" w:color="auto"/>
          </w:tblBorders>
        </w:tblPrEx>
        <w:tc>
          <w:tcPr>
            <w:tcW w:w="630" w:type="dxa"/>
            <w:tcBorders>
              <w:left w:val="nil"/>
            </w:tcBorders>
            <w:vAlign w:val="bottom"/>
          </w:tcPr>
          <w:p w14:paraId="6330715C" w14:textId="77777777" w:rsidR="00E25DB0" w:rsidRPr="00D90E76" w:rsidRDefault="00E25DB0" w:rsidP="00953BD2">
            <w:pPr>
              <w:rPr>
                <w:rFonts w:ascii="Georgia" w:hAnsi="Georgia"/>
                <w:color w:val="000000" w:themeColor="text1"/>
                <w:sz w:val="20"/>
                <w:szCs w:val="20"/>
              </w:rPr>
            </w:pPr>
          </w:p>
        </w:tc>
        <w:tc>
          <w:tcPr>
            <w:tcW w:w="1080" w:type="dxa"/>
            <w:vAlign w:val="bottom"/>
          </w:tcPr>
          <w:p w14:paraId="5479B68E" w14:textId="77777777" w:rsidR="00E25DB0" w:rsidRPr="00D90E76" w:rsidRDefault="00E25DB0" w:rsidP="00953BD2">
            <w:pPr>
              <w:rPr>
                <w:rFonts w:ascii="Georgia" w:hAnsi="Georgia"/>
                <w:color w:val="000000" w:themeColor="text1"/>
                <w:sz w:val="20"/>
                <w:szCs w:val="20"/>
              </w:rPr>
            </w:pPr>
          </w:p>
        </w:tc>
        <w:tc>
          <w:tcPr>
            <w:tcW w:w="1440" w:type="dxa"/>
            <w:vAlign w:val="bottom"/>
          </w:tcPr>
          <w:p w14:paraId="5C5D4126" w14:textId="77777777" w:rsidR="00E25DB0" w:rsidRPr="00D90E76" w:rsidRDefault="00E25DB0" w:rsidP="00953BD2">
            <w:pPr>
              <w:rPr>
                <w:rFonts w:ascii="Georgia" w:hAnsi="Georgia"/>
                <w:color w:val="000000" w:themeColor="text1"/>
                <w:sz w:val="20"/>
                <w:szCs w:val="20"/>
              </w:rPr>
            </w:pPr>
          </w:p>
        </w:tc>
        <w:tc>
          <w:tcPr>
            <w:tcW w:w="1620" w:type="dxa"/>
            <w:vAlign w:val="bottom"/>
          </w:tcPr>
          <w:p w14:paraId="0099274D" w14:textId="77777777" w:rsidR="00E25DB0" w:rsidRPr="00D90E76" w:rsidRDefault="00E25DB0" w:rsidP="00953BD2">
            <w:pPr>
              <w:rPr>
                <w:rFonts w:ascii="Georgia" w:hAnsi="Georgia"/>
                <w:color w:val="000000" w:themeColor="text1"/>
                <w:sz w:val="20"/>
                <w:szCs w:val="20"/>
              </w:rPr>
            </w:pPr>
          </w:p>
        </w:tc>
        <w:tc>
          <w:tcPr>
            <w:tcW w:w="1890" w:type="dxa"/>
            <w:vAlign w:val="bottom"/>
          </w:tcPr>
          <w:p w14:paraId="0E8555F2" w14:textId="77777777" w:rsidR="00E25DB0" w:rsidRPr="00D90E76" w:rsidRDefault="00E25DB0" w:rsidP="00953BD2">
            <w:pPr>
              <w:rPr>
                <w:rFonts w:ascii="Georgia" w:hAnsi="Georgia"/>
                <w:color w:val="000000" w:themeColor="text1"/>
                <w:sz w:val="20"/>
                <w:szCs w:val="20"/>
              </w:rPr>
            </w:pPr>
          </w:p>
        </w:tc>
        <w:tc>
          <w:tcPr>
            <w:tcW w:w="1908" w:type="dxa"/>
            <w:vAlign w:val="bottom"/>
          </w:tcPr>
          <w:p w14:paraId="2C3ED565" w14:textId="77777777" w:rsidR="00E25DB0" w:rsidRPr="00D90E76" w:rsidRDefault="00E25DB0" w:rsidP="00953BD2">
            <w:pPr>
              <w:rPr>
                <w:rFonts w:ascii="Georgia" w:hAnsi="Georgia"/>
                <w:color w:val="000000" w:themeColor="text1"/>
                <w:sz w:val="20"/>
                <w:szCs w:val="20"/>
              </w:rPr>
            </w:pPr>
          </w:p>
        </w:tc>
        <w:tc>
          <w:tcPr>
            <w:tcW w:w="2412" w:type="dxa"/>
            <w:vAlign w:val="center"/>
          </w:tcPr>
          <w:p w14:paraId="018D56A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Maygrass</w:t>
            </w:r>
          </w:p>
        </w:tc>
        <w:tc>
          <w:tcPr>
            <w:tcW w:w="918" w:type="dxa"/>
            <w:vAlign w:val="center"/>
          </w:tcPr>
          <w:p w14:paraId="2642F7E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right w:val="nil"/>
            </w:tcBorders>
            <w:vAlign w:val="center"/>
          </w:tcPr>
          <w:p w14:paraId="722D8BA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2054E4B6" w14:textId="77777777" w:rsidTr="00953BD2">
        <w:tblPrEx>
          <w:tblBorders>
            <w:top w:val="none" w:sz="0" w:space="0" w:color="auto"/>
          </w:tblBorders>
        </w:tblPrEx>
        <w:tc>
          <w:tcPr>
            <w:tcW w:w="630" w:type="dxa"/>
            <w:tcBorders>
              <w:left w:val="nil"/>
            </w:tcBorders>
            <w:vAlign w:val="bottom"/>
          </w:tcPr>
          <w:p w14:paraId="1D9BA49E" w14:textId="77777777" w:rsidR="00E25DB0" w:rsidRPr="00D90E76" w:rsidRDefault="00E25DB0" w:rsidP="00953BD2">
            <w:pPr>
              <w:rPr>
                <w:rFonts w:ascii="Georgia" w:hAnsi="Georgia"/>
                <w:color w:val="000000" w:themeColor="text1"/>
                <w:sz w:val="20"/>
                <w:szCs w:val="20"/>
              </w:rPr>
            </w:pPr>
          </w:p>
        </w:tc>
        <w:tc>
          <w:tcPr>
            <w:tcW w:w="1080" w:type="dxa"/>
            <w:vAlign w:val="bottom"/>
          </w:tcPr>
          <w:p w14:paraId="7707002F" w14:textId="77777777" w:rsidR="00E25DB0" w:rsidRPr="00D90E76" w:rsidRDefault="00E25DB0" w:rsidP="00953BD2">
            <w:pPr>
              <w:rPr>
                <w:rFonts w:ascii="Georgia" w:hAnsi="Georgia"/>
                <w:color w:val="000000" w:themeColor="text1"/>
                <w:sz w:val="20"/>
                <w:szCs w:val="20"/>
              </w:rPr>
            </w:pPr>
          </w:p>
        </w:tc>
        <w:tc>
          <w:tcPr>
            <w:tcW w:w="1440" w:type="dxa"/>
            <w:vAlign w:val="bottom"/>
          </w:tcPr>
          <w:p w14:paraId="629F1384" w14:textId="77777777" w:rsidR="00E25DB0" w:rsidRPr="00D90E76" w:rsidRDefault="00E25DB0" w:rsidP="00953BD2">
            <w:pPr>
              <w:rPr>
                <w:rFonts w:ascii="Georgia" w:hAnsi="Georgia"/>
                <w:color w:val="000000" w:themeColor="text1"/>
                <w:sz w:val="20"/>
                <w:szCs w:val="20"/>
              </w:rPr>
            </w:pPr>
          </w:p>
        </w:tc>
        <w:tc>
          <w:tcPr>
            <w:tcW w:w="1620" w:type="dxa"/>
            <w:vAlign w:val="bottom"/>
          </w:tcPr>
          <w:p w14:paraId="0BBCA651" w14:textId="77777777" w:rsidR="00E25DB0" w:rsidRPr="00D90E76" w:rsidRDefault="00E25DB0" w:rsidP="00953BD2">
            <w:pPr>
              <w:rPr>
                <w:rFonts w:ascii="Georgia" w:hAnsi="Georgia"/>
                <w:color w:val="000000" w:themeColor="text1"/>
                <w:sz w:val="20"/>
                <w:szCs w:val="20"/>
              </w:rPr>
            </w:pPr>
          </w:p>
        </w:tc>
        <w:tc>
          <w:tcPr>
            <w:tcW w:w="1890" w:type="dxa"/>
            <w:vAlign w:val="bottom"/>
          </w:tcPr>
          <w:p w14:paraId="5F453276" w14:textId="77777777" w:rsidR="00E25DB0" w:rsidRPr="00D90E76" w:rsidRDefault="00E25DB0" w:rsidP="00953BD2">
            <w:pPr>
              <w:rPr>
                <w:rFonts w:ascii="Georgia" w:hAnsi="Georgia"/>
                <w:color w:val="000000" w:themeColor="text1"/>
                <w:sz w:val="20"/>
                <w:szCs w:val="20"/>
              </w:rPr>
            </w:pPr>
          </w:p>
        </w:tc>
        <w:tc>
          <w:tcPr>
            <w:tcW w:w="1908" w:type="dxa"/>
            <w:vAlign w:val="bottom"/>
          </w:tcPr>
          <w:p w14:paraId="7CADCC2E" w14:textId="77777777" w:rsidR="00E25DB0" w:rsidRPr="00D90E76" w:rsidRDefault="00E25DB0" w:rsidP="00953BD2">
            <w:pPr>
              <w:rPr>
                <w:rFonts w:ascii="Georgia" w:hAnsi="Georgia"/>
                <w:color w:val="000000" w:themeColor="text1"/>
                <w:sz w:val="20"/>
                <w:szCs w:val="20"/>
              </w:rPr>
            </w:pPr>
          </w:p>
        </w:tc>
        <w:tc>
          <w:tcPr>
            <w:tcW w:w="2412" w:type="dxa"/>
            <w:vAlign w:val="center"/>
          </w:tcPr>
          <w:p w14:paraId="327EEF7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Pitch</w:t>
            </w:r>
          </w:p>
        </w:tc>
        <w:tc>
          <w:tcPr>
            <w:tcW w:w="918" w:type="dxa"/>
            <w:vAlign w:val="center"/>
          </w:tcPr>
          <w:p w14:paraId="4AB520F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w:t>
            </w:r>
          </w:p>
        </w:tc>
        <w:tc>
          <w:tcPr>
            <w:tcW w:w="1260" w:type="dxa"/>
            <w:tcBorders>
              <w:right w:val="nil"/>
            </w:tcBorders>
            <w:vAlign w:val="center"/>
          </w:tcPr>
          <w:p w14:paraId="21BE65D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63B26ACD" w14:textId="77777777" w:rsidTr="00953BD2">
        <w:tblPrEx>
          <w:tblBorders>
            <w:top w:val="none" w:sz="0" w:space="0" w:color="auto"/>
          </w:tblBorders>
        </w:tblPrEx>
        <w:tc>
          <w:tcPr>
            <w:tcW w:w="630" w:type="dxa"/>
            <w:tcBorders>
              <w:left w:val="nil"/>
              <w:bottom w:val="nil"/>
            </w:tcBorders>
            <w:vAlign w:val="bottom"/>
          </w:tcPr>
          <w:p w14:paraId="73D6CF2A"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12D66F2E"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4773E0FF"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438B73B3"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57E2646E"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2333B7F7"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122536B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Unidentifiable</w:t>
            </w:r>
          </w:p>
        </w:tc>
        <w:tc>
          <w:tcPr>
            <w:tcW w:w="918" w:type="dxa"/>
            <w:tcBorders>
              <w:bottom w:val="nil"/>
            </w:tcBorders>
            <w:vAlign w:val="center"/>
          </w:tcPr>
          <w:p w14:paraId="38B0652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w:t>
            </w:r>
          </w:p>
        </w:tc>
        <w:tc>
          <w:tcPr>
            <w:tcW w:w="1260" w:type="dxa"/>
            <w:tcBorders>
              <w:bottom w:val="nil"/>
              <w:right w:val="nil"/>
            </w:tcBorders>
            <w:vAlign w:val="center"/>
          </w:tcPr>
          <w:p w14:paraId="6225EAE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4511AD0F" w14:textId="77777777" w:rsidTr="00953BD2">
        <w:tblPrEx>
          <w:tblBorders>
            <w:top w:val="none" w:sz="0" w:space="0" w:color="auto"/>
          </w:tblBorders>
        </w:tblPrEx>
        <w:tc>
          <w:tcPr>
            <w:tcW w:w="630" w:type="dxa"/>
            <w:tcBorders>
              <w:left w:val="nil"/>
              <w:bottom w:val="dashed" w:sz="4" w:space="0" w:color="auto"/>
            </w:tcBorders>
            <w:vAlign w:val="bottom"/>
          </w:tcPr>
          <w:p w14:paraId="4EB8191B"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07A80A76"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54A608B0" w14:textId="77777777" w:rsidR="00E25DB0" w:rsidRPr="00D90E76" w:rsidRDefault="00E25DB0" w:rsidP="00953BD2">
            <w:pPr>
              <w:rPr>
                <w:rFonts w:ascii="Georgia" w:hAnsi="Georgia"/>
                <w:color w:val="000000" w:themeColor="text1"/>
                <w:sz w:val="20"/>
                <w:szCs w:val="20"/>
              </w:rPr>
            </w:pPr>
          </w:p>
        </w:tc>
        <w:tc>
          <w:tcPr>
            <w:tcW w:w="1620" w:type="dxa"/>
            <w:tcBorders>
              <w:bottom w:val="dashed" w:sz="4" w:space="0" w:color="auto"/>
            </w:tcBorders>
            <w:vAlign w:val="bottom"/>
          </w:tcPr>
          <w:p w14:paraId="00A82E25" w14:textId="77777777" w:rsidR="00E25DB0" w:rsidRPr="00D90E76" w:rsidRDefault="00E25DB0" w:rsidP="00953BD2">
            <w:pPr>
              <w:rPr>
                <w:rFonts w:ascii="Georgia" w:hAnsi="Georgia"/>
                <w:color w:val="000000" w:themeColor="text1"/>
                <w:sz w:val="20"/>
                <w:szCs w:val="20"/>
              </w:rPr>
            </w:pPr>
          </w:p>
        </w:tc>
        <w:tc>
          <w:tcPr>
            <w:tcW w:w="1890" w:type="dxa"/>
            <w:tcBorders>
              <w:bottom w:val="dashed" w:sz="4" w:space="0" w:color="auto"/>
            </w:tcBorders>
            <w:vAlign w:val="bottom"/>
          </w:tcPr>
          <w:p w14:paraId="4EFEEBA0" w14:textId="77777777" w:rsidR="00E25DB0" w:rsidRPr="00D90E76" w:rsidRDefault="00E25DB0" w:rsidP="00953BD2">
            <w:pPr>
              <w:rPr>
                <w:rFonts w:ascii="Georgia" w:hAnsi="Georgia"/>
                <w:color w:val="000000" w:themeColor="text1"/>
                <w:sz w:val="20"/>
                <w:szCs w:val="20"/>
              </w:rPr>
            </w:pPr>
          </w:p>
        </w:tc>
        <w:tc>
          <w:tcPr>
            <w:tcW w:w="1908" w:type="dxa"/>
            <w:tcBorders>
              <w:bottom w:val="dashed" w:sz="4" w:space="0" w:color="auto"/>
            </w:tcBorders>
            <w:vAlign w:val="bottom"/>
          </w:tcPr>
          <w:p w14:paraId="24A23D15" w14:textId="77777777" w:rsidR="00E25DB0" w:rsidRPr="00D90E76" w:rsidRDefault="00E25DB0" w:rsidP="00953BD2">
            <w:pPr>
              <w:rPr>
                <w:rFonts w:ascii="Georgia" w:hAnsi="Georgia"/>
                <w:color w:val="000000" w:themeColor="text1"/>
                <w:sz w:val="20"/>
                <w:szCs w:val="20"/>
              </w:rPr>
            </w:pPr>
          </w:p>
        </w:tc>
        <w:tc>
          <w:tcPr>
            <w:tcW w:w="2412" w:type="dxa"/>
            <w:tcBorders>
              <w:bottom w:val="dashed" w:sz="4" w:space="0" w:color="auto"/>
            </w:tcBorders>
            <w:vAlign w:val="bottom"/>
          </w:tcPr>
          <w:p w14:paraId="7F0E1967" w14:textId="77777777" w:rsidR="00E25DB0" w:rsidRPr="00D90E76" w:rsidRDefault="00E25DB0" w:rsidP="00953BD2">
            <w:pPr>
              <w:rPr>
                <w:rFonts w:ascii="Georgia" w:hAnsi="Georgia"/>
                <w:color w:val="000000" w:themeColor="text1"/>
                <w:sz w:val="20"/>
                <w:szCs w:val="20"/>
              </w:rPr>
            </w:pPr>
          </w:p>
        </w:tc>
        <w:tc>
          <w:tcPr>
            <w:tcW w:w="918" w:type="dxa"/>
            <w:tcBorders>
              <w:bottom w:val="dashed" w:sz="4" w:space="0" w:color="auto"/>
            </w:tcBorders>
            <w:vAlign w:val="bottom"/>
          </w:tcPr>
          <w:p w14:paraId="5AF18F42" w14:textId="77777777" w:rsidR="00E25DB0" w:rsidRPr="00D90E76" w:rsidRDefault="00E25DB0" w:rsidP="00953BD2">
            <w:pPr>
              <w:rPr>
                <w:rFonts w:ascii="Georgia" w:hAnsi="Georgia"/>
                <w:color w:val="000000" w:themeColor="text1"/>
                <w:sz w:val="20"/>
                <w:szCs w:val="20"/>
              </w:rPr>
            </w:pPr>
          </w:p>
        </w:tc>
        <w:tc>
          <w:tcPr>
            <w:tcW w:w="1260" w:type="dxa"/>
            <w:tcBorders>
              <w:bottom w:val="dashed" w:sz="4" w:space="0" w:color="auto"/>
              <w:right w:val="nil"/>
            </w:tcBorders>
            <w:vAlign w:val="bottom"/>
          </w:tcPr>
          <w:p w14:paraId="0011C726" w14:textId="77777777" w:rsidR="00E25DB0" w:rsidRPr="00D90E76" w:rsidRDefault="00E25DB0" w:rsidP="00953BD2">
            <w:pPr>
              <w:rPr>
                <w:rFonts w:ascii="Georgia" w:hAnsi="Georgia"/>
                <w:color w:val="000000" w:themeColor="text1"/>
                <w:sz w:val="20"/>
                <w:szCs w:val="20"/>
              </w:rPr>
            </w:pPr>
          </w:p>
        </w:tc>
      </w:tr>
      <w:tr w:rsidR="00E25DB0" w:rsidRPr="00D90E76" w14:paraId="5A64734F" w14:textId="77777777" w:rsidTr="00953BD2">
        <w:tblPrEx>
          <w:tblBorders>
            <w:top w:val="none" w:sz="0" w:space="0" w:color="auto"/>
          </w:tblBorders>
        </w:tblPrEx>
        <w:tc>
          <w:tcPr>
            <w:tcW w:w="630" w:type="dxa"/>
            <w:tcBorders>
              <w:top w:val="dashed" w:sz="4" w:space="0" w:color="auto"/>
              <w:left w:val="nil"/>
            </w:tcBorders>
            <w:vAlign w:val="bottom"/>
          </w:tcPr>
          <w:p w14:paraId="5228F16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w:t>
            </w:r>
          </w:p>
        </w:tc>
        <w:tc>
          <w:tcPr>
            <w:tcW w:w="1080" w:type="dxa"/>
            <w:tcBorders>
              <w:top w:val="dashed" w:sz="4" w:space="0" w:color="auto"/>
            </w:tcBorders>
            <w:vAlign w:val="center"/>
          </w:tcPr>
          <w:p w14:paraId="07C161B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1AP2</w:t>
            </w:r>
          </w:p>
        </w:tc>
        <w:tc>
          <w:tcPr>
            <w:tcW w:w="1440" w:type="dxa"/>
            <w:tcBorders>
              <w:top w:val="dashed" w:sz="4" w:space="0" w:color="auto"/>
            </w:tcBorders>
            <w:vAlign w:val="bottom"/>
          </w:tcPr>
          <w:p w14:paraId="20CF9CC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38-42</w:t>
            </w:r>
          </w:p>
        </w:tc>
        <w:tc>
          <w:tcPr>
            <w:tcW w:w="1620" w:type="dxa"/>
            <w:tcBorders>
              <w:top w:val="dashed" w:sz="4" w:space="0" w:color="auto"/>
            </w:tcBorders>
            <w:vAlign w:val="bottom"/>
          </w:tcPr>
          <w:p w14:paraId="57BD4CB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0.45</w:t>
            </w:r>
          </w:p>
        </w:tc>
        <w:tc>
          <w:tcPr>
            <w:tcW w:w="1890" w:type="dxa"/>
            <w:tcBorders>
              <w:top w:val="dashed" w:sz="4" w:space="0" w:color="auto"/>
            </w:tcBorders>
            <w:vAlign w:val="bottom"/>
          </w:tcPr>
          <w:p w14:paraId="1434CF9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0.09</w:t>
            </w:r>
          </w:p>
        </w:tc>
        <w:tc>
          <w:tcPr>
            <w:tcW w:w="1908" w:type="dxa"/>
            <w:tcBorders>
              <w:top w:val="dashed" w:sz="4" w:space="0" w:color="auto"/>
            </w:tcBorders>
            <w:vAlign w:val="bottom"/>
          </w:tcPr>
          <w:p w14:paraId="490C95C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0.04</w:t>
            </w:r>
          </w:p>
        </w:tc>
        <w:tc>
          <w:tcPr>
            <w:tcW w:w="2412" w:type="dxa"/>
            <w:tcBorders>
              <w:top w:val="dashed" w:sz="4" w:space="0" w:color="auto"/>
            </w:tcBorders>
            <w:vAlign w:val="center"/>
          </w:tcPr>
          <w:p w14:paraId="02DB609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Acorn</w:t>
            </w:r>
          </w:p>
        </w:tc>
        <w:tc>
          <w:tcPr>
            <w:tcW w:w="918" w:type="dxa"/>
            <w:tcBorders>
              <w:top w:val="dashed" w:sz="4" w:space="0" w:color="auto"/>
            </w:tcBorders>
            <w:vAlign w:val="center"/>
          </w:tcPr>
          <w:p w14:paraId="3515648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w:t>
            </w:r>
          </w:p>
        </w:tc>
        <w:tc>
          <w:tcPr>
            <w:tcW w:w="1260" w:type="dxa"/>
            <w:tcBorders>
              <w:top w:val="dashed" w:sz="4" w:space="0" w:color="auto"/>
              <w:right w:val="nil"/>
            </w:tcBorders>
            <w:vAlign w:val="center"/>
          </w:tcPr>
          <w:p w14:paraId="10BDBF6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r>
      <w:tr w:rsidR="00E25DB0" w:rsidRPr="00D90E76" w14:paraId="14305B3E" w14:textId="77777777" w:rsidTr="00953BD2">
        <w:tblPrEx>
          <w:tblBorders>
            <w:top w:val="none" w:sz="0" w:space="0" w:color="auto"/>
          </w:tblBorders>
        </w:tblPrEx>
        <w:tc>
          <w:tcPr>
            <w:tcW w:w="630" w:type="dxa"/>
            <w:tcBorders>
              <w:left w:val="nil"/>
              <w:bottom w:val="nil"/>
            </w:tcBorders>
            <w:vAlign w:val="bottom"/>
          </w:tcPr>
          <w:p w14:paraId="5AA893EF"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104029CB"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08900ECA"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19941E26"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62554536"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7C4D054D"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31D14F4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Bark</w:t>
            </w:r>
          </w:p>
        </w:tc>
        <w:tc>
          <w:tcPr>
            <w:tcW w:w="918" w:type="dxa"/>
            <w:tcBorders>
              <w:bottom w:val="nil"/>
            </w:tcBorders>
            <w:vAlign w:val="center"/>
          </w:tcPr>
          <w:p w14:paraId="45DA939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w:t>
            </w:r>
          </w:p>
        </w:tc>
        <w:tc>
          <w:tcPr>
            <w:tcW w:w="1260" w:type="dxa"/>
            <w:tcBorders>
              <w:bottom w:val="nil"/>
              <w:right w:val="nil"/>
            </w:tcBorders>
            <w:vAlign w:val="center"/>
          </w:tcPr>
          <w:p w14:paraId="6D5C979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1E37AD85" w14:textId="77777777" w:rsidTr="00953BD2">
        <w:tblPrEx>
          <w:tblBorders>
            <w:top w:val="none" w:sz="0" w:space="0" w:color="auto"/>
          </w:tblBorders>
        </w:tblPrEx>
        <w:tc>
          <w:tcPr>
            <w:tcW w:w="630" w:type="dxa"/>
            <w:tcBorders>
              <w:left w:val="nil"/>
              <w:bottom w:val="nil"/>
            </w:tcBorders>
            <w:vAlign w:val="bottom"/>
          </w:tcPr>
          <w:p w14:paraId="1E2915D8"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2937BB6A"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5A1D90F9"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3B4F7487"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7236313D"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240BD4F7"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74F5DF7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Grape</w:t>
            </w:r>
          </w:p>
        </w:tc>
        <w:tc>
          <w:tcPr>
            <w:tcW w:w="918" w:type="dxa"/>
            <w:tcBorders>
              <w:bottom w:val="nil"/>
            </w:tcBorders>
            <w:vAlign w:val="center"/>
          </w:tcPr>
          <w:p w14:paraId="178AF35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bottom w:val="nil"/>
              <w:right w:val="nil"/>
            </w:tcBorders>
            <w:vAlign w:val="center"/>
          </w:tcPr>
          <w:p w14:paraId="48A5DDB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7BC98CD4" w14:textId="77777777" w:rsidTr="00953BD2">
        <w:tblPrEx>
          <w:tblBorders>
            <w:top w:val="none" w:sz="0" w:space="0" w:color="auto"/>
          </w:tblBorders>
        </w:tblPrEx>
        <w:tc>
          <w:tcPr>
            <w:tcW w:w="630" w:type="dxa"/>
            <w:tcBorders>
              <w:left w:val="nil"/>
              <w:bottom w:val="nil"/>
            </w:tcBorders>
            <w:vAlign w:val="bottom"/>
          </w:tcPr>
          <w:p w14:paraId="59087A57" w14:textId="77777777" w:rsidR="00E25DB0" w:rsidRPr="00D90E76" w:rsidRDefault="00E25DB0" w:rsidP="00953BD2">
            <w:pPr>
              <w:rPr>
                <w:rFonts w:ascii="Georgia" w:hAnsi="Georgia"/>
                <w:color w:val="000000" w:themeColor="text1"/>
                <w:sz w:val="20"/>
                <w:szCs w:val="20"/>
              </w:rPr>
            </w:pPr>
            <w:bookmarkStart w:id="455" w:name="_Toc520311656"/>
            <w:bookmarkStart w:id="456" w:name="_Toc521172300"/>
          </w:p>
        </w:tc>
        <w:tc>
          <w:tcPr>
            <w:tcW w:w="1080" w:type="dxa"/>
            <w:tcBorders>
              <w:bottom w:val="nil"/>
            </w:tcBorders>
            <w:vAlign w:val="bottom"/>
          </w:tcPr>
          <w:p w14:paraId="354A5032"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7EF359EA"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58CD5859"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58C32F5D"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52FCE53D"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4AF348E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Hickory</w:t>
            </w:r>
          </w:p>
        </w:tc>
        <w:tc>
          <w:tcPr>
            <w:tcW w:w="918" w:type="dxa"/>
            <w:tcBorders>
              <w:bottom w:val="nil"/>
            </w:tcBorders>
            <w:vAlign w:val="center"/>
          </w:tcPr>
          <w:p w14:paraId="724177E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25</w:t>
            </w:r>
          </w:p>
        </w:tc>
        <w:tc>
          <w:tcPr>
            <w:tcW w:w="1260" w:type="dxa"/>
            <w:tcBorders>
              <w:bottom w:val="nil"/>
              <w:right w:val="nil"/>
            </w:tcBorders>
            <w:vAlign w:val="center"/>
          </w:tcPr>
          <w:p w14:paraId="54A2920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0.04</w:t>
            </w:r>
          </w:p>
        </w:tc>
      </w:tr>
      <w:tr w:rsidR="00E25DB0" w:rsidRPr="00D90E76" w14:paraId="4B48C044" w14:textId="77777777" w:rsidTr="00953BD2">
        <w:tblPrEx>
          <w:tblBorders>
            <w:top w:val="none" w:sz="0" w:space="0" w:color="auto"/>
          </w:tblBorders>
        </w:tblPrEx>
        <w:tc>
          <w:tcPr>
            <w:tcW w:w="630" w:type="dxa"/>
            <w:tcBorders>
              <w:left w:val="nil"/>
              <w:bottom w:val="nil"/>
            </w:tcBorders>
            <w:vAlign w:val="bottom"/>
          </w:tcPr>
          <w:p w14:paraId="7E2CA33D"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117F4FAD"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5C2064B5"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61C44AD2"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427736AD"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72796343"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35E1E81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Pitch</w:t>
            </w:r>
          </w:p>
        </w:tc>
        <w:tc>
          <w:tcPr>
            <w:tcW w:w="918" w:type="dxa"/>
            <w:tcBorders>
              <w:bottom w:val="nil"/>
            </w:tcBorders>
            <w:vAlign w:val="center"/>
          </w:tcPr>
          <w:p w14:paraId="3690AF3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260" w:type="dxa"/>
            <w:tcBorders>
              <w:bottom w:val="nil"/>
              <w:right w:val="nil"/>
            </w:tcBorders>
            <w:vAlign w:val="center"/>
          </w:tcPr>
          <w:p w14:paraId="679E9F0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121B9E1C" w14:textId="77777777" w:rsidTr="00953BD2">
        <w:tblPrEx>
          <w:tblBorders>
            <w:top w:val="none" w:sz="0" w:space="0" w:color="auto"/>
          </w:tblBorders>
        </w:tblPrEx>
        <w:tc>
          <w:tcPr>
            <w:tcW w:w="630" w:type="dxa"/>
            <w:tcBorders>
              <w:left w:val="nil"/>
              <w:bottom w:val="nil"/>
            </w:tcBorders>
            <w:vAlign w:val="bottom"/>
          </w:tcPr>
          <w:p w14:paraId="4104C4EC"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6F0371DD"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72342D35"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56B74942"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50823E52"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2F9DA55C"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4DDD7E8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Unidentifiable</w:t>
            </w:r>
          </w:p>
        </w:tc>
        <w:tc>
          <w:tcPr>
            <w:tcW w:w="918" w:type="dxa"/>
            <w:tcBorders>
              <w:bottom w:val="nil"/>
            </w:tcBorders>
            <w:vAlign w:val="center"/>
          </w:tcPr>
          <w:p w14:paraId="454C058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w:t>
            </w:r>
          </w:p>
        </w:tc>
        <w:tc>
          <w:tcPr>
            <w:tcW w:w="1260" w:type="dxa"/>
            <w:tcBorders>
              <w:bottom w:val="nil"/>
              <w:right w:val="nil"/>
            </w:tcBorders>
            <w:vAlign w:val="center"/>
          </w:tcPr>
          <w:p w14:paraId="107C783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309D196D" w14:textId="77777777" w:rsidTr="00953BD2">
        <w:tblPrEx>
          <w:tblBorders>
            <w:top w:val="none" w:sz="0" w:space="0" w:color="auto"/>
          </w:tblBorders>
        </w:tblPrEx>
        <w:tc>
          <w:tcPr>
            <w:tcW w:w="630" w:type="dxa"/>
            <w:tcBorders>
              <w:left w:val="nil"/>
              <w:bottom w:val="dashed" w:sz="4" w:space="0" w:color="auto"/>
            </w:tcBorders>
            <w:vAlign w:val="bottom"/>
          </w:tcPr>
          <w:p w14:paraId="488D5563"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7111A029"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4C3A45FF" w14:textId="77777777" w:rsidR="00E25DB0" w:rsidRPr="00D90E76" w:rsidRDefault="00E25DB0" w:rsidP="00953BD2">
            <w:pPr>
              <w:rPr>
                <w:rFonts w:ascii="Georgia" w:hAnsi="Georgia"/>
                <w:color w:val="000000" w:themeColor="text1"/>
                <w:sz w:val="20"/>
                <w:szCs w:val="20"/>
              </w:rPr>
            </w:pPr>
          </w:p>
        </w:tc>
        <w:tc>
          <w:tcPr>
            <w:tcW w:w="1620" w:type="dxa"/>
            <w:tcBorders>
              <w:bottom w:val="dashed" w:sz="4" w:space="0" w:color="auto"/>
            </w:tcBorders>
            <w:vAlign w:val="bottom"/>
          </w:tcPr>
          <w:p w14:paraId="729C2046" w14:textId="77777777" w:rsidR="00E25DB0" w:rsidRPr="00D90E76" w:rsidRDefault="00E25DB0" w:rsidP="00953BD2">
            <w:pPr>
              <w:rPr>
                <w:rFonts w:ascii="Georgia" w:hAnsi="Georgia"/>
                <w:color w:val="000000" w:themeColor="text1"/>
                <w:sz w:val="20"/>
                <w:szCs w:val="20"/>
              </w:rPr>
            </w:pPr>
          </w:p>
        </w:tc>
        <w:tc>
          <w:tcPr>
            <w:tcW w:w="1890" w:type="dxa"/>
            <w:tcBorders>
              <w:bottom w:val="dashed" w:sz="4" w:space="0" w:color="auto"/>
            </w:tcBorders>
            <w:vAlign w:val="bottom"/>
          </w:tcPr>
          <w:p w14:paraId="6A8F190F" w14:textId="77777777" w:rsidR="00E25DB0" w:rsidRPr="00D90E76" w:rsidRDefault="00E25DB0" w:rsidP="00953BD2">
            <w:pPr>
              <w:rPr>
                <w:rFonts w:ascii="Georgia" w:hAnsi="Georgia"/>
                <w:color w:val="000000" w:themeColor="text1"/>
                <w:sz w:val="20"/>
                <w:szCs w:val="20"/>
              </w:rPr>
            </w:pPr>
          </w:p>
        </w:tc>
        <w:tc>
          <w:tcPr>
            <w:tcW w:w="1908" w:type="dxa"/>
            <w:tcBorders>
              <w:bottom w:val="dashed" w:sz="4" w:space="0" w:color="auto"/>
            </w:tcBorders>
            <w:vAlign w:val="bottom"/>
          </w:tcPr>
          <w:p w14:paraId="0EC14991" w14:textId="77777777" w:rsidR="00E25DB0" w:rsidRPr="00D90E76" w:rsidRDefault="00E25DB0" w:rsidP="00953BD2">
            <w:pPr>
              <w:rPr>
                <w:rFonts w:ascii="Georgia" w:hAnsi="Georgia"/>
                <w:color w:val="000000" w:themeColor="text1"/>
                <w:sz w:val="20"/>
                <w:szCs w:val="20"/>
              </w:rPr>
            </w:pPr>
          </w:p>
        </w:tc>
        <w:tc>
          <w:tcPr>
            <w:tcW w:w="2412" w:type="dxa"/>
            <w:tcBorders>
              <w:bottom w:val="dashed" w:sz="4" w:space="0" w:color="auto"/>
            </w:tcBorders>
            <w:vAlign w:val="center"/>
          </w:tcPr>
          <w:p w14:paraId="282FEF7B" w14:textId="77777777" w:rsidR="00E25DB0" w:rsidRPr="00D90E76" w:rsidRDefault="00E25DB0" w:rsidP="00953BD2">
            <w:pPr>
              <w:rPr>
                <w:rFonts w:ascii="Georgia" w:hAnsi="Georgia"/>
                <w:color w:val="000000" w:themeColor="text1"/>
                <w:sz w:val="20"/>
                <w:szCs w:val="20"/>
              </w:rPr>
            </w:pPr>
          </w:p>
        </w:tc>
        <w:tc>
          <w:tcPr>
            <w:tcW w:w="918" w:type="dxa"/>
            <w:tcBorders>
              <w:bottom w:val="dashed" w:sz="4" w:space="0" w:color="auto"/>
            </w:tcBorders>
            <w:vAlign w:val="center"/>
          </w:tcPr>
          <w:p w14:paraId="5203172D" w14:textId="77777777" w:rsidR="00E25DB0" w:rsidRPr="00D90E76" w:rsidRDefault="00E25DB0" w:rsidP="00953BD2">
            <w:pPr>
              <w:rPr>
                <w:rFonts w:ascii="Georgia" w:hAnsi="Georgia"/>
                <w:color w:val="000000" w:themeColor="text1"/>
                <w:sz w:val="20"/>
                <w:szCs w:val="20"/>
              </w:rPr>
            </w:pPr>
          </w:p>
        </w:tc>
        <w:tc>
          <w:tcPr>
            <w:tcW w:w="1260" w:type="dxa"/>
            <w:tcBorders>
              <w:bottom w:val="dashed" w:sz="4" w:space="0" w:color="auto"/>
              <w:right w:val="nil"/>
            </w:tcBorders>
            <w:vAlign w:val="center"/>
          </w:tcPr>
          <w:p w14:paraId="5B9CFCDA" w14:textId="77777777" w:rsidR="00E25DB0" w:rsidRPr="00D90E76" w:rsidRDefault="00E25DB0" w:rsidP="00953BD2">
            <w:pPr>
              <w:rPr>
                <w:rFonts w:ascii="Georgia" w:hAnsi="Georgia"/>
                <w:color w:val="000000" w:themeColor="text1"/>
                <w:sz w:val="20"/>
                <w:szCs w:val="20"/>
              </w:rPr>
            </w:pPr>
          </w:p>
        </w:tc>
      </w:tr>
      <w:tr w:rsidR="00E25DB0" w:rsidRPr="00D90E76" w14:paraId="1709C338" w14:textId="77777777" w:rsidTr="00953BD2">
        <w:tblPrEx>
          <w:tblBorders>
            <w:top w:val="none" w:sz="0" w:space="0" w:color="auto"/>
          </w:tblBorders>
        </w:tblPrEx>
        <w:tc>
          <w:tcPr>
            <w:tcW w:w="630" w:type="dxa"/>
            <w:tcBorders>
              <w:top w:val="dashed" w:sz="4" w:space="0" w:color="auto"/>
              <w:left w:val="nil"/>
              <w:bottom w:val="nil"/>
            </w:tcBorders>
            <w:vAlign w:val="bottom"/>
          </w:tcPr>
          <w:p w14:paraId="15E5497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w:t>
            </w:r>
          </w:p>
        </w:tc>
        <w:tc>
          <w:tcPr>
            <w:tcW w:w="1080" w:type="dxa"/>
            <w:tcBorders>
              <w:top w:val="dashed" w:sz="4" w:space="0" w:color="auto"/>
              <w:bottom w:val="nil"/>
            </w:tcBorders>
            <w:vAlign w:val="bottom"/>
          </w:tcPr>
          <w:p w14:paraId="183FE5B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2Ab</w:t>
            </w:r>
          </w:p>
        </w:tc>
        <w:tc>
          <w:tcPr>
            <w:tcW w:w="1440" w:type="dxa"/>
            <w:tcBorders>
              <w:top w:val="dashed" w:sz="4" w:space="0" w:color="auto"/>
              <w:bottom w:val="nil"/>
            </w:tcBorders>
            <w:vAlign w:val="bottom"/>
          </w:tcPr>
          <w:p w14:paraId="665BAF7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42-45</w:t>
            </w:r>
          </w:p>
        </w:tc>
        <w:tc>
          <w:tcPr>
            <w:tcW w:w="1620" w:type="dxa"/>
            <w:tcBorders>
              <w:top w:val="dashed" w:sz="4" w:space="0" w:color="auto"/>
              <w:bottom w:val="nil"/>
            </w:tcBorders>
            <w:vAlign w:val="bottom"/>
          </w:tcPr>
          <w:p w14:paraId="66680F5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0.69</w:t>
            </w:r>
          </w:p>
        </w:tc>
        <w:tc>
          <w:tcPr>
            <w:tcW w:w="1890" w:type="dxa"/>
            <w:tcBorders>
              <w:top w:val="dashed" w:sz="4" w:space="0" w:color="auto"/>
              <w:bottom w:val="nil"/>
            </w:tcBorders>
            <w:vAlign w:val="bottom"/>
          </w:tcPr>
          <w:p w14:paraId="41229BD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0.12</w:t>
            </w:r>
          </w:p>
        </w:tc>
        <w:tc>
          <w:tcPr>
            <w:tcW w:w="1908" w:type="dxa"/>
            <w:tcBorders>
              <w:top w:val="dashed" w:sz="4" w:space="0" w:color="auto"/>
              <w:bottom w:val="nil"/>
            </w:tcBorders>
            <w:vAlign w:val="bottom"/>
          </w:tcPr>
          <w:p w14:paraId="67C2136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0.04</w:t>
            </w:r>
          </w:p>
        </w:tc>
        <w:tc>
          <w:tcPr>
            <w:tcW w:w="2412" w:type="dxa"/>
            <w:tcBorders>
              <w:top w:val="dashed" w:sz="4" w:space="0" w:color="auto"/>
              <w:bottom w:val="nil"/>
            </w:tcBorders>
            <w:vAlign w:val="center"/>
          </w:tcPr>
          <w:p w14:paraId="1B70018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Acorn</w:t>
            </w:r>
          </w:p>
        </w:tc>
        <w:tc>
          <w:tcPr>
            <w:tcW w:w="918" w:type="dxa"/>
            <w:tcBorders>
              <w:top w:val="dashed" w:sz="4" w:space="0" w:color="auto"/>
              <w:bottom w:val="nil"/>
            </w:tcBorders>
            <w:vAlign w:val="center"/>
          </w:tcPr>
          <w:p w14:paraId="32F79C7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w:t>
            </w:r>
          </w:p>
        </w:tc>
        <w:tc>
          <w:tcPr>
            <w:tcW w:w="1260" w:type="dxa"/>
            <w:tcBorders>
              <w:top w:val="dashed" w:sz="4" w:space="0" w:color="auto"/>
              <w:bottom w:val="nil"/>
              <w:right w:val="nil"/>
            </w:tcBorders>
            <w:vAlign w:val="center"/>
          </w:tcPr>
          <w:p w14:paraId="6039735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r>
      <w:tr w:rsidR="00E25DB0" w:rsidRPr="00D90E76" w14:paraId="47A76ED6" w14:textId="77777777" w:rsidTr="00953BD2">
        <w:tblPrEx>
          <w:tblBorders>
            <w:top w:val="none" w:sz="0" w:space="0" w:color="auto"/>
          </w:tblBorders>
        </w:tblPrEx>
        <w:tc>
          <w:tcPr>
            <w:tcW w:w="630" w:type="dxa"/>
            <w:tcBorders>
              <w:left w:val="nil"/>
              <w:bottom w:val="single" w:sz="4" w:space="0" w:color="auto"/>
            </w:tcBorders>
            <w:vAlign w:val="bottom"/>
          </w:tcPr>
          <w:p w14:paraId="6C92F82F" w14:textId="77777777" w:rsidR="00E25DB0" w:rsidRPr="00D90E76" w:rsidRDefault="00E25DB0" w:rsidP="00953BD2">
            <w:pPr>
              <w:rPr>
                <w:rFonts w:ascii="Georgia" w:hAnsi="Georgia"/>
                <w:color w:val="000000" w:themeColor="text1"/>
                <w:sz w:val="20"/>
                <w:szCs w:val="20"/>
              </w:rPr>
            </w:pPr>
          </w:p>
        </w:tc>
        <w:tc>
          <w:tcPr>
            <w:tcW w:w="1080" w:type="dxa"/>
            <w:tcBorders>
              <w:bottom w:val="single" w:sz="4" w:space="0" w:color="auto"/>
            </w:tcBorders>
            <w:vAlign w:val="bottom"/>
          </w:tcPr>
          <w:p w14:paraId="5D480FCB" w14:textId="77777777" w:rsidR="00E25DB0" w:rsidRPr="00D90E76" w:rsidRDefault="00E25DB0" w:rsidP="00953BD2">
            <w:pPr>
              <w:rPr>
                <w:rFonts w:ascii="Georgia" w:hAnsi="Georgia"/>
                <w:color w:val="000000" w:themeColor="text1"/>
                <w:sz w:val="20"/>
                <w:szCs w:val="20"/>
              </w:rPr>
            </w:pPr>
          </w:p>
        </w:tc>
        <w:tc>
          <w:tcPr>
            <w:tcW w:w="1440" w:type="dxa"/>
            <w:tcBorders>
              <w:bottom w:val="single" w:sz="4" w:space="0" w:color="auto"/>
            </w:tcBorders>
            <w:vAlign w:val="bottom"/>
          </w:tcPr>
          <w:p w14:paraId="3092CE2A" w14:textId="77777777" w:rsidR="00E25DB0" w:rsidRPr="00D90E76" w:rsidRDefault="00E25DB0" w:rsidP="00953BD2">
            <w:pPr>
              <w:rPr>
                <w:rFonts w:ascii="Georgia" w:hAnsi="Georgia"/>
                <w:color w:val="000000" w:themeColor="text1"/>
                <w:sz w:val="20"/>
                <w:szCs w:val="20"/>
              </w:rPr>
            </w:pPr>
          </w:p>
        </w:tc>
        <w:tc>
          <w:tcPr>
            <w:tcW w:w="1620" w:type="dxa"/>
            <w:tcBorders>
              <w:bottom w:val="single" w:sz="4" w:space="0" w:color="auto"/>
            </w:tcBorders>
            <w:vAlign w:val="bottom"/>
          </w:tcPr>
          <w:p w14:paraId="0AFBFEEC" w14:textId="77777777" w:rsidR="00E25DB0" w:rsidRPr="00D90E76" w:rsidRDefault="00E25DB0" w:rsidP="00953BD2">
            <w:pPr>
              <w:rPr>
                <w:rFonts w:ascii="Georgia" w:hAnsi="Georgia"/>
                <w:color w:val="000000" w:themeColor="text1"/>
                <w:sz w:val="20"/>
                <w:szCs w:val="20"/>
              </w:rPr>
            </w:pPr>
          </w:p>
        </w:tc>
        <w:tc>
          <w:tcPr>
            <w:tcW w:w="1890" w:type="dxa"/>
            <w:tcBorders>
              <w:bottom w:val="single" w:sz="4" w:space="0" w:color="auto"/>
            </w:tcBorders>
            <w:vAlign w:val="bottom"/>
          </w:tcPr>
          <w:p w14:paraId="006F592A" w14:textId="77777777" w:rsidR="00E25DB0" w:rsidRPr="00D90E76" w:rsidRDefault="00E25DB0" w:rsidP="00953BD2">
            <w:pPr>
              <w:rPr>
                <w:rFonts w:ascii="Georgia" w:hAnsi="Georgia"/>
                <w:color w:val="000000" w:themeColor="text1"/>
                <w:sz w:val="20"/>
                <w:szCs w:val="20"/>
              </w:rPr>
            </w:pPr>
          </w:p>
        </w:tc>
        <w:tc>
          <w:tcPr>
            <w:tcW w:w="1908" w:type="dxa"/>
            <w:tcBorders>
              <w:bottom w:val="single" w:sz="4" w:space="0" w:color="auto"/>
            </w:tcBorders>
            <w:vAlign w:val="bottom"/>
          </w:tcPr>
          <w:p w14:paraId="4ABC40ED" w14:textId="77777777" w:rsidR="00E25DB0" w:rsidRPr="00D90E76" w:rsidRDefault="00E25DB0" w:rsidP="00953BD2">
            <w:pPr>
              <w:rPr>
                <w:rFonts w:ascii="Georgia" w:hAnsi="Georgia"/>
                <w:color w:val="000000" w:themeColor="text1"/>
                <w:sz w:val="20"/>
                <w:szCs w:val="20"/>
              </w:rPr>
            </w:pPr>
          </w:p>
        </w:tc>
        <w:tc>
          <w:tcPr>
            <w:tcW w:w="2412" w:type="dxa"/>
            <w:tcBorders>
              <w:bottom w:val="single" w:sz="4" w:space="0" w:color="auto"/>
            </w:tcBorders>
            <w:vAlign w:val="center"/>
          </w:tcPr>
          <w:p w14:paraId="3313A56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Chenopod cf.</w:t>
            </w:r>
          </w:p>
        </w:tc>
        <w:tc>
          <w:tcPr>
            <w:tcW w:w="918" w:type="dxa"/>
            <w:tcBorders>
              <w:bottom w:val="single" w:sz="4" w:space="0" w:color="auto"/>
            </w:tcBorders>
            <w:vAlign w:val="center"/>
          </w:tcPr>
          <w:p w14:paraId="13BE506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bottom w:val="single" w:sz="4" w:space="0" w:color="auto"/>
              <w:right w:val="nil"/>
            </w:tcBorders>
            <w:vAlign w:val="center"/>
          </w:tcPr>
          <w:p w14:paraId="071EE79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bl>
    <w:p w14:paraId="7D53DF8E" w14:textId="77777777" w:rsidR="00E25DB0" w:rsidRPr="00D90E76" w:rsidRDefault="00E25DB0" w:rsidP="00E25DB0">
      <w:pPr>
        <w:pStyle w:val="Caption"/>
      </w:pPr>
      <w:bookmarkStart w:id="457" w:name="_Toc521695514"/>
      <w:bookmarkStart w:id="458" w:name="_Toc521759037"/>
      <w:r w:rsidRPr="00D90E76">
        <w:lastRenderedPageBreak/>
        <w:t>Table I.1: Continued</w:t>
      </w:r>
      <w:bookmarkEnd w:id="455"/>
      <w:bookmarkEnd w:id="456"/>
      <w:bookmarkEnd w:id="457"/>
      <w:bookmarkEnd w:id="458"/>
    </w:p>
    <w:tbl>
      <w:tblPr>
        <w:tblW w:w="13158" w:type="dxa"/>
        <w:tblInd w:w="-90" w:type="dxa"/>
        <w:tblBorders>
          <w:top w:val="nil"/>
          <w:left w:val="nil"/>
          <w:right w:val="nil"/>
        </w:tblBorders>
        <w:tblLayout w:type="fixed"/>
        <w:tblLook w:val="0020" w:firstRow="1" w:lastRow="0" w:firstColumn="0" w:lastColumn="0" w:noHBand="0" w:noVBand="0"/>
      </w:tblPr>
      <w:tblGrid>
        <w:gridCol w:w="630"/>
        <w:gridCol w:w="1080"/>
        <w:gridCol w:w="1440"/>
        <w:gridCol w:w="1620"/>
        <w:gridCol w:w="1890"/>
        <w:gridCol w:w="1908"/>
        <w:gridCol w:w="2412"/>
        <w:gridCol w:w="918"/>
        <w:gridCol w:w="1260"/>
      </w:tblGrid>
      <w:tr w:rsidR="00E25DB0" w:rsidRPr="00D90E76" w14:paraId="4C95C295" w14:textId="77777777" w:rsidTr="00953BD2">
        <w:trPr>
          <w:trHeight w:val="449"/>
          <w:tblHeader/>
        </w:trPr>
        <w:tc>
          <w:tcPr>
            <w:tcW w:w="630" w:type="dxa"/>
            <w:tcBorders>
              <w:top w:val="single" w:sz="4" w:space="0" w:color="auto"/>
              <w:left w:val="nil"/>
              <w:bottom w:val="single" w:sz="4" w:space="0" w:color="auto"/>
            </w:tcBorders>
            <w:shd w:val="clear" w:color="auto" w:fill="auto"/>
            <w:vAlign w:val="center"/>
          </w:tcPr>
          <w:p w14:paraId="15B4464C"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PIN</w:t>
            </w:r>
          </w:p>
        </w:tc>
        <w:tc>
          <w:tcPr>
            <w:tcW w:w="1080" w:type="dxa"/>
            <w:tcBorders>
              <w:top w:val="single" w:sz="4" w:space="0" w:color="auto"/>
              <w:bottom w:val="single" w:sz="4" w:space="0" w:color="auto"/>
            </w:tcBorders>
            <w:shd w:val="clear" w:color="auto" w:fill="auto"/>
            <w:vAlign w:val="center"/>
          </w:tcPr>
          <w:p w14:paraId="3FF980E4"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Stratum</w:t>
            </w:r>
          </w:p>
        </w:tc>
        <w:tc>
          <w:tcPr>
            <w:tcW w:w="1440" w:type="dxa"/>
            <w:tcBorders>
              <w:top w:val="single" w:sz="4" w:space="0" w:color="auto"/>
              <w:bottom w:val="single" w:sz="4" w:space="0" w:color="auto"/>
            </w:tcBorders>
            <w:shd w:val="clear" w:color="auto" w:fill="auto"/>
            <w:vAlign w:val="center"/>
          </w:tcPr>
          <w:p w14:paraId="61D275E8"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 xml:space="preserve">Depth </w:t>
            </w:r>
            <w:r w:rsidRPr="00D90E76">
              <w:rPr>
                <w:rFonts w:ascii="Georgia" w:hAnsi="Georgia"/>
                <w:b/>
                <w:color w:val="000000" w:themeColor="text1"/>
                <w:sz w:val="16"/>
                <w:szCs w:val="16"/>
              </w:rPr>
              <w:t>(cmbs)</w:t>
            </w:r>
          </w:p>
        </w:tc>
        <w:tc>
          <w:tcPr>
            <w:tcW w:w="1620" w:type="dxa"/>
            <w:tcBorders>
              <w:top w:val="single" w:sz="4" w:space="0" w:color="auto"/>
              <w:bottom w:val="single" w:sz="4" w:space="0" w:color="auto"/>
            </w:tcBorders>
            <w:shd w:val="clear" w:color="auto" w:fill="auto"/>
            <w:vAlign w:val="center"/>
          </w:tcPr>
          <w:p w14:paraId="62021F45"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Plant Density</w:t>
            </w:r>
          </w:p>
        </w:tc>
        <w:tc>
          <w:tcPr>
            <w:tcW w:w="1890" w:type="dxa"/>
            <w:tcBorders>
              <w:top w:val="single" w:sz="4" w:space="0" w:color="auto"/>
              <w:bottom w:val="single" w:sz="4" w:space="0" w:color="auto"/>
            </w:tcBorders>
            <w:shd w:val="clear" w:color="auto" w:fill="auto"/>
            <w:vAlign w:val="center"/>
          </w:tcPr>
          <w:p w14:paraId="067679AE"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 xml:space="preserve">Plant Weight </w:t>
            </w:r>
            <w:r w:rsidRPr="00D90E76">
              <w:rPr>
                <w:rFonts w:ascii="Georgia" w:hAnsi="Georgia"/>
                <w:b/>
                <w:color w:val="000000" w:themeColor="text1"/>
                <w:sz w:val="16"/>
                <w:szCs w:val="16"/>
              </w:rPr>
              <w:t>(g)</w:t>
            </w:r>
          </w:p>
        </w:tc>
        <w:tc>
          <w:tcPr>
            <w:tcW w:w="1908" w:type="dxa"/>
            <w:tcBorders>
              <w:top w:val="single" w:sz="4" w:space="0" w:color="auto"/>
              <w:bottom w:val="single" w:sz="4" w:space="0" w:color="auto"/>
            </w:tcBorders>
            <w:shd w:val="clear" w:color="auto" w:fill="auto"/>
            <w:vAlign w:val="center"/>
          </w:tcPr>
          <w:p w14:paraId="0A26B300"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 xml:space="preserve">Wood Weight </w:t>
            </w:r>
            <w:r w:rsidRPr="00D90E76">
              <w:rPr>
                <w:rFonts w:ascii="Georgia" w:hAnsi="Georgia"/>
                <w:b/>
                <w:color w:val="000000" w:themeColor="text1"/>
                <w:sz w:val="16"/>
                <w:szCs w:val="16"/>
              </w:rPr>
              <w:t>(g)</w:t>
            </w:r>
          </w:p>
        </w:tc>
        <w:tc>
          <w:tcPr>
            <w:tcW w:w="2412" w:type="dxa"/>
            <w:tcBorders>
              <w:top w:val="single" w:sz="4" w:space="0" w:color="auto"/>
              <w:bottom w:val="single" w:sz="4" w:space="0" w:color="auto"/>
            </w:tcBorders>
            <w:shd w:val="clear" w:color="auto" w:fill="auto"/>
            <w:vAlign w:val="center"/>
          </w:tcPr>
          <w:p w14:paraId="09ADAF9D"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Plant Taxon</w:t>
            </w:r>
          </w:p>
        </w:tc>
        <w:tc>
          <w:tcPr>
            <w:tcW w:w="918" w:type="dxa"/>
            <w:tcBorders>
              <w:top w:val="single" w:sz="4" w:space="0" w:color="auto"/>
              <w:bottom w:val="single" w:sz="4" w:space="0" w:color="auto"/>
            </w:tcBorders>
            <w:shd w:val="clear" w:color="auto" w:fill="auto"/>
            <w:vAlign w:val="center"/>
          </w:tcPr>
          <w:p w14:paraId="6736DEBE"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Count</w:t>
            </w:r>
          </w:p>
        </w:tc>
        <w:tc>
          <w:tcPr>
            <w:tcW w:w="1260" w:type="dxa"/>
            <w:tcBorders>
              <w:top w:val="single" w:sz="4" w:space="0" w:color="auto"/>
              <w:bottom w:val="single" w:sz="4" w:space="0" w:color="auto"/>
              <w:right w:val="nil"/>
            </w:tcBorders>
            <w:shd w:val="clear" w:color="auto" w:fill="auto"/>
            <w:vAlign w:val="center"/>
          </w:tcPr>
          <w:p w14:paraId="3F0C0E84"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 xml:space="preserve">Weight </w:t>
            </w:r>
            <w:r w:rsidRPr="00D90E76">
              <w:rPr>
                <w:rFonts w:ascii="Georgia" w:hAnsi="Georgia"/>
                <w:b/>
                <w:color w:val="000000" w:themeColor="text1"/>
                <w:sz w:val="16"/>
                <w:szCs w:val="16"/>
              </w:rPr>
              <w:t>(g)</w:t>
            </w:r>
          </w:p>
        </w:tc>
      </w:tr>
      <w:tr w:rsidR="00E25DB0" w:rsidRPr="00D90E76" w14:paraId="2DEE4EDB" w14:textId="77777777" w:rsidTr="00953BD2">
        <w:tblPrEx>
          <w:tblBorders>
            <w:top w:val="none" w:sz="0" w:space="0" w:color="auto"/>
          </w:tblBorders>
        </w:tblPrEx>
        <w:tc>
          <w:tcPr>
            <w:tcW w:w="630" w:type="dxa"/>
            <w:tcBorders>
              <w:top w:val="single" w:sz="4" w:space="0" w:color="auto"/>
              <w:left w:val="nil"/>
              <w:bottom w:val="nil"/>
            </w:tcBorders>
            <w:vAlign w:val="bottom"/>
          </w:tcPr>
          <w:p w14:paraId="2856A5CC" w14:textId="77777777" w:rsidR="00E25DB0" w:rsidRPr="00D90E76" w:rsidRDefault="00E25DB0" w:rsidP="00953BD2">
            <w:pPr>
              <w:rPr>
                <w:rFonts w:ascii="Georgia" w:hAnsi="Georgia"/>
                <w:color w:val="000000" w:themeColor="text1"/>
                <w:sz w:val="20"/>
                <w:szCs w:val="20"/>
              </w:rPr>
            </w:pPr>
          </w:p>
        </w:tc>
        <w:tc>
          <w:tcPr>
            <w:tcW w:w="1080" w:type="dxa"/>
            <w:tcBorders>
              <w:top w:val="single" w:sz="4" w:space="0" w:color="auto"/>
              <w:bottom w:val="nil"/>
            </w:tcBorders>
            <w:vAlign w:val="bottom"/>
          </w:tcPr>
          <w:p w14:paraId="1F234A85" w14:textId="77777777" w:rsidR="00E25DB0" w:rsidRPr="00D90E76" w:rsidRDefault="00E25DB0" w:rsidP="00953BD2">
            <w:pPr>
              <w:rPr>
                <w:rFonts w:ascii="Georgia" w:hAnsi="Georgia"/>
                <w:color w:val="000000" w:themeColor="text1"/>
                <w:sz w:val="20"/>
                <w:szCs w:val="20"/>
              </w:rPr>
            </w:pPr>
          </w:p>
        </w:tc>
        <w:tc>
          <w:tcPr>
            <w:tcW w:w="1440" w:type="dxa"/>
            <w:tcBorders>
              <w:top w:val="single" w:sz="4" w:space="0" w:color="auto"/>
              <w:bottom w:val="nil"/>
            </w:tcBorders>
            <w:vAlign w:val="bottom"/>
          </w:tcPr>
          <w:p w14:paraId="27EE87C4" w14:textId="77777777" w:rsidR="00E25DB0" w:rsidRPr="00D90E76" w:rsidRDefault="00E25DB0" w:rsidP="00953BD2">
            <w:pPr>
              <w:rPr>
                <w:rFonts w:ascii="Georgia" w:hAnsi="Georgia"/>
                <w:color w:val="000000" w:themeColor="text1"/>
                <w:sz w:val="20"/>
                <w:szCs w:val="20"/>
              </w:rPr>
            </w:pPr>
          </w:p>
        </w:tc>
        <w:tc>
          <w:tcPr>
            <w:tcW w:w="1620" w:type="dxa"/>
            <w:tcBorders>
              <w:top w:val="single" w:sz="4" w:space="0" w:color="auto"/>
              <w:bottom w:val="nil"/>
            </w:tcBorders>
            <w:vAlign w:val="bottom"/>
          </w:tcPr>
          <w:p w14:paraId="04DB2D91" w14:textId="77777777" w:rsidR="00E25DB0" w:rsidRPr="00D90E76" w:rsidRDefault="00E25DB0" w:rsidP="00953BD2">
            <w:pPr>
              <w:rPr>
                <w:rFonts w:ascii="Georgia" w:hAnsi="Georgia"/>
                <w:color w:val="000000" w:themeColor="text1"/>
                <w:sz w:val="20"/>
                <w:szCs w:val="20"/>
              </w:rPr>
            </w:pPr>
          </w:p>
        </w:tc>
        <w:tc>
          <w:tcPr>
            <w:tcW w:w="1890" w:type="dxa"/>
            <w:tcBorders>
              <w:top w:val="single" w:sz="4" w:space="0" w:color="auto"/>
              <w:bottom w:val="nil"/>
            </w:tcBorders>
            <w:vAlign w:val="bottom"/>
          </w:tcPr>
          <w:p w14:paraId="676FD277" w14:textId="77777777" w:rsidR="00E25DB0" w:rsidRPr="00D90E76" w:rsidRDefault="00E25DB0" w:rsidP="00953BD2">
            <w:pPr>
              <w:rPr>
                <w:rFonts w:ascii="Georgia" w:hAnsi="Georgia"/>
                <w:color w:val="000000" w:themeColor="text1"/>
                <w:sz w:val="20"/>
                <w:szCs w:val="20"/>
              </w:rPr>
            </w:pPr>
          </w:p>
        </w:tc>
        <w:tc>
          <w:tcPr>
            <w:tcW w:w="1908" w:type="dxa"/>
            <w:tcBorders>
              <w:top w:val="single" w:sz="4" w:space="0" w:color="auto"/>
              <w:bottom w:val="nil"/>
            </w:tcBorders>
            <w:vAlign w:val="bottom"/>
          </w:tcPr>
          <w:p w14:paraId="47EA0150" w14:textId="77777777" w:rsidR="00E25DB0" w:rsidRPr="00D90E76" w:rsidRDefault="00E25DB0" w:rsidP="00953BD2">
            <w:pPr>
              <w:rPr>
                <w:rFonts w:ascii="Georgia" w:hAnsi="Georgia"/>
                <w:color w:val="000000" w:themeColor="text1"/>
                <w:sz w:val="20"/>
                <w:szCs w:val="20"/>
              </w:rPr>
            </w:pPr>
          </w:p>
        </w:tc>
        <w:tc>
          <w:tcPr>
            <w:tcW w:w="2412" w:type="dxa"/>
            <w:tcBorders>
              <w:top w:val="single" w:sz="4" w:space="0" w:color="auto"/>
              <w:bottom w:val="nil"/>
            </w:tcBorders>
            <w:vAlign w:val="center"/>
          </w:tcPr>
          <w:p w14:paraId="77412AF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Hickory</w:t>
            </w:r>
          </w:p>
        </w:tc>
        <w:tc>
          <w:tcPr>
            <w:tcW w:w="918" w:type="dxa"/>
            <w:tcBorders>
              <w:top w:val="single" w:sz="4" w:space="0" w:color="auto"/>
              <w:bottom w:val="nil"/>
            </w:tcBorders>
            <w:vAlign w:val="center"/>
          </w:tcPr>
          <w:p w14:paraId="1A1AE5F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22</w:t>
            </w:r>
          </w:p>
        </w:tc>
        <w:tc>
          <w:tcPr>
            <w:tcW w:w="1260" w:type="dxa"/>
            <w:tcBorders>
              <w:top w:val="single" w:sz="4" w:space="0" w:color="auto"/>
              <w:bottom w:val="nil"/>
              <w:right w:val="nil"/>
            </w:tcBorders>
            <w:vAlign w:val="center"/>
          </w:tcPr>
          <w:p w14:paraId="14F59F5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0.06</w:t>
            </w:r>
          </w:p>
        </w:tc>
      </w:tr>
      <w:tr w:rsidR="00E25DB0" w:rsidRPr="00D90E76" w14:paraId="06D1F572" w14:textId="77777777" w:rsidTr="00953BD2">
        <w:tblPrEx>
          <w:tblBorders>
            <w:top w:val="none" w:sz="0" w:space="0" w:color="auto"/>
          </w:tblBorders>
        </w:tblPrEx>
        <w:tc>
          <w:tcPr>
            <w:tcW w:w="630" w:type="dxa"/>
            <w:tcBorders>
              <w:top w:val="nil"/>
              <w:left w:val="nil"/>
              <w:bottom w:val="nil"/>
            </w:tcBorders>
            <w:vAlign w:val="bottom"/>
          </w:tcPr>
          <w:p w14:paraId="2A53EC45" w14:textId="77777777" w:rsidR="00E25DB0" w:rsidRPr="00D90E76" w:rsidRDefault="00E25DB0" w:rsidP="00953BD2">
            <w:pPr>
              <w:rPr>
                <w:rFonts w:ascii="Georgia" w:hAnsi="Georgia"/>
                <w:color w:val="000000" w:themeColor="text1"/>
                <w:sz w:val="20"/>
                <w:szCs w:val="20"/>
              </w:rPr>
            </w:pPr>
          </w:p>
        </w:tc>
        <w:tc>
          <w:tcPr>
            <w:tcW w:w="1080" w:type="dxa"/>
            <w:tcBorders>
              <w:top w:val="nil"/>
              <w:bottom w:val="nil"/>
            </w:tcBorders>
            <w:vAlign w:val="bottom"/>
          </w:tcPr>
          <w:p w14:paraId="709BDC32" w14:textId="77777777" w:rsidR="00E25DB0" w:rsidRPr="00D90E76" w:rsidRDefault="00E25DB0" w:rsidP="00953BD2">
            <w:pPr>
              <w:rPr>
                <w:rFonts w:ascii="Georgia" w:hAnsi="Georgia"/>
                <w:color w:val="000000" w:themeColor="text1"/>
                <w:sz w:val="20"/>
                <w:szCs w:val="20"/>
              </w:rPr>
            </w:pPr>
          </w:p>
        </w:tc>
        <w:tc>
          <w:tcPr>
            <w:tcW w:w="1440" w:type="dxa"/>
            <w:tcBorders>
              <w:top w:val="nil"/>
              <w:bottom w:val="nil"/>
            </w:tcBorders>
            <w:vAlign w:val="bottom"/>
          </w:tcPr>
          <w:p w14:paraId="265B4ECB" w14:textId="77777777" w:rsidR="00E25DB0" w:rsidRPr="00D90E76" w:rsidRDefault="00E25DB0" w:rsidP="00953BD2">
            <w:pPr>
              <w:rPr>
                <w:rFonts w:ascii="Georgia" w:hAnsi="Georgia"/>
                <w:color w:val="000000" w:themeColor="text1"/>
                <w:sz w:val="20"/>
                <w:szCs w:val="20"/>
              </w:rPr>
            </w:pPr>
          </w:p>
        </w:tc>
        <w:tc>
          <w:tcPr>
            <w:tcW w:w="1620" w:type="dxa"/>
            <w:tcBorders>
              <w:top w:val="nil"/>
              <w:bottom w:val="nil"/>
            </w:tcBorders>
            <w:vAlign w:val="bottom"/>
          </w:tcPr>
          <w:p w14:paraId="17EA997D" w14:textId="77777777" w:rsidR="00E25DB0" w:rsidRPr="00D90E76" w:rsidRDefault="00E25DB0" w:rsidP="00953BD2">
            <w:pPr>
              <w:rPr>
                <w:rFonts w:ascii="Georgia" w:hAnsi="Georgia"/>
                <w:color w:val="000000" w:themeColor="text1"/>
                <w:sz w:val="20"/>
                <w:szCs w:val="20"/>
              </w:rPr>
            </w:pPr>
          </w:p>
        </w:tc>
        <w:tc>
          <w:tcPr>
            <w:tcW w:w="1890" w:type="dxa"/>
            <w:tcBorders>
              <w:top w:val="nil"/>
              <w:bottom w:val="nil"/>
            </w:tcBorders>
            <w:vAlign w:val="bottom"/>
          </w:tcPr>
          <w:p w14:paraId="1E0F1ECA" w14:textId="77777777" w:rsidR="00E25DB0" w:rsidRPr="00D90E76" w:rsidRDefault="00E25DB0" w:rsidP="00953BD2">
            <w:pPr>
              <w:rPr>
                <w:rFonts w:ascii="Georgia" w:hAnsi="Georgia"/>
                <w:color w:val="000000" w:themeColor="text1"/>
                <w:sz w:val="20"/>
                <w:szCs w:val="20"/>
              </w:rPr>
            </w:pPr>
          </w:p>
        </w:tc>
        <w:tc>
          <w:tcPr>
            <w:tcW w:w="1908" w:type="dxa"/>
            <w:tcBorders>
              <w:top w:val="nil"/>
              <w:bottom w:val="nil"/>
            </w:tcBorders>
            <w:vAlign w:val="bottom"/>
          </w:tcPr>
          <w:p w14:paraId="451CDEB5" w14:textId="77777777" w:rsidR="00E25DB0" w:rsidRPr="00D90E76" w:rsidRDefault="00E25DB0" w:rsidP="00953BD2">
            <w:pPr>
              <w:rPr>
                <w:rFonts w:ascii="Georgia" w:hAnsi="Georgia"/>
                <w:color w:val="000000" w:themeColor="text1"/>
                <w:sz w:val="20"/>
                <w:szCs w:val="20"/>
              </w:rPr>
            </w:pPr>
          </w:p>
        </w:tc>
        <w:tc>
          <w:tcPr>
            <w:tcW w:w="2412" w:type="dxa"/>
            <w:tcBorders>
              <w:top w:val="nil"/>
              <w:bottom w:val="nil"/>
            </w:tcBorders>
            <w:vAlign w:val="center"/>
          </w:tcPr>
          <w:p w14:paraId="7F98AFD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Maygrass</w:t>
            </w:r>
          </w:p>
        </w:tc>
        <w:tc>
          <w:tcPr>
            <w:tcW w:w="918" w:type="dxa"/>
            <w:tcBorders>
              <w:top w:val="nil"/>
              <w:bottom w:val="nil"/>
            </w:tcBorders>
            <w:vAlign w:val="center"/>
          </w:tcPr>
          <w:p w14:paraId="1F9F1FD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260" w:type="dxa"/>
            <w:tcBorders>
              <w:top w:val="nil"/>
              <w:bottom w:val="nil"/>
              <w:right w:val="nil"/>
            </w:tcBorders>
            <w:vAlign w:val="center"/>
          </w:tcPr>
          <w:p w14:paraId="3694D59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79E7188A" w14:textId="77777777" w:rsidTr="00953BD2">
        <w:tblPrEx>
          <w:tblBorders>
            <w:top w:val="none" w:sz="0" w:space="0" w:color="auto"/>
          </w:tblBorders>
        </w:tblPrEx>
        <w:tc>
          <w:tcPr>
            <w:tcW w:w="630" w:type="dxa"/>
            <w:tcBorders>
              <w:left w:val="nil"/>
              <w:bottom w:val="nil"/>
            </w:tcBorders>
            <w:vAlign w:val="bottom"/>
          </w:tcPr>
          <w:p w14:paraId="3FC1BAC1"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06265BA1"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0895D6FB"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77650417"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795AED4C"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304E820F"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4EE0404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Pitch</w:t>
            </w:r>
          </w:p>
        </w:tc>
        <w:tc>
          <w:tcPr>
            <w:tcW w:w="918" w:type="dxa"/>
            <w:tcBorders>
              <w:bottom w:val="nil"/>
            </w:tcBorders>
            <w:vAlign w:val="center"/>
          </w:tcPr>
          <w:p w14:paraId="0C0DF06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w:t>
            </w:r>
          </w:p>
        </w:tc>
        <w:tc>
          <w:tcPr>
            <w:tcW w:w="1260" w:type="dxa"/>
            <w:tcBorders>
              <w:bottom w:val="nil"/>
              <w:right w:val="nil"/>
            </w:tcBorders>
            <w:vAlign w:val="center"/>
          </w:tcPr>
          <w:p w14:paraId="0DCC83C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r>
      <w:tr w:rsidR="00E25DB0" w:rsidRPr="00D90E76" w14:paraId="6E222CD7" w14:textId="77777777" w:rsidTr="00953BD2">
        <w:tblPrEx>
          <w:tblBorders>
            <w:top w:val="none" w:sz="0" w:space="0" w:color="auto"/>
          </w:tblBorders>
        </w:tblPrEx>
        <w:tc>
          <w:tcPr>
            <w:tcW w:w="630" w:type="dxa"/>
            <w:tcBorders>
              <w:top w:val="nil"/>
              <w:left w:val="nil"/>
            </w:tcBorders>
            <w:vAlign w:val="bottom"/>
          </w:tcPr>
          <w:p w14:paraId="31A56463" w14:textId="77777777" w:rsidR="00E25DB0" w:rsidRPr="00D90E76" w:rsidRDefault="00E25DB0" w:rsidP="00953BD2">
            <w:pPr>
              <w:rPr>
                <w:rFonts w:ascii="Georgia" w:hAnsi="Georgia"/>
                <w:color w:val="000000" w:themeColor="text1"/>
                <w:sz w:val="20"/>
                <w:szCs w:val="20"/>
              </w:rPr>
            </w:pPr>
          </w:p>
        </w:tc>
        <w:tc>
          <w:tcPr>
            <w:tcW w:w="1080" w:type="dxa"/>
            <w:tcBorders>
              <w:top w:val="nil"/>
            </w:tcBorders>
            <w:vAlign w:val="bottom"/>
          </w:tcPr>
          <w:p w14:paraId="3109065A" w14:textId="77777777" w:rsidR="00E25DB0" w:rsidRPr="00D90E76" w:rsidRDefault="00E25DB0" w:rsidP="00953BD2">
            <w:pPr>
              <w:rPr>
                <w:rFonts w:ascii="Georgia" w:hAnsi="Georgia"/>
                <w:color w:val="000000" w:themeColor="text1"/>
                <w:sz w:val="20"/>
                <w:szCs w:val="20"/>
              </w:rPr>
            </w:pPr>
          </w:p>
        </w:tc>
        <w:tc>
          <w:tcPr>
            <w:tcW w:w="1440" w:type="dxa"/>
            <w:tcBorders>
              <w:top w:val="nil"/>
            </w:tcBorders>
            <w:vAlign w:val="bottom"/>
          </w:tcPr>
          <w:p w14:paraId="4245831C" w14:textId="77777777" w:rsidR="00E25DB0" w:rsidRPr="00D90E76" w:rsidRDefault="00E25DB0" w:rsidP="00953BD2">
            <w:pPr>
              <w:rPr>
                <w:rFonts w:ascii="Georgia" w:hAnsi="Georgia"/>
                <w:color w:val="000000" w:themeColor="text1"/>
                <w:sz w:val="20"/>
                <w:szCs w:val="20"/>
              </w:rPr>
            </w:pPr>
          </w:p>
        </w:tc>
        <w:tc>
          <w:tcPr>
            <w:tcW w:w="1620" w:type="dxa"/>
            <w:tcBorders>
              <w:top w:val="nil"/>
            </w:tcBorders>
            <w:vAlign w:val="bottom"/>
          </w:tcPr>
          <w:p w14:paraId="7FC3AFE5" w14:textId="77777777" w:rsidR="00E25DB0" w:rsidRPr="00D90E76" w:rsidRDefault="00E25DB0" w:rsidP="00953BD2">
            <w:pPr>
              <w:rPr>
                <w:rFonts w:ascii="Georgia" w:hAnsi="Georgia"/>
                <w:color w:val="000000" w:themeColor="text1"/>
                <w:sz w:val="20"/>
                <w:szCs w:val="20"/>
              </w:rPr>
            </w:pPr>
          </w:p>
        </w:tc>
        <w:tc>
          <w:tcPr>
            <w:tcW w:w="1890" w:type="dxa"/>
            <w:tcBorders>
              <w:top w:val="nil"/>
            </w:tcBorders>
            <w:vAlign w:val="bottom"/>
          </w:tcPr>
          <w:p w14:paraId="113FE585" w14:textId="77777777" w:rsidR="00E25DB0" w:rsidRPr="00D90E76" w:rsidRDefault="00E25DB0" w:rsidP="00953BD2">
            <w:pPr>
              <w:rPr>
                <w:rFonts w:ascii="Georgia" w:hAnsi="Georgia"/>
                <w:color w:val="000000" w:themeColor="text1"/>
                <w:sz w:val="20"/>
                <w:szCs w:val="20"/>
              </w:rPr>
            </w:pPr>
          </w:p>
        </w:tc>
        <w:tc>
          <w:tcPr>
            <w:tcW w:w="1908" w:type="dxa"/>
            <w:tcBorders>
              <w:top w:val="nil"/>
            </w:tcBorders>
            <w:vAlign w:val="bottom"/>
          </w:tcPr>
          <w:p w14:paraId="5B54E692" w14:textId="77777777" w:rsidR="00E25DB0" w:rsidRPr="00D90E76" w:rsidRDefault="00E25DB0" w:rsidP="00953BD2">
            <w:pPr>
              <w:rPr>
                <w:rFonts w:ascii="Georgia" w:hAnsi="Georgia"/>
                <w:color w:val="000000" w:themeColor="text1"/>
                <w:sz w:val="20"/>
                <w:szCs w:val="20"/>
              </w:rPr>
            </w:pPr>
          </w:p>
        </w:tc>
        <w:tc>
          <w:tcPr>
            <w:tcW w:w="2412" w:type="dxa"/>
            <w:tcBorders>
              <w:top w:val="nil"/>
            </w:tcBorders>
            <w:vAlign w:val="center"/>
          </w:tcPr>
          <w:p w14:paraId="631E654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Sunflower cf. wild</w:t>
            </w:r>
          </w:p>
        </w:tc>
        <w:tc>
          <w:tcPr>
            <w:tcW w:w="918" w:type="dxa"/>
            <w:tcBorders>
              <w:top w:val="nil"/>
            </w:tcBorders>
            <w:vAlign w:val="center"/>
          </w:tcPr>
          <w:p w14:paraId="2020206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top w:val="nil"/>
              <w:right w:val="nil"/>
            </w:tcBorders>
            <w:vAlign w:val="center"/>
          </w:tcPr>
          <w:p w14:paraId="0B87A71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218EF05C" w14:textId="77777777" w:rsidTr="00953BD2">
        <w:tblPrEx>
          <w:tblBorders>
            <w:top w:val="none" w:sz="0" w:space="0" w:color="auto"/>
          </w:tblBorders>
        </w:tblPrEx>
        <w:tc>
          <w:tcPr>
            <w:tcW w:w="630" w:type="dxa"/>
            <w:tcBorders>
              <w:left w:val="nil"/>
              <w:bottom w:val="nil"/>
            </w:tcBorders>
            <w:vAlign w:val="bottom"/>
          </w:tcPr>
          <w:p w14:paraId="301F2E3D"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373DB6FF"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55A2307F"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4A2B6C80"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7EEE47B5"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1641E976"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79A60D5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Unidentifiable seed</w:t>
            </w:r>
          </w:p>
        </w:tc>
        <w:tc>
          <w:tcPr>
            <w:tcW w:w="918" w:type="dxa"/>
            <w:tcBorders>
              <w:bottom w:val="nil"/>
            </w:tcBorders>
            <w:vAlign w:val="center"/>
          </w:tcPr>
          <w:p w14:paraId="725A824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260" w:type="dxa"/>
            <w:tcBorders>
              <w:bottom w:val="nil"/>
              <w:right w:val="nil"/>
            </w:tcBorders>
            <w:vAlign w:val="center"/>
          </w:tcPr>
          <w:p w14:paraId="1545606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2F81F343" w14:textId="77777777" w:rsidTr="00953BD2">
        <w:tblPrEx>
          <w:tblBorders>
            <w:top w:val="none" w:sz="0" w:space="0" w:color="auto"/>
          </w:tblBorders>
        </w:tblPrEx>
        <w:tc>
          <w:tcPr>
            <w:tcW w:w="630" w:type="dxa"/>
            <w:tcBorders>
              <w:left w:val="nil"/>
              <w:bottom w:val="dashed" w:sz="4" w:space="0" w:color="auto"/>
            </w:tcBorders>
            <w:vAlign w:val="bottom"/>
          </w:tcPr>
          <w:p w14:paraId="03A7B6B8"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center"/>
          </w:tcPr>
          <w:p w14:paraId="54195449"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6AC34B22" w14:textId="77777777" w:rsidR="00E25DB0" w:rsidRPr="00D90E76" w:rsidRDefault="00E25DB0" w:rsidP="00953BD2">
            <w:pPr>
              <w:rPr>
                <w:rFonts w:ascii="Georgia" w:hAnsi="Georgia"/>
                <w:color w:val="000000" w:themeColor="text1"/>
                <w:sz w:val="20"/>
                <w:szCs w:val="20"/>
              </w:rPr>
            </w:pPr>
          </w:p>
        </w:tc>
        <w:tc>
          <w:tcPr>
            <w:tcW w:w="1620" w:type="dxa"/>
            <w:tcBorders>
              <w:bottom w:val="dashed" w:sz="4" w:space="0" w:color="auto"/>
            </w:tcBorders>
            <w:vAlign w:val="bottom"/>
          </w:tcPr>
          <w:p w14:paraId="612656A7" w14:textId="77777777" w:rsidR="00E25DB0" w:rsidRPr="00D90E76" w:rsidRDefault="00E25DB0" w:rsidP="00953BD2">
            <w:pPr>
              <w:rPr>
                <w:rFonts w:ascii="Georgia" w:hAnsi="Georgia"/>
                <w:color w:val="000000" w:themeColor="text1"/>
                <w:sz w:val="20"/>
                <w:szCs w:val="20"/>
              </w:rPr>
            </w:pPr>
          </w:p>
        </w:tc>
        <w:tc>
          <w:tcPr>
            <w:tcW w:w="1890" w:type="dxa"/>
            <w:tcBorders>
              <w:bottom w:val="dashed" w:sz="4" w:space="0" w:color="auto"/>
            </w:tcBorders>
            <w:vAlign w:val="bottom"/>
          </w:tcPr>
          <w:p w14:paraId="16D735D0" w14:textId="77777777" w:rsidR="00E25DB0" w:rsidRPr="00D90E76" w:rsidRDefault="00E25DB0" w:rsidP="00953BD2">
            <w:pPr>
              <w:rPr>
                <w:rFonts w:ascii="Georgia" w:hAnsi="Georgia"/>
                <w:color w:val="000000" w:themeColor="text1"/>
                <w:sz w:val="20"/>
                <w:szCs w:val="20"/>
              </w:rPr>
            </w:pPr>
          </w:p>
        </w:tc>
        <w:tc>
          <w:tcPr>
            <w:tcW w:w="1908" w:type="dxa"/>
            <w:tcBorders>
              <w:bottom w:val="dashed" w:sz="4" w:space="0" w:color="auto"/>
            </w:tcBorders>
            <w:vAlign w:val="bottom"/>
          </w:tcPr>
          <w:p w14:paraId="59382AAD" w14:textId="77777777" w:rsidR="00E25DB0" w:rsidRPr="00D90E76" w:rsidRDefault="00E25DB0" w:rsidP="00953BD2">
            <w:pPr>
              <w:rPr>
                <w:rFonts w:ascii="Georgia" w:hAnsi="Georgia"/>
                <w:color w:val="000000" w:themeColor="text1"/>
                <w:sz w:val="20"/>
                <w:szCs w:val="20"/>
              </w:rPr>
            </w:pPr>
          </w:p>
        </w:tc>
        <w:tc>
          <w:tcPr>
            <w:tcW w:w="2412" w:type="dxa"/>
            <w:tcBorders>
              <w:bottom w:val="dashed" w:sz="4" w:space="0" w:color="auto"/>
            </w:tcBorders>
            <w:vAlign w:val="center"/>
          </w:tcPr>
          <w:p w14:paraId="5ACA1EF0" w14:textId="77777777" w:rsidR="00E25DB0" w:rsidRPr="00D90E76" w:rsidRDefault="00E25DB0" w:rsidP="00953BD2">
            <w:pPr>
              <w:rPr>
                <w:rFonts w:ascii="Georgia" w:hAnsi="Georgia"/>
                <w:color w:val="000000" w:themeColor="text1"/>
                <w:sz w:val="20"/>
                <w:szCs w:val="20"/>
              </w:rPr>
            </w:pPr>
          </w:p>
        </w:tc>
        <w:tc>
          <w:tcPr>
            <w:tcW w:w="918" w:type="dxa"/>
            <w:tcBorders>
              <w:bottom w:val="dashed" w:sz="4" w:space="0" w:color="auto"/>
            </w:tcBorders>
            <w:vAlign w:val="center"/>
          </w:tcPr>
          <w:p w14:paraId="1711D334" w14:textId="77777777" w:rsidR="00E25DB0" w:rsidRPr="00D90E76" w:rsidRDefault="00E25DB0" w:rsidP="00953BD2">
            <w:pPr>
              <w:rPr>
                <w:rFonts w:ascii="Georgia" w:hAnsi="Georgia"/>
                <w:color w:val="000000" w:themeColor="text1"/>
                <w:sz w:val="20"/>
                <w:szCs w:val="20"/>
              </w:rPr>
            </w:pPr>
          </w:p>
        </w:tc>
        <w:tc>
          <w:tcPr>
            <w:tcW w:w="1260" w:type="dxa"/>
            <w:tcBorders>
              <w:bottom w:val="dashed" w:sz="4" w:space="0" w:color="auto"/>
              <w:right w:val="nil"/>
            </w:tcBorders>
            <w:vAlign w:val="center"/>
          </w:tcPr>
          <w:p w14:paraId="21E02897" w14:textId="77777777" w:rsidR="00E25DB0" w:rsidRPr="00D90E76" w:rsidRDefault="00E25DB0" w:rsidP="00953BD2">
            <w:pPr>
              <w:rPr>
                <w:rFonts w:ascii="Georgia" w:hAnsi="Georgia"/>
                <w:color w:val="000000" w:themeColor="text1"/>
                <w:sz w:val="20"/>
                <w:szCs w:val="20"/>
              </w:rPr>
            </w:pPr>
          </w:p>
        </w:tc>
      </w:tr>
      <w:tr w:rsidR="00E25DB0" w:rsidRPr="00D90E76" w14:paraId="0DE3BC95" w14:textId="77777777" w:rsidTr="00953BD2">
        <w:tblPrEx>
          <w:tblBorders>
            <w:top w:val="none" w:sz="0" w:space="0" w:color="auto"/>
          </w:tblBorders>
        </w:tblPrEx>
        <w:tc>
          <w:tcPr>
            <w:tcW w:w="630" w:type="dxa"/>
            <w:tcBorders>
              <w:top w:val="dashed" w:sz="4" w:space="0" w:color="auto"/>
              <w:left w:val="nil"/>
            </w:tcBorders>
            <w:vAlign w:val="bottom"/>
          </w:tcPr>
          <w:p w14:paraId="275E12F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w:t>
            </w:r>
          </w:p>
        </w:tc>
        <w:tc>
          <w:tcPr>
            <w:tcW w:w="1080" w:type="dxa"/>
            <w:tcBorders>
              <w:top w:val="dashed" w:sz="4" w:space="0" w:color="auto"/>
            </w:tcBorders>
            <w:vAlign w:val="center"/>
          </w:tcPr>
          <w:p w14:paraId="5F0ADF2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2Ab</w:t>
            </w:r>
          </w:p>
        </w:tc>
        <w:tc>
          <w:tcPr>
            <w:tcW w:w="1440" w:type="dxa"/>
            <w:tcBorders>
              <w:top w:val="dashed" w:sz="4" w:space="0" w:color="auto"/>
            </w:tcBorders>
            <w:vAlign w:val="bottom"/>
          </w:tcPr>
          <w:p w14:paraId="3F1FCF4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45-48</w:t>
            </w:r>
          </w:p>
        </w:tc>
        <w:tc>
          <w:tcPr>
            <w:tcW w:w="1620" w:type="dxa"/>
            <w:tcBorders>
              <w:top w:val="dashed" w:sz="4" w:space="0" w:color="auto"/>
            </w:tcBorders>
            <w:vAlign w:val="bottom"/>
          </w:tcPr>
          <w:p w14:paraId="4260D20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1.14</w:t>
            </w:r>
          </w:p>
        </w:tc>
        <w:tc>
          <w:tcPr>
            <w:tcW w:w="1890" w:type="dxa"/>
            <w:tcBorders>
              <w:top w:val="dashed" w:sz="4" w:space="0" w:color="auto"/>
            </w:tcBorders>
            <w:vAlign w:val="bottom"/>
          </w:tcPr>
          <w:p w14:paraId="1765551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0.20</w:t>
            </w:r>
          </w:p>
        </w:tc>
        <w:tc>
          <w:tcPr>
            <w:tcW w:w="1908" w:type="dxa"/>
            <w:tcBorders>
              <w:top w:val="dashed" w:sz="4" w:space="0" w:color="auto"/>
            </w:tcBorders>
            <w:vAlign w:val="bottom"/>
          </w:tcPr>
          <w:p w14:paraId="257D4BD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0.05</w:t>
            </w:r>
          </w:p>
        </w:tc>
        <w:tc>
          <w:tcPr>
            <w:tcW w:w="2412" w:type="dxa"/>
            <w:tcBorders>
              <w:top w:val="dashed" w:sz="4" w:space="0" w:color="auto"/>
            </w:tcBorders>
            <w:vAlign w:val="center"/>
          </w:tcPr>
          <w:p w14:paraId="52D22DD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Acorn cf.</w:t>
            </w:r>
          </w:p>
        </w:tc>
        <w:tc>
          <w:tcPr>
            <w:tcW w:w="918" w:type="dxa"/>
            <w:tcBorders>
              <w:top w:val="dashed" w:sz="4" w:space="0" w:color="auto"/>
            </w:tcBorders>
            <w:vAlign w:val="center"/>
          </w:tcPr>
          <w:p w14:paraId="6435BC0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w:t>
            </w:r>
          </w:p>
        </w:tc>
        <w:tc>
          <w:tcPr>
            <w:tcW w:w="1260" w:type="dxa"/>
            <w:tcBorders>
              <w:top w:val="dashed" w:sz="4" w:space="0" w:color="auto"/>
              <w:right w:val="nil"/>
            </w:tcBorders>
            <w:vAlign w:val="center"/>
          </w:tcPr>
          <w:p w14:paraId="7C7ACBA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33CE547F" w14:textId="77777777" w:rsidTr="00953BD2">
        <w:tblPrEx>
          <w:tblBorders>
            <w:top w:val="none" w:sz="0" w:space="0" w:color="auto"/>
          </w:tblBorders>
        </w:tblPrEx>
        <w:tc>
          <w:tcPr>
            <w:tcW w:w="630" w:type="dxa"/>
            <w:tcBorders>
              <w:left w:val="nil"/>
            </w:tcBorders>
            <w:vAlign w:val="bottom"/>
          </w:tcPr>
          <w:p w14:paraId="74C65DCB" w14:textId="77777777" w:rsidR="00E25DB0" w:rsidRPr="00D90E76" w:rsidRDefault="00E25DB0" w:rsidP="00953BD2">
            <w:pPr>
              <w:rPr>
                <w:rFonts w:ascii="Georgia" w:hAnsi="Georgia"/>
                <w:color w:val="000000" w:themeColor="text1"/>
                <w:sz w:val="20"/>
                <w:szCs w:val="20"/>
              </w:rPr>
            </w:pPr>
          </w:p>
        </w:tc>
        <w:tc>
          <w:tcPr>
            <w:tcW w:w="1080" w:type="dxa"/>
            <w:vAlign w:val="bottom"/>
          </w:tcPr>
          <w:p w14:paraId="79092164" w14:textId="77777777" w:rsidR="00E25DB0" w:rsidRPr="00D90E76" w:rsidRDefault="00E25DB0" w:rsidP="00953BD2">
            <w:pPr>
              <w:rPr>
                <w:rFonts w:ascii="Georgia" w:hAnsi="Georgia"/>
                <w:color w:val="000000" w:themeColor="text1"/>
                <w:sz w:val="20"/>
                <w:szCs w:val="20"/>
              </w:rPr>
            </w:pPr>
          </w:p>
        </w:tc>
        <w:tc>
          <w:tcPr>
            <w:tcW w:w="1440" w:type="dxa"/>
            <w:vAlign w:val="bottom"/>
          </w:tcPr>
          <w:p w14:paraId="6E52E1DA" w14:textId="77777777" w:rsidR="00E25DB0" w:rsidRPr="00D90E76" w:rsidRDefault="00E25DB0" w:rsidP="00953BD2">
            <w:pPr>
              <w:rPr>
                <w:rFonts w:ascii="Georgia" w:hAnsi="Georgia"/>
                <w:color w:val="000000" w:themeColor="text1"/>
                <w:sz w:val="20"/>
                <w:szCs w:val="20"/>
              </w:rPr>
            </w:pPr>
          </w:p>
        </w:tc>
        <w:tc>
          <w:tcPr>
            <w:tcW w:w="1620" w:type="dxa"/>
            <w:vAlign w:val="bottom"/>
          </w:tcPr>
          <w:p w14:paraId="7CAF5104" w14:textId="77777777" w:rsidR="00E25DB0" w:rsidRPr="00D90E76" w:rsidRDefault="00E25DB0" w:rsidP="00953BD2">
            <w:pPr>
              <w:rPr>
                <w:rFonts w:ascii="Georgia" w:hAnsi="Georgia"/>
                <w:color w:val="000000" w:themeColor="text1"/>
                <w:sz w:val="20"/>
                <w:szCs w:val="20"/>
              </w:rPr>
            </w:pPr>
          </w:p>
        </w:tc>
        <w:tc>
          <w:tcPr>
            <w:tcW w:w="1890" w:type="dxa"/>
            <w:vAlign w:val="bottom"/>
          </w:tcPr>
          <w:p w14:paraId="6CC40B26" w14:textId="77777777" w:rsidR="00E25DB0" w:rsidRPr="00D90E76" w:rsidRDefault="00E25DB0" w:rsidP="00953BD2">
            <w:pPr>
              <w:rPr>
                <w:rFonts w:ascii="Georgia" w:hAnsi="Georgia"/>
                <w:color w:val="000000" w:themeColor="text1"/>
                <w:sz w:val="20"/>
                <w:szCs w:val="20"/>
              </w:rPr>
            </w:pPr>
          </w:p>
        </w:tc>
        <w:tc>
          <w:tcPr>
            <w:tcW w:w="1908" w:type="dxa"/>
            <w:vAlign w:val="bottom"/>
          </w:tcPr>
          <w:p w14:paraId="37ECA505" w14:textId="77777777" w:rsidR="00E25DB0" w:rsidRPr="00D90E76" w:rsidRDefault="00E25DB0" w:rsidP="00953BD2">
            <w:pPr>
              <w:rPr>
                <w:rFonts w:ascii="Georgia" w:hAnsi="Georgia"/>
                <w:color w:val="000000" w:themeColor="text1"/>
                <w:sz w:val="20"/>
                <w:szCs w:val="20"/>
              </w:rPr>
            </w:pPr>
          </w:p>
        </w:tc>
        <w:tc>
          <w:tcPr>
            <w:tcW w:w="2412" w:type="dxa"/>
            <w:vAlign w:val="center"/>
          </w:tcPr>
          <w:p w14:paraId="0C83802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Black walnut</w:t>
            </w:r>
          </w:p>
        </w:tc>
        <w:tc>
          <w:tcPr>
            <w:tcW w:w="918" w:type="dxa"/>
            <w:vAlign w:val="center"/>
          </w:tcPr>
          <w:p w14:paraId="2BD8B2C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w:t>
            </w:r>
          </w:p>
        </w:tc>
        <w:tc>
          <w:tcPr>
            <w:tcW w:w="1260" w:type="dxa"/>
            <w:tcBorders>
              <w:right w:val="nil"/>
            </w:tcBorders>
            <w:vAlign w:val="center"/>
          </w:tcPr>
          <w:p w14:paraId="33508A1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0.08</w:t>
            </w:r>
          </w:p>
        </w:tc>
      </w:tr>
      <w:tr w:rsidR="00E25DB0" w:rsidRPr="00D90E76" w14:paraId="34CBB23D" w14:textId="77777777" w:rsidTr="00953BD2">
        <w:tblPrEx>
          <w:tblBorders>
            <w:top w:val="none" w:sz="0" w:space="0" w:color="auto"/>
          </w:tblBorders>
        </w:tblPrEx>
        <w:tc>
          <w:tcPr>
            <w:tcW w:w="630" w:type="dxa"/>
            <w:tcBorders>
              <w:left w:val="nil"/>
            </w:tcBorders>
            <w:vAlign w:val="bottom"/>
          </w:tcPr>
          <w:p w14:paraId="0D8C5233" w14:textId="77777777" w:rsidR="00E25DB0" w:rsidRPr="00D90E76" w:rsidRDefault="00E25DB0" w:rsidP="00953BD2">
            <w:pPr>
              <w:rPr>
                <w:rFonts w:ascii="Georgia" w:hAnsi="Georgia"/>
                <w:color w:val="000000" w:themeColor="text1"/>
                <w:sz w:val="20"/>
                <w:szCs w:val="20"/>
              </w:rPr>
            </w:pPr>
          </w:p>
        </w:tc>
        <w:tc>
          <w:tcPr>
            <w:tcW w:w="1080" w:type="dxa"/>
            <w:vAlign w:val="bottom"/>
          </w:tcPr>
          <w:p w14:paraId="5B3A1BA2" w14:textId="77777777" w:rsidR="00E25DB0" w:rsidRPr="00D90E76" w:rsidRDefault="00E25DB0" w:rsidP="00953BD2">
            <w:pPr>
              <w:rPr>
                <w:rFonts w:ascii="Georgia" w:hAnsi="Georgia"/>
                <w:color w:val="000000" w:themeColor="text1"/>
                <w:sz w:val="20"/>
                <w:szCs w:val="20"/>
              </w:rPr>
            </w:pPr>
          </w:p>
        </w:tc>
        <w:tc>
          <w:tcPr>
            <w:tcW w:w="1440" w:type="dxa"/>
            <w:vAlign w:val="bottom"/>
          </w:tcPr>
          <w:p w14:paraId="5F42FD07" w14:textId="77777777" w:rsidR="00E25DB0" w:rsidRPr="00D90E76" w:rsidRDefault="00E25DB0" w:rsidP="00953BD2">
            <w:pPr>
              <w:rPr>
                <w:rFonts w:ascii="Georgia" w:hAnsi="Georgia"/>
                <w:color w:val="000000" w:themeColor="text1"/>
                <w:sz w:val="20"/>
                <w:szCs w:val="20"/>
              </w:rPr>
            </w:pPr>
          </w:p>
        </w:tc>
        <w:tc>
          <w:tcPr>
            <w:tcW w:w="1620" w:type="dxa"/>
            <w:vAlign w:val="bottom"/>
          </w:tcPr>
          <w:p w14:paraId="27F1D3F4" w14:textId="77777777" w:rsidR="00E25DB0" w:rsidRPr="00D90E76" w:rsidRDefault="00E25DB0" w:rsidP="00953BD2">
            <w:pPr>
              <w:rPr>
                <w:rFonts w:ascii="Georgia" w:hAnsi="Georgia"/>
                <w:color w:val="000000" w:themeColor="text1"/>
                <w:sz w:val="20"/>
                <w:szCs w:val="20"/>
              </w:rPr>
            </w:pPr>
          </w:p>
        </w:tc>
        <w:tc>
          <w:tcPr>
            <w:tcW w:w="1890" w:type="dxa"/>
            <w:vAlign w:val="bottom"/>
          </w:tcPr>
          <w:p w14:paraId="035D0C63" w14:textId="77777777" w:rsidR="00E25DB0" w:rsidRPr="00D90E76" w:rsidRDefault="00E25DB0" w:rsidP="00953BD2">
            <w:pPr>
              <w:rPr>
                <w:rFonts w:ascii="Georgia" w:hAnsi="Georgia"/>
                <w:color w:val="000000" w:themeColor="text1"/>
                <w:sz w:val="20"/>
                <w:szCs w:val="20"/>
              </w:rPr>
            </w:pPr>
          </w:p>
        </w:tc>
        <w:tc>
          <w:tcPr>
            <w:tcW w:w="1908" w:type="dxa"/>
            <w:vAlign w:val="bottom"/>
          </w:tcPr>
          <w:p w14:paraId="23B0F627" w14:textId="77777777" w:rsidR="00E25DB0" w:rsidRPr="00D90E76" w:rsidRDefault="00E25DB0" w:rsidP="00953BD2">
            <w:pPr>
              <w:rPr>
                <w:rFonts w:ascii="Georgia" w:hAnsi="Georgia"/>
                <w:color w:val="000000" w:themeColor="text1"/>
                <w:sz w:val="20"/>
                <w:szCs w:val="20"/>
              </w:rPr>
            </w:pPr>
          </w:p>
        </w:tc>
        <w:tc>
          <w:tcPr>
            <w:tcW w:w="2412" w:type="dxa"/>
            <w:vAlign w:val="center"/>
          </w:tcPr>
          <w:p w14:paraId="56DFF4E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Hickory</w:t>
            </w:r>
          </w:p>
        </w:tc>
        <w:tc>
          <w:tcPr>
            <w:tcW w:w="918" w:type="dxa"/>
            <w:vAlign w:val="center"/>
          </w:tcPr>
          <w:p w14:paraId="68C25D3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27</w:t>
            </w:r>
          </w:p>
        </w:tc>
        <w:tc>
          <w:tcPr>
            <w:tcW w:w="1260" w:type="dxa"/>
            <w:tcBorders>
              <w:right w:val="nil"/>
            </w:tcBorders>
            <w:vAlign w:val="center"/>
          </w:tcPr>
          <w:p w14:paraId="037EDC0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0.06</w:t>
            </w:r>
          </w:p>
        </w:tc>
      </w:tr>
      <w:tr w:rsidR="00E25DB0" w:rsidRPr="00D90E76" w14:paraId="44137366" w14:textId="77777777" w:rsidTr="00953BD2">
        <w:tblPrEx>
          <w:tblBorders>
            <w:top w:val="none" w:sz="0" w:space="0" w:color="auto"/>
          </w:tblBorders>
        </w:tblPrEx>
        <w:tc>
          <w:tcPr>
            <w:tcW w:w="630" w:type="dxa"/>
            <w:tcBorders>
              <w:left w:val="nil"/>
            </w:tcBorders>
            <w:vAlign w:val="bottom"/>
          </w:tcPr>
          <w:p w14:paraId="0581A2C2" w14:textId="77777777" w:rsidR="00E25DB0" w:rsidRPr="00D90E76" w:rsidRDefault="00E25DB0" w:rsidP="00953BD2">
            <w:pPr>
              <w:rPr>
                <w:rFonts w:ascii="Georgia" w:hAnsi="Georgia"/>
                <w:color w:val="000000" w:themeColor="text1"/>
                <w:sz w:val="20"/>
                <w:szCs w:val="20"/>
              </w:rPr>
            </w:pPr>
          </w:p>
        </w:tc>
        <w:tc>
          <w:tcPr>
            <w:tcW w:w="1080" w:type="dxa"/>
            <w:vAlign w:val="bottom"/>
          </w:tcPr>
          <w:p w14:paraId="594DA2B9" w14:textId="77777777" w:rsidR="00E25DB0" w:rsidRPr="00D90E76" w:rsidRDefault="00E25DB0" w:rsidP="00953BD2">
            <w:pPr>
              <w:rPr>
                <w:rFonts w:ascii="Georgia" w:hAnsi="Georgia"/>
                <w:color w:val="000000" w:themeColor="text1"/>
                <w:sz w:val="20"/>
                <w:szCs w:val="20"/>
              </w:rPr>
            </w:pPr>
          </w:p>
        </w:tc>
        <w:tc>
          <w:tcPr>
            <w:tcW w:w="1440" w:type="dxa"/>
            <w:vAlign w:val="bottom"/>
          </w:tcPr>
          <w:p w14:paraId="12688088" w14:textId="77777777" w:rsidR="00E25DB0" w:rsidRPr="00D90E76" w:rsidRDefault="00E25DB0" w:rsidP="00953BD2">
            <w:pPr>
              <w:rPr>
                <w:rFonts w:ascii="Georgia" w:hAnsi="Georgia"/>
                <w:color w:val="000000" w:themeColor="text1"/>
                <w:sz w:val="20"/>
                <w:szCs w:val="20"/>
              </w:rPr>
            </w:pPr>
          </w:p>
        </w:tc>
        <w:tc>
          <w:tcPr>
            <w:tcW w:w="1620" w:type="dxa"/>
            <w:vAlign w:val="bottom"/>
          </w:tcPr>
          <w:p w14:paraId="4E179568" w14:textId="77777777" w:rsidR="00E25DB0" w:rsidRPr="00D90E76" w:rsidRDefault="00E25DB0" w:rsidP="00953BD2">
            <w:pPr>
              <w:rPr>
                <w:rFonts w:ascii="Georgia" w:hAnsi="Georgia"/>
                <w:color w:val="000000" w:themeColor="text1"/>
                <w:sz w:val="20"/>
                <w:szCs w:val="20"/>
              </w:rPr>
            </w:pPr>
          </w:p>
        </w:tc>
        <w:tc>
          <w:tcPr>
            <w:tcW w:w="1890" w:type="dxa"/>
            <w:vAlign w:val="bottom"/>
          </w:tcPr>
          <w:p w14:paraId="79CB92DD" w14:textId="77777777" w:rsidR="00E25DB0" w:rsidRPr="00D90E76" w:rsidRDefault="00E25DB0" w:rsidP="00953BD2">
            <w:pPr>
              <w:rPr>
                <w:rFonts w:ascii="Georgia" w:hAnsi="Georgia"/>
                <w:color w:val="000000" w:themeColor="text1"/>
                <w:sz w:val="20"/>
                <w:szCs w:val="20"/>
              </w:rPr>
            </w:pPr>
          </w:p>
        </w:tc>
        <w:tc>
          <w:tcPr>
            <w:tcW w:w="1908" w:type="dxa"/>
            <w:vAlign w:val="bottom"/>
          </w:tcPr>
          <w:p w14:paraId="11CE318F" w14:textId="77777777" w:rsidR="00E25DB0" w:rsidRPr="00D90E76" w:rsidRDefault="00E25DB0" w:rsidP="00953BD2">
            <w:pPr>
              <w:rPr>
                <w:rFonts w:ascii="Georgia" w:hAnsi="Georgia"/>
                <w:color w:val="000000" w:themeColor="text1"/>
                <w:sz w:val="20"/>
                <w:szCs w:val="20"/>
              </w:rPr>
            </w:pPr>
          </w:p>
        </w:tc>
        <w:tc>
          <w:tcPr>
            <w:tcW w:w="2412" w:type="dxa"/>
            <w:vAlign w:val="center"/>
          </w:tcPr>
          <w:p w14:paraId="2E4FE56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Pitch</w:t>
            </w:r>
          </w:p>
        </w:tc>
        <w:tc>
          <w:tcPr>
            <w:tcW w:w="918" w:type="dxa"/>
            <w:vAlign w:val="center"/>
          </w:tcPr>
          <w:p w14:paraId="4A21ACC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w:t>
            </w:r>
          </w:p>
        </w:tc>
        <w:tc>
          <w:tcPr>
            <w:tcW w:w="1260" w:type="dxa"/>
            <w:tcBorders>
              <w:right w:val="nil"/>
            </w:tcBorders>
            <w:vAlign w:val="center"/>
          </w:tcPr>
          <w:p w14:paraId="08EE969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r>
      <w:tr w:rsidR="00E25DB0" w:rsidRPr="00D90E76" w14:paraId="3BC1BBEB" w14:textId="77777777" w:rsidTr="00953BD2">
        <w:tblPrEx>
          <w:tblBorders>
            <w:top w:val="none" w:sz="0" w:space="0" w:color="auto"/>
          </w:tblBorders>
        </w:tblPrEx>
        <w:tc>
          <w:tcPr>
            <w:tcW w:w="630" w:type="dxa"/>
            <w:tcBorders>
              <w:left w:val="nil"/>
              <w:bottom w:val="nil"/>
            </w:tcBorders>
            <w:vAlign w:val="bottom"/>
          </w:tcPr>
          <w:p w14:paraId="393EDC68"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3B9A5F24"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2C40CE5B"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4D395093"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2AD4F73D"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471D9ED9"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5663D3C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Unidentifiable</w:t>
            </w:r>
          </w:p>
        </w:tc>
        <w:tc>
          <w:tcPr>
            <w:tcW w:w="918" w:type="dxa"/>
            <w:tcBorders>
              <w:bottom w:val="nil"/>
            </w:tcBorders>
            <w:vAlign w:val="center"/>
          </w:tcPr>
          <w:p w14:paraId="4EC1720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bottom w:val="nil"/>
              <w:right w:val="nil"/>
            </w:tcBorders>
            <w:vAlign w:val="center"/>
          </w:tcPr>
          <w:p w14:paraId="6E4081D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59667644" w14:textId="77777777" w:rsidTr="00953BD2">
        <w:tblPrEx>
          <w:tblBorders>
            <w:top w:val="none" w:sz="0" w:space="0" w:color="auto"/>
          </w:tblBorders>
        </w:tblPrEx>
        <w:tc>
          <w:tcPr>
            <w:tcW w:w="630" w:type="dxa"/>
            <w:tcBorders>
              <w:left w:val="nil"/>
              <w:bottom w:val="dashed" w:sz="4" w:space="0" w:color="auto"/>
            </w:tcBorders>
            <w:vAlign w:val="bottom"/>
          </w:tcPr>
          <w:p w14:paraId="125303CF"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15C5E316"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63A57006" w14:textId="77777777" w:rsidR="00E25DB0" w:rsidRPr="00D90E76" w:rsidRDefault="00E25DB0" w:rsidP="00953BD2">
            <w:pPr>
              <w:rPr>
                <w:rFonts w:ascii="Georgia" w:hAnsi="Georgia"/>
                <w:color w:val="000000" w:themeColor="text1"/>
                <w:sz w:val="20"/>
                <w:szCs w:val="20"/>
              </w:rPr>
            </w:pPr>
          </w:p>
        </w:tc>
        <w:tc>
          <w:tcPr>
            <w:tcW w:w="1620" w:type="dxa"/>
            <w:tcBorders>
              <w:bottom w:val="dashed" w:sz="4" w:space="0" w:color="auto"/>
            </w:tcBorders>
            <w:vAlign w:val="bottom"/>
          </w:tcPr>
          <w:p w14:paraId="5CC77663" w14:textId="77777777" w:rsidR="00E25DB0" w:rsidRPr="00D90E76" w:rsidRDefault="00E25DB0" w:rsidP="00953BD2">
            <w:pPr>
              <w:rPr>
                <w:rFonts w:ascii="Georgia" w:hAnsi="Georgia"/>
                <w:color w:val="000000" w:themeColor="text1"/>
                <w:sz w:val="20"/>
                <w:szCs w:val="20"/>
              </w:rPr>
            </w:pPr>
          </w:p>
        </w:tc>
        <w:tc>
          <w:tcPr>
            <w:tcW w:w="1890" w:type="dxa"/>
            <w:tcBorders>
              <w:bottom w:val="dashed" w:sz="4" w:space="0" w:color="auto"/>
            </w:tcBorders>
            <w:vAlign w:val="bottom"/>
          </w:tcPr>
          <w:p w14:paraId="6B15967E" w14:textId="77777777" w:rsidR="00E25DB0" w:rsidRPr="00D90E76" w:rsidRDefault="00E25DB0" w:rsidP="00953BD2">
            <w:pPr>
              <w:rPr>
                <w:rFonts w:ascii="Georgia" w:hAnsi="Georgia"/>
                <w:color w:val="000000" w:themeColor="text1"/>
                <w:sz w:val="20"/>
                <w:szCs w:val="20"/>
              </w:rPr>
            </w:pPr>
          </w:p>
        </w:tc>
        <w:tc>
          <w:tcPr>
            <w:tcW w:w="1908" w:type="dxa"/>
            <w:tcBorders>
              <w:bottom w:val="dashed" w:sz="4" w:space="0" w:color="auto"/>
            </w:tcBorders>
            <w:vAlign w:val="bottom"/>
          </w:tcPr>
          <w:p w14:paraId="363B5A82" w14:textId="77777777" w:rsidR="00E25DB0" w:rsidRPr="00D90E76" w:rsidRDefault="00E25DB0" w:rsidP="00953BD2">
            <w:pPr>
              <w:rPr>
                <w:rFonts w:ascii="Georgia" w:hAnsi="Georgia"/>
                <w:color w:val="000000" w:themeColor="text1"/>
                <w:sz w:val="20"/>
                <w:szCs w:val="20"/>
              </w:rPr>
            </w:pPr>
          </w:p>
        </w:tc>
        <w:tc>
          <w:tcPr>
            <w:tcW w:w="2412" w:type="dxa"/>
            <w:tcBorders>
              <w:bottom w:val="dashed" w:sz="4" w:space="0" w:color="auto"/>
            </w:tcBorders>
            <w:vAlign w:val="bottom"/>
          </w:tcPr>
          <w:p w14:paraId="1E0BF516" w14:textId="77777777" w:rsidR="00E25DB0" w:rsidRPr="00D90E76" w:rsidRDefault="00E25DB0" w:rsidP="00953BD2">
            <w:pPr>
              <w:rPr>
                <w:rFonts w:ascii="Georgia" w:hAnsi="Georgia"/>
                <w:color w:val="000000" w:themeColor="text1"/>
                <w:sz w:val="20"/>
                <w:szCs w:val="20"/>
              </w:rPr>
            </w:pPr>
          </w:p>
        </w:tc>
        <w:tc>
          <w:tcPr>
            <w:tcW w:w="918" w:type="dxa"/>
            <w:tcBorders>
              <w:bottom w:val="dashed" w:sz="4" w:space="0" w:color="auto"/>
            </w:tcBorders>
            <w:vAlign w:val="bottom"/>
          </w:tcPr>
          <w:p w14:paraId="4BC607E3" w14:textId="77777777" w:rsidR="00E25DB0" w:rsidRPr="00D90E76" w:rsidRDefault="00E25DB0" w:rsidP="00953BD2">
            <w:pPr>
              <w:rPr>
                <w:rFonts w:ascii="Georgia" w:hAnsi="Georgia"/>
                <w:color w:val="000000" w:themeColor="text1"/>
                <w:sz w:val="20"/>
                <w:szCs w:val="20"/>
              </w:rPr>
            </w:pPr>
          </w:p>
        </w:tc>
        <w:tc>
          <w:tcPr>
            <w:tcW w:w="1260" w:type="dxa"/>
            <w:tcBorders>
              <w:bottom w:val="dashed" w:sz="4" w:space="0" w:color="auto"/>
              <w:right w:val="nil"/>
            </w:tcBorders>
            <w:vAlign w:val="bottom"/>
          </w:tcPr>
          <w:p w14:paraId="07296077" w14:textId="77777777" w:rsidR="00E25DB0" w:rsidRPr="00D90E76" w:rsidRDefault="00E25DB0" w:rsidP="00953BD2">
            <w:pPr>
              <w:rPr>
                <w:rFonts w:ascii="Georgia" w:hAnsi="Georgia"/>
                <w:color w:val="000000" w:themeColor="text1"/>
                <w:sz w:val="20"/>
                <w:szCs w:val="20"/>
              </w:rPr>
            </w:pPr>
          </w:p>
        </w:tc>
      </w:tr>
      <w:tr w:rsidR="00E25DB0" w:rsidRPr="00D90E76" w14:paraId="02CDFA31" w14:textId="77777777" w:rsidTr="00953BD2">
        <w:tblPrEx>
          <w:tblBorders>
            <w:top w:val="none" w:sz="0" w:space="0" w:color="auto"/>
          </w:tblBorders>
        </w:tblPrEx>
        <w:tc>
          <w:tcPr>
            <w:tcW w:w="630" w:type="dxa"/>
            <w:tcBorders>
              <w:top w:val="dashed" w:sz="4" w:space="0" w:color="auto"/>
              <w:left w:val="nil"/>
            </w:tcBorders>
            <w:vAlign w:val="bottom"/>
          </w:tcPr>
          <w:p w14:paraId="4AD4020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w:t>
            </w:r>
          </w:p>
        </w:tc>
        <w:tc>
          <w:tcPr>
            <w:tcW w:w="1080" w:type="dxa"/>
            <w:tcBorders>
              <w:top w:val="dashed" w:sz="4" w:space="0" w:color="auto"/>
            </w:tcBorders>
            <w:vAlign w:val="center"/>
          </w:tcPr>
          <w:p w14:paraId="425E423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2Ab</w:t>
            </w:r>
          </w:p>
        </w:tc>
        <w:tc>
          <w:tcPr>
            <w:tcW w:w="1440" w:type="dxa"/>
            <w:tcBorders>
              <w:top w:val="dashed" w:sz="4" w:space="0" w:color="auto"/>
            </w:tcBorders>
            <w:vAlign w:val="bottom"/>
          </w:tcPr>
          <w:p w14:paraId="351E63D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48-53</w:t>
            </w:r>
          </w:p>
        </w:tc>
        <w:tc>
          <w:tcPr>
            <w:tcW w:w="1620" w:type="dxa"/>
            <w:tcBorders>
              <w:top w:val="dashed" w:sz="4" w:space="0" w:color="auto"/>
            </w:tcBorders>
            <w:vAlign w:val="bottom"/>
          </w:tcPr>
          <w:p w14:paraId="69E8E34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0.20</w:t>
            </w:r>
          </w:p>
        </w:tc>
        <w:tc>
          <w:tcPr>
            <w:tcW w:w="1890" w:type="dxa"/>
            <w:tcBorders>
              <w:top w:val="dashed" w:sz="4" w:space="0" w:color="auto"/>
            </w:tcBorders>
            <w:vAlign w:val="bottom"/>
          </w:tcPr>
          <w:p w14:paraId="26631EA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0.09</w:t>
            </w:r>
          </w:p>
        </w:tc>
        <w:tc>
          <w:tcPr>
            <w:tcW w:w="1908" w:type="dxa"/>
            <w:tcBorders>
              <w:top w:val="dashed" w:sz="4" w:space="0" w:color="auto"/>
            </w:tcBorders>
            <w:vAlign w:val="bottom"/>
          </w:tcPr>
          <w:p w14:paraId="439B2DE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0.06</w:t>
            </w:r>
          </w:p>
        </w:tc>
        <w:tc>
          <w:tcPr>
            <w:tcW w:w="2412" w:type="dxa"/>
            <w:tcBorders>
              <w:top w:val="dashed" w:sz="4" w:space="0" w:color="auto"/>
            </w:tcBorders>
            <w:vAlign w:val="center"/>
          </w:tcPr>
          <w:p w14:paraId="333BE25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Acorn cf.</w:t>
            </w:r>
          </w:p>
        </w:tc>
        <w:tc>
          <w:tcPr>
            <w:tcW w:w="918" w:type="dxa"/>
            <w:tcBorders>
              <w:top w:val="dashed" w:sz="4" w:space="0" w:color="auto"/>
            </w:tcBorders>
            <w:vAlign w:val="center"/>
          </w:tcPr>
          <w:p w14:paraId="1B66CFA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260" w:type="dxa"/>
            <w:tcBorders>
              <w:top w:val="dashed" w:sz="4" w:space="0" w:color="auto"/>
              <w:right w:val="nil"/>
            </w:tcBorders>
            <w:vAlign w:val="center"/>
          </w:tcPr>
          <w:p w14:paraId="52397F1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5B52BE13" w14:textId="77777777" w:rsidTr="00953BD2">
        <w:tblPrEx>
          <w:tblBorders>
            <w:top w:val="none" w:sz="0" w:space="0" w:color="auto"/>
          </w:tblBorders>
        </w:tblPrEx>
        <w:tc>
          <w:tcPr>
            <w:tcW w:w="630" w:type="dxa"/>
            <w:tcBorders>
              <w:left w:val="nil"/>
            </w:tcBorders>
            <w:vAlign w:val="bottom"/>
          </w:tcPr>
          <w:p w14:paraId="3303D2F0" w14:textId="77777777" w:rsidR="00E25DB0" w:rsidRPr="00D90E76" w:rsidRDefault="00E25DB0" w:rsidP="00953BD2">
            <w:pPr>
              <w:rPr>
                <w:rFonts w:ascii="Georgia" w:hAnsi="Georgia"/>
                <w:color w:val="000000" w:themeColor="text1"/>
                <w:sz w:val="20"/>
                <w:szCs w:val="20"/>
              </w:rPr>
            </w:pPr>
          </w:p>
        </w:tc>
        <w:tc>
          <w:tcPr>
            <w:tcW w:w="1080" w:type="dxa"/>
            <w:vAlign w:val="bottom"/>
          </w:tcPr>
          <w:p w14:paraId="34C01051" w14:textId="77777777" w:rsidR="00E25DB0" w:rsidRPr="00D90E76" w:rsidRDefault="00E25DB0" w:rsidP="00953BD2">
            <w:pPr>
              <w:rPr>
                <w:rFonts w:ascii="Georgia" w:hAnsi="Georgia"/>
                <w:color w:val="000000" w:themeColor="text1"/>
                <w:sz w:val="20"/>
                <w:szCs w:val="20"/>
              </w:rPr>
            </w:pPr>
          </w:p>
        </w:tc>
        <w:tc>
          <w:tcPr>
            <w:tcW w:w="1440" w:type="dxa"/>
            <w:vAlign w:val="bottom"/>
          </w:tcPr>
          <w:p w14:paraId="473EB6B6" w14:textId="77777777" w:rsidR="00E25DB0" w:rsidRPr="00D90E76" w:rsidRDefault="00E25DB0" w:rsidP="00953BD2">
            <w:pPr>
              <w:rPr>
                <w:rFonts w:ascii="Georgia" w:hAnsi="Georgia"/>
                <w:color w:val="000000" w:themeColor="text1"/>
                <w:sz w:val="20"/>
                <w:szCs w:val="20"/>
              </w:rPr>
            </w:pPr>
          </w:p>
        </w:tc>
        <w:tc>
          <w:tcPr>
            <w:tcW w:w="1620" w:type="dxa"/>
            <w:vAlign w:val="bottom"/>
          </w:tcPr>
          <w:p w14:paraId="4BF4424D" w14:textId="77777777" w:rsidR="00E25DB0" w:rsidRPr="00D90E76" w:rsidRDefault="00E25DB0" w:rsidP="00953BD2">
            <w:pPr>
              <w:rPr>
                <w:rFonts w:ascii="Georgia" w:hAnsi="Georgia"/>
                <w:color w:val="000000" w:themeColor="text1"/>
                <w:sz w:val="20"/>
                <w:szCs w:val="20"/>
              </w:rPr>
            </w:pPr>
          </w:p>
        </w:tc>
        <w:tc>
          <w:tcPr>
            <w:tcW w:w="1890" w:type="dxa"/>
            <w:vAlign w:val="bottom"/>
          </w:tcPr>
          <w:p w14:paraId="74A06A2C" w14:textId="77777777" w:rsidR="00E25DB0" w:rsidRPr="00D90E76" w:rsidRDefault="00E25DB0" w:rsidP="00953BD2">
            <w:pPr>
              <w:rPr>
                <w:rFonts w:ascii="Georgia" w:hAnsi="Georgia"/>
                <w:color w:val="000000" w:themeColor="text1"/>
                <w:sz w:val="20"/>
                <w:szCs w:val="20"/>
              </w:rPr>
            </w:pPr>
          </w:p>
        </w:tc>
        <w:tc>
          <w:tcPr>
            <w:tcW w:w="1908" w:type="dxa"/>
            <w:vAlign w:val="bottom"/>
          </w:tcPr>
          <w:p w14:paraId="491610E5" w14:textId="77777777" w:rsidR="00E25DB0" w:rsidRPr="00D90E76" w:rsidRDefault="00E25DB0" w:rsidP="00953BD2">
            <w:pPr>
              <w:rPr>
                <w:rFonts w:ascii="Georgia" w:hAnsi="Georgia"/>
                <w:color w:val="000000" w:themeColor="text1"/>
                <w:sz w:val="20"/>
                <w:szCs w:val="20"/>
              </w:rPr>
            </w:pPr>
          </w:p>
        </w:tc>
        <w:tc>
          <w:tcPr>
            <w:tcW w:w="2412" w:type="dxa"/>
            <w:vAlign w:val="center"/>
          </w:tcPr>
          <w:p w14:paraId="6E93053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Black walnut</w:t>
            </w:r>
          </w:p>
        </w:tc>
        <w:tc>
          <w:tcPr>
            <w:tcW w:w="918" w:type="dxa"/>
            <w:vAlign w:val="center"/>
          </w:tcPr>
          <w:p w14:paraId="193C21F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right w:val="nil"/>
            </w:tcBorders>
            <w:vAlign w:val="center"/>
          </w:tcPr>
          <w:p w14:paraId="32F0CF7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3BF29B2D" w14:textId="77777777" w:rsidTr="00953BD2">
        <w:tblPrEx>
          <w:tblBorders>
            <w:top w:val="none" w:sz="0" w:space="0" w:color="auto"/>
          </w:tblBorders>
        </w:tblPrEx>
        <w:tc>
          <w:tcPr>
            <w:tcW w:w="630" w:type="dxa"/>
            <w:tcBorders>
              <w:left w:val="nil"/>
            </w:tcBorders>
            <w:vAlign w:val="bottom"/>
          </w:tcPr>
          <w:p w14:paraId="1052B632" w14:textId="77777777" w:rsidR="00E25DB0" w:rsidRPr="00D90E76" w:rsidRDefault="00E25DB0" w:rsidP="00953BD2">
            <w:pPr>
              <w:rPr>
                <w:rFonts w:ascii="Georgia" w:hAnsi="Georgia"/>
                <w:color w:val="000000" w:themeColor="text1"/>
                <w:sz w:val="20"/>
                <w:szCs w:val="20"/>
              </w:rPr>
            </w:pPr>
          </w:p>
        </w:tc>
        <w:tc>
          <w:tcPr>
            <w:tcW w:w="1080" w:type="dxa"/>
            <w:vAlign w:val="bottom"/>
          </w:tcPr>
          <w:p w14:paraId="50246717" w14:textId="77777777" w:rsidR="00E25DB0" w:rsidRPr="00D90E76" w:rsidRDefault="00E25DB0" w:rsidP="00953BD2">
            <w:pPr>
              <w:rPr>
                <w:rFonts w:ascii="Georgia" w:hAnsi="Georgia"/>
                <w:color w:val="000000" w:themeColor="text1"/>
                <w:sz w:val="20"/>
                <w:szCs w:val="20"/>
              </w:rPr>
            </w:pPr>
          </w:p>
        </w:tc>
        <w:tc>
          <w:tcPr>
            <w:tcW w:w="1440" w:type="dxa"/>
            <w:vAlign w:val="bottom"/>
          </w:tcPr>
          <w:p w14:paraId="1F93CFC6" w14:textId="77777777" w:rsidR="00E25DB0" w:rsidRPr="00D90E76" w:rsidRDefault="00E25DB0" w:rsidP="00953BD2">
            <w:pPr>
              <w:rPr>
                <w:rFonts w:ascii="Georgia" w:hAnsi="Georgia"/>
                <w:color w:val="000000" w:themeColor="text1"/>
                <w:sz w:val="20"/>
                <w:szCs w:val="20"/>
              </w:rPr>
            </w:pPr>
          </w:p>
        </w:tc>
        <w:tc>
          <w:tcPr>
            <w:tcW w:w="1620" w:type="dxa"/>
            <w:vAlign w:val="bottom"/>
          </w:tcPr>
          <w:p w14:paraId="0496A06C" w14:textId="77777777" w:rsidR="00E25DB0" w:rsidRPr="00D90E76" w:rsidRDefault="00E25DB0" w:rsidP="00953BD2">
            <w:pPr>
              <w:rPr>
                <w:rFonts w:ascii="Georgia" w:hAnsi="Georgia"/>
                <w:color w:val="000000" w:themeColor="text1"/>
                <w:sz w:val="20"/>
                <w:szCs w:val="20"/>
              </w:rPr>
            </w:pPr>
          </w:p>
        </w:tc>
        <w:tc>
          <w:tcPr>
            <w:tcW w:w="1890" w:type="dxa"/>
            <w:vAlign w:val="bottom"/>
          </w:tcPr>
          <w:p w14:paraId="2194F945" w14:textId="77777777" w:rsidR="00E25DB0" w:rsidRPr="00D90E76" w:rsidRDefault="00E25DB0" w:rsidP="00953BD2">
            <w:pPr>
              <w:rPr>
                <w:rFonts w:ascii="Georgia" w:hAnsi="Georgia"/>
                <w:color w:val="000000" w:themeColor="text1"/>
                <w:sz w:val="20"/>
                <w:szCs w:val="20"/>
              </w:rPr>
            </w:pPr>
          </w:p>
        </w:tc>
        <w:tc>
          <w:tcPr>
            <w:tcW w:w="1908" w:type="dxa"/>
            <w:vAlign w:val="bottom"/>
          </w:tcPr>
          <w:p w14:paraId="6B2BA215" w14:textId="77777777" w:rsidR="00E25DB0" w:rsidRPr="00D90E76" w:rsidRDefault="00E25DB0" w:rsidP="00953BD2">
            <w:pPr>
              <w:rPr>
                <w:rFonts w:ascii="Georgia" w:hAnsi="Georgia"/>
                <w:color w:val="000000" w:themeColor="text1"/>
                <w:sz w:val="20"/>
                <w:szCs w:val="20"/>
              </w:rPr>
            </w:pPr>
          </w:p>
        </w:tc>
        <w:tc>
          <w:tcPr>
            <w:tcW w:w="2412" w:type="dxa"/>
            <w:vAlign w:val="center"/>
          </w:tcPr>
          <w:p w14:paraId="03F5ED8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Hickory</w:t>
            </w:r>
          </w:p>
        </w:tc>
        <w:tc>
          <w:tcPr>
            <w:tcW w:w="918" w:type="dxa"/>
            <w:vAlign w:val="center"/>
          </w:tcPr>
          <w:p w14:paraId="0CA6FFA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21</w:t>
            </w:r>
          </w:p>
        </w:tc>
        <w:tc>
          <w:tcPr>
            <w:tcW w:w="1260" w:type="dxa"/>
            <w:tcBorders>
              <w:right w:val="nil"/>
            </w:tcBorders>
            <w:vAlign w:val="center"/>
          </w:tcPr>
          <w:p w14:paraId="7DAB9EA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0.02</w:t>
            </w:r>
          </w:p>
        </w:tc>
      </w:tr>
      <w:tr w:rsidR="00E25DB0" w:rsidRPr="00D90E76" w14:paraId="746ECF62" w14:textId="77777777" w:rsidTr="00953BD2">
        <w:tblPrEx>
          <w:tblBorders>
            <w:top w:val="none" w:sz="0" w:space="0" w:color="auto"/>
          </w:tblBorders>
        </w:tblPrEx>
        <w:tc>
          <w:tcPr>
            <w:tcW w:w="630" w:type="dxa"/>
            <w:tcBorders>
              <w:left w:val="nil"/>
            </w:tcBorders>
            <w:vAlign w:val="bottom"/>
          </w:tcPr>
          <w:p w14:paraId="6537E8D5" w14:textId="77777777" w:rsidR="00E25DB0" w:rsidRPr="00D90E76" w:rsidRDefault="00E25DB0" w:rsidP="00953BD2">
            <w:pPr>
              <w:rPr>
                <w:rFonts w:ascii="Georgia" w:hAnsi="Georgia"/>
                <w:color w:val="000000" w:themeColor="text1"/>
                <w:sz w:val="20"/>
                <w:szCs w:val="20"/>
              </w:rPr>
            </w:pPr>
          </w:p>
        </w:tc>
        <w:tc>
          <w:tcPr>
            <w:tcW w:w="1080" w:type="dxa"/>
            <w:vAlign w:val="bottom"/>
          </w:tcPr>
          <w:p w14:paraId="2CEC2B44" w14:textId="77777777" w:rsidR="00E25DB0" w:rsidRPr="00D90E76" w:rsidRDefault="00E25DB0" w:rsidP="00953BD2">
            <w:pPr>
              <w:rPr>
                <w:rFonts w:ascii="Georgia" w:hAnsi="Georgia"/>
                <w:color w:val="000000" w:themeColor="text1"/>
                <w:sz w:val="20"/>
                <w:szCs w:val="20"/>
              </w:rPr>
            </w:pPr>
          </w:p>
        </w:tc>
        <w:tc>
          <w:tcPr>
            <w:tcW w:w="1440" w:type="dxa"/>
            <w:vAlign w:val="bottom"/>
          </w:tcPr>
          <w:p w14:paraId="7B449B27" w14:textId="77777777" w:rsidR="00E25DB0" w:rsidRPr="00D90E76" w:rsidRDefault="00E25DB0" w:rsidP="00953BD2">
            <w:pPr>
              <w:rPr>
                <w:rFonts w:ascii="Georgia" w:hAnsi="Georgia"/>
                <w:color w:val="000000" w:themeColor="text1"/>
                <w:sz w:val="20"/>
                <w:szCs w:val="20"/>
              </w:rPr>
            </w:pPr>
          </w:p>
        </w:tc>
        <w:tc>
          <w:tcPr>
            <w:tcW w:w="1620" w:type="dxa"/>
            <w:vAlign w:val="bottom"/>
          </w:tcPr>
          <w:p w14:paraId="12012400" w14:textId="77777777" w:rsidR="00E25DB0" w:rsidRPr="00D90E76" w:rsidRDefault="00E25DB0" w:rsidP="00953BD2">
            <w:pPr>
              <w:rPr>
                <w:rFonts w:ascii="Georgia" w:hAnsi="Georgia"/>
                <w:color w:val="000000" w:themeColor="text1"/>
                <w:sz w:val="20"/>
                <w:szCs w:val="20"/>
              </w:rPr>
            </w:pPr>
          </w:p>
        </w:tc>
        <w:tc>
          <w:tcPr>
            <w:tcW w:w="1890" w:type="dxa"/>
            <w:vAlign w:val="bottom"/>
          </w:tcPr>
          <w:p w14:paraId="50CEDF27" w14:textId="77777777" w:rsidR="00E25DB0" w:rsidRPr="00D90E76" w:rsidRDefault="00E25DB0" w:rsidP="00953BD2">
            <w:pPr>
              <w:rPr>
                <w:rFonts w:ascii="Georgia" w:hAnsi="Georgia"/>
                <w:color w:val="000000" w:themeColor="text1"/>
                <w:sz w:val="20"/>
                <w:szCs w:val="20"/>
              </w:rPr>
            </w:pPr>
          </w:p>
        </w:tc>
        <w:tc>
          <w:tcPr>
            <w:tcW w:w="1908" w:type="dxa"/>
            <w:vAlign w:val="bottom"/>
          </w:tcPr>
          <w:p w14:paraId="2B53BC20" w14:textId="77777777" w:rsidR="00E25DB0" w:rsidRPr="00D90E76" w:rsidRDefault="00E25DB0" w:rsidP="00953BD2">
            <w:pPr>
              <w:rPr>
                <w:rFonts w:ascii="Georgia" w:hAnsi="Georgia"/>
                <w:color w:val="000000" w:themeColor="text1"/>
                <w:sz w:val="20"/>
                <w:szCs w:val="20"/>
              </w:rPr>
            </w:pPr>
          </w:p>
        </w:tc>
        <w:tc>
          <w:tcPr>
            <w:tcW w:w="2412" w:type="dxa"/>
            <w:vAlign w:val="center"/>
          </w:tcPr>
          <w:p w14:paraId="4664F31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Pitch</w:t>
            </w:r>
          </w:p>
        </w:tc>
        <w:tc>
          <w:tcPr>
            <w:tcW w:w="918" w:type="dxa"/>
            <w:vAlign w:val="center"/>
          </w:tcPr>
          <w:p w14:paraId="29CF710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w:t>
            </w:r>
          </w:p>
        </w:tc>
        <w:tc>
          <w:tcPr>
            <w:tcW w:w="1260" w:type="dxa"/>
            <w:tcBorders>
              <w:right w:val="nil"/>
            </w:tcBorders>
            <w:vAlign w:val="center"/>
          </w:tcPr>
          <w:p w14:paraId="163117E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r>
      <w:tr w:rsidR="00E25DB0" w:rsidRPr="00D90E76" w14:paraId="62EDD1AA" w14:textId="77777777" w:rsidTr="00953BD2">
        <w:tblPrEx>
          <w:tblBorders>
            <w:top w:val="none" w:sz="0" w:space="0" w:color="auto"/>
          </w:tblBorders>
        </w:tblPrEx>
        <w:tc>
          <w:tcPr>
            <w:tcW w:w="630" w:type="dxa"/>
            <w:tcBorders>
              <w:left w:val="nil"/>
            </w:tcBorders>
            <w:vAlign w:val="bottom"/>
          </w:tcPr>
          <w:p w14:paraId="5A16D3F8" w14:textId="77777777" w:rsidR="00E25DB0" w:rsidRPr="00D90E76" w:rsidRDefault="00E25DB0" w:rsidP="00953BD2">
            <w:pPr>
              <w:rPr>
                <w:rFonts w:ascii="Georgia" w:hAnsi="Georgia"/>
                <w:color w:val="000000" w:themeColor="text1"/>
                <w:sz w:val="20"/>
                <w:szCs w:val="20"/>
              </w:rPr>
            </w:pPr>
          </w:p>
        </w:tc>
        <w:tc>
          <w:tcPr>
            <w:tcW w:w="1080" w:type="dxa"/>
            <w:vAlign w:val="bottom"/>
          </w:tcPr>
          <w:p w14:paraId="38CEA431" w14:textId="77777777" w:rsidR="00E25DB0" w:rsidRPr="00D90E76" w:rsidRDefault="00E25DB0" w:rsidP="00953BD2">
            <w:pPr>
              <w:rPr>
                <w:rFonts w:ascii="Georgia" w:hAnsi="Georgia"/>
                <w:color w:val="000000" w:themeColor="text1"/>
                <w:sz w:val="20"/>
                <w:szCs w:val="20"/>
              </w:rPr>
            </w:pPr>
          </w:p>
        </w:tc>
        <w:tc>
          <w:tcPr>
            <w:tcW w:w="1440" w:type="dxa"/>
            <w:vAlign w:val="bottom"/>
          </w:tcPr>
          <w:p w14:paraId="6A7DB022" w14:textId="77777777" w:rsidR="00E25DB0" w:rsidRPr="00D90E76" w:rsidRDefault="00E25DB0" w:rsidP="00953BD2">
            <w:pPr>
              <w:rPr>
                <w:rFonts w:ascii="Georgia" w:hAnsi="Georgia"/>
                <w:color w:val="000000" w:themeColor="text1"/>
                <w:sz w:val="20"/>
                <w:szCs w:val="20"/>
              </w:rPr>
            </w:pPr>
          </w:p>
        </w:tc>
        <w:tc>
          <w:tcPr>
            <w:tcW w:w="1620" w:type="dxa"/>
            <w:vAlign w:val="bottom"/>
          </w:tcPr>
          <w:p w14:paraId="72DAFB5D" w14:textId="77777777" w:rsidR="00E25DB0" w:rsidRPr="00D90E76" w:rsidRDefault="00E25DB0" w:rsidP="00953BD2">
            <w:pPr>
              <w:rPr>
                <w:rFonts w:ascii="Georgia" w:hAnsi="Georgia"/>
                <w:color w:val="000000" w:themeColor="text1"/>
                <w:sz w:val="20"/>
                <w:szCs w:val="20"/>
              </w:rPr>
            </w:pPr>
          </w:p>
        </w:tc>
        <w:tc>
          <w:tcPr>
            <w:tcW w:w="1890" w:type="dxa"/>
            <w:vAlign w:val="bottom"/>
          </w:tcPr>
          <w:p w14:paraId="55EA1805" w14:textId="77777777" w:rsidR="00E25DB0" w:rsidRPr="00D90E76" w:rsidRDefault="00E25DB0" w:rsidP="00953BD2">
            <w:pPr>
              <w:rPr>
                <w:rFonts w:ascii="Georgia" w:hAnsi="Georgia"/>
                <w:color w:val="000000" w:themeColor="text1"/>
                <w:sz w:val="20"/>
                <w:szCs w:val="20"/>
              </w:rPr>
            </w:pPr>
          </w:p>
        </w:tc>
        <w:tc>
          <w:tcPr>
            <w:tcW w:w="1908" w:type="dxa"/>
            <w:vAlign w:val="bottom"/>
          </w:tcPr>
          <w:p w14:paraId="10A84DC3" w14:textId="77777777" w:rsidR="00E25DB0" w:rsidRPr="00D90E76" w:rsidRDefault="00E25DB0" w:rsidP="00953BD2">
            <w:pPr>
              <w:rPr>
                <w:rFonts w:ascii="Georgia" w:hAnsi="Georgia"/>
                <w:color w:val="000000" w:themeColor="text1"/>
                <w:sz w:val="20"/>
                <w:szCs w:val="20"/>
              </w:rPr>
            </w:pPr>
          </w:p>
        </w:tc>
        <w:tc>
          <w:tcPr>
            <w:tcW w:w="2412" w:type="dxa"/>
            <w:vAlign w:val="center"/>
          </w:tcPr>
          <w:p w14:paraId="23BBF26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Unidentifiable</w:t>
            </w:r>
          </w:p>
        </w:tc>
        <w:tc>
          <w:tcPr>
            <w:tcW w:w="918" w:type="dxa"/>
            <w:vAlign w:val="center"/>
          </w:tcPr>
          <w:p w14:paraId="7C502F7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w:t>
            </w:r>
          </w:p>
        </w:tc>
        <w:tc>
          <w:tcPr>
            <w:tcW w:w="1260" w:type="dxa"/>
            <w:tcBorders>
              <w:right w:val="nil"/>
            </w:tcBorders>
            <w:vAlign w:val="center"/>
          </w:tcPr>
          <w:p w14:paraId="2B39C95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389225BA" w14:textId="77777777" w:rsidTr="00953BD2">
        <w:tblPrEx>
          <w:tblBorders>
            <w:top w:val="none" w:sz="0" w:space="0" w:color="auto"/>
          </w:tblBorders>
        </w:tblPrEx>
        <w:tc>
          <w:tcPr>
            <w:tcW w:w="630" w:type="dxa"/>
            <w:tcBorders>
              <w:left w:val="nil"/>
              <w:bottom w:val="nil"/>
            </w:tcBorders>
            <w:vAlign w:val="bottom"/>
          </w:tcPr>
          <w:p w14:paraId="58915666"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5AAC799E"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25C29830"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35553198"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205C6AFD"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14812C6D"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3A92142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Walnut family</w:t>
            </w:r>
          </w:p>
        </w:tc>
        <w:tc>
          <w:tcPr>
            <w:tcW w:w="918" w:type="dxa"/>
            <w:tcBorders>
              <w:bottom w:val="nil"/>
            </w:tcBorders>
            <w:vAlign w:val="center"/>
          </w:tcPr>
          <w:p w14:paraId="111B419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bottom w:val="nil"/>
              <w:right w:val="nil"/>
            </w:tcBorders>
            <w:vAlign w:val="center"/>
          </w:tcPr>
          <w:p w14:paraId="5DAFB3D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30D36D60" w14:textId="77777777" w:rsidTr="00953BD2">
        <w:tblPrEx>
          <w:tblBorders>
            <w:top w:val="none" w:sz="0" w:space="0" w:color="auto"/>
          </w:tblBorders>
        </w:tblPrEx>
        <w:tc>
          <w:tcPr>
            <w:tcW w:w="630" w:type="dxa"/>
            <w:tcBorders>
              <w:left w:val="nil"/>
              <w:bottom w:val="dashed" w:sz="4" w:space="0" w:color="auto"/>
            </w:tcBorders>
            <w:vAlign w:val="bottom"/>
          </w:tcPr>
          <w:p w14:paraId="59BE3160"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707923C9"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725ED625" w14:textId="77777777" w:rsidR="00E25DB0" w:rsidRPr="00D90E76" w:rsidRDefault="00E25DB0" w:rsidP="00953BD2">
            <w:pPr>
              <w:rPr>
                <w:rFonts w:ascii="Georgia" w:hAnsi="Georgia"/>
                <w:color w:val="000000" w:themeColor="text1"/>
                <w:sz w:val="20"/>
                <w:szCs w:val="20"/>
              </w:rPr>
            </w:pPr>
          </w:p>
        </w:tc>
        <w:tc>
          <w:tcPr>
            <w:tcW w:w="1620" w:type="dxa"/>
            <w:tcBorders>
              <w:bottom w:val="dashed" w:sz="4" w:space="0" w:color="auto"/>
            </w:tcBorders>
            <w:vAlign w:val="bottom"/>
          </w:tcPr>
          <w:p w14:paraId="3B4A3AA9" w14:textId="77777777" w:rsidR="00E25DB0" w:rsidRPr="00D90E76" w:rsidRDefault="00E25DB0" w:rsidP="00953BD2">
            <w:pPr>
              <w:rPr>
                <w:rFonts w:ascii="Georgia" w:hAnsi="Georgia"/>
                <w:color w:val="000000" w:themeColor="text1"/>
                <w:sz w:val="20"/>
                <w:szCs w:val="20"/>
              </w:rPr>
            </w:pPr>
          </w:p>
        </w:tc>
        <w:tc>
          <w:tcPr>
            <w:tcW w:w="1890" w:type="dxa"/>
            <w:tcBorders>
              <w:bottom w:val="dashed" w:sz="4" w:space="0" w:color="auto"/>
            </w:tcBorders>
            <w:vAlign w:val="bottom"/>
          </w:tcPr>
          <w:p w14:paraId="29B92A8E" w14:textId="77777777" w:rsidR="00E25DB0" w:rsidRPr="00D90E76" w:rsidRDefault="00E25DB0" w:rsidP="00953BD2">
            <w:pPr>
              <w:rPr>
                <w:rFonts w:ascii="Georgia" w:hAnsi="Georgia"/>
                <w:color w:val="000000" w:themeColor="text1"/>
                <w:sz w:val="20"/>
                <w:szCs w:val="20"/>
              </w:rPr>
            </w:pPr>
          </w:p>
        </w:tc>
        <w:tc>
          <w:tcPr>
            <w:tcW w:w="1908" w:type="dxa"/>
            <w:tcBorders>
              <w:bottom w:val="dashed" w:sz="4" w:space="0" w:color="auto"/>
            </w:tcBorders>
            <w:vAlign w:val="bottom"/>
          </w:tcPr>
          <w:p w14:paraId="3FA2562A" w14:textId="77777777" w:rsidR="00E25DB0" w:rsidRPr="00D90E76" w:rsidRDefault="00E25DB0" w:rsidP="00953BD2">
            <w:pPr>
              <w:rPr>
                <w:rFonts w:ascii="Georgia" w:hAnsi="Georgia"/>
                <w:color w:val="000000" w:themeColor="text1"/>
                <w:sz w:val="20"/>
                <w:szCs w:val="20"/>
              </w:rPr>
            </w:pPr>
          </w:p>
        </w:tc>
        <w:tc>
          <w:tcPr>
            <w:tcW w:w="2412" w:type="dxa"/>
            <w:tcBorders>
              <w:bottom w:val="dashed" w:sz="4" w:space="0" w:color="auto"/>
            </w:tcBorders>
            <w:vAlign w:val="bottom"/>
          </w:tcPr>
          <w:p w14:paraId="51D05529" w14:textId="77777777" w:rsidR="00E25DB0" w:rsidRPr="00D90E76" w:rsidRDefault="00E25DB0" w:rsidP="00953BD2">
            <w:pPr>
              <w:rPr>
                <w:rFonts w:ascii="Georgia" w:hAnsi="Georgia"/>
                <w:color w:val="000000" w:themeColor="text1"/>
                <w:sz w:val="20"/>
                <w:szCs w:val="20"/>
              </w:rPr>
            </w:pPr>
          </w:p>
        </w:tc>
        <w:tc>
          <w:tcPr>
            <w:tcW w:w="918" w:type="dxa"/>
            <w:tcBorders>
              <w:bottom w:val="dashed" w:sz="4" w:space="0" w:color="auto"/>
            </w:tcBorders>
            <w:vAlign w:val="bottom"/>
          </w:tcPr>
          <w:p w14:paraId="405FDFCF" w14:textId="77777777" w:rsidR="00E25DB0" w:rsidRPr="00D90E76" w:rsidRDefault="00E25DB0" w:rsidP="00953BD2">
            <w:pPr>
              <w:rPr>
                <w:rFonts w:ascii="Georgia" w:hAnsi="Georgia"/>
                <w:color w:val="000000" w:themeColor="text1"/>
                <w:sz w:val="20"/>
                <w:szCs w:val="20"/>
              </w:rPr>
            </w:pPr>
          </w:p>
        </w:tc>
        <w:tc>
          <w:tcPr>
            <w:tcW w:w="1260" w:type="dxa"/>
            <w:tcBorders>
              <w:bottom w:val="dashed" w:sz="4" w:space="0" w:color="auto"/>
              <w:right w:val="nil"/>
            </w:tcBorders>
            <w:vAlign w:val="bottom"/>
          </w:tcPr>
          <w:p w14:paraId="3919E0D7" w14:textId="77777777" w:rsidR="00E25DB0" w:rsidRPr="00D90E76" w:rsidRDefault="00E25DB0" w:rsidP="00953BD2">
            <w:pPr>
              <w:rPr>
                <w:rFonts w:ascii="Georgia" w:hAnsi="Georgia"/>
                <w:color w:val="000000" w:themeColor="text1"/>
                <w:sz w:val="20"/>
                <w:szCs w:val="20"/>
              </w:rPr>
            </w:pPr>
          </w:p>
        </w:tc>
      </w:tr>
      <w:tr w:rsidR="00E25DB0" w:rsidRPr="00D90E76" w14:paraId="6CA517D4" w14:textId="77777777" w:rsidTr="00953BD2">
        <w:tblPrEx>
          <w:tblBorders>
            <w:top w:val="none" w:sz="0" w:space="0" w:color="auto"/>
          </w:tblBorders>
        </w:tblPrEx>
        <w:tc>
          <w:tcPr>
            <w:tcW w:w="630" w:type="dxa"/>
            <w:tcBorders>
              <w:top w:val="dashed" w:sz="4" w:space="0" w:color="auto"/>
              <w:left w:val="nil"/>
            </w:tcBorders>
            <w:vAlign w:val="bottom"/>
          </w:tcPr>
          <w:p w14:paraId="3A17CA7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17a</w:t>
            </w:r>
          </w:p>
        </w:tc>
        <w:tc>
          <w:tcPr>
            <w:tcW w:w="1080" w:type="dxa"/>
            <w:tcBorders>
              <w:top w:val="dashed" w:sz="4" w:space="0" w:color="auto"/>
            </w:tcBorders>
            <w:vAlign w:val="center"/>
          </w:tcPr>
          <w:p w14:paraId="3DBF728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2Ab</w:t>
            </w:r>
          </w:p>
        </w:tc>
        <w:tc>
          <w:tcPr>
            <w:tcW w:w="1440" w:type="dxa"/>
            <w:tcBorders>
              <w:top w:val="dashed" w:sz="4" w:space="0" w:color="auto"/>
            </w:tcBorders>
            <w:vAlign w:val="bottom"/>
          </w:tcPr>
          <w:p w14:paraId="749A68F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53-56</w:t>
            </w:r>
          </w:p>
        </w:tc>
        <w:tc>
          <w:tcPr>
            <w:tcW w:w="1620" w:type="dxa"/>
            <w:tcBorders>
              <w:top w:val="dashed" w:sz="4" w:space="0" w:color="auto"/>
            </w:tcBorders>
            <w:vAlign w:val="bottom"/>
          </w:tcPr>
          <w:p w14:paraId="62B961C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0.20</w:t>
            </w:r>
          </w:p>
        </w:tc>
        <w:tc>
          <w:tcPr>
            <w:tcW w:w="1890" w:type="dxa"/>
            <w:tcBorders>
              <w:top w:val="dashed" w:sz="4" w:space="0" w:color="auto"/>
            </w:tcBorders>
            <w:vAlign w:val="bottom"/>
          </w:tcPr>
          <w:p w14:paraId="7CE838E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0.04</w:t>
            </w:r>
          </w:p>
        </w:tc>
        <w:tc>
          <w:tcPr>
            <w:tcW w:w="1908" w:type="dxa"/>
            <w:tcBorders>
              <w:top w:val="dashed" w:sz="4" w:space="0" w:color="auto"/>
            </w:tcBorders>
            <w:vAlign w:val="bottom"/>
          </w:tcPr>
          <w:p w14:paraId="73DBBF3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0.02</w:t>
            </w:r>
          </w:p>
        </w:tc>
        <w:tc>
          <w:tcPr>
            <w:tcW w:w="2412" w:type="dxa"/>
            <w:tcBorders>
              <w:top w:val="dashed" w:sz="4" w:space="0" w:color="auto"/>
            </w:tcBorders>
            <w:vAlign w:val="center"/>
          </w:tcPr>
          <w:p w14:paraId="5042D3E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Acorn</w:t>
            </w:r>
          </w:p>
        </w:tc>
        <w:tc>
          <w:tcPr>
            <w:tcW w:w="918" w:type="dxa"/>
            <w:tcBorders>
              <w:top w:val="dashed" w:sz="4" w:space="0" w:color="auto"/>
            </w:tcBorders>
            <w:vAlign w:val="center"/>
          </w:tcPr>
          <w:p w14:paraId="2EC73C2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w:t>
            </w:r>
          </w:p>
        </w:tc>
        <w:tc>
          <w:tcPr>
            <w:tcW w:w="1260" w:type="dxa"/>
            <w:tcBorders>
              <w:top w:val="dashed" w:sz="4" w:space="0" w:color="auto"/>
              <w:right w:val="nil"/>
            </w:tcBorders>
            <w:vAlign w:val="center"/>
          </w:tcPr>
          <w:p w14:paraId="2C5C513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r>
      <w:tr w:rsidR="00E25DB0" w:rsidRPr="00D90E76" w14:paraId="7692C17A" w14:textId="77777777" w:rsidTr="00953BD2">
        <w:tblPrEx>
          <w:tblBorders>
            <w:top w:val="none" w:sz="0" w:space="0" w:color="auto"/>
          </w:tblBorders>
        </w:tblPrEx>
        <w:tc>
          <w:tcPr>
            <w:tcW w:w="630" w:type="dxa"/>
            <w:tcBorders>
              <w:left w:val="nil"/>
            </w:tcBorders>
            <w:vAlign w:val="bottom"/>
          </w:tcPr>
          <w:p w14:paraId="1490003A" w14:textId="77777777" w:rsidR="00E25DB0" w:rsidRPr="00D90E76" w:rsidRDefault="00E25DB0" w:rsidP="00953BD2">
            <w:pPr>
              <w:rPr>
                <w:rFonts w:ascii="Georgia" w:hAnsi="Georgia"/>
                <w:color w:val="000000" w:themeColor="text1"/>
                <w:sz w:val="20"/>
                <w:szCs w:val="20"/>
              </w:rPr>
            </w:pPr>
          </w:p>
        </w:tc>
        <w:tc>
          <w:tcPr>
            <w:tcW w:w="1080" w:type="dxa"/>
            <w:vAlign w:val="bottom"/>
          </w:tcPr>
          <w:p w14:paraId="73656D3C" w14:textId="77777777" w:rsidR="00E25DB0" w:rsidRPr="00D90E76" w:rsidRDefault="00E25DB0" w:rsidP="00953BD2">
            <w:pPr>
              <w:rPr>
                <w:rFonts w:ascii="Georgia" w:hAnsi="Georgia"/>
                <w:color w:val="000000" w:themeColor="text1"/>
                <w:sz w:val="20"/>
                <w:szCs w:val="20"/>
              </w:rPr>
            </w:pPr>
          </w:p>
        </w:tc>
        <w:tc>
          <w:tcPr>
            <w:tcW w:w="1440" w:type="dxa"/>
            <w:vAlign w:val="bottom"/>
          </w:tcPr>
          <w:p w14:paraId="151C9188" w14:textId="77777777" w:rsidR="00E25DB0" w:rsidRPr="00D90E76" w:rsidRDefault="00E25DB0" w:rsidP="00953BD2">
            <w:pPr>
              <w:rPr>
                <w:rFonts w:ascii="Georgia" w:hAnsi="Georgia"/>
                <w:color w:val="000000" w:themeColor="text1"/>
                <w:sz w:val="20"/>
                <w:szCs w:val="20"/>
              </w:rPr>
            </w:pPr>
          </w:p>
        </w:tc>
        <w:tc>
          <w:tcPr>
            <w:tcW w:w="1620" w:type="dxa"/>
            <w:vAlign w:val="bottom"/>
          </w:tcPr>
          <w:p w14:paraId="0407D644" w14:textId="77777777" w:rsidR="00E25DB0" w:rsidRPr="00D90E76" w:rsidRDefault="00E25DB0" w:rsidP="00953BD2">
            <w:pPr>
              <w:rPr>
                <w:rFonts w:ascii="Georgia" w:hAnsi="Georgia"/>
                <w:color w:val="000000" w:themeColor="text1"/>
                <w:sz w:val="20"/>
                <w:szCs w:val="20"/>
              </w:rPr>
            </w:pPr>
          </w:p>
        </w:tc>
        <w:tc>
          <w:tcPr>
            <w:tcW w:w="1890" w:type="dxa"/>
            <w:vAlign w:val="bottom"/>
          </w:tcPr>
          <w:p w14:paraId="3BB3A999" w14:textId="77777777" w:rsidR="00E25DB0" w:rsidRPr="00D90E76" w:rsidRDefault="00E25DB0" w:rsidP="00953BD2">
            <w:pPr>
              <w:rPr>
                <w:rFonts w:ascii="Georgia" w:hAnsi="Georgia"/>
                <w:color w:val="000000" w:themeColor="text1"/>
                <w:sz w:val="20"/>
                <w:szCs w:val="20"/>
              </w:rPr>
            </w:pPr>
          </w:p>
        </w:tc>
        <w:tc>
          <w:tcPr>
            <w:tcW w:w="1908" w:type="dxa"/>
            <w:vAlign w:val="bottom"/>
          </w:tcPr>
          <w:p w14:paraId="767E2394" w14:textId="77777777" w:rsidR="00E25DB0" w:rsidRPr="00D90E76" w:rsidRDefault="00E25DB0" w:rsidP="00953BD2">
            <w:pPr>
              <w:rPr>
                <w:rFonts w:ascii="Georgia" w:hAnsi="Georgia"/>
                <w:color w:val="000000" w:themeColor="text1"/>
                <w:sz w:val="20"/>
                <w:szCs w:val="20"/>
              </w:rPr>
            </w:pPr>
          </w:p>
        </w:tc>
        <w:tc>
          <w:tcPr>
            <w:tcW w:w="2412" w:type="dxa"/>
            <w:vAlign w:val="center"/>
          </w:tcPr>
          <w:p w14:paraId="6027CC2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Acorn cf.</w:t>
            </w:r>
          </w:p>
        </w:tc>
        <w:tc>
          <w:tcPr>
            <w:tcW w:w="918" w:type="dxa"/>
            <w:vAlign w:val="center"/>
          </w:tcPr>
          <w:p w14:paraId="71D05A9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right w:val="nil"/>
            </w:tcBorders>
            <w:vAlign w:val="center"/>
          </w:tcPr>
          <w:p w14:paraId="612F81C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048442BC" w14:textId="77777777" w:rsidTr="00953BD2">
        <w:tblPrEx>
          <w:tblBorders>
            <w:top w:val="none" w:sz="0" w:space="0" w:color="auto"/>
          </w:tblBorders>
        </w:tblPrEx>
        <w:tc>
          <w:tcPr>
            <w:tcW w:w="630" w:type="dxa"/>
            <w:tcBorders>
              <w:left w:val="nil"/>
            </w:tcBorders>
            <w:vAlign w:val="bottom"/>
          </w:tcPr>
          <w:p w14:paraId="77154DC4" w14:textId="77777777" w:rsidR="00E25DB0" w:rsidRPr="00D90E76" w:rsidRDefault="00E25DB0" w:rsidP="00953BD2">
            <w:pPr>
              <w:rPr>
                <w:rFonts w:ascii="Georgia" w:hAnsi="Georgia"/>
                <w:color w:val="000000" w:themeColor="text1"/>
                <w:sz w:val="20"/>
                <w:szCs w:val="20"/>
              </w:rPr>
            </w:pPr>
          </w:p>
        </w:tc>
        <w:tc>
          <w:tcPr>
            <w:tcW w:w="1080" w:type="dxa"/>
            <w:vAlign w:val="bottom"/>
          </w:tcPr>
          <w:p w14:paraId="07556080" w14:textId="77777777" w:rsidR="00E25DB0" w:rsidRPr="00D90E76" w:rsidRDefault="00E25DB0" w:rsidP="00953BD2">
            <w:pPr>
              <w:rPr>
                <w:rFonts w:ascii="Georgia" w:hAnsi="Georgia"/>
                <w:color w:val="000000" w:themeColor="text1"/>
                <w:sz w:val="20"/>
                <w:szCs w:val="20"/>
              </w:rPr>
            </w:pPr>
          </w:p>
        </w:tc>
        <w:tc>
          <w:tcPr>
            <w:tcW w:w="1440" w:type="dxa"/>
            <w:vAlign w:val="bottom"/>
          </w:tcPr>
          <w:p w14:paraId="7163D18F" w14:textId="77777777" w:rsidR="00E25DB0" w:rsidRPr="00D90E76" w:rsidRDefault="00E25DB0" w:rsidP="00953BD2">
            <w:pPr>
              <w:rPr>
                <w:rFonts w:ascii="Georgia" w:hAnsi="Georgia"/>
                <w:color w:val="000000" w:themeColor="text1"/>
                <w:sz w:val="20"/>
                <w:szCs w:val="20"/>
              </w:rPr>
            </w:pPr>
          </w:p>
        </w:tc>
        <w:tc>
          <w:tcPr>
            <w:tcW w:w="1620" w:type="dxa"/>
            <w:vAlign w:val="bottom"/>
          </w:tcPr>
          <w:p w14:paraId="1D6B4A98" w14:textId="77777777" w:rsidR="00E25DB0" w:rsidRPr="00D90E76" w:rsidRDefault="00E25DB0" w:rsidP="00953BD2">
            <w:pPr>
              <w:rPr>
                <w:rFonts w:ascii="Georgia" w:hAnsi="Georgia"/>
                <w:color w:val="000000" w:themeColor="text1"/>
                <w:sz w:val="20"/>
                <w:szCs w:val="20"/>
              </w:rPr>
            </w:pPr>
          </w:p>
        </w:tc>
        <w:tc>
          <w:tcPr>
            <w:tcW w:w="1890" w:type="dxa"/>
            <w:vAlign w:val="bottom"/>
          </w:tcPr>
          <w:p w14:paraId="38197592" w14:textId="77777777" w:rsidR="00E25DB0" w:rsidRPr="00D90E76" w:rsidRDefault="00E25DB0" w:rsidP="00953BD2">
            <w:pPr>
              <w:rPr>
                <w:rFonts w:ascii="Georgia" w:hAnsi="Georgia"/>
                <w:color w:val="000000" w:themeColor="text1"/>
                <w:sz w:val="20"/>
                <w:szCs w:val="20"/>
              </w:rPr>
            </w:pPr>
          </w:p>
        </w:tc>
        <w:tc>
          <w:tcPr>
            <w:tcW w:w="1908" w:type="dxa"/>
            <w:vAlign w:val="bottom"/>
          </w:tcPr>
          <w:p w14:paraId="43C03F66" w14:textId="77777777" w:rsidR="00E25DB0" w:rsidRPr="00D90E76" w:rsidRDefault="00E25DB0" w:rsidP="00953BD2">
            <w:pPr>
              <w:rPr>
                <w:rFonts w:ascii="Georgia" w:hAnsi="Georgia"/>
                <w:color w:val="000000" w:themeColor="text1"/>
                <w:sz w:val="20"/>
                <w:szCs w:val="20"/>
              </w:rPr>
            </w:pPr>
          </w:p>
        </w:tc>
        <w:tc>
          <w:tcPr>
            <w:tcW w:w="2412" w:type="dxa"/>
            <w:vAlign w:val="center"/>
          </w:tcPr>
          <w:p w14:paraId="414D125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Chenopod</w:t>
            </w:r>
          </w:p>
        </w:tc>
        <w:tc>
          <w:tcPr>
            <w:tcW w:w="918" w:type="dxa"/>
            <w:vAlign w:val="center"/>
          </w:tcPr>
          <w:p w14:paraId="44C51E6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w:t>
            </w:r>
          </w:p>
        </w:tc>
        <w:tc>
          <w:tcPr>
            <w:tcW w:w="1260" w:type="dxa"/>
            <w:tcBorders>
              <w:right w:val="nil"/>
            </w:tcBorders>
            <w:vAlign w:val="center"/>
          </w:tcPr>
          <w:p w14:paraId="592BE88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61C29586" w14:textId="77777777" w:rsidTr="00953BD2">
        <w:tblPrEx>
          <w:tblBorders>
            <w:top w:val="none" w:sz="0" w:space="0" w:color="auto"/>
          </w:tblBorders>
        </w:tblPrEx>
        <w:tc>
          <w:tcPr>
            <w:tcW w:w="630" w:type="dxa"/>
            <w:tcBorders>
              <w:left w:val="nil"/>
            </w:tcBorders>
            <w:vAlign w:val="bottom"/>
          </w:tcPr>
          <w:p w14:paraId="6100E8E8" w14:textId="77777777" w:rsidR="00E25DB0" w:rsidRPr="00D90E76" w:rsidRDefault="00E25DB0" w:rsidP="00953BD2">
            <w:pPr>
              <w:rPr>
                <w:rFonts w:ascii="Georgia" w:hAnsi="Georgia"/>
                <w:color w:val="000000" w:themeColor="text1"/>
                <w:sz w:val="20"/>
                <w:szCs w:val="20"/>
              </w:rPr>
            </w:pPr>
          </w:p>
        </w:tc>
        <w:tc>
          <w:tcPr>
            <w:tcW w:w="1080" w:type="dxa"/>
            <w:vAlign w:val="bottom"/>
          </w:tcPr>
          <w:p w14:paraId="7AF3F879" w14:textId="77777777" w:rsidR="00E25DB0" w:rsidRPr="00D90E76" w:rsidRDefault="00E25DB0" w:rsidP="00953BD2">
            <w:pPr>
              <w:rPr>
                <w:rFonts w:ascii="Georgia" w:hAnsi="Georgia"/>
                <w:color w:val="000000" w:themeColor="text1"/>
                <w:sz w:val="20"/>
                <w:szCs w:val="20"/>
              </w:rPr>
            </w:pPr>
          </w:p>
        </w:tc>
        <w:tc>
          <w:tcPr>
            <w:tcW w:w="1440" w:type="dxa"/>
            <w:vAlign w:val="bottom"/>
          </w:tcPr>
          <w:p w14:paraId="7C90453F" w14:textId="77777777" w:rsidR="00E25DB0" w:rsidRPr="00D90E76" w:rsidRDefault="00E25DB0" w:rsidP="00953BD2">
            <w:pPr>
              <w:rPr>
                <w:rFonts w:ascii="Georgia" w:hAnsi="Georgia"/>
                <w:color w:val="000000" w:themeColor="text1"/>
                <w:sz w:val="20"/>
                <w:szCs w:val="20"/>
              </w:rPr>
            </w:pPr>
          </w:p>
        </w:tc>
        <w:tc>
          <w:tcPr>
            <w:tcW w:w="1620" w:type="dxa"/>
            <w:vAlign w:val="bottom"/>
          </w:tcPr>
          <w:p w14:paraId="45BD7580" w14:textId="77777777" w:rsidR="00E25DB0" w:rsidRPr="00D90E76" w:rsidRDefault="00E25DB0" w:rsidP="00953BD2">
            <w:pPr>
              <w:rPr>
                <w:rFonts w:ascii="Georgia" w:hAnsi="Georgia"/>
                <w:color w:val="000000" w:themeColor="text1"/>
                <w:sz w:val="20"/>
                <w:szCs w:val="20"/>
              </w:rPr>
            </w:pPr>
          </w:p>
        </w:tc>
        <w:tc>
          <w:tcPr>
            <w:tcW w:w="1890" w:type="dxa"/>
            <w:vAlign w:val="bottom"/>
          </w:tcPr>
          <w:p w14:paraId="105193D5" w14:textId="77777777" w:rsidR="00E25DB0" w:rsidRPr="00D90E76" w:rsidRDefault="00E25DB0" w:rsidP="00953BD2">
            <w:pPr>
              <w:rPr>
                <w:rFonts w:ascii="Georgia" w:hAnsi="Georgia"/>
                <w:color w:val="000000" w:themeColor="text1"/>
                <w:sz w:val="20"/>
                <w:szCs w:val="20"/>
              </w:rPr>
            </w:pPr>
          </w:p>
        </w:tc>
        <w:tc>
          <w:tcPr>
            <w:tcW w:w="1908" w:type="dxa"/>
            <w:vAlign w:val="bottom"/>
          </w:tcPr>
          <w:p w14:paraId="24A10E2C" w14:textId="77777777" w:rsidR="00E25DB0" w:rsidRPr="00D90E76" w:rsidRDefault="00E25DB0" w:rsidP="00953BD2">
            <w:pPr>
              <w:rPr>
                <w:rFonts w:ascii="Georgia" w:hAnsi="Georgia"/>
                <w:color w:val="000000" w:themeColor="text1"/>
                <w:sz w:val="20"/>
                <w:szCs w:val="20"/>
              </w:rPr>
            </w:pPr>
          </w:p>
        </w:tc>
        <w:tc>
          <w:tcPr>
            <w:tcW w:w="2412" w:type="dxa"/>
            <w:vAlign w:val="center"/>
          </w:tcPr>
          <w:p w14:paraId="51A985E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Grape cf.</w:t>
            </w:r>
          </w:p>
        </w:tc>
        <w:tc>
          <w:tcPr>
            <w:tcW w:w="918" w:type="dxa"/>
            <w:vAlign w:val="center"/>
          </w:tcPr>
          <w:p w14:paraId="6F81BEA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right w:val="nil"/>
            </w:tcBorders>
            <w:vAlign w:val="center"/>
          </w:tcPr>
          <w:p w14:paraId="5F7D376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7771BD5E" w14:textId="77777777" w:rsidTr="00953BD2">
        <w:tblPrEx>
          <w:tblBorders>
            <w:top w:val="none" w:sz="0" w:space="0" w:color="auto"/>
          </w:tblBorders>
        </w:tblPrEx>
        <w:tc>
          <w:tcPr>
            <w:tcW w:w="630" w:type="dxa"/>
            <w:tcBorders>
              <w:left w:val="nil"/>
            </w:tcBorders>
            <w:vAlign w:val="bottom"/>
          </w:tcPr>
          <w:p w14:paraId="00EF173E" w14:textId="77777777" w:rsidR="00E25DB0" w:rsidRPr="00D90E76" w:rsidRDefault="00E25DB0" w:rsidP="00953BD2">
            <w:pPr>
              <w:rPr>
                <w:rFonts w:ascii="Georgia" w:hAnsi="Georgia"/>
                <w:color w:val="000000" w:themeColor="text1"/>
                <w:sz w:val="20"/>
                <w:szCs w:val="20"/>
              </w:rPr>
            </w:pPr>
          </w:p>
        </w:tc>
        <w:tc>
          <w:tcPr>
            <w:tcW w:w="1080" w:type="dxa"/>
            <w:vAlign w:val="bottom"/>
          </w:tcPr>
          <w:p w14:paraId="6F5B45AA" w14:textId="77777777" w:rsidR="00E25DB0" w:rsidRPr="00D90E76" w:rsidRDefault="00E25DB0" w:rsidP="00953BD2">
            <w:pPr>
              <w:rPr>
                <w:rFonts w:ascii="Georgia" w:hAnsi="Georgia"/>
                <w:color w:val="000000" w:themeColor="text1"/>
                <w:sz w:val="20"/>
                <w:szCs w:val="20"/>
              </w:rPr>
            </w:pPr>
          </w:p>
        </w:tc>
        <w:tc>
          <w:tcPr>
            <w:tcW w:w="1440" w:type="dxa"/>
            <w:vAlign w:val="bottom"/>
          </w:tcPr>
          <w:p w14:paraId="1B8C880B" w14:textId="77777777" w:rsidR="00E25DB0" w:rsidRPr="00D90E76" w:rsidRDefault="00E25DB0" w:rsidP="00953BD2">
            <w:pPr>
              <w:rPr>
                <w:rFonts w:ascii="Georgia" w:hAnsi="Georgia"/>
                <w:color w:val="000000" w:themeColor="text1"/>
                <w:sz w:val="20"/>
                <w:szCs w:val="20"/>
              </w:rPr>
            </w:pPr>
          </w:p>
        </w:tc>
        <w:tc>
          <w:tcPr>
            <w:tcW w:w="1620" w:type="dxa"/>
            <w:vAlign w:val="bottom"/>
          </w:tcPr>
          <w:p w14:paraId="794BC19E" w14:textId="77777777" w:rsidR="00E25DB0" w:rsidRPr="00D90E76" w:rsidRDefault="00E25DB0" w:rsidP="00953BD2">
            <w:pPr>
              <w:rPr>
                <w:rFonts w:ascii="Georgia" w:hAnsi="Georgia"/>
                <w:color w:val="000000" w:themeColor="text1"/>
                <w:sz w:val="20"/>
                <w:szCs w:val="20"/>
              </w:rPr>
            </w:pPr>
          </w:p>
        </w:tc>
        <w:tc>
          <w:tcPr>
            <w:tcW w:w="1890" w:type="dxa"/>
            <w:vAlign w:val="bottom"/>
          </w:tcPr>
          <w:p w14:paraId="6A4FD05E" w14:textId="77777777" w:rsidR="00E25DB0" w:rsidRPr="00D90E76" w:rsidRDefault="00E25DB0" w:rsidP="00953BD2">
            <w:pPr>
              <w:rPr>
                <w:rFonts w:ascii="Georgia" w:hAnsi="Georgia"/>
                <w:color w:val="000000" w:themeColor="text1"/>
                <w:sz w:val="20"/>
                <w:szCs w:val="20"/>
              </w:rPr>
            </w:pPr>
          </w:p>
        </w:tc>
        <w:tc>
          <w:tcPr>
            <w:tcW w:w="1908" w:type="dxa"/>
            <w:vAlign w:val="bottom"/>
          </w:tcPr>
          <w:p w14:paraId="12F99DAA" w14:textId="77777777" w:rsidR="00E25DB0" w:rsidRPr="00D90E76" w:rsidRDefault="00E25DB0" w:rsidP="00953BD2">
            <w:pPr>
              <w:rPr>
                <w:rFonts w:ascii="Georgia" w:hAnsi="Georgia"/>
                <w:color w:val="000000" w:themeColor="text1"/>
                <w:sz w:val="20"/>
                <w:szCs w:val="20"/>
              </w:rPr>
            </w:pPr>
          </w:p>
        </w:tc>
        <w:tc>
          <w:tcPr>
            <w:tcW w:w="2412" w:type="dxa"/>
            <w:vAlign w:val="center"/>
          </w:tcPr>
          <w:p w14:paraId="0D222B5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Hickory</w:t>
            </w:r>
          </w:p>
        </w:tc>
        <w:tc>
          <w:tcPr>
            <w:tcW w:w="918" w:type="dxa"/>
            <w:vAlign w:val="center"/>
          </w:tcPr>
          <w:p w14:paraId="72E6A03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w:t>
            </w:r>
          </w:p>
        </w:tc>
        <w:tc>
          <w:tcPr>
            <w:tcW w:w="1260" w:type="dxa"/>
            <w:tcBorders>
              <w:right w:val="nil"/>
            </w:tcBorders>
            <w:vAlign w:val="center"/>
          </w:tcPr>
          <w:p w14:paraId="149D73D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r>
      <w:tr w:rsidR="00E25DB0" w:rsidRPr="00D90E76" w14:paraId="0FDCD56F" w14:textId="77777777" w:rsidTr="00953BD2">
        <w:tblPrEx>
          <w:tblBorders>
            <w:top w:val="none" w:sz="0" w:space="0" w:color="auto"/>
          </w:tblBorders>
        </w:tblPrEx>
        <w:tc>
          <w:tcPr>
            <w:tcW w:w="630" w:type="dxa"/>
            <w:tcBorders>
              <w:left w:val="nil"/>
              <w:bottom w:val="nil"/>
            </w:tcBorders>
            <w:vAlign w:val="bottom"/>
          </w:tcPr>
          <w:p w14:paraId="617ABD2D"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3CB85545"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06ABFD74"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0F270643"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6727F7E1"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035D4DC8"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2D7D995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Pitch</w:t>
            </w:r>
          </w:p>
        </w:tc>
        <w:tc>
          <w:tcPr>
            <w:tcW w:w="918" w:type="dxa"/>
            <w:tcBorders>
              <w:bottom w:val="nil"/>
            </w:tcBorders>
            <w:vAlign w:val="center"/>
          </w:tcPr>
          <w:p w14:paraId="46718F5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w:t>
            </w:r>
          </w:p>
        </w:tc>
        <w:tc>
          <w:tcPr>
            <w:tcW w:w="1260" w:type="dxa"/>
            <w:tcBorders>
              <w:bottom w:val="nil"/>
              <w:right w:val="nil"/>
            </w:tcBorders>
            <w:vAlign w:val="center"/>
          </w:tcPr>
          <w:p w14:paraId="0D945DB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5573ADDB" w14:textId="77777777" w:rsidTr="00953BD2">
        <w:tblPrEx>
          <w:tblBorders>
            <w:top w:val="none" w:sz="0" w:space="0" w:color="auto"/>
          </w:tblBorders>
        </w:tblPrEx>
        <w:tc>
          <w:tcPr>
            <w:tcW w:w="630" w:type="dxa"/>
            <w:tcBorders>
              <w:left w:val="nil"/>
              <w:bottom w:val="nil"/>
            </w:tcBorders>
            <w:vAlign w:val="bottom"/>
          </w:tcPr>
          <w:p w14:paraId="25F4B886"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3857C52C"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1A33F052"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55972A44"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233D608D"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04ADBFA4"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189DB5D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Unidentifiable seed</w:t>
            </w:r>
          </w:p>
        </w:tc>
        <w:tc>
          <w:tcPr>
            <w:tcW w:w="918" w:type="dxa"/>
            <w:tcBorders>
              <w:bottom w:val="nil"/>
            </w:tcBorders>
            <w:vAlign w:val="center"/>
          </w:tcPr>
          <w:p w14:paraId="7554F87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260" w:type="dxa"/>
            <w:tcBorders>
              <w:bottom w:val="nil"/>
              <w:right w:val="nil"/>
            </w:tcBorders>
            <w:vAlign w:val="center"/>
          </w:tcPr>
          <w:p w14:paraId="57CC58B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24725CA1" w14:textId="77777777" w:rsidTr="00953BD2">
        <w:tblPrEx>
          <w:tblBorders>
            <w:top w:val="none" w:sz="0" w:space="0" w:color="auto"/>
          </w:tblBorders>
        </w:tblPrEx>
        <w:tc>
          <w:tcPr>
            <w:tcW w:w="630" w:type="dxa"/>
            <w:tcBorders>
              <w:left w:val="nil"/>
              <w:bottom w:val="dashed" w:sz="4" w:space="0" w:color="auto"/>
            </w:tcBorders>
            <w:vAlign w:val="bottom"/>
          </w:tcPr>
          <w:p w14:paraId="51E19ACD"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56FC880F"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30FC7C45" w14:textId="77777777" w:rsidR="00E25DB0" w:rsidRPr="00D90E76" w:rsidRDefault="00E25DB0" w:rsidP="00953BD2">
            <w:pPr>
              <w:rPr>
                <w:rFonts w:ascii="Georgia" w:hAnsi="Georgia"/>
                <w:color w:val="000000" w:themeColor="text1"/>
                <w:sz w:val="20"/>
                <w:szCs w:val="20"/>
              </w:rPr>
            </w:pPr>
          </w:p>
        </w:tc>
        <w:tc>
          <w:tcPr>
            <w:tcW w:w="1620" w:type="dxa"/>
            <w:tcBorders>
              <w:bottom w:val="dashed" w:sz="4" w:space="0" w:color="auto"/>
            </w:tcBorders>
            <w:vAlign w:val="bottom"/>
          </w:tcPr>
          <w:p w14:paraId="61382E38" w14:textId="77777777" w:rsidR="00E25DB0" w:rsidRPr="00D90E76" w:rsidRDefault="00E25DB0" w:rsidP="00953BD2">
            <w:pPr>
              <w:rPr>
                <w:rFonts w:ascii="Georgia" w:hAnsi="Georgia"/>
                <w:color w:val="000000" w:themeColor="text1"/>
                <w:sz w:val="20"/>
                <w:szCs w:val="20"/>
              </w:rPr>
            </w:pPr>
          </w:p>
        </w:tc>
        <w:tc>
          <w:tcPr>
            <w:tcW w:w="1890" w:type="dxa"/>
            <w:tcBorders>
              <w:bottom w:val="dashed" w:sz="4" w:space="0" w:color="auto"/>
            </w:tcBorders>
            <w:vAlign w:val="bottom"/>
          </w:tcPr>
          <w:p w14:paraId="4351FB4D" w14:textId="77777777" w:rsidR="00E25DB0" w:rsidRPr="00D90E76" w:rsidRDefault="00E25DB0" w:rsidP="00953BD2">
            <w:pPr>
              <w:rPr>
                <w:rFonts w:ascii="Georgia" w:hAnsi="Georgia"/>
                <w:color w:val="000000" w:themeColor="text1"/>
                <w:sz w:val="20"/>
                <w:szCs w:val="20"/>
              </w:rPr>
            </w:pPr>
          </w:p>
        </w:tc>
        <w:tc>
          <w:tcPr>
            <w:tcW w:w="1908" w:type="dxa"/>
            <w:tcBorders>
              <w:bottom w:val="dashed" w:sz="4" w:space="0" w:color="auto"/>
            </w:tcBorders>
            <w:vAlign w:val="bottom"/>
          </w:tcPr>
          <w:p w14:paraId="3B229476" w14:textId="77777777" w:rsidR="00E25DB0" w:rsidRPr="00D90E76" w:rsidRDefault="00E25DB0" w:rsidP="00953BD2">
            <w:pPr>
              <w:rPr>
                <w:rFonts w:ascii="Georgia" w:hAnsi="Georgia"/>
                <w:color w:val="000000" w:themeColor="text1"/>
                <w:sz w:val="20"/>
                <w:szCs w:val="20"/>
              </w:rPr>
            </w:pPr>
          </w:p>
        </w:tc>
        <w:tc>
          <w:tcPr>
            <w:tcW w:w="2412" w:type="dxa"/>
            <w:tcBorders>
              <w:bottom w:val="dashed" w:sz="4" w:space="0" w:color="auto"/>
            </w:tcBorders>
            <w:vAlign w:val="center"/>
          </w:tcPr>
          <w:p w14:paraId="38A64464" w14:textId="77777777" w:rsidR="00E25DB0" w:rsidRPr="00D90E76" w:rsidRDefault="00E25DB0" w:rsidP="00953BD2">
            <w:pPr>
              <w:rPr>
                <w:rFonts w:ascii="Georgia" w:hAnsi="Georgia"/>
                <w:color w:val="000000" w:themeColor="text1"/>
                <w:sz w:val="20"/>
                <w:szCs w:val="20"/>
              </w:rPr>
            </w:pPr>
          </w:p>
        </w:tc>
        <w:tc>
          <w:tcPr>
            <w:tcW w:w="918" w:type="dxa"/>
            <w:tcBorders>
              <w:bottom w:val="dashed" w:sz="4" w:space="0" w:color="auto"/>
            </w:tcBorders>
            <w:vAlign w:val="center"/>
          </w:tcPr>
          <w:p w14:paraId="5D9A7BC8" w14:textId="77777777" w:rsidR="00E25DB0" w:rsidRPr="00D90E76" w:rsidRDefault="00E25DB0" w:rsidP="00953BD2">
            <w:pPr>
              <w:rPr>
                <w:rFonts w:ascii="Georgia" w:hAnsi="Georgia"/>
                <w:color w:val="000000" w:themeColor="text1"/>
                <w:sz w:val="20"/>
                <w:szCs w:val="20"/>
              </w:rPr>
            </w:pPr>
          </w:p>
        </w:tc>
        <w:tc>
          <w:tcPr>
            <w:tcW w:w="1260" w:type="dxa"/>
            <w:tcBorders>
              <w:bottom w:val="dashed" w:sz="4" w:space="0" w:color="auto"/>
              <w:right w:val="nil"/>
            </w:tcBorders>
            <w:vAlign w:val="center"/>
          </w:tcPr>
          <w:p w14:paraId="0A8B7E21" w14:textId="77777777" w:rsidR="00E25DB0" w:rsidRPr="00D90E76" w:rsidRDefault="00E25DB0" w:rsidP="00953BD2">
            <w:pPr>
              <w:rPr>
                <w:rFonts w:ascii="Georgia" w:hAnsi="Georgia"/>
                <w:color w:val="000000" w:themeColor="text1"/>
                <w:sz w:val="20"/>
                <w:szCs w:val="20"/>
              </w:rPr>
            </w:pPr>
          </w:p>
        </w:tc>
      </w:tr>
      <w:tr w:rsidR="00E25DB0" w:rsidRPr="00D90E76" w14:paraId="79847C6D" w14:textId="77777777" w:rsidTr="00953BD2">
        <w:tblPrEx>
          <w:tblBorders>
            <w:top w:val="none" w:sz="0" w:space="0" w:color="auto"/>
          </w:tblBorders>
        </w:tblPrEx>
        <w:tc>
          <w:tcPr>
            <w:tcW w:w="630" w:type="dxa"/>
            <w:tcBorders>
              <w:top w:val="dashed" w:sz="4" w:space="0" w:color="auto"/>
              <w:left w:val="nil"/>
              <w:bottom w:val="nil"/>
            </w:tcBorders>
            <w:vAlign w:val="bottom"/>
          </w:tcPr>
          <w:p w14:paraId="52585F82" w14:textId="77777777" w:rsidR="00E25DB0" w:rsidRPr="00D90E76" w:rsidRDefault="00E25DB0" w:rsidP="00953BD2">
            <w:pPr>
              <w:rPr>
                <w:rFonts w:ascii="Georgia" w:hAnsi="Georgia"/>
                <w:color w:val="000000" w:themeColor="text1"/>
                <w:sz w:val="20"/>
                <w:szCs w:val="20"/>
              </w:rPr>
            </w:pPr>
            <w:bookmarkStart w:id="459" w:name="_Toc520311657"/>
            <w:bookmarkStart w:id="460" w:name="_Toc521172301"/>
            <w:r w:rsidRPr="00D90E76">
              <w:rPr>
                <w:rFonts w:ascii="Georgia" w:hAnsi="Georgia"/>
                <w:color w:val="000000" w:themeColor="text1"/>
                <w:sz w:val="20"/>
                <w:szCs w:val="20"/>
              </w:rPr>
              <w:t>17b</w:t>
            </w:r>
          </w:p>
        </w:tc>
        <w:tc>
          <w:tcPr>
            <w:tcW w:w="1080" w:type="dxa"/>
            <w:tcBorders>
              <w:top w:val="dashed" w:sz="4" w:space="0" w:color="auto"/>
              <w:bottom w:val="nil"/>
            </w:tcBorders>
            <w:vAlign w:val="bottom"/>
          </w:tcPr>
          <w:p w14:paraId="2354E1F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2Bw</w:t>
            </w:r>
          </w:p>
        </w:tc>
        <w:tc>
          <w:tcPr>
            <w:tcW w:w="1440" w:type="dxa"/>
            <w:tcBorders>
              <w:top w:val="dashed" w:sz="4" w:space="0" w:color="auto"/>
              <w:bottom w:val="nil"/>
            </w:tcBorders>
            <w:vAlign w:val="bottom"/>
          </w:tcPr>
          <w:p w14:paraId="0A6D44C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56-59</w:t>
            </w:r>
          </w:p>
        </w:tc>
        <w:tc>
          <w:tcPr>
            <w:tcW w:w="1620" w:type="dxa"/>
            <w:tcBorders>
              <w:top w:val="dashed" w:sz="4" w:space="0" w:color="auto"/>
              <w:bottom w:val="nil"/>
            </w:tcBorders>
            <w:vAlign w:val="bottom"/>
          </w:tcPr>
          <w:p w14:paraId="1CF458C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0.04</w:t>
            </w:r>
          </w:p>
        </w:tc>
        <w:tc>
          <w:tcPr>
            <w:tcW w:w="1890" w:type="dxa"/>
            <w:tcBorders>
              <w:top w:val="dashed" w:sz="4" w:space="0" w:color="auto"/>
              <w:bottom w:val="nil"/>
            </w:tcBorders>
            <w:vAlign w:val="bottom"/>
          </w:tcPr>
          <w:p w14:paraId="64FF16B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c>
          <w:tcPr>
            <w:tcW w:w="1908" w:type="dxa"/>
            <w:tcBorders>
              <w:top w:val="dashed" w:sz="4" w:space="0" w:color="auto"/>
              <w:bottom w:val="nil"/>
            </w:tcBorders>
            <w:vAlign w:val="bottom"/>
          </w:tcPr>
          <w:p w14:paraId="2916984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c>
          <w:tcPr>
            <w:tcW w:w="2412" w:type="dxa"/>
            <w:tcBorders>
              <w:top w:val="dashed" w:sz="4" w:space="0" w:color="auto"/>
              <w:bottom w:val="nil"/>
            </w:tcBorders>
            <w:vAlign w:val="center"/>
          </w:tcPr>
          <w:p w14:paraId="62DCF86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Acorn</w:t>
            </w:r>
          </w:p>
        </w:tc>
        <w:tc>
          <w:tcPr>
            <w:tcW w:w="918" w:type="dxa"/>
            <w:tcBorders>
              <w:top w:val="dashed" w:sz="4" w:space="0" w:color="auto"/>
              <w:bottom w:val="nil"/>
            </w:tcBorders>
            <w:vAlign w:val="center"/>
          </w:tcPr>
          <w:p w14:paraId="5232064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260" w:type="dxa"/>
            <w:tcBorders>
              <w:top w:val="dashed" w:sz="4" w:space="0" w:color="auto"/>
              <w:bottom w:val="nil"/>
              <w:right w:val="nil"/>
            </w:tcBorders>
            <w:vAlign w:val="center"/>
          </w:tcPr>
          <w:p w14:paraId="64284FA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6534E101" w14:textId="77777777" w:rsidTr="00953BD2">
        <w:tblPrEx>
          <w:tblBorders>
            <w:top w:val="none" w:sz="0" w:space="0" w:color="auto"/>
          </w:tblBorders>
        </w:tblPrEx>
        <w:tc>
          <w:tcPr>
            <w:tcW w:w="630" w:type="dxa"/>
            <w:tcBorders>
              <w:left w:val="nil"/>
              <w:bottom w:val="nil"/>
            </w:tcBorders>
            <w:vAlign w:val="bottom"/>
          </w:tcPr>
          <w:p w14:paraId="6AA65BBA"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0B19F1C6"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7D5CEE6D"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7133BFF5"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69581DA7"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74766F0C"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7E8F285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Hickory</w:t>
            </w:r>
          </w:p>
        </w:tc>
        <w:tc>
          <w:tcPr>
            <w:tcW w:w="918" w:type="dxa"/>
            <w:tcBorders>
              <w:bottom w:val="nil"/>
            </w:tcBorders>
            <w:vAlign w:val="center"/>
          </w:tcPr>
          <w:p w14:paraId="550AF9D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w:t>
            </w:r>
          </w:p>
        </w:tc>
        <w:tc>
          <w:tcPr>
            <w:tcW w:w="1260" w:type="dxa"/>
            <w:tcBorders>
              <w:bottom w:val="nil"/>
              <w:right w:val="nil"/>
            </w:tcBorders>
            <w:vAlign w:val="center"/>
          </w:tcPr>
          <w:p w14:paraId="21200A3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743CAE2E" w14:textId="77777777" w:rsidTr="00953BD2">
        <w:tblPrEx>
          <w:tblBorders>
            <w:top w:val="none" w:sz="0" w:space="0" w:color="auto"/>
          </w:tblBorders>
        </w:tblPrEx>
        <w:tc>
          <w:tcPr>
            <w:tcW w:w="630" w:type="dxa"/>
            <w:tcBorders>
              <w:left w:val="nil"/>
              <w:bottom w:val="nil"/>
            </w:tcBorders>
            <w:vAlign w:val="bottom"/>
          </w:tcPr>
          <w:p w14:paraId="38A8DB53"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40F2D193"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3E5EC6C0"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54FB7F20"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4F48E47D"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3A725E89"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50A1806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Unidentifiable</w:t>
            </w:r>
          </w:p>
        </w:tc>
        <w:tc>
          <w:tcPr>
            <w:tcW w:w="918" w:type="dxa"/>
            <w:tcBorders>
              <w:bottom w:val="nil"/>
            </w:tcBorders>
            <w:vAlign w:val="center"/>
          </w:tcPr>
          <w:p w14:paraId="5EC849C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260" w:type="dxa"/>
            <w:tcBorders>
              <w:bottom w:val="nil"/>
              <w:right w:val="nil"/>
            </w:tcBorders>
            <w:vAlign w:val="center"/>
          </w:tcPr>
          <w:p w14:paraId="44C27CD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3CE177B7" w14:textId="77777777" w:rsidTr="00953BD2">
        <w:tblPrEx>
          <w:tblBorders>
            <w:top w:val="none" w:sz="0" w:space="0" w:color="auto"/>
          </w:tblBorders>
        </w:tblPrEx>
        <w:tc>
          <w:tcPr>
            <w:tcW w:w="630" w:type="dxa"/>
            <w:tcBorders>
              <w:left w:val="nil"/>
              <w:bottom w:val="dashed" w:sz="4" w:space="0" w:color="auto"/>
            </w:tcBorders>
            <w:vAlign w:val="bottom"/>
          </w:tcPr>
          <w:p w14:paraId="56F305A2"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442BF97C"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660ED785" w14:textId="77777777" w:rsidR="00E25DB0" w:rsidRPr="00D90E76" w:rsidRDefault="00E25DB0" w:rsidP="00953BD2">
            <w:pPr>
              <w:rPr>
                <w:rFonts w:ascii="Georgia" w:hAnsi="Georgia"/>
                <w:color w:val="000000" w:themeColor="text1"/>
                <w:sz w:val="20"/>
                <w:szCs w:val="20"/>
              </w:rPr>
            </w:pPr>
          </w:p>
        </w:tc>
        <w:tc>
          <w:tcPr>
            <w:tcW w:w="1620" w:type="dxa"/>
            <w:tcBorders>
              <w:bottom w:val="dashed" w:sz="4" w:space="0" w:color="auto"/>
            </w:tcBorders>
            <w:vAlign w:val="bottom"/>
          </w:tcPr>
          <w:p w14:paraId="626F0279" w14:textId="77777777" w:rsidR="00E25DB0" w:rsidRPr="00D90E76" w:rsidRDefault="00E25DB0" w:rsidP="00953BD2">
            <w:pPr>
              <w:rPr>
                <w:rFonts w:ascii="Georgia" w:hAnsi="Georgia"/>
                <w:color w:val="000000" w:themeColor="text1"/>
                <w:sz w:val="20"/>
                <w:szCs w:val="20"/>
              </w:rPr>
            </w:pPr>
          </w:p>
        </w:tc>
        <w:tc>
          <w:tcPr>
            <w:tcW w:w="1890" w:type="dxa"/>
            <w:tcBorders>
              <w:bottom w:val="dashed" w:sz="4" w:space="0" w:color="auto"/>
            </w:tcBorders>
            <w:vAlign w:val="bottom"/>
          </w:tcPr>
          <w:p w14:paraId="57BED125" w14:textId="77777777" w:rsidR="00E25DB0" w:rsidRPr="00D90E76" w:rsidRDefault="00E25DB0" w:rsidP="00953BD2">
            <w:pPr>
              <w:rPr>
                <w:rFonts w:ascii="Georgia" w:hAnsi="Georgia"/>
                <w:color w:val="000000" w:themeColor="text1"/>
                <w:sz w:val="20"/>
                <w:szCs w:val="20"/>
              </w:rPr>
            </w:pPr>
          </w:p>
        </w:tc>
        <w:tc>
          <w:tcPr>
            <w:tcW w:w="1908" w:type="dxa"/>
            <w:tcBorders>
              <w:bottom w:val="dashed" w:sz="4" w:space="0" w:color="auto"/>
            </w:tcBorders>
            <w:vAlign w:val="bottom"/>
          </w:tcPr>
          <w:p w14:paraId="4E6A5594" w14:textId="77777777" w:rsidR="00E25DB0" w:rsidRPr="00D90E76" w:rsidRDefault="00E25DB0" w:rsidP="00953BD2">
            <w:pPr>
              <w:rPr>
                <w:rFonts w:ascii="Georgia" w:hAnsi="Georgia"/>
                <w:color w:val="000000" w:themeColor="text1"/>
                <w:sz w:val="20"/>
                <w:szCs w:val="20"/>
              </w:rPr>
            </w:pPr>
          </w:p>
        </w:tc>
        <w:tc>
          <w:tcPr>
            <w:tcW w:w="2412" w:type="dxa"/>
            <w:tcBorders>
              <w:bottom w:val="dashed" w:sz="4" w:space="0" w:color="auto"/>
            </w:tcBorders>
            <w:vAlign w:val="center"/>
          </w:tcPr>
          <w:p w14:paraId="6061E023" w14:textId="77777777" w:rsidR="00E25DB0" w:rsidRPr="00D90E76" w:rsidRDefault="00E25DB0" w:rsidP="00953BD2">
            <w:pPr>
              <w:rPr>
                <w:rFonts w:ascii="Georgia" w:hAnsi="Georgia"/>
                <w:color w:val="000000" w:themeColor="text1"/>
                <w:sz w:val="20"/>
                <w:szCs w:val="20"/>
              </w:rPr>
            </w:pPr>
          </w:p>
        </w:tc>
        <w:tc>
          <w:tcPr>
            <w:tcW w:w="918" w:type="dxa"/>
            <w:tcBorders>
              <w:bottom w:val="dashed" w:sz="4" w:space="0" w:color="auto"/>
            </w:tcBorders>
            <w:vAlign w:val="center"/>
          </w:tcPr>
          <w:p w14:paraId="25E08299" w14:textId="77777777" w:rsidR="00E25DB0" w:rsidRPr="00D90E76" w:rsidRDefault="00E25DB0" w:rsidP="00953BD2">
            <w:pPr>
              <w:rPr>
                <w:rFonts w:ascii="Georgia" w:hAnsi="Georgia"/>
                <w:color w:val="000000" w:themeColor="text1"/>
                <w:sz w:val="20"/>
                <w:szCs w:val="20"/>
              </w:rPr>
            </w:pPr>
          </w:p>
        </w:tc>
        <w:tc>
          <w:tcPr>
            <w:tcW w:w="1260" w:type="dxa"/>
            <w:tcBorders>
              <w:bottom w:val="dashed" w:sz="4" w:space="0" w:color="auto"/>
              <w:right w:val="nil"/>
            </w:tcBorders>
            <w:vAlign w:val="center"/>
          </w:tcPr>
          <w:p w14:paraId="30FEDFEE" w14:textId="77777777" w:rsidR="00E25DB0" w:rsidRPr="00D90E76" w:rsidRDefault="00E25DB0" w:rsidP="00953BD2">
            <w:pPr>
              <w:rPr>
                <w:rFonts w:ascii="Georgia" w:hAnsi="Georgia"/>
                <w:color w:val="000000" w:themeColor="text1"/>
                <w:sz w:val="20"/>
                <w:szCs w:val="20"/>
              </w:rPr>
            </w:pPr>
          </w:p>
        </w:tc>
      </w:tr>
      <w:tr w:rsidR="00E25DB0" w:rsidRPr="00D90E76" w14:paraId="0045B641" w14:textId="77777777" w:rsidTr="00953BD2">
        <w:tblPrEx>
          <w:tblBorders>
            <w:top w:val="none" w:sz="0" w:space="0" w:color="auto"/>
          </w:tblBorders>
        </w:tblPrEx>
        <w:tc>
          <w:tcPr>
            <w:tcW w:w="630" w:type="dxa"/>
            <w:tcBorders>
              <w:top w:val="dashed" w:sz="4" w:space="0" w:color="auto"/>
              <w:left w:val="nil"/>
              <w:bottom w:val="nil"/>
            </w:tcBorders>
            <w:vAlign w:val="bottom"/>
          </w:tcPr>
          <w:p w14:paraId="30BA818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18</w:t>
            </w:r>
          </w:p>
        </w:tc>
        <w:tc>
          <w:tcPr>
            <w:tcW w:w="1080" w:type="dxa"/>
            <w:tcBorders>
              <w:top w:val="dashed" w:sz="4" w:space="0" w:color="auto"/>
              <w:bottom w:val="nil"/>
            </w:tcBorders>
            <w:vAlign w:val="bottom"/>
          </w:tcPr>
          <w:p w14:paraId="7E08981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2Bw</w:t>
            </w:r>
          </w:p>
        </w:tc>
        <w:tc>
          <w:tcPr>
            <w:tcW w:w="1440" w:type="dxa"/>
            <w:tcBorders>
              <w:top w:val="dashed" w:sz="4" w:space="0" w:color="auto"/>
              <w:bottom w:val="nil"/>
            </w:tcBorders>
            <w:vAlign w:val="bottom"/>
          </w:tcPr>
          <w:p w14:paraId="2ABEDDE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59-60.75</w:t>
            </w:r>
          </w:p>
        </w:tc>
        <w:tc>
          <w:tcPr>
            <w:tcW w:w="1620" w:type="dxa"/>
            <w:tcBorders>
              <w:top w:val="dashed" w:sz="4" w:space="0" w:color="auto"/>
              <w:bottom w:val="nil"/>
            </w:tcBorders>
            <w:vAlign w:val="bottom"/>
          </w:tcPr>
          <w:p w14:paraId="7754C2C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1890" w:type="dxa"/>
            <w:tcBorders>
              <w:top w:val="dashed" w:sz="4" w:space="0" w:color="auto"/>
              <w:bottom w:val="nil"/>
            </w:tcBorders>
            <w:vAlign w:val="bottom"/>
          </w:tcPr>
          <w:p w14:paraId="09C266C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1908" w:type="dxa"/>
            <w:tcBorders>
              <w:top w:val="dashed" w:sz="4" w:space="0" w:color="auto"/>
              <w:bottom w:val="nil"/>
            </w:tcBorders>
            <w:vAlign w:val="bottom"/>
          </w:tcPr>
          <w:p w14:paraId="01ECAEC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2412" w:type="dxa"/>
            <w:tcBorders>
              <w:top w:val="dashed" w:sz="4" w:space="0" w:color="auto"/>
              <w:bottom w:val="nil"/>
            </w:tcBorders>
            <w:vAlign w:val="center"/>
          </w:tcPr>
          <w:p w14:paraId="6FFA497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Hickory</w:t>
            </w:r>
          </w:p>
        </w:tc>
        <w:tc>
          <w:tcPr>
            <w:tcW w:w="918" w:type="dxa"/>
            <w:tcBorders>
              <w:top w:val="dashed" w:sz="4" w:space="0" w:color="auto"/>
              <w:bottom w:val="nil"/>
            </w:tcBorders>
            <w:vAlign w:val="center"/>
          </w:tcPr>
          <w:p w14:paraId="6FE0F1A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260" w:type="dxa"/>
            <w:tcBorders>
              <w:top w:val="dashed" w:sz="4" w:space="0" w:color="auto"/>
              <w:bottom w:val="nil"/>
              <w:right w:val="nil"/>
            </w:tcBorders>
            <w:vAlign w:val="center"/>
          </w:tcPr>
          <w:p w14:paraId="23A4B1C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219D4167" w14:textId="77777777" w:rsidTr="00953BD2">
        <w:tblPrEx>
          <w:tblBorders>
            <w:top w:val="none" w:sz="0" w:space="0" w:color="auto"/>
          </w:tblBorders>
        </w:tblPrEx>
        <w:tc>
          <w:tcPr>
            <w:tcW w:w="630" w:type="dxa"/>
            <w:tcBorders>
              <w:top w:val="nil"/>
              <w:left w:val="nil"/>
              <w:bottom w:val="nil"/>
            </w:tcBorders>
            <w:vAlign w:val="bottom"/>
          </w:tcPr>
          <w:p w14:paraId="0D6D989C" w14:textId="77777777" w:rsidR="00E25DB0" w:rsidRPr="00D90E76" w:rsidRDefault="00E25DB0" w:rsidP="00953BD2">
            <w:pPr>
              <w:rPr>
                <w:rFonts w:ascii="Georgia" w:hAnsi="Georgia"/>
                <w:color w:val="000000" w:themeColor="text1"/>
                <w:sz w:val="20"/>
                <w:szCs w:val="20"/>
              </w:rPr>
            </w:pPr>
          </w:p>
        </w:tc>
        <w:tc>
          <w:tcPr>
            <w:tcW w:w="1080" w:type="dxa"/>
            <w:tcBorders>
              <w:top w:val="nil"/>
              <w:bottom w:val="nil"/>
            </w:tcBorders>
            <w:vAlign w:val="bottom"/>
          </w:tcPr>
          <w:p w14:paraId="4084469B" w14:textId="77777777" w:rsidR="00E25DB0" w:rsidRPr="00D90E76" w:rsidRDefault="00E25DB0" w:rsidP="00953BD2">
            <w:pPr>
              <w:rPr>
                <w:rFonts w:ascii="Georgia" w:hAnsi="Georgia"/>
                <w:color w:val="000000" w:themeColor="text1"/>
                <w:sz w:val="20"/>
                <w:szCs w:val="20"/>
              </w:rPr>
            </w:pPr>
          </w:p>
        </w:tc>
        <w:tc>
          <w:tcPr>
            <w:tcW w:w="1440" w:type="dxa"/>
            <w:tcBorders>
              <w:top w:val="nil"/>
              <w:bottom w:val="nil"/>
            </w:tcBorders>
            <w:vAlign w:val="bottom"/>
          </w:tcPr>
          <w:p w14:paraId="2D95776A" w14:textId="77777777" w:rsidR="00E25DB0" w:rsidRPr="00D90E76" w:rsidRDefault="00E25DB0" w:rsidP="00953BD2">
            <w:pPr>
              <w:rPr>
                <w:rFonts w:ascii="Georgia" w:hAnsi="Georgia"/>
                <w:color w:val="000000" w:themeColor="text1"/>
                <w:sz w:val="20"/>
                <w:szCs w:val="20"/>
              </w:rPr>
            </w:pPr>
          </w:p>
        </w:tc>
        <w:tc>
          <w:tcPr>
            <w:tcW w:w="1620" w:type="dxa"/>
            <w:tcBorders>
              <w:top w:val="nil"/>
              <w:bottom w:val="nil"/>
            </w:tcBorders>
            <w:vAlign w:val="bottom"/>
          </w:tcPr>
          <w:p w14:paraId="5A12F805" w14:textId="77777777" w:rsidR="00E25DB0" w:rsidRPr="00D90E76" w:rsidRDefault="00E25DB0" w:rsidP="00953BD2">
            <w:pPr>
              <w:rPr>
                <w:rFonts w:ascii="Georgia" w:hAnsi="Georgia"/>
                <w:color w:val="000000" w:themeColor="text1"/>
                <w:sz w:val="20"/>
                <w:szCs w:val="20"/>
              </w:rPr>
            </w:pPr>
          </w:p>
        </w:tc>
        <w:tc>
          <w:tcPr>
            <w:tcW w:w="1890" w:type="dxa"/>
            <w:tcBorders>
              <w:top w:val="nil"/>
              <w:bottom w:val="nil"/>
            </w:tcBorders>
            <w:vAlign w:val="bottom"/>
          </w:tcPr>
          <w:p w14:paraId="24C1C1D8" w14:textId="77777777" w:rsidR="00E25DB0" w:rsidRPr="00D90E76" w:rsidRDefault="00E25DB0" w:rsidP="00953BD2">
            <w:pPr>
              <w:rPr>
                <w:rFonts w:ascii="Georgia" w:hAnsi="Georgia"/>
                <w:color w:val="000000" w:themeColor="text1"/>
                <w:sz w:val="20"/>
                <w:szCs w:val="20"/>
              </w:rPr>
            </w:pPr>
          </w:p>
        </w:tc>
        <w:tc>
          <w:tcPr>
            <w:tcW w:w="1908" w:type="dxa"/>
            <w:tcBorders>
              <w:top w:val="nil"/>
              <w:bottom w:val="nil"/>
            </w:tcBorders>
            <w:vAlign w:val="bottom"/>
          </w:tcPr>
          <w:p w14:paraId="38362FC5" w14:textId="77777777" w:rsidR="00E25DB0" w:rsidRPr="00D90E76" w:rsidRDefault="00E25DB0" w:rsidP="00953BD2">
            <w:pPr>
              <w:rPr>
                <w:rFonts w:ascii="Georgia" w:hAnsi="Georgia"/>
                <w:color w:val="000000" w:themeColor="text1"/>
                <w:sz w:val="20"/>
                <w:szCs w:val="20"/>
              </w:rPr>
            </w:pPr>
          </w:p>
        </w:tc>
        <w:tc>
          <w:tcPr>
            <w:tcW w:w="2412" w:type="dxa"/>
            <w:tcBorders>
              <w:top w:val="nil"/>
              <w:bottom w:val="nil"/>
            </w:tcBorders>
            <w:vAlign w:val="center"/>
          </w:tcPr>
          <w:p w14:paraId="11D36A2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Pitch</w:t>
            </w:r>
          </w:p>
        </w:tc>
        <w:tc>
          <w:tcPr>
            <w:tcW w:w="918" w:type="dxa"/>
            <w:tcBorders>
              <w:top w:val="nil"/>
              <w:bottom w:val="nil"/>
            </w:tcBorders>
            <w:vAlign w:val="center"/>
          </w:tcPr>
          <w:p w14:paraId="769C9FA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top w:val="nil"/>
              <w:bottom w:val="nil"/>
              <w:right w:val="nil"/>
            </w:tcBorders>
            <w:vAlign w:val="center"/>
          </w:tcPr>
          <w:p w14:paraId="71A6A88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7C2ECDFB" w14:textId="77777777" w:rsidTr="00953BD2">
        <w:tblPrEx>
          <w:tblBorders>
            <w:top w:val="none" w:sz="0" w:space="0" w:color="auto"/>
          </w:tblBorders>
        </w:tblPrEx>
        <w:tc>
          <w:tcPr>
            <w:tcW w:w="630" w:type="dxa"/>
            <w:tcBorders>
              <w:top w:val="nil"/>
              <w:left w:val="nil"/>
              <w:bottom w:val="dashed" w:sz="4" w:space="0" w:color="auto"/>
            </w:tcBorders>
            <w:vAlign w:val="bottom"/>
          </w:tcPr>
          <w:p w14:paraId="28E2E2F6" w14:textId="77777777" w:rsidR="00E25DB0" w:rsidRPr="00D90E76" w:rsidRDefault="00E25DB0" w:rsidP="00953BD2">
            <w:pPr>
              <w:rPr>
                <w:rFonts w:ascii="Georgia" w:hAnsi="Georgia"/>
                <w:color w:val="000000" w:themeColor="text1"/>
                <w:sz w:val="20"/>
                <w:szCs w:val="20"/>
              </w:rPr>
            </w:pPr>
          </w:p>
        </w:tc>
        <w:tc>
          <w:tcPr>
            <w:tcW w:w="1080" w:type="dxa"/>
            <w:tcBorders>
              <w:top w:val="nil"/>
              <w:bottom w:val="dashed" w:sz="4" w:space="0" w:color="auto"/>
            </w:tcBorders>
            <w:vAlign w:val="bottom"/>
          </w:tcPr>
          <w:p w14:paraId="2329C957" w14:textId="77777777" w:rsidR="00E25DB0" w:rsidRPr="00D90E76" w:rsidRDefault="00E25DB0" w:rsidP="00953BD2">
            <w:pPr>
              <w:rPr>
                <w:rFonts w:ascii="Georgia" w:hAnsi="Georgia"/>
                <w:color w:val="000000" w:themeColor="text1"/>
                <w:sz w:val="20"/>
                <w:szCs w:val="20"/>
              </w:rPr>
            </w:pPr>
          </w:p>
        </w:tc>
        <w:tc>
          <w:tcPr>
            <w:tcW w:w="1440" w:type="dxa"/>
            <w:tcBorders>
              <w:top w:val="nil"/>
              <w:bottom w:val="dashed" w:sz="4" w:space="0" w:color="auto"/>
            </w:tcBorders>
            <w:vAlign w:val="bottom"/>
          </w:tcPr>
          <w:p w14:paraId="151DDD82" w14:textId="77777777" w:rsidR="00E25DB0" w:rsidRPr="00D90E76" w:rsidRDefault="00E25DB0" w:rsidP="00953BD2">
            <w:pPr>
              <w:rPr>
                <w:rFonts w:ascii="Georgia" w:hAnsi="Georgia"/>
                <w:color w:val="000000" w:themeColor="text1"/>
                <w:sz w:val="20"/>
                <w:szCs w:val="20"/>
              </w:rPr>
            </w:pPr>
          </w:p>
        </w:tc>
        <w:tc>
          <w:tcPr>
            <w:tcW w:w="1620" w:type="dxa"/>
            <w:tcBorders>
              <w:top w:val="nil"/>
              <w:bottom w:val="dashed" w:sz="4" w:space="0" w:color="auto"/>
            </w:tcBorders>
            <w:vAlign w:val="bottom"/>
          </w:tcPr>
          <w:p w14:paraId="35C781F8" w14:textId="77777777" w:rsidR="00E25DB0" w:rsidRPr="00D90E76" w:rsidRDefault="00E25DB0" w:rsidP="00953BD2">
            <w:pPr>
              <w:rPr>
                <w:rFonts w:ascii="Georgia" w:hAnsi="Georgia"/>
                <w:color w:val="000000" w:themeColor="text1"/>
                <w:sz w:val="20"/>
                <w:szCs w:val="20"/>
              </w:rPr>
            </w:pPr>
          </w:p>
        </w:tc>
        <w:tc>
          <w:tcPr>
            <w:tcW w:w="1890" w:type="dxa"/>
            <w:tcBorders>
              <w:top w:val="nil"/>
              <w:bottom w:val="dashed" w:sz="4" w:space="0" w:color="auto"/>
            </w:tcBorders>
            <w:vAlign w:val="bottom"/>
          </w:tcPr>
          <w:p w14:paraId="41D1D458" w14:textId="77777777" w:rsidR="00E25DB0" w:rsidRPr="00D90E76" w:rsidRDefault="00E25DB0" w:rsidP="00953BD2">
            <w:pPr>
              <w:rPr>
                <w:rFonts w:ascii="Georgia" w:hAnsi="Georgia"/>
                <w:color w:val="000000" w:themeColor="text1"/>
                <w:sz w:val="20"/>
                <w:szCs w:val="20"/>
              </w:rPr>
            </w:pPr>
          </w:p>
        </w:tc>
        <w:tc>
          <w:tcPr>
            <w:tcW w:w="1908" w:type="dxa"/>
            <w:tcBorders>
              <w:top w:val="nil"/>
              <w:bottom w:val="dashed" w:sz="4" w:space="0" w:color="auto"/>
            </w:tcBorders>
            <w:vAlign w:val="bottom"/>
          </w:tcPr>
          <w:p w14:paraId="29CC1839" w14:textId="77777777" w:rsidR="00E25DB0" w:rsidRPr="00D90E76" w:rsidRDefault="00E25DB0" w:rsidP="00953BD2">
            <w:pPr>
              <w:rPr>
                <w:rFonts w:ascii="Georgia" w:hAnsi="Georgia"/>
                <w:color w:val="000000" w:themeColor="text1"/>
                <w:sz w:val="20"/>
                <w:szCs w:val="20"/>
              </w:rPr>
            </w:pPr>
          </w:p>
        </w:tc>
        <w:tc>
          <w:tcPr>
            <w:tcW w:w="2412" w:type="dxa"/>
            <w:tcBorders>
              <w:top w:val="nil"/>
              <w:bottom w:val="dashed" w:sz="4" w:space="0" w:color="auto"/>
            </w:tcBorders>
            <w:vAlign w:val="center"/>
          </w:tcPr>
          <w:p w14:paraId="15CA1DE6" w14:textId="77777777" w:rsidR="00E25DB0" w:rsidRPr="00D90E76" w:rsidRDefault="00E25DB0" w:rsidP="00953BD2">
            <w:pPr>
              <w:rPr>
                <w:rFonts w:ascii="Georgia" w:hAnsi="Georgia"/>
                <w:color w:val="000000" w:themeColor="text1"/>
                <w:sz w:val="20"/>
                <w:szCs w:val="20"/>
              </w:rPr>
            </w:pPr>
          </w:p>
        </w:tc>
        <w:tc>
          <w:tcPr>
            <w:tcW w:w="918" w:type="dxa"/>
            <w:tcBorders>
              <w:top w:val="nil"/>
              <w:bottom w:val="dashed" w:sz="4" w:space="0" w:color="auto"/>
            </w:tcBorders>
            <w:vAlign w:val="center"/>
          </w:tcPr>
          <w:p w14:paraId="05E9B635" w14:textId="77777777" w:rsidR="00E25DB0" w:rsidRPr="00D90E76" w:rsidRDefault="00E25DB0" w:rsidP="00953BD2">
            <w:pPr>
              <w:rPr>
                <w:rFonts w:ascii="Georgia" w:hAnsi="Georgia"/>
                <w:color w:val="000000" w:themeColor="text1"/>
                <w:sz w:val="20"/>
                <w:szCs w:val="20"/>
              </w:rPr>
            </w:pPr>
          </w:p>
        </w:tc>
        <w:tc>
          <w:tcPr>
            <w:tcW w:w="1260" w:type="dxa"/>
            <w:tcBorders>
              <w:top w:val="nil"/>
              <w:bottom w:val="dashed" w:sz="4" w:space="0" w:color="auto"/>
              <w:right w:val="nil"/>
            </w:tcBorders>
            <w:vAlign w:val="center"/>
          </w:tcPr>
          <w:p w14:paraId="71FFC4D3" w14:textId="77777777" w:rsidR="00E25DB0" w:rsidRPr="00D90E76" w:rsidRDefault="00E25DB0" w:rsidP="00953BD2">
            <w:pPr>
              <w:rPr>
                <w:rFonts w:ascii="Georgia" w:hAnsi="Georgia"/>
                <w:color w:val="000000" w:themeColor="text1"/>
                <w:sz w:val="20"/>
                <w:szCs w:val="20"/>
              </w:rPr>
            </w:pPr>
          </w:p>
        </w:tc>
      </w:tr>
      <w:tr w:rsidR="00E25DB0" w:rsidRPr="00D90E76" w14:paraId="459EC6C0" w14:textId="77777777" w:rsidTr="00953BD2">
        <w:tblPrEx>
          <w:tblBorders>
            <w:top w:val="none" w:sz="0" w:space="0" w:color="auto"/>
          </w:tblBorders>
        </w:tblPrEx>
        <w:tc>
          <w:tcPr>
            <w:tcW w:w="630" w:type="dxa"/>
            <w:tcBorders>
              <w:top w:val="dashed" w:sz="4" w:space="0" w:color="auto"/>
              <w:left w:val="nil"/>
              <w:bottom w:val="nil"/>
            </w:tcBorders>
            <w:vAlign w:val="bottom"/>
          </w:tcPr>
          <w:p w14:paraId="2AA115C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19b</w:t>
            </w:r>
          </w:p>
        </w:tc>
        <w:tc>
          <w:tcPr>
            <w:tcW w:w="1080" w:type="dxa"/>
            <w:tcBorders>
              <w:top w:val="dashed" w:sz="4" w:space="0" w:color="auto"/>
              <w:bottom w:val="nil"/>
            </w:tcBorders>
            <w:vAlign w:val="bottom"/>
          </w:tcPr>
          <w:p w14:paraId="00CDA6C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2Bw</w:t>
            </w:r>
          </w:p>
        </w:tc>
        <w:tc>
          <w:tcPr>
            <w:tcW w:w="1440" w:type="dxa"/>
            <w:tcBorders>
              <w:top w:val="dashed" w:sz="4" w:space="0" w:color="auto"/>
              <w:bottom w:val="nil"/>
            </w:tcBorders>
            <w:vAlign w:val="bottom"/>
          </w:tcPr>
          <w:p w14:paraId="6C82C85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60.75-65</w:t>
            </w:r>
          </w:p>
        </w:tc>
        <w:tc>
          <w:tcPr>
            <w:tcW w:w="1620" w:type="dxa"/>
            <w:tcBorders>
              <w:top w:val="dashed" w:sz="4" w:space="0" w:color="auto"/>
              <w:bottom w:val="nil"/>
            </w:tcBorders>
            <w:vAlign w:val="bottom"/>
          </w:tcPr>
          <w:p w14:paraId="704CEBC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0.03</w:t>
            </w:r>
          </w:p>
        </w:tc>
        <w:tc>
          <w:tcPr>
            <w:tcW w:w="1890" w:type="dxa"/>
            <w:tcBorders>
              <w:top w:val="dashed" w:sz="4" w:space="0" w:color="auto"/>
              <w:bottom w:val="nil"/>
            </w:tcBorders>
            <w:vAlign w:val="bottom"/>
          </w:tcPr>
          <w:p w14:paraId="51FF0B6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c>
          <w:tcPr>
            <w:tcW w:w="1908" w:type="dxa"/>
            <w:tcBorders>
              <w:top w:val="dashed" w:sz="4" w:space="0" w:color="auto"/>
              <w:bottom w:val="nil"/>
            </w:tcBorders>
            <w:vAlign w:val="bottom"/>
          </w:tcPr>
          <w:p w14:paraId="4064AEC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2412" w:type="dxa"/>
            <w:tcBorders>
              <w:top w:val="dashed" w:sz="4" w:space="0" w:color="auto"/>
              <w:bottom w:val="nil"/>
            </w:tcBorders>
            <w:vAlign w:val="center"/>
          </w:tcPr>
          <w:p w14:paraId="7192E68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Acorn</w:t>
            </w:r>
          </w:p>
        </w:tc>
        <w:tc>
          <w:tcPr>
            <w:tcW w:w="918" w:type="dxa"/>
            <w:tcBorders>
              <w:top w:val="dashed" w:sz="4" w:space="0" w:color="auto"/>
              <w:bottom w:val="nil"/>
            </w:tcBorders>
            <w:vAlign w:val="center"/>
          </w:tcPr>
          <w:p w14:paraId="2BA1E29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top w:val="dashed" w:sz="4" w:space="0" w:color="auto"/>
              <w:bottom w:val="nil"/>
              <w:right w:val="nil"/>
            </w:tcBorders>
            <w:vAlign w:val="center"/>
          </w:tcPr>
          <w:p w14:paraId="7C7F95B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2010C728" w14:textId="77777777" w:rsidTr="00953BD2">
        <w:tblPrEx>
          <w:tblBorders>
            <w:top w:val="none" w:sz="0" w:space="0" w:color="auto"/>
          </w:tblBorders>
        </w:tblPrEx>
        <w:tc>
          <w:tcPr>
            <w:tcW w:w="630" w:type="dxa"/>
            <w:tcBorders>
              <w:top w:val="nil"/>
              <w:left w:val="nil"/>
              <w:bottom w:val="single" w:sz="4" w:space="0" w:color="auto"/>
            </w:tcBorders>
            <w:vAlign w:val="bottom"/>
          </w:tcPr>
          <w:p w14:paraId="773B7B9A" w14:textId="77777777" w:rsidR="00E25DB0" w:rsidRPr="00D90E76" w:rsidRDefault="00E25DB0" w:rsidP="00953BD2">
            <w:pPr>
              <w:rPr>
                <w:rFonts w:ascii="Georgia" w:hAnsi="Georgia"/>
                <w:color w:val="000000" w:themeColor="text1"/>
                <w:sz w:val="20"/>
                <w:szCs w:val="20"/>
              </w:rPr>
            </w:pPr>
          </w:p>
        </w:tc>
        <w:tc>
          <w:tcPr>
            <w:tcW w:w="1080" w:type="dxa"/>
            <w:tcBorders>
              <w:top w:val="nil"/>
              <w:bottom w:val="single" w:sz="4" w:space="0" w:color="auto"/>
            </w:tcBorders>
            <w:vAlign w:val="bottom"/>
          </w:tcPr>
          <w:p w14:paraId="4001CA91" w14:textId="77777777" w:rsidR="00E25DB0" w:rsidRPr="00D90E76" w:rsidRDefault="00E25DB0" w:rsidP="00953BD2">
            <w:pPr>
              <w:rPr>
                <w:rFonts w:ascii="Georgia" w:hAnsi="Georgia"/>
                <w:color w:val="000000" w:themeColor="text1"/>
                <w:sz w:val="20"/>
                <w:szCs w:val="20"/>
              </w:rPr>
            </w:pPr>
          </w:p>
        </w:tc>
        <w:tc>
          <w:tcPr>
            <w:tcW w:w="1440" w:type="dxa"/>
            <w:tcBorders>
              <w:top w:val="nil"/>
              <w:bottom w:val="single" w:sz="4" w:space="0" w:color="auto"/>
            </w:tcBorders>
            <w:vAlign w:val="bottom"/>
          </w:tcPr>
          <w:p w14:paraId="1FC4EDD3" w14:textId="77777777" w:rsidR="00E25DB0" w:rsidRPr="00D90E76" w:rsidRDefault="00E25DB0" w:rsidP="00953BD2">
            <w:pPr>
              <w:rPr>
                <w:rFonts w:ascii="Georgia" w:hAnsi="Georgia"/>
                <w:color w:val="000000" w:themeColor="text1"/>
                <w:sz w:val="20"/>
                <w:szCs w:val="20"/>
              </w:rPr>
            </w:pPr>
          </w:p>
        </w:tc>
        <w:tc>
          <w:tcPr>
            <w:tcW w:w="1620" w:type="dxa"/>
            <w:tcBorders>
              <w:top w:val="nil"/>
              <w:bottom w:val="single" w:sz="4" w:space="0" w:color="auto"/>
            </w:tcBorders>
            <w:vAlign w:val="bottom"/>
          </w:tcPr>
          <w:p w14:paraId="60E486A0" w14:textId="77777777" w:rsidR="00E25DB0" w:rsidRPr="00D90E76" w:rsidRDefault="00E25DB0" w:rsidP="00953BD2">
            <w:pPr>
              <w:rPr>
                <w:rFonts w:ascii="Georgia" w:hAnsi="Georgia"/>
                <w:color w:val="000000" w:themeColor="text1"/>
                <w:sz w:val="20"/>
                <w:szCs w:val="20"/>
              </w:rPr>
            </w:pPr>
          </w:p>
        </w:tc>
        <w:tc>
          <w:tcPr>
            <w:tcW w:w="1890" w:type="dxa"/>
            <w:tcBorders>
              <w:top w:val="nil"/>
              <w:bottom w:val="single" w:sz="4" w:space="0" w:color="auto"/>
            </w:tcBorders>
            <w:vAlign w:val="bottom"/>
          </w:tcPr>
          <w:p w14:paraId="3A0D9333" w14:textId="77777777" w:rsidR="00E25DB0" w:rsidRPr="00D90E76" w:rsidRDefault="00E25DB0" w:rsidP="00953BD2">
            <w:pPr>
              <w:rPr>
                <w:rFonts w:ascii="Georgia" w:hAnsi="Georgia"/>
                <w:color w:val="000000" w:themeColor="text1"/>
                <w:sz w:val="20"/>
                <w:szCs w:val="20"/>
              </w:rPr>
            </w:pPr>
          </w:p>
        </w:tc>
        <w:tc>
          <w:tcPr>
            <w:tcW w:w="1908" w:type="dxa"/>
            <w:tcBorders>
              <w:top w:val="nil"/>
              <w:bottom w:val="single" w:sz="4" w:space="0" w:color="auto"/>
            </w:tcBorders>
            <w:vAlign w:val="bottom"/>
          </w:tcPr>
          <w:p w14:paraId="35D4D4A9" w14:textId="77777777" w:rsidR="00E25DB0" w:rsidRPr="00D90E76" w:rsidRDefault="00E25DB0" w:rsidP="00953BD2">
            <w:pPr>
              <w:rPr>
                <w:rFonts w:ascii="Georgia" w:hAnsi="Georgia"/>
                <w:color w:val="000000" w:themeColor="text1"/>
                <w:sz w:val="20"/>
                <w:szCs w:val="20"/>
              </w:rPr>
            </w:pPr>
          </w:p>
        </w:tc>
        <w:tc>
          <w:tcPr>
            <w:tcW w:w="2412" w:type="dxa"/>
            <w:tcBorders>
              <w:top w:val="nil"/>
              <w:bottom w:val="single" w:sz="4" w:space="0" w:color="auto"/>
            </w:tcBorders>
            <w:vAlign w:val="center"/>
          </w:tcPr>
          <w:p w14:paraId="40EF15A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Hickory</w:t>
            </w:r>
          </w:p>
        </w:tc>
        <w:tc>
          <w:tcPr>
            <w:tcW w:w="918" w:type="dxa"/>
            <w:tcBorders>
              <w:top w:val="nil"/>
              <w:bottom w:val="single" w:sz="4" w:space="0" w:color="auto"/>
            </w:tcBorders>
            <w:vAlign w:val="center"/>
          </w:tcPr>
          <w:p w14:paraId="2F1ECC1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w:t>
            </w:r>
          </w:p>
        </w:tc>
        <w:tc>
          <w:tcPr>
            <w:tcW w:w="1260" w:type="dxa"/>
            <w:tcBorders>
              <w:top w:val="nil"/>
              <w:bottom w:val="single" w:sz="4" w:space="0" w:color="auto"/>
              <w:right w:val="nil"/>
            </w:tcBorders>
            <w:vAlign w:val="center"/>
          </w:tcPr>
          <w:p w14:paraId="4B87493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r>
    </w:tbl>
    <w:p w14:paraId="3EB50CE4" w14:textId="77777777" w:rsidR="00E25DB0" w:rsidRPr="00D90E76" w:rsidRDefault="00E25DB0" w:rsidP="00E25DB0">
      <w:pPr>
        <w:pStyle w:val="Caption"/>
      </w:pPr>
      <w:bookmarkStart w:id="461" w:name="_Toc521695515"/>
      <w:bookmarkStart w:id="462" w:name="_Toc521759038"/>
      <w:r w:rsidRPr="00D90E76">
        <w:lastRenderedPageBreak/>
        <w:t>Table I.1: Continued</w:t>
      </w:r>
      <w:bookmarkEnd w:id="459"/>
      <w:bookmarkEnd w:id="460"/>
      <w:bookmarkEnd w:id="461"/>
      <w:bookmarkEnd w:id="462"/>
    </w:p>
    <w:tbl>
      <w:tblPr>
        <w:tblW w:w="13158" w:type="dxa"/>
        <w:tblInd w:w="-90" w:type="dxa"/>
        <w:tblBorders>
          <w:top w:val="nil"/>
          <w:left w:val="nil"/>
          <w:right w:val="nil"/>
        </w:tblBorders>
        <w:tblLayout w:type="fixed"/>
        <w:tblLook w:val="0020" w:firstRow="1" w:lastRow="0" w:firstColumn="0" w:lastColumn="0" w:noHBand="0" w:noVBand="0"/>
      </w:tblPr>
      <w:tblGrid>
        <w:gridCol w:w="630"/>
        <w:gridCol w:w="1080"/>
        <w:gridCol w:w="1440"/>
        <w:gridCol w:w="1620"/>
        <w:gridCol w:w="1890"/>
        <w:gridCol w:w="1908"/>
        <w:gridCol w:w="2412"/>
        <w:gridCol w:w="918"/>
        <w:gridCol w:w="1260"/>
      </w:tblGrid>
      <w:tr w:rsidR="00E25DB0" w:rsidRPr="00D90E76" w14:paraId="0BFF5AB3" w14:textId="77777777" w:rsidTr="00953BD2">
        <w:trPr>
          <w:trHeight w:val="449"/>
          <w:tblHeader/>
        </w:trPr>
        <w:tc>
          <w:tcPr>
            <w:tcW w:w="630" w:type="dxa"/>
            <w:tcBorders>
              <w:top w:val="single" w:sz="4" w:space="0" w:color="auto"/>
              <w:left w:val="nil"/>
              <w:bottom w:val="single" w:sz="4" w:space="0" w:color="auto"/>
            </w:tcBorders>
            <w:shd w:val="clear" w:color="auto" w:fill="auto"/>
            <w:vAlign w:val="center"/>
          </w:tcPr>
          <w:p w14:paraId="42BC6BFB"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PIN</w:t>
            </w:r>
          </w:p>
        </w:tc>
        <w:tc>
          <w:tcPr>
            <w:tcW w:w="1080" w:type="dxa"/>
            <w:tcBorders>
              <w:top w:val="single" w:sz="4" w:space="0" w:color="auto"/>
              <w:bottom w:val="single" w:sz="4" w:space="0" w:color="auto"/>
            </w:tcBorders>
            <w:shd w:val="clear" w:color="auto" w:fill="auto"/>
            <w:vAlign w:val="center"/>
          </w:tcPr>
          <w:p w14:paraId="51875E44"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Stratum</w:t>
            </w:r>
          </w:p>
        </w:tc>
        <w:tc>
          <w:tcPr>
            <w:tcW w:w="1440" w:type="dxa"/>
            <w:tcBorders>
              <w:top w:val="single" w:sz="4" w:space="0" w:color="auto"/>
              <w:bottom w:val="single" w:sz="4" w:space="0" w:color="auto"/>
            </w:tcBorders>
            <w:shd w:val="clear" w:color="auto" w:fill="auto"/>
            <w:vAlign w:val="center"/>
          </w:tcPr>
          <w:p w14:paraId="513827A0"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 xml:space="preserve">Depth </w:t>
            </w:r>
            <w:r w:rsidRPr="00D90E76">
              <w:rPr>
                <w:rFonts w:ascii="Georgia" w:hAnsi="Georgia"/>
                <w:b/>
                <w:color w:val="000000" w:themeColor="text1"/>
                <w:sz w:val="16"/>
                <w:szCs w:val="16"/>
              </w:rPr>
              <w:t>(cmbs)</w:t>
            </w:r>
          </w:p>
        </w:tc>
        <w:tc>
          <w:tcPr>
            <w:tcW w:w="1620" w:type="dxa"/>
            <w:tcBorders>
              <w:top w:val="single" w:sz="4" w:space="0" w:color="auto"/>
              <w:bottom w:val="single" w:sz="4" w:space="0" w:color="auto"/>
            </w:tcBorders>
            <w:shd w:val="clear" w:color="auto" w:fill="auto"/>
            <w:vAlign w:val="center"/>
          </w:tcPr>
          <w:p w14:paraId="7255058E"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Plant Density</w:t>
            </w:r>
          </w:p>
        </w:tc>
        <w:tc>
          <w:tcPr>
            <w:tcW w:w="1890" w:type="dxa"/>
            <w:tcBorders>
              <w:top w:val="single" w:sz="4" w:space="0" w:color="auto"/>
              <w:bottom w:val="single" w:sz="4" w:space="0" w:color="auto"/>
            </w:tcBorders>
            <w:shd w:val="clear" w:color="auto" w:fill="auto"/>
            <w:vAlign w:val="center"/>
          </w:tcPr>
          <w:p w14:paraId="42C31006"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 xml:space="preserve">Plant Weight </w:t>
            </w:r>
            <w:r w:rsidRPr="00D90E76">
              <w:rPr>
                <w:rFonts w:ascii="Georgia" w:hAnsi="Georgia"/>
                <w:b/>
                <w:color w:val="000000" w:themeColor="text1"/>
                <w:sz w:val="16"/>
                <w:szCs w:val="16"/>
              </w:rPr>
              <w:t>(g)</w:t>
            </w:r>
          </w:p>
        </w:tc>
        <w:tc>
          <w:tcPr>
            <w:tcW w:w="1908" w:type="dxa"/>
            <w:tcBorders>
              <w:top w:val="single" w:sz="4" w:space="0" w:color="auto"/>
              <w:bottom w:val="single" w:sz="4" w:space="0" w:color="auto"/>
            </w:tcBorders>
            <w:shd w:val="clear" w:color="auto" w:fill="auto"/>
            <w:vAlign w:val="center"/>
          </w:tcPr>
          <w:p w14:paraId="504A7E56"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 xml:space="preserve">Wood Weight </w:t>
            </w:r>
            <w:r w:rsidRPr="00D90E76">
              <w:rPr>
                <w:rFonts w:ascii="Georgia" w:hAnsi="Georgia"/>
                <w:b/>
                <w:color w:val="000000" w:themeColor="text1"/>
                <w:sz w:val="16"/>
                <w:szCs w:val="16"/>
              </w:rPr>
              <w:t>(g)</w:t>
            </w:r>
          </w:p>
        </w:tc>
        <w:tc>
          <w:tcPr>
            <w:tcW w:w="2412" w:type="dxa"/>
            <w:tcBorders>
              <w:top w:val="single" w:sz="4" w:space="0" w:color="auto"/>
              <w:bottom w:val="single" w:sz="4" w:space="0" w:color="auto"/>
            </w:tcBorders>
            <w:shd w:val="clear" w:color="auto" w:fill="auto"/>
            <w:vAlign w:val="center"/>
          </w:tcPr>
          <w:p w14:paraId="54DD8002"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Plant Taxon</w:t>
            </w:r>
          </w:p>
        </w:tc>
        <w:tc>
          <w:tcPr>
            <w:tcW w:w="918" w:type="dxa"/>
            <w:tcBorders>
              <w:top w:val="single" w:sz="4" w:space="0" w:color="auto"/>
              <w:bottom w:val="single" w:sz="4" w:space="0" w:color="auto"/>
            </w:tcBorders>
            <w:shd w:val="clear" w:color="auto" w:fill="auto"/>
            <w:vAlign w:val="center"/>
          </w:tcPr>
          <w:p w14:paraId="5084B39A"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Count</w:t>
            </w:r>
          </w:p>
        </w:tc>
        <w:tc>
          <w:tcPr>
            <w:tcW w:w="1260" w:type="dxa"/>
            <w:tcBorders>
              <w:top w:val="single" w:sz="4" w:space="0" w:color="auto"/>
              <w:bottom w:val="single" w:sz="4" w:space="0" w:color="auto"/>
              <w:right w:val="nil"/>
            </w:tcBorders>
            <w:shd w:val="clear" w:color="auto" w:fill="auto"/>
            <w:vAlign w:val="center"/>
          </w:tcPr>
          <w:p w14:paraId="0DEB03D9"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 xml:space="preserve">Weight </w:t>
            </w:r>
            <w:r w:rsidRPr="00D90E76">
              <w:rPr>
                <w:rFonts w:ascii="Georgia" w:hAnsi="Georgia"/>
                <w:b/>
                <w:color w:val="000000" w:themeColor="text1"/>
                <w:sz w:val="16"/>
                <w:szCs w:val="16"/>
              </w:rPr>
              <w:t>(g)</w:t>
            </w:r>
          </w:p>
        </w:tc>
      </w:tr>
      <w:tr w:rsidR="00E25DB0" w:rsidRPr="00D90E76" w14:paraId="770A881D" w14:textId="77777777" w:rsidTr="00953BD2">
        <w:tblPrEx>
          <w:tblBorders>
            <w:top w:val="none" w:sz="0" w:space="0" w:color="auto"/>
          </w:tblBorders>
        </w:tblPrEx>
        <w:tc>
          <w:tcPr>
            <w:tcW w:w="630" w:type="dxa"/>
            <w:tcBorders>
              <w:top w:val="single" w:sz="4" w:space="0" w:color="auto"/>
              <w:left w:val="nil"/>
              <w:bottom w:val="nil"/>
            </w:tcBorders>
            <w:vAlign w:val="bottom"/>
          </w:tcPr>
          <w:p w14:paraId="5E4747B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20</w:t>
            </w:r>
          </w:p>
        </w:tc>
        <w:tc>
          <w:tcPr>
            <w:tcW w:w="1080" w:type="dxa"/>
            <w:tcBorders>
              <w:top w:val="single" w:sz="4" w:space="0" w:color="auto"/>
              <w:bottom w:val="nil"/>
            </w:tcBorders>
            <w:vAlign w:val="bottom"/>
          </w:tcPr>
          <w:p w14:paraId="6F97044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2Bw</w:t>
            </w:r>
          </w:p>
        </w:tc>
        <w:tc>
          <w:tcPr>
            <w:tcW w:w="1440" w:type="dxa"/>
            <w:tcBorders>
              <w:top w:val="single" w:sz="4" w:space="0" w:color="auto"/>
              <w:bottom w:val="nil"/>
            </w:tcBorders>
            <w:vAlign w:val="bottom"/>
          </w:tcPr>
          <w:p w14:paraId="0F8C1EF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65-70</w:t>
            </w:r>
          </w:p>
        </w:tc>
        <w:tc>
          <w:tcPr>
            <w:tcW w:w="1620" w:type="dxa"/>
            <w:tcBorders>
              <w:top w:val="single" w:sz="4" w:space="0" w:color="auto"/>
              <w:bottom w:val="nil"/>
            </w:tcBorders>
            <w:vAlign w:val="bottom"/>
          </w:tcPr>
          <w:p w14:paraId="0D8CB74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0.06</w:t>
            </w:r>
          </w:p>
        </w:tc>
        <w:tc>
          <w:tcPr>
            <w:tcW w:w="1890" w:type="dxa"/>
            <w:tcBorders>
              <w:top w:val="single" w:sz="4" w:space="0" w:color="auto"/>
              <w:bottom w:val="nil"/>
            </w:tcBorders>
            <w:vAlign w:val="bottom"/>
          </w:tcPr>
          <w:p w14:paraId="6A601EE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0.02</w:t>
            </w:r>
          </w:p>
        </w:tc>
        <w:tc>
          <w:tcPr>
            <w:tcW w:w="1908" w:type="dxa"/>
            <w:tcBorders>
              <w:top w:val="single" w:sz="4" w:space="0" w:color="auto"/>
              <w:bottom w:val="nil"/>
            </w:tcBorders>
            <w:vAlign w:val="bottom"/>
          </w:tcPr>
          <w:p w14:paraId="048F0E7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c>
          <w:tcPr>
            <w:tcW w:w="2412" w:type="dxa"/>
            <w:tcBorders>
              <w:top w:val="single" w:sz="4" w:space="0" w:color="auto"/>
              <w:bottom w:val="nil"/>
            </w:tcBorders>
            <w:vAlign w:val="center"/>
          </w:tcPr>
          <w:p w14:paraId="7F29BC3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Acorn</w:t>
            </w:r>
          </w:p>
        </w:tc>
        <w:tc>
          <w:tcPr>
            <w:tcW w:w="918" w:type="dxa"/>
            <w:tcBorders>
              <w:top w:val="single" w:sz="4" w:space="0" w:color="auto"/>
              <w:bottom w:val="nil"/>
            </w:tcBorders>
            <w:vAlign w:val="center"/>
          </w:tcPr>
          <w:p w14:paraId="7F25BE6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260" w:type="dxa"/>
            <w:tcBorders>
              <w:top w:val="single" w:sz="4" w:space="0" w:color="auto"/>
              <w:bottom w:val="nil"/>
              <w:right w:val="nil"/>
            </w:tcBorders>
            <w:vAlign w:val="center"/>
          </w:tcPr>
          <w:p w14:paraId="66055E9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6527EB6C" w14:textId="77777777" w:rsidTr="00953BD2">
        <w:tblPrEx>
          <w:tblBorders>
            <w:top w:val="none" w:sz="0" w:space="0" w:color="auto"/>
          </w:tblBorders>
        </w:tblPrEx>
        <w:tc>
          <w:tcPr>
            <w:tcW w:w="630" w:type="dxa"/>
            <w:tcBorders>
              <w:left w:val="nil"/>
              <w:bottom w:val="nil"/>
            </w:tcBorders>
            <w:vAlign w:val="bottom"/>
          </w:tcPr>
          <w:p w14:paraId="6A14C8C1"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3A6676A5"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07E26C50"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146200C6"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0EC458E4"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1D92D5B5"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251D410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Chenopod cf.</w:t>
            </w:r>
          </w:p>
        </w:tc>
        <w:tc>
          <w:tcPr>
            <w:tcW w:w="918" w:type="dxa"/>
            <w:tcBorders>
              <w:bottom w:val="nil"/>
            </w:tcBorders>
            <w:vAlign w:val="center"/>
          </w:tcPr>
          <w:p w14:paraId="6E5516F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bottom w:val="nil"/>
              <w:right w:val="nil"/>
            </w:tcBorders>
            <w:vAlign w:val="center"/>
          </w:tcPr>
          <w:p w14:paraId="515FD98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6A1C01B1" w14:textId="77777777" w:rsidTr="00953BD2">
        <w:tblPrEx>
          <w:tblBorders>
            <w:top w:val="none" w:sz="0" w:space="0" w:color="auto"/>
          </w:tblBorders>
        </w:tblPrEx>
        <w:tc>
          <w:tcPr>
            <w:tcW w:w="630" w:type="dxa"/>
            <w:tcBorders>
              <w:top w:val="nil"/>
              <w:left w:val="nil"/>
            </w:tcBorders>
            <w:vAlign w:val="bottom"/>
          </w:tcPr>
          <w:p w14:paraId="477F8BF7" w14:textId="77777777" w:rsidR="00E25DB0" w:rsidRPr="00D90E76" w:rsidRDefault="00E25DB0" w:rsidP="00953BD2">
            <w:pPr>
              <w:rPr>
                <w:rFonts w:ascii="Georgia" w:hAnsi="Georgia"/>
                <w:color w:val="000000" w:themeColor="text1"/>
                <w:sz w:val="20"/>
                <w:szCs w:val="20"/>
              </w:rPr>
            </w:pPr>
          </w:p>
        </w:tc>
        <w:tc>
          <w:tcPr>
            <w:tcW w:w="1080" w:type="dxa"/>
            <w:tcBorders>
              <w:top w:val="nil"/>
            </w:tcBorders>
            <w:vAlign w:val="bottom"/>
          </w:tcPr>
          <w:p w14:paraId="032954A2" w14:textId="77777777" w:rsidR="00E25DB0" w:rsidRPr="00D90E76" w:rsidRDefault="00E25DB0" w:rsidP="00953BD2">
            <w:pPr>
              <w:rPr>
                <w:rFonts w:ascii="Georgia" w:hAnsi="Georgia"/>
                <w:color w:val="000000" w:themeColor="text1"/>
                <w:sz w:val="20"/>
                <w:szCs w:val="20"/>
              </w:rPr>
            </w:pPr>
          </w:p>
        </w:tc>
        <w:tc>
          <w:tcPr>
            <w:tcW w:w="1440" w:type="dxa"/>
            <w:tcBorders>
              <w:top w:val="nil"/>
            </w:tcBorders>
            <w:vAlign w:val="bottom"/>
          </w:tcPr>
          <w:p w14:paraId="63A06C6B" w14:textId="77777777" w:rsidR="00E25DB0" w:rsidRPr="00D90E76" w:rsidRDefault="00E25DB0" w:rsidP="00953BD2">
            <w:pPr>
              <w:rPr>
                <w:rFonts w:ascii="Georgia" w:hAnsi="Georgia"/>
                <w:color w:val="000000" w:themeColor="text1"/>
                <w:sz w:val="20"/>
                <w:szCs w:val="20"/>
              </w:rPr>
            </w:pPr>
          </w:p>
        </w:tc>
        <w:tc>
          <w:tcPr>
            <w:tcW w:w="1620" w:type="dxa"/>
            <w:tcBorders>
              <w:top w:val="nil"/>
            </w:tcBorders>
            <w:vAlign w:val="bottom"/>
          </w:tcPr>
          <w:p w14:paraId="1C6C2D1A" w14:textId="77777777" w:rsidR="00E25DB0" w:rsidRPr="00D90E76" w:rsidRDefault="00E25DB0" w:rsidP="00953BD2">
            <w:pPr>
              <w:rPr>
                <w:rFonts w:ascii="Georgia" w:hAnsi="Georgia"/>
                <w:color w:val="000000" w:themeColor="text1"/>
                <w:sz w:val="20"/>
                <w:szCs w:val="20"/>
              </w:rPr>
            </w:pPr>
          </w:p>
        </w:tc>
        <w:tc>
          <w:tcPr>
            <w:tcW w:w="1890" w:type="dxa"/>
            <w:tcBorders>
              <w:top w:val="nil"/>
            </w:tcBorders>
            <w:vAlign w:val="bottom"/>
          </w:tcPr>
          <w:p w14:paraId="7D0AFBF5" w14:textId="77777777" w:rsidR="00E25DB0" w:rsidRPr="00D90E76" w:rsidRDefault="00E25DB0" w:rsidP="00953BD2">
            <w:pPr>
              <w:rPr>
                <w:rFonts w:ascii="Georgia" w:hAnsi="Georgia"/>
                <w:color w:val="000000" w:themeColor="text1"/>
                <w:sz w:val="20"/>
                <w:szCs w:val="20"/>
              </w:rPr>
            </w:pPr>
          </w:p>
        </w:tc>
        <w:tc>
          <w:tcPr>
            <w:tcW w:w="1908" w:type="dxa"/>
            <w:tcBorders>
              <w:top w:val="nil"/>
            </w:tcBorders>
            <w:vAlign w:val="bottom"/>
          </w:tcPr>
          <w:p w14:paraId="2970EB14" w14:textId="77777777" w:rsidR="00E25DB0" w:rsidRPr="00D90E76" w:rsidRDefault="00E25DB0" w:rsidP="00953BD2">
            <w:pPr>
              <w:rPr>
                <w:rFonts w:ascii="Georgia" w:hAnsi="Georgia"/>
                <w:color w:val="000000" w:themeColor="text1"/>
                <w:sz w:val="20"/>
                <w:szCs w:val="20"/>
              </w:rPr>
            </w:pPr>
          </w:p>
        </w:tc>
        <w:tc>
          <w:tcPr>
            <w:tcW w:w="2412" w:type="dxa"/>
            <w:tcBorders>
              <w:top w:val="nil"/>
            </w:tcBorders>
            <w:vAlign w:val="center"/>
          </w:tcPr>
          <w:p w14:paraId="6BF7288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Hickory</w:t>
            </w:r>
          </w:p>
        </w:tc>
        <w:tc>
          <w:tcPr>
            <w:tcW w:w="918" w:type="dxa"/>
            <w:tcBorders>
              <w:top w:val="nil"/>
            </w:tcBorders>
            <w:vAlign w:val="center"/>
          </w:tcPr>
          <w:p w14:paraId="03DA506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w:t>
            </w:r>
          </w:p>
        </w:tc>
        <w:tc>
          <w:tcPr>
            <w:tcW w:w="1260" w:type="dxa"/>
            <w:tcBorders>
              <w:top w:val="nil"/>
              <w:right w:val="nil"/>
            </w:tcBorders>
            <w:vAlign w:val="center"/>
          </w:tcPr>
          <w:p w14:paraId="694A7FF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r>
      <w:tr w:rsidR="00E25DB0" w:rsidRPr="00D90E76" w14:paraId="7DFD2B2D" w14:textId="77777777" w:rsidTr="00953BD2">
        <w:tblPrEx>
          <w:tblBorders>
            <w:top w:val="none" w:sz="0" w:space="0" w:color="auto"/>
          </w:tblBorders>
        </w:tblPrEx>
        <w:tc>
          <w:tcPr>
            <w:tcW w:w="630" w:type="dxa"/>
            <w:tcBorders>
              <w:left w:val="nil"/>
            </w:tcBorders>
            <w:vAlign w:val="bottom"/>
          </w:tcPr>
          <w:p w14:paraId="4F79D0C5" w14:textId="77777777" w:rsidR="00E25DB0" w:rsidRPr="00D90E76" w:rsidRDefault="00E25DB0" w:rsidP="00953BD2">
            <w:pPr>
              <w:rPr>
                <w:rFonts w:ascii="Georgia" w:hAnsi="Georgia"/>
                <w:color w:val="000000" w:themeColor="text1"/>
                <w:sz w:val="20"/>
                <w:szCs w:val="20"/>
              </w:rPr>
            </w:pPr>
          </w:p>
        </w:tc>
        <w:tc>
          <w:tcPr>
            <w:tcW w:w="1080" w:type="dxa"/>
            <w:vAlign w:val="bottom"/>
          </w:tcPr>
          <w:p w14:paraId="0F4AFDDF" w14:textId="77777777" w:rsidR="00E25DB0" w:rsidRPr="00D90E76" w:rsidRDefault="00E25DB0" w:rsidP="00953BD2">
            <w:pPr>
              <w:rPr>
                <w:rFonts w:ascii="Georgia" w:hAnsi="Georgia"/>
                <w:color w:val="000000" w:themeColor="text1"/>
                <w:sz w:val="20"/>
                <w:szCs w:val="20"/>
              </w:rPr>
            </w:pPr>
          </w:p>
        </w:tc>
        <w:tc>
          <w:tcPr>
            <w:tcW w:w="1440" w:type="dxa"/>
            <w:vAlign w:val="bottom"/>
          </w:tcPr>
          <w:p w14:paraId="4AFA017E" w14:textId="77777777" w:rsidR="00E25DB0" w:rsidRPr="00D90E76" w:rsidRDefault="00E25DB0" w:rsidP="00953BD2">
            <w:pPr>
              <w:rPr>
                <w:rFonts w:ascii="Georgia" w:hAnsi="Georgia"/>
                <w:color w:val="000000" w:themeColor="text1"/>
                <w:sz w:val="20"/>
                <w:szCs w:val="20"/>
              </w:rPr>
            </w:pPr>
          </w:p>
        </w:tc>
        <w:tc>
          <w:tcPr>
            <w:tcW w:w="1620" w:type="dxa"/>
            <w:vAlign w:val="bottom"/>
          </w:tcPr>
          <w:p w14:paraId="7418226D" w14:textId="77777777" w:rsidR="00E25DB0" w:rsidRPr="00D90E76" w:rsidRDefault="00E25DB0" w:rsidP="00953BD2">
            <w:pPr>
              <w:rPr>
                <w:rFonts w:ascii="Georgia" w:hAnsi="Georgia"/>
                <w:color w:val="000000" w:themeColor="text1"/>
                <w:sz w:val="20"/>
                <w:szCs w:val="20"/>
              </w:rPr>
            </w:pPr>
          </w:p>
        </w:tc>
        <w:tc>
          <w:tcPr>
            <w:tcW w:w="1890" w:type="dxa"/>
            <w:vAlign w:val="bottom"/>
          </w:tcPr>
          <w:p w14:paraId="5CED9FC4" w14:textId="77777777" w:rsidR="00E25DB0" w:rsidRPr="00D90E76" w:rsidRDefault="00E25DB0" w:rsidP="00953BD2">
            <w:pPr>
              <w:rPr>
                <w:rFonts w:ascii="Georgia" w:hAnsi="Georgia"/>
                <w:color w:val="000000" w:themeColor="text1"/>
                <w:sz w:val="20"/>
                <w:szCs w:val="20"/>
              </w:rPr>
            </w:pPr>
          </w:p>
        </w:tc>
        <w:tc>
          <w:tcPr>
            <w:tcW w:w="1908" w:type="dxa"/>
            <w:vAlign w:val="bottom"/>
          </w:tcPr>
          <w:p w14:paraId="2316F8E6" w14:textId="77777777" w:rsidR="00E25DB0" w:rsidRPr="00D90E76" w:rsidRDefault="00E25DB0" w:rsidP="00953BD2">
            <w:pPr>
              <w:rPr>
                <w:rFonts w:ascii="Georgia" w:hAnsi="Georgia"/>
                <w:color w:val="000000" w:themeColor="text1"/>
                <w:sz w:val="20"/>
                <w:szCs w:val="20"/>
              </w:rPr>
            </w:pPr>
          </w:p>
        </w:tc>
        <w:tc>
          <w:tcPr>
            <w:tcW w:w="2412" w:type="dxa"/>
            <w:vAlign w:val="center"/>
          </w:tcPr>
          <w:p w14:paraId="4357491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Maygrass</w:t>
            </w:r>
          </w:p>
        </w:tc>
        <w:tc>
          <w:tcPr>
            <w:tcW w:w="918" w:type="dxa"/>
            <w:vAlign w:val="center"/>
          </w:tcPr>
          <w:p w14:paraId="069C311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right w:val="nil"/>
            </w:tcBorders>
            <w:vAlign w:val="center"/>
          </w:tcPr>
          <w:p w14:paraId="3114974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14241377" w14:textId="77777777" w:rsidTr="00953BD2">
        <w:tblPrEx>
          <w:tblBorders>
            <w:top w:val="none" w:sz="0" w:space="0" w:color="auto"/>
          </w:tblBorders>
        </w:tblPrEx>
        <w:tc>
          <w:tcPr>
            <w:tcW w:w="630" w:type="dxa"/>
            <w:tcBorders>
              <w:left w:val="nil"/>
            </w:tcBorders>
            <w:vAlign w:val="bottom"/>
          </w:tcPr>
          <w:p w14:paraId="746E651D" w14:textId="77777777" w:rsidR="00E25DB0" w:rsidRPr="00D90E76" w:rsidRDefault="00E25DB0" w:rsidP="00953BD2">
            <w:pPr>
              <w:rPr>
                <w:rFonts w:ascii="Georgia" w:hAnsi="Georgia"/>
                <w:color w:val="000000" w:themeColor="text1"/>
                <w:sz w:val="20"/>
                <w:szCs w:val="20"/>
              </w:rPr>
            </w:pPr>
          </w:p>
        </w:tc>
        <w:tc>
          <w:tcPr>
            <w:tcW w:w="1080" w:type="dxa"/>
            <w:vAlign w:val="bottom"/>
          </w:tcPr>
          <w:p w14:paraId="4A2A0ED5" w14:textId="77777777" w:rsidR="00E25DB0" w:rsidRPr="00D90E76" w:rsidRDefault="00E25DB0" w:rsidP="00953BD2">
            <w:pPr>
              <w:rPr>
                <w:rFonts w:ascii="Georgia" w:hAnsi="Georgia"/>
                <w:color w:val="000000" w:themeColor="text1"/>
                <w:sz w:val="20"/>
                <w:szCs w:val="20"/>
              </w:rPr>
            </w:pPr>
          </w:p>
        </w:tc>
        <w:tc>
          <w:tcPr>
            <w:tcW w:w="1440" w:type="dxa"/>
            <w:vAlign w:val="bottom"/>
          </w:tcPr>
          <w:p w14:paraId="4A87E09D" w14:textId="77777777" w:rsidR="00E25DB0" w:rsidRPr="00D90E76" w:rsidRDefault="00E25DB0" w:rsidP="00953BD2">
            <w:pPr>
              <w:rPr>
                <w:rFonts w:ascii="Georgia" w:hAnsi="Georgia"/>
                <w:color w:val="000000" w:themeColor="text1"/>
                <w:sz w:val="20"/>
                <w:szCs w:val="20"/>
              </w:rPr>
            </w:pPr>
          </w:p>
        </w:tc>
        <w:tc>
          <w:tcPr>
            <w:tcW w:w="1620" w:type="dxa"/>
            <w:vAlign w:val="bottom"/>
          </w:tcPr>
          <w:p w14:paraId="59C0BBB4" w14:textId="77777777" w:rsidR="00E25DB0" w:rsidRPr="00D90E76" w:rsidRDefault="00E25DB0" w:rsidP="00953BD2">
            <w:pPr>
              <w:rPr>
                <w:rFonts w:ascii="Georgia" w:hAnsi="Georgia"/>
                <w:color w:val="000000" w:themeColor="text1"/>
                <w:sz w:val="20"/>
                <w:szCs w:val="20"/>
              </w:rPr>
            </w:pPr>
          </w:p>
        </w:tc>
        <w:tc>
          <w:tcPr>
            <w:tcW w:w="1890" w:type="dxa"/>
            <w:vAlign w:val="bottom"/>
          </w:tcPr>
          <w:p w14:paraId="51EDCBF8" w14:textId="77777777" w:rsidR="00E25DB0" w:rsidRPr="00D90E76" w:rsidRDefault="00E25DB0" w:rsidP="00953BD2">
            <w:pPr>
              <w:rPr>
                <w:rFonts w:ascii="Georgia" w:hAnsi="Georgia"/>
                <w:color w:val="000000" w:themeColor="text1"/>
                <w:sz w:val="20"/>
                <w:szCs w:val="20"/>
              </w:rPr>
            </w:pPr>
          </w:p>
        </w:tc>
        <w:tc>
          <w:tcPr>
            <w:tcW w:w="1908" w:type="dxa"/>
            <w:vAlign w:val="bottom"/>
          </w:tcPr>
          <w:p w14:paraId="2AB6D24B" w14:textId="77777777" w:rsidR="00E25DB0" w:rsidRPr="00D90E76" w:rsidRDefault="00E25DB0" w:rsidP="00953BD2">
            <w:pPr>
              <w:rPr>
                <w:rFonts w:ascii="Georgia" w:hAnsi="Georgia"/>
                <w:color w:val="000000" w:themeColor="text1"/>
                <w:sz w:val="20"/>
                <w:szCs w:val="20"/>
              </w:rPr>
            </w:pPr>
          </w:p>
        </w:tc>
        <w:tc>
          <w:tcPr>
            <w:tcW w:w="2412" w:type="dxa"/>
            <w:vAlign w:val="center"/>
          </w:tcPr>
          <w:p w14:paraId="42AE61FC" w14:textId="550520E1" w:rsidR="00E25DB0" w:rsidRPr="00D90E76" w:rsidRDefault="007E28A7" w:rsidP="00953BD2">
            <w:pPr>
              <w:rPr>
                <w:rFonts w:ascii="Georgia" w:hAnsi="Georgia"/>
                <w:color w:val="000000" w:themeColor="text1"/>
                <w:sz w:val="20"/>
                <w:szCs w:val="20"/>
              </w:rPr>
            </w:pPr>
            <w:r>
              <w:rPr>
                <w:rFonts w:ascii="Georgia" w:hAnsi="Georgia"/>
                <w:color w:val="000000" w:themeColor="text1"/>
                <w:sz w:val="20"/>
                <w:szCs w:val="20"/>
              </w:rPr>
              <w:t>Pinecone</w:t>
            </w:r>
            <w:r w:rsidR="00E25DB0" w:rsidRPr="00D90E76">
              <w:rPr>
                <w:rFonts w:ascii="Georgia" w:hAnsi="Georgia"/>
                <w:color w:val="000000" w:themeColor="text1"/>
                <w:sz w:val="20"/>
                <w:szCs w:val="20"/>
              </w:rPr>
              <w:t xml:space="preserve"> cf.</w:t>
            </w:r>
          </w:p>
        </w:tc>
        <w:tc>
          <w:tcPr>
            <w:tcW w:w="918" w:type="dxa"/>
            <w:vAlign w:val="center"/>
          </w:tcPr>
          <w:p w14:paraId="36F1D91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right w:val="nil"/>
            </w:tcBorders>
            <w:vAlign w:val="center"/>
          </w:tcPr>
          <w:p w14:paraId="7722FBD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2417995E" w14:textId="77777777" w:rsidTr="00953BD2">
        <w:tblPrEx>
          <w:tblBorders>
            <w:top w:val="none" w:sz="0" w:space="0" w:color="auto"/>
          </w:tblBorders>
        </w:tblPrEx>
        <w:tc>
          <w:tcPr>
            <w:tcW w:w="630" w:type="dxa"/>
            <w:tcBorders>
              <w:left w:val="nil"/>
              <w:bottom w:val="nil"/>
            </w:tcBorders>
            <w:vAlign w:val="bottom"/>
          </w:tcPr>
          <w:p w14:paraId="470B8416"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1FD72140"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1B236540"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37F0094A"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0EA128D6"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57A8621F"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71C92AE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Pitch</w:t>
            </w:r>
          </w:p>
        </w:tc>
        <w:tc>
          <w:tcPr>
            <w:tcW w:w="918" w:type="dxa"/>
            <w:tcBorders>
              <w:bottom w:val="nil"/>
            </w:tcBorders>
            <w:vAlign w:val="center"/>
          </w:tcPr>
          <w:p w14:paraId="4D80ED5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w:t>
            </w:r>
          </w:p>
        </w:tc>
        <w:tc>
          <w:tcPr>
            <w:tcW w:w="1260" w:type="dxa"/>
            <w:tcBorders>
              <w:bottom w:val="nil"/>
              <w:right w:val="nil"/>
            </w:tcBorders>
            <w:vAlign w:val="center"/>
          </w:tcPr>
          <w:p w14:paraId="661DE64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2ED99FFE" w14:textId="77777777" w:rsidTr="00953BD2">
        <w:tblPrEx>
          <w:tblBorders>
            <w:top w:val="none" w:sz="0" w:space="0" w:color="auto"/>
          </w:tblBorders>
        </w:tblPrEx>
        <w:tc>
          <w:tcPr>
            <w:tcW w:w="630" w:type="dxa"/>
            <w:tcBorders>
              <w:left w:val="nil"/>
              <w:bottom w:val="dashed" w:sz="4" w:space="0" w:color="auto"/>
            </w:tcBorders>
            <w:vAlign w:val="bottom"/>
          </w:tcPr>
          <w:p w14:paraId="38637CBF"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5BB57DCE"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5CA8408B" w14:textId="77777777" w:rsidR="00E25DB0" w:rsidRPr="00D90E76" w:rsidRDefault="00E25DB0" w:rsidP="00953BD2">
            <w:pPr>
              <w:rPr>
                <w:rFonts w:ascii="Georgia" w:hAnsi="Georgia"/>
                <w:color w:val="000000" w:themeColor="text1"/>
                <w:sz w:val="20"/>
                <w:szCs w:val="20"/>
              </w:rPr>
            </w:pPr>
          </w:p>
        </w:tc>
        <w:tc>
          <w:tcPr>
            <w:tcW w:w="1620" w:type="dxa"/>
            <w:tcBorders>
              <w:bottom w:val="dashed" w:sz="4" w:space="0" w:color="auto"/>
            </w:tcBorders>
            <w:vAlign w:val="bottom"/>
          </w:tcPr>
          <w:p w14:paraId="3DC1063D" w14:textId="77777777" w:rsidR="00E25DB0" w:rsidRPr="00D90E76" w:rsidRDefault="00E25DB0" w:rsidP="00953BD2">
            <w:pPr>
              <w:rPr>
                <w:rFonts w:ascii="Georgia" w:hAnsi="Georgia"/>
                <w:color w:val="000000" w:themeColor="text1"/>
                <w:sz w:val="20"/>
                <w:szCs w:val="20"/>
              </w:rPr>
            </w:pPr>
          </w:p>
        </w:tc>
        <w:tc>
          <w:tcPr>
            <w:tcW w:w="1890" w:type="dxa"/>
            <w:tcBorders>
              <w:bottom w:val="dashed" w:sz="4" w:space="0" w:color="auto"/>
            </w:tcBorders>
            <w:vAlign w:val="bottom"/>
          </w:tcPr>
          <w:p w14:paraId="311921A9" w14:textId="77777777" w:rsidR="00E25DB0" w:rsidRPr="00D90E76" w:rsidRDefault="00E25DB0" w:rsidP="00953BD2">
            <w:pPr>
              <w:rPr>
                <w:rFonts w:ascii="Georgia" w:hAnsi="Georgia"/>
                <w:color w:val="000000" w:themeColor="text1"/>
                <w:sz w:val="20"/>
                <w:szCs w:val="20"/>
              </w:rPr>
            </w:pPr>
          </w:p>
        </w:tc>
        <w:tc>
          <w:tcPr>
            <w:tcW w:w="1908" w:type="dxa"/>
            <w:tcBorders>
              <w:bottom w:val="dashed" w:sz="4" w:space="0" w:color="auto"/>
            </w:tcBorders>
            <w:vAlign w:val="bottom"/>
          </w:tcPr>
          <w:p w14:paraId="2C2D1F85" w14:textId="77777777" w:rsidR="00E25DB0" w:rsidRPr="00D90E76" w:rsidRDefault="00E25DB0" w:rsidP="00953BD2">
            <w:pPr>
              <w:rPr>
                <w:rFonts w:ascii="Georgia" w:hAnsi="Georgia"/>
                <w:color w:val="000000" w:themeColor="text1"/>
                <w:sz w:val="20"/>
                <w:szCs w:val="20"/>
              </w:rPr>
            </w:pPr>
          </w:p>
        </w:tc>
        <w:tc>
          <w:tcPr>
            <w:tcW w:w="2412" w:type="dxa"/>
            <w:tcBorders>
              <w:bottom w:val="dashed" w:sz="4" w:space="0" w:color="auto"/>
            </w:tcBorders>
            <w:vAlign w:val="bottom"/>
          </w:tcPr>
          <w:p w14:paraId="5A1F03F6" w14:textId="77777777" w:rsidR="00E25DB0" w:rsidRPr="00D90E76" w:rsidRDefault="00E25DB0" w:rsidP="00953BD2">
            <w:pPr>
              <w:rPr>
                <w:rFonts w:ascii="Georgia" w:hAnsi="Georgia"/>
                <w:color w:val="000000" w:themeColor="text1"/>
                <w:sz w:val="20"/>
                <w:szCs w:val="20"/>
              </w:rPr>
            </w:pPr>
          </w:p>
        </w:tc>
        <w:tc>
          <w:tcPr>
            <w:tcW w:w="918" w:type="dxa"/>
            <w:tcBorders>
              <w:bottom w:val="dashed" w:sz="4" w:space="0" w:color="auto"/>
            </w:tcBorders>
            <w:vAlign w:val="bottom"/>
          </w:tcPr>
          <w:p w14:paraId="72E7DB9E" w14:textId="77777777" w:rsidR="00E25DB0" w:rsidRPr="00D90E76" w:rsidRDefault="00E25DB0" w:rsidP="00953BD2">
            <w:pPr>
              <w:rPr>
                <w:rFonts w:ascii="Georgia" w:hAnsi="Georgia"/>
                <w:color w:val="000000" w:themeColor="text1"/>
                <w:sz w:val="20"/>
                <w:szCs w:val="20"/>
              </w:rPr>
            </w:pPr>
          </w:p>
        </w:tc>
        <w:tc>
          <w:tcPr>
            <w:tcW w:w="1260" w:type="dxa"/>
            <w:tcBorders>
              <w:bottom w:val="dashed" w:sz="4" w:space="0" w:color="auto"/>
              <w:right w:val="nil"/>
            </w:tcBorders>
            <w:vAlign w:val="bottom"/>
          </w:tcPr>
          <w:p w14:paraId="43E121C7" w14:textId="77777777" w:rsidR="00E25DB0" w:rsidRPr="00D90E76" w:rsidRDefault="00E25DB0" w:rsidP="00953BD2">
            <w:pPr>
              <w:rPr>
                <w:rFonts w:ascii="Georgia" w:hAnsi="Georgia"/>
                <w:color w:val="000000" w:themeColor="text1"/>
                <w:sz w:val="20"/>
                <w:szCs w:val="20"/>
              </w:rPr>
            </w:pPr>
          </w:p>
        </w:tc>
      </w:tr>
      <w:tr w:rsidR="00E25DB0" w:rsidRPr="00D90E76" w14:paraId="063C31F6" w14:textId="77777777" w:rsidTr="00953BD2">
        <w:tblPrEx>
          <w:tblBorders>
            <w:top w:val="none" w:sz="0" w:space="0" w:color="auto"/>
          </w:tblBorders>
        </w:tblPrEx>
        <w:tc>
          <w:tcPr>
            <w:tcW w:w="630" w:type="dxa"/>
            <w:tcBorders>
              <w:top w:val="dashed" w:sz="4" w:space="0" w:color="auto"/>
              <w:left w:val="nil"/>
            </w:tcBorders>
            <w:vAlign w:val="bottom"/>
          </w:tcPr>
          <w:p w14:paraId="6DDB9EC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21</w:t>
            </w:r>
          </w:p>
        </w:tc>
        <w:tc>
          <w:tcPr>
            <w:tcW w:w="1080" w:type="dxa"/>
            <w:tcBorders>
              <w:top w:val="dashed" w:sz="4" w:space="0" w:color="auto"/>
            </w:tcBorders>
            <w:vAlign w:val="bottom"/>
          </w:tcPr>
          <w:p w14:paraId="1D67FBE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3Abw</w:t>
            </w:r>
          </w:p>
        </w:tc>
        <w:tc>
          <w:tcPr>
            <w:tcW w:w="1440" w:type="dxa"/>
            <w:tcBorders>
              <w:top w:val="dashed" w:sz="4" w:space="0" w:color="auto"/>
            </w:tcBorders>
            <w:vAlign w:val="bottom"/>
          </w:tcPr>
          <w:p w14:paraId="3937E09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70-74</w:t>
            </w:r>
          </w:p>
        </w:tc>
        <w:tc>
          <w:tcPr>
            <w:tcW w:w="1620" w:type="dxa"/>
            <w:tcBorders>
              <w:top w:val="dashed" w:sz="4" w:space="0" w:color="auto"/>
            </w:tcBorders>
            <w:vAlign w:val="bottom"/>
          </w:tcPr>
          <w:p w14:paraId="2FB04E4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0.08</w:t>
            </w:r>
          </w:p>
        </w:tc>
        <w:tc>
          <w:tcPr>
            <w:tcW w:w="1890" w:type="dxa"/>
            <w:tcBorders>
              <w:top w:val="dashed" w:sz="4" w:space="0" w:color="auto"/>
            </w:tcBorders>
            <w:vAlign w:val="center"/>
          </w:tcPr>
          <w:p w14:paraId="19B908C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0.02</w:t>
            </w:r>
          </w:p>
        </w:tc>
        <w:tc>
          <w:tcPr>
            <w:tcW w:w="1908" w:type="dxa"/>
            <w:tcBorders>
              <w:top w:val="dashed" w:sz="4" w:space="0" w:color="auto"/>
            </w:tcBorders>
            <w:vAlign w:val="center"/>
          </w:tcPr>
          <w:p w14:paraId="6A92E9E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c>
          <w:tcPr>
            <w:tcW w:w="2412" w:type="dxa"/>
            <w:tcBorders>
              <w:top w:val="dashed" w:sz="4" w:space="0" w:color="auto"/>
            </w:tcBorders>
            <w:vAlign w:val="center"/>
          </w:tcPr>
          <w:p w14:paraId="2124F9F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Black walnut</w:t>
            </w:r>
          </w:p>
        </w:tc>
        <w:tc>
          <w:tcPr>
            <w:tcW w:w="918" w:type="dxa"/>
            <w:tcBorders>
              <w:top w:val="dashed" w:sz="4" w:space="0" w:color="auto"/>
            </w:tcBorders>
            <w:vAlign w:val="center"/>
          </w:tcPr>
          <w:p w14:paraId="2295926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top w:val="dashed" w:sz="4" w:space="0" w:color="auto"/>
              <w:right w:val="nil"/>
            </w:tcBorders>
            <w:vAlign w:val="center"/>
          </w:tcPr>
          <w:p w14:paraId="5F1D686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6941A192" w14:textId="77777777" w:rsidTr="00953BD2">
        <w:tblPrEx>
          <w:tblBorders>
            <w:top w:val="none" w:sz="0" w:space="0" w:color="auto"/>
          </w:tblBorders>
        </w:tblPrEx>
        <w:tc>
          <w:tcPr>
            <w:tcW w:w="630" w:type="dxa"/>
            <w:tcBorders>
              <w:left w:val="nil"/>
            </w:tcBorders>
            <w:vAlign w:val="bottom"/>
          </w:tcPr>
          <w:p w14:paraId="4E55505B" w14:textId="77777777" w:rsidR="00E25DB0" w:rsidRPr="00D90E76" w:rsidRDefault="00E25DB0" w:rsidP="00953BD2">
            <w:pPr>
              <w:rPr>
                <w:rFonts w:ascii="Georgia" w:hAnsi="Georgia"/>
                <w:color w:val="000000" w:themeColor="text1"/>
                <w:sz w:val="20"/>
                <w:szCs w:val="20"/>
              </w:rPr>
            </w:pPr>
          </w:p>
        </w:tc>
        <w:tc>
          <w:tcPr>
            <w:tcW w:w="1080" w:type="dxa"/>
            <w:vAlign w:val="bottom"/>
          </w:tcPr>
          <w:p w14:paraId="39F8906C" w14:textId="77777777" w:rsidR="00E25DB0" w:rsidRPr="00D90E76" w:rsidRDefault="00E25DB0" w:rsidP="00953BD2">
            <w:pPr>
              <w:rPr>
                <w:rFonts w:ascii="Georgia" w:hAnsi="Georgia"/>
                <w:color w:val="000000" w:themeColor="text1"/>
                <w:sz w:val="20"/>
                <w:szCs w:val="20"/>
              </w:rPr>
            </w:pPr>
          </w:p>
        </w:tc>
        <w:tc>
          <w:tcPr>
            <w:tcW w:w="1440" w:type="dxa"/>
            <w:vAlign w:val="bottom"/>
          </w:tcPr>
          <w:p w14:paraId="0FC93F27" w14:textId="77777777" w:rsidR="00E25DB0" w:rsidRPr="00D90E76" w:rsidRDefault="00E25DB0" w:rsidP="00953BD2">
            <w:pPr>
              <w:rPr>
                <w:rFonts w:ascii="Georgia" w:hAnsi="Georgia"/>
                <w:color w:val="000000" w:themeColor="text1"/>
                <w:sz w:val="20"/>
                <w:szCs w:val="20"/>
              </w:rPr>
            </w:pPr>
          </w:p>
        </w:tc>
        <w:tc>
          <w:tcPr>
            <w:tcW w:w="1620" w:type="dxa"/>
            <w:vAlign w:val="bottom"/>
          </w:tcPr>
          <w:p w14:paraId="36886C52" w14:textId="77777777" w:rsidR="00E25DB0" w:rsidRPr="00D90E76" w:rsidRDefault="00E25DB0" w:rsidP="00953BD2">
            <w:pPr>
              <w:rPr>
                <w:rFonts w:ascii="Georgia" w:hAnsi="Georgia"/>
                <w:color w:val="000000" w:themeColor="text1"/>
                <w:sz w:val="20"/>
                <w:szCs w:val="20"/>
              </w:rPr>
            </w:pPr>
          </w:p>
        </w:tc>
        <w:tc>
          <w:tcPr>
            <w:tcW w:w="1890" w:type="dxa"/>
            <w:vAlign w:val="bottom"/>
          </w:tcPr>
          <w:p w14:paraId="2AB065A0" w14:textId="77777777" w:rsidR="00E25DB0" w:rsidRPr="00D90E76" w:rsidRDefault="00E25DB0" w:rsidP="00953BD2">
            <w:pPr>
              <w:rPr>
                <w:rFonts w:ascii="Georgia" w:hAnsi="Georgia"/>
                <w:color w:val="000000" w:themeColor="text1"/>
                <w:sz w:val="20"/>
                <w:szCs w:val="20"/>
              </w:rPr>
            </w:pPr>
          </w:p>
        </w:tc>
        <w:tc>
          <w:tcPr>
            <w:tcW w:w="1908" w:type="dxa"/>
            <w:vAlign w:val="bottom"/>
          </w:tcPr>
          <w:p w14:paraId="4C376AD0" w14:textId="77777777" w:rsidR="00E25DB0" w:rsidRPr="00D90E76" w:rsidRDefault="00E25DB0" w:rsidP="00953BD2">
            <w:pPr>
              <w:rPr>
                <w:rFonts w:ascii="Georgia" w:hAnsi="Georgia"/>
                <w:color w:val="000000" w:themeColor="text1"/>
                <w:sz w:val="20"/>
                <w:szCs w:val="20"/>
              </w:rPr>
            </w:pPr>
          </w:p>
        </w:tc>
        <w:tc>
          <w:tcPr>
            <w:tcW w:w="2412" w:type="dxa"/>
            <w:vAlign w:val="center"/>
          </w:tcPr>
          <w:p w14:paraId="0509968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Hickory</w:t>
            </w:r>
          </w:p>
        </w:tc>
        <w:tc>
          <w:tcPr>
            <w:tcW w:w="918" w:type="dxa"/>
            <w:vAlign w:val="center"/>
          </w:tcPr>
          <w:p w14:paraId="5BE0F1F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w:t>
            </w:r>
          </w:p>
        </w:tc>
        <w:tc>
          <w:tcPr>
            <w:tcW w:w="1260" w:type="dxa"/>
            <w:tcBorders>
              <w:right w:val="nil"/>
            </w:tcBorders>
            <w:vAlign w:val="center"/>
          </w:tcPr>
          <w:p w14:paraId="5FAF75A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r>
      <w:tr w:rsidR="00E25DB0" w:rsidRPr="00D90E76" w14:paraId="687D7938" w14:textId="77777777" w:rsidTr="00953BD2">
        <w:tblPrEx>
          <w:tblBorders>
            <w:top w:val="none" w:sz="0" w:space="0" w:color="auto"/>
          </w:tblBorders>
        </w:tblPrEx>
        <w:tc>
          <w:tcPr>
            <w:tcW w:w="630" w:type="dxa"/>
            <w:tcBorders>
              <w:left w:val="nil"/>
              <w:bottom w:val="nil"/>
            </w:tcBorders>
            <w:vAlign w:val="bottom"/>
          </w:tcPr>
          <w:p w14:paraId="15E03B54"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5650BE76"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72A79080"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215F8453"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68642783"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654CB1BE"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4A4BA81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Walnut family</w:t>
            </w:r>
          </w:p>
        </w:tc>
        <w:tc>
          <w:tcPr>
            <w:tcW w:w="918" w:type="dxa"/>
            <w:tcBorders>
              <w:bottom w:val="nil"/>
            </w:tcBorders>
            <w:vAlign w:val="center"/>
          </w:tcPr>
          <w:p w14:paraId="537CE4B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w:t>
            </w:r>
          </w:p>
        </w:tc>
        <w:tc>
          <w:tcPr>
            <w:tcW w:w="1260" w:type="dxa"/>
            <w:tcBorders>
              <w:bottom w:val="nil"/>
              <w:right w:val="nil"/>
            </w:tcBorders>
            <w:vAlign w:val="center"/>
          </w:tcPr>
          <w:p w14:paraId="795FBA5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40F8ADD7" w14:textId="77777777" w:rsidTr="00953BD2">
        <w:tblPrEx>
          <w:tblBorders>
            <w:top w:val="none" w:sz="0" w:space="0" w:color="auto"/>
          </w:tblBorders>
        </w:tblPrEx>
        <w:tc>
          <w:tcPr>
            <w:tcW w:w="630" w:type="dxa"/>
            <w:tcBorders>
              <w:left w:val="nil"/>
              <w:bottom w:val="dashed" w:sz="4" w:space="0" w:color="auto"/>
            </w:tcBorders>
            <w:vAlign w:val="bottom"/>
          </w:tcPr>
          <w:p w14:paraId="30A047DD"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0FF1C00E"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48619999" w14:textId="77777777" w:rsidR="00E25DB0" w:rsidRPr="00D90E76" w:rsidRDefault="00E25DB0" w:rsidP="00953BD2">
            <w:pPr>
              <w:rPr>
                <w:rFonts w:ascii="Georgia" w:hAnsi="Georgia"/>
                <w:color w:val="000000" w:themeColor="text1"/>
                <w:sz w:val="20"/>
                <w:szCs w:val="20"/>
              </w:rPr>
            </w:pPr>
          </w:p>
        </w:tc>
        <w:tc>
          <w:tcPr>
            <w:tcW w:w="1620" w:type="dxa"/>
            <w:tcBorders>
              <w:bottom w:val="dashed" w:sz="4" w:space="0" w:color="auto"/>
            </w:tcBorders>
            <w:vAlign w:val="bottom"/>
          </w:tcPr>
          <w:p w14:paraId="634E6B7B" w14:textId="77777777" w:rsidR="00E25DB0" w:rsidRPr="00D90E76" w:rsidRDefault="00E25DB0" w:rsidP="00953BD2">
            <w:pPr>
              <w:rPr>
                <w:rFonts w:ascii="Georgia" w:hAnsi="Georgia"/>
                <w:color w:val="000000" w:themeColor="text1"/>
                <w:sz w:val="20"/>
                <w:szCs w:val="20"/>
              </w:rPr>
            </w:pPr>
          </w:p>
        </w:tc>
        <w:tc>
          <w:tcPr>
            <w:tcW w:w="1890" w:type="dxa"/>
            <w:tcBorders>
              <w:bottom w:val="dashed" w:sz="4" w:space="0" w:color="auto"/>
            </w:tcBorders>
            <w:vAlign w:val="bottom"/>
          </w:tcPr>
          <w:p w14:paraId="527E32E9" w14:textId="77777777" w:rsidR="00E25DB0" w:rsidRPr="00D90E76" w:rsidRDefault="00E25DB0" w:rsidP="00953BD2">
            <w:pPr>
              <w:rPr>
                <w:rFonts w:ascii="Georgia" w:hAnsi="Georgia"/>
                <w:color w:val="000000" w:themeColor="text1"/>
                <w:sz w:val="20"/>
                <w:szCs w:val="20"/>
              </w:rPr>
            </w:pPr>
          </w:p>
        </w:tc>
        <w:tc>
          <w:tcPr>
            <w:tcW w:w="1908" w:type="dxa"/>
            <w:tcBorders>
              <w:bottom w:val="dashed" w:sz="4" w:space="0" w:color="auto"/>
            </w:tcBorders>
            <w:vAlign w:val="bottom"/>
          </w:tcPr>
          <w:p w14:paraId="4E73FDB2" w14:textId="77777777" w:rsidR="00E25DB0" w:rsidRPr="00D90E76" w:rsidRDefault="00E25DB0" w:rsidP="00953BD2">
            <w:pPr>
              <w:rPr>
                <w:rFonts w:ascii="Georgia" w:hAnsi="Georgia"/>
                <w:color w:val="000000" w:themeColor="text1"/>
                <w:sz w:val="20"/>
                <w:szCs w:val="20"/>
              </w:rPr>
            </w:pPr>
          </w:p>
        </w:tc>
        <w:tc>
          <w:tcPr>
            <w:tcW w:w="2412" w:type="dxa"/>
            <w:tcBorders>
              <w:bottom w:val="dashed" w:sz="4" w:space="0" w:color="auto"/>
            </w:tcBorders>
            <w:vAlign w:val="center"/>
          </w:tcPr>
          <w:p w14:paraId="52D86277" w14:textId="77777777" w:rsidR="00E25DB0" w:rsidRPr="00D90E76" w:rsidRDefault="00E25DB0" w:rsidP="00953BD2">
            <w:pPr>
              <w:rPr>
                <w:rFonts w:ascii="Georgia" w:hAnsi="Georgia"/>
                <w:color w:val="000000" w:themeColor="text1"/>
                <w:sz w:val="20"/>
                <w:szCs w:val="20"/>
              </w:rPr>
            </w:pPr>
          </w:p>
        </w:tc>
        <w:tc>
          <w:tcPr>
            <w:tcW w:w="918" w:type="dxa"/>
            <w:tcBorders>
              <w:bottom w:val="dashed" w:sz="4" w:space="0" w:color="auto"/>
            </w:tcBorders>
            <w:vAlign w:val="center"/>
          </w:tcPr>
          <w:p w14:paraId="52465009" w14:textId="77777777" w:rsidR="00E25DB0" w:rsidRPr="00D90E76" w:rsidRDefault="00E25DB0" w:rsidP="00953BD2">
            <w:pPr>
              <w:rPr>
                <w:rFonts w:ascii="Georgia" w:hAnsi="Georgia"/>
                <w:color w:val="000000" w:themeColor="text1"/>
                <w:sz w:val="20"/>
                <w:szCs w:val="20"/>
              </w:rPr>
            </w:pPr>
          </w:p>
        </w:tc>
        <w:tc>
          <w:tcPr>
            <w:tcW w:w="1260" w:type="dxa"/>
            <w:tcBorders>
              <w:bottom w:val="dashed" w:sz="4" w:space="0" w:color="auto"/>
              <w:right w:val="nil"/>
            </w:tcBorders>
            <w:vAlign w:val="center"/>
          </w:tcPr>
          <w:p w14:paraId="6E795D2E" w14:textId="77777777" w:rsidR="00E25DB0" w:rsidRPr="00D90E76" w:rsidRDefault="00E25DB0" w:rsidP="00953BD2">
            <w:pPr>
              <w:rPr>
                <w:rFonts w:ascii="Georgia" w:hAnsi="Georgia"/>
                <w:color w:val="000000" w:themeColor="text1"/>
                <w:sz w:val="20"/>
                <w:szCs w:val="20"/>
              </w:rPr>
            </w:pPr>
          </w:p>
        </w:tc>
      </w:tr>
      <w:tr w:rsidR="00E25DB0" w:rsidRPr="00D90E76" w14:paraId="277267A6" w14:textId="77777777" w:rsidTr="00953BD2">
        <w:tblPrEx>
          <w:tblBorders>
            <w:top w:val="none" w:sz="0" w:space="0" w:color="auto"/>
          </w:tblBorders>
        </w:tblPrEx>
        <w:tc>
          <w:tcPr>
            <w:tcW w:w="630" w:type="dxa"/>
            <w:tcBorders>
              <w:top w:val="dashed" w:sz="4" w:space="0" w:color="auto"/>
              <w:left w:val="nil"/>
            </w:tcBorders>
            <w:vAlign w:val="bottom"/>
          </w:tcPr>
          <w:p w14:paraId="1F31DBF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22</w:t>
            </w:r>
          </w:p>
        </w:tc>
        <w:tc>
          <w:tcPr>
            <w:tcW w:w="1080" w:type="dxa"/>
            <w:tcBorders>
              <w:top w:val="dashed" w:sz="4" w:space="0" w:color="auto"/>
            </w:tcBorders>
            <w:vAlign w:val="bottom"/>
          </w:tcPr>
          <w:p w14:paraId="56D0317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3Bw</w:t>
            </w:r>
          </w:p>
        </w:tc>
        <w:tc>
          <w:tcPr>
            <w:tcW w:w="1440" w:type="dxa"/>
            <w:tcBorders>
              <w:top w:val="dashed" w:sz="4" w:space="0" w:color="auto"/>
            </w:tcBorders>
            <w:vAlign w:val="bottom"/>
          </w:tcPr>
          <w:p w14:paraId="0C05F4C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74-78</w:t>
            </w:r>
          </w:p>
        </w:tc>
        <w:tc>
          <w:tcPr>
            <w:tcW w:w="1620" w:type="dxa"/>
            <w:tcBorders>
              <w:top w:val="dashed" w:sz="4" w:space="0" w:color="auto"/>
            </w:tcBorders>
            <w:vAlign w:val="bottom"/>
          </w:tcPr>
          <w:p w14:paraId="5B8B39C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0.17</w:t>
            </w:r>
          </w:p>
        </w:tc>
        <w:tc>
          <w:tcPr>
            <w:tcW w:w="1890" w:type="dxa"/>
            <w:tcBorders>
              <w:top w:val="dashed" w:sz="4" w:space="0" w:color="auto"/>
            </w:tcBorders>
            <w:vAlign w:val="bottom"/>
          </w:tcPr>
          <w:p w14:paraId="07343A7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0.05</w:t>
            </w:r>
          </w:p>
        </w:tc>
        <w:tc>
          <w:tcPr>
            <w:tcW w:w="1908" w:type="dxa"/>
            <w:tcBorders>
              <w:top w:val="dashed" w:sz="4" w:space="0" w:color="auto"/>
            </w:tcBorders>
            <w:vAlign w:val="bottom"/>
          </w:tcPr>
          <w:p w14:paraId="79B3E9C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0.05</w:t>
            </w:r>
          </w:p>
        </w:tc>
        <w:tc>
          <w:tcPr>
            <w:tcW w:w="2412" w:type="dxa"/>
            <w:tcBorders>
              <w:top w:val="dashed" w:sz="4" w:space="0" w:color="auto"/>
            </w:tcBorders>
            <w:vAlign w:val="center"/>
          </w:tcPr>
          <w:p w14:paraId="061B7AF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Acorn</w:t>
            </w:r>
          </w:p>
        </w:tc>
        <w:tc>
          <w:tcPr>
            <w:tcW w:w="918" w:type="dxa"/>
            <w:tcBorders>
              <w:top w:val="dashed" w:sz="4" w:space="0" w:color="auto"/>
            </w:tcBorders>
            <w:vAlign w:val="center"/>
          </w:tcPr>
          <w:p w14:paraId="674A08B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top w:val="dashed" w:sz="4" w:space="0" w:color="auto"/>
              <w:right w:val="nil"/>
            </w:tcBorders>
            <w:vAlign w:val="center"/>
          </w:tcPr>
          <w:p w14:paraId="1E3D0EE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434C5031" w14:textId="77777777" w:rsidTr="00953BD2">
        <w:tblPrEx>
          <w:tblBorders>
            <w:top w:val="none" w:sz="0" w:space="0" w:color="auto"/>
          </w:tblBorders>
        </w:tblPrEx>
        <w:tc>
          <w:tcPr>
            <w:tcW w:w="630" w:type="dxa"/>
            <w:tcBorders>
              <w:left w:val="nil"/>
            </w:tcBorders>
            <w:vAlign w:val="bottom"/>
          </w:tcPr>
          <w:p w14:paraId="6AFF2511" w14:textId="77777777" w:rsidR="00E25DB0" w:rsidRPr="00D90E76" w:rsidRDefault="00E25DB0" w:rsidP="00953BD2">
            <w:pPr>
              <w:rPr>
                <w:rFonts w:ascii="Georgia" w:hAnsi="Georgia"/>
                <w:color w:val="000000" w:themeColor="text1"/>
                <w:sz w:val="20"/>
                <w:szCs w:val="20"/>
              </w:rPr>
            </w:pPr>
          </w:p>
        </w:tc>
        <w:tc>
          <w:tcPr>
            <w:tcW w:w="1080" w:type="dxa"/>
            <w:vAlign w:val="bottom"/>
          </w:tcPr>
          <w:p w14:paraId="593DEE3E" w14:textId="77777777" w:rsidR="00E25DB0" w:rsidRPr="00D90E76" w:rsidRDefault="00E25DB0" w:rsidP="00953BD2">
            <w:pPr>
              <w:rPr>
                <w:rFonts w:ascii="Georgia" w:hAnsi="Georgia"/>
                <w:color w:val="000000" w:themeColor="text1"/>
                <w:sz w:val="20"/>
                <w:szCs w:val="20"/>
              </w:rPr>
            </w:pPr>
          </w:p>
        </w:tc>
        <w:tc>
          <w:tcPr>
            <w:tcW w:w="1440" w:type="dxa"/>
            <w:vAlign w:val="bottom"/>
          </w:tcPr>
          <w:p w14:paraId="37E99E1C" w14:textId="77777777" w:rsidR="00E25DB0" w:rsidRPr="00D90E76" w:rsidRDefault="00E25DB0" w:rsidP="00953BD2">
            <w:pPr>
              <w:rPr>
                <w:rFonts w:ascii="Georgia" w:hAnsi="Georgia"/>
                <w:color w:val="000000" w:themeColor="text1"/>
                <w:sz w:val="20"/>
                <w:szCs w:val="20"/>
              </w:rPr>
            </w:pPr>
          </w:p>
        </w:tc>
        <w:tc>
          <w:tcPr>
            <w:tcW w:w="1620" w:type="dxa"/>
            <w:vAlign w:val="bottom"/>
          </w:tcPr>
          <w:p w14:paraId="18636CFE" w14:textId="77777777" w:rsidR="00E25DB0" w:rsidRPr="00D90E76" w:rsidRDefault="00E25DB0" w:rsidP="00953BD2">
            <w:pPr>
              <w:rPr>
                <w:rFonts w:ascii="Georgia" w:hAnsi="Georgia"/>
                <w:color w:val="000000" w:themeColor="text1"/>
                <w:sz w:val="20"/>
                <w:szCs w:val="20"/>
              </w:rPr>
            </w:pPr>
          </w:p>
        </w:tc>
        <w:tc>
          <w:tcPr>
            <w:tcW w:w="1890" w:type="dxa"/>
            <w:vAlign w:val="bottom"/>
          </w:tcPr>
          <w:p w14:paraId="3959176D" w14:textId="77777777" w:rsidR="00E25DB0" w:rsidRPr="00D90E76" w:rsidRDefault="00E25DB0" w:rsidP="00953BD2">
            <w:pPr>
              <w:rPr>
                <w:rFonts w:ascii="Georgia" w:hAnsi="Georgia"/>
                <w:color w:val="000000" w:themeColor="text1"/>
                <w:sz w:val="20"/>
                <w:szCs w:val="20"/>
              </w:rPr>
            </w:pPr>
          </w:p>
        </w:tc>
        <w:tc>
          <w:tcPr>
            <w:tcW w:w="1908" w:type="dxa"/>
            <w:vAlign w:val="bottom"/>
          </w:tcPr>
          <w:p w14:paraId="29E4918E" w14:textId="77777777" w:rsidR="00E25DB0" w:rsidRPr="00D90E76" w:rsidRDefault="00E25DB0" w:rsidP="00953BD2">
            <w:pPr>
              <w:rPr>
                <w:rFonts w:ascii="Georgia" w:hAnsi="Georgia"/>
                <w:color w:val="000000" w:themeColor="text1"/>
                <w:sz w:val="20"/>
                <w:szCs w:val="20"/>
              </w:rPr>
            </w:pPr>
          </w:p>
        </w:tc>
        <w:tc>
          <w:tcPr>
            <w:tcW w:w="2412" w:type="dxa"/>
            <w:vAlign w:val="center"/>
          </w:tcPr>
          <w:p w14:paraId="40B0D01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Hickory</w:t>
            </w:r>
          </w:p>
        </w:tc>
        <w:tc>
          <w:tcPr>
            <w:tcW w:w="918" w:type="dxa"/>
            <w:vAlign w:val="center"/>
          </w:tcPr>
          <w:p w14:paraId="5A2B3A6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w:t>
            </w:r>
          </w:p>
        </w:tc>
        <w:tc>
          <w:tcPr>
            <w:tcW w:w="1260" w:type="dxa"/>
            <w:tcBorders>
              <w:right w:val="nil"/>
            </w:tcBorders>
            <w:vAlign w:val="center"/>
          </w:tcPr>
          <w:p w14:paraId="476D330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13BC9BA0" w14:textId="77777777" w:rsidTr="00953BD2">
        <w:tblPrEx>
          <w:tblBorders>
            <w:top w:val="none" w:sz="0" w:space="0" w:color="auto"/>
          </w:tblBorders>
        </w:tblPrEx>
        <w:tc>
          <w:tcPr>
            <w:tcW w:w="630" w:type="dxa"/>
            <w:tcBorders>
              <w:left w:val="nil"/>
            </w:tcBorders>
            <w:vAlign w:val="bottom"/>
          </w:tcPr>
          <w:p w14:paraId="61AD32CD" w14:textId="77777777" w:rsidR="00E25DB0" w:rsidRPr="00D90E76" w:rsidRDefault="00E25DB0" w:rsidP="00953BD2">
            <w:pPr>
              <w:rPr>
                <w:rFonts w:ascii="Georgia" w:hAnsi="Georgia"/>
                <w:color w:val="000000" w:themeColor="text1"/>
                <w:sz w:val="20"/>
                <w:szCs w:val="20"/>
              </w:rPr>
            </w:pPr>
          </w:p>
        </w:tc>
        <w:tc>
          <w:tcPr>
            <w:tcW w:w="1080" w:type="dxa"/>
            <w:vAlign w:val="bottom"/>
          </w:tcPr>
          <w:p w14:paraId="4C82DBDB" w14:textId="77777777" w:rsidR="00E25DB0" w:rsidRPr="00D90E76" w:rsidRDefault="00E25DB0" w:rsidP="00953BD2">
            <w:pPr>
              <w:rPr>
                <w:rFonts w:ascii="Georgia" w:hAnsi="Georgia"/>
                <w:color w:val="000000" w:themeColor="text1"/>
                <w:sz w:val="20"/>
                <w:szCs w:val="20"/>
              </w:rPr>
            </w:pPr>
          </w:p>
        </w:tc>
        <w:tc>
          <w:tcPr>
            <w:tcW w:w="1440" w:type="dxa"/>
            <w:vAlign w:val="bottom"/>
          </w:tcPr>
          <w:p w14:paraId="5339444A" w14:textId="77777777" w:rsidR="00E25DB0" w:rsidRPr="00D90E76" w:rsidRDefault="00E25DB0" w:rsidP="00953BD2">
            <w:pPr>
              <w:rPr>
                <w:rFonts w:ascii="Georgia" w:hAnsi="Georgia"/>
                <w:color w:val="000000" w:themeColor="text1"/>
                <w:sz w:val="20"/>
                <w:szCs w:val="20"/>
              </w:rPr>
            </w:pPr>
          </w:p>
        </w:tc>
        <w:tc>
          <w:tcPr>
            <w:tcW w:w="1620" w:type="dxa"/>
            <w:vAlign w:val="bottom"/>
          </w:tcPr>
          <w:p w14:paraId="56FD9BA8" w14:textId="77777777" w:rsidR="00E25DB0" w:rsidRPr="00D90E76" w:rsidRDefault="00E25DB0" w:rsidP="00953BD2">
            <w:pPr>
              <w:rPr>
                <w:rFonts w:ascii="Georgia" w:hAnsi="Georgia"/>
                <w:color w:val="000000" w:themeColor="text1"/>
                <w:sz w:val="20"/>
                <w:szCs w:val="20"/>
              </w:rPr>
            </w:pPr>
          </w:p>
        </w:tc>
        <w:tc>
          <w:tcPr>
            <w:tcW w:w="1890" w:type="dxa"/>
            <w:vAlign w:val="bottom"/>
          </w:tcPr>
          <w:p w14:paraId="5A494E87" w14:textId="77777777" w:rsidR="00E25DB0" w:rsidRPr="00D90E76" w:rsidRDefault="00E25DB0" w:rsidP="00953BD2">
            <w:pPr>
              <w:rPr>
                <w:rFonts w:ascii="Georgia" w:hAnsi="Georgia"/>
                <w:color w:val="000000" w:themeColor="text1"/>
                <w:sz w:val="20"/>
                <w:szCs w:val="20"/>
              </w:rPr>
            </w:pPr>
          </w:p>
        </w:tc>
        <w:tc>
          <w:tcPr>
            <w:tcW w:w="1908" w:type="dxa"/>
            <w:vAlign w:val="bottom"/>
          </w:tcPr>
          <w:p w14:paraId="49566A5B" w14:textId="77777777" w:rsidR="00E25DB0" w:rsidRPr="00D90E76" w:rsidRDefault="00E25DB0" w:rsidP="00953BD2">
            <w:pPr>
              <w:rPr>
                <w:rFonts w:ascii="Georgia" w:hAnsi="Georgia"/>
                <w:color w:val="000000" w:themeColor="text1"/>
                <w:sz w:val="20"/>
                <w:szCs w:val="20"/>
              </w:rPr>
            </w:pPr>
          </w:p>
        </w:tc>
        <w:tc>
          <w:tcPr>
            <w:tcW w:w="2412" w:type="dxa"/>
            <w:vAlign w:val="center"/>
          </w:tcPr>
          <w:p w14:paraId="133B12A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Pitch</w:t>
            </w:r>
          </w:p>
        </w:tc>
        <w:tc>
          <w:tcPr>
            <w:tcW w:w="918" w:type="dxa"/>
            <w:vAlign w:val="center"/>
          </w:tcPr>
          <w:p w14:paraId="5C486D1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right w:val="nil"/>
            </w:tcBorders>
            <w:vAlign w:val="center"/>
          </w:tcPr>
          <w:p w14:paraId="618DB09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63DC0CDA" w14:textId="77777777" w:rsidTr="00953BD2">
        <w:tblPrEx>
          <w:tblBorders>
            <w:top w:val="none" w:sz="0" w:space="0" w:color="auto"/>
          </w:tblBorders>
        </w:tblPrEx>
        <w:tc>
          <w:tcPr>
            <w:tcW w:w="630" w:type="dxa"/>
            <w:tcBorders>
              <w:left w:val="nil"/>
              <w:bottom w:val="nil"/>
            </w:tcBorders>
            <w:vAlign w:val="bottom"/>
          </w:tcPr>
          <w:p w14:paraId="45AB0BE3"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4DF3D73C"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1E94F57C"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539A63F9"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64FA1DB3"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6A52387D"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6F4DF2C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Unidentifiable</w:t>
            </w:r>
          </w:p>
        </w:tc>
        <w:tc>
          <w:tcPr>
            <w:tcW w:w="918" w:type="dxa"/>
            <w:tcBorders>
              <w:bottom w:val="nil"/>
            </w:tcBorders>
            <w:vAlign w:val="center"/>
          </w:tcPr>
          <w:p w14:paraId="1C68385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w:t>
            </w:r>
          </w:p>
        </w:tc>
        <w:tc>
          <w:tcPr>
            <w:tcW w:w="1260" w:type="dxa"/>
            <w:tcBorders>
              <w:bottom w:val="nil"/>
              <w:right w:val="nil"/>
            </w:tcBorders>
            <w:vAlign w:val="center"/>
          </w:tcPr>
          <w:p w14:paraId="6546B00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2954C23D" w14:textId="77777777" w:rsidTr="00953BD2">
        <w:tblPrEx>
          <w:tblBorders>
            <w:top w:val="none" w:sz="0" w:space="0" w:color="auto"/>
          </w:tblBorders>
        </w:tblPrEx>
        <w:tc>
          <w:tcPr>
            <w:tcW w:w="630" w:type="dxa"/>
            <w:tcBorders>
              <w:left w:val="nil"/>
              <w:bottom w:val="dashed" w:sz="4" w:space="0" w:color="auto"/>
            </w:tcBorders>
            <w:vAlign w:val="bottom"/>
          </w:tcPr>
          <w:p w14:paraId="0BE60142"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11CAF056"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3172BEED" w14:textId="77777777" w:rsidR="00E25DB0" w:rsidRPr="00D90E76" w:rsidRDefault="00E25DB0" w:rsidP="00953BD2">
            <w:pPr>
              <w:rPr>
                <w:rFonts w:ascii="Georgia" w:hAnsi="Georgia"/>
                <w:color w:val="000000" w:themeColor="text1"/>
                <w:sz w:val="20"/>
                <w:szCs w:val="20"/>
              </w:rPr>
            </w:pPr>
          </w:p>
        </w:tc>
        <w:tc>
          <w:tcPr>
            <w:tcW w:w="1620" w:type="dxa"/>
            <w:tcBorders>
              <w:bottom w:val="dashed" w:sz="4" w:space="0" w:color="auto"/>
            </w:tcBorders>
            <w:vAlign w:val="bottom"/>
          </w:tcPr>
          <w:p w14:paraId="1A135FF8" w14:textId="77777777" w:rsidR="00E25DB0" w:rsidRPr="00D90E76" w:rsidRDefault="00E25DB0" w:rsidP="00953BD2">
            <w:pPr>
              <w:rPr>
                <w:rFonts w:ascii="Georgia" w:hAnsi="Georgia"/>
                <w:color w:val="000000" w:themeColor="text1"/>
                <w:sz w:val="20"/>
                <w:szCs w:val="20"/>
              </w:rPr>
            </w:pPr>
          </w:p>
        </w:tc>
        <w:tc>
          <w:tcPr>
            <w:tcW w:w="1890" w:type="dxa"/>
            <w:tcBorders>
              <w:bottom w:val="dashed" w:sz="4" w:space="0" w:color="auto"/>
            </w:tcBorders>
            <w:vAlign w:val="bottom"/>
          </w:tcPr>
          <w:p w14:paraId="745566B6" w14:textId="77777777" w:rsidR="00E25DB0" w:rsidRPr="00D90E76" w:rsidRDefault="00E25DB0" w:rsidP="00953BD2">
            <w:pPr>
              <w:rPr>
                <w:rFonts w:ascii="Georgia" w:hAnsi="Georgia"/>
                <w:color w:val="000000" w:themeColor="text1"/>
                <w:sz w:val="20"/>
                <w:szCs w:val="20"/>
              </w:rPr>
            </w:pPr>
          </w:p>
        </w:tc>
        <w:tc>
          <w:tcPr>
            <w:tcW w:w="1908" w:type="dxa"/>
            <w:tcBorders>
              <w:bottom w:val="dashed" w:sz="4" w:space="0" w:color="auto"/>
            </w:tcBorders>
            <w:vAlign w:val="bottom"/>
          </w:tcPr>
          <w:p w14:paraId="0B52481C" w14:textId="77777777" w:rsidR="00E25DB0" w:rsidRPr="00D90E76" w:rsidRDefault="00E25DB0" w:rsidP="00953BD2">
            <w:pPr>
              <w:rPr>
                <w:rFonts w:ascii="Georgia" w:hAnsi="Georgia"/>
                <w:color w:val="000000" w:themeColor="text1"/>
                <w:sz w:val="20"/>
                <w:szCs w:val="20"/>
              </w:rPr>
            </w:pPr>
          </w:p>
        </w:tc>
        <w:tc>
          <w:tcPr>
            <w:tcW w:w="2412" w:type="dxa"/>
            <w:tcBorders>
              <w:bottom w:val="dashed" w:sz="4" w:space="0" w:color="auto"/>
            </w:tcBorders>
            <w:vAlign w:val="bottom"/>
          </w:tcPr>
          <w:p w14:paraId="6EA5148A" w14:textId="77777777" w:rsidR="00E25DB0" w:rsidRPr="00D90E76" w:rsidRDefault="00E25DB0" w:rsidP="00953BD2">
            <w:pPr>
              <w:rPr>
                <w:rFonts w:ascii="Georgia" w:hAnsi="Georgia"/>
                <w:color w:val="000000" w:themeColor="text1"/>
                <w:sz w:val="20"/>
                <w:szCs w:val="20"/>
              </w:rPr>
            </w:pPr>
          </w:p>
        </w:tc>
        <w:tc>
          <w:tcPr>
            <w:tcW w:w="918" w:type="dxa"/>
            <w:tcBorders>
              <w:bottom w:val="dashed" w:sz="4" w:space="0" w:color="auto"/>
            </w:tcBorders>
            <w:vAlign w:val="bottom"/>
          </w:tcPr>
          <w:p w14:paraId="4E11DF14" w14:textId="77777777" w:rsidR="00E25DB0" w:rsidRPr="00D90E76" w:rsidRDefault="00E25DB0" w:rsidP="00953BD2">
            <w:pPr>
              <w:rPr>
                <w:rFonts w:ascii="Georgia" w:hAnsi="Georgia"/>
                <w:color w:val="000000" w:themeColor="text1"/>
                <w:sz w:val="20"/>
                <w:szCs w:val="20"/>
              </w:rPr>
            </w:pPr>
          </w:p>
        </w:tc>
        <w:tc>
          <w:tcPr>
            <w:tcW w:w="1260" w:type="dxa"/>
            <w:tcBorders>
              <w:bottom w:val="dashed" w:sz="4" w:space="0" w:color="auto"/>
              <w:right w:val="nil"/>
            </w:tcBorders>
            <w:vAlign w:val="bottom"/>
          </w:tcPr>
          <w:p w14:paraId="1EA7E04E" w14:textId="77777777" w:rsidR="00E25DB0" w:rsidRPr="00D90E76" w:rsidRDefault="00E25DB0" w:rsidP="00953BD2">
            <w:pPr>
              <w:rPr>
                <w:rFonts w:ascii="Georgia" w:hAnsi="Georgia"/>
                <w:color w:val="000000" w:themeColor="text1"/>
                <w:sz w:val="20"/>
                <w:szCs w:val="20"/>
              </w:rPr>
            </w:pPr>
          </w:p>
        </w:tc>
      </w:tr>
      <w:tr w:rsidR="00E25DB0" w:rsidRPr="00D90E76" w14:paraId="7DA75E0B" w14:textId="77777777" w:rsidTr="00953BD2">
        <w:tblPrEx>
          <w:tblBorders>
            <w:top w:val="none" w:sz="0" w:space="0" w:color="auto"/>
          </w:tblBorders>
        </w:tblPrEx>
        <w:tc>
          <w:tcPr>
            <w:tcW w:w="630" w:type="dxa"/>
            <w:tcBorders>
              <w:top w:val="dashed" w:sz="4" w:space="0" w:color="auto"/>
              <w:left w:val="nil"/>
            </w:tcBorders>
            <w:vAlign w:val="bottom"/>
          </w:tcPr>
          <w:p w14:paraId="33AC76F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23</w:t>
            </w:r>
          </w:p>
        </w:tc>
        <w:tc>
          <w:tcPr>
            <w:tcW w:w="1080" w:type="dxa"/>
            <w:tcBorders>
              <w:top w:val="dashed" w:sz="4" w:space="0" w:color="auto"/>
            </w:tcBorders>
            <w:vAlign w:val="bottom"/>
          </w:tcPr>
          <w:p w14:paraId="7A5C2B7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3Bw</w:t>
            </w:r>
          </w:p>
        </w:tc>
        <w:tc>
          <w:tcPr>
            <w:tcW w:w="1440" w:type="dxa"/>
            <w:tcBorders>
              <w:top w:val="dashed" w:sz="4" w:space="0" w:color="auto"/>
            </w:tcBorders>
            <w:vAlign w:val="bottom"/>
          </w:tcPr>
          <w:p w14:paraId="3CFCFA6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78-83</w:t>
            </w:r>
          </w:p>
        </w:tc>
        <w:tc>
          <w:tcPr>
            <w:tcW w:w="1620" w:type="dxa"/>
            <w:tcBorders>
              <w:top w:val="dashed" w:sz="4" w:space="0" w:color="auto"/>
            </w:tcBorders>
            <w:vAlign w:val="bottom"/>
          </w:tcPr>
          <w:p w14:paraId="501F30D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0.03</w:t>
            </w:r>
          </w:p>
        </w:tc>
        <w:tc>
          <w:tcPr>
            <w:tcW w:w="1890" w:type="dxa"/>
            <w:tcBorders>
              <w:top w:val="dashed" w:sz="4" w:space="0" w:color="auto"/>
            </w:tcBorders>
            <w:vAlign w:val="bottom"/>
          </w:tcPr>
          <w:p w14:paraId="57A15F6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c>
          <w:tcPr>
            <w:tcW w:w="1908" w:type="dxa"/>
            <w:tcBorders>
              <w:top w:val="dashed" w:sz="4" w:space="0" w:color="auto"/>
            </w:tcBorders>
            <w:vAlign w:val="bottom"/>
          </w:tcPr>
          <w:p w14:paraId="64D5CE3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c>
          <w:tcPr>
            <w:tcW w:w="2412" w:type="dxa"/>
            <w:tcBorders>
              <w:top w:val="dashed" w:sz="4" w:space="0" w:color="auto"/>
            </w:tcBorders>
            <w:vAlign w:val="center"/>
          </w:tcPr>
          <w:p w14:paraId="79548E4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Cane</w:t>
            </w:r>
          </w:p>
        </w:tc>
        <w:tc>
          <w:tcPr>
            <w:tcW w:w="918" w:type="dxa"/>
            <w:tcBorders>
              <w:top w:val="dashed" w:sz="4" w:space="0" w:color="auto"/>
            </w:tcBorders>
            <w:vAlign w:val="center"/>
          </w:tcPr>
          <w:p w14:paraId="3BE367D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w:t>
            </w:r>
          </w:p>
        </w:tc>
        <w:tc>
          <w:tcPr>
            <w:tcW w:w="1260" w:type="dxa"/>
            <w:tcBorders>
              <w:top w:val="dashed" w:sz="4" w:space="0" w:color="auto"/>
              <w:right w:val="nil"/>
            </w:tcBorders>
            <w:vAlign w:val="center"/>
          </w:tcPr>
          <w:p w14:paraId="1E13EE3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1F99D3E5" w14:textId="77777777" w:rsidTr="00953BD2">
        <w:tblPrEx>
          <w:tblBorders>
            <w:top w:val="none" w:sz="0" w:space="0" w:color="auto"/>
          </w:tblBorders>
        </w:tblPrEx>
        <w:tc>
          <w:tcPr>
            <w:tcW w:w="630" w:type="dxa"/>
            <w:tcBorders>
              <w:left w:val="nil"/>
            </w:tcBorders>
            <w:vAlign w:val="bottom"/>
          </w:tcPr>
          <w:p w14:paraId="18CFBB91" w14:textId="77777777" w:rsidR="00E25DB0" w:rsidRPr="00D90E76" w:rsidRDefault="00E25DB0" w:rsidP="00953BD2">
            <w:pPr>
              <w:rPr>
                <w:rFonts w:ascii="Georgia" w:hAnsi="Georgia"/>
                <w:color w:val="000000" w:themeColor="text1"/>
                <w:sz w:val="20"/>
                <w:szCs w:val="20"/>
              </w:rPr>
            </w:pPr>
          </w:p>
        </w:tc>
        <w:tc>
          <w:tcPr>
            <w:tcW w:w="1080" w:type="dxa"/>
            <w:vAlign w:val="bottom"/>
          </w:tcPr>
          <w:p w14:paraId="745B6EFB" w14:textId="77777777" w:rsidR="00E25DB0" w:rsidRPr="00D90E76" w:rsidRDefault="00E25DB0" w:rsidP="00953BD2">
            <w:pPr>
              <w:rPr>
                <w:rFonts w:ascii="Georgia" w:hAnsi="Georgia"/>
                <w:color w:val="000000" w:themeColor="text1"/>
                <w:sz w:val="20"/>
                <w:szCs w:val="20"/>
              </w:rPr>
            </w:pPr>
          </w:p>
        </w:tc>
        <w:tc>
          <w:tcPr>
            <w:tcW w:w="1440" w:type="dxa"/>
            <w:vAlign w:val="bottom"/>
          </w:tcPr>
          <w:p w14:paraId="72BD940F" w14:textId="77777777" w:rsidR="00E25DB0" w:rsidRPr="00D90E76" w:rsidRDefault="00E25DB0" w:rsidP="00953BD2">
            <w:pPr>
              <w:rPr>
                <w:rFonts w:ascii="Georgia" w:hAnsi="Georgia"/>
                <w:color w:val="000000" w:themeColor="text1"/>
                <w:sz w:val="20"/>
                <w:szCs w:val="20"/>
              </w:rPr>
            </w:pPr>
          </w:p>
        </w:tc>
        <w:tc>
          <w:tcPr>
            <w:tcW w:w="1620" w:type="dxa"/>
            <w:vAlign w:val="bottom"/>
          </w:tcPr>
          <w:p w14:paraId="6DE5ED78" w14:textId="77777777" w:rsidR="00E25DB0" w:rsidRPr="00D90E76" w:rsidRDefault="00E25DB0" w:rsidP="00953BD2">
            <w:pPr>
              <w:rPr>
                <w:rFonts w:ascii="Georgia" w:hAnsi="Georgia"/>
                <w:color w:val="000000" w:themeColor="text1"/>
                <w:sz w:val="20"/>
                <w:szCs w:val="20"/>
              </w:rPr>
            </w:pPr>
          </w:p>
        </w:tc>
        <w:tc>
          <w:tcPr>
            <w:tcW w:w="1890" w:type="dxa"/>
            <w:vAlign w:val="bottom"/>
          </w:tcPr>
          <w:p w14:paraId="28D415B2" w14:textId="77777777" w:rsidR="00E25DB0" w:rsidRPr="00D90E76" w:rsidRDefault="00E25DB0" w:rsidP="00953BD2">
            <w:pPr>
              <w:rPr>
                <w:rFonts w:ascii="Georgia" w:hAnsi="Georgia"/>
                <w:color w:val="000000" w:themeColor="text1"/>
                <w:sz w:val="20"/>
                <w:szCs w:val="20"/>
              </w:rPr>
            </w:pPr>
          </w:p>
        </w:tc>
        <w:tc>
          <w:tcPr>
            <w:tcW w:w="1908" w:type="dxa"/>
            <w:vAlign w:val="bottom"/>
          </w:tcPr>
          <w:p w14:paraId="6B51264D" w14:textId="77777777" w:rsidR="00E25DB0" w:rsidRPr="00D90E76" w:rsidRDefault="00E25DB0" w:rsidP="00953BD2">
            <w:pPr>
              <w:rPr>
                <w:rFonts w:ascii="Georgia" w:hAnsi="Georgia"/>
                <w:color w:val="000000" w:themeColor="text1"/>
                <w:sz w:val="20"/>
                <w:szCs w:val="20"/>
              </w:rPr>
            </w:pPr>
          </w:p>
        </w:tc>
        <w:tc>
          <w:tcPr>
            <w:tcW w:w="2412" w:type="dxa"/>
            <w:vAlign w:val="center"/>
          </w:tcPr>
          <w:p w14:paraId="2337539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Chenopod cf.</w:t>
            </w:r>
          </w:p>
        </w:tc>
        <w:tc>
          <w:tcPr>
            <w:tcW w:w="918" w:type="dxa"/>
            <w:vAlign w:val="center"/>
          </w:tcPr>
          <w:p w14:paraId="1C8F301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7</w:t>
            </w:r>
          </w:p>
        </w:tc>
        <w:tc>
          <w:tcPr>
            <w:tcW w:w="1260" w:type="dxa"/>
            <w:tcBorders>
              <w:right w:val="nil"/>
            </w:tcBorders>
            <w:vAlign w:val="center"/>
          </w:tcPr>
          <w:p w14:paraId="3C33859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5470EB4F" w14:textId="77777777" w:rsidTr="00953BD2">
        <w:tblPrEx>
          <w:tblBorders>
            <w:top w:val="none" w:sz="0" w:space="0" w:color="auto"/>
          </w:tblBorders>
        </w:tblPrEx>
        <w:tc>
          <w:tcPr>
            <w:tcW w:w="630" w:type="dxa"/>
            <w:tcBorders>
              <w:left w:val="nil"/>
            </w:tcBorders>
            <w:vAlign w:val="bottom"/>
          </w:tcPr>
          <w:p w14:paraId="6B62B555" w14:textId="77777777" w:rsidR="00E25DB0" w:rsidRPr="00D90E76" w:rsidRDefault="00E25DB0" w:rsidP="00953BD2">
            <w:pPr>
              <w:rPr>
                <w:rFonts w:ascii="Georgia" w:hAnsi="Georgia"/>
                <w:color w:val="000000" w:themeColor="text1"/>
                <w:sz w:val="20"/>
                <w:szCs w:val="20"/>
              </w:rPr>
            </w:pPr>
          </w:p>
        </w:tc>
        <w:tc>
          <w:tcPr>
            <w:tcW w:w="1080" w:type="dxa"/>
            <w:vAlign w:val="bottom"/>
          </w:tcPr>
          <w:p w14:paraId="44D3601C" w14:textId="77777777" w:rsidR="00E25DB0" w:rsidRPr="00D90E76" w:rsidRDefault="00E25DB0" w:rsidP="00953BD2">
            <w:pPr>
              <w:rPr>
                <w:rFonts w:ascii="Georgia" w:hAnsi="Georgia"/>
                <w:color w:val="000000" w:themeColor="text1"/>
                <w:sz w:val="20"/>
                <w:szCs w:val="20"/>
              </w:rPr>
            </w:pPr>
          </w:p>
        </w:tc>
        <w:tc>
          <w:tcPr>
            <w:tcW w:w="1440" w:type="dxa"/>
            <w:vAlign w:val="bottom"/>
          </w:tcPr>
          <w:p w14:paraId="7C1AF11A" w14:textId="77777777" w:rsidR="00E25DB0" w:rsidRPr="00D90E76" w:rsidRDefault="00E25DB0" w:rsidP="00953BD2">
            <w:pPr>
              <w:rPr>
                <w:rFonts w:ascii="Georgia" w:hAnsi="Georgia"/>
                <w:color w:val="000000" w:themeColor="text1"/>
                <w:sz w:val="20"/>
                <w:szCs w:val="20"/>
              </w:rPr>
            </w:pPr>
          </w:p>
        </w:tc>
        <w:tc>
          <w:tcPr>
            <w:tcW w:w="1620" w:type="dxa"/>
            <w:vAlign w:val="bottom"/>
          </w:tcPr>
          <w:p w14:paraId="30A077F8" w14:textId="77777777" w:rsidR="00E25DB0" w:rsidRPr="00D90E76" w:rsidRDefault="00E25DB0" w:rsidP="00953BD2">
            <w:pPr>
              <w:rPr>
                <w:rFonts w:ascii="Georgia" w:hAnsi="Georgia"/>
                <w:color w:val="000000" w:themeColor="text1"/>
                <w:sz w:val="20"/>
                <w:szCs w:val="20"/>
              </w:rPr>
            </w:pPr>
          </w:p>
        </w:tc>
        <w:tc>
          <w:tcPr>
            <w:tcW w:w="1890" w:type="dxa"/>
            <w:vAlign w:val="bottom"/>
          </w:tcPr>
          <w:p w14:paraId="172732F2" w14:textId="77777777" w:rsidR="00E25DB0" w:rsidRPr="00D90E76" w:rsidRDefault="00E25DB0" w:rsidP="00953BD2">
            <w:pPr>
              <w:rPr>
                <w:rFonts w:ascii="Georgia" w:hAnsi="Georgia"/>
                <w:color w:val="000000" w:themeColor="text1"/>
                <w:sz w:val="20"/>
                <w:szCs w:val="20"/>
              </w:rPr>
            </w:pPr>
          </w:p>
        </w:tc>
        <w:tc>
          <w:tcPr>
            <w:tcW w:w="1908" w:type="dxa"/>
            <w:vAlign w:val="bottom"/>
          </w:tcPr>
          <w:p w14:paraId="55DA3D30" w14:textId="77777777" w:rsidR="00E25DB0" w:rsidRPr="00D90E76" w:rsidRDefault="00E25DB0" w:rsidP="00953BD2">
            <w:pPr>
              <w:rPr>
                <w:rFonts w:ascii="Georgia" w:hAnsi="Georgia"/>
                <w:color w:val="000000" w:themeColor="text1"/>
                <w:sz w:val="20"/>
                <w:szCs w:val="20"/>
              </w:rPr>
            </w:pPr>
          </w:p>
        </w:tc>
        <w:tc>
          <w:tcPr>
            <w:tcW w:w="2412" w:type="dxa"/>
            <w:vAlign w:val="center"/>
          </w:tcPr>
          <w:p w14:paraId="306A3B0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Hickory</w:t>
            </w:r>
          </w:p>
        </w:tc>
        <w:tc>
          <w:tcPr>
            <w:tcW w:w="918" w:type="dxa"/>
            <w:vAlign w:val="center"/>
          </w:tcPr>
          <w:p w14:paraId="76670DD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w:t>
            </w:r>
          </w:p>
        </w:tc>
        <w:tc>
          <w:tcPr>
            <w:tcW w:w="1260" w:type="dxa"/>
            <w:tcBorders>
              <w:right w:val="nil"/>
            </w:tcBorders>
            <w:vAlign w:val="center"/>
          </w:tcPr>
          <w:p w14:paraId="6A8A3DC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46C8E59A" w14:textId="77777777" w:rsidTr="00953BD2">
        <w:tblPrEx>
          <w:tblBorders>
            <w:top w:val="none" w:sz="0" w:space="0" w:color="auto"/>
          </w:tblBorders>
        </w:tblPrEx>
        <w:tc>
          <w:tcPr>
            <w:tcW w:w="630" w:type="dxa"/>
            <w:tcBorders>
              <w:left w:val="nil"/>
              <w:bottom w:val="nil"/>
            </w:tcBorders>
            <w:vAlign w:val="bottom"/>
          </w:tcPr>
          <w:p w14:paraId="0B0024BF"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1F8E6E35"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3626B149"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056C02AF"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1BAF99CA"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3AABA649"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6617186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Pitch</w:t>
            </w:r>
          </w:p>
        </w:tc>
        <w:tc>
          <w:tcPr>
            <w:tcW w:w="918" w:type="dxa"/>
            <w:tcBorders>
              <w:bottom w:val="nil"/>
            </w:tcBorders>
            <w:vAlign w:val="center"/>
          </w:tcPr>
          <w:p w14:paraId="1F1132F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bottom w:val="nil"/>
              <w:right w:val="nil"/>
            </w:tcBorders>
            <w:vAlign w:val="center"/>
          </w:tcPr>
          <w:p w14:paraId="71DD02F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6C5E3776" w14:textId="77777777" w:rsidTr="00953BD2">
        <w:tblPrEx>
          <w:tblBorders>
            <w:top w:val="none" w:sz="0" w:space="0" w:color="auto"/>
          </w:tblBorders>
        </w:tblPrEx>
        <w:tc>
          <w:tcPr>
            <w:tcW w:w="630" w:type="dxa"/>
            <w:tcBorders>
              <w:left w:val="nil"/>
              <w:bottom w:val="dashed" w:sz="4" w:space="0" w:color="auto"/>
            </w:tcBorders>
            <w:vAlign w:val="bottom"/>
          </w:tcPr>
          <w:p w14:paraId="241D0D41"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099234F5"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49065346" w14:textId="77777777" w:rsidR="00E25DB0" w:rsidRPr="00D90E76" w:rsidRDefault="00E25DB0" w:rsidP="00953BD2">
            <w:pPr>
              <w:rPr>
                <w:rFonts w:ascii="Georgia" w:hAnsi="Georgia"/>
                <w:color w:val="000000" w:themeColor="text1"/>
                <w:sz w:val="20"/>
                <w:szCs w:val="20"/>
              </w:rPr>
            </w:pPr>
          </w:p>
        </w:tc>
        <w:tc>
          <w:tcPr>
            <w:tcW w:w="1620" w:type="dxa"/>
            <w:tcBorders>
              <w:bottom w:val="dashed" w:sz="4" w:space="0" w:color="auto"/>
            </w:tcBorders>
            <w:vAlign w:val="bottom"/>
          </w:tcPr>
          <w:p w14:paraId="12B58E15" w14:textId="77777777" w:rsidR="00E25DB0" w:rsidRPr="00D90E76" w:rsidRDefault="00E25DB0" w:rsidP="00953BD2">
            <w:pPr>
              <w:rPr>
                <w:rFonts w:ascii="Georgia" w:hAnsi="Georgia"/>
                <w:color w:val="000000" w:themeColor="text1"/>
                <w:sz w:val="20"/>
                <w:szCs w:val="20"/>
              </w:rPr>
            </w:pPr>
          </w:p>
        </w:tc>
        <w:tc>
          <w:tcPr>
            <w:tcW w:w="1890" w:type="dxa"/>
            <w:tcBorders>
              <w:bottom w:val="dashed" w:sz="4" w:space="0" w:color="auto"/>
            </w:tcBorders>
            <w:vAlign w:val="bottom"/>
          </w:tcPr>
          <w:p w14:paraId="5A187373" w14:textId="77777777" w:rsidR="00E25DB0" w:rsidRPr="00D90E76" w:rsidRDefault="00E25DB0" w:rsidP="00953BD2">
            <w:pPr>
              <w:rPr>
                <w:rFonts w:ascii="Georgia" w:hAnsi="Georgia"/>
                <w:color w:val="000000" w:themeColor="text1"/>
                <w:sz w:val="20"/>
                <w:szCs w:val="20"/>
              </w:rPr>
            </w:pPr>
          </w:p>
        </w:tc>
        <w:tc>
          <w:tcPr>
            <w:tcW w:w="1908" w:type="dxa"/>
            <w:tcBorders>
              <w:bottom w:val="dashed" w:sz="4" w:space="0" w:color="auto"/>
            </w:tcBorders>
            <w:vAlign w:val="bottom"/>
          </w:tcPr>
          <w:p w14:paraId="7711E8FA" w14:textId="77777777" w:rsidR="00E25DB0" w:rsidRPr="00D90E76" w:rsidRDefault="00E25DB0" w:rsidP="00953BD2">
            <w:pPr>
              <w:rPr>
                <w:rFonts w:ascii="Georgia" w:hAnsi="Georgia"/>
                <w:color w:val="000000" w:themeColor="text1"/>
                <w:sz w:val="20"/>
                <w:szCs w:val="20"/>
              </w:rPr>
            </w:pPr>
          </w:p>
        </w:tc>
        <w:tc>
          <w:tcPr>
            <w:tcW w:w="2412" w:type="dxa"/>
            <w:tcBorders>
              <w:bottom w:val="dashed" w:sz="4" w:space="0" w:color="auto"/>
            </w:tcBorders>
            <w:vAlign w:val="bottom"/>
          </w:tcPr>
          <w:p w14:paraId="0523B5BC" w14:textId="77777777" w:rsidR="00E25DB0" w:rsidRPr="00D90E76" w:rsidRDefault="00E25DB0" w:rsidP="00953BD2">
            <w:pPr>
              <w:rPr>
                <w:rFonts w:ascii="Georgia" w:hAnsi="Georgia"/>
                <w:color w:val="000000" w:themeColor="text1"/>
                <w:sz w:val="20"/>
                <w:szCs w:val="20"/>
              </w:rPr>
            </w:pPr>
          </w:p>
        </w:tc>
        <w:tc>
          <w:tcPr>
            <w:tcW w:w="918" w:type="dxa"/>
            <w:tcBorders>
              <w:bottom w:val="dashed" w:sz="4" w:space="0" w:color="auto"/>
            </w:tcBorders>
            <w:vAlign w:val="bottom"/>
          </w:tcPr>
          <w:p w14:paraId="45FFAAF6" w14:textId="77777777" w:rsidR="00E25DB0" w:rsidRPr="00D90E76" w:rsidRDefault="00E25DB0" w:rsidP="00953BD2">
            <w:pPr>
              <w:rPr>
                <w:rFonts w:ascii="Georgia" w:hAnsi="Georgia"/>
                <w:color w:val="000000" w:themeColor="text1"/>
                <w:sz w:val="20"/>
                <w:szCs w:val="20"/>
              </w:rPr>
            </w:pPr>
          </w:p>
        </w:tc>
        <w:tc>
          <w:tcPr>
            <w:tcW w:w="1260" w:type="dxa"/>
            <w:tcBorders>
              <w:bottom w:val="dashed" w:sz="4" w:space="0" w:color="auto"/>
              <w:right w:val="nil"/>
            </w:tcBorders>
            <w:vAlign w:val="bottom"/>
          </w:tcPr>
          <w:p w14:paraId="7C4E8C03" w14:textId="77777777" w:rsidR="00E25DB0" w:rsidRPr="00D90E76" w:rsidRDefault="00E25DB0" w:rsidP="00953BD2">
            <w:pPr>
              <w:rPr>
                <w:rFonts w:ascii="Georgia" w:hAnsi="Georgia"/>
                <w:color w:val="000000" w:themeColor="text1"/>
                <w:sz w:val="20"/>
                <w:szCs w:val="20"/>
              </w:rPr>
            </w:pPr>
          </w:p>
        </w:tc>
      </w:tr>
      <w:tr w:rsidR="00E25DB0" w:rsidRPr="00D90E76" w14:paraId="6236713F" w14:textId="77777777" w:rsidTr="00953BD2">
        <w:tblPrEx>
          <w:tblBorders>
            <w:top w:val="none" w:sz="0" w:space="0" w:color="auto"/>
          </w:tblBorders>
        </w:tblPrEx>
        <w:tc>
          <w:tcPr>
            <w:tcW w:w="630" w:type="dxa"/>
            <w:tcBorders>
              <w:top w:val="dashed" w:sz="4" w:space="0" w:color="auto"/>
              <w:left w:val="nil"/>
              <w:bottom w:val="nil"/>
            </w:tcBorders>
            <w:vAlign w:val="bottom"/>
          </w:tcPr>
          <w:p w14:paraId="7582AB1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24</w:t>
            </w:r>
          </w:p>
        </w:tc>
        <w:tc>
          <w:tcPr>
            <w:tcW w:w="1080" w:type="dxa"/>
            <w:tcBorders>
              <w:top w:val="dashed" w:sz="4" w:space="0" w:color="auto"/>
              <w:bottom w:val="nil"/>
            </w:tcBorders>
            <w:vAlign w:val="bottom"/>
          </w:tcPr>
          <w:p w14:paraId="30EB847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3Bw</w:t>
            </w:r>
          </w:p>
        </w:tc>
        <w:tc>
          <w:tcPr>
            <w:tcW w:w="1440" w:type="dxa"/>
            <w:tcBorders>
              <w:top w:val="dashed" w:sz="4" w:space="0" w:color="auto"/>
              <w:bottom w:val="nil"/>
            </w:tcBorders>
            <w:vAlign w:val="bottom"/>
          </w:tcPr>
          <w:p w14:paraId="5646096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83-88</w:t>
            </w:r>
          </w:p>
        </w:tc>
        <w:tc>
          <w:tcPr>
            <w:tcW w:w="1620" w:type="dxa"/>
            <w:tcBorders>
              <w:top w:val="dashed" w:sz="4" w:space="0" w:color="auto"/>
              <w:bottom w:val="nil"/>
            </w:tcBorders>
            <w:vAlign w:val="bottom"/>
          </w:tcPr>
          <w:p w14:paraId="57E44A8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0.07</w:t>
            </w:r>
          </w:p>
        </w:tc>
        <w:tc>
          <w:tcPr>
            <w:tcW w:w="1890" w:type="dxa"/>
            <w:tcBorders>
              <w:top w:val="dashed" w:sz="4" w:space="0" w:color="auto"/>
              <w:bottom w:val="nil"/>
            </w:tcBorders>
            <w:vAlign w:val="bottom"/>
          </w:tcPr>
          <w:p w14:paraId="6C0CE6A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0.02</w:t>
            </w:r>
          </w:p>
        </w:tc>
        <w:tc>
          <w:tcPr>
            <w:tcW w:w="1908" w:type="dxa"/>
            <w:tcBorders>
              <w:top w:val="dashed" w:sz="4" w:space="0" w:color="auto"/>
              <w:bottom w:val="nil"/>
            </w:tcBorders>
            <w:vAlign w:val="bottom"/>
          </w:tcPr>
          <w:p w14:paraId="45F96FE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2412" w:type="dxa"/>
            <w:tcBorders>
              <w:top w:val="dashed" w:sz="4" w:space="0" w:color="auto"/>
              <w:bottom w:val="nil"/>
            </w:tcBorders>
            <w:vAlign w:val="center"/>
          </w:tcPr>
          <w:p w14:paraId="0D47E09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Acorn</w:t>
            </w:r>
          </w:p>
        </w:tc>
        <w:tc>
          <w:tcPr>
            <w:tcW w:w="918" w:type="dxa"/>
            <w:tcBorders>
              <w:top w:val="dashed" w:sz="4" w:space="0" w:color="auto"/>
              <w:bottom w:val="nil"/>
            </w:tcBorders>
            <w:vAlign w:val="center"/>
          </w:tcPr>
          <w:p w14:paraId="197FE69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260" w:type="dxa"/>
            <w:tcBorders>
              <w:top w:val="dashed" w:sz="4" w:space="0" w:color="auto"/>
              <w:bottom w:val="nil"/>
              <w:right w:val="nil"/>
            </w:tcBorders>
            <w:vAlign w:val="center"/>
          </w:tcPr>
          <w:p w14:paraId="5ABEBBC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51FBAEB8" w14:textId="77777777" w:rsidTr="00953BD2">
        <w:tblPrEx>
          <w:tblBorders>
            <w:top w:val="none" w:sz="0" w:space="0" w:color="auto"/>
          </w:tblBorders>
        </w:tblPrEx>
        <w:tc>
          <w:tcPr>
            <w:tcW w:w="630" w:type="dxa"/>
            <w:tcBorders>
              <w:left w:val="nil"/>
              <w:bottom w:val="nil"/>
            </w:tcBorders>
            <w:vAlign w:val="bottom"/>
          </w:tcPr>
          <w:p w14:paraId="5DA36151"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5FD93BB0"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2BD3B1EB"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735D5C2F"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5FA672C7"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0F8E384D"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5E12AD0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Bark</w:t>
            </w:r>
          </w:p>
        </w:tc>
        <w:tc>
          <w:tcPr>
            <w:tcW w:w="918" w:type="dxa"/>
            <w:tcBorders>
              <w:bottom w:val="nil"/>
            </w:tcBorders>
            <w:vAlign w:val="center"/>
          </w:tcPr>
          <w:p w14:paraId="0D85A5B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260" w:type="dxa"/>
            <w:tcBorders>
              <w:bottom w:val="nil"/>
              <w:right w:val="nil"/>
            </w:tcBorders>
            <w:vAlign w:val="center"/>
          </w:tcPr>
          <w:p w14:paraId="5B3316B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1E0DDB31" w14:textId="77777777" w:rsidTr="00953BD2">
        <w:tblPrEx>
          <w:tblBorders>
            <w:top w:val="none" w:sz="0" w:space="0" w:color="auto"/>
          </w:tblBorders>
        </w:tblPrEx>
        <w:tc>
          <w:tcPr>
            <w:tcW w:w="630" w:type="dxa"/>
            <w:tcBorders>
              <w:left w:val="nil"/>
              <w:bottom w:val="nil"/>
            </w:tcBorders>
            <w:vAlign w:val="bottom"/>
          </w:tcPr>
          <w:p w14:paraId="3F6A97D2" w14:textId="77777777" w:rsidR="00E25DB0" w:rsidRPr="00D90E76" w:rsidRDefault="00E25DB0" w:rsidP="00953BD2">
            <w:pPr>
              <w:rPr>
                <w:rFonts w:ascii="Georgia" w:hAnsi="Georgia"/>
                <w:color w:val="000000" w:themeColor="text1"/>
                <w:sz w:val="20"/>
                <w:szCs w:val="20"/>
              </w:rPr>
            </w:pPr>
            <w:bookmarkStart w:id="463" w:name="_Toc520311658"/>
            <w:bookmarkStart w:id="464" w:name="_Toc521172302"/>
          </w:p>
        </w:tc>
        <w:tc>
          <w:tcPr>
            <w:tcW w:w="1080" w:type="dxa"/>
            <w:tcBorders>
              <w:bottom w:val="nil"/>
            </w:tcBorders>
            <w:vAlign w:val="bottom"/>
          </w:tcPr>
          <w:p w14:paraId="774F17FF"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30588122"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4E5EB39E"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221D8C11"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62932F95"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439544F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Black walnut</w:t>
            </w:r>
          </w:p>
        </w:tc>
        <w:tc>
          <w:tcPr>
            <w:tcW w:w="918" w:type="dxa"/>
            <w:tcBorders>
              <w:bottom w:val="nil"/>
            </w:tcBorders>
            <w:vAlign w:val="center"/>
          </w:tcPr>
          <w:p w14:paraId="508294E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260" w:type="dxa"/>
            <w:tcBorders>
              <w:bottom w:val="nil"/>
              <w:right w:val="nil"/>
            </w:tcBorders>
            <w:vAlign w:val="center"/>
          </w:tcPr>
          <w:p w14:paraId="3C9793C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79708BF5" w14:textId="77777777" w:rsidTr="00953BD2">
        <w:tblPrEx>
          <w:tblBorders>
            <w:top w:val="none" w:sz="0" w:space="0" w:color="auto"/>
          </w:tblBorders>
        </w:tblPrEx>
        <w:tc>
          <w:tcPr>
            <w:tcW w:w="630" w:type="dxa"/>
            <w:tcBorders>
              <w:left w:val="nil"/>
              <w:bottom w:val="nil"/>
            </w:tcBorders>
            <w:vAlign w:val="bottom"/>
          </w:tcPr>
          <w:p w14:paraId="149EB7BA"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27FB14A4"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6653A8A6"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3279D6AD"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072D73AF"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75BBA2F7"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3A67C5E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Hickory</w:t>
            </w:r>
          </w:p>
        </w:tc>
        <w:tc>
          <w:tcPr>
            <w:tcW w:w="918" w:type="dxa"/>
            <w:tcBorders>
              <w:bottom w:val="nil"/>
            </w:tcBorders>
            <w:vAlign w:val="center"/>
          </w:tcPr>
          <w:p w14:paraId="3A1F352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w:t>
            </w:r>
          </w:p>
        </w:tc>
        <w:tc>
          <w:tcPr>
            <w:tcW w:w="1260" w:type="dxa"/>
            <w:tcBorders>
              <w:bottom w:val="nil"/>
              <w:right w:val="nil"/>
            </w:tcBorders>
            <w:vAlign w:val="center"/>
          </w:tcPr>
          <w:p w14:paraId="5A47395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r>
      <w:tr w:rsidR="00E25DB0" w:rsidRPr="00D90E76" w14:paraId="6261C6A0" w14:textId="77777777" w:rsidTr="00953BD2">
        <w:tblPrEx>
          <w:tblBorders>
            <w:top w:val="none" w:sz="0" w:space="0" w:color="auto"/>
          </w:tblBorders>
        </w:tblPrEx>
        <w:tc>
          <w:tcPr>
            <w:tcW w:w="630" w:type="dxa"/>
            <w:tcBorders>
              <w:left w:val="nil"/>
              <w:bottom w:val="nil"/>
            </w:tcBorders>
            <w:vAlign w:val="bottom"/>
          </w:tcPr>
          <w:p w14:paraId="6DB63AC6"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02F9B90A"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413C78E5"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47F6AEE0"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5D9FB55E"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52FDC9DD"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6D3600A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Monocot stem</w:t>
            </w:r>
          </w:p>
        </w:tc>
        <w:tc>
          <w:tcPr>
            <w:tcW w:w="918" w:type="dxa"/>
            <w:tcBorders>
              <w:bottom w:val="nil"/>
            </w:tcBorders>
            <w:vAlign w:val="center"/>
          </w:tcPr>
          <w:p w14:paraId="4BC3A03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bottom w:val="nil"/>
              <w:right w:val="nil"/>
            </w:tcBorders>
            <w:vAlign w:val="center"/>
          </w:tcPr>
          <w:p w14:paraId="2AE65BF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41309608" w14:textId="77777777" w:rsidTr="00953BD2">
        <w:tblPrEx>
          <w:tblBorders>
            <w:top w:val="none" w:sz="0" w:space="0" w:color="auto"/>
          </w:tblBorders>
        </w:tblPrEx>
        <w:tc>
          <w:tcPr>
            <w:tcW w:w="630" w:type="dxa"/>
            <w:tcBorders>
              <w:left w:val="nil"/>
              <w:bottom w:val="nil"/>
            </w:tcBorders>
            <w:vAlign w:val="bottom"/>
          </w:tcPr>
          <w:p w14:paraId="5C0DCA0E"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180D6470"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54D2DF00"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38C1D353"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7ED4E633"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48902491"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5CD7BA3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Pitch</w:t>
            </w:r>
          </w:p>
        </w:tc>
        <w:tc>
          <w:tcPr>
            <w:tcW w:w="918" w:type="dxa"/>
            <w:tcBorders>
              <w:bottom w:val="nil"/>
            </w:tcBorders>
            <w:vAlign w:val="center"/>
          </w:tcPr>
          <w:p w14:paraId="5B0F031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260" w:type="dxa"/>
            <w:tcBorders>
              <w:bottom w:val="nil"/>
              <w:right w:val="nil"/>
            </w:tcBorders>
            <w:vAlign w:val="center"/>
          </w:tcPr>
          <w:p w14:paraId="69F6EEB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1CC7CE56" w14:textId="77777777" w:rsidTr="00953BD2">
        <w:tblPrEx>
          <w:tblBorders>
            <w:top w:val="none" w:sz="0" w:space="0" w:color="auto"/>
          </w:tblBorders>
        </w:tblPrEx>
        <w:tc>
          <w:tcPr>
            <w:tcW w:w="630" w:type="dxa"/>
            <w:tcBorders>
              <w:left w:val="nil"/>
              <w:bottom w:val="nil"/>
            </w:tcBorders>
            <w:vAlign w:val="bottom"/>
          </w:tcPr>
          <w:p w14:paraId="7FF8898B"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7CC19520"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2982E1BD"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1D1AE5E8"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2BF2AB62"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17A587A0"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4450C15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Unidentifiable</w:t>
            </w:r>
          </w:p>
        </w:tc>
        <w:tc>
          <w:tcPr>
            <w:tcW w:w="918" w:type="dxa"/>
            <w:tcBorders>
              <w:bottom w:val="nil"/>
            </w:tcBorders>
            <w:vAlign w:val="center"/>
          </w:tcPr>
          <w:p w14:paraId="69170E7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bottom w:val="nil"/>
              <w:right w:val="nil"/>
            </w:tcBorders>
            <w:vAlign w:val="center"/>
          </w:tcPr>
          <w:p w14:paraId="349394F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2C930CA7" w14:textId="77777777" w:rsidTr="00953BD2">
        <w:tblPrEx>
          <w:tblBorders>
            <w:top w:val="none" w:sz="0" w:space="0" w:color="auto"/>
          </w:tblBorders>
        </w:tblPrEx>
        <w:tc>
          <w:tcPr>
            <w:tcW w:w="630" w:type="dxa"/>
            <w:tcBorders>
              <w:top w:val="nil"/>
              <w:left w:val="nil"/>
              <w:bottom w:val="nil"/>
            </w:tcBorders>
            <w:vAlign w:val="bottom"/>
          </w:tcPr>
          <w:p w14:paraId="38436899" w14:textId="77777777" w:rsidR="00E25DB0" w:rsidRPr="00D90E76" w:rsidRDefault="00E25DB0" w:rsidP="00953BD2">
            <w:pPr>
              <w:rPr>
                <w:rFonts w:ascii="Georgia" w:hAnsi="Georgia"/>
                <w:color w:val="000000" w:themeColor="text1"/>
                <w:sz w:val="20"/>
                <w:szCs w:val="20"/>
              </w:rPr>
            </w:pPr>
          </w:p>
        </w:tc>
        <w:tc>
          <w:tcPr>
            <w:tcW w:w="1080" w:type="dxa"/>
            <w:tcBorders>
              <w:top w:val="nil"/>
              <w:bottom w:val="nil"/>
            </w:tcBorders>
            <w:vAlign w:val="bottom"/>
          </w:tcPr>
          <w:p w14:paraId="0D1087A2" w14:textId="77777777" w:rsidR="00E25DB0" w:rsidRPr="00D90E76" w:rsidRDefault="00E25DB0" w:rsidP="00953BD2">
            <w:pPr>
              <w:rPr>
                <w:rFonts w:ascii="Georgia" w:hAnsi="Georgia"/>
                <w:color w:val="000000" w:themeColor="text1"/>
                <w:sz w:val="20"/>
                <w:szCs w:val="20"/>
              </w:rPr>
            </w:pPr>
          </w:p>
        </w:tc>
        <w:tc>
          <w:tcPr>
            <w:tcW w:w="1440" w:type="dxa"/>
            <w:tcBorders>
              <w:top w:val="nil"/>
              <w:bottom w:val="nil"/>
            </w:tcBorders>
            <w:vAlign w:val="bottom"/>
          </w:tcPr>
          <w:p w14:paraId="4E30015B" w14:textId="77777777" w:rsidR="00E25DB0" w:rsidRPr="00D90E76" w:rsidRDefault="00E25DB0" w:rsidP="00953BD2">
            <w:pPr>
              <w:rPr>
                <w:rFonts w:ascii="Georgia" w:hAnsi="Georgia"/>
                <w:color w:val="000000" w:themeColor="text1"/>
                <w:sz w:val="20"/>
                <w:szCs w:val="20"/>
              </w:rPr>
            </w:pPr>
          </w:p>
        </w:tc>
        <w:tc>
          <w:tcPr>
            <w:tcW w:w="1620" w:type="dxa"/>
            <w:tcBorders>
              <w:top w:val="nil"/>
              <w:bottom w:val="nil"/>
            </w:tcBorders>
            <w:vAlign w:val="bottom"/>
          </w:tcPr>
          <w:p w14:paraId="22B0E00B" w14:textId="77777777" w:rsidR="00E25DB0" w:rsidRPr="00D90E76" w:rsidRDefault="00E25DB0" w:rsidP="00953BD2">
            <w:pPr>
              <w:rPr>
                <w:rFonts w:ascii="Georgia" w:hAnsi="Georgia"/>
                <w:color w:val="000000" w:themeColor="text1"/>
                <w:sz w:val="20"/>
                <w:szCs w:val="20"/>
              </w:rPr>
            </w:pPr>
          </w:p>
        </w:tc>
        <w:tc>
          <w:tcPr>
            <w:tcW w:w="1890" w:type="dxa"/>
            <w:tcBorders>
              <w:top w:val="nil"/>
              <w:bottom w:val="nil"/>
            </w:tcBorders>
            <w:vAlign w:val="bottom"/>
          </w:tcPr>
          <w:p w14:paraId="768FD39E" w14:textId="77777777" w:rsidR="00E25DB0" w:rsidRPr="00D90E76" w:rsidRDefault="00E25DB0" w:rsidP="00953BD2">
            <w:pPr>
              <w:rPr>
                <w:rFonts w:ascii="Georgia" w:hAnsi="Georgia"/>
                <w:color w:val="000000" w:themeColor="text1"/>
                <w:sz w:val="20"/>
                <w:szCs w:val="20"/>
              </w:rPr>
            </w:pPr>
          </w:p>
        </w:tc>
        <w:tc>
          <w:tcPr>
            <w:tcW w:w="1908" w:type="dxa"/>
            <w:tcBorders>
              <w:top w:val="nil"/>
              <w:bottom w:val="nil"/>
            </w:tcBorders>
            <w:vAlign w:val="bottom"/>
          </w:tcPr>
          <w:p w14:paraId="06B65B7F" w14:textId="77777777" w:rsidR="00E25DB0" w:rsidRPr="00D90E76" w:rsidRDefault="00E25DB0" w:rsidP="00953BD2">
            <w:pPr>
              <w:rPr>
                <w:rFonts w:ascii="Georgia" w:hAnsi="Georgia"/>
                <w:color w:val="000000" w:themeColor="text1"/>
                <w:sz w:val="20"/>
                <w:szCs w:val="20"/>
              </w:rPr>
            </w:pPr>
          </w:p>
        </w:tc>
        <w:tc>
          <w:tcPr>
            <w:tcW w:w="2412" w:type="dxa"/>
            <w:tcBorders>
              <w:top w:val="nil"/>
              <w:bottom w:val="nil"/>
            </w:tcBorders>
            <w:vAlign w:val="center"/>
          </w:tcPr>
          <w:p w14:paraId="1CE0DDC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Walnut family</w:t>
            </w:r>
          </w:p>
        </w:tc>
        <w:tc>
          <w:tcPr>
            <w:tcW w:w="918" w:type="dxa"/>
            <w:tcBorders>
              <w:top w:val="nil"/>
              <w:bottom w:val="nil"/>
            </w:tcBorders>
            <w:vAlign w:val="center"/>
          </w:tcPr>
          <w:p w14:paraId="79A9999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w:t>
            </w:r>
          </w:p>
        </w:tc>
        <w:tc>
          <w:tcPr>
            <w:tcW w:w="1260" w:type="dxa"/>
            <w:tcBorders>
              <w:top w:val="nil"/>
              <w:bottom w:val="nil"/>
              <w:right w:val="nil"/>
            </w:tcBorders>
            <w:vAlign w:val="center"/>
          </w:tcPr>
          <w:p w14:paraId="7A766F2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r>
      <w:tr w:rsidR="00E25DB0" w:rsidRPr="00D90E76" w14:paraId="4A78EBCD" w14:textId="77777777" w:rsidTr="00953BD2">
        <w:tblPrEx>
          <w:tblBorders>
            <w:top w:val="none" w:sz="0" w:space="0" w:color="auto"/>
          </w:tblBorders>
        </w:tblPrEx>
        <w:tc>
          <w:tcPr>
            <w:tcW w:w="630" w:type="dxa"/>
            <w:tcBorders>
              <w:top w:val="nil"/>
              <w:left w:val="nil"/>
              <w:bottom w:val="dashed" w:sz="4" w:space="0" w:color="auto"/>
            </w:tcBorders>
            <w:vAlign w:val="bottom"/>
          </w:tcPr>
          <w:p w14:paraId="20592249" w14:textId="77777777" w:rsidR="00E25DB0" w:rsidRPr="00D90E76" w:rsidRDefault="00E25DB0" w:rsidP="00953BD2">
            <w:pPr>
              <w:rPr>
                <w:rFonts w:ascii="Georgia" w:hAnsi="Georgia"/>
                <w:color w:val="000000" w:themeColor="text1"/>
                <w:sz w:val="20"/>
                <w:szCs w:val="20"/>
              </w:rPr>
            </w:pPr>
          </w:p>
        </w:tc>
        <w:tc>
          <w:tcPr>
            <w:tcW w:w="1080" w:type="dxa"/>
            <w:tcBorders>
              <w:top w:val="nil"/>
              <w:bottom w:val="dashed" w:sz="4" w:space="0" w:color="auto"/>
            </w:tcBorders>
            <w:vAlign w:val="bottom"/>
          </w:tcPr>
          <w:p w14:paraId="1685062A" w14:textId="77777777" w:rsidR="00E25DB0" w:rsidRPr="00D90E76" w:rsidRDefault="00E25DB0" w:rsidP="00953BD2">
            <w:pPr>
              <w:rPr>
                <w:rFonts w:ascii="Georgia" w:hAnsi="Georgia"/>
                <w:color w:val="000000" w:themeColor="text1"/>
                <w:sz w:val="20"/>
                <w:szCs w:val="20"/>
              </w:rPr>
            </w:pPr>
          </w:p>
        </w:tc>
        <w:tc>
          <w:tcPr>
            <w:tcW w:w="1440" w:type="dxa"/>
            <w:tcBorders>
              <w:top w:val="nil"/>
              <w:bottom w:val="dashed" w:sz="4" w:space="0" w:color="auto"/>
            </w:tcBorders>
            <w:vAlign w:val="bottom"/>
          </w:tcPr>
          <w:p w14:paraId="084A4337" w14:textId="77777777" w:rsidR="00E25DB0" w:rsidRPr="00D90E76" w:rsidRDefault="00E25DB0" w:rsidP="00953BD2">
            <w:pPr>
              <w:rPr>
                <w:rFonts w:ascii="Georgia" w:hAnsi="Georgia"/>
                <w:color w:val="000000" w:themeColor="text1"/>
                <w:sz w:val="20"/>
                <w:szCs w:val="20"/>
              </w:rPr>
            </w:pPr>
          </w:p>
        </w:tc>
        <w:tc>
          <w:tcPr>
            <w:tcW w:w="1620" w:type="dxa"/>
            <w:tcBorders>
              <w:top w:val="nil"/>
              <w:bottom w:val="dashed" w:sz="4" w:space="0" w:color="auto"/>
            </w:tcBorders>
            <w:vAlign w:val="bottom"/>
          </w:tcPr>
          <w:p w14:paraId="2401532C" w14:textId="77777777" w:rsidR="00E25DB0" w:rsidRPr="00D90E76" w:rsidRDefault="00E25DB0" w:rsidP="00953BD2">
            <w:pPr>
              <w:rPr>
                <w:rFonts w:ascii="Georgia" w:hAnsi="Georgia"/>
                <w:color w:val="000000" w:themeColor="text1"/>
                <w:sz w:val="20"/>
                <w:szCs w:val="20"/>
              </w:rPr>
            </w:pPr>
          </w:p>
        </w:tc>
        <w:tc>
          <w:tcPr>
            <w:tcW w:w="1890" w:type="dxa"/>
            <w:tcBorders>
              <w:top w:val="nil"/>
              <w:bottom w:val="dashed" w:sz="4" w:space="0" w:color="auto"/>
            </w:tcBorders>
            <w:vAlign w:val="bottom"/>
          </w:tcPr>
          <w:p w14:paraId="61E08FAE" w14:textId="77777777" w:rsidR="00E25DB0" w:rsidRPr="00D90E76" w:rsidRDefault="00E25DB0" w:rsidP="00953BD2">
            <w:pPr>
              <w:rPr>
                <w:rFonts w:ascii="Georgia" w:hAnsi="Georgia"/>
                <w:color w:val="000000" w:themeColor="text1"/>
                <w:sz w:val="20"/>
                <w:szCs w:val="20"/>
              </w:rPr>
            </w:pPr>
          </w:p>
        </w:tc>
        <w:tc>
          <w:tcPr>
            <w:tcW w:w="1908" w:type="dxa"/>
            <w:tcBorders>
              <w:top w:val="nil"/>
              <w:bottom w:val="dashed" w:sz="4" w:space="0" w:color="auto"/>
            </w:tcBorders>
            <w:vAlign w:val="bottom"/>
          </w:tcPr>
          <w:p w14:paraId="7EF4F819" w14:textId="77777777" w:rsidR="00E25DB0" w:rsidRPr="00D90E76" w:rsidRDefault="00E25DB0" w:rsidP="00953BD2">
            <w:pPr>
              <w:rPr>
                <w:rFonts w:ascii="Georgia" w:hAnsi="Georgia"/>
                <w:color w:val="000000" w:themeColor="text1"/>
                <w:sz w:val="20"/>
                <w:szCs w:val="20"/>
              </w:rPr>
            </w:pPr>
          </w:p>
        </w:tc>
        <w:tc>
          <w:tcPr>
            <w:tcW w:w="2412" w:type="dxa"/>
            <w:tcBorders>
              <w:top w:val="nil"/>
              <w:bottom w:val="dashed" w:sz="4" w:space="0" w:color="auto"/>
            </w:tcBorders>
            <w:vAlign w:val="center"/>
          </w:tcPr>
          <w:p w14:paraId="16DEDAE2" w14:textId="77777777" w:rsidR="00E25DB0" w:rsidRPr="00D90E76" w:rsidRDefault="00E25DB0" w:rsidP="00953BD2">
            <w:pPr>
              <w:rPr>
                <w:rFonts w:ascii="Georgia" w:hAnsi="Georgia"/>
                <w:color w:val="000000" w:themeColor="text1"/>
                <w:sz w:val="20"/>
                <w:szCs w:val="20"/>
              </w:rPr>
            </w:pPr>
          </w:p>
        </w:tc>
        <w:tc>
          <w:tcPr>
            <w:tcW w:w="918" w:type="dxa"/>
            <w:tcBorders>
              <w:top w:val="nil"/>
              <w:bottom w:val="dashed" w:sz="4" w:space="0" w:color="auto"/>
            </w:tcBorders>
            <w:vAlign w:val="center"/>
          </w:tcPr>
          <w:p w14:paraId="7E7FD70E" w14:textId="77777777" w:rsidR="00E25DB0" w:rsidRPr="00D90E76" w:rsidRDefault="00E25DB0" w:rsidP="00953BD2">
            <w:pPr>
              <w:rPr>
                <w:rFonts w:ascii="Georgia" w:hAnsi="Georgia"/>
                <w:color w:val="000000" w:themeColor="text1"/>
                <w:sz w:val="20"/>
                <w:szCs w:val="20"/>
              </w:rPr>
            </w:pPr>
          </w:p>
        </w:tc>
        <w:tc>
          <w:tcPr>
            <w:tcW w:w="1260" w:type="dxa"/>
            <w:tcBorders>
              <w:top w:val="nil"/>
              <w:bottom w:val="dashed" w:sz="4" w:space="0" w:color="auto"/>
              <w:right w:val="nil"/>
            </w:tcBorders>
            <w:vAlign w:val="center"/>
          </w:tcPr>
          <w:p w14:paraId="096A34D1" w14:textId="77777777" w:rsidR="00E25DB0" w:rsidRPr="00D90E76" w:rsidRDefault="00E25DB0" w:rsidP="00953BD2">
            <w:pPr>
              <w:rPr>
                <w:rFonts w:ascii="Georgia" w:hAnsi="Georgia"/>
                <w:color w:val="000000" w:themeColor="text1"/>
                <w:sz w:val="20"/>
                <w:szCs w:val="20"/>
              </w:rPr>
            </w:pPr>
          </w:p>
        </w:tc>
      </w:tr>
      <w:tr w:rsidR="00E25DB0" w:rsidRPr="00D90E76" w14:paraId="1530B906" w14:textId="77777777" w:rsidTr="00953BD2">
        <w:tblPrEx>
          <w:tblBorders>
            <w:top w:val="none" w:sz="0" w:space="0" w:color="auto"/>
          </w:tblBorders>
        </w:tblPrEx>
        <w:tc>
          <w:tcPr>
            <w:tcW w:w="630" w:type="dxa"/>
            <w:tcBorders>
              <w:top w:val="dashed" w:sz="4" w:space="0" w:color="auto"/>
              <w:left w:val="nil"/>
              <w:bottom w:val="nil"/>
            </w:tcBorders>
            <w:vAlign w:val="bottom"/>
          </w:tcPr>
          <w:p w14:paraId="1BFAE1F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25</w:t>
            </w:r>
          </w:p>
        </w:tc>
        <w:tc>
          <w:tcPr>
            <w:tcW w:w="1080" w:type="dxa"/>
            <w:tcBorders>
              <w:top w:val="dashed" w:sz="4" w:space="0" w:color="auto"/>
              <w:bottom w:val="nil"/>
            </w:tcBorders>
            <w:vAlign w:val="bottom"/>
          </w:tcPr>
          <w:p w14:paraId="02BB164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3C</w:t>
            </w:r>
          </w:p>
        </w:tc>
        <w:tc>
          <w:tcPr>
            <w:tcW w:w="1440" w:type="dxa"/>
            <w:tcBorders>
              <w:top w:val="dashed" w:sz="4" w:space="0" w:color="auto"/>
              <w:bottom w:val="nil"/>
            </w:tcBorders>
            <w:vAlign w:val="bottom"/>
          </w:tcPr>
          <w:p w14:paraId="5E51491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88-91</w:t>
            </w:r>
          </w:p>
        </w:tc>
        <w:tc>
          <w:tcPr>
            <w:tcW w:w="1620" w:type="dxa"/>
            <w:tcBorders>
              <w:top w:val="dashed" w:sz="4" w:space="0" w:color="auto"/>
              <w:bottom w:val="nil"/>
            </w:tcBorders>
            <w:vAlign w:val="bottom"/>
          </w:tcPr>
          <w:p w14:paraId="6F6E389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0.13</w:t>
            </w:r>
          </w:p>
        </w:tc>
        <w:tc>
          <w:tcPr>
            <w:tcW w:w="1890" w:type="dxa"/>
            <w:tcBorders>
              <w:top w:val="dashed" w:sz="4" w:space="0" w:color="auto"/>
              <w:bottom w:val="nil"/>
            </w:tcBorders>
            <w:vAlign w:val="bottom"/>
          </w:tcPr>
          <w:p w14:paraId="727E215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0.03</w:t>
            </w:r>
          </w:p>
        </w:tc>
        <w:tc>
          <w:tcPr>
            <w:tcW w:w="1908" w:type="dxa"/>
            <w:tcBorders>
              <w:top w:val="dashed" w:sz="4" w:space="0" w:color="auto"/>
              <w:bottom w:val="nil"/>
            </w:tcBorders>
            <w:vAlign w:val="bottom"/>
          </w:tcPr>
          <w:p w14:paraId="6BD3009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c>
          <w:tcPr>
            <w:tcW w:w="2412" w:type="dxa"/>
            <w:tcBorders>
              <w:top w:val="dashed" w:sz="4" w:space="0" w:color="auto"/>
              <w:bottom w:val="nil"/>
            </w:tcBorders>
            <w:vAlign w:val="center"/>
          </w:tcPr>
          <w:p w14:paraId="18CB95C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Acorn</w:t>
            </w:r>
          </w:p>
        </w:tc>
        <w:tc>
          <w:tcPr>
            <w:tcW w:w="918" w:type="dxa"/>
            <w:tcBorders>
              <w:top w:val="dashed" w:sz="4" w:space="0" w:color="auto"/>
              <w:bottom w:val="nil"/>
            </w:tcBorders>
            <w:vAlign w:val="center"/>
          </w:tcPr>
          <w:p w14:paraId="553DA7D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top w:val="dashed" w:sz="4" w:space="0" w:color="auto"/>
              <w:bottom w:val="nil"/>
              <w:right w:val="nil"/>
            </w:tcBorders>
            <w:vAlign w:val="center"/>
          </w:tcPr>
          <w:p w14:paraId="395BE36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2516A6E8" w14:textId="77777777" w:rsidTr="00953BD2">
        <w:tblPrEx>
          <w:tblBorders>
            <w:top w:val="none" w:sz="0" w:space="0" w:color="auto"/>
          </w:tblBorders>
        </w:tblPrEx>
        <w:tc>
          <w:tcPr>
            <w:tcW w:w="630" w:type="dxa"/>
            <w:tcBorders>
              <w:top w:val="nil"/>
              <w:left w:val="nil"/>
              <w:bottom w:val="nil"/>
            </w:tcBorders>
            <w:vAlign w:val="bottom"/>
          </w:tcPr>
          <w:p w14:paraId="0936C84A" w14:textId="77777777" w:rsidR="00E25DB0" w:rsidRPr="00D90E76" w:rsidRDefault="00E25DB0" w:rsidP="00953BD2">
            <w:pPr>
              <w:rPr>
                <w:rFonts w:ascii="Georgia" w:hAnsi="Georgia"/>
                <w:color w:val="000000" w:themeColor="text1"/>
                <w:sz w:val="20"/>
                <w:szCs w:val="20"/>
              </w:rPr>
            </w:pPr>
          </w:p>
        </w:tc>
        <w:tc>
          <w:tcPr>
            <w:tcW w:w="1080" w:type="dxa"/>
            <w:tcBorders>
              <w:top w:val="nil"/>
              <w:bottom w:val="nil"/>
            </w:tcBorders>
            <w:vAlign w:val="bottom"/>
          </w:tcPr>
          <w:p w14:paraId="15AE7FB3" w14:textId="77777777" w:rsidR="00E25DB0" w:rsidRPr="00D90E76" w:rsidRDefault="00E25DB0" w:rsidP="00953BD2">
            <w:pPr>
              <w:rPr>
                <w:rFonts w:ascii="Georgia" w:hAnsi="Georgia"/>
                <w:color w:val="000000" w:themeColor="text1"/>
                <w:sz w:val="20"/>
                <w:szCs w:val="20"/>
              </w:rPr>
            </w:pPr>
          </w:p>
        </w:tc>
        <w:tc>
          <w:tcPr>
            <w:tcW w:w="1440" w:type="dxa"/>
            <w:tcBorders>
              <w:top w:val="nil"/>
              <w:bottom w:val="nil"/>
            </w:tcBorders>
            <w:vAlign w:val="bottom"/>
          </w:tcPr>
          <w:p w14:paraId="6265AE12" w14:textId="77777777" w:rsidR="00E25DB0" w:rsidRPr="00D90E76" w:rsidRDefault="00E25DB0" w:rsidP="00953BD2">
            <w:pPr>
              <w:rPr>
                <w:rFonts w:ascii="Georgia" w:hAnsi="Georgia"/>
                <w:color w:val="000000" w:themeColor="text1"/>
                <w:sz w:val="20"/>
                <w:szCs w:val="20"/>
              </w:rPr>
            </w:pPr>
          </w:p>
        </w:tc>
        <w:tc>
          <w:tcPr>
            <w:tcW w:w="1620" w:type="dxa"/>
            <w:tcBorders>
              <w:top w:val="nil"/>
              <w:bottom w:val="nil"/>
            </w:tcBorders>
            <w:vAlign w:val="bottom"/>
          </w:tcPr>
          <w:p w14:paraId="71D3E3A5" w14:textId="77777777" w:rsidR="00E25DB0" w:rsidRPr="00D90E76" w:rsidRDefault="00E25DB0" w:rsidP="00953BD2">
            <w:pPr>
              <w:rPr>
                <w:rFonts w:ascii="Georgia" w:hAnsi="Georgia"/>
                <w:color w:val="000000" w:themeColor="text1"/>
                <w:sz w:val="20"/>
                <w:szCs w:val="20"/>
              </w:rPr>
            </w:pPr>
          </w:p>
        </w:tc>
        <w:tc>
          <w:tcPr>
            <w:tcW w:w="1890" w:type="dxa"/>
            <w:tcBorders>
              <w:top w:val="nil"/>
              <w:bottom w:val="nil"/>
            </w:tcBorders>
            <w:vAlign w:val="bottom"/>
          </w:tcPr>
          <w:p w14:paraId="68D11B7D" w14:textId="77777777" w:rsidR="00E25DB0" w:rsidRPr="00D90E76" w:rsidRDefault="00E25DB0" w:rsidP="00953BD2">
            <w:pPr>
              <w:rPr>
                <w:rFonts w:ascii="Georgia" w:hAnsi="Georgia"/>
                <w:color w:val="000000" w:themeColor="text1"/>
                <w:sz w:val="20"/>
                <w:szCs w:val="20"/>
              </w:rPr>
            </w:pPr>
          </w:p>
        </w:tc>
        <w:tc>
          <w:tcPr>
            <w:tcW w:w="1908" w:type="dxa"/>
            <w:tcBorders>
              <w:top w:val="nil"/>
              <w:bottom w:val="nil"/>
            </w:tcBorders>
            <w:vAlign w:val="bottom"/>
          </w:tcPr>
          <w:p w14:paraId="39186FA4" w14:textId="77777777" w:rsidR="00E25DB0" w:rsidRPr="00D90E76" w:rsidRDefault="00E25DB0" w:rsidP="00953BD2">
            <w:pPr>
              <w:rPr>
                <w:rFonts w:ascii="Georgia" w:hAnsi="Georgia"/>
                <w:color w:val="000000" w:themeColor="text1"/>
                <w:sz w:val="20"/>
                <w:szCs w:val="20"/>
              </w:rPr>
            </w:pPr>
          </w:p>
        </w:tc>
        <w:tc>
          <w:tcPr>
            <w:tcW w:w="2412" w:type="dxa"/>
            <w:tcBorders>
              <w:top w:val="nil"/>
              <w:bottom w:val="nil"/>
            </w:tcBorders>
            <w:vAlign w:val="center"/>
          </w:tcPr>
          <w:p w14:paraId="797FA94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Black walnut</w:t>
            </w:r>
          </w:p>
        </w:tc>
        <w:tc>
          <w:tcPr>
            <w:tcW w:w="918" w:type="dxa"/>
            <w:tcBorders>
              <w:top w:val="nil"/>
              <w:bottom w:val="nil"/>
            </w:tcBorders>
            <w:vAlign w:val="center"/>
          </w:tcPr>
          <w:p w14:paraId="318D628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top w:val="nil"/>
              <w:bottom w:val="nil"/>
              <w:right w:val="nil"/>
            </w:tcBorders>
            <w:vAlign w:val="center"/>
          </w:tcPr>
          <w:p w14:paraId="1808CFC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r>
      <w:tr w:rsidR="00E25DB0" w:rsidRPr="00D90E76" w14:paraId="07BCA70A" w14:textId="77777777" w:rsidTr="00953BD2">
        <w:tblPrEx>
          <w:tblBorders>
            <w:top w:val="none" w:sz="0" w:space="0" w:color="auto"/>
          </w:tblBorders>
        </w:tblPrEx>
        <w:tc>
          <w:tcPr>
            <w:tcW w:w="630" w:type="dxa"/>
            <w:tcBorders>
              <w:top w:val="nil"/>
              <w:left w:val="nil"/>
              <w:bottom w:val="nil"/>
            </w:tcBorders>
            <w:vAlign w:val="bottom"/>
          </w:tcPr>
          <w:p w14:paraId="710DE7EC" w14:textId="77777777" w:rsidR="00E25DB0" w:rsidRPr="00D90E76" w:rsidRDefault="00E25DB0" w:rsidP="00953BD2">
            <w:pPr>
              <w:rPr>
                <w:rFonts w:ascii="Georgia" w:hAnsi="Georgia"/>
                <w:color w:val="000000" w:themeColor="text1"/>
                <w:sz w:val="20"/>
                <w:szCs w:val="20"/>
              </w:rPr>
            </w:pPr>
          </w:p>
        </w:tc>
        <w:tc>
          <w:tcPr>
            <w:tcW w:w="1080" w:type="dxa"/>
            <w:tcBorders>
              <w:top w:val="nil"/>
              <w:bottom w:val="nil"/>
            </w:tcBorders>
            <w:vAlign w:val="bottom"/>
          </w:tcPr>
          <w:p w14:paraId="3D873A2D" w14:textId="77777777" w:rsidR="00E25DB0" w:rsidRPr="00D90E76" w:rsidRDefault="00E25DB0" w:rsidP="00953BD2">
            <w:pPr>
              <w:rPr>
                <w:rFonts w:ascii="Georgia" w:hAnsi="Georgia"/>
                <w:color w:val="000000" w:themeColor="text1"/>
                <w:sz w:val="20"/>
                <w:szCs w:val="20"/>
              </w:rPr>
            </w:pPr>
          </w:p>
        </w:tc>
        <w:tc>
          <w:tcPr>
            <w:tcW w:w="1440" w:type="dxa"/>
            <w:tcBorders>
              <w:top w:val="nil"/>
              <w:bottom w:val="nil"/>
            </w:tcBorders>
            <w:vAlign w:val="bottom"/>
          </w:tcPr>
          <w:p w14:paraId="07CFAA7D" w14:textId="77777777" w:rsidR="00E25DB0" w:rsidRPr="00D90E76" w:rsidRDefault="00E25DB0" w:rsidP="00953BD2">
            <w:pPr>
              <w:rPr>
                <w:rFonts w:ascii="Georgia" w:hAnsi="Georgia"/>
                <w:color w:val="000000" w:themeColor="text1"/>
                <w:sz w:val="20"/>
                <w:szCs w:val="20"/>
              </w:rPr>
            </w:pPr>
          </w:p>
        </w:tc>
        <w:tc>
          <w:tcPr>
            <w:tcW w:w="1620" w:type="dxa"/>
            <w:tcBorders>
              <w:top w:val="nil"/>
              <w:bottom w:val="nil"/>
            </w:tcBorders>
            <w:vAlign w:val="bottom"/>
          </w:tcPr>
          <w:p w14:paraId="44CC4498" w14:textId="77777777" w:rsidR="00E25DB0" w:rsidRPr="00D90E76" w:rsidRDefault="00E25DB0" w:rsidP="00953BD2">
            <w:pPr>
              <w:rPr>
                <w:rFonts w:ascii="Georgia" w:hAnsi="Georgia"/>
                <w:color w:val="000000" w:themeColor="text1"/>
                <w:sz w:val="20"/>
                <w:szCs w:val="20"/>
              </w:rPr>
            </w:pPr>
          </w:p>
        </w:tc>
        <w:tc>
          <w:tcPr>
            <w:tcW w:w="1890" w:type="dxa"/>
            <w:tcBorders>
              <w:top w:val="nil"/>
              <w:bottom w:val="nil"/>
            </w:tcBorders>
            <w:vAlign w:val="bottom"/>
          </w:tcPr>
          <w:p w14:paraId="6B70441F" w14:textId="77777777" w:rsidR="00E25DB0" w:rsidRPr="00D90E76" w:rsidRDefault="00E25DB0" w:rsidP="00953BD2">
            <w:pPr>
              <w:rPr>
                <w:rFonts w:ascii="Georgia" w:hAnsi="Georgia"/>
                <w:color w:val="000000" w:themeColor="text1"/>
                <w:sz w:val="20"/>
                <w:szCs w:val="20"/>
              </w:rPr>
            </w:pPr>
          </w:p>
        </w:tc>
        <w:tc>
          <w:tcPr>
            <w:tcW w:w="1908" w:type="dxa"/>
            <w:tcBorders>
              <w:top w:val="nil"/>
              <w:bottom w:val="nil"/>
            </w:tcBorders>
            <w:vAlign w:val="bottom"/>
          </w:tcPr>
          <w:p w14:paraId="4CF24F59" w14:textId="77777777" w:rsidR="00E25DB0" w:rsidRPr="00D90E76" w:rsidRDefault="00E25DB0" w:rsidP="00953BD2">
            <w:pPr>
              <w:rPr>
                <w:rFonts w:ascii="Georgia" w:hAnsi="Georgia"/>
                <w:color w:val="000000" w:themeColor="text1"/>
                <w:sz w:val="20"/>
                <w:szCs w:val="20"/>
              </w:rPr>
            </w:pPr>
          </w:p>
        </w:tc>
        <w:tc>
          <w:tcPr>
            <w:tcW w:w="2412" w:type="dxa"/>
            <w:tcBorders>
              <w:top w:val="nil"/>
              <w:bottom w:val="nil"/>
            </w:tcBorders>
            <w:vAlign w:val="center"/>
          </w:tcPr>
          <w:p w14:paraId="06DAED5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Hickory cf.</w:t>
            </w:r>
          </w:p>
        </w:tc>
        <w:tc>
          <w:tcPr>
            <w:tcW w:w="918" w:type="dxa"/>
            <w:tcBorders>
              <w:top w:val="nil"/>
              <w:bottom w:val="nil"/>
            </w:tcBorders>
            <w:vAlign w:val="center"/>
          </w:tcPr>
          <w:p w14:paraId="17D0CF1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top w:val="nil"/>
              <w:bottom w:val="nil"/>
              <w:right w:val="nil"/>
            </w:tcBorders>
            <w:vAlign w:val="center"/>
          </w:tcPr>
          <w:p w14:paraId="40A4A78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1CC2B900" w14:textId="77777777" w:rsidTr="00953BD2">
        <w:tblPrEx>
          <w:tblBorders>
            <w:top w:val="none" w:sz="0" w:space="0" w:color="auto"/>
          </w:tblBorders>
        </w:tblPrEx>
        <w:tc>
          <w:tcPr>
            <w:tcW w:w="630" w:type="dxa"/>
            <w:tcBorders>
              <w:top w:val="nil"/>
              <w:left w:val="nil"/>
              <w:bottom w:val="nil"/>
            </w:tcBorders>
            <w:vAlign w:val="bottom"/>
          </w:tcPr>
          <w:p w14:paraId="6B60E3CD" w14:textId="77777777" w:rsidR="00E25DB0" w:rsidRPr="00D90E76" w:rsidRDefault="00E25DB0" w:rsidP="00953BD2">
            <w:pPr>
              <w:rPr>
                <w:rFonts w:ascii="Georgia" w:hAnsi="Georgia"/>
                <w:color w:val="000000" w:themeColor="text1"/>
                <w:sz w:val="20"/>
                <w:szCs w:val="20"/>
              </w:rPr>
            </w:pPr>
          </w:p>
        </w:tc>
        <w:tc>
          <w:tcPr>
            <w:tcW w:w="1080" w:type="dxa"/>
            <w:tcBorders>
              <w:top w:val="nil"/>
              <w:bottom w:val="nil"/>
            </w:tcBorders>
            <w:vAlign w:val="bottom"/>
          </w:tcPr>
          <w:p w14:paraId="7F102003" w14:textId="77777777" w:rsidR="00E25DB0" w:rsidRPr="00D90E76" w:rsidRDefault="00E25DB0" w:rsidP="00953BD2">
            <w:pPr>
              <w:rPr>
                <w:rFonts w:ascii="Georgia" w:hAnsi="Georgia"/>
                <w:color w:val="000000" w:themeColor="text1"/>
                <w:sz w:val="20"/>
                <w:szCs w:val="20"/>
              </w:rPr>
            </w:pPr>
          </w:p>
        </w:tc>
        <w:tc>
          <w:tcPr>
            <w:tcW w:w="1440" w:type="dxa"/>
            <w:tcBorders>
              <w:top w:val="nil"/>
              <w:bottom w:val="nil"/>
            </w:tcBorders>
            <w:vAlign w:val="bottom"/>
          </w:tcPr>
          <w:p w14:paraId="28A90CB3" w14:textId="77777777" w:rsidR="00E25DB0" w:rsidRPr="00D90E76" w:rsidRDefault="00E25DB0" w:rsidP="00953BD2">
            <w:pPr>
              <w:rPr>
                <w:rFonts w:ascii="Georgia" w:hAnsi="Georgia"/>
                <w:color w:val="000000" w:themeColor="text1"/>
                <w:sz w:val="20"/>
                <w:szCs w:val="20"/>
              </w:rPr>
            </w:pPr>
          </w:p>
        </w:tc>
        <w:tc>
          <w:tcPr>
            <w:tcW w:w="1620" w:type="dxa"/>
            <w:tcBorders>
              <w:top w:val="nil"/>
              <w:bottom w:val="nil"/>
            </w:tcBorders>
            <w:vAlign w:val="bottom"/>
          </w:tcPr>
          <w:p w14:paraId="7859015F" w14:textId="77777777" w:rsidR="00E25DB0" w:rsidRPr="00D90E76" w:rsidRDefault="00E25DB0" w:rsidP="00953BD2">
            <w:pPr>
              <w:rPr>
                <w:rFonts w:ascii="Georgia" w:hAnsi="Georgia"/>
                <w:color w:val="000000" w:themeColor="text1"/>
                <w:sz w:val="20"/>
                <w:szCs w:val="20"/>
              </w:rPr>
            </w:pPr>
          </w:p>
        </w:tc>
        <w:tc>
          <w:tcPr>
            <w:tcW w:w="1890" w:type="dxa"/>
            <w:tcBorders>
              <w:top w:val="nil"/>
              <w:bottom w:val="nil"/>
            </w:tcBorders>
            <w:vAlign w:val="bottom"/>
          </w:tcPr>
          <w:p w14:paraId="09968B42" w14:textId="77777777" w:rsidR="00E25DB0" w:rsidRPr="00D90E76" w:rsidRDefault="00E25DB0" w:rsidP="00953BD2">
            <w:pPr>
              <w:rPr>
                <w:rFonts w:ascii="Georgia" w:hAnsi="Georgia"/>
                <w:color w:val="000000" w:themeColor="text1"/>
                <w:sz w:val="20"/>
                <w:szCs w:val="20"/>
              </w:rPr>
            </w:pPr>
          </w:p>
        </w:tc>
        <w:tc>
          <w:tcPr>
            <w:tcW w:w="1908" w:type="dxa"/>
            <w:tcBorders>
              <w:top w:val="nil"/>
              <w:bottom w:val="nil"/>
            </w:tcBorders>
            <w:vAlign w:val="bottom"/>
          </w:tcPr>
          <w:p w14:paraId="6F690C42" w14:textId="77777777" w:rsidR="00E25DB0" w:rsidRPr="00D90E76" w:rsidRDefault="00E25DB0" w:rsidP="00953BD2">
            <w:pPr>
              <w:rPr>
                <w:rFonts w:ascii="Georgia" w:hAnsi="Georgia"/>
                <w:color w:val="000000" w:themeColor="text1"/>
                <w:sz w:val="20"/>
                <w:szCs w:val="20"/>
              </w:rPr>
            </w:pPr>
          </w:p>
        </w:tc>
        <w:tc>
          <w:tcPr>
            <w:tcW w:w="2412" w:type="dxa"/>
            <w:tcBorders>
              <w:top w:val="nil"/>
              <w:bottom w:val="nil"/>
            </w:tcBorders>
            <w:vAlign w:val="center"/>
          </w:tcPr>
          <w:p w14:paraId="2C08436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Pitch</w:t>
            </w:r>
          </w:p>
        </w:tc>
        <w:tc>
          <w:tcPr>
            <w:tcW w:w="918" w:type="dxa"/>
            <w:tcBorders>
              <w:top w:val="nil"/>
              <w:bottom w:val="nil"/>
            </w:tcBorders>
            <w:vAlign w:val="center"/>
          </w:tcPr>
          <w:p w14:paraId="540E90F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top w:val="nil"/>
              <w:bottom w:val="nil"/>
              <w:right w:val="nil"/>
            </w:tcBorders>
            <w:vAlign w:val="center"/>
          </w:tcPr>
          <w:p w14:paraId="4DDC700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r>
      <w:tr w:rsidR="00E25DB0" w:rsidRPr="00D90E76" w14:paraId="2D62B6AF" w14:textId="77777777" w:rsidTr="00953BD2">
        <w:tblPrEx>
          <w:tblBorders>
            <w:top w:val="none" w:sz="0" w:space="0" w:color="auto"/>
          </w:tblBorders>
        </w:tblPrEx>
        <w:tc>
          <w:tcPr>
            <w:tcW w:w="630" w:type="dxa"/>
            <w:tcBorders>
              <w:top w:val="nil"/>
              <w:left w:val="nil"/>
              <w:bottom w:val="single" w:sz="4" w:space="0" w:color="auto"/>
            </w:tcBorders>
            <w:vAlign w:val="bottom"/>
          </w:tcPr>
          <w:p w14:paraId="75400386" w14:textId="77777777" w:rsidR="00E25DB0" w:rsidRPr="00D90E76" w:rsidRDefault="00E25DB0" w:rsidP="00953BD2">
            <w:pPr>
              <w:rPr>
                <w:rFonts w:ascii="Georgia" w:hAnsi="Georgia"/>
                <w:color w:val="000000" w:themeColor="text1"/>
                <w:sz w:val="20"/>
                <w:szCs w:val="20"/>
              </w:rPr>
            </w:pPr>
          </w:p>
        </w:tc>
        <w:tc>
          <w:tcPr>
            <w:tcW w:w="1080" w:type="dxa"/>
            <w:tcBorders>
              <w:top w:val="nil"/>
              <w:bottom w:val="single" w:sz="4" w:space="0" w:color="auto"/>
            </w:tcBorders>
            <w:vAlign w:val="bottom"/>
          </w:tcPr>
          <w:p w14:paraId="33D4134E" w14:textId="77777777" w:rsidR="00E25DB0" w:rsidRPr="00D90E76" w:rsidRDefault="00E25DB0" w:rsidP="00953BD2">
            <w:pPr>
              <w:rPr>
                <w:rFonts w:ascii="Georgia" w:hAnsi="Georgia"/>
                <w:color w:val="000000" w:themeColor="text1"/>
                <w:sz w:val="20"/>
                <w:szCs w:val="20"/>
              </w:rPr>
            </w:pPr>
          </w:p>
        </w:tc>
        <w:tc>
          <w:tcPr>
            <w:tcW w:w="1440" w:type="dxa"/>
            <w:tcBorders>
              <w:top w:val="nil"/>
              <w:bottom w:val="single" w:sz="4" w:space="0" w:color="auto"/>
            </w:tcBorders>
            <w:vAlign w:val="bottom"/>
          </w:tcPr>
          <w:p w14:paraId="69F57944" w14:textId="77777777" w:rsidR="00E25DB0" w:rsidRPr="00D90E76" w:rsidRDefault="00E25DB0" w:rsidP="00953BD2">
            <w:pPr>
              <w:rPr>
                <w:rFonts w:ascii="Georgia" w:hAnsi="Georgia"/>
                <w:color w:val="000000" w:themeColor="text1"/>
                <w:sz w:val="20"/>
                <w:szCs w:val="20"/>
              </w:rPr>
            </w:pPr>
          </w:p>
        </w:tc>
        <w:tc>
          <w:tcPr>
            <w:tcW w:w="1620" w:type="dxa"/>
            <w:tcBorders>
              <w:top w:val="nil"/>
              <w:bottom w:val="single" w:sz="4" w:space="0" w:color="auto"/>
            </w:tcBorders>
            <w:vAlign w:val="bottom"/>
          </w:tcPr>
          <w:p w14:paraId="093A0F0E" w14:textId="77777777" w:rsidR="00E25DB0" w:rsidRPr="00D90E76" w:rsidRDefault="00E25DB0" w:rsidP="00953BD2">
            <w:pPr>
              <w:rPr>
                <w:rFonts w:ascii="Georgia" w:hAnsi="Georgia"/>
                <w:color w:val="000000" w:themeColor="text1"/>
                <w:sz w:val="20"/>
                <w:szCs w:val="20"/>
              </w:rPr>
            </w:pPr>
          </w:p>
        </w:tc>
        <w:tc>
          <w:tcPr>
            <w:tcW w:w="1890" w:type="dxa"/>
            <w:tcBorders>
              <w:top w:val="nil"/>
              <w:bottom w:val="single" w:sz="4" w:space="0" w:color="auto"/>
            </w:tcBorders>
            <w:vAlign w:val="bottom"/>
          </w:tcPr>
          <w:p w14:paraId="13604E67" w14:textId="77777777" w:rsidR="00E25DB0" w:rsidRPr="00D90E76" w:rsidRDefault="00E25DB0" w:rsidP="00953BD2">
            <w:pPr>
              <w:rPr>
                <w:rFonts w:ascii="Georgia" w:hAnsi="Georgia"/>
                <w:color w:val="000000" w:themeColor="text1"/>
                <w:sz w:val="20"/>
                <w:szCs w:val="20"/>
              </w:rPr>
            </w:pPr>
          </w:p>
        </w:tc>
        <w:tc>
          <w:tcPr>
            <w:tcW w:w="1908" w:type="dxa"/>
            <w:tcBorders>
              <w:top w:val="nil"/>
              <w:bottom w:val="single" w:sz="4" w:space="0" w:color="auto"/>
            </w:tcBorders>
            <w:vAlign w:val="bottom"/>
          </w:tcPr>
          <w:p w14:paraId="70AC6F60" w14:textId="77777777" w:rsidR="00E25DB0" w:rsidRPr="00D90E76" w:rsidRDefault="00E25DB0" w:rsidP="00953BD2">
            <w:pPr>
              <w:rPr>
                <w:rFonts w:ascii="Georgia" w:hAnsi="Georgia"/>
                <w:color w:val="000000" w:themeColor="text1"/>
                <w:sz w:val="20"/>
                <w:szCs w:val="20"/>
              </w:rPr>
            </w:pPr>
          </w:p>
        </w:tc>
        <w:tc>
          <w:tcPr>
            <w:tcW w:w="2412" w:type="dxa"/>
            <w:tcBorders>
              <w:top w:val="nil"/>
              <w:bottom w:val="single" w:sz="4" w:space="0" w:color="auto"/>
            </w:tcBorders>
            <w:vAlign w:val="center"/>
          </w:tcPr>
          <w:p w14:paraId="2239AB4A" w14:textId="77777777" w:rsidR="00E25DB0" w:rsidRPr="00D90E76" w:rsidRDefault="00E25DB0" w:rsidP="00953BD2">
            <w:pPr>
              <w:rPr>
                <w:rFonts w:ascii="Georgia" w:hAnsi="Georgia"/>
                <w:color w:val="000000" w:themeColor="text1"/>
                <w:sz w:val="20"/>
                <w:szCs w:val="20"/>
              </w:rPr>
            </w:pPr>
          </w:p>
        </w:tc>
        <w:tc>
          <w:tcPr>
            <w:tcW w:w="918" w:type="dxa"/>
            <w:tcBorders>
              <w:top w:val="nil"/>
              <w:bottom w:val="single" w:sz="4" w:space="0" w:color="auto"/>
            </w:tcBorders>
            <w:vAlign w:val="center"/>
          </w:tcPr>
          <w:p w14:paraId="196D01A3" w14:textId="77777777" w:rsidR="00E25DB0" w:rsidRPr="00D90E76" w:rsidRDefault="00E25DB0" w:rsidP="00953BD2">
            <w:pPr>
              <w:rPr>
                <w:rFonts w:ascii="Georgia" w:hAnsi="Georgia"/>
                <w:color w:val="000000" w:themeColor="text1"/>
                <w:sz w:val="20"/>
                <w:szCs w:val="20"/>
              </w:rPr>
            </w:pPr>
          </w:p>
        </w:tc>
        <w:tc>
          <w:tcPr>
            <w:tcW w:w="1260" w:type="dxa"/>
            <w:tcBorders>
              <w:top w:val="nil"/>
              <w:bottom w:val="single" w:sz="4" w:space="0" w:color="auto"/>
              <w:right w:val="nil"/>
            </w:tcBorders>
            <w:vAlign w:val="center"/>
          </w:tcPr>
          <w:p w14:paraId="05E49632" w14:textId="77777777" w:rsidR="00E25DB0" w:rsidRPr="00D90E76" w:rsidRDefault="00E25DB0" w:rsidP="00953BD2">
            <w:pPr>
              <w:rPr>
                <w:rFonts w:ascii="Georgia" w:hAnsi="Georgia"/>
                <w:color w:val="000000" w:themeColor="text1"/>
                <w:sz w:val="20"/>
                <w:szCs w:val="20"/>
              </w:rPr>
            </w:pPr>
          </w:p>
        </w:tc>
      </w:tr>
    </w:tbl>
    <w:p w14:paraId="3F072C18" w14:textId="77777777" w:rsidR="00E25DB0" w:rsidRPr="00D90E76" w:rsidRDefault="00E25DB0" w:rsidP="00E25DB0">
      <w:pPr>
        <w:pStyle w:val="Caption"/>
      </w:pPr>
      <w:bookmarkStart w:id="465" w:name="_Toc521695516"/>
      <w:bookmarkStart w:id="466" w:name="_Toc521759039"/>
      <w:r w:rsidRPr="00D90E76">
        <w:lastRenderedPageBreak/>
        <w:t>Table I.1: Continued</w:t>
      </w:r>
      <w:bookmarkEnd w:id="463"/>
      <w:bookmarkEnd w:id="464"/>
      <w:bookmarkEnd w:id="465"/>
      <w:bookmarkEnd w:id="466"/>
    </w:p>
    <w:tbl>
      <w:tblPr>
        <w:tblW w:w="13158" w:type="dxa"/>
        <w:tblInd w:w="-90" w:type="dxa"/>
        <w:tblBorders>
          <w:top w:val="nil"/>
          <w:left w:val="nil"/>
          <w:right w:val="nil"/>
        </w:tblBorders>
        <w:tblLayout w:type="fixed"/>
        <w:tblLook w:val="0020" w:firstRow="1" w:lastRow="0" w:firstColumn="0" w:lastColumn="0" w:noHBand="0" w:noVBand="0"/>
      </w:tblPr>
      <w:tblGrid>
        <w:gridCol w:w="630"/>
        <w:gridCol w:w="1080"/>
        <w:gridCol w:w="1440"/>
        <w:gridCol w:w="1620"/>
        <w:gridCol w:w="1890"/>
        <w:gridCol w:w="1908"/>
        <w:gridCol w:w="2412"/>
        <w:gridCol w:w="918"/>
        <w:gridCol w:w="1260"/>
      </w:tblGrid>
      <w:tr w:rsidR="00E25DB0" w:rsidRPr="00D90E76" w14:paraId="1598A883" w14:textId="77777777" w:rsidTr="00953BD2">
        <w:trPr>
          <w:trHeight w:val="449"/>
          <w:tblHeader/>
        </w:trPr>
        <w:tc>
          <w:tcPr>
            <w:tcW w:w="630" w:type="dxa"/>
            <w:tcBorders>
              <w:top w:val="single" w:sz="4" w:space="0" w:color="auto"/>
              <w:bottom w:val="single" w:sz="8" w:space="0" w:color="000000"/>
            </w:tcBorders>
            <w:shd w:val="clear" w:color="auto" w:fill="auto"/>
            <w:vAlign w:val="center"/>
          </w:tcPr>
          <w:p w14:paraId="11336A5D"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PIN</w:t>
            </w:r>
          </w:p>
        </w:tc>
        <w:tc>
          <w:tcPr>
            <w:tcW w:w="1080" w:type="dxa"/>
            <w:tcBorders>
              <w:top w:val="single" w:sz="4" w:space="0" w:color="auto"/>
              <w:bottom w:val="single" w:sz="8" w:space="0" w:color="000000"/>
            </w:tcBorders>
            <w:shd w:val="clear" w:color="auto" w:fill="auto"/>
            <w:vAlign w:val="center"/>
          </w:tcPr>
          <w:p w14:paraId="7C843CDC"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Stratum</w:t>
            </w:r>
          </w:p>
        </w:tc>
        <w:tc>
          <w:tcPr>
            <w:tcW w:w="1440" w:type="dxa"/>
            <w:tcBorders>
              <w:top w:val="single" w:sz="4" w:space="0" w:color="auto"/>
              <w:bottom w:val="single" w:sz="8" w:space="0" w:color="000000"/>
            </w:tcBorders>
            <w:shd w:val="clear" w:color="auto" w:fill="auto"/>
            <w:vAlign w:val="center"/>
          </w:tcPr>
          <w:p w14:paraId="781FC445"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 xml:space="preserve">Depth </w:t>
            </w:r>
            <w:r w:rsidRPr="00D90E76">
              <w:rPr>
                <w:rFonts w:ascii="Georgia" w:hAnsi="Georgia"/>
                <w:b/>
                <w:color w:val="000000" w:themeColor="text1"/>
                <w:sz w:val="16"/>
                <w:szCs w:val="16"/>
              </w:rPr>
              <w:t>(cmbs)</w:t>
            </w:r>
          </w:p>
        </w:tc>
        <w:tc>
          <w:tcPr>
            <w:tcW w:w="1620" w:type="dxa"/>
            <w:tcBorders>
              <w:top w:val="single" w:sz="4" w:space="0" w:color="auto"/>
              <w:bottom w:val="single" w:sz="8" w:space="0" w:color="000000"/>
            </w:tcBorders>
            <w:shd w:val="clear" w:color="auto" w:fill="auto"/>
            <w:vAlign w:val="center"/>
          </w:tcPr>
          <w:p w14:paraId="75B9911C"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Plant Density</w:t>
            </w:r>
          </w:p>
        </w:tc>
        <w:tc>
          <w:tcPr>
            <w:tcW w:w="1890" w:type="dxa"/>
            <w:tcBorders>
              <w:top w:val="single" w:sz="4" w:space="0" w:color="auto"/>
              <w:bottom w:val="single" w:sz="8" w:space="0" w:color="000000"/>
            </w:tcBorders>
            <w:shd w:val="clear" w:color="auto" w:fill="auto"/>
            <w:vAlign w:val="center"/>
          </w:tcPr>
          <w:p w14:paraId="6B00DDB9"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 xml:space="preserve">Plant Weight </w:t>
            </w:r>
            <w:r w:rsidRPr="00D90E76">
              <w:rPr>
                <w:rFonts w:ascii="Georgia" w:hAnsi="Georgia"/>
                <w:b/>
                <w:color w:val="000000" w:themeColor="text1"/>
                <w:sz w:val="16"/>
                <w:szCs w:val="16"/>
              </w:rPr>
              <w:t>(g)</w:t>
            </w:r>
          </w:p>
        </w:tc>
        <w:tc>
          <w:tcPr>
            <w:tcW w:w="1908" w:type="dxa"/>
            <w:tcBorders>
              <w:top w:val="single" w:sz="4" w:space="0" w:color="auto"/>
              <w:bottom w:val="single" w:sz="8" w:space="0" w:color="000000"/>
            </w:tcBorders>
            <w:shd w:val="clear" w:color="auto" w:fill="auto"/>
            <w:vAlign w:val="center"/>
          </w:tcPr>
          <w:p w14:paraId="1B46FA78"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 xml:space="preserve">Wood Weight </w:t>
            </w:r>
            <w:r w:rsidRPr="00D90E76">
              <w:rPr>
                <w:rFonts w:ascii="Georgia" w:hAnsi="Georgia"/>
                <w:b/>
                <w:color w:val="000000" w:themeColor="text1"/>
                <w:sz w:val="16"/>
                <w:szCs w:val="16"/>
              </w:rPr>
              <w:t>(g)</w:t>
            </w:r>
          </w:p>
        </w:tc>
        <w:tc>
          <w:tcPr>
            <w:tcW w:w="2412" w:type="dxa"/>
            <w:tcBorders>
              <w:top w:val="single" w:sz="4" w:space="0" w:color="auto"/>
              <w:bottom w:val="single" w:sz="8" w:space="0" w:color="000000"/>
            </w:tcBorders>
            <w:shd w:val="clear" w:color="auto" w:fill="auto"/>
            <w:vAlign w:val="center"/>
          </w:tcPr>
          <w:p w14:paraId="0D03959A"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Plant Taxon</w:t>
            </w:r>
          </w:p>
        </w:tc>
        <w:tc>
          <w:tcPr>
            <w:tcW w:w="918" w:type="dxa"/>
            <w:tcBorders>
              <w:top w:val="single" w:sz="4" w:space="0" w:color="auto"/>
              <w:bottom w:val="single" w:sz="8" w:space="0" w:color="000000"/>
            </w:tcBorders>
            <w:shd w:val="clear" w:color="auto" w:fill="auto"/>
            <w:vAlign w:val="center"/>
          </w:tcPr>
          <w:p w14:paraId="5D8EFDC6"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Count</w:t>
            </w:r>
          </w:p>
        </w:tc>
        <w:tc>
          <w:tcPr>
            <w:tcW w:w="1260" w:type="dxa"/>
            <w:tcBorders>
              <w:top w:val="single" w:sz="4" w:space="0" w:color="auto"/>
              <w:bottom w:val="single" w:sz="8" w:space="0" w:color="000000"/>
            </w:tcBorders>
            <w:shd w:val="clear" w:color="auto" w:fill="auto"/>
            <w:vAlign w:val="center"/>
          </w:tcPr>
          <w:p w14:paraId="51AA840C"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 xml:space="preserve">Weight </w:t>
            </w:r>
            <w:r w:rsidRPr="00D90E76">
              <w:rPr>
                <w:rFonts w:ascii="Georgia" w:hAnsi="Georgia"/>
                <w:b/>
                <w:color w:val="000000" w:themeColor="text1"/>
                <w:sz w:val="16"/>
                <w:szCs w:val="16"/>
              </w:rPr>
              <w:t>(g)</w:t>
            </w:r>
          </w:p>
        </w:tc>
      </w:tr>
      <w:tr w:rsidR="00E25DB0" w:rsidRPr="00D90E76" w14:paraId="65FCE0BD" w14:textId="77777777" w:rsidTr="00953BD2">
        <w:tblPrEx>
          <w:tblBorders>
            <w:top w:val="none" w:sz="0" w:space="0" w:color="auto"/>
          </w:tblBorders>
        </w:tblPrEx>
        <w:tc>
          <w:tcPr>
            <w:tcW w:w="630" w:type="dxa"/>
            <w:tcBorders>
              <w:left w:val="nil"/>
            </w:tcBorders>
            <w:vAlign w:val="bottom"/>
          </w:tcPr>
          <w:p w14:paraId="1C856F8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26</w:t>
            </w:r>
          </w:p>
        </w:tc>
        <w:tc>
          <w:tcPr>
            <w:tcW w:w="1080" w:type="dxa"/>
            <w:vAlign w:val="bottom"/>
          </w:tcPr>
          <w:p w14:paraId="4613470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3C</w:t>
            </w:r>
          </w:p>
        </w:tc>
        <w:tc>
          <w:tcPr>
            <w:tcW w:w="1440" w:type="dxa"/>
            <w:vAlign w:val="bottom"/>
          </w:tcPr>
          <w:p w14:paraId="6C98ED5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91-96</w:t>
            </w:r>
          </w:p>
        </w:tc>
        <w:tc>
          <w:tcPr>
            <w:tcW w:w="1620" w:type="dxa"/>
            <w:vAlign w:val="bottom"/>
          </w:tcPr>
          <w:p w14:paraId="41D566D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0.13</w:t>
            </w:r>
          </w:p>
        </w:tc>
        <w:tc>
          <w:tcPr>
            <w:tcW w:w="1890" w:type="dxa"/>
            <w:vAlign w:val="bottom"/>
          </w:tcPr>
          <w:p w14:paraId="32D6158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0.04</w:t>
            </w:r>
          </w:p>
        </w:tc>
        <w:tc>
          <w:tcPr>
            <w:tcW w:w="1908" w:type="dxa"/>
            <w:vAlign w:val="bottom"/>
          </w:tcPr>
          <w:p w14:paraId="5A03A47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0.02</w:t>
            </w:r>
          </w:p>
        </w:tc>
        <w:tc>
          <w:tcPr>
            <w:tcW w:w="2412" w:type="dxa"/>
            <w:vAlign w:val="center"/>
          </w:tcPr>
          <w:p w14:paraId="58C968A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Bedstraw</w:t>
            </w:r>
          </w:p>
        </w:tc>
        <w:tc>
          <w:tcPr>
            <w:tcW w:w="918" w:type="dxa"/>
            <w:vAlign w:val="center"/>
          </w:tcPr>
          <w:p w14:paraId="41C1DA4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w:t>
            </w:r>
          </w:p>
        </w:tc>
        <w:tc>
          <w:tcPr>
            <w:tcW w:w="1260" w:type="dxa"/>
            <w:tcBorders>
              <w:right w:val="nil"/>
            </w:tcBorders>
            <w:vAlign w:val="center"/>
          </w:tcPr>
          <w:p w14:paraId="44E0251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05B0ED66" w14:textId="77777777" w:rsidTr="00953BD2">
        <w:tblPrEx>
          <w:tblBorders>
            <w:top w:val="none" w:sz="0" w:space="0" w:color="auto"/>
          </w:tblBorders>
        </w:tblPrEx>
        <w:tc>
          <w:tcPr>
            <w:tcW w:w="630" w:type="dxa"/>
            <w:tcBorders>
              <w:left w:val="nil"/>
              <w:bottom w:val="nil"/>
            </w:tcBorders>
            <w:vAlign w:val="bottom"/>
          </w:tcPr>
          <w:p w14:paraId="3146A1A1"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7DB377B3"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6904028A"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59E2535B"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5AA4A120"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78C62502"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6486BC8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Cane</w:t>
            </w:r>
          </w:p>
        </w:tc>
        <w:tc>
          <w:tcPr>
            <w:tcW w:w="918" w:type="dxa"/>
            <w:tcBorders>
              <w:bottom w:val="nil"/>
            </w:tcBorders>
            <w:vAlign w:val="center"/>
          </w:tcPr>
          <w:p w14:paraId="1FFA879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260" w:type="dxa"/>
            <w:tcBorders>
              <w:bottom w:val="nil"/>
              <w:right w:val="nil"/>
            </w:tcBorders>
            <w:vAlign w:val="center"/>
          </w:tcPr>
          <w:p w14:paraId="693086D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r>
      <w:tr w:rsidR="00E25DB0" w:rsidRPr="00D90E76" w14:paraId="62DE83C3" w14:textId="77777777" w:rsidTr="00953BD2">
        <w:tblPrEx>
          <w:tblBorders>
            <w:top w:val="none" w:sz="0" w:space="0" w:color="auto"/>
          </w:tblBorders>
        </w:tblPrEx>
        <w:tc>
          <w:tcPr>
            <w:tcW w:w="630" w:type="dxa"/>
            <w:tcBorders>
              <w:left w:val="nil"/>
            </w:tcBorders>
            <w:vAlign w:val="bottom"/>
          </w:tcPr>
          <w:p w14:paraId="6F9023FD" w14:textId="77777777" w:rsidR="00E25DB0" w:rsidRPr="00D90E76" w:rsidRDefault="00E25DB0" w:rsidP="00953BD2">
            <w:pPr>
              <w:rPr>
                <w:rFonts w:ascii="Georgia" w:hAnsi="Georgia"/>
                <w:color w:val="000000" w:themeColor="text1"/>
                <w:sz w:val="20"/>
                <w:szCs w:val="20"/>
              </w:rPr>
            </w:pPr>
          </w:p>
        </w:tc>
        <w:tc>
          <w:tcPr>
            <w:tcW w:w="1080" w:type="dxa"/>
            <w:vAlign w:val="bottom"/>
          </w:tcPr>
          <w:p w14:paraId="07C19B1F" w14:textId="77777777" w:rsidR="00E25DB0" w:rsidRPr="00D90E76" w:rsidRDefault="00E25DB0" w:rsidP="00953BD2">
            <w:pPr>
              <w:rPr>
                <w:rFonts w:ascii="Georgia" w:hAnsi="Georgia"/>
                <w:color w:val="000000" w:themeColor="text1"/>
                <w:sz w:val="20"/>
                <w:szCs w:val="20"/>
              </w:rPr>
            </w:pPr>
          </w:p>
        </w:tc>
        <w:tc>
          <w:tcPr>
            <w:tcW w:w="1440" w:type="dxa"/>
            <w:vAlign w:val="bottom"/>
          </w:tcPr>
          <w:p w14:paraId="2968B1A1" w14:textId="77777777" w:rsidR="00E25DB0" w:rsidRPr="00D90E76" w:rsidRDefault="00E25DB0" w:rsidP="00953BD2">
            <w:pPr>
              <w:rPr>
                <w:rFonts w:ascii="Georgia" w:hAnsi="Georgia"/>
                <w:color w:val="000000" w:themeColor="text1"/>
                <w:sz w:val="20"/>
                <w:szCs w:val="20"/>
              </w:rPr>
            </w:pPr>
          </w:p>
        </w:tc>
        <w:tc>
          <w:tcPr>
            <w:tcW w:w="1620" w:type="dxa"/>
            <w:vAlign w:val="bottom"/>
          </w:tcPr>
          <w:p w14:paraId="30733E43" w14:textId="77777777" w:rsidR="00E25DB0" w:rsidRPr="00D90E76" w:rsidRDefault="00E25DB0" w:rsidP="00953BD2">
            <w:pPr>
              <w:rPr>
                <w:rFonts w:ascii="Georgia" w:hAnsi="Georgia"/>
                <w:color w:val="000000" w:themeColor="text1"/>
                <w:sz w:val="20"/>
                <w:szCs w:val="20"/>
              </w:rPr>
            </w:pPr>
          </w:p>
        </w:tc>
        <w:tc>
          <w:tcPr>
            <w:tcW w:w="1890" w:type="dxa"/>
            <w:vAlign w:val="bottom"/>
          </w:tcPr>
          <w:p w14:paraId="502862D6" w14:textId="77777777" w:rsidR="00E25DB0" w:rsidRPr="00D90E76" w:rsidRDefault="00E25DB0" w:rsidP="00953BD2">
            <w:pPr>
              <w:rPr>
                <w:rFonts w:ascii="Georgia" w:hAnsi="Georgia"/>
                <w:color w:val="000000" w:themeColor="text1"/>
                <w:sz w:val="20"/>
                <w:szCs w:val="20"/>
              </w:rPr>
            </w:pPr>
          </w:p>
        </w:tc>
        <w:tc>
          <w:tcPr>
            <w:tcW w:w="1908" w:type="dxa"/>
            <w:vAlign w:val="bottom"/>
          </w:tcPr>
          <w:p w14:paraId="3864850F" w14:textId="77777777" w:rsidR="00E25DB0" w:rsidRPr="00D90E76" w:rsidRDefault="00E25DB0" w:rsidP="00953BD2">
            <w:pPr>
              <w:rPr>
                <w:rFonts w:ascii="Georgia" w:hAnsi="Georgia"/>
                <w:color w:val="000000" w:themeColor="text1"/>
                <w:sz w:val="20"/>
                <w:szCs w:val="20"/>
              </w:rPr>
            </w:pPr>
          </w:p>
        </w:tc>
        <w:tc>
          <w:tcPr>
            <w:tcW w:w="2412" w:type="dxa"/>
            <w:vAlign w:val="center"/>
          </w:tcPr>
          <w:p w14:paraId="035157B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Hickory</w:t>
            </w:r>
          </w:p>
        </w:tc>
        <w:tc>
          <w:tcPr>
            <w:tcW w:w="918" w:type="dxa"/>
            <w:vAlign w:val="center"/>
          </w:tcPr>
          <w:p w14:paraId="629E8AA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8</w:t>
            </w:r>
          </w:p>
        </w:tc>
        <w:tc>
          <w:tcPr>
            <w:tcW w:w="1260" w:type="dxa"/>
            <w:tcBorders>
              <w:right w:val="nil"/>
            </w:tcBorders>
            <w:vAlign w:val="center"/>
          </w:tcPr>
          <w:p w14:paraId="77390E1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r>
      <w:tr w:rsidR="00E25DB0" w:rsidRPr="00D90E76" w14:paraId="51176DF1" w14:textId="77777777" w:rsidTr="00953BD2">
        <w:tblPrEx>
          <w:tblBorders>
            <w:top w:val="none" w:sz="0" w:space="0" w:color="auto"/>
          </w:tblBorders>
        </w:tblPrEx>
        <w:tc>
          <w:tcPr>
            <w:tcW w:w="630" w:type="dxa"/>
            <w:tcBorders>
              <w:left w:val="nil"/>
              <w:bottom w:val="nil"/>
            </w:tcBorders>
            <w:vAlign w:val="bottom"/>
          </w:tcPr>
          <w:p w14:paraId="0D71AFFA"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5D78BF05"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7C44FB4E"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7D69CD07"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5EEB82BF"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0C03C74F"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0801E71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Pitch</w:t>
            </w:r>
          </w:p>
        </w:tc>
        <w:tc>
          <w:tcPr>
            <w:tcW w:w="918" w:type="dxa"/>
            <w:tcBorders>
              <w:bottom w:val="nil"/>
            </w:tcBorders>
            <w:vAlign w:val="center"/>
          </w:tcPr>
          <w:p w14:paraId="4C0AF21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bottom w:val="nil"/>
              <w:right w:val="nil"/>
            </w:tcBorders>
            <w:vAlign w:val="center"/>
          </w:tcPr>
          <w:p w14:paraId="5AF7021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0083E925" w14:textId="77777777" w:rsidTr="00953BD2">
        <w:tblPrEx>
          <w:tblBorders>
            <w:top w:val="none" w:sz="0" w:space="0" w:color="auto"/>
          </w:tblBorders>
        </w:tblPrEx>
        <w:tc>
          <w:tcPr>
            <w:tcW w:w="630" w:type="dxa"/>
            <w:tcBorders>
              <w:left w:val="nil"/>
              <w:bottom w:val="dashed" w:sz="4" w:space="0" w:color="auto"/>
            </w:tcBorders>
            <w:vAlign w:val="bottom"/>
          </w:tcPr>
          <w:p w14:paraId="0AE184A1"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08A9D24F"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75F5CE8D" w14:textId="77777777" w:rsidR="00E25DB0" w:rsidRPr="00D90E76" w:rsidRDefault="00E25DB0" w:rsidP="00953BD2">
            <w:pPr>
              <w:rPr>
                <w:rFonts w:ascii="Georgia" w:hAnsi="Georgia"/>
                <w:color w:val="000000" w:themeColor="text1"/>
                <w:sz w:val="20"/>
                <w:szCs w:val="20"/>
              </w:rPr>
            </w:pPr>
          </w:p>
        </w:tc>
        <w:tc>
          <w:tcPr>
            <w:tcW w:w="1620" w:type="dxa"/>
            <w:tcBorders>
              <w:bottom w:val="dashed" w:sz="4" w:space="0" w:color="auto"/>
            </w:tcBorders>
            <w:vAlign w:val="bottom"/>
          </w:tcPr>
          <w:p w14:paraId="7201FDB7" w14:textId="77777777" w:rsidR="00E25DB0" w:rsidRPr="00D90E76" w:rsidRDefault="00E25DB0" w:rsidP="00953BD2">
            <w:pPr>
              <w:rPr>
                <w:rFonts w:ascii="Georgia" w:hAnsi="Georgia"/>
                <w:color w:val="000000" w:themeColor="text1"/>
                <w:sz w:val="20"/>
                <w:szCs w:val="20"/>
              </w:rPr>
            </w:pPr>
          </w:p>
        </w:tc>
        <w:tc>
          <w:tcPr>
            <w:tcW w:w="1890" w:type="dxa"/>
            <w:tcBorders>
              <w:bottom w:val="dashed" w:sz="4" w:space="0" w:color="auto"/>
            </w:tcBorders>
            <w:vAlign w:val="bottom"/>
          </w:tcPr>
          <w:p w14:paraId="516F577B" w14:textId="77777777" w:rsidR="00E25DB0" w:rsidRPr="00D90E76" w:rsidRDefault="00E25DB0" w:rsidP="00953BD2">
            <w:pPr>
              <w:rPr>
                <w:rFonts w:ascii="Georgia" w:hAnsi="Georgia"/>
                <w:color w:val="000000" w:themeColor="text1"/>
                <w:sz w:val="20"/>
                <w:szCs w:val="20"/>
              </w:rPr>
            </w:pPr>
          </w:p>
        </w:tc>
        <w:tc>
          <w:tcPr>
            <w:tcW w:w="1908" w:type="dxa"/>
            <w:tcBorders>
              <w:bottom w:val="dashed" w:sz="4" w:space="0" w:color="auto"/>
            </w:tcBorders>
            <w:vAlign w:val="bottom"/>
          </w:tcPr>
          <w:p w14:paraId="377BE938" w14:textId="77777777" w:rsidR="00E25DB0" w:rsidRPr="00D90E76" w:rsidRDefault="00E25DB0" w:rsidP="00953BD2">
            <w:pPr>
              <w:rPr>
                <w:rFonts w:ascii="Georgia" w:hAnsi="Georgia"/>
                <w:color w:val="000000" w:themeColor="text1"/>
                <w:sz w:val="20"/>
                <w:szCs w:val="20"/>
              </w:rPr>
            </w:pPr>
          </w:p>
        </w:tc>
        <w:tc>
          <w:tcPr>
            <w:tcW w:w="2412" w:type="dxa"/>
            <w:tcBorders>
              <w:bottom w:val="dashed" w:sz="4" w:space="0" w:color="auto"/>
            </w:tcBorders>
            <w:vAlign w:val="bottom"/>
          </w:tcPr>
          <w:p w14:paraId="27AED386" w14:textId="77777777" w:rsidR="00E25DB0" w:rsidRPr="00D90E76" w:rsidRDefault="00E25DB0" w:rsidP="00953BD2">
            <w:pPr>
              <w:rPr>
                <w:rFonts w:ascii="Georgia" w:hAnsi="Georgia"/>
                <w:color w:val="000000" w:themeColor="text1"/>
                <w:sz w:val="20"/>
                <w:szCs w:val="20"/>
              </w:rPr>
            </w:pPr>
          </w:p>
        </w:tc>
        <w:tc>
          <w:tcPr>
            <w:tcW w:w="918" w:type="dxa"/>
            <w:tcBorders>
              <w:bottom w:val="dashed" w:sz="4" w:space="0" w:color="auto"/>
            </w:tcBorders>
            <w:vAlign w:val="bottom"/>
          </w:tcPr>
          <w:p w14:paraId="78F58EC6" w14:textId="77777777" w:rsidR="00E25DB0" w:rsidRPr="00D90E76" w:rsidRDefault="00E25DB0" w:rsidP="00953BD2">
            <w:pPr>
              <w:rPr>
                <w:rFonts w:ascii="Georgia" w:hAnsi="Georgia"/>
                <w:color w:val="000000" w:themeColor="text1"/>
                <w:sz w:val="20"/>
                <w:szCs w:val="20"/>
              </w:rPr>
            </w:pPr>
          </w:p>
        </w:tc>
        <w:tc>
          <w:tcPr>
            <w:tcW w:w="1260" w:type="dxa"/>
            <w:tcBorders>
              <w:bottom w:val="dashed" w:sz="4" w:space="0" w:color="auto"/>
              <w:right w:val="nil"/>
            </w:tcBorders>
            <w:vAlign w:val="bottom"/>
          </w:tcPr>
          <w:p w14:paraId="7F732CA0" w14:textId="77777777" w:rsidR="00E25DB0" w:rsidRPr="00D90E76" w:rsidRDefault="00E25DB0" w:rsidP="00953BD2">
            <w:pPr>
              <w:rPr>
                <w:rFonts w:ascii="Georgia" w:hAnsi="Georgia"/>
                <w:color w:val="000000" w:themeColor="text1"/>
                <w:sz w:val="20"/>
                <w:szCs w:val="20"/>
              </w:rPr>
            </w:pPr>
          </w:p>
        </w:tc>
      </w:tr>
      <w:tr w:rsidR="00E25DB0" w:rsidRPr="00D90E76" w14:paraId="0CEED7B4" w14:textId="77777777" w:rsidTr="00953BD2">
        <w:tblPrEx>
          <w:tblBorders>
            <w:top w:val="none" w:sz="0" w:space="0" w:color="auto"/>
          </w:tblBorders>
        </w:tblPrEx>
        <w:tc>
          <w:tcPr>
            <w:tcW w:w="630" w:type="dxa"/>
            <w:tcBorders>
              <w:top w:val="dashed" w:sz="4" w:space="0" w:color="auto"/>
              <w:left w:val="nil"/>
              <w:bottom w:val="nil"/>
            </w:tcBorders>
            <w:vAlign w:val="center"/>
          </w:tcPr>
          <w:p w14:paraId="5F93DD0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27</w:t>
            </w:r>
          </w:p>
        </w:tc>
        <w:tc>
          <w:tcPr>
            <w:tcW w:w="1080" w:type="dxa"/>
            <w:tcBorders>
              <w:top w:val="dashed" w:sz="4" w:space="0" w:color="auto"/>
              <w:bottom w:val="nil"/>
            </w:tcBorders>
            <w:vAlign w:val="center"/>
          </w:tcPr>
          <w:p w14:paraId="46930BF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3C</w:t>
            </w:r>
          </w:p>
        </w:tc>
        <w:tc>
          <w:tcPr>
            <w:tcW w:w="1440" w:type="dxa"/>
            <w:tcBorders>
              <w:top w:val="dashed" w:sz="4" w:space="0" w:color="auto"/>
              <w:bottom w:val="nil"/>
            </w:tcBorders>
            <w:vAlign w:val="center"/>
          </w:tcPr>
          <w:p w14:paraId="123DFCE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96-101</w:t>
            </w:r>
          </w:p>
        </w:tc>
        <w:tc>
          <w:tcPr>
            <w:tcW w:w="1620" w:type="dxa"/>
            <w:tcBorders>
              <w:top w:val="dashed" w:sz="4" w:space="0" w:color="auto"/>
              <w:bottom w:val="nil"/>
            </w:tcBorders>
            <w:vAlign w:val="bottom"/>
          </w:tcPr>
          <w:p w14:paraId="6F1C40B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1890" w:type="dxa"/>
            <w:tcBorders>
              <w:top w:val="dashed" w:sz="4" w:space="0" w:color="auto"/>
              <w:bottom w:val="nil"/>
            </w:tcBorders>
            <w:vAlign w:val="center"/>
          </w:tcPr>
          <w:p w14:paraId="29ECD1E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1908" w:type="dxa"/>
            <w:tcBorders>
              <w:top w:val="dashed" w:sz="4" w:space="0" w:color="auto"/>
              <w:bottom w:val="nil"/>
            </w:tcBorders>
            <w:vAlign w:val="center"/>
          </w:tcPr>
          <w:p w14:paraId="7D3C6D3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2412" w:type="dxa"/>
            <w:tcBorders>
              <w:top w:val="dashed" w:sz="4" w:space="0" w:color="auto"/>
              <w:bottom w:val="nil"/>
            </w:tcBorders>
            <w:vAlign w:val="center"/>
          </w:tcPr>
          <w:p w14:paraId="1235E37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N/A</w:t>
            </w:r>
          </w:p>
        </w:tc>
        <w:tc>
          <w:tcPr>
            <w:tcW w:w="918" w:type="dxa"/>
            <w:tcBorders>
              <w:top w:val="dashed" w:sz="4" w:space="0" w:color="auto"/>
              <w:bottom w:val="nil"/>
            </w:tcBorders>
            <w:vAlign w:val="center"/>
          </w:tcPr>
          <w:p w14:paraId="38633C98" w14:textId="77777777" w:rsidR="00E25DB0" w:rsidRPr="00D90E76" w:rsidRDefault="00E25DB0" w:rsidP="00953BD2">
            <w:pPr>
              <w:rPr>
                <w:rFonts w:ascii="Georgia" w:hAnsi="Georgia"/>
                <w:color w:val="000000" w:themeColor="text1"/>
                <w:sz w:val="20"/>
                <w:szCs w:val="20"/>
              </w:rPr>
            </w:pPr>
          </w:p>
        </w:tc>
        <w:tc>
          <w:tcPr>
            <w:tcW w:w="1260" w:type="dxa"/>
            <w:tcBorders>
              <w:top w:val="dashed" w:sz="4" w:space="0" w:color="auto"/>
              <w:bottom w:val="nil"/>
              <w:right w:val="nil"/>
            </w:tcBorders>
            <w:vAlign w:val="bottom"/>
          </w:tcPr>
          <w:p w14:paraId="52186531" w14:textId="77777777" w:rsidR="00E25DB0" w:rsidRPr="00D90E76" w:rsidRDefault="00E25DB0" w:rsidP="00953BD2">
            <w:pPr>
              <w:rPr>
                <w:rFonts w:ascii="Georgia" w:hAnsi="Georgia"/>
                <w:color w:val="000000" w:themeColor="text1"/>
                <w:sz w:val="20"/>
                <w:szCs w:val="20"/>
              </w:rPr>
            </w:pPr>
          </w:p>
        </w:tc>
      </w:tr>
      <w:tr w:rsidR="00E25DB0" w:rsidRPr="00D90E76" w14:paraId="5DD72934" w14:textId="77777777" w:rsidTr="00953BD2">
        <w:tblPrEx>
          <w:tblBorders>
            <w:top w:val="none" w:sz="0" w:space="0" w:color="auto"/>
          </w:tblBorders>
        </w:tblPrEx>
        <w:tc>
          <w:tcPr>
            <w:tcW w:w="630" w:type="dxa"/>
            <w:tcBorders>
              <w:left w:val="nil"/>
              <w:bottom w:val="dashed" w:sz="4" w:space="0" w:color="auto"/>
            </w:tcBorders>
            <w:vAlign w:val="bottom"/>
          </w:tcPr>
          <w:p w14:paraId="41D5D222"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42EB2F9A"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538E0B33" w14:textId="77777777" w:rsidR="00E25DB0" w:rsidRPr="00D90E76" w:rsidRDefault="00E25DB0" w:rsidP="00953BD2">
            <w:pPr>
              <w:rPr>
                <w:rFonts w:ascii="Georgia" w:hAnsi="Georgia"/>
                <w:color w:val="000000" w:themeColor="text1"/>
                <w:sz w:val="20"/>
                <w:szCs w:val="20"/>
              </w:rPr>
            </w:pPr>
          </w:p>
        </w:tc>
        <w:tc>
          <w:tcPr>
            <w:tcW w:w="1620" w:type="dxa"/>
            <w:tcBorders>
              <w:bottom w:val="dashed" w:sz="4" w:space="0" w:color="auto"/>
            </w:tcBorders>
            <w:vAlign w:val="bottom"/>
          </w:tcPr>
          <w:p w14:paraId="0B507EB8" w14:textId="77777777" w:rsidR="00E25DB0" w:rsidRPr="00D90E76" w:rsidRDefault="00E25DB0" w:rsidP="00953BD2">
            <w:pPr>
              <w:rPr>
                <w:rFonts w:ascii="Georgia" w:hAnsi="Georgia"/>
                <w:color w:val="000000" w:themeColor="text1"/>
                <w:sz w:val="20"/>
                <w:szCs w:val="20"/>
              </w:rPr>
            </w:pPr>
          </w:p>
        </w:tc>
        <w:tc>
          <w:tcPr>
            <w:tcW w:w="1890" w:type="dxa"/>
            <w:tcBorders>
              <w:bottom w:val="dashed" w:sz="4" w:space="0" w:color="auto"/>
            </w:tcBorders>
            <w:vAlign w:val="bottom"/>
          </w:tcPr>
          <w:p w14:paraId="2A1A0E7E" w14:textId="77777777" w:rsidR="00E25DB0" w:rsidRPr="00D90E76" w:rsidRDefault="00E25DB0" w:rsidP="00953BD2">
            <w:pPr>
              <w:rPr>
                <w:rFonts w:ascii="Georgia" w:hAnsi="Georgia"/>
                <w:color w:val="000000" w:themeColor="text1"/>
                <w:sz w:val="20"/>
                <w:szCs w:val="20"/>
              </w:rPr>
            </w:pPr>
          </w:p>
        </w:tc>
        <w:tc>
          <w:tcPr>
            <w:tcW w:w="1908" w:type="dxa"/>
            <w:tcBorders>
              <w:bottom w:val="dashed" w:sz="4" w:space="0" w:color="auto"/>
            </w:tcBorders>
            <w:vAlign w:val="bottom"/>
          </w:tcPr>
          <w:p w14:paraId="44AAD3B6" w14:textId="77777777" w:rsidR="00E25DB0" w:rsidRPr="00D90E76" w:rsidRDefault="00E25DB0" w:rsidP="00953BD2">
            <w:pPr>
              <w:rPr>
                <w:rFonts w:ascii="Georgia" w:hAnsi="Georgia"/>
                <w:color w:val="000000" w:themeColor="text1"/>
                <w:sz w:val="20"/>
                <w:szCs w:val="20"/>
              </w:rPr>
            </w:pPr>
          </w:p>
        </w:tc>
        <w:tc>
          <w:tcPr>
            <w:tcW w:w="2412" w:type="dxa"/>
            <w:tcBorders>
              <w:bottom w:val="dashed" w:sz="4" w:space="0" w:color="auto"/>
            </w:tcBorders>
            <w:vAlign w:val="bottom"/>
          </w:tcPr>
          <w:p w14:paraId="6888C215" w14:textId="77777777" w:rsidR="00E25DB0" w:rsidRPr="00D90E76" w:rsidRDefault="00E25DB0" w:rsidP="00953BD2">
            <w:pPr>
              <w:rPr>
                <w:rFonts w:ascii="Georgia" w:hAnsi="Georgia"/>
                <w:color w:val="000000" w:themeColor="text1"/>
                <w:sz w:val="20"/>
                <w:szCs w:val="20"/>
              </w:rPr>
            </w:pPr>
          </w:p>
        </w:tc>
        <w:tc>
          <w:tcPr>
            <w:tcW w:w="918" w:type="dxa"/>
            <w:tcBorders>
              <w:bottom w:val="dashed" w:sz="4" w:space="0" w:color="auto"/>
            </w:tcBorders>
            <w:vAlign w:val="bottom"/>
          </w:tcPr>
          <w:p w14:paraId="618A9F15" w14:textId="77777777" w:rsidR="00E25DB0" w:rsidRPr="00D90E76" w:rsidRDefault="00E25DB0" w:rsidP="00953BD2">
            <w:pPr>
              <w:rPr>
                <w:rFonts w:ascii="Georgia" w:hAnsi="Georgia"/>
                <w:color w:val="000000" w:themeColor="text1"/>
                <w:sz w:val="20"/>
                <w:szCs w:val="20"/>
              </w:rPr>
            </w:pPr>
          </w:p>
        </w:tc>
        <w:tc>
          <w:tcPr>
            <w:tcW w:w="1260" w:type="dxa"/>
            <w:tcBorders>
              <w:bottom w:val="dashed" w:sz="4" w:space="0" w:color="auto"/>
              <w:right w:val="nil"/>
            </w:tcBorders>
            <w:vAlign w:val="bottom"/>
          </w:tcPr>
          <w:p w14:paraId="1E05C159" w14:textId="77777777" w:rsidR="00E25DB0" w:rsidRPr="00D90E76" w:rsidRDefault="00E25DB0" w:rsidP="00953BD2">
            <w:pPr>
              <w:rPr>
                <w:rFonts w:ascii="Georgia" w:hAnsi="Georgia"/>
                <w:color w:val="000000" w:themeColor="text1"/>
                <w:sz w:val="20"/>
                <w:szCs w:val="20"/>
              </w:rPr>
            </w:pPr>
          </w:p>
        </w:tc>
      </w:tr>
      <w:tr w:rsidR="00E25DB0" w:rsidRPr="00D90E76" w14:paraId="7E0BD2EF" w14:textId="77777777" w:rsidTr="00953BD2">
        <w:tblPrEx>
          <w:tblBorders>
            <w:top w:val="none" w:sz="0" w:space="0" w:color="auto"/>
          </w:tblBorders>
        </w:tblPrEx>
        <w:tc>
          <w:tcPr>
            <w:tcW w:w="630" w:type="dxa"/>
            <w:tcBorders>
              <w:top w:val="dashed" w:sz="4" w:space="0" w:color="auto"/>
              <w:left w:val="nil"/>
              <w:bottom w:val="nil"/>
            </w:tcBorders>
            <w:vAlign w:val="bottom"/>
          </w:tcPr>
          <w:p w14:paraId="2254A0B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28</w:t>
            </w:r>
          </w:p>
        </w:tc>
        <w:tc>
          <w:tcPr>
            <w:tcW w:w="1080" w:type="dxa"/>
            <w:tcBorders>
              <w:top w:val="dashed" w:sz="4" w:space="0" w:color="auto"/>
              <w:bottom w:val="nil"/>
            </w:tcBorders>
            <w:vAlign w:val="bottom"/>
          </w:tcPr>
          <w:p w14:paraId="23A714E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3C</w:t>
            </w:r>
          </w:p>
        </w:tc>
        <w:tc>
          <w:tcPr>
            <w:tcW w:w="1440" w:type="dxa"/>
            <w:tcBorders>
              <w:top w:val="dashed" w:sz="4" w:space="0" w:color="auto"/>
              <w:bottom w:val="nil"/>
            </w:tcBorders>
            <w:vAlign w:val="bottom"/>
          </w:tcPr>
          <w:p w14:paraId="5BD9BC2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101-106</w:t>
            </w:r>
          </w:p>
        </w:tc>
        <w:tc>
          <w:tcPr>
            <w:tcW w:w="1620" w:type="dxa"/>
            <w:tcBorders>
              <w:top w:val="dashed" w:sz="4" w:space="0" w:color="auto"/>
              <w:bottom w:val="nil"/>
            </w:tcBorders>
            <w:vAlign w:val="bottom"/>
          </w:tcPr>
          <w:p w14:paraId="4B13328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1890" w:type="dxa"/>
            <w:tcBorders>
              <w:top w:val="dashed" w:sz="4" w:space="0" w:color="auto"/>
              <w:bottom w:val="nil"/>
            </w:tcBorders>
            <w:vAlign w:val="center"/>
          </w:tcPr>
          <w:p w14:paraId="3A8543A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1908" w:type="dxa"/>
            <w:tcBorders>
              <w:top w:val="dashed" w:sz="4" w:space="0" w:color="auto"/>
              <w:bottom w:val="nil"/>
            </w:tcBorders>
            <w:vAlign w:val="center"/>
          </w:tcPr>
          <w:p w14:paraId="2581076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2412" w:type="dxa"/>
            <w:tcBorders>
              <w:top w:val="dashed" w:sz="4" w:space="0" w:color="auto"/>
              <w:bottom w:val="nil"/>
            </w:tcBorders>
            <w:vAlign w:val="center"/>
          </w:tcPr>
          <w:p w14:paraId="6205DAE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N/A</w:t>
            </w:r>
          </w:p>
        </w:tc>
        <w:tc>
          <w:tcPr>
            <w:tcW w:w="918" w:type="dxa"/>
            <w:tcBorders>
              <w:top w:val="dashed" w:sz="4" w:space="0" w:color="auto"/>
              <w:bottom w:val="nil"/>
            </w:tcBorders>
            <w:vAlign w:val="bottom"/>
          </w:tcPr>
          <w:p w14:paraId="15AC8E24" w14:textId="77777777" w:rsidR="00E25DB0" w:rsidRPr="00D90E76" w:rsidRDefault="00E25DB0" w:rsidP="00953BD2">
            <w:pPr>
              <w:rPr>
                <w:rFonts w:ascii="Georgia" w:hAnsi="Georgia"/>
                <w:color w:val="000000" w:themeColor="text1"/>
                <w:sz w:val="20"/>
                <w:szCs w:val="20"/>
              </w:rPr>
            </w:pPr>
          </w:p>
        </w:tc>
        <w:tc>
          <w:tcPr>
            <w:tcW w:w="1260" w:type="dxa"/>
            <w:tcBorders>
              <w:top w:val="dashed" w:sz="4" w:space="0" w:color="auto"/>
              <w:bottom w:val="nil"/>
              <w:right w:val="nil"/>
            </w:tcBorders>
            <w:vAlign w:val="bottom"/>
          </w:tcPr>
          <w:p w14:paraId="17D5BEF7" w14:textId="77777777" w:rsidR="00E25DB0" w:rsidRPr="00D90E76" w:rsidRDefault="00E25DB0" w:rsidP="00953BD2">
            <w:pPr>
              <w:rPr>
                <w:rFonts w:ascii="Georgia" w:hAnsi="Georgia"/>
                <w:color w:val="000000" w:themeColor="text1"/>
                <w:sz w:val="20"/>
                <w:szCs w:val="20"/>
              </w:rPr>
            </w:pPr>
          </w:p>
        </w:tc>
      </w:tr>
      <w:tr w:rsidR="00E25DB0" w:rsidRPr="00D90E76" w14:paraId="333FBC02" w14:textId="77777777" w:rsidTr="00953BD2">
        <w:tblPrEx>
          <w:tblBorders>
            <w:top w:val="none" w:sz="0" w:space="0" w:color="auto"/>
          </w:tblBorders>
        </w:tblPrEx>
        <w:tc>
          <w:tcPr>
            <w:tcW w:w="630" w:type="dxa"/>
            <w:tcBorders>
              <w:left w:val="nil"/>
              <w:bottom w:val="dashed" w:sz="4" w:space="0" w:color="auto"/>
            </w:tcBorders>
            <w:vAlign w:val="bottom"/>
          </w:tcPr>
          <w:p w14:paraId="26A8066C"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170B30C8"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235B3071" w14:textId="77777777" w:rsidR="00E25DB0" w:rsidRPr="00D90E76" w:rsidRDefault="00E25DB0" w:rsidP="00953BD2">
            <w:pPr>
              <w:rPr>
                <w:rFonts w:ascii="Georgia" w:hAnsi="Georgia"/>
                <w:color w:val="000000" w:themeColor="text1"/>
                <w:sz w:val="20"/>
                <w:szCs w:val="20"/>
              </w:rPr>
            </w:pPr>
          </w:p>
        </w:tc>
        <w:tc>
          <w:tcPr>
            <w:tcW w:w="1620" w:type="dxa"/>
            <w:tcBorders>
              <w:bottom w:val="dashed" w:sz="4" w:space="0" w:color="auto"/>
            </w:tcBorders>
            <w:vAlign w:val="bottom"/>
          </w:tcPr>
          <w:p w14:paraId="7C5E12F9" w14:textId="77777777" w:rsidR="00E25DB0" w:rsidRPr="00D90E76" w:rsidRDefault="00E25DB0" w:rsidP="00953BD2">
            <w:pPr>
              <w:rPr>
                <w:rFonts w:ascii="Georgia" w:hAnsi="Georgia"/>
                <w:color w:val="000000" w:themeColor="text1"/>
                <w:sz w:val="20"/>
                <w:szCs w:val="20"/>
              </w:rPr>
            </w:pPr>
          </w:p>
        </w:tc>
        <w:tc>
          <w:tcPr>
            <w:tcW w:w="1890" w:type="dxa"/>
            <w:tcBorders>
              <w:bottom w:val="dashed" w:sz="4" w:space="0" w:color="auto"/>
            </w:tcBorders>
            <w:vAlign w:val="bottom"/>
          </w:tcPr>
          <w:p w14:paraId="400AD5F0" w14:textId="77777777" w:rsidR="00E25DB0" w:rsidRPr="00D90E76" w:rsidRDefault="00E25DB0" w:rsidP="00953BD2">
            <w:pPr>
              <w:rPr>
                <w:rFonts w:ascii="Georgia" w:hAnsi="Georgia"/>
                <w:color w:val="000000" w:themeColor="text1"/>
                <w:sz w:val="20"/>
                <w:szCs w:val="20"/>
              </w:rPr>
            </w:pPr>
          </w:p>
        </w:tc>
        <w:tc>
          <w:tcPr>
            <w:tcW w:w="1908" w:type="dxa"/>
            <w:tcBorders>
              <w:bottom w:val="dashed" w:sz="4" w:space="0" w:color="auto"/>
            </w:tcBorders>
            <w:vAlign w:val="bottom"/>
          </w:tcPr>
          <w:p w14:paraId="7ABE3F36" w14:textId="77777777" w:rsidR="00E25DB0" w:rsidRPr="00D90E76" w:rsidRDefault="00E25DB0" w:rsidP="00953BD2">
            <w:pPr>
              <w:rPr>
                <w:rFonts w:ascii="Georgia" w:hAnsi="Georgia"/>
                <w:color w:val="000000" w:themeColor="text1"/>
                <w:sz w:val="20"/>
                <w:szCs w:val="20"/>
              </w:rPr>
            </w:pPr>
          </w:p>
        </w:tc>
        <w:tc>
          <w:tcPr>
            <w:tcW w:w="2412" w:type="dxa"/>
            <w:tcBorders>
              <w:bottom w:val="dashed" w:sz="4" w:space="0" w:color="auto"/>
            </w:tcBorders>
            <w:vAlign w:val="bottom"/>
          </w:tcPr>
          <w:p w14:paraId="6F8BF173" w14:textId="77777777" w:rsidR="00E25DB0" w:rsidRPr="00D90E76" w:rsidRDefault="00E25DB0" w:rsidP="00953BD2">
            <w:pPr>
              <w:rPr>
                <w:rFonts w:ascii="Georgia" w:hAnsi="Georgia"/>
                <w:color w:val="000000" w:themeColor="text1"/>
                <w:sz w:val="20"/>
                <w:szCs w:val="20"/>
              </w:rPr>
            </w:pPr>
          </w:p>
        </w:tc>
        <w:tc>
          <w:tcPr>
            <w:tcW w:w="918" w:type="dxa"/>
            <w:tcBorders>
              <w:bottom w:val="dashed" w:sz="4" w:space="0" w:color="auto"/>
            </w:tcBorders>
            <w:vAlign w:val="bottom"/>
          </w:tcPr>
          <w:p w14:paraId="66BACC46" w14:textId="77777777" w:rsidR="00E25DB0" w:rsidRPr="00D90E76" w:rsidRDefault="00E25DB0" w:rsidP="00953BD2">
            <w:pPr>
              <w:rPr>
                <w:rFonts w:ascii="Georgia" w:hAnsi="Georgia"/>
                <w:color w:val="000000" w:themeColor="text1"/>
                <w:sz w:val="20"/>
                <w:szCs w:val="20"/>
              </w:rPr>
            </w:pPr>
          </w:p>
        </w:tc>
        <w:tc>
          <w:tcPr>
            <w:tcW w:w="1260" w:type="dxa"/>
            <w:tcBorders>
              <w:bottom w:val="dashed" w:sz="4" w:space="0" w:color="auto"/>
              <w:right w:val="nil"/>
            </w:tcBorders>
            <w:vAlign w:val="bottom"/>
          </w:tcPr>
          <w:p w14:paraId="273B913E" w14:textId="77777777" w:rsidR="00E25DB0" w:rsidRPr="00D90E76" w:rsidRDefault="00E25DB0" w:rsidP="00953BD2">
            <w:pPr>
              <w:rPr>
                <w:rFonts w:ascii="Georgia" w:hAnsi="Georgia"/>
                <w:color w:val="000000" w:themeColor="text1"/>
                <w:sz w:val="20"/>
                <w:szCs w:val="20"/>
              </w:rPr>
            </w:pPr>
          </w:p>
        </w:tc>
      </w:tr>
      <w:tr w:rsidR="00E25DB0" w:rsidRPr="00D90E76" w14:paraId="65ACFDC5" w14:textId="77777777" w:rsidTr="00953BD2">
        <w:tblPrEx>
          <w:tblBorders>
            <w:top w:val="none" w:sz="0" w:space="0" w:color="auto"/>
          </w:tblBorders>
        </w:tblPrEx>
        <w:tc>
          <w:tcPr>
            <w:tcW w:w="630" w:type="dxa"/>
            <w:tcBorders>
              <w:top w:val="dashed" w:sz="4" w:space="0" w:color="auto"/>
              <w:left w:val="nil"/>
              <w:bottom w:val="nil"/>
            </w:tcBorders>
            <w:vAlign w:val="bottom"/>
          </w:tcPr>
          <w:p w14:paraId="2F1C735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29</w:t>
            </w:r>
          </w:p>
        </w:tc>
        <w:tc>
          <w:tcPr>
            <w:tcW w:w="1080" w:type="dxa"/>
            <w:tcBorders>
              <w:top w:val="dashed" w:sz="4" w:space="0" w:color="auto"/>
              <w:bottom w:val="nil"/>
            </w:tcBorders>
            <w:vAlign w:val="bottom"/>
          </w:tcPr>
          <w:p w14:paraId="7180B50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3C</w:t>
            </w:r>
          </w:p>
        </w:tc>
        <w:tc>
          <w:tcPr>
            <w:tcW w:w="1440" w:type="dxa"/>
            <w:tcBorders>
              <w:top w:val="dashed" w:sz="4" w:space="0" w:color="auto"/>
              <w:bottom w:val="nil"/>
            </w:tcBorders>
            <w:vAlign w:val="bottom"/>
          </w:tcPr>
          <w:p w14:paraId="71AEB0A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106-111</w:t>
            </w:r>
          </w:p>
        </w:tc>
        <w:tc>
          <w:tcPr>
            <w:tcW w:w="1620" w:type="dxa"/>
            <w:tcBorders>
              <w:top w:val="dashed" w:sz="4" w:space="0" w:color="auto"/>
              <w:bottom w:val="nil"/>
            </w:tcBorders>
            <w:vAlign w:val="bottom"/>
          </w:tcPr>
          <w:p w14:paraId="55BAE28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1890" w:type="dxa"/>
            <w:tcBorders>
              <w:top w:val="dashed" w:sz="4" w:space="0" w:color="auto"/>
              <w:bottom w:val="nil"/>
            </w:tcBorders>
            <w:vAlign w:val="center"/>
          </w:tcPr>
          <w:p w14:paraId="7D9177B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1908" w:type="dxa"/>
            <w:tcBorders>
              <w:top w:val="dashed" w:sz="4" w:space="0" w:color="auto"/>
              <w:bottom w:val="nil"/>
            </w:tcBorders>
            <w:vAlign w:val="center"/>
          </w:tcPr>
          <w:p w14:paraId="50AA681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2412" w:type="dxa"/>
            <w:tcBorders>
              <w:top w:val="dashed" w:sz="4" w:space="0" w:color="auto"/>
              <w:bottom w:val="nil"/>
            </w:tcBorders>
            <w:vAlign w:val="center"/>
          </w:tcPr>
          <w:p w14:paraId="3467443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N/A</w:t>
            </w:r>
          </w:p>
        </w:tc>
        <w:tc>
          <w:tcPr>
            <w:tcW w:w="918" w:type="dxa"/>
            <w:tcBorders>
              <w:top w:val="dashed" w:sz="4" w:space="0" w:color="auto"/>
              <w:bottom w:val="nil"/>
            </w:tcBorders>
            <w:vAlign w:val="bottom"/>
          </w:tcPr>
          <w:p w14:paraId="78AFFAD7" w14:textId="77777777" w:rsidR="00E25DB0" w:rsidRPr="00D90E76" w:rsidRDefault="00E25DB0" w:rsidP="00953BD2">
            <w:pPr>
              <w:rPr>
                <w:rFonts w:ascii="Georgia" w:hAnsi="Georgia"/>
                <w:color w:val="000000" w:themeColor="text1"/>
                <w:sz w:val="20"/>
                <w:szCs w:val="20"/>
              </w:rPr>
            </w:pPr>
          </w:p>
        </w:tc>
        <w:tc>
          <w:tcPr>
            <w:tcW w:w="1260" w:type="dxa"/>
            <w:tcBorders>
              <w:top w:val="dashed" w:sz="4" w:space="0" w:color="auto"/>
              <w:bottom w:val="nil"/>
              <w:right w:val="nil"/>
            </w:tcBorders>
            <w:vAlign w:val="bottom"/>
          </w:tcPr>
          <w:p w14:paraId="123711A7" w14:textId="77777777" w:rsidR="00E25DB0" w:rsidRPr="00D90E76" w:rsidRDefault="00E25DB0" w:rsidP="00953BD2">
            <w:pPr>
              <w:rPr>
                <w:rFonts w:ascii="Georgia" w:hAnsi="Georgia"/>
                <w:color w:val="000000" w:themeColor="text1"/>
                <w:sz w:val="20"/>
                <w:szCs w:val="20"/>
              </w:rPr>
            </w:pPr>
          </w:p>
        </w:tc>
      </w:tr>
      <w:tr w:rsidR="00E25DB0" w:rsidRPr="00D90E76" w14:paraId="1F8137DF" w14:textId="77777777" w:rsidTr="00953BD2">
        <w:tblPrEx>
          <w:tblBorders>
            <w:top w:val="none" w:sz="0" w:space="0" w:color="auto"/>
          </w:tblBorders>
        </w:tblPrEx>
        <w:tc>
          <w:tcPr>
            <w:tcW w:w="630" w:type="dxa"/>
            <w:tcBorders>
              <w:left w:val="nil"/>
              <w:bottom w:val="dashed" w:sz="4" w:space="0" w:color="auto"/>
            </w:tcBorders>
            <w:vAlign w:val="bottom"/>
          </w:tcPr>
          <w:p w14:paraId="3890610F"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15E844E8"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0AA84490" w14:textId="77777777" w:rsidR="00E25DB0" w:rsidRPr="00D90E76" w:rsidRDefault="00E25DB0" w:rsidP="00953BD2">
            <w:pPr>
              <w:rPr>
                <w:rFonts w:ascii="Georgia" w:hAnsi="Georgia"/>
                <w:color w:val="000000" w:themeColor="text1"/>
                <w:sz w:val="20"/>
                <w:szCs w:val="20"/>
              </w:rPr>
            </w:pPr>
          </w:p>
        </w:tc>
        <w:tc>
          <w:tcPr>
            <w:tcW w:w="1620" w:type="dxa"/>
            <w:tcBorders>
              <w:bottom w:val="dashed" w:sz="4" w:space="0" w:color="auto"/>
            </w:tcBorders>
            <w:vAlign w:val="bottom"/>
          </w:tcPr>
          <w:p w14:paraId="745AF857" w14:textId="77777777" w:rsidR="00E25DB0" w:rsidRPr="00D90E76" w:rsidRDefault="00E25DB0" w:rsidP="00953BD2">
            <w:pPr>
              <w:rPr>
                <w:rFonts w:ascii="Georgia" w:hAnsi="Georgia"/>
                <w:color w:val="000000" w:themeColor="text1"/>
                <w:sz w:val="20"/>
                <w:szCs w:val="20"/>
              </w:rPr>
            </w:pPr>
          </w:p>
        </w:tc>
        <w:tc>
          <w:tcPr>
            <w:tcW w:w="1890" w:type="dxa"/>
            <w:tcBorders>
              <w:bottom w:val="dashed" w:sz="4" w:space="0" w:color="auto"/>
            </w:tcBorders>
            <w:vAlign w:val="center"/>
          </w:tcPr>
          <w:p w14:paraId="60F60C01" w14:textId="77777777" w:rsidR="00E25DB0" w:rsidRPr="00D90E76" w:rsidRDefault="00E25DB0" w:rsidP="00953BD2">
            <w:pPr>
              <w:rPr>
                <w:rFonts w:ascii="Georgia" w:hAnsi="Georgia"/>
                <w:color w:val="000000" w:themeColor="text1"/>
                <w:sz w:val="20"/>
                <w:szCs w:val="20"/>
              </w:rPr>
            </w:pPr>
          </w:p>
        </w:tc>
        <w:tc>
          <w:tcPr>
            <w:tcW w:w="1908" w:type="dxa"/>
            <w:tcBorders>
              <w:bottom w:val="dashed" w:sz="4" w:space="0" w:color="auto"/>
            </w:tcBorders>
            <w:vAlign w:val="center"/>
          </w:tcPr>
          <w:p w14:paraId="5A375981" w14:textId="77777777" w:rsidR="00E25DB0" w:rsidRPr="00D90E76" w:rsidRDefault="00E25DB0" w:rsidP="00953BD2">
            <w:pPr>
              <w:rPr>
                <w:rFonts w:ascii="Georgia" w:hAnsi="Georgia"/>
                <w:color w:val="000000" w:themeColor="text1"/>
                <w:sz w:val="20"/>
                <w:szCs w:val="20"/>
              </w:rPr>
            </w:pPr>
          </w:p>
        </w:tc>
        <w:tc>
          <w:tcPr>
            <w:tcW w:w="2412" w:type="dxa"/>
            <w:tcBorders>
              <w:bottom w:val="dashed" w:sz="4" w:space="0" w:color="auto"/>
            </w:tcBorders>
            <w:vAlign w:val="center"/>
          </w:tcPr>
          <w:p w14:paraId="18718D39" w14:textId="77777777" w:rsidR="00E25DB0" w:rsidRPr="00D90E76" w:rsidRDefault="00E25DB0" w:rsidP="00953BD2">
            <w:pPr>
              <w:rPr>
                <w:rFonts w:ascii="Georgia" w:hAnsi="Georgia"/>
                <w:color w:val="000000" w:themeColor="text1"/>
                <w:sz w:val="20"/>
                <w:szCs w:val="20"/>
              </w:rPr>
            </w:pPr>
          </w:p>
        </w:tc>
        <w:tc>
          <w:tcPr>
            <w:tcW w:w="918" w:type="dxa"/>
            <w:tcBorders>
              <w:bottom w:val="dashed" w:sz="4" w:space="0" w:color="auto"/>
            </w:tcBorders>
            <w:vAlign w:val="bottom"/>
          </w:tcPr>
          <w:p w14:paraId="574371A3" w14:textId="77777777" w:rsidR="00E25DB0" w:rsidRPr="00D90E76" w:rsidRDefault="00E25DB0" w:rsidP="00953BD2">
            <w:pPr>
              <w:rPr>
                <w:rFonts w:ascii="Georgia" w:hAnsi="Georgia"/>
                <w:color w:val="000000" w:themeColor="text1"/>
                <w:sz w:val="20"/>
                <w:szCs w:val="20"/>
              </w:rPr>
            </w:pPr>
          </w:p>
        </w:tc>
        <w:tc>
          <w:tcPr>
            <w:tcW w:w="1260" w:type="dxa"/>
            <w:tcBorders>
              <w:bottom w:val="dashed" w:sz="4" w:space="0" w:color="auto"/>
              <w:right w:val="nil"/>
            </w:tcBorders>
            <w:vAlign w:val="bottom"/>
          </w:tcPr>
          <w:p w14:paraId="516B6151" w14:textId="77777777" w:rsidR="00E25DB0" w:rsidRPr="00D90E76" w:rsidRDefault="00E25DB0" w:rsidP="00953BD2">
            <w:pPr>
              <w:rPr>
                <w:rFonts w:ascii="Georgia" w:hAnsi="Georgia"/>
                <w:color w:val="000000" w:themeColor="text1"/>
                <w:sz w:val="20"/>
                <w:szCs w:val="20"/>
              </w:rPr>
            </w:pPr>
          </w:p>
        </w:tc>
      </w:tr>
      <w:tr w:rsidR="00E25DB0" w:rsidRPr="00D90E76" w14:paraId="40EA7C67" w14:textId="77777777" w:rsidTr="00953BD2">
        <w:tblPrEx>
          <w:tblBorders>
            <w:top w:val="none" w:sz="0" w:space="0" w:color="auto"/>
          </w:tblBorders>
        </w:tblPrEx>
        <w:tc>
          <w:tcPr>
            <w:tcW w:w="630" w:type="dxa"/>
            <w:tcBorders>
              <w:top w:val="dashed" w:sz="4" w:space="0" w:color="auto"/>
              <w:left w:val="nil"/>
              <w:bottom w:val="nil"/>
            </w:tcBorders>
            <w:vAlign w:val="bottom"/>
          </w:tcPr>
          <w:p w14:paraId="3B49188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30</w:t>
            </w:r>
          </w:p>
        </w:tc>
        <w:tc>
          <w:tcPr>
            <w:tcW w:w="1080" w:type="dxa"/>
            <w:tcBorders>
              <w:top w:val="dashed" w:sz="4" w:space="0" w:color="auto"/>
              <w:bottom w:val="nil"/>
            </w:tcBorders>
            <w:vAlign w:val="bottom"/>
          </w:tcPr>
          <w:p w14:paraId="7E3E43C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3C</w:t>
            </w:r>
          </w:p>
        </w:tc>
        <w:tc>
          <w:tcPr>
            <w:tcW w:w="1440" w:type="dxa"/>
            <w:tcBorders>
              <w:top w:val="dashed" w:sz="4" w:space="0" w:color="auto"/>
              <w:bottom w:val="nil"/>
            </w:tcBorders>
            <w:vAlign w:val="bottom"/>
          </w:tcPr>
          <w:p w14:paraId="35BA787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111-116</w:t>
            </w:r>
          </w:p>
        </w:tc>
        <w:tc>
          <w:tcPr>
            <w:tcW w:w="1620" w:type="dxa"/>
            <w:tcBorders>
              <w:top w:val="dashed" w:sz="4" w:space="0" w:color="auto"/>
              <w:bottom w:val="nil"/>
            </w:tcBorders>
            <w:vAlign w:val="bottom"/>
          </w:tcPr>
          <w:p w14:paraId="4DAB506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1890" w:type="dxa"/>
            <w:tcBorders>
              <w:top w:val="dashed" w:sz="4" w:space="0" w:color="auto"/>
              <w:bottom w:val="nil"/>
            </w:tcBorders>
            <w:vAlign w:val="center"/>
          </w:tcPr>
          <w:p w14:paraId="403878F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1908" w:type="dxa"/>
            <w:tcBorders>
              <w:top w:val="dashed" w:sz="4" w:space="0" w:color="auto"/>
              <w:bottom w:val="nil"/>
            </w:tcBorders>
            <w:vAlign w:val="center"/>
          </w:tcPr>
          <w:p w14:paraId="5184F3F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2412" w:type="dxa"/>
            <w:tcBorders>
              <w:top w:val="dashed" w:sz="4" w:space="0" w:color="auto"/>
              <w:bottom w:val="nil"/>
            </w:tcBorders>
            <w:vAlign w:val="center"/>
          </w:tcPr>
          <w:p w14:paraId="748F537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N/A</w:t>
            </w:r>
          </w:p>
        </w:tc>
        <w:tc>
          <w:tcPr>
            <w:tcW w:w="918" w:type="dxa"/>
            <w:tcBorders>
              <w:top w:val="dashed" w:sz="4" w:space="0" w:color="auto"/>
              <w:bottom w:val="nil"/>
            </w:tcBorders>
            <w:vAlign w:val="bottom"/>
          </w:tcPr>
          <w:p w14:paraId="39810FA9" w14:textId="77777777" w:rsidR="00E25DB0" w:rsidRPr="00D90E76" w:rsidRDefault="00E25DB0" w:rsidP="00953BD2">
            <w:pPr>
              <w:rPr>
                <w:rFonts w:ascii="Georgia" w:hAnsi="Georgia"/>
                <w:color w:val="000000" w:themeColor="text1"/>
                <w:sz w:val="20"/>
                <w:szCs w:val="20"/>
              </w:rPr>
            </w:pPr>
          </w:p>
        </w:tc>
        <w:tc>
          <w:tcPr>
            <w:tcW w:w="1260" w:type="dxa"/>
            <w:tcBorders>
              <w:top w:val="dashed" w:sz="4" w:space="0" w:color="auto"/>
              <w:bottom w:val="nil"/>
              <w:right w:val="nil"/>
            </w:tcBorders>
            <w:vAlign w:val="bottom"/>
          </w:tcPr>
          <w:p w14:paraId="274298BE" w14:textId="77777777" w:rsidR="00E25DB0" w:rsidRPr="00D90E76" w:rsidRDefault="00E25DB0" w:rsidP="00953BD2">
            <w:pPr>
              <w:rPr>
                <w:rFonts w:ascii="Georgia" w:hAnsi="Georgia"/>
                <w:color w:val="000000" w:themeColor="text1"/>
                <w:sz w:val="20"/>
                <w:szCs w:val="20"/>
              </w:rPr>
            </w:pPr>
          </w:p>
        </w:tc>
      </w:tr>
      <w:tr w:rsidR="00E25DB0" w:rsidRPr="00D90E76" w14:paraId="3968937C" w14:textId="77777777" w:rsidTr="00953BD2">
        <w:tblPrEx>
          <w:tblBorders>
            <w:top w:val="none" w:sz="0" w:space="0" w:color="auto"/>
          </w:tblBorders>
        </w:tblPrEx>
        <w:tc>
          <w:tcPr>
            <w:tcW w:w="630" w:type="dxa"/>
            <w:tcBorders>
              <w:left w:val="nil"/>
              <w:bottom w:val="dashed" w:sz="4" w:space="0" w:color="auto"/>
            </w:tcBorders>
            <w:vAlign w:val="bottom"/>
          </w:tcPr>
          <w:p w14:paraId="7EB34AEA"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3F4DE87F"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2ADD22C9" w14:textId="77777777" w:rsidR="00E25DB0" w:rsidRPr="00D90E76" w:rsidRDefault="00E25DB0" w:rsidP="00953BD2">
            <w:pPr>
              <w:rPr>
                <w:rFonts w:ascii="Georgia" w:hAnsi="Georgia"/>
                <w:color w:val="000000" w:themeColor="text1"/>
                <w:sz w:val="20"/>
                <w:szCs w:val="20"/>
              </w:rPr>
            </w:pPr>
          </w:p>
        </w:tc>
        <w:tc>
          <w:tcPr>
            <w:tcW w:w="1620" w:type="dxa"/>
            <w:tcBorders>
              <w:bottom w:val="dashed" w:sz="4" w:space="0" w:color="auto"/>
            </w:tcBorders>
            <w:vAlign w:val="bottom"/>
          </w:tcPr>
          <w:p w14:paraId="008C39E9" w14:textId="77777777" w:rsidR="00E25DB0" w:rsidRPr="00D90E76" w:rsidRDefault="00E25DB0" w:rsidP="00953BD2">
            <w:pPr>
              <w:rPr>
                <w:rFonts w:ascii="Georgia" w:hAnsi="Georgia"/>
                <w:color w:val="000000" w:themeColor="text1"/>
                <w:sz w:val="20"/>
                <w:szCs w:val="20"/>
              </w:rPr>
            </w:pPr>
          </w:p>
        </w:tc>
        <w:tc>
          <w:tcPr>
            <w:tcW w:w="1890" w:type="dxa"/>
            <w:tcBorders>
              <w:bottom w:val="dashed" w:sz="4" w:space="0" w:color="auto"/>
            </w:tcBorders>
            <w:vAlign w:val="bottom"/>
          </w:tcPr>
          <w:p w14:paraId="1E965EA9" w14:textId="77777777" w:rsidR="00E25DB0" w:rsidRPr="00D90E76" w:rsidRDefault="00E25DB0" w:rsidP="00953BD2">
            <w:pPr>
              <w:rPr>
                <w:rFonts w:ascii="Georgia" w:hAnsi="Georgia"/>
                <w:color w:val="000000" w:themeColor="text1"/>
                <w:sz w:val="20"/>
                <w:szCs w:val="20"/>
              </w:rPr>
            </w:pPr>
          </w:p>
        </w:tc>
        <w:tc>
          <w:tcPr>
            <w:tcW w:w="1908" w:type="dxa"/>
            <w:tcBorders>
              <w:bottom w:val="dashed" w:sz="4" w:space="0" w:color="auto"/>
            </w:tcBorders>
            <w:vAlign w:val="bottom"/>
          </w:tcPr>
          <w:p w14:paraId="09BA4A06" w14:textId="77777777" w:rsidR="00E25DB0" w:rsidRPr="00D90E76" w:rsidRDefault="00E25DB0" w:rsidP="00953BD2">
            <w:pPr>
              <w:rPr>
                <w:rFonts w:ascii="Georgia" w:hAnsi="Georgia"/>
                <w:color w:val="000000" w:themeColor="text1"/>
                <w:sz w:val="20"/>
                <w:szCs w:val="20"/>
              </w:rPr>
            </w:pPr>
          </w:p>
        </w:tc>
        <w:tc>
          <w:tcPr>
            <w:tcW w:w="2412" w:type="dxa"/>
            <w:tcBorders>
              <w:bottom w:val="dashed" w:sz="4" w:space="0" w:color="auto"/>
            </w:tcBorders>
            <w:vAlign w:val="bottom"/>
          </w:tcPr>
          <w:p w14:paraId="4AB671E1" w14:textId="77777777" w:rsidR="00E25DB0" w:rsidRPr="00D90E76" w:rsidRDefault="00E25DB0" w:rsidP="00953BD2">
            <w:pPr>
              <w:rPr>
                <w:rFonts w:ascii="Georgia" w:hAnsi="Georgia"/>
                <w:color w:val="000000" w:themeColor="text1"/>
                <w:sz w:val="20"/>
                <w:szCs w:val="20"/>
              </w:rPr>
            </w:pPr>
          </w:p>
        </w:tc>
        <w:tc>
          <w:tcPr>
            <w:tcW w:w="918" w:type="dxa"/>
            <w:tcBorders>
              <w:bottom w:val="dashed" w:sz="4" w:space="0" w:color="auto"/>
            </w:tcBorders>
            <w:vAlign w:val="bottom"/>
          </w:tcPr>
          <w:p w14:paraId="543B8E94" w14:textId="77777777" w:rsidR="00E25DB0" w:rsidRPr="00D90E76" w:rsidRDefault="00E25DB0" w:rsidP="00953BD2">
            <w:pPr>
              <w:rPr>
                <w:rFonts w:ascii="Georgia" w:hAnsi="Georgia"/>
                <w:color w:val="000000" w:themeColor="text1"/>
                <w:sz w:val="20"/>
                <w:szCs w:val="20"/>
              </w:rPr>
            </w:pPr>
          </w:p>
        </w:tc>
        <w:tc>
          <w:tcPr>
            <w:tcW w:w="1260" w:type="dxa"/>
            <w:tcBorders>
              <w:bottom w:val="dashed" w:sz="4" w:space="0" w:color="auto"/>
              <w:right w:val="nil"/>
            </w:tcBorders>
            <w:vAlign w:val="bottom"/>
          </w:tcPr>
          <w:p w14:paraId="0BD9B104" w14:textId="77777777" w:rsidR="00E25DB0" w:rsidRPr="00D90E76" w:rsidRDefault="00E25DB0" w:rsidP="00953BD2">
            <w:pPr>
              <w:rPr>
                <w:rFonts w:ascii="Georgia" w:hAnsi="Georgia"/>
                <w:color w:val="000000" w:themeColor="text1"/>
                <w:sz w:val="20"/>
                <w:szCs w:val="20"/>
              </w:rPr>
            </w:pPr>
          </w:p>
        </w:tc>
      </w:tr>
      <w:tr w:rsidR="00E25DB0" w:rsidRPr="00D90E76" w14:paraId="59C71DD9" w14:textId="77777777" w:rsidTr="00953BD2">
        <w:tblPrEx>
          <w:tblBorders>
            <w:top w:val="none" w:sz="0" w:space="0" w:color="auto"/>
          </w:tblBorders>
        </w:tblPrEx>
        <w:tc>
          <w:tcPr>
            <w:tcW w:w="630" w:type="dxa"/>
            <w:tcBorders>
              <w:top w:val="dashed" w:sz="4" w:space="0" w:color="auto"/>
              <w:left w:val="nil"/>
              <w:bottom w:val="nil"/>
            </w:tcBorders>
            <w:vAlign w:val="bottom"/>
          </w:tcPr>
          <w:p w14:paraId="7BEEDC4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31</w:t>
            </w:r>
          </w:p>
        </w:tc>
        <w:tc>
          <w:tcPr>
            <w:tcW w:w="1080" w:type="dxa"/>
            <w:tcBorders>
              <w:top w:val="dashed" w:sz="4" w:space="0" w:color="auto"/>
              <w:bottom w:val="nil"/>
            </w:tcBorders>
            <w:vAlign w:val="bottom"/>
          </w:tcPr>
          <w:p w14:paraId="15848C2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3C</w:t>
            </w:r>
          </w:p>
        </w:tc>
        <w:tc>
          <w:tcPr>
            <w:tcW w:w="1440" w:type="dxa"/>
            <w:tcBorders>
              <w:top w:val="dashed" w:sz="4" w:space="0" w:color="auto"/>
              <w:bottom w:val="nil"/>
            </w:tcBorders>
            <w:vAlign w:val="bottom"/>
          </w:tcPr>
          <w:p w14:paraId="19013BE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116-120</w:t>
            </w:r>
          </w:p>
        </w:tc>
        <w:tc>
          <w:tcPr>
            <w:tcW w:w="1620" w:type="dxa"/>
            <w:tcBorders>
              <w:top w:val="dashed" w:sz="4" w:space="0" w:color="auto"/>
              <w:bottom w:val="nil"/>
            </w:tcBorders>
            <w:vAlign w:val="bottom"/>
          </w:tcPr>
          <w:p w14:paraId="5F63422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1890" w:type="dxa"/>
            <w:tcBorders>
              <w:top w:val="dashed" w:sz="4" w:space="0" w:color="auto"/>
              <w:bottom w:val="nil"/>
            </w:tcBorders>
            <w:vAlign w:val="bottom"/>
          </w:tcPr>
          <w:p w14:paraId="7DED2E4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1908" w:type="dxa"/>
            <w:tcBorders>
              <w:top w:val="dashed" w:sz="4" w:space="0" w:color="auto"/>
              <w:bottom w:val="nil"/>
            </w:tcBorders>
            <w:vAlign w:val="bottom"/>
          </w:tcPr>
          <w:p w14:paraId="0F15336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2412" w:type="dxa"/>
            <w:tcBorders>
              <w:top w:val="dashed" w:sz="4" w:space="0" w:color="auto"/>
              <w:bottom w:val="nil"/>
            </w:tcBorders>
            <w:vAlign w:val="center"/>
          </w:tcPr>
          <w:p w14:paraId="3B61FFE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Hickory</w:t>
            </w:r>
          </w:p>
        </w:tc>
        <w:tc>
          <w:tcPr>
            <w:tcW w:w="918" w:type="dxa"/>
            <w:tcBorders>
              <w:top w:val="dashed" w:sz="4" w:space="0" w:color="auto"/>
              <w:bottom w:val="nil"/>
            </w:tcBorders>
            <w:vAlign w:val="center"/>
          </w:tcPr>
          <w:p w14:paraId="39A3736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top w:val="dashed" w:sz="4" w:space="0" w:color="auto"/>
              <w:bottom w:val="nil"/>
              <w:right w:val="nil"/>
            </w:tcBorders>
            <w:vAlign w:val="center"/>
          </w:tcPr>
          <w:p w14:paraId="4E8EDD2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3AF7D083" w14:textId="77777777" w:rsidTr="00953BD2">
        <w:tblPrEx>
          <w:tblBorders>
            <w:top w:val="none" w:sz="0" w:space="0" w:color="auto"/>
          </w:tblBorders>
        </w:tblPrEx>
        <w:tc>
          <w:tcPr>
            <w:tcW w:w="630" w:type="dxa"/>
            <w:tcBorders>
              <w:left w:val="nil"/>
              <w:bottom w:val="dashed" w:sz="4" w:space="0" w:color="auto"/>
            </w:tcBorders>
            <w:vAlign w:val="bottom"/>
          </w:tcPr>
          <w:p w14:paraId="46D0F143"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58C4729A"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036D60EE" w14:textId="77777777" w:rsidR="00E25DB0" w:rsidRPr="00D90E76" w:rsidRDefault="00E25DB0" w:rsidP="00953BD2">
            <w:pPr>
              <w:rPr>
                <w:rFonts w:ascii="Georgia" w:hAnsi="Georgia"/>
                <w:color w:val="000000" w:themeColor="text1"/>
                <w:sz w:val="20"/>
                <w:szCs w:val="20"/>
              </w:rPr>
            </w:pPr>
          </w:p>
        </w:tc>
        <w:tc>
          <w:tcPr>
            <w:tcW w:w="1620" w:type="dxa"/>
            <w:tcBorders>
              <w:bottom w:val="dashed" w:sz="4" w:space="0" w:color="auto"/>
            </w:tcBorders>
            <w:vAlign w:val="bottom"/>
          </w:tcPr>
          <w:p w14:paraId="162C3BEB" w14:textId="77777777" w:rsidR="00E25DB0" w:rsidRPr="00D90E76" w:rsidRDefault="00E25DB0" w:rsidP="00953BD2">
            <w:pPr>
              <w:rPr>
                <w:rFonts w:ascii="Georgia" w:hAnsi="Georgia"/>
                <w:color w:val="000000" w:themeColor="text1"/>
                <w:sz w:val="20"/>
                <w:szCs w:val="20"/>
              </w:rPr>
            </w:pPr>
          </w:p>
        </w:tc>
        <w:tc>
          <w:tcPr>
            <w:tcW w:w="1890" w:type="dxa"/>
            <w:tcBorders>
              <w:bottom w:val="dashed" w:sz="4" w:space="0" w:color="auto"/>
            </w:tcBorders>
            <w:vAlign w:val="bottom"/>
          </w:tcPr>
          <w:p w14:paraId="3A03555A" w14:textId="77777777" w:rsidR="00E25DB0" w:rsidRPr="00D90E76" w:rsidRDefault="00E25DB0" w:rsidP="00953BD2">
            <w:pPr>
              <w:rPr>
                <w:rFonts w:ascii="Georgia" w:hAnsi="Georgia"/>
                <w:color w:val="000000" w:themeColor="text1"/>
                <w:sz w:val="20"/>
                <w:szCs w:val="20"/>
              </w:rPr>
            </w:pPr>
          </w:p>
        </w:tc>
        <w:tc>
          <w:tcPr>
            <w:tcW w:w="1908" w:type="dxa"/>
            <w:tcBorders>
              <w:bottom w:val="dashed" w:sz="4" w:space="0" w:color="auto"/>
            </w:tcBorders>
            <w:vAlign w:val="bottom"/>
          </w:tcPr>
          <w:p w14:paraId="2CEE3344" w14:textId="77777777" w:rsidR="00E25DB0" w:rsidRPr="00D90E76" w:rsidRDefault="00E25DB0" w:rsidP="00953BD2">
            <w:pPr>
              <w:rPr>
                <w:rFonts w:ascii="Georgia" w:hAnsi="Georgia"/>
                <w:color w:val="000000" w:themeColor="text1"/>
                <w:sz w:val="20"/>
                <w:szCs w:val="20"/>
              </w:rPr>
            </w:pPr>
          </w:p>
        </w:tc>
        <w:tc>
          <w:tcPr>
            <w:tcW w:w="2412" w:type="dxa"/>
            <w:tcBorders>
              <w:bottom w:val="dashed" w:sz="4" w:space="0" w:color="auto"/>
            </w:tcBorders>
            <w:vAlign w:val="center"/>
          </w:tcPr>
          <w:p w14:paraId="49317BD0" w14:textId="77777777" w:rsidR="00E25DB0" w:rsidRPr="00D90E76" w:rsidRDefault="00E25DB0" w:rsidP="00953BD2">
            <w:pPr>
              <w:rPr>
                <w:rFonts w:ascii="Georgia" w:hAnsi="Georgia"/>
                <w:color w:val="000000" w:themeColor="text1"/>
                <w:sz w:val="20"/>
                <w:szCs w:val="20"/>
              </w:rPr>
            </w:pPr>
          </w:p>
        </w:tc>
        <w:tc>
          <w:tcPr>
            <w:tcW w:w="918" w:type="dxa"/>
            <w:tcBorders>
              <w:bottom w:val="dashed" w:sz="4" w:space="0" w:color="auto"/>
            </w:tcBorders>
            <w:vAlign w:val="center"/>
          </w:tcPr>
          <w:p w14:paraId="0A67B8AD" w14:textId="77777777" w:rsidR="00E25DB0" w:rsidRPr="00D90E76" w:rsidRDefault="00E25DB0" w:rsidP="00953BD2">
            <w:pPr>
              <w:rPr>
                <w:rFonts w:ascii="Georgia" w:hAnsi="Georgia"/>
                <w:color w:val="000000" w:themeColor="text1"/>
                <w:sz w:val="20"/>
                <w:szCs w:val="20"/>
              </w:rPr>
            </w:pPr>
          </w:p>
        </w:tc>
        <w:tc>
          <w:tcPr>
            <w:tcW w:w="1260" w:type="dxa"/>
            <w:tcBorders>
              <w:bottom w:val="dashed" w:sz="4" w:space="0" w:color="auto"/>
              <w:right w:val="nil"/>
            </w:tcBorders>
            <w:vAlign w:val="center"/>
          </w:tcPr>
          <w:p w14:paraId="48247DB8" w14:textId="77777777" w:rsidR="00E25DB0" w:rsidRPr="00D90E76" w:rsidRDefault="00E25DB0" w:rsidP="00953BD2">
            <w:pPr>
              <w:rPr>
                <w:rFonts w:ascii="Georgia" w:hAnsi="Georgia"/>
                <w:color w:val="000000" w:themeColor="text1"/>
                <w:sz w:val="20"/>
                <w:szCs w:val="20"/>
              </w:rPr>
            </w:pPr>
          </w:p>
        </w:tc>
      </w:tr>
      <w:tr w:rsidR="00E25DB0" w:rsidRPr="00D90E76" w14:paraId="34300F31" w14:textId="77777777" w:rsidTr="00953BD2">
        <w:tblPrEx>
          <w:tblBorders>
            <w:top w:val="none" w:sz="0" w:space="0" w:color="auto"/>
          </w:tblBorders>
        </w:tblPrEx>
        <w:tc>
          <w:tcPr>
            <w:tcW w:w="630" w:type="dxa"/>
            <w:tcBorders>
              <w:top w:val="dashed" w:sz="4" w:space="0" w:color="auto"/>
              <w:left w:val="nil"/>
              <w:bottom w:val="nil"/>
            </w:tcBorders>
            <w:vAlign w:val="center"/>
          </w:tcPr>
          <w:p w14:paraId="5007152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32</w:t>
            </w:r>
          </w:p>
        </w:tc>
        <w:tc>
          <w:tcPr>
            <w:tcW w:w="1080" w:type="dxa"/>
            <w:tcBorders>
              <w:top w:val="dashed" w:sz="4" w:space="0" w:color="auto"/>
              <w:bottom w:val="nil"/>
            </w:tcBorders>
            <w:vAlign w:val="center"/>
          </w:tcPr>
          <w:p w14:paraId="3AC3FBD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4Abw</w:t>
            </w:r>
          </w:p>
        </w:tc>
        <w:tc>
          <w:tcPr>
            <w:tcW w:w="1440" w:type="dxa"/>
            <w:tcBorders>
              <w:top w:val="dashed" w:sz="4" w:space="0" w:color="auto"/>
              <w:bottom w:val="nil"/>
            </w:tcBorders>
            <w:vAlign w:val="center"/>
          </w:tcPr>
          <w:p w14:paraId="0BA0820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120-125</w:t>
            </w:r>
          </w:p>
        </w:tc>
        <w:tc>
          <w:tcPr>
            <w:tcW w:w="1620" w:type="dxa"/>
            <w:tcBorders>
              <w:top w:val="dashed" w:sz="4" w:space="0" w:color="auto"/>
              <w:bottom w:val="nil"/>
            </w:tcBorders>
            <w:vAlign w:val="bottom"/>
          </w:tcPr>
          <w:p w14:paraId="27A91F1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1890" w:type="dxa"/>
            <w:tcBorders>
              <w:top w:val="dashed" w:sz="4" w:space="0" w:color="auto"/>
              <w:bottom w:val="nil"/>
            </w:tcBorders>
            <w:vAlign w:val="bottom"/>
          </w:tcPr>
          <w:p w14:paraId="1E1B437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1908" w:type="dxa"/>
            <w:tcBorders>
              <w:top w:val="dashed" w:sz="4" w:space="0" w:color="auto"/>
              <w:bottom w:val="nil"/>
            </w:tcBorders>
            <w:vAlign w:val="bottom"/>
          </w:tcPr>
          <w:p w14:paraId="16F84BA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2412" w:type="dxa"/>
            <w:tcBorders>
              <w:top w:val="dashed" w:sz="4" w:space="0" w:color="auto"/>
              <w:bottom w:val="nil"/>
            </w:tcBorders>
            <w:vAlign w:val="center"/>
          </w:tcPr>
          <w:p w14:paraId="4E7C1A1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N/A</w:t>
            </w:r>
          </w:p>
        </w:tc>
        <w:tc>
          <w:tcPr>
            <w:tcW w:w="918" w:type="dxa"/>
            <w:tcBorders>
              <w:top w:val="dashed" w:sz="4" w:space="0" w:color="auto"/>
              <w:bottom w:val="nil"/>
            </w:tcBorders>
            <w:vAlign w:val="center"/>
          </w:tcPr>
          <w:p w14:paraId="0A00DF70" w14:textId="77777777" w:rsidR="00E25DB0" w:rsidRPr="00D90E76" w:rsidRDefault="00E25DB0" w:rsidP="00953BD2">
            <w:pPr>
              <w:rPr>
                <w:rFonts w:ascii="Georgia" w:hAnsi="Georgia"/>
                <w:color w:val="000000" w:themeColor="text1"/>
                <w:sz w:val="20"/>
                <w:szCs w:val="20"/>
              </w:rPr>
            </w:pPr>
          </w:p>
        </w:tc>
        <w:tc>
          <w:tcPr>
            <w:tcW w:w="1260" w:type="dxa"/>
            <w:tcBorders>
              <w:top w:val="dashed" w:sz="4" w:space="0" w:color="auto"/>
              <w:bottom w:val="nil"/>
              <w:right w:val="nil"/>
            </w:tcBorders>
            <w:vAlign w:val="center"/>
          </w:tcPr>
          <w:p w14:paraId="5E887652" w14:textId="77777777" w:rsidR="00E25DB0" w:rsidRPr="00D90E76" w:rsidRDefault="00E25DB0" w:rsidP="00953BD2">
            <w:pPr>
              <w:rPr>
                <w:rFonts w:ascii="Georgia" w:hAnsi="Georgia"/>
                <w:color w:val="000000" w:themeColor="text1"/>
                <w:sz w:val="20"/>
                <w:szCs w:val="20"/>
              </w:rPr>
            </w:pPr>
          </w:p>
        </w:tc>
      </w:tr>
      <w:tr w:rsidR="00E25DB0" w:rsidRPr="00D90E76" w14:paraId="0A0C20E1" w14:textId="77777777" w:rsidTr="00953BD2">
        <w:tblPrEx>
          <w:tblBorders>
            <w:top w:val="none" w:sz="0" w:space="0" w:color="auto"/>
          </w:tblBorders>
        </w:tblPrEx>
        <w:tc>
          <w:tcPr>
            <w:tcW w:w="630" w:type="dxa"/>
            <w:tcBorders>
              <w:left w:val="nil"/>
              <w:bottom w:val="dashed" w:sz="4" w:space="0" w:color="auto"/>
            </w:tcBorders>
            <w:vAlign w:val="center"/>
          </w:tcPr>
          <w:p w14:paraId="32C397C1"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center"/>
          </w:tcPr>
          <w:p w14:paraId="14A18F7F"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center"/>
          </w:tcPr>
          <w:p w14:paraId="150AC073" w14:textId="77777777" w:rsidR="00E25DB0" w:rsidRPr="00D90E76" w:rsidRDefault="00E25DB0" w:rsidP="00953BD2">
            <w:pPr>
              <w:rPr>
                <w:rFonts w:ascii="Georgia" w:hAnsi="Georgia"/>
                <w:color w:val="000000" w:themeColor="text1"/>
                <w:sz w:val="20"/>
                <w:szCs w:val="20"/>
              </w:rPr>
            </w:pPr>
          </w:p>
        </w:tc>
        <w:tc>
          <w:tcPr>
            <w:tcW w:w="1620" w:type="dxa"/>
            <w:tcBorders>
              <w:bottom w:val="dashed" w:sz="4" w:space="0" w:color="auto"/>
            </w:tcBorders>
            <w:vAlign w:val="bottom"/>
          </w:tcPr>
          <w:p w14:paraId="5885AFED" w14:textId="77777777" w:rsidR="00E25DB0" w:rsidRPr="00D90E76" w:rsidRDefault="00E25DB0" w:rsidP="00953BD2">
            <w:pPr>
              <w:rPr>
                <w:rFonts w:ascii="Georgia" w:hAnsi="Georgia"/>
                <w:color w:val="000000" w:themeColor="text1"/>
                <w:sz w:val="20"/>
                <w:szCs w:val="20"/>
              </w:rPr>
            </w:pPr>
          </w:p>
        </w:tc>
        <w:tc>
          <w:tcPr>
            <w:tcW w:w="1890" w:type="dxa"/>
            <w:tcBorders>
              <w:bottom w:val="dashed" w:sz="4" w:space="0" w:color="auto"/>
            </w:tcBorders>
            <w:vAlign w:val="bottom"/>
          </w:tcPr>
          <w:p w14:paraId="1BBB0120" w14:textId="77777777" w:rsidR="00E25DB0" w:rsidRPr="00D90E76" w:rsidRDefault="00E25DB0" w:rsidP="00953BD2">
            <w:pPr>
              <w:rPr>
                <w:rFonts w:ascii="Georgia" w:hAnsi="Georgia"/>
                <w:color w:val="000000" w:themeColor="text1"/>
                <w:sz w:val="20"/>
                <w:szCs w:val="20"/>
              </w:rPr>
            </w:pPr>
          </w:p>
        </w:tc>
        <w:tc>
          <w:tcPr>
            <w:tcW w:w="1908" w:type="dxa"/>
            <w:tcBorders>
              <w:bottom w:val="dashed" w:sz="4" w:space="0" w:color="auto"/>
            </w:tcBorders>
            <w:vAlign w:val="bottom"/>
          </w:tcPr>
          <w:p w14:paraId="7026DCEC" w14:textId="77777777" w:rsidR="00E25DB0" w:rsidRPr="00D90E76" w:rsidRDefault="00E25DB0" w:rsidP="00953BD2">
            <w:pPr>
              <w:rPr>
                <w:rFonts w:ascii="Georgia" w:hAnsi="Georgia"/>
                <w:color w:val="000000" w:themeColor="text1"/>
                <w:sz w:val="20"/>
                <w:szCs w:val="20"/>
              </w:rPr>
            </w:pPr>
          </w:p>
        </w:tc>
        <w:tc>
          <w:tcPr>
            <w:tcW w:w="2412" w:type="dxa"/>
            <w:tcBorders>
              <w:bottom w:val="dashed" w:sz="4" w:space="0" w:color="auto"/>
            </w:tcBorders>
            <w:vAlign w:val="center"/>
          </w:tcPr>
          <w:p w14:paraId="1DF641B2" w14:textId="77777777" w:rsidR="00E25DB0" w:rsidRPr="00D90E76" w:rsidRDefault="00E25DB0" w:rsidP="00953BD2">
            <w:pPr>
              <w:rPr>
                <w:rFonts w:ascii="Georgia" w:hAnsi="Georgia"/>
                <w:color w:val="000000" w:themeColor="text1"/>
                <w:sz w:val="20"/>
                <w:szCs w:val="20"/>
              </w:rPr>
            </w:pPr>
          </w:p>
        </w:tc>
        <w:tc>
          <w:tcPr>
            <w:tcW w:w="918" w:type="dxa"/>
            <w:tcBorders>
              <w:bottom w:val="dashed" w:sz="4" w:space="0" w:color="auto"/>
            </w:tcBorders>
            <w:vAlign w:val="center"/>
          </w:tcPr>
          <w:p w14:paraId="0B431C2A" w14:textId="77777777" w:rsidR="00E25DB0" w:rsidRPr="00D90E76" w:rsidRDefault="00E25DB0" w:rsidP="00953BD2">
            <w:pPr>
              <w:rPr>
                <w:rFonts w:ascii="Georgia" w:hAnsi="Georgia"/>
                <w:color w:val="000000" w:themeColor="text1"/>
                <w:sz w:val="20"/>
                <w:szCs w:val="20"/>
              </w:rPr>
            </w:pPr>
          </w:p>
        </w:tc>
        <w:tc>
          <w:tcPr>
            <w:tcW w:w="1260" w:type="dxa"/>
            <w:tcBorders>
              <w:bottom w:val="dashed" w:sz="4" w:space="0" w:color="auto"/>
              <w:right w:val="nil"/>
            </w:tcBorders>
            <w:vAlign w:val="center"/>
          </w:tcPr>
          <w:p w14:paraId="289C2A36" w14:textId="77777777" w:rsidR="00E25DB0" w:rsidRPr="00D90E76" w:rsidRDefault="00E25DB0" w:rsidP="00953BD2">
            <w:pPr>
              <w:rPr>
                <w:rFonts w:ascii="Georgia" w:hAnsi="Georgia"/>
                <w:color w:val="000000" w:themeColor="text1"/>
                <w:sz w:val="20"/>
                <w:szCs w:val="20"/>
              </w:rPr>
            </w:pPr>
          </w:p>
        </w:tc>
      </w:tr>
      <w:tr w:rsidR="00E25DB0" w:rsidRPr="00D90E76" w14:paraId="5477EA0A" w14:textId="77777777" w:rsidTr="00953BD2">
        <w:tblPrEx>
          <w:tblBorders>
            <w:top w:val="none" w:sz="0" w:space="0" w:color="auto"/>
          </w:tblBorders>
        </w:tblPrEx>
        <w:tc>
          <w:tcPr>
            <w:tcW w:w="630" w:type="dxa"/>
            <w:tcBorders>
              <w:top w:val="dashed" w:sz="4" w:space="0" w:color="auto"/>
              <w:left w:val="nil"/>
            </w:tcBorders>
            <w:vAlign w:val="bottom"/>
          </w:tcPr>
          <w:p w14:paraId="0E56014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33</w:t>
            </w:r>
          </w:p>
        </w:tc>
        <w:tc>
          <w:tcPr>
            <w:tcW w:w="1080" w:type="dxa"/>
            <w:tcBorders>
              <w:top w:val="dashed" w:sz="4" w:space="0" w:color="auto"/>
            </w:tcBorders>
            <w:vAlign w:val="center"/>
          </w:tcPr>
          <w:p w14:paraId="147ABFD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4Abw</w:t>
            </w:r>
          </w:p>
        </w:tc>
        <w:tc>
          <w:tcPr>
            <w:tcW w:w="1440" w:type="dxa"/>
            <w:tcBorders>
              <w:top w:val="dashed" w:sz="4" w:space="0" w:color="auto"/>
            </w:tcBorders>
            <w:vAlign w:val="bottom"/>
          </w:tcPr>
          <w:p w14:paraId="441EF29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125-130</w:t>
            </w:r>
          </w:p>
        </w:tc>
        <w:tc>
          <w:tcPr>
            <w:tcW w:w="1620" w:type="dxa"/>
            <w:tcBorders>
              <w:top w:val="dashed" w:sz="4" w:space="0" w:color="auto"/>
            </w:tcBorders>
            <w:vAlign w:val="bottom"/>
          </w:tcPr>
          <w:p w14:paraId="724DC0B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0.02</w:t>
            </w:r>
          </w:p>
        </w:tc>
        <w:tc>
          <w:tcPr>
            <w:tcW w:w="1890" w:type="dxa"/>
            <w:tcBorders>
              <w:top w:val="dashed" w:sz="4" w:space="0" w:color="auto"/>
            </w:tcBorders>
            <w:vAlign w:val="bottom"/>
          </w:tcPr>
          <w:p w14:paraId="2BE6B38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0.01</w:t>
            </w:r>
          </w:p>
        </w:tc>
        <w:tc>
          <w:tcPr>
            <w:tcW w:w="1908" w:type="dxa"/>
            <w:tcBorders>
              <w:top w:val="dashed" w:sz="4" w:space="0" w:color="auto"/>
            </w:tcBorders>
            <w:vAlign w:val="center"/>
          </w:tcPr>
          <w:p w14:paraId="4C81F88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2412" w:type="dxa"/>
            <w:tcBorders>
              <w:top w:val="dashed" w:sz="4" w:space="0" w:color="auto"/>
            </w:tcBorders>
            <w:vAlign w:val="center"/>
          </w:tcPr>
          <w:p w14:paraId="3127BBD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Acorn</w:t>
            </w:r>
          </w:p>
        </w:tc>
        <w:tc>
          <w:tcPr>
            <w:tcW w:w="918" w:type="dxa"/>
            <w:tcBorders>
              <w:top w:val="dashed" w:sz="4" w:space="0" w:color="auto"/>
            </w:tcBorders>
            <w:vAlign w:val="center"/>
          </w:tcPr>
          <w:p w14:paraId="5C5D0EE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top w:val="dashed" w:sz="4" w:space="0" w:color="auto"/>
              <w:right w:val="nil"/>
            </w:tcBorders>
            <w:vAlign w:val="center"/>
          </w:tcPr>
          <w:p w14:paraId="7912774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7E54D3C0" w14:textId="77777777" w:rsidTr="00953BD2">
        <w:tblPrEx>
          <w:tblBorders>
            <w:top w:val="none" w:sz="0" w:space="0" w:color="auto"/>
          </w:tblBorders>
        </w:tblPrEx>
        <w:tc>
          <w:tcPr>
            <w:tcW w:w="630" w:type="dxa"/>
            <w:tcBorders>
              <w:left w:val="nil"/>
            </w:tcBorders>
            <w:vAlign w:val="bottom"/>
          </w:tcPr>
          <w:p w14:paraId="175A6178" w14:textId="77777777" w:rsidR="00E25DB0" w:rsidRPr="00D90E76" w:rsidRDefault="00E25DB0" w:rsidP="00953BD2">
            <w:pPr>
              <w:rPr>
                <w:rFonts w:ascii="Georgia" w:hAnsi="Georgia"/>
                <w:color w:val="000000" w:themeColor="text1"/>
                <w:sz w:val="20"/>
                <w:szCs w:val="20"/>
              </w:rPr>
            </w:pPr>
          </w:p>
        </w:tc>
        <w:tc>
          <w:tcPr>
            <w:tcW w:w="1080" w:type="dxa"/>
            <w:vAlign w:val="bottom"/>
          </w:tcPr>
          <w:p w14:paraId="0159F849" w14:textId="77777777" w:rsidR="00E25DB0" w:rsidRPr="00D90E76" w:rsidRDefault="00E25DB0" w:rsidP="00953BD2">
            <w:pPr>
              <w:rPr>
                <w:rFonts w:ascii="Georgia" w:hAnsi="Georgia"/>
                <w:color w:val="000000" w:themeColor="text1"/>
                <w:sz w:val="20"/>
                <w:szCs w:val="20"/>
              </w:rPr>
            </w:pPr>
          </w:p>
        </w:tc>
        <w:tc>
          <w:tcPr>
            <w:tcW w:w="1440" w:type="dxa"/>
            <w:vAlign w:val="bottom"/>
          </w:tcPr>
          <w:p w14:paraId="7396CB21" w14:textId="77777777" w:rsidR="00E25DB0" w:rsidRPr="00D90E76" w:rsidRDefault="00E25DB0" w:rsidP="00953BD2">
            <w:pPr>
              <w:rPr>
                <w:rFonts w:ascii="Georgia" w:hAnsi="Georgia"/>
                <w:color w:val="000000" w:themeColor="text1"/>
                <w:sz w:val="20"/>
                <w:szCs w:val="20"/>
              </w:rPr>
            </w:pPr>
          </w:p>
        </w:tc>
        <w:tc>
          <w:tcPr>
            <w:tcW w:w="1620" w:type="dxa"/>
            <w:vAlign w:val="bottom"/>
          </w:tcPr>
          <w:p w14:paraId="7AFB9D2F" w14:textId="77777777" w:rsidR="00E25DB0" w:rsidRPr="00D90E76" w:rsidRDefault="00E25DB0" w:rsidP="00953BD2">
            <w:pPr>
              <w:rPr>
                <w:rFonts w:ascii="Georgia" w:hAnsi="Georgia"/>
                <w:color w:val="000000" w:themeColor="text1"/>
                <w:sz w:val="20"/>
                <w:szCs w:val="20"/>
              </w:rPr>
            </w:pPr>
          </w:p>
        </w:tc>
        <w:tc>
          <w:tcPr>
            <w:tcW w:w="1890" w:type="dxa"/>
            <w:vAlign w:val="bottom"/>
          </w:tcPr>
          <w:p w14:paraId="21CA048B" w14:textId="77777777" w:rsidR="00E25DB0" w:rsidRPr="00D90E76" w:rsidRDefault="00E25DB0" w:rsidP="00953BD2">
            <w:pPr>
              <w:rPr>
                <w:rFonts w:ascii="Georgia" w:hAnsi="Georgia"/>
                <w:color w:val="000000" w:themeColor="text1"/>
                <w:sz w:val="20"/>
                <w:szCs w:val="20"/>
              </w:rPr>
            </w:pPr>
          </w:p>
        </w:tc>
        <w:tc>
          <w:tcPr>
            <w:tcW w:w="1908" w:type="dxa"/>
            <w:vAlign w:val="bottom"/>
          </w:tcPr>
          <w:p w14:paraId="5E1D14B2" w14:textId="77777777" w:rsidR="00E25DB0" w:rsidRPr="00D90E76" w:rsidRDefault="00E25DB0" w:rsidP="00953BD2">
            <w:pPr>
              <w:rPr>
                <w:rFonts w:ascii="Georgia" w:hAnsi="Georgia"/>
                <w:color w:val="000000" w:themeColor="text1"/>
                <w:sz w:val="20"/>
                <w:szCs w:val="20"/>
              </w:rPr>
            </w:pPr>
          </w:p>
        </w:tc>
        <w:tc>
          <w:tcPr>
            <w:tcW w:w="2412" w:type="dxa"/>
            <w:vAlign w:val="center"/>
          </w:tcPr>
          <w:p w14:paraId="1CAFE67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Hickory</w:t>
            </w:r>
          </w:p>
        </w:tc>
        <w:tc>
          <w:tcPr>
            <w:tcW w:w="918" w:type="dxa"/>
            <w:vAlign w:val="center"/>
          </w:tcPr>
          <w:p w14:paraId="2328B84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right w:val="nil"/>
            </w:tcBorders>
            <w:vAlign w:val="center"/>
          </w:tcPr>
          <w:p w14:paraId="6C331260"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54CFB263" w14:textId="77777777" w:rsidTr="00953BD2">
        <w:tblPrEx>
          <w:tblBorders>
            <w:top w:val="none" w:sz="0" w:space="0" w:color="auto"/>
          </w:tblBorders>
        </w:tblPrEx>
        <w:tc>
          <w:tcPr>
            <w:tcW w:w="630" w:type="dxa"/>
            <w:tcBorders>
              <w:left w:val="nil"/>
              <w:bottom w:val="nil"/>
            </w:tcBorders>
            <w:vAlign w:val="bottom"/>
          </w:tcPr>
          <w:p w14:paraId="174C55BA"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6681867A"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1210E238"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2CC34766"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5A96F1B7"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6BC3D544"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52D97F1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Pitch</w:t>
            </w:r>
          </w:p>
        </w:tc>
        <w:tc>
          <w:tcPr>
            <w:tcW w:w="918" w:type="dxa"/>
            <w:tcBorders>
              <w:bottom w:val="nil"/>
            </w:tcBorders>
            <w:vAlign w:val="center"/>
          </w:tcPr>
          <w:p w14:paraId="7CEDC36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260" w:type="dxa"/>
            <w:tcBorders>
              <w:bottom w:val="nil"/>
              <w:right w:val="nil"/>
            </w:tcBorders>
            <w:vAlign w:val="center"/>
          </w:tcPr>
          <w:p w14:paraId="486E917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69D88B2A" w14:textId="77777777" w:rsidTr="00953BD2">
        <w:tblPrEx>
          <w:tblBorders>
            <w:top w:val="none" w:sz="0" w:space="0" w:color="auto"/>
          </w:tblBorders>
        </w:tblPrEx>
        <w:tc>
          <w:tcPr>
            <w:tcW w:w="630" w:type="dxa"/>
            <w:tcBorders>
              <w:left w:val="nil"/>
              <w:bottom w:val="dashed" w:sz="4" w:space="0" w:color="auto"/>
            </w:tcBorders>
            <w:vAlign w:val="bottom"/>
          </w:tcPr>
          <w:p w14:paraId="3EFB5B3A"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4BE7A30D"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1067018B" w14:textId="77777777" w:rsidR="00E25DB0" w:rsidRPr="00D90E76" w:rsidRDefault="00E25DB0" w:rsidP="00953BD2">
            <w:pPr>
              <w:rPr>
                <w:rFonts w:ascii="Georgia" w:hAnsi="Georgia"/>
                <w:color w:val="000000" w:themeColor="text1"/>
                <w:sz w:val="20"/>
                <w:szCs w:val="20"/>
              </w:rPr>
            </w:pPr>
          </w:p>
        </w:tc>
        <w:tc>
          <w:tcPr>
            <w:tcW w:w="1620" w:type="dxa"/>
            <w:tcBorders>
              <w:bottom w:val="dashed" w:sz="4" w:space="0" w:color="auto"/>
            </w:tcBorders>
            <w:vAlign w:val="bottom"/>
          </w:tcPr>
          <w:p w14:paraId="5AB2E07A" w14:textId="77777777" w:rsidR="00E25DB0" w:rsidRPr="00D90E76" w:rsidRDefault="00E25DB0" w:rsidP="00953BD2">
            <w:pPr>
              <w:rPr>
                <w:rFonts w:ascii="Georgia" w:hAnsi="Georgia"/>
                <w:color w:val="000000" w:themeColor="text1"/>
                <w:sz w:val="20"/>
                <w:szCs w:val="20"/>
              </w:rPr>
            </w:pPr>
          </w:p>
        </w:tc>
        <w:tc>
          <w:tcPr>
            <w:tcW w:w="1890" w:type="dxa"/>
            <w:tcBorders>
              <w:bottom w:val="dashed" w:sz="4" w:space="0" w:color="auto"/>
            </w:tcBorders>
            <w:vAlign w:val="bottom"/>
          </w:tcPr>
          <w:p w14:paraId="1B5A7DE4" w14:textId="77777777" w:rsidR="00E25DB0" w:rsidRPr="00D90E76" w:rsidRDefault="00E25DB0" w:rsidP="00953BD2">
            <w:pPr>
              <w:rPr>
                <w:rFonts w:ascii="Georgia" w:hAnsi="Georgia"/>
                <w:color w:val="000000" w:themeColor="text1"/>
                <w:sz w:val="20"/>
                <w:szCs w:val="20"/>
              </w:rPr>
            </w:pPr>
          </w:p>
        </w:tc>
        <w:tc>
          <w:tcPr>
            <w:tcW w:w="1908" w:type="dxa"/>
            <w:tcBorders>
              <w:bottom w:val="dashed" w:sz="4" w:space="0" w:color="auto"/>
            </w:tcBorders>
            <w:vAlign w:val="bottom"/>
          </w:tcPr>
          <w:p w14:paraId="799C57EF" w14:textId="77777777" w:rsidR="00E25DB0" w:rsidRPr="00D90E76" w:rsidRDefault="00E25DB0" w:rsidP="00953BD2">
            <w:pPr>
              <w:rPr>
                <w:rFonts w:ascii="Georgia" w:hAnsi="Georgia"/>
                <w:color w:val="000000" w:themeColor="text1"/>
                <w:sz w:val="20"/>
                <w:szCs w:val="20"/>
              </w:rPr>
            </w:pPr>
          </w:p>
        </w:tc>
        <w:tc>
          <w:tcPr>
            <w:tcW w:w="2412" w:type="dxa"/>
            <w:tcBorders>
              <w:bottom w:val="dashed" w:sz="4" w:space="0" w:color="auto"/>
            </w:tcBorders>
            <w:vAlign w:val="bottom"/>
          </w:tcPr>
          <w:p w14:paraId="7DE6704B" w14:textId="77777777" w:rsidR="00E25DB0" w:rsidRPr="00D90E76" w:rsidRDefault="00E25DB0" w:rsidP="00953BD2">
            <w:pPr>
              <w:rPr>
                <w:rFonts w:ascii="Georgia" w:hAnsi="Georgia"/>
                <w:color w:val="000000" w:themeColor="text1"/>
                <w:sz w:val="20"/>
                <w:szCs w:val="20"/>
              </w:rPr>
            </w:pPr>
          </w:p>
        </w:tc>
        <w:tc>
          <w:tcPr>
            <w:tcW w:w="918" w:type="dxa"/>
            <w:tcBorders>
              <w:bottom w:val="dashed" w:sz="4" w:space="0" w:color="auto"/>
            </w:tcBorders>
            <w:vAlign w:val="bottom"/>
          </w:tcPr>
          <w:p w14:paraId="0C6EF2D9" w14:textId="77777777" w:rsidR="00E25DB0" w:rsidRPr="00D90E76" w:rsidRDefault="00E25DB0" w:rsidP="00953BD2">
            <w:pPr>
              <w:rPr>
                <w:rFonts w:ascii="Georgia" w:hAnsi="Georgia"/>
                <w:color w:val="000000" w:themeColor="text1"/>
                <w:sz w:val="20"/>
                <w:szCs w:val="20"/>
              </w:rPr>
            </w:pPr>
          </w:p>
        </w:tc>
        <w:tc>
          <w:tcPr>
            <w:tcW w:w="1260" w:type="dxa"/>
            <w:tcBorders>
              <w:bottom w:val="dashed" w:sz="4" w:space="0" w:color="auto"/>
              <w:right w:val="nil"/>
            </w:tcBorders>
            <w:vAlign w:val="bottom"/>
          </w:tcPr>
          <w:p w14:paraId="17671D37" w14:textId="77777777" w:rsidR="00E25DB0" w:rsidRPr="00D90E76" w:rsidRDefault="00E25DB0" w:rsidP="00953BD2">
            <w:pPr>
              <w:rPr>
                <w:rFonts w:ascii="Georgia" w:hAnsi="Georgia"/>
                <w:color w:val="000000" w:themeColor="text1"/>
                <w:sz w:val="20"/>
                <w:szCs w:val="20"/>
              </w:rPr>
            </w:pPr>
          </w:p>
        </w:tc>
      </w:tr>
      <w:tr w:rsidR="00E25DB0" w:rsidRPr="00D90E76" w14:paraId="3BF1DC59" w14:textId="77777777" w:rsidTr="00953BD2">
        <w:tblPrEx>
          <w:tblBorders>
            <w:top w:val="none" w:sz="0" w:space="0" w:color="auto"/>
          </w:tblBorders>
        </w:tblPrEx>
        <w:tc>
          <w:tcPr>
            <w:tcW w:w="630" w:type="dxa"/>
            <w:tcBorders>
              <w:top w:val="dashed" w:sz="4" w:space="0" w:color="auto"/>
              <w:left w:val="nil"/>
              <w:bottom w:val="nil"/>
            </w:tcBorders>
            <w:vAlign w:val="bottom"/>
          </w:tcPr>
          <w:p w14:paraId="335FAF5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34</w:t>
            </w:r>
          </w:p>
        </w:tc>
        <w:tc>
          <w:tcPr>
            <w:tcW w:w="1080" w:type="dxa"/>
            <w:tcBorders>
              <w:top w:val="dashed" w:sz="4" w:space="0" w:color="auto"/>
              <w:bottom w:val="nil"/>
            </w:tcBorders>
            <w:vAlign w:val="bottom"/>
          </w:tcPr>
          <w:p w14:paraId="78D6515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4C</w:t>
            </w:r>
          </w:p>
        </w:tc>
        <w:tc>
          <w:tcPr>
            <w:tcW w:w="1440" w:type="dxa"/>
            <w:tcBorders>
              <w:top w:val="dashed" w:sz="4" w:space="0" w:color="auto"/>
              <w:bottom w:val="nil"/>
            </w:tcBorders>
            <w:vAlign w:val="bottom"/>
          </w:tcPr>
          <w:p w14:paraId="50FBE51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130-135</w:t>
            </w:r>
          </w:p>
        </w:tc>
        <w:tc>
          <w:tcPr>
            <w:tcW w:w="1620" w:type="dxa"/>
            <w:tcBorders>
              <w:top w:val="dashed" w:sz="4" w:space="0" w:color="auto"/>
              <w:bottom w:val="nil"/>
            </w:tcBorders>
            <w:vAlign w:val="bottom"/>
          </w:tcPr>
          <w:p w14:paraId="6A90F69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1890" w:type="dxa"/>
            <w:tcBorders>
              <w:top w:val="dashed" w:sz="4" w:space="0" w:color="auto"/>
              <w:bottom w:val="nil"/>
            </w:tcBorders>
            <w:vAlign w:val="bottom"/>
          </w:tcPr>
          <w:p w14:paraId="5650675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1908" w:type="dxa"/>
            <w:tcBorders>
              <w:top w:val="dashed" w:sz="4" w:space="0" w:color="auto"/>
              <w:bottom w:val="nil"/>
            </w:tcBorders>
            <w:vAlign w:val="center"/>
          </w:tcPr>
          <w:p w14:paraId="6598DA0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2412" w:type="dxa"/>
            <w:tcBorders>
              <w:top w:val="dashed" w:sz="4" w:space="0" w:color="auto"/>
              <w:bottom w:val="nil"/>
            </w:tcBorders>
            <w:vAlign w:val="center"/>
          </w:tcPr>
          <w:p w14:paraId="33F0460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Hickory</w:t>
            </w:r>
          </w:p>
        </w:tc>
        <w:tc>
          <w:tcPr>
            <w:tcW w:w="918" w:type="dxa"/>
            <w:tcBorders>
              <w:top w:val="dashed" w:sz="4" w:space="0" w:color="auto"/>
              <w:bottom w:val="nil"/>
            </w:tcBorders>
            <w:vAlign w:val="center"/>
          </w:tcPr>
          <w:p w14:paraId="23BC844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top w:val="dashed" w:sz="4" w:space="0" w:color="auto"/>
              <w:bottom w:val="nil"/>
              <w:right w:val="nil"/>
            </w:tcBorders>
            <w:vAlign w:val="center"/>
          </w:tcPr>
          <w:p w14:paraId="122BF8B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3D399CCD" w14:textId="77777777" w:rsidTr="00953BD2">
        <w:tblPrEx>
          <w:tblBorders>
            <w:top w:val="none" w:sz="0" w:space="0" w:color="auto"/>
          </w:tblBorders>
        </w:tblPrEx>
        <w:tc>
          <w:tcPr>
            <w:tcW w:w="630" w:type="dxa"/>
            <w:tcBorders>
              <w:left w:val="nil"/>
              <w:bottom w:val="nil"/>
            </w:tcBorders>
            <w:vAlign w:val="bottom"/>
          </w:tcPr>
          <w:p w14:paraId="489F27EF" w14:textId="77777777" w:rsidR="00E25DB0" w:rsidRPr="00D90E76" w:rsidRDefault="00E25DB0" w:rsidP="00953BD2">
            <w:pPr>
              <w:rPr>
                <w:rFonts w:ascii="Georgia" w:hAnsi="Georgia"/>
                <w:color w:val="000000" w:themeColor="text1"/>
                <w:sz w:val="20"/>
                <w:szCs w:val="20"/>
              </w:rPr>
            </w:pPr>
          </w:p>
        </w:tc>
        <w:tc>
          <w:tcPr>
            <w:tcW w:w="1080" w:type="dxa"/>
            <w:tcBorders>
              <w:bottom w:val="nil"/>
            </w:tcBorders>
            <w:vAlign w:val="bottom"/>
          </w:tcPr>
          <w:p w14:paraId="1CCBE15B" w14:textId="77777777" w:rsidR="00E25DB0" w:rsidRPr="00D90E76" w:rsidRDefault="00E25DB0" w:rsidP="00953BD2">
            <w:pPr>
              <w:rPr>
                <w:rFonts w:ascii="Georgia" w:hAnsi="Georgia"/>
                <w:color w:val="000000" w:themeColor="text1"/>
                <w:sz w:val="20"/>
                <w:szCs w:val="20"/>
              </w:rPr>
            </w:pPr>
          </w:p>
        </w:tc>
        <w:tc>
          <w:tcPr>
            <w:tcW w:w="1440" w:type="dxa"/>
            <w:tcBorders>
              <w:bottom w:val="nil"/>
            </w:tcBorders>
            <w:vAlign w:val="bottom"/>
          </w:tcPr>
          <w:p w14:paraId="54911841" w14:textId="77777777" w:rsidR="00E25DB0" w:rsidRPr="00D90E76" w:rsidRDefault="00E25DB0" w:rsidP="00953BD2">
            <w:pPr>
              <w:rPr>
                <w:rFonts w:ascii="Georgia" w:hAnsi="Georgia"/>
                <w:color w:val="000000" w:themeColor="text1"/>
                <w:sz w:val="20"/>
                <w:szCs w:val="20"/>
              </w:rPr>
            </w:pPr>
          </w:p>
        </w:tc>
        <w:tc>
          <w:tcPr>
            <w:tcW w:w="1620" w:type="dxa"/>
            <w:tcBorders>
              <w:bottom w:val="nil"/>
            </w:tcBorders>
            <w:vAlign w:val="bottom"/>
          </w:tcPr>
          <w:p w14:paraId="5D5C584B" w14:textId="77777777" w:rsidR="00E25DB0" w:rsidRPr="00D90E76" w:rsidRDefault="00E25DB0" w:rsidP="00953BD2">
            <w:pPr>
              <w:rPr>
                <w:rFonts w:ascii="Georgia" w:hAnsi="Georgia"/>
                <w:color w:val="000000" w:themeColor="text1"/>
                <w:sz w:val="20"/>
                <w:szCs w:val="20"/>
              </w:rPr>
            </w:pPr>
          </w:p>
        </w:tc>
        <w:tc>
          <w:tcPr>
            <w:tcW w:w="1890" w:type="dxa"/>
            <w:tcBorders>
              <w:bottom w:val="nil"/>
            </w:tcBorders>
            <w:vAlign w:val="bottom"/>
          </w:tcPr>
          <w:p w14:paraId="3AB4178D" w14:textId="77777777" w:rsidR="00E25DB0" w:rsidRPr="00D90E76" w:rsidRDefault="00E25DB0" w:rsidP="00953BD2">
            <w:pPr>
              <w:rPr>
                <w:rFonts w:ascii="Georgia" w:hAnsi="Georgia"/>
                <w:color w:val="000000" w:themeColor="text1"/>
                <w:sz w:val="20"/>
                <w:szCs w:val="20"/>
              </w:rPr>
            </w:pPr>
          </w:p>
        </w:tc>
        <w:tc>
          <w:tcPr>
            <w:tcW w:w="1908" w:type="dxa"/>
            <w:tcBorders>
              <w:bottom w:val="nil"/>
            </w:tcBorders>
            <w:vAlign w:val="bottom"/>
          </w:tcPr>
          <w:p w14:paraId="29F8620D" w14:textId="77777777" w:rsidR="00E25DB0" w:rsidRPr="00D90E76" w:rsidRDefault="00E25DB0" w:rsidP="00953BD2">
            <w:pPr>
              <w:rPr>
                <w:rFonts w:ascii="Georgia" w:hAnsi="Georgia"/>
                <w:color w:val="000000" w:themeColor="text1"/>
                <w:sz w:val="20"/>
                <w:szCs w:val="20"/>
              </w:rPr>
            </w:pPr>
          </w:p>
        </w:tc>
        <w:tc>
          <w:tcPr>
            <w:tcW w:w="2412" w:type="dxa"/>
            <w:tcBorders>
              <w:bottom w:val="nil"/>
            </w:tcBorders>
            <w:vAlign w:val="center"/>
          </w:tcPr>
          <w:p w14:paraId="38D660C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Pitch</w:t>
            </w:r>
          </w:p>
        </w:tc>
        <w:tc>
          <w:tcPr>
            <w:tcW w:w="918" w:type="dxa"/>
            <w:tcBorders>
              <w:bottom w:val="nil"/>
            </w:tcBorders>
            <w:vAlign w:val="center"/>
          </w:tcPr>
          <w:p w14:paraId="134C1DF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2</w:t>
            </w:r>
          </w:p>
        </w:tc>
        <w:tc>
          <w:tcPr>
            <w:tcW w:w="1260" w:type="dxa"/>
            <w:tcBorders>
              <w:bottom w:val="nil"/>
              <w:right w:val="nil"/>
            </w:tcBorders>
            <w:vAlign w:val="center"/>
          </w:tcPr>
          <w:p w14:paraId="6A258A5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73132746" w14:textId="77777777" w:rsidTr="00953BD2">
        <w:tblPrEx>
          <w:tblBorders>
            <w:top w:val="none" w:sz="0" w:space="0" w:color="auto"/>
          </w:tblBorders>
        </w:tblPrEx>
        <w:tc>
          <w:tcPr>
            <w:tcW w:w="630" w:type="dxa"/>
            <w:tcBorders>
              <w:left w:val="nil"/>
              <w:bottom w:val="dashed" w:sz="4" w:space="0" w:color="auto"/>
            </w:tcBorders>
            <w:vAlign w:val="bottom"/>
          </w:tcPr>
          <w:p w14:paraId="664132D8"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6E488885"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6FAA406A" w14:textId="77777777" w:rsidR="00E25DB0" w:rsidRPr="00D90E76" w:rsidRDefault="00E25DB0" w:rsidP="00953BD2">
            <w:pPr>
              <w:rPr>
                <w:rFonts w:ascii="Georgia" w:hAnsi="Georgia"/>
                <w:color w:val="000000" w:themeColor="text1"/>
                <w:sz w:val="20"/>
                <w:szCs w:val="20"/>
              </w:rPr>
            </w:pPr>
          </w:p>
        </w:tc>
        <w:tc>
          <w:tcPr>
            <w:tcW w:w="1620" w:type="dxa"/>
            <w:tcBorders>
              <w:bottom w:val="dashed" w:sz="4" w:space="0" w:color="auto"/>
            </w:tcBorders>
            <w:vAlign w:val="bottom"/>
          </w:tcPr>
          <w:p w14:paraId="71760423" w14:textId="77777777" w:rsidR="00E25DB0" w:rsidRPr="00D90E76" w:rsidRDefault="00E25DB0" w:rsidP="00953BD2">
            <w:pPr>
              <w:rPr>
                <w:rFonts w:ascii="Georgia" w:hAnsi="Georgia"/>
                <w:color w:val="000000" w:themeColor="text1"/>
                <w:sz w:val="20"/>
                <w:szCs w:val="20"/>
              </w:rPr>
            </w:pPr>
          </w:p>
        </w:tc>
        <w:tc>
          <w:tcPr>
            <w:tcW w:w="1890" w:type="dxa"/>
            <w:tcBorders>
              <w:bottom w:val="dashed" w:sz="4" w:space="0" w:color="auto"/>
            </w:tcBorders>
            <w:vAlign w:val="bottom"/>
          </w:tcPr>
          <w:p w14:paraId="5789A6A1" w14:textId="77777777" w:rsidR="00E25DB0" w:rsidRPr="00D90E76" w:rsidRDefault="00E25DB0" w:rsidP="00953BD2">
            <w:pPr>
              <w:rPr>
                <w:rFonts w:ascii="Georgia" w:hAnsi="Georgia"/>
                <w:color w:val="000000" w:themeColor="text1"/>
                <w:sz w:val="20"/>
                <w:szCs w:val="20"/>
              </w:rPr>
            </w:pPr>
          </w:p>
        </w:tc>
        <w:tc>
          <w:tcPr>
            <w:tcW w:w="1908" w:type="dxa"/>
            <w:tcBorders>
              <w:bottom w:val="dashed" w:sz="4" w:space="0" w:color="auto"/>
            </w:tcBorders>
            <w:vAlign w:val="bottom"/>
          </w:tcPr>
          <w:p w14:paraId="56CA4854" w14:textId="77777777" w:rsidR="00E25DB0" w:rsidRPr="00D90E76" w:rsidRDefault="00E25DB0" w:rsidP="00953BD2">
            <w:pPr>
              <w:rPr>
                <w:rFonts w:ascii="Georgia" w:hAnsi="Georgia"/>
                <w:color w:val="000000" w:themeColor="text1"/>
                <w:sz w:val="20"/>
                <w:szCs w:val="20"/>
              </w:rPr>
            </w:pPr>
          </w:p>
        </w:tc>
        <w:tc>
          <w:tcPr>
            <w:tcW w:w="2412" w:type="dxa"/>
            <w:tcBorders>
              <w:bottom w:val="dashed" w:sz="4" w:space="0" w:color="auto"/>
            </w:tcBorders>
            <w:vAlign w:val="center"/>
          </w:tcPr>
          <w:p w14:paraId="29459030" w14:textId="77777777" w:rsidR="00E25DB0" w:rsidRPr="00D90E76" w:rsidRDefault="00E25DB0" w:rsidP="00953BD2">
            <w:pPr>
              <w:rPr>
                <w:rFonts w:ascii="Georgia" w:hAnsi="Georgia"/>
                <w:color w:val="000000" w:themeColor="text1"/>
                <w:sz w:val="20"/>
                <w:szCs w:val="20"/>
              </w:rPr>
            </w:pPr>
          </w:p>
        </w:tc>
        <w:tc>
          <w:tcPr>
            <w:tcW w:w="918" w:type="dxa"/>
            <w:tcBorders>
              <w:bottom w:val="dashed" w:sz="4" w:space="0" w:color="auto"/>
            </w:tcBorders>
            <w:vAlign w:val="center"/>
          </w:tcPr>
          <w:p w14:paraId="6CB95AD3" w14:textId="77777777" w:rsidR="00E25DB0" w:rsidRPr="00D90E76" w:rsidRDefault="00E25DB0" w:rsidP="00953BD2">
            <w:pPr>
              <w:rPr>
                <w:rFonts w:ascii="Georgia" w:hAnsi="Georgia"/>
                <w:color w:val="000000" w:themeColor="text1"/>
                <w:sz w:val="20"/>
                <w:szCs w:val="20"/>
              </w:rPr>
            </w:pPr>
          </w:p>
        </w:tc>
        <w:tc>
          <w:tcPr>
            <w:tcW w:w="1260" w:type="dxa"/>
            <w:tcBorders>
              <w:bottom w:val="dashed" w:sz="4" w:space="0" w:color="auto"/>
              <w:right w:val="nil"/>
            </w:tcBorders>
            <w:vAlign w:val="center"/>
          </w:tcPr>
          <w:p w14:paraId="1DDE453E" w14:textId="77777777" w:rsidR="00E25DB0" w:rsidRPr="00D90E76" w:rsidRDefault="00E25DB0" w:rsidP="00953BD2">
            <w:pPr>
              <w:rPr>
                <w:rFonts w:ascii="Georgia" w:hAnsi="Georgia"/>
                <w:color w:val="000000" w:themeColor="text1"/>
                <w:sz w:val="20"/>
                <w:szCs w:val="20"/>
              </w:rPr>
            </w:pPr>
          </w:p>
        </w:tc>
      </w:tr>
      <w:tr w:rsidR="00E25DB0" w:rsidRPr="00D90E76" w14:paraId="4F4A29B4" w14:textId="77777777" w:rsidTr="00953BD2">
        <w:tblPrEx>
          <w:tblBorders>
            <w:top w:val="none" w:sz="0" w:space="0" w:color="auto"/>
          </w:tblBorders>
        </w:tblPrEx>
        <w:tc>
          <w:tcPr>
            <w:tcW w:w="630" w:type="dxa"/>
            <w:tcBorders>
              <w:top w:val="dashed" w:sz="4" w:space="0" w:color="auto"/>
              <w:left w:val="nil"/>
              <w:bottom w:val="nil"/>
            </w:tcBorders>
            <w:vAlign w:val="bottom"/>
          </w:tcPr>
          <w:p w14:paraId="40D69AC5" w14:textId="77777777" w:rsidR="00E25DB0" w:rsidRPr="00D90E76" w:rsidRDefault="00E25DB0" w:rsidP="00953BD2">
            <w:pPr>
              <w:rPr>
                <w:rFonts w:ascii="Georgia" w:hAnsi="Georgia"/>
                <w:color w:val="000000" w:themeColor="text1"/>
                <w:sz w:val="20"/>
                <w:szCs w:val="20"/>
              </w:rPr>
            </w:pPr>
            <w:bookmarkStart w:id="467" w:name="_Toc520311659"/>
            <w:bookmarkStart w:id="468" w:name="_Toc521172303"/>
            <w:r w:rsidRPr="00D90E76">
              <w:rPr>
                <w:rFonts w:ascii="Georgia" w:hAnsi="Georgia"/>
                <w:color w:val="000000" w:themeColor="text1"/>
                <w:sz w:val="20"/>
                <w:szCs w:val="20"/>
              </w:rPr>
              <w:t>35</w:t>
            </w:r>
          </w:p>
        </w:tc>
        <w:tc>
          <w:tcPr>
            <w:tcW w:w="1080" w:type="dxa"/>
            <w:tcBorders>
              <w:top w:val="dashed" w:sz="4" w:space="0" w:color="auto"/>
              <w:bottom w:val="nil"/>
            </w:tcBorders>
            <w:vAlign w:val="bottom"/>
          </w:tcPr>
          <w:p w14:paraId="03FC589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4C</w:t>
            </w:r>
          </w:p>
        </w:tc>
        <w:tc>
          <w:tcPr>
            <w:tcW w:w="1440" w:type="dxa"/>
            <w:tcBorders>
              <w:top w:val="dashed" w:sz="4" w:space="0" w:color="auto"/>
              <w:bottom w:val="nil"/>
            </w:tcBorders>
            <w:vAlign w:val="bottom"/>
          </w:tcPr>
          <w:p w14:paraId="02DFC80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135-140</w:t>
            </w:r>
          </w:p>
        </w:tc>
        <w:tc>
          <w:tcPr>
            <w:tcW w:w="1620" w:type="dxa"/>
            <w:tcBorders>
              <w:top w:val="dashed" w:sz="4" w:space="0" w:color="auto"/>
              <w:bottom w:val="nil"/>
            </w:tcBorders>
            <w:vAlign w:val="bottom"/>
          </w:tcPr>
          <w:p w14:paraId="5E09F50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1890" w:type="dxa"/>
            <w:tcBorders>
              <w:top w:val="dashed" w:sz="4" w:space="0" w:color="auto"/>
              <w:bottom w:val="nil"/>
            </w:tcBorders>
            <w:vAlign w:val="bottom"/>
          </w:tcPr>
          <w:p w14:paraId="3F0A261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1908" w:type="dxa"/>
            <w:tcBorders>
              <w:top w:val="dashed" w:sz="4" w:space="0" w:color="auto"/>
              <w:bottom w:val="nil"/>
            </w:tcBorders>
            <w:vAlign w:val="bottom"/>
          </w:tcPr>
          <w:p w14:paraId="0364770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2412" w:type="dxa"/>
            <w:tcBorders>
              <w:top w:val="dashed" w:sz="4" w:space="0" w:color="auto"/>
              <w:bottom w:val="nil"/>
            </w:tcBorders>
            <w:vAlign w:val="center"/>
          </w:tcPr>
          <w:p w14:paraId="4037419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Hickory</w:t>
            </w:r>
          </w:p>
        </w:tc>
        <w:tc>
          <w:tcPr>
            <w:tcW w:w="918" w:type="dxa"/>
            <w:tcBorders>
              <w:top w:val="dashed" w:sz="4" w:space="0" w:color="auto"/>
              <w:bottom w:val="nil"/>
            </w:tcBorders>
            <w:vAlign w:val="center"/>
          </w:tcPr>
          <w:p w14:paraId="22DC86A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w:t>
            </w:r>
          </w:p>
        </w:tc>
        <w:tc>
          <w:tcPr>
            <w:tcW w:w="1260" w:type="dxa"/>
            <w:tcBorders>
              <w:top w:val="dashed" w:sz="4" w:space="0" w:color="auto"/>
              <w:bottom w:val="nil"/>
              <w:right w:val="nil"/>
            </w:tcBorders>
            <w:vAlign w:val="center"/>
          </w:tcPr>
          <w:p w14:paraId="0126F9CF"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r>
      <w:tr w:rsidR="00E25DB0" w:rsidRPr="00D90E76" w14:paraId="4FD55E94" w14:textId="77777777" w:rsidTr="00953BD2">
        <w:tblPrEx>
          <w:tblBorders>
            <w:top w:val="none" w:sz="0" w:space="0" w:color="auto"/>
          </w:tblBorders>
        </w:tblPrEx>
        <w:tc>
          <w:tcPr>
            <w:tcW w:w="630" w:type="dxa"/>
            <w:tcBorders>
              <w:left w:val="nil"/>
              <w:bottom w:val="dashed" w:sz="4" w:space="0" w:color="auto"/>
            </w:tcBorders>
            <w:vAlign w:val="bottom"/>
          </w:tcPr>
          <w:p w14:paraId="6B2EBE5F"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7B4A41F6"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6AD17985" w14:textId="77777777" w:rsidR="00E25DB0" w:rsidRPr="00D90E76" w:rsidRDefault="00E25DB0" w:rsidP="00953BD2">
            <w:pPr>
              <w:rPr>
                <w:rFonts w:ascii="Georgia" w:hAnsi="Georgia"/>
                <w:color w:val="000000" w:themeColor="text1"/>
                <w:sz w:val="20"/>
                <w:szCs w:val="20"/>
              </w:rPr>
            </w:pPr>
          </w:p>
        </w:tc>
        <w:tc>
          <w:tcPr>
            <w:tcW w:w="1620" w:type="dxa"/>
            <w:tcBorders>
              <w:bottom w:val="dashed" w:sz="4" w:space="0" w:color="auto"/>
            </w:tcBorders>
            <w:vAlign w:val="bottom"/>
          </w:tcPr>
          <w:p w14:paraId="012FC69A" w14:textId="77777777" w:rsidR="00E25DB0" w:rsidRPr="00D90E76" w:rsidRDefault="00E25DB0" w:rsidP="00953BD2">
            <w:pPr>
              <w:rPr>
                <w:rFonts w:ascii="Georgia" w:hAnsi="Georgia"/>
                <w:color w:val="000000" w:themeColor="text1"/>
                <w:sz w:val="20"/>
                <w:szCs w:val="20"/>
              </w:rPr>
            </w:pPr>
          </w:p>
        </w:tc>
        <w:tc>
          <w:tcPr>
            <w:tcW w:w="1890" w:type="dxa"/>
            <w:tcBorders>
              <w:bottom w:val="dashed" w:sz="4" w:space="0" w:color="auto"/>
            </w:tcBorders>
            <w:vAlign w:val="bottom"/>
          </w:tcPr>
          <w:p w14:paraId="20E2A8FC" w14:textId="77777777" w:rsidR="00E25DB0" w:rsidRPr="00D90E76" w:rsidRDefault="00E25DB0" w:rsidP="00953BD2">
            <w:pPr>
              <w:rPr>
                <w:rFonts w:ascii="Georgia" w:hAnsi="Georgia"/>
                <w:color w:val="000000" w:themeColor="text1"/>
                <w:sz w:val="20"/>
                <w:szCs w:val="20"/>
              </w:rPr>
            </w:pPr>
          </w:p>
        </w:tc>
        <w:tc>
          <w:tcPr>
            <w:tcW w:w="1908" w:type="dxa"/>
            <w:tcBorders>
              <w:bottom w:val="dashed" w:sz="4" w:space="0" w:color="auto"/>
            </w:tcBorders>
            <w:vAlign w:val="bottom"/>
          </w:tcPr>
          <w:p w14:paraId="32799760" w14:textId="77777777" w:rsidR="00E25DB0" w:rsidRPr="00D90E76" w:rsidRDefault="00E25DB0" w:rsidP="00953BD2">
            <w:pPr>
              <w:rPr>
                <w:rFonts w:ascii="Georgia" w:hAnsi="Georgia"/>
                <w:color w:val="000000" w:themeColor="text1"/>
                <w:sz w:val="20"/>
                <w:szCs w:val="20"/>
              </w:rPr>
            </w:pPr>
          </w:p>
        </w:tc>
        <w:tc>
          <w:tcPr>
            <w:tcW w:w="2412" w:type="dxa"/>
            <w:tcBorders>
              <w:bottom w:val="dashed" w:sz="4" w:space="0" w:color="auto"/>
            </w:tcBorders>
            <w:vAlign w:val="center"/>
          </w:tcPr>
          <w:p w14:paraId="7DB11C52" w14:textId="77777777" w:rsidR="00E25DB0" w:rsidRPr="00D90E76" w:rsidRDefault="00E25DB0" w:rsidP="00953BD2">
            <w:pPr>
              <w:rPr>
                <w:rFonts w:ascii="Georgia" w:hAnsi="Georgia"/>
                <w:color w:val="000000" w:themeColor="text1"/>
                <w:sz w:val="20"/>
                <w:szCs w:val="20"/>
              </w:rPr>
            </w:pPr>
          </w:p>
        </w:tc>
        <w:tc>
          <w:tcPr>
            <w:tcW w:w="918" w:type="dxa"/>
            <w:tcBorders>
              <w:bottom w:val="dashed" w:sz="4" w:space="0" w:color="auto"/>
            </w:tcBorders>
            <w:vAlign w:val="center"/>
          </w:tcPr>
          <w:p w14:paraId="0E986134" w14:textId="77777777" w:rsidR="00E25DB0" w:rsidRPr="00D90E76" w:rsidRDefault="00E25DB0" w:rsidP="00953BD2">
            <w:pPr>
              <w:rPr>
                <w:rFonts w:ascii="Georgia" w:hAnsi="Georgia"/>
                <w:color w:val="000000" w:themeColor="text1"/>
                <w:sz w:val="20"/>
                <w:szCs w:val="20"/>
              </w:rPr>
            </w:pPr>
          </w:p>
        </w:tc>
        <w:tc>
          <w:tcPr>
            <w:tcW w:w="1260" w:type="dxa"/>
            <w:tcBorders>
              <w:bottom w:val="dashed" w:sz="4" w:space="0" w:color="auto"/>
              <w:right w:val="nil"/>
            </w:tcBorders>
            <w:vAlign w:val="center"/>
          </w:tcPr>
          <w:p w14:paraId="06D5B6E0" w14:textId="77777777" w:rsidR="00E25DB0" w:rsidRPr="00D90E76" w:rsidRDefault="00E25DB0" w:rsidP="00953BD2">
            <w:pPr>
              <w:rPr>
                <w:rFonts w:ascii="Georgia" w:hAnsi="Georgia"/>
                <w:color w:val="000000" w:themeColor="text1"/>
                <w:sz w:val="20"/>
                <w:szCs w:val="20"/>
              </w:rPr>
            </w:pPr>
          </w:p>
        </w:tc>
      </w:tr>
      <w:tr w:rsidR="00E25DB0" w:rsidRPr="00D90E76" w14:paraId="47A12F2D" w14:textId="77777777" w:rsidTr="00953BD2">
        <w:tblPrEx>
          <w:tblBorders>
            <w:top w:val="none" w:sz="0" w:space="0" w:color="auto"/>
          </w:tblBorders>
        </w:tblPrEx>
        <w:tc>
          <w:tcPr>
            <w:tcW w:w="630" w:type="dxa"/>
            <w:tcBorders>
              <w:top w:val="dashed" w:sz="4" w:space="0" w:color="auto"/>
              <w:left w:val="nil"/>
              <w:bottom w:val="nil"/>
            </w:tcBorders>
            <w:vAlign w:val="bottom"/>
          </w:tcPr>
          <w:p w14:paraId="479A3E3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36</w:t>
            </w:r>
          </w:p>
        </w:tc>
        <w:tc>
          <w:tcPr>
            <w:tcW w:w="1080" w:type="dxa"/>
            <w:tcBorders>
              <w:top w:val="dashed" w:sz="4" w:space="0" w:color="auto"/>
              <w:bottom w:val="nil"/>
            </w:tcBorders>
            <w:vAlign w:val="bottom"/>
          </w:tcPr>
          <w:p w14:paraId="0352884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4C</w:t>
            </w:r>
          </w:p>
        </w:tc>
        <w:tc>
          <w:tcPr>
            <w:tcW w:w="1440" w:type="dxa"/>
            <w:tcBorders>
              <w:top w:val="dashed" w:sz="4" w:space="0" w:color="auto"/>
              <w:bottom w:val="nil"/>
            </w:tcBorders>
            <w:vAlign w:val="bottom"/>
          </w:tcPr>
          <w:p w14:paraId="10429E4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140-145</w:t>
            </w:r>
          </w:p>
        </w:tc>
        <w:tc>
          <w:tcPr>
            <w:tcW w:w="1620" w:type="dxa"/>
            <w:tcBorders>
              <w:top w:val="dashed" w:sz="4" w:space="0" w:color="auto"/>
              <w:bottom w:val="nil"/>
            </w:tcBorders>
            <w:vAlign w:val="bottom"/>
          </w:tcPr>
          <w:p w14:paraId="66BFC4A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1890" w:type="dxa"/>
            <w:tcBorders>
              <w:top w:val="dashed" w:sz="4" w:space="0" w:color="auto"/>
              <w:bottom w:val="nil"/>
            </w:tcBorders>
            <w:vAlign w:val="bottom"/>
          </w:tcPr>
          <w:p w14:paraId="65E7C229"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1908" w:type="dxa"/>
            <w:tcBorders>
              <w:top w:val="dashed" w:sz="4" w:space="0" w:color="auto"/>
              <w:bottom w:val="nil"/>
            </w:tcBorders>
            <w:vAlign w:val="bottom"/>
          </w:tcPr>
          <w:p w14:paraId="07107F0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2412" w:type="dxa"/>
            <w:tcBorders>
              <w:top w:val="dashed" w:sz="4" w:space="0" w:color="auto"/>
              <w:bottom w:val="nil"/>
            </w:tcBorders>
            <w:vAlign w:val="center"/>
          </w:tcPr>
          <w:p w14:paraId="1EE60B1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N/A</w:t>
            </w:r>
          </w:p>
        </w:tc>
        <w:tc>
          <w:tcPr>
            <w:tcW w:w="918" w:type="dxa"/>
            <w:tcBorders>
              <w:top w:val="dashed" w:sz="4" w:space="0" w:color="auto"/>
              <w:bottom w:val="nil"/>
            </w:tcBorders>
            <w:vAlign w:val="center"/>
          </w:tcPr>
          <w:p w14:paraId="7A44E34C" w14:textId="77777777" w:rsidR="00E25DB0" w:rsidRPr="00D90E76" w:rsidRDefault="00E25DB0" w:rsidP="00953BD2">
            <w:pPr>
              <w:rPr>
                <w:rFonts w:ascii="Georgia" w:hAnsi="Georgia"/>
                <w:color w:val="000000" w:themeColor="text1"/>
                <w:sz w:val="20"/>
                <w:szCs w:val="20"/>
              </w:rPr>
            </w:pPr>
          </w:p>
        </w:tc>
        <w:tc>
          <w:tcPr>
            <w:tcW w:w="1260" w:type="dxa"/>
            <w:tcBorders>
              <w:top w:val="dashed" w:sz="4" w:space="0" w:color="auto"/>
              <w:bottom w:val="nil"/>
              <w:right w:val="nil"/>
            </w:tcBorders>
            <w:vAlign w:val="center"/>
          </w:tcPr>
          <w:p w14:paraId="3FD0C84E" w14:textId="77777777" w:rsidR="00E25DB0" w:rsidRPr="00D90E76" w:rsidRDefault="00E25DB0" w:rsidP="00953BD2">
            <w:pPr>
              <w:rPr>
                <w:rFonts w:ascii="Georgia" w:hAnsi="Georgia"/>
                <w:color w:val="000000" w:themeColor="text1"/>
                <w:sz w:val="20"/>
                <w:szCs w:val="20"/>
              </w:rPr>
            </w:pPr>
          </w:p>
        </w:tc>
      </w:tr>
      <w:tr w:rsidR="00E25DB0" w:rsidRPr="00D90E76" w14:paraId="0EAF9D13" w14:textId="77777777" w:rsidTr="00953BD2">
        <w:tblPrEx>
          <w:tblBorders>
            <w:top w:val="none" w:sz="0" w:space="0" w:color="auto"/>
          </w:tblBorders>
        </w:tblPrEx>
        <w:tc>
          <w:tcPr>
            <w:tcW w:w="630" w:type="dxa"/>
            <w:tcBorders>
              <w:left w:val="nil"/>
              <w:bottom w:val="dashed" w:sz="4" w:space="0" w:color="auto"/>
            </w:tcBorders>
            <w:vAlign w:val="bottom"/>
          </w:tcPr>
          <w:p w14:paraId="0D9BBF32"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2B029F95"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1EB0D65F" w14:textId="77777777" w:rsidR="00E25DB0" w:rsidRPr="00D90E76" w:rsidRDefault="00E25DB0" w:rsidP="00953BD2">
            <w:pPr>
              <w:rPr>
                <w:rFonts w:ascii="Georgia" w:hAnsi="Georgia"/>
                <w:color w:val="000000" w:themeColor="text1"/>
                <w:sz w:val="20"/>
                <w:szCs w:val="20"/>
              </w:rPr>
            </w:pPr>
          </w:p>
        </w:tc>
        <w:tc>
          <w:tcPr>
            <w:tcW w:w="1620" w:type="dxa"/>
            <w:tcBorders>
              <w:bottom w:val="dashed" w:sz="4" w:space="0" w:color="auto"/>
            </w:tcBorders>
            <w:vAlign w:val="bottom"/>
          </w:tcPr>
          <w:p w14:paraId="011CB9AE" w14:textId="77777777" w:rsidR="00E25DB0" w:rsidRPr="00D90E76" w:rsidRDefault="00E25DB0" w:rsidP="00953BD2">
            <w:pPr>
              <w:rPr>
                <w:rFonts w:ascii="Georgia" w:hAnsi="Georgia"/>
                <w:color w:val="000000" w:themeColor="text1"/>
                <w:sz w:val="20"/>
                <w:szCs w:val="20"/>
              </w:rPr>
            </w:pPr>
          </w:p>
        </w:tc>
        <w:tc>
          <w:tcPr>
            <w:tcW w:w="1890" w:type="dxa"/>
            <w:tcBorders>
              <w:bottom w:val="dashed" w:sz="4" w:space="0" w:color="auto"/>
            </w:tcBorders>
            <w:vAlign w:val="bottom"/>
          </w:tcPr>
          <w:p w14:paraId="460C0068" w14:textId="77777777" w:rsidR="00E25DB0" w:rsidRPr="00D90E76" w:rsidRDefault="00E25DB0" w:rsidP="00953BD2">
            <w:pPr>
              <w:rPr>
                <w:rFonts w:ascii="Georgia" w:hAnsi="Georgia"/>
                <w:color w:val="000000" w:themeColor="text1"/>
                <w:sz w:val="20"/>
                <w:szCs w:val="20"/>
              </w:rPr>
            </w:pPr>
          </w:p>
        </w:tc>
        <w:tc>
          <w:tcPr>
            <w:tcW w:w="1908" w:type="dxa"/>
            <w:tcBorders>
              <w:bottom w:val="dashed" w:sz="4" w:space="0" w:color="auto"/>
            </w:tcBorders>
            <w:vAlign w:val="bottom"/>
          </w:tcPr>
          <w:p w14:paraId="55787876" w14:textId="77777777" w:rsidR="00E25DB0" w:rsidRPr="00D90E76" w:rsidRDefault="00E25DB0" w:rsidP="00953BD2">
            <w:pPr>
              <w:rPr>
                <w:rFonts w:ascii="Georgia" w:hAnsi="Georgia"/>
                <w:color w:val="000000" w:themeColor="text1"/>
                <w:sz w:val="20"/>
                <w:szCs w:val="20"/>
              </w:rPr>
            </w:pPr>
          </w:p>
        </w:tc>
        <w:tc>
          <w:tcPr>
            <w:tcW w:w="2412" w:type="dxa"/>
            <w:tcBorders>
              <w:bottom w:val="dashed" w:sz="4" w:space="0" w:color="auto"/>
            </w:tcBorders>
            <w:vAlign w:val="center"/>
          </w:tcPr>
          <w:p w14:paraId="09B234A4" w14:textId="77777777" w:rsidR="00E25DB0" w:rsidRPr="00D90E76" w:rsidRDefault="00E25DB0" w:rsidP="00953BD2">
            <w:pPr>
              <w:rPr>
                <w:rFonts w:ascii="Georgia" w:hAnsi="Georgia"/>
                <w:color w:val="000000" w:themeColor="text1"/>
                <w:sz w:val="20"/>
                <w:szCs w:val="20"/>
              </w:rPr>
            </w:pPr>
          </w:p>
        </w:tc>
        <w:tc>
          <w:tcPr>
            <w:tcW w:w="918" w:type="dxa"/>
            <w:tcBorders>
              <w:bottom w:val="dashed" w:sz="4" w:space="0" w:color="auto"/>
            </w:tcBorders>
            <w:vAlign w:val="center"/>
          </w:tcPr>
          <w:p w14:paraId="149A2F07" w14:textId="77777777" w:rsidR="00E25DB0" w:rsidRPr="00D90E76" w:rsidRDefault="00E25DB0" w:rsidP="00953BD2">
            <w:pPr>
              <w:rPr>
                <w:rFonts w:ascii="Georgia" w:hAnsi="Georgia"/>
                <w:color w:val="000000" w:themeColor="text1"/>
                <w:sz w:val="20"/>
                <w:szCs w:val="20"/>
              </w:rPr>
            </w:pPr>
          </w:p>
        </w:tc>
        <w:tc>
          <w:tcPr>
            <w:tcW w:w="1260" w:type="dxa"/>
            <w:tcBorders>
              <w:bottom w:val="dashed" w:sz="4" w:space="0" w:color="auto"/>
              <w:right w:val="nil"/>
            </w:tcBorders>
            <w:vAlign w:val="center"/>
          </w:tcPr>
          <w:p w14:paraId="7A0AE2E6" w14:textId="77777777" w:rsidR="00E25DB0" w:rsidRPr="00D90E76" w:rsidRDefault="00E25DB0" w:rsidP="00953BD2">
            <w:pPr>
              <w:rPr>
                <w:rFonts w:ascii="Georgia" w:hAnsi="Georgia"/>
                <w:color w:val="000000" w:themeColor="text1"/>
                <w:sz w:val="20"/>
                <w:szCs w:val="20"/>
              </w:rPr>
            </w:pPr>
          </w:p>
        </w:tc>
      </w:tr>
      <w:tr w:rsidR="00E25DB0" w:rsidRPr="00D90E76" w14:paraId="42E92A89" w14:textId="77777777" w:rsidTr="00953BD2">
        <w:tblPrEx>
          <w:tblBorders>
            <w:top w:val="none" w:sz="0" w:space="0" w:color="auto"/>
          </w:tblBorders>
        </w:tblPrEx>
        <w:tc>
          <w:tcPr>
            <w:tcW w:w="630" w:type="dxa"/>
            <w:tcBorders>
              <w:top w:val="dashed" w:sz="4" w:space="0" w:color="auto"/>
              <w:left w:val="nil"/>
              <w:bottom w:val="nil"/>
            </w:tcBorders>
            <w:vAlign w:val="bottom"/>
          </w:tcPr>
          <w:p w14:paraId="02299DC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37</w:t>
            </w:r>
          </w:p>
        </w:tc>
        <w:tc>
          <w:tcPr>
            <w:tcW w:w="1080" w:type="dxa"/>
            <w:tcBorders>
              <w:top w:val="dashed" w:sz="4" w:space="0" w:color="auto"/>
              <w:bottom w:val="nil"/>
            </w:tcBorders>
            <w:vAlign w:val="bottom"/>
          </w:tcPr>
          <w:p w14:paraId="11966D6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5C</w:t>
            </w:r>
          </w:p>
        </w:tc>
        <w:tc>
          <w:tcPr>
            <w:tcW w:w="1440" w:type="dxa"/>
            <w:tcBorders>
              <w:top w:val="dashed" w:sz="4" w:space="0" w:color="auto"/>
              <w:bottom w:val="nil"/>
            </w:tcBorders>
            <w:vAlign w:val="bottom"/>
          </w:tcPr>
          <w:p w14:paraId="52F0C6C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145-150</w:t>
            </w:r>
          </w:p>
        </w:tc>
        <w:tc>
          <w:tcPr>
            <w:tcW w:w="1620" w:type="dxa"/>
            <w:tcBorders>
              <w:top w:val="dashed" w:sz="4" w:space="0" w:color="auto"/>
              <w:bottom w:val="nil"/>
            </w:tcBorders>
            <w:vAlign w:val="bottom"/>
          </w:tcPr>
          <w:p w14:paraId="7A071C34"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1890" w:type="dxa"/>
            <w:tcBorders>
              <w:top w:val="dashed" w:sz="4" w:space="0" w:color="auto"/>
              <w:bottom w:val="nil"/>
            </w:tcBorders>
            <w:vAlign w:val="bottom"/>
          </w:tcPr>
          <w:p w14:paraId="7DD1FB8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1908" w:type="dxa"/>
            <w:tcBorders>
              <w:top w:val="dashed" w:sz="4" w:space="0" w:color="auto"/>
              <w:bottom w:val="nil"/>
            </w:tcBorders>
            <w:vAlign w:val="bottom"/>
          </w:tcPr>
          <w:p w14:paraId="7BAABDE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2412" w:type="dxa"/>
            <w:tcBorders>
              <w:top w:val="dashed" w:sz="4" w:space="0" w:color="auto"/>
              <w:bottom w:val="nil"/>
            </w:tcBorders>
            <w:vAlign w:val="center"/>
          </w:tcPr>
          <w:p w14:paraId="60446E1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N/A</w:t>
            </w:r>
          </w:p>
        </w:tc>
        <w:tc>
          <w:tcPr>
            <w:tcW w:w="918" w:type="dxa"/>
            <w:tcBorders>
              <w:top w:val="dashed" w:sz="4" w:space="0" w:color="auto"/>
              <w:bottom w:val="nil"/>
            </w:tcBorders>
            <w:vAlign w:val="center"/>
          </w:tcPr>
          <w:p w14:paraId="3C3FFEC2" w14:textId="77777777" w:rsidR="00E25DB0" w:rsidRPr="00D90E76" w:rsidRDefault="00E25DB0" w:rsidP="00953BD2">
            <w:pPr>
              <w:rPr>
                <w:rFonts w:ascii="Georgia" w:hAnsi="Georgia"/>
                <w:color w:val="000000" w:themeColor="text1"/>
                <w:sz w:val="20"/>
                <w:szCs w:val="20"/>
              </w:rPr>
            </w:pPr>
          </w:p>
        </w:tc>
        <w:tc>
          <w:tcPr>
            <w:tcW w:w="1260" w:type="dxa"/>
            <w:tcBorders>
              <w:top w:val="dashed" w:sz="4" w:space="0" w:color="auto"/>
              <w:bottom w:val="nil"/>
              <w:right w:val="nil"/>
            </w:tcBorders>
            <w:vAlign w:val="center"/>
          </w:tcPr>
          <w:p w14:paraId="7E1D3E3A" w14:textId="77777777" w:rsidR="00E25DB0" w:rsidRPr="00D90E76" w:rsidRDefault="00E25DB0" w:rsidP="00953BD2">
            <w:pPr>
              <w:rPr>
                <w:rFonts w:ascii="Georgia" w:hAnsi="Georgia"/>
                <w:color w:val="000000" w:themeColor="text1"/>
                <w:sz w:val="20"/>
                <w:szCs w:val="20"/>
              </w:rPr>
            </w:pPr>
          </w:p>
        </w:tc>
      </w:tr>
      <w:tr w:rsidR="00E25DB0" w:rsidRPr="00D90E76" w14:paraId="68901D0A" w14:textId="77777777" w:rsidTr="00953BD2">
        <w:tblPrEx>
          <w:tblBorders>
            <w:top w:val="none" w:sz="0" w:space="0" w:color="auto"/>
          </w:tblBorders>
        </w:tblPrEx>
        <w:tc>
          <w:tcPr>
            <w:tcW w:w="630" w:type="dxa"/>
            <w:tcBorders>
              <w:left w:val="nil"/>
              <w:bottom w:val="dashed" w:sz="4" w:space="0" w:color="auto"/>
            </w:tcBorders>
            <w:vAlign w:val="bottom"/>
          </w:tcPr>
          <w:p w14:paraId="0611A02A" w14:textId="77777777" w:rsidR="00E25DB0" w:rsidRPr="00D90E76" w:rsidRDefault="00E25DB0" w:rsidP="00953BD2">
            <w:pPr>
              <w:rPr>
                <w:rFonts w:ascii="Georgia" w:hAnsi="Georgia"/>
                <w:color w:val="000000" w:themeColor="text1"/>
                <w:sz w:val="20"/>
                <w:szCs w:val="20"/>
              </w:rPr>
            </w:pPr>
          </w:p>
        </w:tc>
        <w:tc>
          <w:tcPr>
            <w:tcW w:w="1080" w:type="dxa"/>
            <w:tcBorders>
              <w:bottom w:val="dashed" w:sz="4" w:space="0" w:color="auto"/>
            </w:tcBorders>
            <w:vAlign w:val="bottom"/>
          </w:tcPr>
          <w:p w14:paraId="6D3A2F4A" w14:textId="77777777" w:rsidR="00E25DB0" w:rsidRPr="00D90E76" w:rsidRDefault="00E25DB0" w:rsidP="00953BD2">
            <w:pPr>
              <w:rPr>
                <w:rFonts w:ascii="Georgia" w:hAnsi="Georgia"/>
                <w:color w:val="000000" w:themeColor="text1"/>
                <w:sz w:val="20"/>
                <w:szCs w:val="20"/>
              </w:rPr>
            </w:pPr>
          </w:p>
        </w:tc>
        <w:tc>
          <w:tcPr>
            <w:tcW w:w="1440" w:type="dxa"/>
            <w:tcBorders>
              <w:bottom w:val="dashed" w:sz="4" w:space="0" w:color="auto"/>
            </w:tcBorders>
            <w:vAlign w:val="bottom"/>
          </w:tcPr>
          <w:p w14:paraId="6C352763" w14:textId="77777777" w:rsidR="00E25DB0" w:rsidRPr="00D90E76" w:rsidRDefault="00E25DB0" w:rsidP="00953BD2">
            <w:pPr>
              <w:rPr>
                <w:rFonts w:ascii="Georgia" w:hAnsi="Georgia"/>
                <w:color w:val="000000" w:themeColor="text1"/>
                <w:sz w:val="20"/>
                <w:szCs w:val="20"/>
              </w:rPr>
            </w:pPr>
          </w:p>
        </w:tc>
        <w:tc>
          <w:tcPr>
            <w:tcW w:w="1620" w:type="dxa"/>
            <w:tcBorders>
              <w:bottom w:val="dashed" w:sz="4" w:space="0" w:color="auto"/>
            </w:tcBorders>
            <w:vAlign w:val="bottom"/>
          </w:tcPr>
          <w:p w14:paraId="4E34E465" w14:textId="77777777" w:rsidR="00E25DB0" w:rsidRPr="00D90E76" w:rsidRDefault="00E25DB0" w:rsidP="00953BD2">
            <w:pPr>
              <w:rPr>
                <w:rFonts w:ascii="Georgia" w:hAnsi="Georgia"/>
                <w:color w:val="000000" w:themeColor="text1"/>
                <w:sz w:val="20"/>
                <w:szCs w:val="20"/>
              </w:rPr>
            </w:pPr>
          </w:p>
        </w:tc>
        <w:tc>
          <w:tcPr>
            <w:tcW w:w="1890" w:type="dxa"/>
            <w:tcBorders>
              <w:bottom w:val="dashed" w:sz="4" w:space="0" w:color="auto"/>
            </w:tcBorders>
            <w:vAlign w:val="bottom"/>
          </w:tcPr>
          <w:p w14:paraId="5E2AD207" w14:textId="77777777" w:rsidR="00E25DB0" w:rsidRPr="00D90E76" w:rsidRDefault="00E25DB0" w:rsidP="00953BD2">
            <w:pPr>
              <w:rPr>
                <w:rFonts w:ascii="Georgia" w:hAnsi="Georgia"/>
                <w:color w:val="000000" w:themeColor="text1"/>
                <w:sz w:val="20"/>
                <w:szCs w:val="20"/>
              </w:rPr>
            </w:pPr>
          </w:p>
        </w:tc>
        <w:tc>
          <w:tcPr>
            <w:tcW w:w="1908" w:type="dxa"/>
            <w:tcBorders>
              <w:bottom w:val="dashed" w:sz="4" w:space="0" w:color="auto"/>
            </w:tcBorders>
            <w:vAlign w:val="bottom"/>
          </w:tcPr>
          <w:p w14:paraId="2BC8407E" w14:textId="77777777" w:rsidR="00E25DB0" w:rsidRPr="00D90E76" w:rsidRDefault="00E25DB0" w:rsidP="00953BD2">
            <w:pPr>
              <w:rPr>
                <w:rFonts w:ascii="Georgia" w:hAnsi="Georgia"/>
                <w:color w:val="000000" w:themeColor="text1"/>
                <w:sz w:val="20"/>
                <w:szCs w:val="20"/>
              </w:rPr>
            </w:pPr>
          </w:p>
        </w:tc>
        <w:tc>
          <w:tcPr>
            <w:tcW w:w="2412" w:type="dxa"/>
            <w:tcBorders>
              <w:bottom w:val="dashed" w:sz="4" w:space="0" w:color="auto"/>
            </w:tcBorders>
            <w:vAlign w:val="center"/>
          </w:tcPr>
          <w:p w14:paraId="3C5EF578" w14:textId="77777777" w:rsidR="00E25DB0" w:rsidRPr="00D90E76" w:rsidRDefault="00E25DB0" w:rsidP="00953BD2">
            <w:pPr>
              <w:rPr>
                <w:rFonts w:ascii="Georgia" w:hAnsi="Georgia"/>
                <w:color w:val="000000" w:themeColor="text1"/>
                <w:sz w:val="20"/>
                <w:szCs w:val="20"/>
              </w:rPr>
            </w:pPr>
          </w:p>
        </w:tc>
        <w:tc>
          <w:tcPr>
            <w:tcW w:w="918" w:type="dxa"/>
            <w:tcBorders>
              <w:bottom w:val="dashed" w:sz="4" w:space="0" w:color="auto"/>
            </w:tcBorders>
            <w:vAlign w:val="center"/>
          </w:tcPr>
          <w:p w14:paraId="21FBD250" w14:textId="77777777" w:rsidR="00E25DB0" w:rsidRPr="00D90E76" w:rsidRDefault="00E25DB0" w:rsidP="00953BD2">
            <w:pPr>
              <w:rPr>
                <w:rFonts w:ascii="Georgia" w:hAnsi="Georgia"/>
                <w:color w:val="000000" w:themeColor="text1"/>
                <w:sz w:val="20"/>
                <w:szCs w:val="20"/>
              </w:rPr>
            </w:pPr>
          </w:p>
        </w:tc>
        <w:tc>
          <w:tcPr>
            <w:tcW w:w="1260" w:type="dxa"/>
            <w:tcBorders>
              <w:bottom w:val="dashed" w:sz="4" w:space="0" w:color="auto"/>
              <w:right w:val="nil"/>
            </w:tcBorders>
            <w:vAlign w:val="center"/>
          </w:tcPr>
          <w:p w14:paraId="54C0191C" w14:textId="77777777" w:rsidR="00E25DB0" w:rsidRPr="00D90E76" w:rsidRDefault="00E25DB0" w:rsidP="00953BD2">
            <w:pPr>
              <w:rPr>
                <w:rFonts w:ascii="Georgia" w:hAnsi="Georgia"/>
                <w:color w:val="000000" w:themeColor="text1"/>
                <w:sz w:val="20"/>
                <w:szCs w:val="20"/>
              </w:rPr>
            </w:pPr>
          </w:p>
        </w:tc>
      </w:tr>
      <w:tr w:rsidR="00E25DB0" w:rsidRPr="00D90E76" w14:paraId="303D40BE" w14:textId="77777777" w:rsidTr="00953BD2">
        <w:tblPrEx>
          <w:tblBorders>
            <w:top w:val="none" w:sz="0" w:space="0" w:color="auto"/>
          </w:tblBorders>
        </w:tblPrEx>
        <w:tc>
          <w:tcPr>
            <w:tcW w:w="630" w:type="dxa"/>
            <w:tcBorders>
              <w:top w:val="dashed" w:sz="4" w:space="0" w:color="auto"/>
              <w:left w:val="nil"/>
              <w:bottom w:val="nil"/>
            </w:tcBorders>
            <w:vAlign w:val="bottom"/>
          </w:tcPr>
          <w:p w14:paraId="7BB6E89D"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38</w:t>
            </w:r>
          </w:p>
        </w:tc>
        <w:tc>
          <w:tcPr>
            <w:tcW w:w="1080" w:type="dxa"/>
            <w:tcBorders>
              <w:top w:val="dashed" w:sz="4" w:space="0" w:color="auto"/>
              <w:bottom w:val="nil"/>
            </w:tcBorders>
            <w:vAlign w:val="bottom"/>
          </w:tcPr>
          <w:p w14:paraId="3306C30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5C</w:t>
            </w:r>
          </w:p>
        </w:tc>
        <w:tc>
          <w:tcPr>
            <w:tcW w:w="1440" w:type="dxa"/>
            <w:tcBorders>
              <w:top w:val="dashed" w:sz="4" w:space="0" w:color="auto"/>
              <w:bottom w:val="nil"/>
            </w:tcBorders>
            <w:vAlign w:val="bottom"/>
          </w:tcPr>
          <w:p w14:paraId="25749DE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150-155</w:t>
            </w:r>
          </w:p>
        </w:tc>
        <w:tc>
          <w:tcPr>
            <w:tcW w:w="1620" w:type="dxa"/>
            <w:tcBorders>
              <w:top w:val="dashed" w:sz="4" w:space="0" w:color="auto"/>
              <w:bottom w:val="nil"/>
            </w:tcBorders>
            <w:vAlign w:val="bottom"/>
          </w:tcPr>
          <w:p w14:paraId="05DAE098"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1890" w:type="dxa"/>
            <w:tcBorders>
              <w:top w:val="dashed" w:sz="4" w:space="0" w:color="auto"/>
              <w:bottom w:val="nil"/>
            </w:tcBorders>
            <w:vAlign w:val="bottom"/>
          </w:tcPr>
          <w:p w14:paraId="38E6DEB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1908" w:type="dxa"/>
            <w:tcBorders>
              <w:top w:val="dashed" w:sz="4" w:space="0" w:color="auto"/>
              <w:bottom w:val="nil"/>
            </w:tcBorders>
            <w:vAlign w:val="bottom"/>
          </w:tcPr>
          <w:p w14:paraId="0BFBE95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2412" w:type="dxa"/>
            <w:tcBorders>
              <w:top w:val="dashed" w:sz="4" w:space="0" w:color="auto"/>
              <w:bottom w:val="nil"/>
            </w:tcBorders>
            <w:vAlign w:val="center"/>
          </w:tcPr>
          <w:p w14:paraId="5A3402B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N/A</w:t>
            </w:r>
          </w:p>
        </w:tc>
        <w:tc>
          <w:tcPr>
            <w:tcW w:w="918" w:type="dxa"/>
            <w:tcBorders>
              <w:top w:val="dashed" w:sz="4" w:space="0" w:color="auto"/>
              <w:bottom w:val="nil"/>
            </w:tcBorders>
            <w:vAlign w:val="center"/>
          </w:tcPr>
          <w:p w14:paraId="18597C07" w14:textId="77777777" w:rsidR="00E25DB0" w:rsidRPr="00D90E76" w:rsidRDefault="00E25DB0" w:rsidP="00953BD2">
            <w:pPr>
              <w:rPr>
                <w:rFonts w:ascii="Georgia" w:hAnsi="Georgia"/>
                <w:color w:val="000000" w:themeColor="text1"/>
                <w:sz w:val="20"/>
                <w:szCs w:val="20"/>
              </w:rPr>
            </w:pPr>
          </w:p>
        </w:tc>
        <w:tc>
          <w:tcPr>
            <w:tcW w:w="1260" w:type="dxa"/>
            <w:tcBorders>
              <w:top w:val="dashed" w:sz="4" w:space="0" w:color="auto"/>
              <w:bottom w:val="nil"/>
              <w:right w:val="nil"/>
            </w:tcBorders>
            <w:vAlign w:val="center"/>
          </w:tcPr>
          <w:p w14:paraId="3BF7E5F2" w14:textId="77777777" w:rsidR="00E25DB0" w:rsidRPr="00D90E76" w:rsidRDefault="00E25DB0" w:rsidP="00953BD2">
            <w:pPr>
              <w:rPr>
                <w:rFonts w:ascii="Georgia" w:hAnsi="Georgia"/>
                <w:color w:val="000000" w:themeColor="text1"/>
                <w:sz w:val="20"/>
                <w:szCs w:val="20"/>
              </w:rPr>
            </w:pPr>
          </w:p>
        </w:tc>
      </w:tr>
      <w:tr w:rsidR="00E25DB0" w:rsidRPr="00D90E76" w14:paraId="46415AEF" w14:textId="77777777" w:rsidTr="00953BD2">
        <w:tblPrEx>
          <w:tblBorders>
            <w:top w:val="none" w:sz="0" w:space="0" w:color="auto"/>
          </w:tblBorders>
        </w:tblPrEx>
        <w:tc>
          <w:tcPr>
            <w:tcW w:w="630" w:type="dxa"/>
            <w:tcBorders>
              <w:top w:val="nil"/>
              <w:left w:val="nil"/>
              <w:bottom w:val="dashed" w:sz="4" w:space="0" w:color="auto"/>
            </w:tcBorders>
            <w:vAlign w:val="bottom"/>
          </w:tcPr>
          <w:p w14:paraId="38E98BF8" w14:textId="77777777" w:rsidR="00E25DB0" w:rsidRPr="00D90E76" w:rsidRDefault="00E25DB0" w:rsidP="00953BD2">
            <w:pPr>
              <w:rPr>
                <w:rFonts w:ascii="Georgia" w:hAnsi="Georgia"/>
                <w:color w:val="000000" w:themeColor="text1"/>
                <w:sz w:val="20"/>
                <w:szCs w:val="20"/>
              </w:rPr>
            </w:pPr>
          </w:p>
        </w:tc>
        <w:tc>
          <w:tcPr>
            <w:tcW w:w="1080" w:type="dxa"/>
            <w:tcBorders>
              <w:top w:val="nil"/>
              <w:bottom w:val="dashed" w:sz="4" w:space="0" w:color="auto"/>
            </w:tcBorders>
            <w:vAlign w:val="bottom"/>
          </w:tcPr>
          <w:p w14:paraId="72AB85DA" w14:textId="77777777" w:rsidR="00E25DB0" w:rsidRPr="00D90E76" w:rsidRDefault="00E25DB0" w:rsidP="00953BD2">
            <w:pPr>
              <w:rPr>
                <w:rFonts w:ascii="Georgia" w:hAnsi="Georgia"/>
                <w:color w:val="000000" w:themeColor="text1"/>
                <w:sz w:val="20"/>
                <w:szCs w:val="20"/>
              </w:rPr>
            </w:pPr>
          </w:p>
        </w:tc>
        <w:tc>
          <w:tcPr>
            <w:tcW w:w="1440" w:type="dxa"/>
            <w:tcBorders>
              <w:top w:val="nil"/>
              <w:bottom w:val="dashed" w:sz="4" w:space="0" w:color="auto"/>
            </w:tcBorders>
            <w:vAlign w:val="bottom"/>
          </w:tcPr>
          <w:p w14:paraId="393AF774" w14:textId="77777777" w:rsidR="00E25DB0" w:rsidRPr="00D90E76" w:rsidRDefault="00E25DB0" w:rsidP="00953BD2">
            <w:pPr>
              <w:rPr>
                <w:rFonts w:ascii="Georgia" w:hAnsi="Georgia"/>
                <w:color w:val="000000" w:themeColor="text1"/>
                <w:sz w:val="20"/>
                <w:szCs w:val="20"/>
              </w:rPr>
            </w:pPr>
          </w:p>
        </w:tc>
        <w:tc>
          <w:tcPr>
            <w:tcW w:w="1620" w:type="dxa"/>
            <w:tcBorders>
              <w:top w:val="nil"/>
              <w:bottom w:val="dashed" w:sz="4" w:space="0" w:color="auto"/>
            </w:tcBorders>
            <w:vAlign w:val="bottom"/>
          </w:tcPr>
          <w:p w14:paraId="2633EF57" w14:textId="77777777" w:rsidR="00E25DB0" w:rsidRPr="00D90E76" w:rsidRDefault="00E25DB0" w:rsidP="00953BD2">
            <w:pPr>
              <w:rPr>
                <w:rFonts w:ascii="Georgia" w:hAnsi="Georgia"/>
                <w:color w:val="000000" w:themeColor="text1"/>
                <w:sz w:val="20"/>
                <w:szCs w:val="20"/>
              </w:rPr>
            </w:pPr>
          </w:p>
        </w:tc>
        <w:tc>
          <w:tcPr>
            <w:tcW w:w="1890" w:type="dxa"/>
            <w:tcBorders>
              <w:top w:val="nil"/>
              <w:bottom w:val="dashed" w:sz="4" w:space="0" w:color="auto"/>
            </w:tcBorders>
            <w:vAlign w:val="bottom"/>
          </w:tcPr>
          <w:p w14:paraId="31719A0C" w14:textId="77777777" w:rsidR="00E25DB0" w:rsidRPr="00D90E76" w:rsidRDefault="00E25DB0" w:rsidP="00953BD2">
            <w:pPr>
              <w:rPr>
                <w:rFonts w:ascii="Georgia" w:hAnsi="Georgia"/>
                <w:color w:val="000000" w:themeColor="text1"/>
                <w:sz w:val="20"/>
                <w:szCs w:val="20"/>
              </w:rPr>
            </w:pPr>
          </w:p>
        </w:tc>
        <w:tc>
          <w:tcPr>
            <w:tcW w:w="1908" w:type="dxa"/>
            <w:tcBorders>
              <w:top w:val="nil"/>
              <w:bottom w:val="dashed" w:sz="4" w:space="0" w:color="auto"/>
            </w:tcBorders>
            <w:vAlign w:val="bottom"/>
          </w:tcPr>
          <w:p w14:paraId="6E2F9619" w14:textId="77777777" w:rsidR="00E25DB0" w:rsidRPr="00D90E76" w:rsidRDefault="00E25DB0" w:rsidP="00953BD2">
            <w:pPr>
              <w:rPr>
                <w:rFonts w:ascii="Georgia" w:hAnsi="Georgia"/>
                <w:color w:val="000000" w:themeColor="text1"/>
                <w:sz w:val="20"/>
                <w:szCs w:val="20"/>
              </w:rPr>
            </w:pPr>
          </w:p>
        </w:tc>
        <w:tc>
          <w:tcPr>
            <w:tcW w:w="2412" w:type="dxa"/>
            <w:tcBorders>
              <w:top w:val="nil"/>
              <w:bottom w:val="dashed" w:sz="4" w:space="0" w:color="auto"/>
            </w:tcBorders>
            <w:vAlign w:val="center"/>
          </w:tcPr>
          <w:p w14:paraId="329E31D2" w14:textId="77777777" w:rsidR="00E25DB0" w:rsidRPr="00D90E76" w:rsidRDefault="00E25DB0" w:rsidP="00953BD2">
            <w:pPr>
              <w:rPr>
                <w:rFonts w:ascii="Georgia" w:hAnsi="Georgia"/>
                <w:color w:val="000000" w:themeColor="text1"/>
                <w:sz w:val="20"/>
                <w:szCs w:val="20"/>
              </w:rPr>
            </w:pPr>
          </w:p>
        </w:tc>
        <w:tc>
          <w:tcPr>
            <w:tcW w:w="918" w:type="dxa"/>
            <w:tcBorders>
              <w:top w:val="nil"/>
              <w:bottom w:val="dashed" w:sz="4" w:space="0" w:color="auto"/>
            </w:tcBorders>
            <w:vAlign w:val="center"/>
          </w:tcPr>
          <w:p w14:paraId="79EA1F20" w14:textId="77777777" w:rsidR="00E25DB0" w:rsidRPr="00D90E76" w:rsidRDefault="00E25DB0" w:rsidP="00953BD2">
            <w:pPr>
              <w:rPr>
                <w:rFonts w:ascii="Georgia" w:hAnsi="Georgia"/>
                <w:color w:val="000000" w:themeColor="text1"/>
                <w:sz w:val="20"/>
                <w:szCs w:val="20"/>
              </w:rPr>
            </w:pPr>
          </w:p>
        </w:tc>
        <w:tc>
          <w:tcPr>
            <w:tcW w:w="1260" w:type="dxa"/>
            <w:tcBorders>
              <w:top w:val="nil"/>
              <w:bottom w:val="dashed" w:sz="4" w:space="0" w:color="auto"/>
              <w:right w:val="nil"/>
            </w:tcBorders>
            <w:vAlign w:val="center"/>
          </w:tcPr>
          <w:p w14:paraId="25B906A9" w14:textId="77777777" w:rsidR="00E25DB0" w:rsidRPr="00D90E76" w:rsidRDefault="00E25DB0" w:rsidP="00953BD2">
            <w:pPr>
              <w:rPr>
                <w:rFonts w:ascii="Georgia" w:hAnsi="Georgia"/>
                <w:color w:val="000000" w:themeColor="text1"/>
                <w:sz w:val="20"/>
                <w:szCs w:val="20"/>
              </w:rPr>
            </w:pPr>
          </w:p>
        </w:tc>
      </w:tr>
      <w:tr w:rsidR="00E25DB0" w:rsidRPr="00D90E76" w14:paraId="29DE466C" w14:textId="77777777" w:rsidTr="00953BD2">
        <w:tblPrEx>
          <w:tblBorders>
            <w:top w:val="none" w:sz="0" w:space="0" w:color="auto"/>
          </w:tblBorders>
        </w:tblPrEx>
        <w:tc>
          <w:tcPr>
            <w:tcW w:w="630" w:type="dxa"/>
            <w:tcBorders>
              <w:top w:val="dashed" w:sz="4" w:space="0" w:color="auto"/>
              <w:left w:val="nil"/>
              <w:bottom w:val="nil"/>
            </w:tcBorders>
            <w:vAlign w:val="bottom"/>
          </w:tcPr>
          <w:p w14:paraId="544A5EF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39</w:t>
            </w:r>
          </w:p>
        </w:tc>
        <w:tc>
          <w:tcPr>
            <w:tcW w:w="1080" w:type="dxa"/>
            <w:tcBorders>
              <w:top w:val="dashed" w:sz="4" w:space="0" w:color="auto"/>
              <w:bottom w:val="nil"/>
            </w:tcBorders>
            <w:vAlign w:val="bottom"/>
          </w:tcPr>
          <w:p w14:paraId="442AD36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5C</w:t>
            </w:r>
          </w:p>
        </w:tc>
        <w:tc>
          <w:tcPr>
            <w:tcW w:w="1440" w:type="dxa"/>
            <w:tcBorders>
              <w:top w:val="dashed" w:sz="4" w:space="0" w:color="auto"/>
              <w:bottom w:val="nil"/>
            </w:tcBorders>
            <w:vAlign w:val="bottom"/>
          </w:tcPr>
          <w:p w14:paraId="39FDA2F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155-160</w:t>
            </w:r>
          </w:p>
        </w:tc>
        <w:tc>
          <w:tcPr>
            <w:tcW w:w="1620" w:type="dxa"/>
            <w:tcBorders>
              <w:top w:val="dashed" w:sz="4" w:space="0" w:color="auto"/>
              <w:bottom w:val="nil"/>
            </w:tcBorders>
            <w:vAlign w:val="bottom"/>
          </w:tcPr>
          <w:p w14:paraId="5261913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1890" w:type="dxa"/>
            <w:tcBorders>
              <w:top w:val="dashed" w:sz="4" w:space="0" w:color="auto"/>
              <w:bottom w:val="nil"/>
            </w:tcBorders>
            <w:vAlign w:val="bottom"/>
          </w:tcPr>
          <w:p w14:paraId="040C6FE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1908" w:type="dxa"/>
            <w:tcBorders>
              <w:top w:val="dashed" w:sz="4" w:space="0" w:color="auto"/>
              <w:bottom w:val="nil"/>
            </w:tcBorders>
            <w:vAlign w:val="bottom"/>
          </w:tcPr>
          <w:p w14:paraId="6C2EB07C"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2412" w:type="dxa"/>
            <w:tcBorders>
              <w:top w:val="dashed" w:sz="4" w:space="0" w:color="auto"/>
              <w:bottom w:val="nil"/>
            </w:tcBorders>
            <w:vAlign w:val="center"/>
          </w:tcPr>
          <w:p w14:paraId="563579A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N/A</w:t>
            </w:r>
          </w:p>
        </w:tc>
        <w:tc>
          <w:tcPr>
            <w:tcW w:w="918" w:type="dxa"/>
            <w:tcBorders>
              <w:top w:val="dashed" w:sz="4" w:space="0" w:color="auto"/>
              <w:bottom w:val="nil"/>
            </w:tcBorders>
            <w:vAlign w:val="center"/>
          </w:tcPr>
          <w:p w14:paraId="5C882DF7" w14:textId="77777777" w:rsidR="00E25DB0" w:rsidRPr="00D90E76" w:rsidRDefault="00E25DB0" w:rsidP="00953BD2">
            <w:pPr>
              <w:rPr>
                <w:rFonts w:ascii="Georgia" w:hAnsi="Georgia"/>
                <w:color w:val="000000" w:themeColor="text1"/>
                <w:sz w:val="20"/>
                <w:szCs w:val="20"/>
              </w:rPr>
            </w:pPr>
          </w:p>
        </w:tc>
        <w:tc>
          <w:tcPr>
            <w:tcW w:w="1260" w:type="dxa"/>
            <w:tcBorders>
              <w:top w:val="dashed" w:sz="4" w:space="0" w:color="auto"/>
              <w:bottom w:val="nil"/>
              <w:right w:val="nil"/>
            </w:tcBorders>
            <w:vAlign w:val="center"/>
          </w:tcPr>
          <w:p w14:paraId="6F584F12" w14:textId="77777777" w:rsidR="00E25DB0" w:rsidRPr="00D90E76" w:rsidRDefault="00E25DB0" w:rsidP="00953BD2">
            <w:pPr>
              <w:rPr>
                <w:rFonts w:ascii="Georgia" w:hAnsi="Georgia"/>
                <w:color w:val="000000" w:themeColor="text1"/>
                <w:sz w:val="20"/>
                <w:szCs w:val="20"/>
              </w:rPr>
            </w:pPr>
          </w:p>
        </w:tc>
      </w:tr>
      <w:tr w:rsidR="00E25DB0" w:rsidRPr="00D90E76" w14:paraId="7B5797D3" w14:textId="77777777" w:rsidTr="00953BD2">
        <w:tblPrEx>
          <w:tblBorders>
            <w:top w:val="none" w:sz="0" w:space="0" w:color="auto"/>
          </w:tblBorders>
        </w:tblPrEx>
        <w:tc>
          <w:tcPr>
            <w:tcW w:w="630" w:type="dxa"/>
            <w:tcBorders>
              <w:top w:val="nil"/>
              <w:left w:val="nil"/>
              <w:bottom w:val="dashed" w:sz="4" w:space="0" w:color="auto"/>
            </w:tcBorders>
            <w:vAlign w:val="bottom"/>
          </w:tcPr>
          <w:p w14:paraId="4F4071D4" w14:textId="77777777" w:rsidR="00E25DB0" w:rsidRPr="00D90E76" w:rsidRDefault="00E25DB0" w:rsidP="00953BD2">
            <w:pPr>
              <w:rPr>
                <w:rFonts w:ascii="Georgia" w:hAnsi="Georgia"/>
                <w:color w:val="000000" w:themeColor="text1"/>
                <w:sz w:val="20"/>
                <w:szCs w:val="20"/>
              </w:rPr>
            </w:pPr>
          </w:p>
        </w:tc>
        <w:tc>
          <w:tcPr>
            <w:tcW w:w="1080" w:type="dxa"/>
            <w:tcBorders>
              <w:top w:val="nil"/>
              <w:bottom w:val="dashed" w:sz="4" w:space="0" w:color="auto"/>
            </w:tcBorders>
            <w:vAlign w:val="bottom"/>
          </w:tcPr>
          <w:p w14:paraId="765BAEA0" w14:textId="77777777" w:rsidR="00E25DB0" w:rsidRPr="00D90E76" w:rsidRDefault="00E25DB0" w:rsidP="00953BD2">
            <w:pPr>
              <w:rPr>
                <w:rFonts w:ascii="Georgia" w:hAnsi="Georgia"/>
                <w:color w:val="000000" w:themeColor="text1"/>
                <w:sz w:val="20"/>
                <w:szCs w:val="20"/>
              </w:rPr>
            </w:pPr>
          </w:p>
        </w:tc>
        <w:tc>
          <w:tcPr>
            <w:tcW w:w="1440" w:type="dxa"/>
            <w:tcBorders>
              <w:top w:val="nil"/>
              <w:bottom w:val="dashed" w:sz="4" w:space="0" w:color="auto"/>
            </w:tcBorders>
            <w:vAlign w:val="bottom"/>
          </w:tcPr>
          <w:p w14:paraId="36471D72" w14:textId="77777777" w:rsidR="00E25DB0" w:rsidRPr="00D90E76" w:rsidRDefault="00E25DB0" w:rsidP="00953BD2">
            <w:pPr>
              <w:rPr>
                <w:rFonts w:ascii="Georgia" w:hAnsi="Georgia"/>
                <w:color w:val="000000" w:themeColor="text1"/>
                <w:sz w:val="20"/>
                <w:szCs w:val="20"/>
              </w:rPr>
            </w:pPr>
          </w:p>
        </w:tc>
        <w:tc>
          <w:tcPr>
            <w:tcW w:w="1620" w:type="dxa"/>
            <w:tcBorders>
              <w:top w:val="nil"/>
              <w:bottom w:val="dashed" w:sz="4" w:space="0" w:color="auto"/>
            </w:tcBorders>
            <w:vAlign w:val="bottom"/>
          </w:tcPr>
          <w:p w14:paraId="614178DA" w14:textId="77777777" w:rsidR="00E25DB0" w:rsidRPr="00D90E76" w:rsidRDefault="00E25DB0" w:rsidP="00953BD2">
            <w:pPr>
              <w:rPr>
                <w:rFonts w:ascii="Georgia" w:hAnsi="Georgia"/>
                <w:color w:val="000000" w:themeColor="text1"/>
                <w:sz w:val="20"/>
                <w:szCs w:val="20"/>
              </w:rPr>
            </w:pPr>
          </w:p>
        </w:tc>
        <w:tc>
          <w:tcPr>
            <w:tcW w:w="1890" w:type="dxa"/>
            <w:tcBorders>
              <w:top w:val="nil"/>
              <w:bottom w:val="dashed" w:sz="4" w:space="0" w:color="auto"/>
            </w:tcBorders>
            <w:vAlign w:val="bottom"/>
          </w:tcPr>
          <w:p w14:paraId="27C62641" w14:textId="77777777" w:rsidR="00E25DB0" w:rsidRPr="00D90E76" w:rsidRDefault="00E25DB0" w:rsidP="00953BD2">
            <w:pPr>
              <w:rPr>
                <w:rFonts w:ascii="Georgia" w:hAnsi="Georgia"/>
                <w:color w:val="000000" w:themeColor="text1"/>
                <w:sz w:val="20"/>
                <w:szCs w:val="20"/>
              </w:rPr>
            </w:pPr>
          </w:p>
        </w:tc>
        <w:tc>
          <w:tcPr>
            <w:tcW w:w="1908" w:type="dxa"/>
            <w:tcBorders>
              <w:top w:val="nil"/>
              <w:bottom w:val="dashed" w:sz="4" w:space="0" w:color="auto"/>
            </w:tcBorders>
            <w:vAlign w:val="bottom"/>
          </w:tcPr>
          <w:p w14:paraId="77B64408" w14:textId="77777777" w:rsidR="00E25DB0" w:rsidRPr="00D90E76" w:rsidRDefault="00E25DB0" w:rsidP="00953BD2">
            <w:pPr>
              <w:rPr>
                <w:rFonts w:ascii="Georgia" w:hAnsi="Georgia"/>
                <w:color w:val="000000" w:themeColor="text1"/>
                <w:sz w:val="20"/>
                <w:szCs w:val="20"/>
              </w:rPr>
            </w:pPr>
          </w:p>
        </w:tc>
        <w:tc>
          <w:tcPr>
            <w:tcW w:w="2412" w:type="dxa"/>
            <w:tcBorders>
              <w:top w:val="nil"/>
              <w:bottom w:val="dashed" w:sz="4" w:space="0" w:color="auto"/>
            </w:tcBorders>
            <w:vAlign w:val="center"/>
          </w:tcPr>
          <w:p w14:paraId="265CDE7E" w14:textId="77777777" w:rsidR="00E25DB0" w:rsidRPr="00D90E76" w:rsidRDefault="00E25DB0" w:rsidP="00953BD2">
            <w:pPr>
              <w:rPr>
                <w:rFonts w:ascii="Georgia" w:hAnsi="Georgia"/>
                <w:color w:val="000000" w:themeColor="text1"/>
                <w:sz w:val="20"/>
                <w:szCs w:val="20"/>
              </w:rPr>
            </w:pPr>
          </w:p>
        </w:tc>
        <w:tc>
          <w:tcPr>
            <w:tcW w:w="918" w:type="dxa"/>
            <w:tcBorders>
              <w:top w:val="nil"/>
              <w:bottom w:val="dashed" w:sz="4" w:space="0" w:color="auto"/>
            </w:tcBorders>
            <w:vAlign w:val="center"/>
          </w:tcPr>
          <w:p w14:paraId="53D05DB7" w14:textId="77777777" w:rsidR="00E25DB0" w:rsidRPr="00D90E76" w:rsidRDefault="00E25DB0" w:rsidP="00953BD2">
            <w:pPr>
              <w:rPr>
                <w:rFonts w:ascii="Georgia" w:hAnsi="Georgia"/>
                <w:color w:val="000000" w:themeColor="text1"/>
                <w:sz w:val="20"/>
                <w:szCs w:val="20"/>
              </w:rPr>
            </w:pPr>
          </w:p>
        </w:tc>
        <w:tc>
          <w:tcPr>
            <w:tcW w:w="1260" w:type="dxa"/>
            <w:tcBorders>
              <w:top w:val="nil"/>
              <w:bottom w:val="dashed" w:sz="4" w:space="0" w:color="auto"/>
              <w:right w:val="nil"/>
            </w:tcBorders>
            <w:vAlign w:val="center"/>
          </w:tcPr>
          <w:p w14:paraId="7BA81C6E" w14:textId="77777777" w:rsidR="00E25DB0" w:rsidRPr="00D90E76" w:rsidRDefault="00E25DB0" w:rsidP="00953BD2">
            <w:pPr>
              <w:rPr>
                <w:rFonts w:ascii="Georgia" w:hAnsi="Georgia"/>
                <w:color w:val="000000" w:themeColor="text1"/>
                <w:sz w:val="20"/>
                <w:szCs w:val="20"/>
              </w:rPr>
            </w:pPr>
          </w:p>
        </w:tc>
      </w:tr>
      <w:tr w:rsidR="00E25DB0" w:rsidRPr="00D90E76" w14:paraId="30AD2346" w14:textId="77777777" w:rsidTr="00953BD2">
        <w:tblPrEx>
          <w:tblBorders>
            <w:top w:val="none" w:sz="0" w:space="0" w:color="auto"/>
          </w:tblBorders>
        </w:tblPrEx>
        <w:tc>
          <w:tcPr>
            <w:tcW w:w="630" w:type="dxa"/>
            <w:tcBorders>
              <w:top w:val="dashed" w:sz="4" w:space="0" w:color="auto"/>
              <w:left w:val="nil"/>
              <w:bottom w:val="single" w:sz="4" w:space="0" w:color="auto"/>
            </w:tcBorders>
            <w:vAlign w:val="bottom"/>
          </w:tcPr>
          <w:p w14:paraId="6A68813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40</w:t>
            </w:r>
          </w:p>
        </w:tc>
        <w:tc>
          <w:tcPr>
            <w:tcW w:w="1080" w:type="dxa"/>
            <w:tcBorders>
              <w:top w:val="dashed" w:sz="4" w:space="0" w:color="auto"/>
              <w:bottom w:val="single" w:sz="4" w:space="0" w:color="auto"/>
            </w:tcBorders>
            <w:vAlign w:val="bottom"/>
          </w:tcPr>
          <w:p w14:paraId="46314BA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5C</w:t>
            </w:r>
          </w:p>
        </w:tc>
        <w:tc>
          <w:tcPr>
            <w:tcW w:w="1440" w:type="dxa"/>
            <w:tcBorders>
              <w:top w:val="dashed" w:sz="4" w:space="0" w:color="auto"/>
              <w:bottom w:val="single" w:sz="4" w:space="0" w:color="auto"/>
            </w:tcBorders>
            <w:vAlign w:val="bottom"/>
          </w:tcPr>
          <w:p w14:paraId="6C2F51F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160-165</w:t>
            </w:r>
          </w:p>
        </w:tc>
        <w:tc>
          <w:tcPr>
            <w:tcW w:w="1620" w:type="dxa"/>
            <w:tcBorders>
              <w:top w:val="dashed" w:sz="4" w:space="0" w:color="auto"/>
              <w:bottom w:val="single" w:sz="4" w:space="0" w:color="auto"/>
            </w:tcBorders>
            <w:vAlign w:val="bottom"/>
          </w:tcPr>
          <w:p w14:paraId="6E68D2A3"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1890" w:type="dxa"/>
            <w:tcBorders>
              <w:top w:val="dashed" w:sz="4" w:space="0" w:color="auto"/>
              <w:bottom w:val="single" w:sz="4" w:space="0" w:color="auto"/>
            </w:tcBorders>
            <w:vAlign w:val="bottom"/>
          </w:tcPr>
          <w:p w14:paraId="4665A9EE"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1908" w:type="dxa"/>
            <w:tcBorders>
              <w:top w:val="dashed" w:sz="4" w:space="0" w:color="auto"/>
              <w:bottom w:val="single" w:sz="4" w:space="0" w:color="auto"/>
            </w:tcBorders>
            <w:vAlign w:val="bottom"/>
          </w:tcPr>
          <w:p w14:paraId="4534ECE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2412" w:type="dxa"/>
            <w:tcBorders>
              <w:top w:val="dashed" w:sz="4" w:space="0" w:color="auto"/>
              <w:bottom w:val="single" w:sz="4" w:space="0" w:color="auto"/>
            </w:tcBorders>
            <w:vAlign w:val="center"/>
          </w:tcPr>
          <w:p w14:paraId="1A70FA71"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N/A</w:t>
            </w:r>
          </w:p>
        </w:tc>
        <w:tc>
          <w:tcPr>
            <w:tcW w:w="918" w:type="dxa"/>
            <w:tcBorders>
              <w:top w:val="dashed" w:sz="4" w:space="0" w:color="auto"/>
              <w:bottom w:val="single" w:sz="4" w:space="0" w:color="auto"/>
            </w:tcBorders>
            <w:vAlign w:val="center"/>
          </w:tcPr>
          <w:p w14:paraId="7B446E14" w14:textId="77777777" w:rsidR="00E25DB0" w:rsidRPr="00D90E76" w:rsidRDefault="00E25DB0" w:rsidP="00953BD2">
            <w:pPr>
              <w:rPr>
                <w:rFonts w:ascii="Georgia" w:hAnsi="Georgia"/>
                <w:color w:val="000000" w:themeColor="text1"/>
                <w:sz w:val="20"/>
                <w:szCs w:val="20"/>
              </w:rPr>
            </w:pPr>
          </w:p>
        </w:tc>
        <w:tc>
          <w:tcPr>
            <w:tcW w:w="1260" w:type="dxa"/>
            <w:tcBorders>
              <w:top w:val="dashed" w:sz="4" w:space="0" w:color="auto"/>
              <w:bottom w:val="single" w:sz="4" w:space="0" w:color="auto"/>
              <w:right w:val="nil"/>
            </w:tcBorders>
            <w:vAlign w:val="center"/>
          </w:tcPr>
          <w:p w14:paraId="0B3FFBD7" w14:textId="77777777" w:rsidR="00E25DB0" w:rsidRPr="00D90E76" w:rsidRDefault="00E25DB0" w:rsidP="00953BD2">
            <w:pPr>
              <w:rPr>
                <w:rFonts w:ascii="Georgia" w:hAnsi="Georgia"/>
                <w:color w:val="000000" w:themeColor="text1"/>
                <w:sz w:val="20"/>
                <w:szCs w:val="20"/>
              </w:rPr>
            </w:pPr>
          </w:p>
        </w:tc>
      </w:tr>
    </w:tbl>
    <w:p w14:paraId="7D2F08CC" w14:textId="77777777" w:rsidR="00E25DB0" w:rsidRPr="00D90E76" w:rsidRDefault="00E25DB0" w:rsidP="00E25DB0">
      <w:pPr>
        <w:pStyle w:val="Caption"/>
      </w:pPr>
      <w:bookmarkStart w:id="469" w:name="_Toc521695517"/>
      <w:bookmarkStart w:id="470" w:name="_Toc521759040"/>
      <w:r w:rsidRPr="00D90E76">
        <w:lastRenderedPageBreak/>
        <w:t>Table I.1: Continued</w:t>
      </w:r>
      <w:bookmarkEnd w:id="467"/>
      <w:bookmarkEnd w:id="468"/>
      <w:bookmarkEnd w:id="469"/>
      <w:bookmarkEnd w:id="470"/>
    </w:p>
    <w:tbl>
      <w:tblPr>
        <w:tblW w:w="13158" w:type="dxa"/>
        <w:tblInd w:w="-90" w:type="dxa"/>
        <w:tblBorders>
          <w:top w:val="nil"/>
          <w:left w:val="nil"/>
          <w:right w:val="nil"/>
        </w:tblBorders>
        <w:tblLayout w:type="fixed"/>
        <w:tblLook w:val="0020" w:firstRow="1" w:lastRow="0" w:firstColumn="0" w:lastColumn="0" w:noHBand="0" w:noVBand="0"/>
      </w:tblPr>
      <w:tblGrid>
        <w:gridCol w:w="630"/>
        <w:gridCol w:w="1080"/>
        <w:gridCol w:w="1440"/>
        <w:gridCol w:w="1620"/>
        <w:gridCol w:w="1890"/>
        <w:gridCol w:w="1908"/>
        <w:gridCol w:w="2412"/>
        <w:gridCol w:w="918"/>
        <w:gridCol w:w="1260"/>
      </w:tblGrid>
      <w:tr w:rsidR="00E25DB0" w:rsidRPr="00D90E76" w14:paraId="162C287D" w14:textId="77777777" w:rsidTr="00953BD2">
        <w:trPr>
          <w:trHeight w:val="449"/>
          <w:tblHeader/>
        </w:trPr>
        <w:tc>
          <w:tcPr>
            <w:tcW w:w="630" w:type="dxa"/>
            <w:tcBorders>
              <w:top w:val="single" w:sz="4" w:space="0" w:color="auto"/>
              <w:bottom w:val="single" w:sz="8" w:space="0" w:color="000000"/>
            </w:tcBorders>
            <w:shd w:val="clear" w:color="auto" w:fill="auto"/>
            <w:vAlign w:val="center"/>
          </w:tcPr>
          <w:p w14:paraId="1071682F"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PIN</w:t>
            </w:r>
          </w:p>
        </w:tc>
        <w:tc>
          <w:tcPr>
            <w:tcW w:w="1080" w:type="dxa"/>
            <w:tcBorders>
              <w:top w:val="single" w:sz="4" w:space="0" w:color="auto"/>
              <w:bottom w:val="single" w:sz="8" w:space="0" w:color="000000"/>
            </w:tcBorders>
            <w:shd w:val="clear" w:color="auto" w:fill="auto"/>
            <w:vAlign w:val="center"/>
          </w:tcPr>
          <w:p w14:paraId="69B6801B"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Stratum</w:t>
            </w:r>
          </w:p>
        </w:tc>
        <w:tc>
          <w:tcPr>
            <w:tcW w:w="1440" w:type="dxa"/>
            <w:tcBorders>
              <w:top w:val="single" w:sz="4" w:space="0" w:color="auto"/>
              <w:bottom w:val="single" w:sz="8" w:space="0" w:color="000000"/>
            </w:tcBorders>
            <w:shd w:val="clear" w:color="auto" w:fill="auto"/>
            <w:vAlign w:val="center"/>
          </w:tcPr>
          <w:p w14:paraId="195D6C05"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 xml:space="preserve">Depth </w:t>
            </w:r>
            <w:r w:rsidRPr="00D90E76">
              <w:rPr>
                <w:rFonts w:ascii="Georgia" w:hAnsi="Georgia"/>
                <w:b/>
                <w:color w:val="000000" w:themeColor="text1"/>
                <w:sz w:val="16"/>
                <w:szCs w:val="16"/>
              </w:rPr>
              <w:t>(cmbs)</w:t>
            </w:r>
          </w:p>
        </w:tc>
        <w:tc>
          <w:tcPr>
            <w:tcW w:w="1620" w:type="dxa"/>
            <w:tcBorders>
              <w:top w:val="single" w:sz="4" w:space="0" w:color="auto"/>
              <w:bottom w:val="single" w:sz="8" w:space="0" w:color="000000"/>
            </w:tcBorders>
            <w:shd w:val="clear" w:color="auto" w:fill="auto"/>
            <w:vAlign w:val="center"/>
          </w:tcPr>
          <w:p w14:paraId="3005B7FC"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Plant Density</w:t>
            </w:r>
          </w:p>
        </w:tc>
        <w:tc>
          <w:tcPr>
            <w:tcW w:w="1890" w:type="dxa"/>
            <w:tcBorders>
              <w:top w:val="single" w:sz="4" w:space="0" w:color="auto"/>
              <w:bottom w:val="single" w:sz="8" w:space="0" w:color="000000"/>
            </w:tcBorders>
            <w:shd w:val="clear" w:color="auto" w:fill="auto"/>
            <w:vAlign w:val="center"/>
          </w:tcPr>
          <w:p w14:paraId="667012EA"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 xml:space="preserve">Plant Weight </w:t>
            </w:r>
            <w:r w:rsidRPr="00D90E76">
              <w:rPr>
                <w:rFonts w:ascii="Georgia" w:hAnsi="Georgia"/>
                <w:b/>
                <w:color w:val="000000" w:themeColor="text1"/>
                <w:sz w:val="16"/>
                <w:szCs w:val="16"/>
              </w:rPr>
              <w:t>(g)</w:t>
            </w:r>
          </w:p>
        </w:tc>
        <w:tc>
          <w:tcPr>
            <w:tcW w:w="1908" w:type="dxa"/>
            <w:tcBorders>
              <w:top w:val="single" w:sz="4" w:space="0" w:color="auto"/>
              <w:bottom w:val="single" w:sz="8" w:space="0" w:color="000000"/>
            </w:tcBorders>
            <w:shd w:val="clear" w:color="auto" w:fill="auto"/>
            <w:vAlign w:val="center"/>
          </w:tcPr>
          <w:p w14:paraId="74928913"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 xml:space="preserve">Wood Weight </w:t>
            </w:r>
            <w:r w:rsidRPr="00D90E76">
              <w:rPr>
                <w:rFonts w:ascii="Georgia" w:hAnsi="Georgia"/>
                <w:b/>
                <w:color w:val="000000" w:themeColor="text1"/>
                <w:sz w:val="16"/>
                <w:szCs w:val="16"/>
              </w:rPr>
              <w:t>(g)</w:t>
            </w:r>
          </w:p>
        </w:tc>
        <w:tc>
          <w:tcPr>
            <w:tcW w:w="2412" w:type="dxa"/>
            <w:tcBorders>
              <w:top w:val="single" w:sz="4" w:space="0" w:color="auto"/>
              <w:bottom w:val="single" w:sz="8" w:space="0" w:color="000000"/>
            </w:tcBorders>
            <w:shd w:val="clear" w:color="auto" w:fill="auto"/>
            <w:vAlign w:val="center"/>
          </w:tcPr>
          <w:p w14:paraId="34A19796"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Plant Taxon</w:t>
            </w:r>
          </w:p>
        </w:tc>
        <w:tc>
          <w:tcPr>
            <w:tcW w:w="918" w:type="dxa"/>
            <w:tcBorders>
              <w:top w:val="single" w:sz="4" w:space="0" w:color="auto"/>
              <w:bottom w:val="single" w:sz="8" w:space="0" w:color="000000"/>
            </w:tcBorders>
            <w:shd w:val="clear" w:color="auto" w:fill="auto"/>
            <w:vAlign w:val="center"/>
          </w:tcPr>
          <w:p w14:paraId="36412EBC"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Count</w:t>
            </w:r>
          </w:p>
        </w:tc>
        <w:tc>
          <w:tcPr>
            <w:tcW w:w="1260" w:type="dxa"/>
            <w:tcBorders>
              <w:top w:val="single" w:sz="4" w:space="0" w:color="auto"/>
              <w:bottom w:val="single" w:sz="8" w:space="0" w:color="000000"/>
            </w:tcBorders>
            <w:shd w:val="clear" w:color="auto" w:fill="auto"/>
            <w:vAlign w:val="center"/>
          </w:tcPr>
          <w:p w14:paraId="7DAAA295" w14:textId="77777777" w:rsidR="00E25DB0" w:rsidRPr="00D90E76" w:rsidRDefault="00E25DB0" w:rsidP="00953BD2">
            <w:pPr>
              <w:rPr>
                <w:rFonts w:ascii="Georgia" w:hAnsi="Georgia"/>
                <w:b/>
                <w:color w:val="000000" w:themeColor="text1"/>
                <w:sz w:val="20"/>
                <w:szCs w:val="20"/>
              </w:rPr>
            </w:pPr>
            <w:r w:rsidRPr="00D90E76">
              <w:rPr>
                <w:rFonts w:ascii="Georgia" w:hAnsi="Georgia"/>
                <w:b/>
                <w:color w:val="000000" w:themeColor="text1"/>
                <w:sz w:val="20"/>
                <w:szCs w:val="20"/>
              </w:rPr>
              <w:t xml:space="preserve">Weight </w:t>
            </w:r>
            <w:r w:rsidRPr="00D90E76">
              <w:rPr>
                <w:rFonts w:ascii="Georgia" w:hAnsi="Georgia"/>
                <w:b/>
                <w:color w:val="000000" w:themeColor="text1"/>
                <w:sz w:val="16"/>
                <w:szCs w:val="16"/>
              </w:rPr>
              <w:t>(g)</w:t>
            </w:r>
          </w:p>
        </w:tc>
      </w:tr>
      <w:tr w:rsidR="00E25DB0" w:rsidRPr="00D90E76" w14:paraId="64C21796" w14:textId="77777777" w:rsidTr="00953BD2">
        <w:tc>
          <w:tcPr>
            <w:tcW w:w="630" w:type="dxa"/>
            <w:tcBorders>
              <w:top w:val="nil"/>
              <w:left w:val="nil"/>
              <w:bottom w:val="single" w:sz="4" w:space="0" w:color="auto"/>
            </w:tcBorders>
            <w:vAlign w:val="bottom"/>
          </w:tcPr>
          <w:p w14:paraId="371A0EB7"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41</w:t>
            </w:r>
          </w:p>
        </w:tc>
        <w:tc>
          <w:tcPr>
            <w:tcW w:w="1080" w:type="dxa"/>
            <w:tcBorders>
              <w:top w:val="nil"/>
              <w:bottom w:val="single" w:sz="4" w:space="0" w:color="auto"/>
            </w:tcBorders>
            <w:vAlign w:val="bottom"/>
          </w:tcPr>
          <w:p w14:paraId="7DB34B0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5C</w:t>
            </w:r>
          </w:p>
        </w:tc>
        <w:tc>
          <w:tcPr>
            <w:tcW w:w="1440" w:type="dxa"/>
            <w:tcBorders>
              <w:top w:val="nil"/>
              <w:bottom w:val="single" w:sz="4" w:space="0" w:color="auto"/>
            </w:tcBorders>
            <w:vAlign w:val="bottom"/>
          </w:tcPr>
          <w:p w14:paraId="62518555"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165-170</w:t>
            </w:r>
          </w:p>
        </w:tc>
        <w:tc>
          <w:tcPr>
            <w:tcW w:w="1620" w:type="dxa"/>
            <w:tcBorders>
              <w:top w:val="nil"/>
              <w:bottom w:val="single" w:sz="4" w:space="0" w:color="auto"/>
            </w:tcBorders>
            <w:vAlign w:val="bottom"/>
          </w:tcPr>
          <w:p w14:paraId="6C750696"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1890" w:type="dxa"/>
            <w:tcBorders>
              <w:top w:val="nil"/>
              <w:bottom w:val="single" w:sz="4" w:space="0" w:color="auto"/>
            </w:tcBorders>
            <w:vAlign w:val="center"/>
          </w:tcPr>
          <w:p w14:paraId="608A9A3B"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1908" w:type="dxa"/>
            <w:tcBorders>
              <w:top w:val="nil"/>
              <w:bottom w:val="single" w:sz="4" w:space="0" w:color="auto"/>
            </w:tcBorders>
            <w:vAlign w:val="center"/>
          </w:tcPr>
          <w:p w14:paraId="404BBF72"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0.00</w:t>
            </w:r>
          </w:p>
        </w:tc>
        <w:tc>
          <w:tcPr>
            <w:tcW w:w="2412" w:type="dxa"/>
            <w:tcBorders>
              <w:top w:val="nil"/>
              <w:bottom w:val="single" w:sz="4" w:space="0" w:color="auto"/>
            </w:tcBorders>
            <w:vAlign w:val="center"/>
          </w:tcPr>
          <w:p w14:paraId="34FC557A" w14:textId="77777777" w:rsidR="00E25DB0" w:rsidRPr="00D90E76" w:rsidRDefault="00E25DB0" w:rsidP="00953BD2">
            <w:pPr>
              <w:rPr>
                <w:rFonts w:ascii="Georgia" w:hAnsi="Georgia"/>
                <w:color w:val="000000" w:themeColor="text1"/>
                <w:sz w:val="20"/>
                <w:szCs w:val="20"/>
              </w:rPr>
            </w:pPr>
            <w:r w:rsidRPr="00D90E76">
              <w:rPr>
                <w:rFonts w:ascii="Georgia" w:hAnsi="Georgia"/>
                <w:color w:val="000000" w:themeColor="text1"/>
                <w:sz w:val="20"/>
                <w:szCs w:val="20"/>
              </w:rPr>
              <w:t>N/A</w:t>
            </w:r>
          </w:p>
        </w:tc>
        <w:tc>
          <w:tcPr>
            <w:tcW w:w="918" w:type="dxa"/>
            <w:tcBorders>
              <w:top w:val="nil"/>
              <w:bottom w:val="single" w:sz="4" w:space="0" w:color="auto"/>
            </w:tcBorders>
            <w:vAlign w:val="bottom"/>
          </w:tcPr>
          <w:p w14:paraId="4F67F3B9" w14:textId="77777777" w:rsidR="00E25DB0" w:rsidRPr="00D90E76" w:rsidRDefault="00E25DB0" w:rsidP="00953BD2">
            <w:pPr>
              <w:rPr>
                <w:rFonts w:ascii="Georgia" w:hAnsi="Georgia"/>
                <w:color w:val="000000" w:themeColor="text1"/>
                <w:sz w:val="20"/>
                <w:szCs w:val="20"/>
              </w:rPr>
            </w:pPr>
          </w:p>
        </w:tc>
        <w:tc>
          <w:tcPr>
            <w:tcW w:w="1260" w:type="dxa"/>
            <w:tcBorders>
              <w:top w:val="nil"/>
              <w:bottom w:val="single" w:sz="4" w:space="0" w:color="auto"/>
              <w:right w:val="nil"/>
            </w:tcBorders>
            <w:vAlign w:val="bottom"/>
          </w:tcPr>
          <w:p w14:paraId="61FDE835" w14:textId="77777777" w:rsidR="00E25DB0" w:rsidRPr="00D90E76" w:rsidRDefault="00E25DB0" w:rsidP="00953BD2">
            <w:pPr>
              <w:rPr>
                <w:rFonts w:ascii="Georgia" w:hAnsi="Georgia"/>
                <w:color w:val="000000" w:themeColor="text1"/>
                <w:sz w:val="20"/>
                <w:szCs w:val="20"/>
              </w:rPr>
            </w:pPr>
          </w:p>
        </w:tc>
      </w:tr>
    </w:tbl>
    <w:p w14:paraId="050FC9A3" w14:textId="77777777" w:rsidR="00E25DB0" w:rsidRPr="00D90E76" w:rsidRDefault="00E25DB0" w:rsidP="00E25DB0">
      <w:pPr>
        <w:pStyle w:val="Caption"/>
        <w:sectPr w:rsidR="00E25DB0" w:rsidRPr="00D90E76" w:rsidSect="00953BD2">
          <w:pgSz w:w="15840" w:h="12240" w:orient="landscape" w:code="1"/>
          <w:pgMar w:top="1440" w:right="1440" w:bottom="1440" w:left="1440" w:header="720" w:footer="1440" w:gutter="0"/>
          <w:cols w:space="720"/>
          <w:noEndnote/>
          <w:docGrid w:linePitch="360"/>
        </w:sectPr>
      </w:pPr>
      <w:bookmarkStart w:id="471" w:name="_Toc519090412"/>
      <w:bookmarkStart w:id="472" w:name="_Toc519264560"/>
      <w:bookmarkStart w:id="473" w:name="_Toc519379899"/>
      <w:bookmarkStart w:id="474" w:name="_Toc519380540"/>
      <w:bookmarkStart w:id="475" w:name="_Toc519520735"/>
      <w:bookmarkStart w:id="476" w:name="_Toc520311660"/>
      <w:bookmarkStart w:id="477" w:name="_Toc521172304"/>
      <w:bookmarkStart w:id="478" w:name="_Toc521695518"/>
    </w:p>
    <w:p w14:paraId="49B71428" w14:textId="77777777" w:rsidR="00E25DB0" w:rsidRPr="00D90E76" w:rsidRDefault="00E25DB0" w:rsidP="00E25DB0">
      <w:pPr>
        <w:pStyle w:val="Caption"/>
      </w:pPr>
      <w:bookmarkStart w:id="479" w:name="_Toc521759041"/>
      <w:r w:rsidRPr="00D90E76">
        <w:lastRenderedPageBreak/>
        <w:t>Table I.2: Total Plant Count and Weight from Monolith M1 Listed by Taxa.</w:t>
      </w:r>
      <w:bookmarkEnd w:id="471"/>
      <w:bookmarkEnd w:id="472"/>
      <w:bookmarkEnd w:id="473"/>
      <w:bookmarkEnd w:id="474"/>
      <w:bookmarkEnd w:id="475"/>
      <w:bookmarkEnd w:id="476"/>
      <w:bookmarkEnd w:id="477"/>
      <w:bookmarkEnd w:id="478"/>
      <w:bookmarkEnd w:id="479"/>
    </w:p>
    <w:tbl>
      <w:tblPr>
        <w:tblW w:w="13158" w:type="dxa"/>
        <w:tblInd w:w="-108" w:type="dxa"/>
        <w:tblBorders>
          <w:top w:val="nil"/>
          <w:left w:val="nil"/>
          <w:right w:val="nil"/>
        </w:tblBorders>
        <w:tblLayout w:type="fixed"/>
        <w:tblLook w:val="0000" w:firstRow="0" w:lastRow="0" w:firstColumn="0" w:lastColumn="0" w:noHBand="0" w:noVBand="0"/>
      </w:tblPr>
      <w:tblGrid>
        <w:gridCol w:w="2088"/>
        <w:gridCol w:w="2700"/>
        <w:gridCol w:w="2430"/>
        <w:gridCol w:w="2340"/>
        <w:gridCol w:w="1800"/>
        <w:gridCol w:w="1800"/>
      </w:tblGrid>
      <w:tr w:rsidR="00E25DB0" w:rsidRPr="00D90E76" w14:paraId="7FC3D3FE" w14:textId="77777777" w:rsidTr="00953BD2">
        <w:trPr>
          <w:trHeight w:val="449"/>
        </w:trPr>
        <w:tc>
          <w:tcPr>
            <w:tcW w:w="2088" w:type="dxa"/>
            <w:tcBorders>
              <w:top w:val="single" w:sz="4" w:space="0" w:color="auto"/>
              <w:bottom w:val="single" w:sz="4" w:space="0" w:color="auto"/>
            </w:tcBorders>
            <w:vAlign w:val="center"/>
          </w:tcPr>
          <w:p w14:paraId="0F8D273D" w14:textId="77777777" w:rsidR="00E25DB0" w:rsidRPr="00D90E76" w:rsidRDefault="00E25DB0" w:rsidP="00953BD2">
            <w:pPr>
              <w:autoSpaceDE w:val="0"/>
              <w:autoSpaceDN w:val="0"/>
              <w:adjustRightInd w:val="0"/>
              <w:rPr>
                <w:rFonts w:ascii="Georgia" w:hAnsi="Georgia" w:cs="Georgia"/>
                <w:b/>
                <w:color w:val="000000" w:themeColor="text1"/>
                <w:sz w:val="20"/>
                <w:szCs w:val="20"/>
              </w:rPr>
            </w:pPr>
            <w:r w:rsidRPr="00D90E76">
              <w:rPr>
                <w:rFonts w:ascii="Georgia" w:hAnsi="Georgia" w:cs="Georgia"/>
                <w:b/>
                <w:color w:val="000000" w:themeColor="text1"/>
                <w:sz w:val="20"/>
                <w:szCs w:val="20"/>
              </w:rPr>
              <w:t>Common Name</w:t>
            </w:r>
          </w:p>
        </w:tc>
        <w:tc>
          <w:tcPr>
            <w:tcW w:w="2700" w:type="dxa"/>
            <w:tcBorders>
              <w:top w:val="single" w:sz="4" w:space="0" w:color="auto"/>
              <w:bottom w:val="single" w:sz="4" w:space="0" w:color="auto"/>
            </w:tcBorders>
            <w:vAlign w:val="center"/>
          </w:tcPr>
          <w:p w14:paraId="3527076F" w14:textId="77777777" w:rsidR="00E25DB0" w:rsidRPr="00D90E76" w:rsidRDefault="00E25DB0" w:rsidP="00953BD2">
            <w:pPr>
              <w:autoSpaceDE w:val="0"/>
              <w:autoSpaceDN w:val="0"/>
              <w:adjustRightInd w:val="0"/>
              <w:rPr>
                <w:rFonts w:ascii="Georgia" w:hAnsi="Georgia" w:cs="Georgia"/>
                <w:b/>
                <w:color w:val="000000" w:themeColor="text1"/>
                <w:sz w:val="20"/>
                <w:szCs w:val="20"/>
              </w:rPr>
            </w:pPr>
            <w:r w:rsidRPr="00D90E76">
              <w:rPr>
                <w:rFonts w:ascii="Georgia" w:hAnsi="Georgia" w:cs="Georgia"/>
                <w:b/>
                <w:color w:val="000000" w:themeColor="text1"/>
                <w:sz w:val="20"/>
                <w:szCs w:val="20"/>
              </w:rPr>
              <w:t>Taxonomic Name</w:t>
            </w:r>
          </w:p>
        </w:tc>
        <w:tc>
          <w:tcPr>
            <w:tcW w:w="2430" w:type="dxa"/>
            <w:tcBorders>
              <w:top w:val="single" w:sz="4" w:space="0" w:color="auto"/>
              <w:bottom w:val="single" w:sz="4" w:space="0" w:color="auto"/>
            </w:tcBorders>
            <w:vAlign w:val="center"/>
          </w:tcPr>
          <w:p w14:paraId="3554F09C" w14:textId="77777777" w:rsidR="00E25DB0" w:rsidRPr="00D90E76" w:rsidRDefault="00E25DB0" w:rsidP="00953BD2">
            <w:pPr>
              <w:autoSpaceDE w:val="0"/>
              <w:autoSpaceDN w:val="0"/>
              <w:adjustRightInd w:val="0"/>
              <w:rPr>
                <w:rFonts w:ascii="Georgia" w:hAnsi="Georgia" w:cs="Georgia"/>
                <w:b/>
                <w:color w:val="000000" w:themeColor="text1"/>
                <w:sz w:val="20"/>
                <w:szCs w:val="20"/>
              </w:rPr>
            </w:pPr>
            <w:r w:rsidRPr="00D90E76">
              <w:rPr>
                <w:rFonts w:ascii="Georgia" w:hAnsi="Georgia" w:cs="Georgia"/>
                <w:b/>
                <w:color w:val="000000" w:themeColor="text1"/>
                <w:sz w:val="20"/>
                <w:szCs w:val="20"/>
              </w:rPr>
              <w:t>Item Type</w:t>
            </w:r>
          </w:p>
        </w:tc>
        <w:tc>
          <w:tcPr>
            <w:tcW w:w="2340" w:type="dxa"/>
            <w:tcBorders>
              <w:top w:val="single" w:sz="4" w:space="0" w:color="auto"/>
              <w:bottom w:val="single" w:sz="4" w:space="0" w:color="auto"/>
            </w:tcBorders>
            <w:vAlign w:val="center"/>
          </w:tcPr>
          <w:p w14:paraId="169F6EDC" w14:textId="77777777" w:rsidR="00E25DB0" w:rsidRPr="00D90E76" w:rsidRDefault="00E25DB0" w:rsidP="00953BD2">
            <w:pPr>
              <w:autoSpaceDE w:val="0"/>
              <w:autoSpaceDN w:val="0"/>
              <w:adjustRightInd w:val="0"/>
              <w:rPr>
                <w:rFonts w:ascii="Georgia" w:hAnsi="Georgia" w:cs="Georgia"/>
                <w:b/>
                <w:color w:val="000000" w:themeColor="text1"/>
                <w:sz w:val="20"/>
                <w:szCs w:val="20"/>
              </w:rPr>
            </w:pPr>
            <w:r w:rsidRPr="00D90E76">
              <w:rPr>
                <w:rFonts w:ascii="Georgia" w:hAnsi="Georgia" w:cs="Georgia"/>
                <w:b/>
                <w:color w:val="000000" w:themeColor="text1"/>
                <w:sz w:val="20"/>
                <w:szCs w:val="20"/>
              </w:rPr>
              <w:t>Seasonality</w:t>
            </w:r>
          </w:p>
        </w:tc>
        <w:tc>
          <w:tcPr>
            <w:tcW w:w="1800" w:type="dxa"/>
            <w:tcBorders>
              <w:top w:val="single" w:sz="4" w:space="0" w:color="auto"/>
              <w:bottom w:val="single" w:sz="4" w:space="0" w:color="auto"/>
            </w:tcBorders>
            <w:vAlign w:val="center"/>
          </w:tcPr>
          <w:p w14:paraId="7D6CADC2" w14:textId="77777777" w:rsidR="00E25DB0" w:rsidRPr="00D90E76" w:rsidRDefault="00E25DB0" w:rsidP="00953BD2">
            <w:pPr>
              <w:autoSpaceDE w:val="0"/>
              <w:autoSpaceDN w:val="0"/>
              <w:adjustRightInd w:val="0"/>
              <w:rPr>
                <w:rFonts w:ascii="Georgia" w:hAnsi="Georgia" w:cs="Georgia"/>
                <w:b/>
                <w:color w:val="000000" w:themeColor="text1"/>
                <w:sz w:val="20"/>
                <w:szCs w:val="20"/>
              </w:rPr>
            </w:pPr>
            <w:r w:rsidRPr="00D90E76">
              <w:rPr>
                <w:rFonts w:ascii="Georgia" w:hAnsi="Georgia" w:cs="Georgia"/>
                <w:b/>
                <w:color w:val="000000" w:themeColor="text1"/>
                <w:sz w:val="20"/>
                <w:szCs w:val="20"/>
              </w:rPr>
              <w:t>Sum of Count</w:t>
            </w:r>
          </w:p>
        </w:tc>
        <w:tc>
          <w:tcPr>
            <w:tcW w:w="1800" w:type="dxa"/>
            <w:tcBorders>
              <w:top w:val="single" w:sz="4" w:space="0" w:color="auto"/>
              <w:bottom w:val="single" w:sz="4" w:space="0" w:color="auto"/>
            </w:tcBorders>
            <w:vAlign w:val="center"/>
          </w:tcPr>
          <w:p w14:paraId="4D52E263" w14:textId="77777777" w:rsidR="00E25DB0" w:rsidRPr="00D90E76" w:rsidRDefault="00E25DB0" w:rsidP="00953BD2">
            <w:pPr>
              <w:autoSpaceDE w:val="0"/>
              <w:autoSpaceDN w:val="0"/>
              <w:adjustRightInd w:val="0"/>
              <w:ind w:right="-107"/>
              <w:rPr>
                <w:rFonts w:ascii="Georgia" w:hAnsi="Georgia" w:cs="Georgia"/>
                <w:b/>
                <w:color w:val="000000" w:themeColor="text1"/>
                <w:sz w:val="20"/>
                <w:szCs w:val="20"/>
              </w:rPr>
            </w:pPr>
            <w:r w:rsidRPr="00D90E76">
              <w:rPr>
                <w:rFonts w:ascii="Georgia" w:hAnsi="Georgia" w:cs="Georgia"/>
                <w:b/>
                <w:color w:val="000000" w:themeColor="text1"/>
                <w:sz w:val="20"/>
                <w:szCs w:val="20"/>
              </w:rPr>
              <w:t>Sum of Weight</w:t>
            </w:r>
          </w:p>
        </w:tc>
      </w:tr>
      <w:tr w:rsidR="00E25DB0" w:rsidRPr="00D90E76" w14:paraId="1666B0A9" w14:textId="77777777" w:rsidTr="00953BD2">
        <w:tblPrEx>
          <w:tblBorders>
            <w:top w:val="none" w:sz="0" w:space="0" w:color="auto"/>
          </w:tblBorders>
        </w:tblPrEx>
        <w:tc>
          <w:tcPr>
            <w:tcW w:w="2088" w:type="dxa"/>
            <w:tcBorders>
              <w:top w:val="single" w:sz="4" w:space="0" w:color="auto"/>
              <w:left w:val="nil"/>
              <w:bottom w:val="nil"/>
              <w:right w:val="nil"/>
            </w:tcBorders>
            <w:vAlign w:val="bottom"/>
          </w:tcPr>
          <w:p w14:paraId="16A8A3EC"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Acorn</w:t>
            </w:r>
          </w:p>
        </w:tc>
        <w:tc>
          <w:tcPr>
            <w:tcW w:w="2700" w:type="dxa"/>
            <w:tcBorders>
              <w:top w:val="single" w:sz="4" w:space="0" w:color="auto"/>
              <w:left w:val="nil"/>
              <w:bottom w:val="nil"/>
              <w:right w:val="nil"/>
            </w:tcBorders>
            <w:vAlign w:val="bottom"/>
          </w:tcPr>
          <w:p w14:paraId="5EA556E5" w14:textId="77777777" w:rsidR="00E25DB0" w:rsidRPr="00D90E76" w:rsidRDefault="00E25DB0" w:rsidP="00953BD2">
            <w:pPr>
              <w:autoSpaceDE w:val="0"/>
              <w:autoSpaceDN w:val="0"/>
              <w:adjustRightInd w:val="0"/>
              <w:rPr>
                <w:rFonts w:ascii="Georgia" w:hAnsi="Georgia" w:cs="Georgia"/>
                <w:i/>
                <w:color w:val="000000" w:themeColor="text1"/>
                <w:sz w:val="20"/>
                <w:szCs w:val="20"/>
              </w:rPr>
            </w:pPr>
            <w:r w:rsidRPr="00D90E76">
              <w:rPr>
                <w:rFonts w:ascii="Georgia" w:hAnsi="Georgia" w:cs="Georgia"/>
                <w:i/>
                <w:color w:val="000000" w:themeColor="text1"/>
                <w:sz w:val="20"/>
                <w:szCs w:val="20"/>
              </w:rPr>
              <w:t xml:space="preserve">Quercus </w:t>
            </w:r>
            <w:r w:rsidRPr="00D90E76">
              <w:rPr>
                <w:rFonts w:ascii="Georgia" w:hAnsi="Georgia" w:cs="Georgia"/>
                <w:color w:val="000000" w:themeColor="text1"/>
                <w:sz w:val="20"/>
                <w:szCs w:val="20"/>
              </w:rPr>
              <w:t>sp.</w:t>
            </w:r>
          </w:p>
        </w:tc>
        <w:tc>
          <w:tcPr>
            <w:tcW w:w="2430" w:type="dxa"/>
            <w:tcBorders>
              <w:top w:val="single" w:sz="4" w:space="0" w:color="auto"/>
              <w:left w:val="nil"/>
              <w:bottom w:val="nil"/>
              <w:right w:val="nil"/>
            </w:tcBorders>
            <w:vAlign w:val="bottom"/>
          </w:tcPr>
          <w:p w14:paraId="080377F2"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nutshell</w:t>
            </w:r>
          </w:p>
        </w:tc>
        <w:tc>
          <w:tcPr>
            <w:tcW w:w="2340" w:type="dxa"/>
            <w:tcBorders>
              <w:top w:val="single" w:sz="4" w:space="0" w:color="auto"/>
              <w:left w:val="nil"/>
              <w:bottom w:val="nil"/>
              <w:right w:val="nil"/>
            </w:tcBorders>
            <w:vAlign w:val="bottom"/>
          </w:tcPr>
          <w:p w14:paraId="081D2FD9"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fall</w:t>
            </w:r>
          </w:p>
        </w:tc>
        <w:tc>
          <w:tcPr>
            <w:tcW w:w="1800" w:type="dxa"/>
            <w:tcBorders>
              <w:top w:val="single" w:sz="4" w:space="0" w:color="auto"/>
              <w:left w:val="nil"/>
              <w:bottom w:val="nil"/>
              <w:right w:val="nil"/>
            </w:tcBorders>
            <w:vAlign w:val="bottom"/>
          </w:tcPr>
          <w:p w14:paraId="62C13C65"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148</w:t>
            </w:r>
          </w:p>
        </w:tc>
        <w:tc>
          <w:tcPr>
            <w:tcW w:w="1800" w:type="dxa"/>
            <w:tcBorders>
              <w:top w:val="single" w:sz="4" w:space="0" w:color="auto"/>
              <w:left w:val="nil"/>
              <w:bottom w:val="nil"/>
              <w:right w:val="nil"/>
            </w:tcBorders>
            <w:vAlign w:val="bottom"/>
          </w:tcPr>
          <w:p w14:paraId="2A36E11C"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0.06</w:t>
            </w:r>
          </w:p>
        </w:tc>
      </w:tr>
      <w:tr w:rsidR="00E25DB0" w:rsidRPr="00D90E76" w14:paraId="1A000FA5" w14:textId="77777777" w:rsidTr="00953BD2">
        <w:tblPrEx>
          <w:tblBorders>
            <w:top w:val="none" w:sz="0" w:space="0" w:color="auto"/>
          </w:tblBorders>
        </w:tblPrEx>
        <w:tc>
          <w:tcPr>
            <w:tcW w:w="2088" w:type="dxa"/>
            <w:tcBorders>
              <w:left w:val="nil"/>
              <w:bottom w:val="nil"/>
              <w:right w:val="nil"/>
            </w:tcBorders>
            <w:vAlign w:val="bottom"/>
          </w:tcPr>
          <w:p w14:paraId="7C9413CA"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Acorn cf.</w:t>
            </w:r>
          </w:p>
        </w:tc>
        <w:tc>
          <w:tcPr>
            <w:tcW w:w="2700" w:type="dxa"/>
            <w:tcBorders>
              <w:left w:val="nil"/>
              <w:bottom w:val="nil"/>
              <w:right w:val="nil"/>
            </w:tcBorders>
            <w:vAlign w:val="bottom"/>
          </w:tcPr>
          <w:p w14:paraId="57C828C3" w14:textId="77777777" w:rsidR="00E25DB0" w:rsidRPr="00D90E76" w:rsidRDefault="00E25DB0" w:rsidP="00953BD2">
            <w:pPr>
              <w:autoSpaceDE w:val="0"/>
              <w:autoSpaceDN w:val="0"/>
              <w:adjustRightInd w:val="0"/>
              <w:rPr>
                <w:rFonts w:ascii="Georgia" w:hAnsi="Georgia" w:cs="Georgia"/>
                <w:i/>
                <w:color w:val="000000" w:themeColor="text1"/>
                <w:sz w:val="20"/>
                <w:szCs w:val="20"/>
              </w:rPr>
            </w:pPr>
            <w:r w:rsidRPr="00D90E76">
              <w:rPr>
                <w:rFonts w:ascii="Georgia" w:hAnsi="Georgia" w:cs="Georgia"/>
                <w:i/>
                <w:color w:val="000000" w:themeColor="text1"/>
                <w:sz w:val="20"/>
                <w:szCs w:val="20"/>
              </w:rPr>
              <w:t xml:space="preserve">Quercus </w:t>
            </w:r>
            <w:r w:rsidRPr="00D90E76">
              <w:rPr>
                <w:rFonts w:ascii="Georgia" w:hAnsi="Georgia" w:cs="Georgia"/>
                <w:color w:val="000000" w:themeColor="text1"/>
                <w:sz w:val="20"/>
                <w:szCs w:val="20"/>
              </w:rPr>
              <w:t>sp.</w:t>
            </w:r>
          </w:p>
        </w:tc>
        <w:tc>
          <w:tcPr>
            <w:tcW w:w="2430" w:type="dxa"/>
            <w:tcBorders>
              <w:left w:val="nil"/>
              <w:bottom w:val="nil"/>
              <w:right w:val="nil"/>
            </w:tcBorders>
            <w:vAlign w:val="bottom"/>
          </w:tcPr>
          <w:p w14:paraId="34D0AEC3"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nutshell</w:t>
            </w:r>
          </w:p>
        </w:tc>
        <w:tc>
          <w:tcPr>
            <w:tcW w:w="2340" w:type="dxa"/>
            <w:tcBorders>
              <w:left w:val="nil"/>
              <w:bottom w:val="nil"/>
              <w:right w:val="nil"/>
            </w:tcBorders>
            <w:vAlign w:val="bottom"/>
          </w:tcPr>
          <w:p w14:paraId="44CD3439"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fall</w:t>
            </w:r>
          </w:p>
        </w:tc>
        <w:tc>
          <w:tcPr>
            <w:tcW w:w="1800" w:type="dxa"/>
            <w:tcBorders>
              <w:left w:val="nil"/>
              <w:bottom w:val="nil"/>
              <w:right w:val="nil"/>
            </w:tcBorders>
            <w:vAlign w:val="bottom"/>
          </w:tcPr>
          <w:p w14:paraId="0F595031"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10</w:t>
            </w:r>
          </w:p>
        </w:tc>
        <w:tc>
          <w:tcPr>
            <w:tcW w:w="1800" w:type="dxa"/>
            <w:tcBorders>
              <w:left w:val="nil"/>
              <w:bottom w:val="nil"/>
              <w:right w:val="nil"/>
            </w:tcBorders>
            <w:vAlign w:val="bottom"/>
          </w:tcPr>
          <w:p w14:paraId="70662756"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0.00</w:t>
            </w:r>
          </w:p>
        </w:tc>
      </w:tr>
      <w:tr w:rsidR="00E25DB0" w:rsidRPr="00D90E76" w14:paraId="277619AF" w14:textId="77777777" w:rsidTr="00953BD2">
        <w:tblPrEx>
          <w:tblBorders>
            <w:top w:val="none" w:sz="0" w:space="0" w:color="auto"/>
          </w:tblBorders>
        </w:tblPrEx>
        <w:tc>
          <w:tcPr>
            <w:tcW w:w="2088" w:type="dxa"/>
            <w:tcBorders>
              <w:left w:val="nil"/>
              <w:bottom w:val="nil"/>
              <w:right w:val="nil"/>
            </w:tcBorders>
            <w:vAlign w:val="bottom"/>
          </w:tcPr>
          <w:p w14:paraId="0F64FB18"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Bark</w:t>
            </w:r>
          </w:p>
        </w:tc>
        <w:tc>
          <w:tcPr>
            <w:tcW w:w="2700" w:type="dxa"/>
            <w:tcBorders>
              <w:left w:val="nil"/>
              <w:bottom w:val="nil"/>
              <w:right w:val="nil"/>
            </w:tcBorders>
            <w:vAlign w:val="bottom"/>
          </w:tcPr>
          <w:p w14:paraId="30018C81" w14:textId="77777777" w:rsidR="00E25DB0" w:rsidRPr="00D90E76" w:rsidRDefault="00E25DB0" w:rsidP="00953BD2">
            <w:pPr>
              <w:autoSpaceDE w:val="0"/>
              <w:autoSpaceDN w:val="0"/>
              <w:adjustRightInd w:val="0"/>
              <w:rPr>
                <w:rFonts w:ascii="Georgia" w:hAnsi="Georgia" w:cs="Georgia"/>
                <w:i/>
                <w:color w:val="000000" w:themeColor="text1"/>
                <w:sz w:val="20"/>
                <w:szCs w:val="20"/>
              </w:rPr>
            </w:pPr>
            <w:r w:rsidRPr="00D90E76">
              <w:rPr>
                <w:rFonts w:ascii="Georgia" w:hAnsi="Georgia" w:cs="Georgia"/>
                <w:i/>
                <w:color w:val="000000" w:themeColor="text1"/>
                <w:sz w:val="20"/>
                <w:szCs w:val="20"/>
              </w:rPr>
              <w:t> </w:t>
            </w:r>
          </w:p>
        </w:tc>
        <w:tc>
          <w:tcPr>
            <w:tcW w:w="2430" w:type="dxa"/>
            <w:tcBorders>
              <w:left w:val="nil"/>
              <w:bottom w:val="nil"/>
              <w:right w:val="nil"/>
            </w:tcBorders>
            <w:vAlign w:val="bottom"/>
          </w:tcPr>
          <w:p w14:paraId="467800F6"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bark</w:t>
            </w:r>
          </w:p>
        </w:tc>
        <w:tc>
          <w:tcPr>
            <w:tcW w:w="2340" w:type="dxa"/>
            <w:tcBorders>
              <w:left w:val="nil"/>
              <w:bottom w:val="nil"/>
              <w:right w:val="nil"/>
            </w:tcBorders>
            <w:vAlign w:val="bottom"/>
          </w:tcPr>
          <w:p w14:paraId="04C9BDE1"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 </w:t>
            </w:r>
          </w:p>
        </w:tc>
        <w:tc>
          <w:tcPr>
            <w:tcW w:w="1800" w:type="dxa"/>
            <w:tcBorders>
              <w:left w:val="nil"/>
              <w:bottom w:val="nil"/>
              <w:right w:val="nil"/>
            </w:tcBorders>
            <w:vAlign w:val="bottom"/>
          </w:tcPr>
          <w:p w14:paraId="4A86126A"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5</w:t>
            </w:r>
          </w:p>
        </w:tc>
        <w:tc>
          <w:tcPr>
            <w:tcW w:w="1800" w:type="dxa"/>
            <w:tcBorders>
              <w:left w:val="nil"/>
              <w:bottom w:val="nil"/>
              <w:right w:val="nil"/>
            </w:tcBorders>
            <w:vAlign w:val="bottom"/>
          </w:tcPr>
          <w:p w14:paraId="147D56C2"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0.00</w:t>
            </w:r>
          </w:p>
        </w:tc>
      </w:tr>
      <w:tr w:rsidR="00E25DB0" w:rsidRPr="00D90E76" w14:paraId="1E39877E" w14:textId="77777777" w:rsidTr="00953BD2">
        <w:tblPrEx>
          <w:tblBorders>
            <w:top w:val="none" w:sz="0" w:space="0" w:color="auto"/>
          </w:tblBorders>
        </w:tblPrEx>
        <w:tc>
          <w:tcPr>
            <w:tcW w:w="2088" w:type="dxa"/>
            <w:tcBorders>
              <w:left w:val="nil"/>
              <w:bottom w:val="nil"/>
              <w:right w:val="nil"/>
            </w:tcBorders>
            <w:vAlign w:val="bottom"/>
          </w:tcPr>
          <w:p w14:paraId="78C413CE"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Bedstraw</w:t>
            </w:r>
          </w:p>
        </w:tc>
        <w:tc>
          <w:tcPr>
            <w:tcW w:w="2700" w:type="dxa"/>
            <w:tcBorders>
              <w:left w:val="nil"/>
              <w:bottom w:val="nil"/>
              <w:right w:val="nil"/>
            </w:tcBorders>
            <w:vAlign w:val="bottom"/>
          </w:tcPr>
          <w:p w14:paraId="1538BFBF" w14:textId="77777777" w:rsidR="00E25DB0" w:rsidRPr="00D90E76" w:rsidRDefault="00E25DB0" w:rsidP="00953BD2">
            <w:pPr>
              <w:autoSpaceDE w:val="0"/>
              <w:autoSpaceDN w:val="0"/>
              <w:adjustRightInd w:val="0"/>
              <w:rPr>
                <w:rFonts w:ascii="Georgia" w:hAnsi="Georgia" w:cs="Georgia"/>
                <w:i/>
                <w:color w:val="000000" w:themeColor="text1"/>
                <w:sz w:val="20"/>
                <w:szCs w:val="20"/>
              </w:rPr>
            </w:pPr>
            <w:r w:rsidRPr="00D90E76">
              <w:rPr>
                <w:rFonts w:ascii="Georgia" w:hAnsi="Georgia" w:cs="Georgia"/>
                <w:i/>
                <w:color w:val="000000" w:themeColor="text1"/>
                <w:sz w:val="20"/>
                <w:szCs w:val="20"/>
              </w:rPr>
              <w:t xml:space="preserve">Galium </w:t>
            </w:r>
            <w:r w:rsidRPr="00D90E76">
              <w:rPr>
                <w:rFonts w:ascii="Georgia" w:hAnsi="Georgia" w:cs="Georgia"/>
                <w:color w:val="000000" w:themeColor="text1"/>
                <w:sz w:val="20"/>
                <w:szCs w:val="20"/>
              </w:rPr>
              <w:t>sp.</w:t>
            </w:r>
          </w:p>
        </w:tc>
        <w:tc>
          <w:tcPr>
            <w:tcW w:w="2430" w:type="dxa"/>
            <w:tcBorders>
              <w:left w:val="nil"/>
              <w:bottom w:val="nil"/>
              <w:right w:val="nil"/>
            </w:tcBorders>
            <w:vAlign w:val="bottom"/>
          </w:tcPr>
          <w:p w14:paraId="3D20CA3E"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seed</w:t>
            </w:r>
          </w:p>
        </w:tc>
        <w:tc>
          <w:tcPr>
            <w:tcW w:w="2340" w:type="dxa"/>
            <w:tcBorders>
              <w:left w:val="nil"/>
              <w:bottom w:val="nil"/>
              <w:right w:val="nil"/>
            </w:tcBorders>
            <w:vAlign w:val="bottom"/>
          </w:tcPr>
          <w:p w14:paraId="2DFB8DC8"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 </w:t>
            </w:r>
          </w:p>
        </w:tc>
        <w:tc>
          <w:tcPr>
            <w:tcW w:w="1800" w:type="dxa"/>
            <w:tcBorders>
              <w:left w:val="nil"/>
              <w:bottom w:val="nil"/>
              <w:right w:val="nil"/>
            </w:tcBorders>
            <w:vAlign w:val="bottom"/>
          </w:tcPr>
          <w:p w14:paraId="267B02A8"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5</w:t>
            </w:r>
          </w:p>
        </w:tc>
        <w:tc>
          <w:tcPr>
            <w:tcW w:w="1800" w:type="dxa"/>
            <w:tcBorders>
              <w:left w:val="nil"/>
              <w:bottom w:val="nil"/>
              <w:right w:val="nil"/>
            </w:tcBorders>
            <w:vAlign w:val="bottom"/>
          </w:tcPr>
          <w:p w14:paraId="5821A811"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0.00</w:t>
            </w:r>
          </w:p>
        </w:tc>
      </w:tr>
      <w:tr w:rsidR="00E25DB0" w:rsidRPr="00D90E76" w14:paraId="646B19AA" w14:textId="77777777" w:rsidTr="00953BD2">
        <w:tblPrEx>
          <w:tblBorders>
            <w:top w:val="none" w:sz="0" w:space="0" w:color="auto"/>
          </w:tblBorders>
        </w:tblPrEx>
        <w:tc>
          <w:tcPr>
            <w:tcW w:w="2088" w:type="dxa"/>
            <w:tcBorders>
              <w:left w:val="nil"/>
              <w:bottom w:val="nil"/>
              <w:right w:val="nil"/>
            </w:tcBorders>
            <w:vAlign w:val="bottom"/>
          </w:tcPr>
          <w:p w14:paraId="200FB528"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Black walnut</w:t>
            </w:r>
          </w:p>
        </w:tc>
        <w:tc>
          <w:tcPr>
            <w:tcW w:w="2700" w:type="dxa"/>
            <w:tcBorders>
              <w:left w:val="nil"/>
              <w:bottom w:val="nil"/>
              <w:right w:val="nil"/>
            </w:tcBorders>
            <w:vAlign w:val="bottom"/>
          </w:tcPr>
          <w:p w14:paraId="15A584D8" w14:textId="77777777" w:rsidR="00E25DB0" w:rsidRPr="00D90E76" w:rsidRDefault="00E25DB0" w:rsidP="00953BD2">
            <w:pPr>
              <w:autoSpaceDE w:val="0"/>
              <w:autoSpaceDN w:val="0"/>
              <w:adjustRightInd w:val="0"/>
              <w:rPr>
                <w:rFonts w:ascii="Georgia" w:hAnsi="Georgia" w:cs="Georgia"/>
                <w:i/>
                <w:color w:val="000000" w:themeColor="text1"/>
                <w:sz w:val="20"/>
                <w:szCs w:val="20"/>
              </w:rPr>
            </w:pPr>
            <w:r w:rsidRPr="00D90E76">
              <w:rPr>
                <w:rFonts w:ascii="Georgia" w:hAnsi="Georgia" w:cs="Georgia"/>
                <w:i/>
                <w:color w:val="000000" w:themeColor="text1"/>
                <w:sz w:val="20"/>
                <w:szCs w:val="20"/>
              </w:rPr>
              <w:t>Juglans nigra</w:t>
            </w:r>
          </w:p>
        </w:tc>
        <w:tc>
          <w:tcPr>
            <w:tcW w:w="2430" w:type="dxa"/>
            <w:tcBorders>
              <w:left w:val="nil"/>
              <w:bottom w:val="nil"/>
              <w:right w:val="nil"/>
            </w:tcBorders>
            <w:vAlign w:val="bottom"/>
          </w:tcPr>
          <w:p w14:paraId="09E6069F"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nutshell</w:t>
            </w:r>
          </w:p>
        </w:tc>
        <w:tc>
          <w:tcPr>
            <w:tcW w:w="2340" w:type="dxa"/>
            <w:tcBorders>
              <w:left w:val="nil"/>
              <w:bottom w:val="nil"/>
              <w:right w:val="nil"/>
            </w:tcBorders>
            <w:vAlign w:val="bottom"/>
          </w:tcPr>
          <w:p w14:paraId="5898C56C"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fall</w:t>
            </w:r>
          </w:p>
        </w:tc>
        <w:tc>
          <w:tcPr>
            <w:tcW w:w="1800" w:type="dxa"/>
            <w:tcBorders>
              <w:left w:val="nil"/>
              <w:bottom w:val="nil"/>
              <w:right w:val="nil"/>
            </w:tcBorders>
            <w:vAlign w:val="bottom"/>
          </w:tcPr>
          <w:p w14:paraId="77DA9AE5"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18</w:t>
            </w:r>
          </w:p>
        </w:tc>
        <w:tc>
          <w:tcPr>
            <w:tcW w:w="1800" w:type="dxa"/>
            <w:tcBorders>
              <w:left w:val="nil"/>
              <w:bottom w:val="nil"/>
              <w:right w:val="nil"/>
            </w:tcBorders>
            <w:vAlign w:val="bottom"/>
          </w:tcPr>
          <w:p w14:paraId="18753B28"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0.09</w:t>
            </w:r>
          </w:p>
        </w:tc>
      </w:tr>
      <w:tr w:rsidR="00E25DB0" w:rsidRPr="00D90E76" w14:paraId="438D0558" w14:textId="77777777" w:rsidTr="00953BD2">
        <w:tblPrEx>
          <w:tblBorders>
            <w:top w:val="none" w:sz="0" w:space="0" w:color="auto"/>
          </w:tblBorders>
        </w:tblPrEx>
        <w:tc>
          <w:tcPr>
            <w:tcW w:w="2088" w:type="dxa"/>
            <w:tcBorders>
              <w:left w:val="nil"/>
              <w:bottom w:val="nil"/>
              <w:right w:val="nil"/>
            </w:tcBorders>
            <w:vAlign w:val="bottom"/>
          </w:tcPr>
          <w:p w14:paraId="7BC46812"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Cane</w:t>
            </w:r>
          </w:p>
        </w:tc>
        <w:tc>
          <w:tcPr>
            <w:tcW w:w="2700" w:type="dxa"/>
            <w:tcBorders>
              <w:left w:val="nil"/>
              <w:bottom w:val="nil"/>
              <w:right w:val="nil"/>
            </w:tcBorders>
            <w:vAlign w:val="bottom"/>
          </w:tcPr>
          <w:p w14:paraId="38D96829" w14:textId="77777777" w:rsidR="00E25DB0" w:rsidRPr="00D90E76" w:rsidRDefault="00E25DB0" w:rsidP="00953BD2">
            <w:pPr>
              <w:autoSpaceDE w:val="0"/>
              <w:autoSpaceDN w:val="0"/>
              <w:adjustRightInd w:val="0"/>
              <w:rPr>
                <w:rFonts w:ascii="Georgia" w:hAnsi="Georgia" w:cs="Georgia"/>
                <w:i/>
                <w:color w:val="000000" w:themeColor="text1"/>
                <w:sz w:val="20"/>
                <w:szCs w:val="20"/>
              </w:rPr>
            </w:pPr>
            <w:r w:rsidRPr="00D90E76">
              <w:rPr>
                <w:rFonts w:ascii="Georgia" w:hAnsi="Georgia" w:cs="Georgia"/>
                <w:i/>
                <w:color w:val="000000" w:themeColor="text1"/>
                <w:sz w:val="20"/>
                <w:szCs w:val="20"/>
              </w:rPr>
              <w:t xml:space="preserve">Arundinaria </w:t>
            </w:r>
            <w:r w:rsidRPr="00D90E76">
              <w:rPr>
                <w:rFonts w:ascii="Georgia" w:hAnsi="Georgia" w:cs="Georgia"/>
                <w:color w:val="000000" w:themeColor="text1"/>
                <w:sz w:val="20"/>
                <w:szCs w:val="20"/>
              </w:rPr>
              <w:t>sp.</w:t>
            </w:r>
          </w:p>
        </w:tc>
        <w:tc>
          <w:tcPr>
            <w:tcW w:w="2430" w:type="dxa"/>
            <w:tcBorders>
              <w:left w:val="nil"/>
              <w:bottom w:val="nil"/>
              <w:right w:val="nil"/>
            </w:tcBorders>
            <w:vAlign w:val="bottom"/>
          </w:tcPr>
          <w:p w14:paraId="077DBCD9"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cane</w:t>
            </w:r>
          </w:p>
        </w:tc>
        <w:tc>
          <w:tcPr>
            <w:tcW w:w="2340" w:type="dxa"/>
            <w:tcBorders>
              <w:left w:val="nil"/>
              <w:bottom w:val="nil"/>
              <w:right w:val="nil"/>
            </w:tcBorders>
            <w:vAlign w:val="bottom"/>
          </w:tcPr>
          <w:p w14:paraId="7DC27D09"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 </w:t>
            </w:r>
          </w:p>
        </w:tc>
        <w:tc>
          <w:tcPr>
            <w:tcW w:w="1800" w:type="dxa"/>
            <w:tcBorders>
              <w:left w:val="nil"/>
              <w:bottom w:val="nil"/>
              <w:right w:val="nil"/>
            </w:tcBorders>
            <w:vAlign w:val="bottom"/>
          </w:tcPr>
          <w:p w14:paraId="2943C8EB"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6</w:t>
            </w:r>
          </w:p>
        </w:tc>
        <w:tc>
          <w:tcPr>
            <w:tcW w:w="1800" w:type="dxa"/>
            <w:tcBorders>
              <w:left w:val="nil"/>
              <w:bottom w:val="nil"/>
              <w:right w:val="nil"/>
            </w:tcBorders>
            <w:vAlign w:val="bottom"/>
          </w:tcPr>
          <w:p w14:paraId="287FA295"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0.01</w:t>
            </w:r>
          </w:p>
        </w:tc>
      </w:tr>
      <w:tr w:rsidR="00E25DB0" w:rsidRPr="00D90E76" w14:paraId="5AD2B897" w14:textId="77777777" w:rsidTr="00953BD2">
        <w:tblPrEx>
          <w:tblBorders>
            <w:top w:val="none" w:sz="0" w:space="0" w:color="auto"/>
          </w:tblBorders>
        </w:tblPrEx>
        <w:tc>
          <w:tcPr>
            <w:tcW w:w="2088" w:type="dxa"/>
            <w:tcBorders>
              <w:left w:val="nil"/>
              <w:bottom w:val="nil"/>
              <w:right w:val="nil"/>
            </w:tcBorders>
            <w:vAlign w:val="bottom"/>
          </w:tcPr>
          <w:p w14:paraId="1412EB4C"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Chenopod</w:t>
            </w:r>
          </w:p>
        </w:tc>
        <w:tc>
          <w:tcPr>
            <w:tcW w:w="2700" w:type="dxa"/>
            <w:tcBorders>
              <w:left w:val="nil"/>
              <w:bottom w:val="nil"/>
              <w:right w:val="nil"/>
            </w:tcBorders>
            <w:vAlign w:val="bottom"/>
          </w:tcPr>
          <w:p w14:paraId="34D96C6C" w14:textId="77777777" w:rsidR="00E25DB0" w:rsidRPr="00D90E76" w:rsidRDefault="00E25DB0" w:rsidP="00953BD2">
            <w:pPr>
              <w:autoSpaceDE w:val="0"/>
              <w:autoSpaceDN w:val="0"/>
              <w:adjustRightInd w:val="0"/>
              <w:rPr>
                <w:rFonts w:ascii="Georgia" w:hAnsi="Georgia" w:cs="Georgia"/>
                <w:i/>
                <w:color w:val="000000" w:themeColor="text1"/>
                <w:sz w:val="20"/>
                <w:szCs w:val="20"/>
              </w:rPr>
            </w:pPr>
            <w:r w:rsidRPr="00D90E76">
              <w:rPr>
                <w:rFonts w:ascii="Georgia" w:hAnsi="Georgia" w:cs="Georgia"/>
                <w:i/>
                <w:color w:val="000000" w:themeColor="text1"/>
                <w:sz w:val="20"/>
                <w:szCs w:val="20"/>
              </w:rPr>
              <w:t>Chenopodium berlandieri</w:t>
            </w:r>
          </w:p>
        </w:tc>
        <w:tc>
          <w:tcPr>
            <w:tcW w:w="2430" w:type="dxa"/>
            <w:tcBorders>
              <w:left w:val="nil"/>
              <w:bottom w:val="nil"/>
              <w:right w:val="nil"/>
            </w:tcBorders>
            <w:vAlign w:val="bottom"/>
          </w:tcPr>
          <w:p w14:paraId="14212C5A"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seed</w:t>
            </w:r>
          </w:p>
        </w:tc>
        <w:tc>
          <w:tcPr>
            <w:tcW w:w="2340" w:type="dxa"/>
            <w:tcBorders>
              <w:left w:val="nil"/>
              <w:bottom w:val="nil"/>
              <w:right w:val="nil"/>
            </w:tcBorders>
            <w:vAlign w:val="bottom"/>
          </w:tcPr>
          <w:p w14:paraId="57AF2640"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late summer/fall</w:t>
            </w:r>
          </w:p>
        </w:tc>
        <w:tc>
          <w:tcPr>
            <w:tcW w:w="1800" w:type="dxa"/>
            <w:tcBorders>
              <w:left w:val="nil"/>
              <w:bottom w:val="nil"/>
              <w:right w:val="nil"/>
            </w:tcBorders>
            <w:vAlign w:val="bottom"/>
          </w:tcPr>
          <w:p w14:paraId="755B4FDF"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7</w:t>
            </w:r>
          </w:p>
        </w:tc>
        <w:tc>
          <w:tcPr>
            <w:tcW w:w="1800" w:type="dxa"/>
            <w:tcBorders>
              <w:left w:val="nil"/>
              <w:bottom w:val="nil"/>
              <w:right w:val="nil"/>
            </w:tcBorders>
            <w:vAlign w:val="bottom"/>
          </w:tcPr>
          <w:p w14:paraId="4B140A0F"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0.00</w:t>
            </w:r>
          </w:p>
        </w:tc>
      </w:tr>
      <w:tr w:rsidR="00E25DB0" w:rsidRPr="00D90E76" w14:paraId="45D10F3F" w14:textId="77777777" w:rsidTr="00953BD2">
        <w:tblPrEx>
          <w:tblBorders>
            <w:top w:val="none" w:sz="0" w:space="0" w:color="auto"/>
          </w:tblBorders>
        </w:tblPrEx>
        <w:tc>
          <w:tcPr>
            <w:tcW w:w="2088" w:type="dxa"/>
            <w:tcBorders>
              <w:left w:val="nil"/>
              <w:bottom w:val="nil"/>
              <w:right w:val="nil"/>
            </w:tcBorders>
            <w:vAlign w:val="bottom"/>
          </w:tcPr>
          <w:p w14:paraId="61005C35"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Chenopod cf.</w:t>
            </w:r>
          </w:p>
        </w:tc>
        <w:tc>
          <w:tcPr>
            <w:tcW w:w="2700" w:type="dxa"/>
            <w:tcBorders>
              <w:left w:val="nil"/>
              <w:bottom w:val="nil"/>
              <w:right w:val="nil"/>
            </w:tcBorders>
            <w:vAlign w:val="bottom"/>
          </w:tcPr>
          <w:p w14:paraId="65DE57E9" w14:textId="77777777" w:rsidR="00E25DB0" w:rsidRPr="00D90E76" w:rsidRDefault="00E25DB0" w:rsidP="00953BD2">
            <w:pPr>
              <w:autoSpaceDE w:val="0"/>
              <w:autoSpaceDN w:val="0"/>
              <w:adjustRightInd w:val="0"/>
              <w:rPr>
                <w:rFonts w:ascii="Georgia" w:hAnsi="Georgia" w:cs="Georgia"/>
                <w:i/>
                <w:color w:val="000000" w:themeColor="text1"/>
                <w:sz w:val="20"/>
                <w:szCs w:val="20"/>
              </w:rPr>
            </w:pPr>
            <w:r w:rsidRPr="00D90E76">
              <w:rPr>
                <w:rFonts w:ascii="Georgia" w:hAnsi="Georgia" w:cs="Georgia"/>
                <w:i/>
                <w:color w:val="000000" w:themeColor="text1"/>
                <w:sz w:val="20"/>
                <w:szCs w:val="20"/>
              </w:rPr>
              <w:t>Chenopodium berlandieri</w:t>
            </w:r>
          </w:p>
        </w:tc>
        <w:tc>
          <w:tcPr>
            <w:tcW w:w="2430" w:type="dxa"/>
            <w:tcBorders>
              <w:left w:val="nil"/>
              <w:bottom w:val="nil"/>
              <w:right w:val="nil"/>
            </w:tcBorders>
            <w:vAlign w:val="bottom"/>
          </w:tcPr>
          <w:p w14:paraId="1DDF6CC0"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seed</w:t>
            </w:r>
          </w:p>
        </w:tc>
        <w:tc>
          <w:tcPr>
            <w:tcW w:w="2340" w:type="dxa"/>
            <w:tcBorders>
              <w:left w:val="nil"/>
              <w:bottom w:val="nil"/>
              <w:right w:val="nil"/>
            </w:tcBorders>
            <w:vAlign w:val="bottom"/>
          </w:tcPr>
          <w:p w14:paraId="1F5BB2D5"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late summer/fall</w:t>
            </w:r>
          </w:p>
        </w:tc>
        <w:tc>
          <w:tcPr>
            <w:tcW w:w="1800" w:type="dxa"/>
            <w:tcBorders>
              <w:left w:val="nil"/>
              <w:bottom w:val="nil"/>
              <w:right w:val="nil"/>
            </w:tcBorders>
            <w:vAlign w:val="bottom"/>
          </w:tcPr>
          <w:p w14:paraId="1BE847E2"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12</w:t>
            </w:r>
          </w:p>
        </w:tc>
        <w:tc>
          <w:tcPr>
            <w:tcW w:w="1800" w:type="dxa"/>
            <w:tcBorders>
              <w:left w:val="nil"/>
              <w:bottom w:val="nil"/>
              <w:right w:val="nil"/>
            </w:tcBorders>
            <w:vAlign w:val="bottom"/>
          </w:tcPr>
          <w:p w14:paraId="391A6CEA"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0.00</w:t>
            </w:r>
          </w:p>
        </w:tc>
      </w:tr>
      <w:tr w:rsidR="00E25DB0" w:rsidRPr="00D90E76" w14:paraId="64463AC8" w14:textId="77777777" w:rsidTr="00953BD2">
        <w:tblPrEx>
          <w:tblBorders>
            <w:top w:val="none" w:sz="0" w:space="0" w:color="auto"/>
          </w:tblBorders>
        </w:tblPrEx>
        <w:tc>
          <w:tcPr>
            <w:tcW w:w="2088" w:type="dxa"/>
            <w:tcBorders>
              <w:left w:val="nil"/>
              <w:bottom w:val="nil"/>
              <w:right w:val="nil"/>
            </w:tcBorders>
            <w:vAlign w:val="bottom"/>
          </w:tcPr>
          <w:p w14:paraId="0042AD3F"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Corn cupule</w:t>
            </w:r>
          </w:p>
        </w:tc>
        <w:tc>
          <w:tcPr>
            <w:tcW w:w="2700" w:type="dxa"/>
            <w:tcBorders>
              <w:left w:val="nil"/>
              <w:bottom w:val="nil"/>
              <w:right w:val="nil"/>
            </w:tcBorders>
            <w:vAlign w:val="bottom"/>
          </w:tcPr>
          <w:p w14:paraId="18FCF6B2" w14:textId="77777777" w:rsidR="00E25DB0" w:rsidRPr="00D90E76" w:rsidRDefault="00E25DB0" w:rsidP="00953BD2">
            <w:pPr>
              <w:autoSpaceDE w:val="0"/>
              <w:autoSpaceDN w:val="0"/>
              <w:adjustRightInd w:val="0"/>
              <w:rPr>
                <w:rFonts w:ascii="Georgia" w:hAnsi="Georgia" w:cs="Georgia"/>
                <w:i/>
                <w:color w:val="000000" w:themeColor="text1"/>
                <w:sz w:val="20"/>
                <w:szCs w:val="20"/>
              </w:rPr>
            </w:pPr>
            <w:r w:rsidRPr="00D90E76">
              <w:rPr>
                <w:rFonts w:ascii="Georgia" w:hAnsi="Georgia" w:cs="Georgia"/>
                <w:i/>
                <w:color w:val="000000" w:themeColor="text1"/>
                <w:sz w:val="20"/>
                <w:szCs w:val="20"/>
              </w:rPr>
              <w:t>Zea mays</w:t>
            </w:r>
          </w:p>
        </w:tc>
        <w:tc>
          <w:tcPr>
            <w:tcW w:w="2430" w:type="dxa"/>
            <w:tcBorders>
              <w:left w:val="nil"/>
              <w:bottom w:val="nil"/>
              <w:right w:val="nil"/>
            </w:tcBorders>
            <w:vAlign w:val="bottom"/>
          </w:tcPr>
          <w:p w14:paraId="3B90D5F8"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cupule</w:t>
            </w:r>
          </w:p>
        </w:tc>
        <w:tc>
          <w:tcPr>
            <w:tcW w:w="2340" w:type="dxa"/>
            <w:tcBorders>
              <w:left w:val="nil"/>
              <w:bottom w:val="nil"/>
              <w:right w:val="nil"/>
            </w:tcBorders>
            <w:vAlign w:val="bottom"/>
          </w:tcPr>
          <w:p w14:paraId="3E6D61FE"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late summer/fall</w:t>
            </w:r>
          </w:p>
        </w:tc>
        <w:tc>
          <w:tcPr>
            <w:tcW w:w="1800" w:type="dxa"/>
            <w:tcBorders>
              <w:left w:val="nil"/>
              <w:bottom w:val="nil"/>
              <w:right w:val="nil"/>
            </w:tcBorders>
            <w:vAlign w:val="bottom"/>
          </w:tcPr>
          <w:p w14:paraId="05552398"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2</w:t>
            </w:r>
          </w:p>
        </w:tc>
        <w:tc>
          <w:tcPr>
            <w:tcW w:w="1800" w:type="dxa"/>
            <w:tcBorders>
              <w:left w:val="nil"/>
              <w:bottom w:val="nil"/>
              <w:right w:val="nil"/>
            </w:tcBorders>
            <w:vAlign w:val="bottom"/>
          </w:tcPr>
          <w:p w14:paraId="2E433B49"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0.01</w:t>
            </w:r>
          </w:p>
        </w:tc>
      </w:tr>
      <w:tr w:rsidR="00E25DB0" w:rsidRPr="00D90E76" w14:paraId="181CEF6D" w14:textId="77777777" w:rsidTr="00953BD2">
        <w:tblPrEx>
          <w:tblBorders>
            <w:top w:val="none" w:sz="0" w:space="0" w:color="auto"/>
          </w:tblBorders>
        </w:tblPrEx>
        <w:tc>
          <w:tcPr>
            <w:tcW w:w="2088" w:type="dxa"/>
            <w:tcBorders>
              <w:left w:val="nil"/>
              <w:bottom w:val="nil"/>
              <w:right w:val="nil"/>
            </w:tcBorders>
            <w:vAlign w:val="bottom"/>
          </w:tcPr>
          <w:p w14:paraId="7549EDA2"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Corn cupule cf.</w:t>
            </w:r>
          </w:p>
        </w:tc>
        <w:tc>
          <w:tcPr>
            <w:tcW w:w="2700" w:type="dxa"/>
            <w:tcBorders>
              <w:left w:val="nil"/>
              <w:bottom w:val="nil"/>
              <w:right w:val="nil"/>
            </w:tcBorders>
            <w:vAlign w:val="bottom"/>
          </w:tcPr>
          <w:p w14:paraId="302E5E08" w14:textId="77777777" w:rsidR="00E25DB0" w:rsidRPr="00D90E76" w:rsidRDefault="00E25DB0" w:rsidP="00953BD2">
            <w:pPr>
              <w:autoSpaceDE w:val="0"/>
              <w:autoSpaceDN w:val="0"/>
              <w:adjustRightInd w:val="0"/>
              <w:rPr>
                <w:rFonts w:ascii="Georgia" w:hAnsi="Georgia" w:cs="Georgia"/>
                <w:i/>
                <w:color w:val="000000" w:themeColor="text1"/>
                <w:sz w:val="20"/>
                <w:szCs w:val="20"/>
              </w:rPr>
            </w:pPr>
            <w:r w:rsidRPr="00D90E76">
              <w:rPr>
                <w:rFonts w:ascii="Georgia" w:hAnsi="Georgia" w:cs="Georgia"/>
                <w:i/>
                <w:color w:val="000000" w:themeColor="text1"/>
                <w:sz w:val="20"/>
                <w:szCs w:val="20"/>
              </w:rPr>
              <w:t>Zea mays</w:t>
            </w:r>
          </w:p>
        </w:tc>
        <w:tc>
          <w:tcPr>
            <w:tcW w:w="2430" w:type="dxa"/>
            <w:tcBorders>
              <w:left w:val="nil"/>
              <w:bottom w:val="nil"/>
              <w:right w:val="nil"/>
            </w:tcBorders>
            <w:vAlign w:val="bottom"/>
          </w:tcPr>
          <w:p w14:paraId="7DDA2E3F"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cupule</w:t>
            </w:r>
          </w:p>
        </w:tc>
        <w:tc>
          <w:tcPr>
            <w:tcW w:w="2340" w:type="dxa"/>
            <w:tcBorders>
              <w:left w:val="nil"/>
              <w:bottom w:val="nil"/>
              <w:right w:val="nil"/>
            </w:tcBorders>
            <w:vAlign w:val="bottom"/>
          </w:tcPr>
          <w:p w14:paraId="362D22D2"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late summer/fall</w:t>
            </w:r>
          </w:p>
        </w:tc>
        <w:tc>
          <w:tcPr>
            <w:tcW w:w="1800" w:type="dxa"/>
            <w:tcBorders>
              <w:left w:val="nil"/>
              <w:bottom w:val="nil"/>
              <w:right w:val="nil"/>
            </w:tcBorders>
            <w:vAlign w:val="bottom"/>
          </w:tcPr>
          <w:p w14:paraId="7C9D968C"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3</w:t>
            </w:r>
          </w:p>
        </w:tc>
        <w:tc>
          <w:tcPr>
            <w:tcW w:w="1800" w:type="dxa"/>
            <w:tcBorders>
              <w:left w:val="nil"/>
              <w:bottom w:val="nil"/>
              <w:right w:val="nil"/>
            </w:tcBorders>
            <w:vAlign w:val="bottom"/>
          </w:tcPr>
          <w:p w14:paraId="44A564E8"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0.00</w:t>
            </w:r>
          </w:p>
        </w:tc>
      </w:tr>
      <w:tr w:rsidR="00E25DB0" w:rsidRPr="00D90E76" w14:paraId="2999B39C" w14:textId="77777777" w:rsidTr="00953BD2">
        <w:tblPrEx>
          <w:tblBorders>
            <w:top w:val="none" w:sz="0" w:space="0" w:color="auto"/>
          </w:tblBorders>
        </w:tblPrEx>
        <w:tc>
          <w:tcPr>
            <w:tcW w:w="2088" w:type="dxa"/>
            <w:tcBorders>
              <w:left w:val="nil"/>
              <w:bottom w:val="nil"/>
              <w:right w:val="nil"/>
            </w:tcBorders>
            <w:vAlign w:val="bottom"/>
          </w:tcPr>
          <w:p w14:paraId="2919E597"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Corn glume</w:t>
            </w:r>
          </w:p>
        </w:tc>
        <w:tc>
          <w:tcPr>
            <w:tcW w:w="2700" w:type="dxa"/>
            <w:tcBorders>
              <w:left w:val="nil"/>
              <w:bottom w:val="nil"/>
              <w:right w:val="nil"/>
            </w:tcBorders>
            <w:vAlign w:val="bottom"/>
          </w:tcPr>
          <w:p w14:paraId="6189A626" w14:textId="77777777" w:rsidR="00E25DB0" w:rsidRPr="00D90E76" w:rsidRDefault="00E25DB0" w:rsidP="00953BD2">
            <w:pPr>
              <w:autoSpaceDE w:val="0"/>
              <w:autoSpaceDN w:val="0"/>
              <w:adjustRightInd w:val="0"/>
              <w:rPr>
                <w:rFonts w:ascii="Georgia" w:hAnsi="Georgia" w:cs="Georgia"/>
                <w:i/>
                <w:color w:val="000000" w:themeColor="text1"/>
                <w:sz w:val="20"/>
                <w:szCs w:val="20"/>
              </w:rPr>
            </w:pPr>
            <w:r w:rsidRPr="00D90E76">
              <w:rPr>
                <w:rFonts w:ascii="Georgia" w:hAnsi="Georgia" w:cs="Georgia"/>
                <w:i/>
                <w:color w:val="000000" w:themeColor="text1"/>
                <w:sz w:val="20"/>
                <w:szCs w:val="20"/>
              </w:rPr>
              <w:t>Zea mays</w:t>
            </w:r>
          </w:p>
        </w:tc>
        <w:tc>
          <w:tcPr>
            <w:tcW w:w="2430" w:type="dxa"/>
            <w:tcBorders>
              <w:left w:val="nil"/>
              <w:bottom w:val="nil"/>
              <w:right w:val="nil"/>
            </w:tcBorders>
            <w:vAlign w:val="bottom"/>
          </w:tcPr>
          <w:p w14:paraId="78B7E6E7"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glume</w:t>
            </w:r>
          </w:p>
        </w:tc>
        <w:tc>
          <w:tcPr>
            <w:tcW w:w="2340" w:type="dxa"/>
            <w:tcBorders>
              <w:left w:val="nil"/>
              <w:bottom w:val="nil"/>
              <w:right w:val="nil"/>
            </w:tcBorders>
            <w:vAlign w:val="bottom"/>
          </w:tcPr>
          <w:p w14:paraId="422229B9"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late summer/fall</w:t>
            </w:r>
          </w:p>
        </w:tc>
        <w:tc>
          <w:tcPr>
            <w:tcW w:w="1800" w:type="dxa"/>
            <w:tcBorders>
              <w:left w:val="nil"/>
              <w:bottom w:val="nil"/>
              <w:right w:val="nil"/>
            </w:tcBorders>
            <w:vAlign w:val="bottom"/>
          </w:tcPr>
          <w:p w14:paraId="33A77726"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1</w:t>
            </w:r>
          </w:p>
        </w:tc>
        <w:tc>
          <w:tcPr>
            <w:tcW w:w="1800" w:type="dxa"/>
            <w:tcBorders>
              <w:left w:val="nil"/>
              <w:bottom w:val="nil"/>
              <w:right w:val="nil"/>
            </w:tcBorders>
            <w:vAlign w:val="bottom"/>
          </w:tcPr>
          <w:p w14:paraId="3A92B795"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0.00</w:t>
            </w:r>
          </w:p>
        </w:tc>
      </w:tr>
      <w:tr w:rsidR="00E25DB0" w:rsidRPr="00D90E76" w14:paraId="73AAC697" w14:textId="77777777" w:rsidTr="00953BD2">
        <w:tblPrEx>
          <w:tblBorders>
            <w:top w:val="none" w:sz="0" w:space="0" w:color="auto"/>
          </w:tblBorders>
        </w:tblPrEx>
        <w:tc>
          <w:tcPr>
            <w:tcW w:w="2088" w:type="dxa"/>
            <w:tcBorders>
              <w:left w:val="nil"/>
              <w:bottom w:val="nil"/>
              <w:right w:val="nil"/>
            </w:tcBorders>
            <w:vAlign w:val="bottom"/>
          </w:tcPr>
          <w:p w14:paraId="088C3168"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Grape</w:t>
            </w:r>
          </w:p>
        </w:tc>
        <w:tc>
          <w:tcPr>
            <w:tcW w:w="2700" w:type="dxa"/>
            <w:tcBorders>
              <w:left w:val="nil"/>
              <w:bottom w:val="nil"/>
              <w:right w:val="nil"/>
            </w:tcBorders>
            <w:vAlign w:val="bottom"/>
          </w:tcPr>
          <w:p w14:paraId="05500C12" w14:textId="77777777" w:rsidR="00E25DB0" w:rsidRPr="00D90E76" w:rsidRDefault="00E25DB0" w:rsidP="00953BD2">
            <w:pPr>
              <w:autoSpaceDE w:val="0"/>
              <w:autoSpaceDN w:val="0"/>
              <w:adjustRightInd w:val="0"/>
              <w:rPr>
                <w:rFonts w:ascii="Georgia" w:hAnsi="Georgia" w:cs="Georgia"/>
                <w:i/>
                <w:color w:val="000000" w:themeColor="text1"/>
                <w:sz w:val="20"/>
                <w:szCs w:val="20"/>
              </w:rPr>
            </w:pPr>
            <w:r w:rsidRPr="00D90E76">
              <w:rPr>
                <w:rFonts w:ascii="Georgia" w:hAnsi="Georgia" w:cs="Georgia"/>
                <w:i/>
                <w:color w:val="000000" w:themeColor="text1"/>
                <w:sz w:val="20"/>
                <w:szCs w:val="20"/>
              </w:rPr>
              <w:t xml:space="preserve">Vitis </w:t>
            </w:r>
            <w:r w:rsidRPr="00D90E76">
              <w:rPr>
                <w:rFonts w:ascii="Georgia" w:hAnsi="Georgia" w:cs="Georgia"/>
                <w:color w:val="000000" w:themeColor="text1"/>
                <w:sz w:val="20"/>
                <w:szCs w:val="20"/>
              </w:rPr>
              <w:t>sp.</w:t>
            </w:r>
          </w:p>
        </w:tc>
        <w:tc>
          <w:tcPr>
            <w:tcW w:w="2430" w:type="dxa"/>
            <w:tcBorders>
              <w:left w:val="nil"/>
              <w:bottom w:val="nil"/>
              <w:right w:val="nil"/>
            </w:tcBorders>
            <w:vAlign w:val="bottom"/>
          </w:tcPr>
          <w:p w14:paraId="6AEBC53C"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seed</w:t>
            </w:r>
          </w:p>
        </w:tc>
        <w:tc>
          <w:tcPr>
            <w:tcW w:w="2340" w:type="dxa"/>
            <w:tcBorders>
              <w:left w:val="nil"/>
              <w:bottom w:val="nil"/>
              <w:right w:val="nil"/>
            </w:tcBorders>
            <w:vAlign w:val="bottom"/>
          </w:tcPr>
          <w:p w14:paraId="71FA7F90"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summer</w:t>
            </w:r>
          </w:p>
        </w:tc>
        <w:tc>
          <w:tcPr>
            <w:tcW w:w="1800" w:type="dxa"/>
            <w:tcBorders>
              <w:left w:val="nil"/>
              <w:bottom w:val="nil"/>
              <w:right w:val="nil"/>
            </w:tcBorders>
            <w:vAlign w:val="bottom"/>
          </w:tcPr>
          <w:p w14:paraId="31FC9F64"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3</w:t>
            </w:r>
          </w:p>
        </w:tc>
        <w:tc>
          <w:tcPr>
            <w:tcW w:w="1800" w:type="dxa"/>
            <w:tcBorders>
              <w:left w:val="nil"/>
              <w:bottom w:val="nil"/>
              <w:right w:val="nil"/>
            </w:tcBorders>
            <w:vAlign w:val="bottom"/>
          </w:tcPr>
          <w:p w14:paraId="437B7E58"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0.00</w:t>
            </w:r>
          </w:p>
        </w:tc>
      </w:tr>
      <w:tr w:rsidR="00E25DB0" w:rsidRPr="00D90E76" w14:paraId="369FF2E7" w14:textId="77777777" w:rsidTr="00953BD2">
        <w:tblPrEx>
          <w:tblBorders>
            <w:top w:val="none" w:sz="0" w:space="0" w:color="auto"/>
          </w:tblBorders>
        </w:tblPrEx>
        <w:tc>
          <w:tcPr>
            <w:tcW w:w="2088" w:type="dxa"/>
            <w:tcBorders>
              <w:left w:val="nil"/>
              <w:bottom w:val="nil"/>
              <w:right w:val="nil"/>
            </w:tcBorders>
            <w:vAlign w:val="bottom"/>
          </w:tcPr>
          <w:p w14:paraId="799179C6"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Grape cf.</w:t>
            </w:r>
          </w:p>
        </w:tc>
        <w:tc>
          <w:tcPr>
            <w:tcW w:w="2700" w:type="dxa"/>
            <w:tcBorders>
              <w:left w:val="nil"/>
              <w:bottom w:val="nil"/>
              <w:right w:val="nil"/>
            </w:tcBorders>
            <w:vAlign w:val="bottom"/>
          </w:tcPr>
          <w:p w14:paraId="5CF9A8EC" w14:textId="77777777" w:rsidR="00E25DB0" w:rsidRPr="00D90E76" w:rsidRDefault="00E25DB0" w:rsidP="00953BD2">
            <w:pPr>
              <w:autoSpaceDE w:val="0"/>
              <w:autoSpaceDN w:val="0"/>
              <w:adjustRightInd w:val="0"/>
              <w:rPr>
                <w:rFonts w:ascii="Georgia" w:hAnsi="Georgia" w:cs="Georgia"/>
                <w:i/>
                <w:color w:val="000000" w:themeColor="text1"/>
                <w:sz w:val="20"/>
                <w:szCs w:val="20"/>
              </w:rPr>
            </w:pPr>
            <w:r w:rsidRPr="00D90E76">
              <w:rPr>
                <w:rFonts w:ascii="Georgia" w:hAnsi="Georgia" w:cs="Georgia"/>
                <w:i/>
                <w:color w:val="000000" w:themeColor="text1"/>
                <w:sz w:val="20"/>
                <w:szCs w:val="20"/>
              </w:rPr>
              <w:t xml:space="preserve">Vitis </w:t>
            </w:r>
            <w:r w:rsidRPr="00D90E76">
              <w:rPr>
                <w:rFonts w:ascii="Georgia" w:hAnsi="Georgia" w:cs="Georgia"/>
                <w:color w:val="000000" w:themeColor="text1"/>
                <w:sz w:val="20"/>
                <w:szCs w:val="20"/>
              </w:rPr>
              <w:t>sp.</w:t>
            </w:r>
          </w:p>
        </w:tc>
        <w:tc>
          <w:tcPr>
            <w:tcW w:w="2430" w:type="dxa"/>
            <w:tcBorders>
              <w:left w:val="nil"/>
              <w:bottom w:val="nil"/>
              <w:right w:val="nil"/>
            </w:tcBorders>
            <w:vAlign w:val="bottom"/>
          </w:tcPr>
          <w:p w14:paraId="70D259A5"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seed</w:t>
            </w:r>
          </w:p>
        </w:tc>
        <w:tc>
          <w:tcPr>
            <w:tcW w:w="2340" w:type="dxa"/>
            <w:tcBorders>
              <w:left w:val="nil"/>
              <w:bottom w:val="nil"/>
              <w:right w:val="nil"/>
            </w:tcBorders>
            <w:vAlign w:val="bottom"/>
          </w:tcPr>
          <w:p w14:paraId="50C60F11"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summer</w:t>
            </w:r>
          </w:p>
        </w:tc>
        <w:tc>
          <w:tcPr>
            <w:tcW w:w="1800" w:type="dxa"/>
            <w:tcBorders>
              <w:left w:val="nil"/>
              <w:bottom w:val="nil"/>
              <w:right w:val="nil"/>
            </w:tcBorders>
            <w:vAlign w:val="bottom"/>
          </w:tcPr>
          <w:p w14:paraId="593CF064"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2</w:t>
            </w:r>
          </w:p>
        </w:tc>
        <w:tc>
          <w:tcPr>
            <w:tcW w:w="1800" w:type="dxa"/>
            <w:tcBorders>
              <w:left w:val="nil"/>
              <w:bottom w:val="nil"/>
              <w:right w:val="nil"/>
            </w:tcBorders>
            <w:vAlign w:val="bottom"/>
          </w:tcPr>
          <w:p w14:paraId="11DF17C7"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0.00</w:t>
            </w:r>
          </w:p>
        </w:tc>
      </w:tr>
      <w:tr w:rsidR="00E25DB0" w:rsidRPr="00D90E76" w14:paraId="7E0249D8" w14:textId="77777777" w:rsidTr="00953BD2">
        <w:tblPrEx>
          <w:tblBorders>
            <w:top w:val="none" w:sz="0" w:space="0" w:color="auto"/>
          </w:tblBorders>
        </w:tblPrEx>
        <w:tc>
          <w:tcPr>
            <w:tcW w:w="2088" w:type="dxa"/>
            <w:tcBorders>
              <w:left w:val="nil"/>
              <w:bottom w:val="nil"/>
              <w:right w:val="nil"/>
            </w:tcBorders>
            <w:vAlign w:val="bottom"/>
          </w:tcPr>
          <w:p w14:paraId="313657F1"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Hickory</w:t>
            </w:r>
          </w:p>
        </w:tc>
        <w:tc>
          <w:tcPr>
            <w:tcW w:w="2700" w:type="dxa"/>
            <w:tcBorders>
              <w:left w:val="nil"/>
              <w:bottom w:val="nil"/>
              <w:right w:val="nil"/>
            </w:tcBorders>
            <w:vAlign w:val="bottom"/>
          </w:tcPr>
          <w:p w14:paraId="0CD89218" w14:textId="77777777" w:rsidR="00E25DB0" w:rsidRPr="00D90E76" w:rsidRDefault="00E25DB0" w:rsidP="00953BD2">
            <w:pPr>
              <w:autoSpaceDE w:val="0"/>
              <w:autoSpaceDN w:val="0"/>
              <w:adjustRightInd w:val="0"/>
              <w:rPr>
                <w:rFonts w:ascii="Georgia" w:hAnsi="Georgia" w:cs="Georgia"/>
                <w:i/>
                <w:color w:val="000000" w:themeColor="text1"/>
                <w:sz w:val="20"/>
                <w:szCs w:val="20"/>
              </w:rPr>
            </w:pPr>
            <w:r w:rsidRPr="00D90E76">
              <w:rPr>
                <w:rFonts w:ascii="Georgia" w:hAnsi="Georgia" w:cs="Georgia"/>
                <w:i/>
                <w:color w:val="000000" w:themeColor="text1"/>
                <w:sz w:val="20"/>
                <w:szCs w:val="20"/>
              </w:rPr>
              <w:t xml:space="preserve">Carya </w:t>
            </w:r>
            <w:r w:rsidRPr="00D90E76">
              <w:rPr>
                <w:rFonts w:ascii="Georgia" w:hAnsi="Georgia" w:cs="Georgia"/>
                <w:color w:val="000000" w:themeColor="text1"/>
                <w:sz w:val="20"/>
                <w:szCs w:val="20"/>
              </w:rPr>
              <w:t>sp</w:t>
            </w:r>
            <w:r w:rsidRPr="00D90E76">
              <w:rPr>
                <w:rFonts w:ascii="Georgia" w:hAnsi="Georgia" w:cs="Georgia"/>
                <w:i/>
                <w:color w:val="000000" w:themeColor="text1"/>
                <w:sz w:val="20"/>
                <w:szCs w:val="20"/>
              </w:rPr>
              <w:t>.</w:t>
            </w:r>
          </w:p>
        </w:tc>
        <w:tc>
          <w:tcPr>
            <w:tcW w:w="2430" w:type="dxa"/>
            <w:tcBorders>
              <w:left w:val="nil"/>
              <w:bottom w:val="nil"/>
              <w:right w:val="nil"/>
            </w:tcBorders>
            <w:vAlign w:val="bottom"/>
          </w:tcPr>
          <w:p w14:paraId="6B695884"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nutshell</w:t>
            </w:r>
          </w:p>
        </w:tc>
        <w:tc>
          <w:tcPr>
            <w:tcW w:w="2340" w:type="dxa"/>
            <w:tcBorders>
              <w:left w:val="nil"/>
              <w:bottom w:val="nil"/>
              <w:right w:val="nil"/>
            </w:tcBorders>
            <w:vAlign w:val="bottom"/>
          </w:tcPr>
          <w:p w14:paraId="4375A9D4"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fall</w:t>
            </w:r>
          </w:p>
        </w:tc>
        <w:tc>
          <w:tcPr>
            <w:tcW w:w="1800" w:type="dxa"/>
            <w:tcBorders>
              <w:left w:val="nil"/>
              <w:bottom w:val="nil"/>
              <w:right w:val="nil"/>
            </w:tcBorders>
            <w:vAlign w:val="bottom"/>
          </w:tcPr>
          <w:p w14:paraId="1400F6D2"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446</w:t>
            </w:r>
          </w:p>
        </w:tc>
        <w:tc>
          <w:tcPr>
            <w:tcW w:w="1800" w:type="dxa"/>
            <w:tcBorders>
              <w:left w:val="nil"/>
              <w:bottom w:val="nil"/>
              <w:right w:val="nil"/>
            </w:tcBorders>
            <w:vAlign w:val="bottom"/>
          </w:tcPr>
          <w:p w14:paraId="040990BD"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1.02</w:t>
            </w:r>
          </w:p>
        </w:tc>
      </w:tr>
      <w:tr w:rsidR="00E25DB0" w:rsidRPr="00D90E76" w14:paraId="0FF7C9B4" w14:textId="77777777" w:rsidTr="00953BD2">
        <w:tblPrEx>
          <w:tblBorders>
            <w:top w:val="none" w:sz="0" w:space="0" w:color="auto"/>
          </w:tblBorders>
        </w:tblPrEx>
        <w:tc>
          <w:tcPr>
            <w:tcW w:w="2088" w:type="dxa"/>
            <w:tcBorders>
              <w:left w:val="nil"/>
              <w:bottom w:val="nil"/>
              <w:right w:val="nil"/>
            </w:tcBorders>
            <w:vAlign w:val="bottom"/>
          </w:tcPr>
          <w:p w14:paraId="38D7E399"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Hickory cf.</w:t>
            </w:r>
          </w:p>
        </w:tc>
        <w:tc>
          <w:tcPr>
            <w:tcW w:w="2700" w:type="dxa"/>
            <w:tcBorders>
              <w:left w:val="nil"/>
              <w:bottom w:val="nil"/>
              <w:right w:val="nil"/>
            </w:tcBorders>
            <w:vAlign w:val="bottom"/>
          </w:tcPr>
          <w:p w14:paraId="4D432F6F" w14:textId="77777777" w:rsidR="00E25DB0" w:rsidRPr="00D90E76" w:rsidRDefault="00E25DB0" w:rsidP="00953BD2">
            <w:pPr>
              <w:autoSpaceDE w:val="0"/>
              <w:autoSpaceDN w:val="0"/>
              <w:adjustRightInd w:val="0"/>
              <w:rPr>
                <w:rFonts w:ascii="Georgia" w:hAnsi="Georgia" w:cs="Georgia"/>
                <w:i/>
                <w:color w:val="000000" w:themeColor="text1"/>
                <w:sz w:val="20"/>
                <w:szCs w:val="20"/>
              </w:rPr>
            </w:pPr>
            <w:r w:rsidRPr="00D90E76">
              <w:rPr>
                <w:rFonts w:ascii="Georgia" w:hAnsi="Georgia" w:cs="Georgia"/>
                <w:i/>
                <w:color w:val="000000" w:themeColor="text1"/>
                <w:sz w:val="20"/>
                <w:szCs w:val="20"/>
              </w:rPr>
              <w:t xml:space="preserve">Carya </w:t>
            </w:r>
            <w:r w:rsidRPr="00D90E76">
              <w:rPr>
                <w:rFonts w:ascii="Georgia" w:hAnsi="Georgia" w:cs="Georgia"/>
                <w:color w:val="000000" w:themeColor="text1"/>
                <w:sz w:val="20"/>
                <w:szCs w:val="20"/>
              </w:rPr>
              <w:t>sp. cf</w:t>
            </w:r>
            <w:r w:rsidRPr="00D90E76">
              <w:rPr>
                <w:rFonts w:ascii="Georgia" w:hAnsi="Georgia" w:cs="Georgia"/>
                <w:i/>
                <w:color w:val="000000" w:themeColor="text1"/>
                <w:sz w:val="20"/>
                <w:szCs w:val="20"/>
              </w:rPr>
              <w:t>.</w:t>
            </w:r>
          </w:p>
        </w:tc>
        <w:tc>
          <w:tcPr>
            <w:tcW w:w="2430" w:type="dxa"/>
            <w:tcBorders>
              <w:left w:val="nil"/>
              <w:bottom w:val="nil"/>
              <w:right w:val="nil"/>
            </w:tcBorders>
            <w:vAlign w:val="bottom"/>
          </w:tcPr>
          <w:p w14:paraId="257FA0C6"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nutshell</w:t>
            </w:r>
          </w:p>
        </w:tc>
        <w:tc>
          <w:tcPr>
            <w:tcW w:w="2340" w:type="dxa"/>
            <w:tcBorders>
              <w:left w:val="nil"/>
              <w:bottom w:val="nil"/>
              <w:right w:val="nil"/>
            </w:tcBorders>
            <w:vAlign w:val="bottom"/>
          </w:tcPr>
          <w:p w14:paraId="2C47918A"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fall</w:t>
            </w:r>
          </w:p>
        </w:tc>
        <w:tc>
          <w:tcPr>
            <w:tcW w:w="1800" w:type="dxa"/>
            <w:tcBorders>
              <w:left w:val="nil"/>
              <w:bottom w:val="nil"/>
              <w:right w:val="nil"/>
            </w:tcBorders>
            <w:vAlign w:val="bottom"/>
          </w:tcPr>
          <w:p w14:paraId="50A72B28"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1</w:t>
            </w:r>
          </w:p>
        </w:tc>
        <w:tc>
          <w:tcPr>
            <w:tcW w:w="1800" w:type="dxa"/>
            <w:tcBorders>
              <w:left w:val="nil"/>
              <w:bottom w:val="nil"/>
              <w:right w:val="nil"/>
            </w:tcBorders>
            <w:vAlign w:val="bottom"/>
          </w:tcPr>
          <w:p w14:paraId="382F7712"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0.00</w:t>
            </w:r>
          </w:p>
        </w:tc>
      </w:tr>
      <w:tr w:rsidR="00E25DB0" w:rsidRPr="00D90E76" w14:paraId="71E83431" w14:textId="77777777" w:rsidTr="00953BD2">
        <w:tblPrEx>
          <w:tblBorders>
            <w:top w:val="none" w:sz="0" w:space="0" w:color="auto"/>
          </w:tblBorders>
        </w:tblPrEx>
        <w:tc>
          <w:tcPr>
            <w:tcW w:w="2088" w:type="dxa"/>
            <w:tcBorders>
              <w:left w:val="nil"/>
              <w:bottom w:val="nil"/>
              <w:right w:val="nil"/>
            </w:tcBorders>
            <w:vAlign w:val="bottom"/>
          </w:tcPr>
          <w:p w14:paraId="3001C1E7"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Maygrass</w:t>
            </w:r>
          </w:p>
        </w:tc>
        <w:tc>
          <w:tcPr>
            <w:tcW w:w="2700" w:type="dxa"/>
            <w:tcBorders>
              <w:left w:val="nil"/>
              <w:bottom w:val="nil"/>
              <w:right w:val="nil"/>
            </w:tcBorders>
            <w:vAlign w:val="bottom"/>
          </w:tcPr>
          <w:p w14:paraId="4E7887A5" w14:textId="77777777" w:rsidR="00E25DB0" w:rsidRPr="00D90E76" w:rsidRDefault="00E25DB0" w:rsidP="00953BD2">
            <w:pPr>
              <w:autoSpaceDE w:val="0"/>
              <w:autoSpaceDN w:val="0"/>
              <w:adjustRightInd w:val="0"/>
              <w:rPr>
                <w:rFonts w:ascii="Georgia" w:hAnsi="Georgia" w:cs="Georgia"/>
                <w:i/>
                <w:color w:val="000000" w:themeColor="text1"/>
                <w:sz w:val="20"/>
                <w:szCs w:val="20"/>
              </w:rPr>
            </w:pPr>
            <w:r w:rsidRPr="00D90E76">
              <w:rPr>
                <w:rFonts w:ascii="Georgia" w:hAnsi="Georgia" w:cs="Georgia"/>
                <w:i/>
                <w:color w:val="000000" w:themeColor="text1"/>
                <w:sz w:val="20"/>
                <w:szCs w:val="20"/>
              </w:rPr>
              <w:t>Phalaris caroliniana</w:t>
            </w:r>
          </w:p>
        </w:tc>
        <w:tc>
          <w:tcPr>
            <w:tcW w:w="2430" w:type="dxa"/>
            <w:tcBorders>
              <w:left w:val="nil"/>
              <w:bottom w:val="nil"/>
              <w:right w:val="nil"/>
            </w:tcBorders>
            <w:vAlign w:val="bottom"/>
          </w:tcPr>
          <w:p w14:paraId="00F89EC9"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seed</w:t>
            </w:r>
          </w:p>
        </w:tc>
        <w:tc>
          <w:tcPr>
            <w:tcW w:w="2340" w:type="dxa"/>
            <w:tcBorders>
              <w:left w:val="nil"/>
              <w:bottom w:val="nil"/>
              <w:right w:val="nil"/>
            </w:tcBorders>
            <w:vAlign w:val="bottom"/>
          </w:tcPr>
          <w:p w14:paraId="5CF03054"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spring/early summer</w:t>
            </w:r>
          </w:p>
        </w:tc>
        <w:tc>
          <w:tcPr>
            <w:tcW w:w="1800" w:type="dxa"/>
            <w:tcBorders>
              <w:left w:val="nil"/>
              <w:bottom w:val="nil"/>
              <w:right w:val="nil"/>
            </w:tcBorders>
            <w:vAlign w:val="bottom"/>
          </w:tcPr>
          <w:p w14:paraId="057ADFE9"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8</w:t>
            </w:r>
          </w:p>
        </w:tc>
        <w:tc>
          <w:tcPr>
            <w:tcW w:w="1800" w:type="dxa"/>
            <w:tcBorders>
              <w:left w:val="nil"/>
              <w:bottom w:val="nil"/>
              <w:right w:val="nil"/>
            </w:tcBorders>
            <w:vAlign w:val="bottom"/>
          </w:tcPr>
          <w:p w14:paraId="55ECA0F8"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0.00</w:t>
            </w:r>
          </w:p>
        </w:tc>
      </w:tr>
      <w:tr w:rsidR="00E25DB0" w:rsidRPr="00D90E76" w14:paraId="02E56F7A" w14:textId="77777777" w:rsidTr="00953BD2">
        <w:tblPrEx>
          <w:tblBorders>
            <w:top w:val="none" w:sz="0" w:space="0" w:color="auto"/>
          </w:tblBorders>
        </w:tblPrEx>
        <w:tc>
          <w:tcPr>
            <w:tcW w:w="2088" w:type="dxa"/>
            <w:tcBorders>
              <w:left w:val="nil"/>
              <w:bottom w:val="nil"/>
              <w:right w:val="nil"/>
            </w:tcBorders>
            <w:vAlign w:val="bottom"/>
          </w:tcPr>
          <w:p w14:paraId="74271D6E"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Maygrass cf.</w:t>
            </w:r>
          </w:p>
        </w:tc>
        <w:tc>
          <w:tcPr>
            <w:tcW w:w="2700" w:type="dxa"/>
            <w:tcBorders>
              <w:left w:val="nil"/>
              <w:bottom w:val="nil"/>
              <w:right w:val="nil"/>
            </w:tcBorders>
            <w:vAlign w:val="bottom"/>
          </w:tcPr>
          <w:p w14:paraId="1BA0F8E1"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i/>
                <w:color w:val="000000" w:themeColor="text1"/>
                <w:sz w:val="20"/>
                <w:szCs w:val="20"/>
              </w:rPr>
              <w:t xml:space="preserve">Phalaris caroliniana </w:t>
            </w:r>
            <w:r w:rsidRPr="00D90E76">
              <w:rPr>
                <w:rFonts w:ascii="Georgia" w:hAnsi="Georgia" w:cs="Georgia"/>
                <w:color w:val="000000" w:themeColor="text1"/>
                <w:sz w:val="20"/>
                <w:szCs w:val="20"/>
              </w:rPr>
              <w:t>cf.</w:t>
            </w:r>
          </w:p>
        </w:tc>
        <w:tc>
          <w:tcPr>
            <w:tcW w:w="2430" w:type="dxa"/>
            <w:tcBorders>
              <w:left w:val="nil"/>
              <w:bottom w:val="nil"/>
              <w:right w:val="nil"/>
            </w:tcBorders>
            <w:vAlign w:val="bottom"/>
          </w:tcPr>
          <w:p w14:paraId="09788338"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seed</w:t>
            </w:r>
          </w:p>
        </w:tc>
        <w:tc>
          <w:tcPr>
            <w:tcW w:w="2340" w:type="dxa"/>
            <w:tcBorders>
              <w:left w:val="nil"/>
              <w:bottom w:val="nil"/>
              <w:right w:val="nil"/>
            </w:tcBorders>
            <w:vAlign w:val="bottom"/>
          </w:tcPr>
          <w:p w14:paraId="6F4EA6A6"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spring/early summer</w:t>
            </w:r>
          </w:p>
        </w:tc>
        <w:tc>
          <w:tcPr>
            <w:tcW w:w="1800" w:type="dxa"/>
            <w:tcBorders>
              <w:left w:val="nil"/>
              <w:bottom w:val="nil"/>
              <w:right w:val="nil"/>
            </w:tcBorders>
            <w:vAlign w:val="bottom"/>
          </w:tcPr>
          <w:p w14:paraId="375C2E0F"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1</w:t>
            </w:r>
          </w:p>
        </w:tc>
        <w:tc>
          <w:tcPr>
            <w:tcW w:w="1800" w:type="dxa"/>
            <w:tcBorders>
              <w:left w:val="nil"/>
              <w:bottom w:val="nil"/>
              <w:right w:val="nil"/>
            </w:tcBorders>
            <w:vAlign w:val="bottom"/>
          </w:tcPr>
          <w:p w14:paraId="665FC3BF"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0.00</w:t>
            </w:r>
          </w:p>
        </w:tc>
      </w:tr>
      <w:tr w:rsidR="00E25DB0" w:rsidRPr="00D90E76" w14:paraId="78EC9B60" w14:textId="77777777" w:rsidTr="00953BD2">
        <w:tblPrEx>
          <w:tblBorders>
            <w:top w:val="none" w:sz="0" w:space="0" w:color="auto"/>
          </w:tblBorders>
        </w:tblPrEx>
        <w:tc>
          <w:tcPr>
            <w:tcW w:w="2088" w:type="dxa"/>
            <w:tcBorders>
              <w:left w:val="nil"/>
              <w:bottom w:val="nil"/>
              <w:right w:val="nil"/>
            </w:tcBorders>
            <w:vAlign w:val="bottom"/>
          </w:tcPr>
          <w:p w14:paraId="36F23CD0"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Monocot stem</w:t>
            </w:r>
          </w:p>
        </w:tc>
        <w:tc>
          <w:tcPr>
            <w:tcW w:w="2700" w:type="dxa"/>
            <w:tcBorders>
              <w:left w:val="nil"/>
              <w:bottom w:val="nil"/>
              <w:right w:val="nil"/>
            </w:tcBorders>
            <w:vAlign w:val="bottom"/>
          </w:tcPr>
          <w:p w14:paraId="0613D8D3" w14:textId="77777777" w:rsidR="00E25DB0" w:rsidRPr="00D90E76" w:rsidRDefault="00E25DB0" w:rsidP="00953BD2">
            <w:pPr>
              <w:autoSpaceDE w:val="0"/>
              <w:autoSpaceDN w:val="0"/>
              <w:adjustRightInd w:val="0"/>
              <w:rPr>
                <w:rFonts w:ascii="Georgia" w:hAnsi="Georgia" w:cs="Georgia"/>
                <w:i/>
                <w:color w:val="000000" w:themeColor="text1"/>
                <w:sz w:val="20"/>
                <w:szCs w:val="20"/>
              </w:rPr>
            </w:pPr>
            <w:r w:rsidRPr="00D90E76">
              <w:rPr>
                <w:rFonts w:ascii="Georgia" w:hAnsi="Georgia" w:cs="Georgia"/>
                <w:i/>
                <w:color w:val="000000" w:themeColor="text1"/>
                <w:sz w:val="20"/>
                <w:szCs w:val="20"/>
              </w:rPr>
              <w:t>Poaceae</w:t>
            </w:r>
          </w:p>
        </w:tc>
        <w:tc>
          <w:tcPr>
            <w:tcW w:w="2430" w:type="dxa"/>
            <w:tcBorders>
              <w:left w:val="nil"/>
              <w:bottom w:val="nil"/>
              <w:right w:val="nil"/>
            </w:tcBorders>
            <w:vAlign w:val="bottom"/>
          </w:tcPr>
          <w:p w14:paraId="4271D84A"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non-woody stem</w:t>
            </w:r>
          </w:p>
        </w:tc>
        <w:tc>
          <w:tcPr>
            <w:tcW w:w="2340" w:type="dxa"/>
            <w:tcBorders>
              <w:left w:val="nil"/>
              <w:bottom w:val="nil"/>
              <w:right w:val="nil"/>
            </w:tcBorders>
            <w:vAlign w:val="bottom"/>
          </w:tcPr>
          <w:p w14:paraId="24836D38"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 </w:t>
            </w:r>
          </w:p>
        </w:tc>
        <w:tc>
          <w:tcPr>
            <w:tcW w:w="1800" w:type="dxa"/>
            <w:tcBorders>
              <w:left w:val="nil"/>
              <w:bottom w:val="nil"/>
              <w:right w:val="nil"/>
            </w:tcBorders>
            <w:vAlign w:val="bottom"/>
          </w:tcPr>
          <w:p w14:paraId="6101CB1E"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1</w:t>
            </w:r>
          </w:p>
        </w:tc>
        <w:tc>
          <w:tcPr>
            <w:tcW w:w="1800" w:type="dxa"/>
            <w:tcBorders>
              <w:left w:val="nil"/>
              <w:bottom w:val="nil"/>
              <w:right w:val="nil"/>
            </w:tcBorders>
            <w:vAlign w:val="bottom"/>
          </w:tcPr>
          <w:p w14:paraId="1CDA2C92"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0.00</w:t>
            </w:r>
          </w:p>
        </w:tc>
      </w:tr>
      <w:tr w:rsidR="00E25DB0" w:rsidRPr="00D90E76" w14:paraId="7837F8FD" w14:textId="77777777" w:rsidTr="00953BD2">
        <w:tblPrEx>
          <w:tblBorders>
            <w:top w:val="none" w:sz="0" w:space="0" w:color="auto"/>
          </w:tblBorders>
        </w:tblPrEx>
        <w:tc>
          <w:tcPr>
            <w:tcW w:w="2088" w:type="dxa"/>
            <w:tcBorders>
              <w:left w:val="nil"/>
              <w:bottom w:val="nil"/>
              <w:right w:val="nil"/>
            </w:tcBorders>
            <w:vAlign w:val="bottom"/>
          </w:tcPr>
          <w:p w14:paraId="2811B6E0"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Persimmon cf.</w:t>
            </w:r>
          </w:p>
        </w:tc>
        <w:tc>
          <w:tcPr>
            <w:tcW w:w="2700" w:type="dxa"/>
            <w:tcBorders>
              <w:left w:val="nil"/>
              <w:bottom w:val="nil"/>
              <w:right w:val="nil"/>
            </w:tcBorders>
            <w:vAlign w:val="bottom"/>
          </w:tcPr>
          <w:p w14:paraId="4AA172BC" w14:textId="77777777" w:rsidR="00E25DB0" w:rsidRPr="00D90E76" w:rsidRDefault="00E25DB0" w:rsidP="00953BD2">
            <w:pPr>
              <w:autoSpaceDE w:val="0"/>
              <w:autoSpaceDN w:val="0"/>
              <w:adjustRightInd w:val="0"/>
              <w:rPr>
                <w:rFonts w:ascii="Georgia" w:hAnsi="Georgia" w:cs="Georgia"/>
                <w:i/>
                <w:color w:val="000000" w:themeColor="text1"/>
                <w:sz w:val="20"/>
                <w:szCs w:val="20"/>
              </w:rPr>
            </w:pPr>
            <w:r w:rsidRPr="00D90E76">
              <w:rPr>
                <w:rFonts w:ascii="Georgia" w:hAnsi="Georgia" w:cs="Georgia"/>
                <w:i/>
                <w:color w:val="000000" w:themeColor="text1"/>
                <w:sz w:val="20"/>
                <w:szCs w:val="20"/>
              </w:rPr>
              <w:t>Diospyros virginiana </w:t>
            </w:r>
            <w:r w:rsidRPr="00D90E76">
              <w:rPr>
                <w:rFonts w:ascii="Georgia" w:hAnsi="Georgia" w:cs="Georgia"/>
                <w:color w:val="000000" w:themeColor="text1"/>
                <w:sz w:val="20"/>
                <w:szCs w:val="20"/>
              </w:rPr>
              <w:t>cf.</w:t>
            </w:r>
          </w:p>
        </w:tc>
        <w:tc>
          <w:tcPr>
            <w:tcW w:w="2430" w:type="dxa"/>
            <w:tcBorders>
              <w:left w:val="nil"/>
              <w:bottom w:val="nil"/>
              <w:right w:val="nil"/>
            </w:tcBorders>
            <w:vAlign w:val="bottom"/>
          </w:tcPr>
          <w:p w14:paraId="2EBB7B74"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seed</w:t>
            </w:r>
          </w:p>
        </w:tc>
        <w:tc>
          <w:tcPr>
            <w:tcW w:w="2340" w:type="dxa"/>
            <w:tcBorders>
              <w:left w:val="nil"/>
              <w:bottom w:val="nil"/>
              <w:right w:val="nil"/>
            </w:tcBorders>
            <w:vAlign w:val="bottom"/>
          </w:tcPr>
          <w:p w14:paraId="697BCCDB"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fall</w:t>
            </w:r>
          </w:p>
        </w:tc>
        <w:tc>
          <w:tcPr>
            <w:tcW w:w="1800" w:type="dxa"/>
            <w:tcBorders>
              <w:left w:val="nil"/>
              <w:bottom w:val="nil"/>
              <w:right w:val="nil"/>
            </w:tcBorders>
            <w:vAlign w:val="bottom"/>
          </w:tcPr>
          <w:p w14:paraId="4D6EE4D8"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2</w:t>
            </w:r>
          </w:p>
        </w:tc>
        <w:tc>
          <w:tcPr>
            <w:tcW w:w="1800" w:type="dxa"/>
            <w:tcBorders>
              <w:left w:val="nil"/>
              <w:bottom w:val="nil"/>
              <w:right w:val="nil"/>
            </w:tcBorders>
            <w:vAlign w:val="bottom"/>
          </w:tcPr>
          <w:p w14:paraId="324E12E7"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0.00</w:t>
            </w:r>
          </w:p>
        </w:tc>
      </w:tr>
      <w:tr w:rsidR="00E25DB0" w:rsidRPr="00D90E76" w14:paraId="5A98B4FC" w14:textId="77777777" w:rsidTr="00953BD2">
        <w:tblPrEx>
          <w:tblBorders>
            <w:top w:val="none" w:sz="0" w:space="0" w:color="auto"/>
          </w:tblBorders>
        </w:tblPrEx>
        <w:tc>
          <w:tcPr>
            <w:tcW w:w="2088" w:type="dxa"/>
            <w:tcBorders>
              <w:left w:val="nil"/>
              <w:bottom w:val="nil"/>
              <w:right w:val="nil"/>
            </w:tcBorders>
            <w:vAlign w:val="bottom"/>
          </w:tcPr>
          <w:p w14:paraId="1657F048" w14:textId="1D4F82C1" w:rsidR="00E25DB0" w:rsidRPr="00D90E76" w:rsidRDefault="007E28A7" w:rsidP="00953BD2">
            <w:pPr>
              <w:autoSpaceDE w:val="0"/>
              <w:autoSpaceDN w:val="0"/>
              <w:adjustRightInd w:val="0"/>
              <w:rPr>
                <w:rFonts w:ascii="Georgia" w:hAnsi="Georgia" w:cs="Georgia"/>
                <w:color w:val="000000" w:themeColor="text1"/>
                <w:sz w:val="20"/>
                <w:szCs w:val="20"/>
              </w:rPr>
            </w:pPr>
            <w:r>
              <w:rPr>
                <w:rFonts w:ascii="Georgia" w:hAnsi="Georgia" w:cs="Georgia"/>
                <w:color w:val="000000" w:themeColor="text1"/>
                <w:sz w:val="20"/>
                <w:szCs w:val="20"/>
              </w:rPr>
              <w:t>Pinecone</w:t>
            </w:r>
          </w:p>
        </w:tc>
        <w:tc>
          <w:tcPr>
            <w:tcW w:w="2700" w:type="dxa"/>
            <w:tcBorders>
              <w:left w:val="nil"/>
              <w:bottom w:val="nil"/>
              <w:right w:val="nil"/>
            </w:tcBorders>
            <w:vAlign w:val="bottom"/>
          </w:tcPr>
          <w:p w14:paraId="46A9C310" w14:textId="77777777" w:rsidR="00E25DB0" w:rsidRPr="00D90E76" w:rsidRDefault="00E25DB0" w:rsidP="00953BD2">
            <w:pPr>
              <w:autoSpaceDE w:val="0"/>
              <w:autoSpaceDN w:val="0"/>
              <w:adjustRightInd w:val="0"/>
              <w:rPr>
                <w:rFonts w:ascii="Georgia" w:hAnsi="Georgia" w:cs="Georgia"/>
                <w:i/>
                <w:color w:val="000000" w:themeColor="text1"/>
                <w:sz w:val="20"/>
                <w:szCs w:val="20"/>
              </w:rPr>
            </w:pPr>
            <w:r w:rsidRPr="00D90E76">
              <w:rPr>
                <w:rFonts w:ascii="Georgia" w:hAnsi="Georgia" w:cs="Georgia"/>
                <w:i/>
                <w:color w:val="000000" w:themeColor="text1"/>
                <w:sz w:val="20"/>
                <w:szCs w:val="20"/>
              </w:rPr>
              <w:t xml:space="preserve">Pinus </w:t>
            </w:r>
            <w:r w:rsidRPr="00D90E76">
              <w:rPr>
                <w:rFonts w:ascii="Georgia" w:hAnsi="Georgia" w:cs="Georgia"/>
                <w:color w:val="000000" w:themeColor="text1"/>
                <w:sz w:val="20"/>
                <w:szCs w:val="20"/>
              </w:rPr>
              <w:t>sp.</w:t>
            </w:r>
          </w:p>
        </w:tc>
        <w:tc>
          <w:tcPr>
            <w:tcW w:w="2430" w:type="dxa"/>
            <w:tcBorders>
              <w:left w:val="nil"/>
              <w:bottom w:val="nil"/>
              <w:right w:val="nil"/>
            </w:tcBorders>
            <w:vAlign w:val="bottom"/>
          </w:tcPr>
          <w:p w14:paraId="79AD0C88"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other fruit</w:t>
            </w:r>
          </w:p>
        </w:tc>
        <w:tc>
          <w:tcPr>
            <w:tcW w:w="2340" w:type="dxa"/>
            <w:tcBorders>
              <w:left w:val="nil"/>
              <w:bottom w:val="nil"/>
              <w:right w:val="nil"/>
            </w:tcBorders>
            <w:vAlign w:val="bottom"/>
          </w:tcPr>
          <w:p w14:paraId="7EC6C7CC"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 </w:t>
            </w:r>
          </w:p>
        </w:tc>
        <w:tc>
          <w:tcPr>
            <w:tcW w:w="1800" w:type="dxa"/>
            <w:tcBorders>
              <w:left w:val="nil"/>
              <w:bottom w:val="nil"/>
              <w:right w:val="nil"/>
            </w:tcBorders>
            <w:vAlign w:val="bottom"/>
          </w:tcPr>
          <w:p w14:paraId="2AEBC9D5"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3</w:t>
            </w:r>
          </w:p>
        </w:tc>
        <w:tc>
          <w:tcPr>
            <w:tcW w:w="1800" w:type="dxa"/>
            <w:tcBorders>
              <w:left w:val="nil"/>
              <w:bottom w:val="nil"/>
              <w:right w:val="nil"/>
            </w:tcBorders>
            <w:vAlign w:val="bottom"/>
          </w:tcPr>
          <w:p w14:paraId="32AAB96F"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0.00</w:t>
            </w:r>
          </w:p>
        </w:tc>
      </w:tr>
      <w:tr w:rsidR="00E25DB0" w:rsidRPr="00D90E76" w14:paraId="2A4235EF" w14:textId="77777777" w:rsidTr="00953BD2">
        <w:tblPrEx>
          <w:tblBorders>
            <w:top w:val="none" w:sz="0" w:space="0" w:color="auto"/>
          </w:tblBorders>
        </w:tblPrEx>
        <w:tc>
          <w:tcPr>
            <w:tcW w:w="2088" w:type="dxa"/>
            <w:tcBorders>
              <w:left w:val="nil"/>
              <w:bottom w:val="nil"/>
              <w:right w:val="nil"/>
            </w:tcBorders>
            <w:vAlign w:val="bottom"/>
          </w:tcPr>
          <w:p w14:paraId="2F640356"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Pitch</w:t>
            </w:r>
          </w:p>
        </w:tc>
        <w:tc>
          <w:tcPr>
            <w:tcW w:w="2700" w:type="dxa"/>
            <w:tcBorders>
              <w:left w:val="nil"/>
              <w:bottom w:val="nil"/>
              <w:right w:val="nil"/>
            </w:tcBorders>
            <w:vAlign w:val="bottom"/>
          </w:tcPr>
          <w:p w14:paraId="2AE0C147" w14:textId="77777777" w:rsidR="00E25DB0" w:rsidRPr="00D90E76" w:rsidRDefault="00E25DB0" w:rsidP="00953BD2">
            <w:pPr>
              <w:autoSpaceDE w:val="0"/>
              <w:autoSpaceDN w:val="0"/>
              <w:adjustRightInd w:val="0"/>
              <w:rPr>
                <w:rFonts w:ascii="Georgia" w:hAnsi="Georgia" w:cs="Georgia"/>
                <w:i/>
                <w:color w:val="000000" w:themeColor="text1"/>
                <w:sz w:val="20"/>
                <w:szCs w:val="20"/>
              </w:rPr>
            </w:pPr>
            <w:r w:rsidRPr="00D90E76">
              <w:rPr>
                <w:rFonts w:ascii="Georgia" w:hAnsi="Georgia" w:cs="Georgia"/>
                <w:i/>
                <w:color w:val="000000" w:themeColor="text1"/>
                <w:sz w:val="20"/>
                <w:szCs w:val="20"/>
              </w:rPr>
              <w:t> </w:t>
            </w:r>
          </w:p>
        </w:tc>
        <w:tc>
          <w:tcPr>
            <w:tcW w:w="2430" w:type="dxa"/>
            <w:tcBorders>
              <w:left w:val="nil"/>
              <w:bottom w:val="nil"/>
              <w:right w:val="nil"/>
            </w:tcBorders>
            <w:vAlign w:val="bottom"/>
          </w:tcPr>
          <w:p w14:paraId="0B637BC4"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amorphous plant tissue</w:t>
            </w:r>
          </w:p>
        </w:tc>
        <w:tc>
          <w:tcPr>
            <w:tcW w:w="2340" w:type="dxa"/>
            <w:tcBorders>
              <w:left w:val="nil"/>
              <w:bottom w:val="nil"/>
              <w:right w:val="nil"/>
            </w:tcBorders>
            <w:vAlign w:val="bottom"/>
          </w:tcPr>
          <w:p w14:paraId="028FBFCF"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 </w:t>
            </w:r>
          </w:p>
        </w:tc>
        <w:tc>
          <w:tcPr>
            <w:tcW w:w="1800" w:type="dxa"/>
            <w:tcBorders>
              <w:left w:val="nil"/>
              <w:bottom w:val="nil"/>
              <w:right w:val="nil"/>
            </w:tcBorders>
            <w:vAlign w:val="bottom"/>
          </w:tcPr>
          <w:p w14:paraId="5FBE251D"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147</w:t>
            </w:r>
          </w:p>
        </w:tc>
        <w:tc>
          <w:tcPr>
            <w:tcW w:w="1800" w:type="dxa"/>
            <w:tcBorders>
              <w:left w:val="nil"/>
              <w:bottom w:val="nil"/>
              <w:right w:val="nil"/>
            </w:tcBorders>
            <w:vAlign w:val="bottom"/>
          </w:tcPr>
          <w:p w14:paraId="1CA2BD3B"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0.18</w:t>
            </w:r>
          </w:p>
        </w:tc>
      </w:tr>
      <w:tr w:rsidR="00E25DB0" w:rsidRPr="00D90E76" w14:paraId="4C176739" w14:textId="77777777" w:rsidTr="00953BD2">
        <w:tblPrEx>
          <w:tblBorders>
            <w:top w:val="none" w:sz="0" w:space="0" w:color="auto"/>
          </w:tblBorders>
        </w:tblPrEx>
        <w:tc>
          <w:tcPr>
            <w:tcW w:w="2088" w:type="dxa"/>
            <w:tcBorders>
              <w:left w:val="nil"/>
              <w:bottom w:val="nil"/>
              <w:right w:val="nil"/>
            </w:tcBorders>
            <w:vAlign w:val="bottom"/>
          </w:tcPr>
          <w:p w14:paraId="491BDFD3"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Sunflower cf. wild</w:t>
            </w:r>
          </w:p>
        </w:tc>
        <w:tc>
          <w:tcPr>
            <w:tcW w:w="2700" w:type="dxa"/>
            <w:tcBorders>
              <w:left w:val="nil"/>
              <w:bottom w:val="nil"/>
              <w:right w:val="nil"/>
            </w:tcBorders>
            <w:vAlign w:val="bottom"/>
          </w:tcPr>
          <w:p w14:paraId="4D667EDD"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i/>
                <w:color w:val="000000" w:themeColor="text1"/>
                <w:sz w:val="20"/>
                <w:szCs w:val="20"/>
              </w:rPr>
              <w:t>Helianthus</w:t>
            </w:r>
            <w:r w:rsidRPr="00D90E76">
              <w:rPr>
                <w:rFonts w:ascii="Georgia" w:hAnsi="Georgia" w:cs="Georgia"/>
                <w:color w:val="000000" w:themeColor="text1"/>
                <w:sz w:val="20"/>
                <w:szCs w:val="20"/>
              </w:rPr>
              <w:t xml:space="preserve"> sp.</w:t>
            </w:r>
          </w:p>
        </w:tc>
        <w:tc>
          <w:tcPr>
            <w:tcW w:w="2430" w:type="dxa"/>
            <w:tcBorders>
              <w:left w:val="nil"/>
              <w:bottom w:val="nil"/>
              <w:right w:val="nil"/>
            </w:tcBorders>
            <w:vAlign w:val="bottom"/>
          </w:tcPr>
          <w:p w14:paraId="701DBC9F" w14:textId="77777777" w:rsidR="00E25DB0" w:rsidRPr="00D90E76" w:rsidRDefault="00E25DB0" w:rsidP="00953BD2">
            <w:pPr>
              <w:autoSpaceDE w:val="0"/>
              <w:autoSpaceDN w:val="0"/>
              <w:adjustRightInd w:val="0"/>
              <w:rPr>
                <w:rFonts w:ascii="Georgia" w:hAnsi="Georgia" w:cs="Georgia"/>
                <w:color w:val="000000" w:themeColor="text1"/>
                <w:sz w:val="20"/>
                <w:szCs w:val="20"/>
              </w:rPr>
            </w:pPr>
          </w:p>
        </w:tc>
        <w:tc>
          <w:tcPr>
            <w:tcW w:w="2340" w:type="dxa"/>
            <w:tcBorders>
              <w:left w:val="nil"/>
              <w:bottom w:val="nil"/>
              <w:right w:val="nil"/>
            </w:tcBorders>
            <w:vAlign w:val="bottom"/>
          </w:tcPr>
          <w:p w14:paraId="3FDA25E2"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summer</w:t>
            </w:r>
          </w:p>
        </w:tc>
        <w:tc>
          <w:tcPr>
            <w:tcW w:w="1800" w:type="dxa"/>
            <w:tcBorders>
              <w:left w:val="nil"/>
              <w:bottom w:val="nil"/>
              <w:right w:val="nil"/>
            </w:tcBorders>
            <w:vAlign w:val="bottom"/>
          </w:tcPr>
          <w:p w14:paraId="2EEC2E56"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1</w:t>
            </w:r>
          </w:p>
        </w:tc>
        <w:tc>
          <w:tcPr>
            <w:tcW w:w="1800" w:type="dxa"/>
            <w:tcBorders>
              <w:left w:val="nil"/>
              <w:bottom w:val="nil"/>
              <w:right w:val="nil"/>
            </w:tcBorders>
            <w:vAlign w:val="bottom"/>
          </w:tcPr>
          <w:p w14:paraId="35BA6DEA"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0.00</w:t>
            </w:r>
          </w:p>
        </w:tc>
      </w:tr>
      <w:tr w:rsidR="00E25DB0" w:rsidRPr="00D90E76" w14:paraId="0C428CFD" w14:textId="77777777" w:rsidTr="00953BD2">
        <w:tblPrEx>
          <w:tblBorders>
            <w:top w:val="none" w:sz="0" w:space="0" w:color="auto"/>
          </w:tblBorders>
        </w:tblPrEx>
        <w:tc>
          <w:tcPr>
            <w:tcW w:w="2088" w:type="dxa"/>
            <w:tcBorders>
              <w:left w:val="nil"/>
              <w:bottom w:val="nil"/>
              <w:right w:val="nil"/>
            </w:tcBorders>
            <w:vAlign w:val="bottom"/>
          </w:tcPr>
          <w:p w14:paraId="38DFDEE8"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Spore clump</w:t>
            </w:r>
          </w:p>
        </w:tc>
        <w:tc>
          <w:tcPr>
            <w:tcW w:w="2700" w:type="dxa"/>
            <w:tcBorders>
              <w:left w:val="nil"/>
              <w:bottom w:val="nil"/>
              <w:right w:val="nil"/>
            </w:tcBorders>
            <w:vAlign w:val="bottom"/>
          </w:tcPr>
          <w:p w14:paraId="7F774504" w14:textId="77777777" w:rsidR="00E25DB0" w:rsidRPr="00D90E76" w:rsidRDefault="00E25DB0" w:rsidP="00953BD2">
            <w:pPr>
              <w:autoSpaceDE w:val="0"/>
              <w:autoSpaceDN w:val="0"/>
              <w:adjustRightInd w:val="0"/>
              <w:rPr>
                <w:rFonts w:ascii="Georgia" w:hAnsi="Georgia" w:cs="Georgia"/>
                <w:i/>
                <w:color w:val="000000" w:themeColor="text1"/>
                <w:sz w:val="20"/>
                <w:szCs w:val="20"/>
              </w:rPr>
            </w:pPr>
            <w:r w:rsidRPr="00D90E76">
              <w:rPr>
                <w:rFonts w:ascii="Georgia" w:hAnsi="Georgia" w:cs="Georgia"/>
                <w:i/>
                <w:color w:val="000000" w:themeColor="text1"/>
                <w:sz w:val="20"/>
                <w:szCs w:val="20"/>
              </w:rPr>
              <w:t> </w:t>
            </w:r>
          </w:p>
        </w:tc>
        <w:tc>
          <w:tcPr>
            <w:tcW w:w="2430" w:type="dxa"/>
            <w:tcBorders>
              <w:left w:val="nil"/>
              <w:bottom w:val="nil"/>
              <w:right w:val="nil"/>
            </w:tcBorders>
            <w:vAlign w:val="bottom"/>
          </w:tcPr>
          <w:p w14:paraId="1D9FA962"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 </w:t>
            </w:r>
          </w:p>
        </w:tc>
        <w:tc>
          <w:tcPr>
            <w:tcW w:w="2340" w:type="dxa"/>
            <w:tcBorders>
              <w:left w:val="nil"/>
              <w:bottom w:val="nil"/>
              <w:right w:val="nil"/>
            </w:tcBorders>
            <w:vAlign w:val="bottom"/>
          </w:tcPr>
          <w:p w14:paraId="1131E30E"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 </w:t>
            </w:r>
          </w:p>
        </w:tc>
        <w:tc>
          <w:tcPr>
            <w:tcW w:w="1800" w:type="dxa"/>
            <w:tcBorders>
              <w:left w:val="nil"/>
              <w:bottom w:val="nil"/>
              <w:right w:val="nil"/>
            </w:tcBorders>
            <w:vAlign w:val="bottom"/>
          </w:tcPr>
          <w:p w14:paraId="41E04A61"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1</w:t>
            </w:r>
          </w:p>
        </w:tc>
        <w:tc>
          <w:tcPr>
            <w:tcW w:w="1800" w:type="dxa"/>
            <w:tcBorders>
              <w:left w:val="nil"/>
              <w:bottom w:val="nil"/>
              <w:right w:val="nil"/>
            </w:tcBorders>
            <w:vAlign w:val="bottom"/>
          </w:tcPr>
          <w:p w14:paraId="54925137"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0.00</w:t>
            </w:r>
          </w:p>
        </w:tc>
      </w:tr>
      <w:tr w:rsidR="00E25DB0" w:rsidRPr="00D90E76" w14:paraId="70530FDB" w14:textId="77777777" w:rsidTr="00953BD2">
        <w:tblPrEx>
          <w:tblBorders>
            <w:top w:val="none" w:sz="0" w:space="0" w:color="auto"/>
          </w:tblBorders>
        </w:tblPrEx>
        <w:tc>
          <w:tcPr>
            <w:tcW w:w="2088" w:type="dxa"/>
            <w:tcBorders>
              <w:left w:val="nil"/>
              <w:bottom w:val="nil"/>
              <w:right w:val="nil"/>
            </w:tcBorders>
            <w:vAlign w:val="bottom"/>
          </w:tcPr>
          <w:p w14:paraId="70278FDD"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Unidentifiable</w:t>
            </w:r>
          </w:p>
        </w:tc>
        <w:tc>
          <w:tcPr>
            <w:tcW w:w="2700" w:type="dxa"/>
            <w:tcBorders>
              <w:left w:val="nil"/>
              <w:bottom w:val="nil"/>
              <w:right w:val="nil"/>
            </w:tcBorders>
            <w:vAlign w:val="bottom"/>
          </w:tcPr>
          <w:p w14:paraId="38C6F5D7"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Unidentifiable</w:t>
            </w:r>
          </w:p>
        </w:tc>
        <w:tc>
          <w:tcPr>
            <w:tcW w:w="2430" w:type="dxa"/>
            <w:tcBorders>
              <w:left w:val="nil"/>
              <w:bottom w:val="nil"/>
              <w:right w:val="nil"/>
            </w:tcBorders>
            <w:vAlign w:val="bottom"/>
          </w:tcPr>
          <w:p w14:paraId="43D209F4"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amorphous plant tissue</w:t>
            </w:r>
          </w:p>
        </w:tc>
        <w:tc>
          <w:tcPr>
            <w:tcW w:w="2340" w:type="dxa"/>
            <w:tcBorders>
              <w:left w:val="nil"/>
              <w:bottom w:val="nil"/>
              <w:right w:val="nil"/>
            </w:tcBorders>
            <w:vAlign w:val="bottom"/>
          </w:tcPr>
          <w:p w14:paraId="6BD4AF1A"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 </w:t>
            </w:r>
          </w:p>
        </w:tc>
        <w:tc>
          <w:tcPr>
            <w:tcW w:w="1800" w:type="dxa"/>
            <w:tcBorders>
              <w:left w:val="nil"/>
              <w:bottom w:val="nil"/>
              <w:right w:val="nil"/>
            </w:tcBorders>
            <w:vAlign w:val="bottom"/>
          </w:tcPr>
          <w:p w14:paraId="594E7400"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98</w:t>
            </w:r>
          </w:p>
        </w:tc>
        <w:tc>
          <w:tcPr>
            <w:tcW w:w="1800" w:type="dxa"/>
            <w:tcBorders>
              <w:left w:val="nil"/>
              <w:bottom w:val="nil"/>
              <w:right w:val="nil"/>
            </w:tcBorders>
            <w:vAlign w:val="bottom"/>
          </w:tcPr>
          <w:p w14:paraId="31C51212"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0.05</w:t>
            </w:r>
          </w:p>
        </w:tc>
      </w:tr>
      <w:tr w:rsidR="00E25DB0" w:rsidRPr="00D90E76" w14:paraId="3AD4115E" w14:textId="77777777" w:rsidTr="00953BD2">
        <w:tblPrEx>
          <w:tblBorders>
            <w:top w:val="none" w:sz="0" w:space="0" w:color="auto"/>
          </w:tblBorders>
        </w:tblPrEx>
        <w:tc>
          <w:tcPr>
            <w:tcW w:w="2088" w:type="dxa"/>
            <w:tcBorders>
              <w:left w:val="nil"/>
              <w:bottom w:val="nil"/>
              <w:right w:val="nil"/>
            </w:tcBorders>
            <w:vAlign w:val="bottom"/>
          </w:tcPr>
          <w:p w14:paraId="3D944429"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Unidentifiable seed</w:t>
            </w:r>
          </w:p>
        </w:tc>
        <w:tc>
          <w:tcPr>
            <w:tcW w:w="2700" w:type="dxa"/>
            <w:tcBorders>
              <w:left w:val="nil"/>
              <w:bottom w:val="nil"/>
              <w:right w:val="nil"/>
            </w:tcBorders>
            <w:vAlign w:val="bottom"/>
          </w:tcPr>
          <w:p w14:paraId="7C07BF9E"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Unidentifiable</w:t>
            </w:r>
          </w:p>
        </w:tc>
        <w:tc>
          <w:tcPr>
            <w:tcW w:w="2430" w:type="dxa"/>
            <w:tcBorders>
              <w:left w:val="nil"/>
              <w:bottom w:val="nil"/>
              <w:right w:val="nil"/>
            </w:tcBorders>
            <w:vAlign w:val="bottom"/>
          </w:tcPr>
          <w:p w14:paraId="504F11B9"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seed</w:t>
            </w:r>
          </w:p>
        </w:tc>
        <w:tc>
          <w:tcPr>
            <w:tcW w:w="2340" w:type="dxa"/>
            <w:tcBorders>
              <w:left w:val="nil"/>
              <w:bottom w:val="nil"/>
              <w:right w:val="nil"/>
            </w:tcBorders>
            <w:vAlign w:val="bottom"/>
          </w:tcPr>
          <w:p w14:paraId="0467D3D5"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 </w:t>
            </w:r>
          </w:p>
        </w:tc>
        <w:tc>
          <w:tcPr>
            <w:tcW w:w="1800" w:type="dxa"/>
            <w:tcBorders>
              <w:left w:val="nil"/>
              <w:bottom w:val="nil"/>
              <w:right w:val="nil"/>
            </w:tcBorders>
            <w:vAlign w:val="bottom"/>
          </w:tcPr>
          <w:p w14:paraId="1E363BE4"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16</w:t>
            </w:r>
          </w:p>
        </w:tc>
        <w:tc>
          <w:tcPr>
            <w:tcW w:w="1800" w:type="dxa"/>
            <w:tcBorders>
              <w:left w:val="nil"/>
              <w:bottom w:val="nil"/>
              <w:right w:val="nil"/>
            </w:tcBorders>
            <w:vAlign w:val="bottom"/>
          </w:tcPr>
          <w:p w14:paraId="21A4656F"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0.00</w:t>
            </w:r>
          </w:p>
        </w:tc>
      </w:tr>
      <w:tr w:rsidR="00E25DB0" w:rsidRPr="00D90E76" w14:paraId="3BD1EC1E" w14:textId="77777777" w:rsidTr="00953BD2">
        <w:tc>
          <w:tcPr>
            <w:tcW w:w="2088" w:type="dxa"/>
            <w:tcBorders>
              <w:top w:val="nil"/>
              <w:left w:val="nil"/>
              <w:bottom w:val="single" w:sz="4" w:space="0" w:color="auto"/>
              <w:right w:val="nil"/>
            </w:tcBorders>
            <w:vAlign w:val="bottom"/>
          </w:tcPr>
          <w:p w14:paraId="74AB05E8"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Walnut family</w:t>
            </w:r>
          </w:p>
        </w:tc>
        <w:tc>
          <w:tcPr>
            <w:tcW w:w="2700" w:type="dxa"/>
            <w:tcBorders>
              <w:top w:val="nil"/>
              <w:left w:val="nil"/>
              <w:bottom w:val="single" w:sz="4" w:space="0" w:color="auto"/>
              <w:right w:val="nil"/>
            </w:tcBorders>
            <w:vAlign w:val="bottom"/>
          </w:tcPr>
          <w:p w14:paraId="600E8F6A" w14:textId="77777777" w:rsidR="00E25DB0" w:rsidRPr="00D90E76" w:rsidRDefault="00E25DB0" w:rsidP="00953BD2">
            <w:pPr>
              <w:autoSpaceDE w:val="0"/>
              <w:autoSpaceDN w:val="0"/>
              <w:adjustRightInd w:val="0"/>
              <w:rPr>
                <w:rFonts w:ascii="Georgia" w:hAnsi="Georgia" w:cs="Georgia"/>
                <w:i/>
                <w:color w:val="000000" w:themeColor="text1"/>
                <w:sz w:val="20"/>
                <w:szCs w:val="20"/>
              </w:rPr>
            </w:pPr>
            <w:r w:rsidRPr="00D90E76">
              <w:rPr>
                <w:rFonts w:ascii="Georgia" w:hAnsi="Georgia" w:cs="Georgia"/>
                <w:i/>
                <w:color w:val="000000" w:themeColor="text1"/>
                <w:sz w:val="20"/>
                <w:szCs w:val="20"/>
              </w:rPr>
              <w:t>Juglandaceae</w:t>
            </w:r>
          </w:p>
        </w:tc>
        <w:tc>
          <w:tcPr>
            <w:tcW w:w="2430" w:type="dxa"/>
            <w:tcBorders>
              <w:top w:val="nil"/>
              <w:left w:val="nil"/>
              <w:bottom w:val="single" w:sz="4" w:space="0" w:color="auto"/>
              <w:right w:val="nil"/>
            </w:tcBorders>
            <w:vAlign w:val="bottom"/>
          </w:tcPr>
          <w:p w14:paraId="29A0B258"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nutshell</w:t>
            </w:r>
          </w:p>
        </w:tc>
        <w:tc>
          <w:tcPr>
            <w:tcW w:w="2340" w:type="dxa"/>
            <w:tcBorders>
              <w:top w:val="nil"/>
              <w:left w:val="nil"/>
              <w:bottom w:val="single" w:sz="4" w:space="0" w:color="auto"/>
              <w:right w:val="nil"/>
            </w:tcBorders>
            <w:vAlign w:val="bottom"/>
          </w:tcPr>
          <w:p w14:paraId="14E6B5D5" w14:textId="77777777" w:rsidR="00E25DB0" w:rsidRPr="00D90E76" w:rsidRDefault="00E25DB0" w:rsidP="00953BD2">
            <w:pPr>
              <w:autoSpaceDE w:val="0"/>
              <w:autoSpaceDN w:val="0"/>
              <w:adjustRightInd w:val="0"/>
              <w:rPr>
                <w:rFonts w:ascii="Georgia" w:hAnsi="Georgia" w:cs="Georgia"/>
                <w:color w:val="000000" w:themeColor="text1"/>
                <w:sz w:val="20"/>
                <w:szCs w:val="20"/>
              </w:rPr>
            </w:pPr>
            <w:r w:rsidRPr="00D90E76">
              <w:rPr>
                <w:rFonts w:ascii="Georgia" w:hAnsi="Georgia" w:cs="Georgia"/>
                <w:color w:val="000000" w:themeColor="text1"/>
                <w:sz w:val="20"/>
                <w:szCs w:val="20"/>
              </w:rPr>
              <w:t>fall</w:t>
            </w:r>
          </w:p>
        </w:tc>
        <w:tc>
          <w:tcPr>
            <w:tcW w:w="1800" w:type="dxa"/>
            <w:tcBorders>
              <w:top w:val="nil"/>
              <w:left w:val="nil"/>
              <w:bottom w:val="single" w:sz="4" w:space="0" w:color="auto"/>
              <w:right w:val="nil"/>
            </w:tcBorders>
            <w:vAlign w:val="bottom"/>
          </w:tcPr>
          <w:p w14:paraId="71DA7A60"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42</w:t>
            </w:r>
          </w:p>
        </w:tc>
        <w:tc>
          <w:tcPr>
            <w:tcW w:w="1800" w:type="dxa"/>
            <w:tcBorders>
              <w:top w:val="nil"/>
              <w:left w:val="nil"/>
              <w:bottom w:val="single" w:sz="4" w:space="0" w:color="auto"/>
              <w:right w:val="nil"/>
            </w:tcBorders>
            <w:vAlign w:val="bottom"/>
          </w:tcPr>
          <w:p w14:paraId="6595B872" w14:textId="77777777" w:rsidR="00E25DB0" w:rsidRPr="00D90E76" w:rsidRDefault="00E25DB0" w:rsidP="00953BD2">
            <w:pPr>
              <w:autoSpaceDE w:val="0"/>
              <w:autoSpaceDN w:val="0"/>
              <w:adjustRightInd w:val="0"/>
              <w:jc w:val="center"/>
              <w:rPr>
                <w:rFonts w:ascii="Georgia" w:hAnsi="Georgia" w:cs="Georgia"/>
                <w:color w:val="000000" w:themeColor="text1"/>
                <w:sz w:val="20"/>
                <w:szCs w:val="20"/>
              </w:rPr>
            </w:pPr>
            <w:r w:rsidRPr="00D90E76">
              <w:rPr>
                <w:rFonts w:ascii="Georgia" w:hAnsi="Georgia" w:cs="Georgia"/>
                <w:color w:val="000000" w:themeColor="text1"/>
                <w:sz w:val="20"/>
                <w:szCs w:val="20"/>
              </w:rPr>
              <w:t>0.04</w:t>
            </w:r>
          </w:p>
        </w:tc>
      </w:tr>
    </w:tbl>
    <w:p w14:paraId="7F5C1AA7" w14:textId="77777777" w:rsidR="00E25DB0" w:rsidRPr="00D90E76" w:rsidRDefault="00E25DB0" w:rsidP="00E25DB0">
      <w:pPr>
        <w:spacing w:line="480" w:lineRule="auto"/>
        <w:rPr>
          <w:rFonts w:ascii="Georgia" w:hAnsi="Georgia"/>
          <w:color w:val="000000" w:themeColor="text1"/>
        </w:rPr>
        <w:sectPr w:rsidR="00E25DB0" w:rsidRPr="00D90E76" w:rsidSect="00953BD2">
          <w:pgSz w:w="15840" w:h="12240" w:orient="landscape" w:code="1"/>
          <w:pgMar w:top="1440" w:right="1440" w:bottom="1440" w:left="1440" w:header="720" w:footer="1440" w:gutter="0"/>
          <w:cols w:space="720"/>
          <w:noEndnote/>
          <w:docGrid w:linePitch="360"/>
        </w:sectPr>
      </w:pPr>
    </w:p>
    <w:p w14:paraId="78BB5DA9" w14:textId="47050CDD" w:rsidR="004A71BF" w:rsidRPr="00D90E76" w:rsidRDefault="00E25DB0" w:rsidP="00953BD2">
      <w:pPr>
        <w:pStyle w:val="Heading1"/>
      </w:pPr>
      <w:bookmarkStart w:id="480" w:name="_Toc521759042"/>
      <w:r w:rsidRPr="00D90E76">
        <w:lastRenderedPageBreak/>
        <w:t>VITA</w:t>
      </w:r>
      <w:bookmarkEnd w:id="480"/>
    </w:p>
    <w:p w14:paraId="5DE9DB17" w14:textId="3C1ECB25" w:rsidR="00AE125E" w:rsidRPr="00D90E76" w:rsidRDefault="00E25DB0" w:rsidP="004A71BF">
      <w:pPr>
        <w:spacing w:line="480" w:lineRule="auto"/>
        <w:rPr>
          <w:rFonts w:ascii="Georgia" w:hAnsi="Georgia"/>
          <w:color w:val="000000" w:themeColor="text1"/>
        </w:rPr>
      </w:pPr>
      <w:r w:rsidRPr="00D90E76">
        <w:rPr>
          <w:rFonts w:ascii="Georgia" w:hAnsi="Georgia"/>
          <w:color w:val="000000" w:themeColor="text1"/>
        </w:rPr>
        <w:tab/>
        <w:t>Dan</w:t>
      </w:r>
      <w:r w:rsidR="004A71BF" w:rsidRPr="00D90E76">
        <w:rPr>
          <w:rFonts w:ascii="Georgia" w:hAnsi="Georgia"/>
          <w:color w:val="000000" w:themeColor="text1"/>
        </w:rPr>
        <w:t>iel H.</w:t>
      </w:r>
      <w:r w:rsidRPr="00D90E76">
        <w:rPr>
          <w:rFonts w:ascii="Georgia" w:hAnsi="Georgia"/>
          <w:color w:val="000000" w:themeColor="text1"/>
        </w:rPr>
        <w:t xml:space="preserve"> Webb </w:t>
      </w:r>
      <w:r w:rsidR="004A71BF" w:rsidRPr="00D90E76">
        <w:rPr>
          <w:rFonts w:ascii="Georgia" w:hAnsi="Georgia"/>
          <w:color w:val="000000" w:themeColor="text1"/>
        </w:rPr>
        <w:t xml:space="preserve">Jr. </w:t>
      </w:r>
      <w:r w:rsidRPr="00D90E76">
        <w:rPr>
          <w:rFonts w:ascii="Georgia" w:hAnsi="Georgia"/>
          <w:color w:val="000000" w:themeColor="text1"/>
        </w:rPr>
        <w:t>was born in Durham, North Carolina on January 5</w:t>
      </w:r>
      <w:r w:rsidRPr="00D90E76">
        <w:rPr>
          <w:rFonts w:ascii="Georgia" w:hAnsi="Georgia"/>
          <w:color w:val="000000" w:themeColor="text1"/>
          <w:vertAlign w:val="superscript"/>
        </w:rPr>
        <w:t>th</w:t>
      </w:r>
      <w:r w:rsidRPr="00D90E76">
        <w:rPr>
          <w:rFonts w:ascii="Georgia" w:hAnsi="Georgia"/>
          <w:color w:val="000000" w:themeColor="text1"/>
        </w:rPr>
        <w:t>, 1988. He attended received his B.A. in Anthropology from the University of Tennessee at Chattanooga in 2011. Dan</w:t>
      </w:r>
      <w:r w:rsidR="004A71BF" w:rsidRPr="00D90E76">
        <w:rPr>
          <w:rFonts w:ascii="Georgia" w:hAnsi="Georgia"/>
          <w:color w:val="000000" w:themeColor="text1"/>
        </w:rPr>
        <w:t>iel</w:t>
      </w:r>
      <w:r w:rsidRPr="00D90E76">
        <w:rPr>
          <w:rFonts w:ascii="Georgia" w:hAnsi="Georgia"/>
          <w:color w:val="000000" w:themeColor="text1"/>
        </w:rPr>
        <w:t xml:space="preserve"> enrolled in </w:t>
      </w:r>
      <w:r w:rsidR="007E28A7">
        <w:rPr>
          <w:rFonts w:ascii="Georgia" w:hAnsi="Georgia"/>
          <w:color w:val="000000" w:themeColor="text1"/>
        </w:rPr>
        <w:t xml:space="preserve">the </w:t>
      </w:r>
      <w:r w:rsidRPr="00D90E76">
        <w:rPr>
          <w:rFonts w:ascii="Georgia" w:hAnsi="Georgia"/>
          <w:color w:val="000000" w:themeColor="text1"/>
        </w:rPr>
        <w:t>graduate program at the University of Tennessee, Knoxville in 2016 where he received his M.A. in Anthropology in the fall of 2018.</w:t>
      </w:r>
    </w:p>
    <w:sectPr w:rsidR="00AE125E" w:rsidRPr="00D90E76" w:rsidSect="008D727B">
      <w:pgSz w:w="12240" w:h="15840" w:code="1"/>
      <w:pgMar w:top="1440" w:right="1440" w:bottom="1440" w:left="144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30E0F" w14:textId="77777777" w:rsidR="00F70F4A" w:rsidRDefault="00F70F4A">
      <w:r>
        <w:separator/>
      </w:r>
    </w:p>
  </w:endnote>
  <w:endnote w:type="continuationSeparator" w:id="0">
    <w:p w14:paraId="47010F36" w14:textId="77777777" w:rsidR="00F70F4A" w:rsidRDefault="00F70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auto"/>
    <w:pitch w:val="variable"/>
    <w:sig w:usb0="00000003" w:usb1="00000000" w:usb2="00000000" w:usb3="00000000" w:csb0="00000003" w:csb1="00000000"/>
  </w:font>
  <w:font w:name="Times">
    <w:panose1 w:val="02020603050405020304"/>
    <w:charset w:val="00"/>
    <w:family w:val="auto"/>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eorgia" w:hAnsi="Georgia"/>
      </w:rPr>
      <w:id w:val="325867502"/>
      <w:docPartObj>
        <w:docPartGallery w:val="Page Numbers (Bottom of Page)"/>
        <w:docPartUnique/>
      </w:docPartObj>
    </w:sdtPr>
    <w:sdtEndPr>
      <w:rPr>
        <w:noProof/>
      </w:rPr>
    </w:sdtEndPr>
    <w:sdtContent>
      <w:p w14:paraId="178DCEDC" w14:textId="6F7BE29B" w:rsidR="001921EE" w:rsidRPr="007D519C" w:rsidRDefault="001921EE" w:rsidP="007D503E">
        <w:pPr>
          <w:pStyle w:val="Footer"/>
          <w:jc w:val="center"/>
          <w:rPr>
            <w:rFonts w:ascii="Georgia" w:hAnsi="Georgia"/>
          </w:rPr>
        </w:pPr>
        <w:r w:rsidRPr="007D519C">
          <w:rPr>
            <w:rFonts w:ascii="Georgia" w:hAnsi="Georgia"/>
          </w:rPr>
          <w:fldChar w:fldCharType="begin"/>
        </w:r>
        <w:r w:rsidRPr="007D519C">
          <w:rPr>
            <w:rFonts w:ascii="Georgia" w:hAnsi="Georgia"/>
          </w:rPr>
          <w:instrText xml:space="preserve"> PAGE   \* MERGEFORMAT </w:instrText>
        </w:r>
        <w:r w:rsidRPr="007D519C">
          <w:rPr>
            <w:rFonts w:ascii="Georgia" w:hAnsi="Georgia"/>
          </w:rPr>
          <w:fldChar w:fldCharType="separate"/>
        </w:r>
        <w:r>
          <w:rPr>
            <w:rFonts w:ascii="Georgia" w:hAnsi="Georgia"/>
            <w:noProof/>
          </w:rPr>
          <w:t>106</w:t>
        </w:r>
        <w:r w:rsidRPr="007D519C">
          <w:rPr>
            <w:rFonts w:ascii="Georgia" w:hAnsi="Georgia"/>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9B9B9" w14:textId="77777777" w:rsidR="001921EE" w:rsidRDefault="001921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eorgia" w:hAnsi="Georgia"/>
      </w:rPr>
      <w:id w:val="1996987843"/>
      <w:docPartObj>
        <w:docPartGallery w:val="Page Numbers (Bottom of Page)"/>
        <w:docPartUnique/>
      </w:docPartObj>
    </w:sdtPr>
    <w:sdtEndPr>
      <w:rPr>
        <w:noProof/>
      </w:rPr>
    </w:sdtEndPr>
    <w:sdtContent>
      <w:p w14:paraId="1B901DA1" w14:textId="77777777" w:rsidR="001921EE" w:rsidRPr="007D519C" w:rsidRDefault="001921EE" w:rsidP="007D503E">
        <w:pPr>
          <w:pStyle w:val="Footer"/>
          <w:jc w:val="center"/>
          <w:rPr>
            <w:rFonts w:ascii="Georgia" w:hAnsi="Georgia"/>
          </w:rPr>
        </w:pPr>
        <w:r w:rsidRPr="007D519C">
          <w:rPr>
            <w:rFonts w:ascii="Georgia" w:hAnsi="Georgia"/>
          </w:rPr>
          <w:fldChar w:fldCharType="begin"/>
        </w:r>
        <w:r w:rsidRPr="007D519C">
          <w:rPr>
            <w:rFonts w:ascii="Georgia" w:hAnsi="Georgia"/>
          </w:rPr>
          <w:instrText xml:space="preserve"> PAGE   \* MERGEFORMAT </w:instrText>
        </w:r>
        <w:r w:rsidRPr="007D519C">
          <w:rPr>
            <w:rFonts w:ascii="Georgia" w:hAnsi="Georgia"/>
          </w:rPr>
          <w:fldChar w:fldCharType="separate"/>
        </w:r>
        <w:r>
          <w:rPr>
            <w:rFonts w:ascii="Georgia" w:hAnsi="Georgia"/>
            <w:noProof/>
          </w:rPr>
          <w:t>158</w:t>
        </w:r>
        <w:r w:rsidRPr="007D519C">
          <w:rPr>
            <w:rFonts w:ascii="Georgia" w:hAnsi="Georgia"/>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75C3E" w14:textId="77777777" w:rsidR="001921EE" w:rsidRDefault="001921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37358" w14:textId="77777777" w:rsidR="00F70F4A" w:rsidRDefault="00F70F4A">
      <w:r>
        <w:separator/>
      </w:r>
    </w:p>
  </w:footnote>
  <w:footnote w:type="continuationSeparator" w:id="0">
    <w:p w14:paraId="66B30B99" w14:textId="77777777" w:rsidR="00F70F4A" w:rsidRDefault="00F70F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4EEF8" w14:textId="77777777" w:rsidR="001921EE" w:rsidRDefault="001921EE">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C80CF" w14:textId="77777777" w:rsidR="001921EE" w:rsidRDefault="001921EE">
    <w:pPr>
      <w:spacing w:line="34" w:lineRule="aut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D3DC4" w14:textId="77777777" w:rsidR="001921EE" w:rsidRDefault="001921E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700CA" w14:textId="77777777" w:rsidR="001921EE" w:rsidRDefault="001921EE">
    <w:pPr>
      <w:spacing w:line="34" w:lineRule="auto"/>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1D02E" w14:textId="77777777" w:rsidR="001921EE" w:rsidRDefault="001921EE">
    <w:pPr>
      <w:spacing w:line="34" w:lineRule="auto"/>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FC0E3" w14:textId="77777777" w:rsidR="001921EE" w:rsidRDefault="001921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18A44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5466AB2"/>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8968D5A8"/>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4288DAF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F8660C82"/>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01CC6476"/>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4A8885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3006418"/>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8A902030"/>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50A060B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796CC1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215798"/>
    <w:multiLevelType w:val="hybridMultilevel"/>
    <w:tmpl w:val="8F46D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4114FE"/>
    <w:multiLevelType w:val="hybridMultilevel"/>
    <w:tmpl w:val="01B85006"/>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16"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1"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37673B0D"/>
    <w:multiLevelType w:val="hybridMultilevel"/>
    <w:tmpl w:val="EA6E08E2"/>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78C2D16"/>
    <w:multiLevelType w:val="hybridMultilevel"/>
    <w:tmpl w:val="939898FC"/>
    <w:lvl w:ilvl="0" w:tplc="3604A0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44E70815"/>
    <w:multiLevelType w:val="hybridMultilevel"/>
    <w:tmpl w:val="27262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CD41A3"/>
    <w:multiLevelType w:val="multilevel"/>
    <w:tmpl w:val="900A4528"/>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5" w15:restartNumberingAfterBreak="0">
    <w:nsid w:val="7417588E"/>
    <w:multiLevelType w:val="hybridMultilevel"/>
    <w:tmpl w:val="00DC5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0"/>
  </w:num>
  <w:num w:numId="3">
    <w:abstractNumId w:val="16"/>
  </w:num>
  <w:num w:numId="4">
    <w:abstractNumId w:val="29"/>
  </w:num>
  <w:num w:numId="5">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 w:numId="8">
    <w:abstractNumId w:val="2"/>
  </w:num>
  <w:num w:numId="9">
    <w:abstractNumId w:val="3"/>
  </w:num>
  <w:num w:numId="10">
    <w:abstractNumId w:val="4"/>
  </w:num>
  <w:num w:numId="11">
    <w:abstractNumId w:val="9"/>
  </w:num>
  <w:num w:numId="12">
    <w:abstractNumId w:val="5"/>
  </w:num>
  <w:num w:numId="13">
    <w:abstractNumId w:val="6"/>
  </w:num>
  <w:num w:numId="14">
    <w:abstractNumId w:val="7"/>
  </w:num>
  <w:num w:numId="15">
    <w:abstractNumId w:val="8"/>
  </w:num>
  <w:num w:numId="16">
    <w:abstractNumId w:val="10"/>
  </w:num>
  <w:num w:numId="17">
    <w:abstractNumId w:val="26"/>
  </w:num>
  <w:num w:numId="18">
    <w:abstractNumId w:val="22"/>
  </w:num>
  <w:num w:numId="19">
    <w:abstractNumId w:val="35"/>
  </w:num>
  <w:num w:numId="20">
    <w:abstractNumId w:val="28"/>
  </w:num>
  <w:num w:numId="21">
    <w:abstractNumId w:val="11"/>
  </w:num>
  <w:num w:numId="22">
    <w:abstractNumId w:val="25"/>
  </w:num>
  <w:num w:numId="23">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EE"/>
    <w:rsid w:val="00000A79"/>
    <w:rsid w:val="000020CC"/>
    <w:rsid w:val="0000255F"/>
    <w:rsid w:val="00002947"/>
    <w:rsid w:val="00002F32"/>
    <w:rsid w:val="00005CCD"/>
    <w:rsid w:val="00005E6C"/>
    <w:rsid w:val="00005F02"/>
    <w:rsid w:val="00006532"/>
    <w:rsid w:val="00006707"/>
    <w:rsid w:val="00006C29"/>
    <w:rsid w:val="000079B6"/>
    <w:rsid w:val="00007A3A"/>
    <w:rsid w:val="00007BD7"/>
    <w:rsid w:val="00012CE1"/>
    <w:rsid w:val="000131B5"/>
    <w:rsid w:val="00013758"/>
    <w:rsid w:val="00014A3E"/>
    <w:rsid w:val="00015AD6"/>
    <w:rsid w:val="000166A9"/>
    <w:rsid w:val="00016A98"/>
    <w:rsid w:val="000170E3"/>
    <w:rsid w:val="000171A9"/>
    <w:rsid w:val="00017254"/>
    <w:rsid w:val="00017DD7"/>
    <w:rsid w:val="0002037F"/>
    <w:rsid w:val="00020E25"/>
    <w:rsid w:val="00023123"/>
    <w:rsid w:val="00023BBB"/>
    <w:rsid w:val="000245D1"/>
    <w:rsid w:val="0002495F"/>
    <w:rsid w:val="00025CD2"/>
    <w:rsid w:val="00026043"/>
    <w:rsid w:val="00026AB6"/>
    <w:rsid w:val="0002726D"/>
    <w:rsid w:val="000274C8"/>
    <w:rsid w:val="00027833"/>
    <w:rsid w:val="00027C80"/>
    <w:rsid w:val="00030794"/>
    <w:rsid w:val="00031106"/>
    <w:rsid w:val="00031418"/>
    <w:rsid w:val="00032770"/>
    <w:rsid w:val="00034BF3"/>
    <w:rsid w:val="00036D1B"/>
    <w:rsid w:val="00037C4E"/>
    <w:rsid w:val="00040AF7"/>
    <w:rsid w:val="000419E8"/>
    <w:rsid w:val="00042796"/>
    <w:rsid w:val="000438F5"/>
    <w:rsid w:val="00044404"/>
    <w:rsid w:val="000449BC"/>
    <w:rsid w:val="000459E5"/>
    <w:rsid w:val="00046125"/>
    <w:rsid w:val="00046329"/>
    <w:rsid w:val="000470FB"/>
    <w:rsid w:val="000478B2"/>
    <w:rsid w:val="00047BF0"/>
    <w:rsid w:val="000503FF"/>
    <w:rsid w:val="00050E40"/>
    <w:rsid w:val="00051BE5"/>
    <w:rsid w:val="00052E06"/>
    <w:rsid w:val="00053084"/>
    <w:rsid w:val="00055E70"/>
    <w:rsid w:val="00056A42"/>
    <w:rsid w:val="00056B34"/>
    <w:rsid w:val="00057004"/>
    <w:rsid w:val="00057671"/>
    <w:rsid w:val="0006065F"/>
    <w:rsid w:val="000620CB"/>
    <w:rsid w:val="00063427"/>
    <w:rsid w:val="000634E0"/>
    <w:rsid w:val="00065AB9"/>
    <w:rsid w:val="00065F6E"/>
    <w:rsid w:val="0006687E"/>
    <w:rsid w:val="00067618"/>
    <w:rsid w:val="00070E8A"/>
    <w:rsid w:val="000717FE"/>
    <w:rsid w:val="00071FB8"/>
    <w:rsid w:val="000720E9"/>
    <w:rsid w:val="0007226D"/>
    <w:rsid w:val="00072A06"/>
    <w:rsid w:val="00072EC9"/>
    <w:rsid w:val="00073882"/>
    <w:rsid w:val="00074647"/>
    <w:rsid w:val="00075813"/>
    <w:rsid w:val="00075BCC"/>
    <w:rsid w:val="00076586"/>
    <w:rsid w:val="000767A7"/>
    <w:rsid w:val="00076A65"/>
    <w:rsid w:val="00076A81"/>
    <w:rsid w:val="00076A95"/>
    <w:rsid w:val="00076B69"/>
    <w:rsid w:val="00077E01"/>
    <w:rsid w:val="00080BC7"/>
    <w:rsid w:val="000823FC"/>
    <w:rsid w:val="0008361C"/>
    <w:rsid w:val="00083810"/>
    <w:rsid w:val="00083D6A"/>
    <w:rsid w:val="00085500"/>
    <w:rsid w:val="00085EEA"/>
    <w:rsid w:val="0008645C"/>
    <w:rsid w:val="00086D25"/>
    <w:rsid w:val="000874B8"/>
    <w:rsid w:val="000914D4"/>
    <w:rsid w:val="00091510"/>
    <w:rsid w:val="000941DE"/>
    <w:rsid w:val="000947E2"/>
    <w:rsid w:val="000957C1"/>
    <w:rsid w:val="0009694F"/>
    <w:rsid w:val="00096D50"/>
    <w:rsid w:val="000A2074"/>
    <w:rsid w:val="000A2657"/>
    <w:rsid w:val="000A31CE"/>
    <w:rsid w:val="000A70D9"/>
    <w:rsid w:val="000A7145"/>
    <w:rsid w:val="000A76AA"/>
    <w:rsid w:val="000B086E"/>
    <w:rsid w:val="000B09A5"/>
    <w:rsid w:val="000B0A40"/>
    <w:rsid w:val="000B330D"/>
    <w:rsid w:val="000B5C42"/>
    <w:rsid w:val="000B7F92"/>
    <w:rsid w:val="000B7FAD"/>
    <w:rsid w:val="000C0C22"/>
    <w:rsid w:val="000C21CB"/>
    <w:rsid w:val="000C314D"/>
    <w:rsid w:val="000C3928"/>
    <w:rsid w:val="000C3ADF"/>
    <w:rsid w:val="000C4441"/>
    <w:rsid w:val="000C4757"/>
    <w:rsid w:val="000C4D26"/>
    <w:rsid w:val="000C5238"/>
    <w:rsid w:val="000C6905"/>
    <w:rsid w:val="000D048C"/>
    <w:rsid w:val="000D04BE"/>
    <w:rsid w:val="000D0BB2"/>
    <w:rsid w:val="000D0E1E"/>
    <w:rsid w:val="000D0FC7"/>
    <w:rsid w:val="000D1569"/>
    <w:rsid w:val="000D19BF"/>
    <w:rsid w:val="000D1FC7"/>
    <w:rsid w:val="000D3481"/>
    <w:rsid w:val="000D3A7C"/>
    <w:rsid w:val="000D46CF"/>
    <w:rsid w:val="000D55B4"/>
    <w:rsid w:val="000D5A50"/>
    <w:rsid w:val="000D5F48"/>
    <w:rsid w:val="000D692E"/>
    <w:rsid w:val="000D6BE9"/>
    <w:rsid w:val="000D6F0F"/>
    <w:rsid w:val="000D6F6F"/>
    <w:rsid w:val="000D7ED1"/>
    <w:rsid w:val="000E0125"/>
    <w:rsid w:val="000E09AF"/>
    <w:rsid w:val="000E0AD5"/>
    <w:rsid w:val="000E1AB0"/>
    <w:rsid w:val="000E2783"/>
    <w:rsid w:val="000E2C1A"/>
    <w:rsid w:val="000E2C1B"/>
    <w:rsid w:val="000E5411"/>
    <w:rsid w:val="000E7A6D"/>
    <w:rsid w:val="000F0575"/>
    <w:rsid w:val="000F119A"/>
    <w:rsid w:val="000F126E"/>
    <w:rsid w:val="000F1791"/>
    <w:rsid w:val="000F36DC"/>
    <w:rsid w:val="000F4F33"/>
    <w:rsid w:val="000F5871"/>
    <w:rsid w:val="000F5ED5"/>
    <w:rsid w:val="000F6CD1"/>
    <w:rsid w:val="000F7C73"/>
    <w:rsid w:val="001007E2"/>
    <w:rsid w:val="00100C25"/>
    <w:rsid w:val="00100C87"/>
    <w:rsid w:val="00101A76"/>
    <w:rsid w:val="00101F1A"/>
    <w:rsid w:val="0010217F"/>
    <w:rsid w:val="00111035"/>
    <w:rsid w:val="0011245D"/>
    <w:rsid w:val="00112514"/>
    <w:rsid w:val="00112985"/>
    <w:rsid w:val="00112F00"/>
    <w:rsid w:val="0011342B"/>
    <w:rsid w:val="00113784"/>
    <w:rsid w:val="00114BEE"/>
    <w:rsid w:val="00116A6C"/>
    <w:rsid w:val="001233AC"/>
    <w:rsid w:val="00123AB4"/>
    <w:rsid w:val="00124E5B"/>
    <w:rsid w:val="00125233"/>
    <w:rsid w:val="00125B81"/>
    <w:rsid w:val="00127316"/>
    <w:rsid w:val="00130D6E"/>
    <w:rsid w:val="00130FEC"/>
    <w:rsid w:val="00132C51"/>
    <w:rsid w:val="00132EA7"/>
    <w:rsid w:val="00133957"/>
    <w:rsid w:val="00133F59"/>
    <w:rsid w:val="00134947"/>
    <w:rsid w:val="00137926"/>
    <w:rsid w:val="001410E9"/>
    <w:rsid w:val="00141912"/>
    <w:rsid w:val="00141A42"/>
    <w:rsid w:val="00141B87"/>
    <w:rsid w:val="00142462"/>
    <w:rsid w:val="00142B94"/>
    <w:rsid w:val="00144CE5"/>
    <w:rsid w:val="0014501D"/>
    <w:rsid w:val="00145E7D"/>
    <w:rsid w:val="00146589"/>
    <w:rsid w:val="001479E6"/>
    <w:rsid w:val="00147E60"/>
    <w:rsid w:val="0015010E"/>
    <w:rsid w:val="00150E0F"/>
    <w:rsid w:val="00150FF4"/>
    <w:rsid w:val="00151A71"/>
    <w:rsid w:val="0015250E"/>
    <w:rsid w:val="00152B71"/>
    <w:rsid w:val="001542AC"/>
    <w:rsid w:val="001563A9"/>
    <w:rsid w:val="00157454"/>
    <w:rsid w:val="00157745"/>
    <w:rsid w:val="001601F9"/>
    <w:rsid w:val="00160229"/>
    <w:rsid w:val="001604EF"/>
    <w:rsid w:val="001606B3"/>
    <w:rsid w:val="00160E91"/>
    <w:rsid w:val="00161028"/>
    <w:rsid w:val="0016135E"/>
    <w:rsid w:val="0016674B"/>
    <w:rsid w:val="001669A7"/>
    <w:rsid w:val="00166E66"/>
    <w:rsid w:val="00170119"/>
    <w:rsid w:val="00171048"/>
    <w:rsid w:val="00172EFC"/>
    <w:rsid w:val="001734D9"/>
    <w:rsid w:val="00173751"/>
    <w:rsid w:val="00173C29"/>
    <w:rsid w:val="001772FA"/>
    <w:rsid w:val="0017772E"/>
    <w:rsid w:val="00177D09"/>
    <w:rsid w:val="001801A1"/>
    <w:rsid w:val="001808CD"/>
    <w:rsid w:val="00180DD0"/>
    <w:rsid w:val="00181392"/>
    <w:rsid w:val="0018143C"/>
    <w:rsid w:val="00181695"/>
    <w:rsid w:val="001823EA"/>
    <w:rsid w:val="00182557"/>
    <w:rsid w:val="00183145"/>
    <w:rsid w:val="00183377"/>
    <w:rsid w:val="001854FB"/>
    <w:rsid w:val="00187E19"/>
    <w:rsid w:val="001921EE"/>
    <w:rsid w:val="00193642"/>
    <w:rsid w:val="001941EB"/>
    <w:rsid w:val="0019446C"/>
    <w:rsid w:val="00195342"/>
    <w:rsid w:val="001968C0"/>
    <w:rsid w:val="00196948"/>
    <w:rsid w:val="00196C28"/>
    <w:rsid w:val="00196C7A"/>
    <w:rsid w:val="00197AB8"/>
    <w:rsid w:val="001A0AB2"/>
    <w:rsid w:val="001A0ADE"/>
    <w:rsid w:val="001A1406"/>
    <w:rsid w:val="001A15F4"/>
    <w:rsid w:val="001A1BF7"/>
    <w:rsid w:val="001A1DB2"/>
    <w:rsid w:val="001A2628"/>
    <w:rsid w:val="001A286F"/>
    <w:rsid w:val="001A2994"/>
    <w:rsid w:val="001A3824"/>
    <w:rsid w:val="001A497D"/>
    <w:rsid w:val="001A55B1"/>
    <w:rsid w:val="001A680C"/>
    <w:rsid w:val="001A7CF4"/>
    <w:rsid w:val="001B0417"/>
    <w:rsid w:val="001B135B"/>
    <w:rsid w:val="001B17C7"/>
    <w:rsid w:val="001B1AD3"/>
    <w:rsid w:val="001B1C69"/>
    <w:rsid w:val="001B20AD"/>
    <w:rsid w:val="001B2460"/>
    <w:rsid w:val="001B2E92"/>
    <w:rsid w:val="001B366C"/>
    <w:rsid w:val="001B43ED"/>
    <w:rsid w:val="001B5401"/>
    <w:rsid w:val="001B5BE3"/>
    <w:rsid w:val="001B60C2"/>
    <w:rsid w:val="001B6574"/>
    <w:rsid w:val="001B7C86"/>
    <w:rsid w:val="001C0051"/>
    <w:rsid w:val="001C0515"/>
    <w:rsid w:val="001C062C"/>
    <w:rsid w:val="001C0A21"/>
    <w:rsid w:val="001C16EE"/>
    <w:rsid w:val="001C378E"/>
    <w:rsid w:val="001C39F6"/>
    <w:rsid w:val="001C3E9D"/>
    <w:rsid w:val="001C5513"/>
    <w:rsid w:val="001C66FE"/>
    <w:rsid w:val="001C68E4"/>
    <w:rsid w:val="001C71A3"/>
    <w:rsid w:val="001C794B"/>
    <w:rsid w:val="001C7F80"/>
    <w:rsid w:val="001D0D55"/>
    <w:rsid w:val="001D1813"/>
    <w:rsid w:val="001D221F"/>
    <w:rsid w:val="001D3435"/>
    <w:rsid w:val="001D4908"/>
    <w:rsid w:val="001D4FAD"/>
    <w:rsid w:val="001D5290"/>
    <w:rsid w:val="001D638C"/>
    <w:rsid w:val="001D667F"/>
    <w:rsid w:val="001D6904"/>
    <w:rsid w:val="001D7955"/>
    <w:rsid w:val="001E05FD"/>
    <w:rsid w:val="001E0658"/>
    <w:rsid w:val="001E0BD3"/>
    <w:rsid w:val="001E2A3C"/>
    <w:rsid w:val="001E3683"/>
    <w:rsid w:val="001E3730"/>
    <w:rsid w:val="001E3E58"/>
    <w:rsid w:val="001E602F"/>
    <w:rsid w:val="001E6107"/>
    <w:rsid w:val="001E694F"/>
    <w:rsid w:val="001F174A"/>
    <w:rsid w:val="001F20A0"/>
    <w:rsid w:val="001F461C"/>
    <w:rsid w:val="001F5055"/>
    <w:rsid w:val="001F522F"/>
    <w:rsid w:val="001F54D8"/>
    <w:rsid w:val="001F6341"/>
    <w:rsid w:val="001F6444"/>
    <w:rsid w:val="001F6598"/>
    <w:rsid w:val="001F6B16"/>
    <w:rsid w:val="001F77DB"/>
    <w:rsid w:val="001F7BB9"/>
    <w:rsid w:val="00200396"/>
    <w:rsid w:val="00200544"/>
    <w:rsid w:val="002009F4"/>
    <w:rsid w:val="00202417"/>
    <w:rsid w:val="00202858"/>
    <w:rsid w:val="002032B5"/>
    <w:rsid w:val="00203340"/>
    <w:rsid w:val="0020353C"/>
    <w:rsid w:val="00203778"/>
    <w:rsid w:val="00203DEE"/>
    <w:rsid w:val="00203FCB"/>
    <w:rsid w:val="00204641"/>
    <w:rsid w:val="002050F1"/>
    <w:rsid w:val="0020516B"/>
    <w:rsid w:val="00205768"/>
    <w:rsid w:val="00206A23"/>
    <w:rsid w:val="00207219"/>
    <w:rsid w:val="002075C7"/>
    <w:rsid w:val="002079A2"/>
    <w:rsid w:val="00210497"/>
    <w:rsid w:val="00210BC1"/>
    <w:rsid w:val="002133BE"/>
    <w:rsid w:val="002135D6"/>
    <w:rsid w:val="00213823"/>
    <w:rsid w:val="00214539"/>
    <w:rsid w:val="00214647"/>
    <w:rsid w:val="002157BE"/>
    <w:rsid w:val="00216155"/>
    <w:rsid w:val="002165C7"/>
    <w:rsid w:val="00216AD8"/>
    <w:rsid w:val="00217420"/>
    <w:rsid w:val="002178F2"/>
    <w:rsid w:val="002203D5"/>
    <w:rsid w:val="00221642"/>
    <w:rsid w:val="00222305"/>
    <w:rsid w:val="0022300F"/>
    <w:rsid w:val="0022309E"/>
    <w:rsid w:val="00223483"/>
    <w:rsid w:val="002239CF"/>
    <w:rsid w:val="00224520"/>
    <w:rsid w:val="00224C6B"/>
    <w:rsid w:val="00224F73"/>
    <w:rsid w:val="0022618D"/>
    <w:rsid w:val="00226826"/>
    <w:rsid w:val="00226EC4"/>
    <w:rsid w:val="00227424"/>
    <w:rsid w:val="00227D8C"/>
    <w:rsid w:val="00227EAF"/>
    <w:rsid w:val="00230CBA"/>
    <w:rsid w:val="00230F2A"/>
    <w:rsid w:val="0023136C"/>
    <w:rsid w:val="002331A8"/>
    <w:rsid w:val="00233309"/>
    <w:rsid w:val="002340D6"/>
    <w:rsid w:val="00235CDB"/>
    <w:rsid w:val="002367AE"/>
    <w:rsid w:val="00236E6D"/>
    <w:rsid w:val="00237780"/>
    <w:rsid w:val="00237B1F"/>
    <w:rsid w:val="00240A53"/>
    <w:rsid w:val="00240CD6"/>
    <w:rsid w:val="00241448"/>
    <w:rsid w:val="00242857"/>
    <w:rsid w:val="002429E5"/>
    <w:rsid w:val="0024378C"/>
    <w:rsid w:val="00243A1B"/>
    <w:rsid w:val="0024421E"/>
    <w:rsid w:val="00244593"/>
    <w:rsid w:val="00246ECC"/>
    <w:rsid w:val="002475E2"/>
    <w:rsid w:val="002477EA"/>
    <w:rsid w:val="00247D78"/>
    <w:rsid w:val="00250008"/>
    <w:rsid w:val="00250BBB"/>
    <w:rsid w:val="00250E7A"/>
    <w:rsid w:val="002516AC"/>
    <w:rsid w:val="00252442"/>
    <w:rsid w:val="002529E7"/>
    <w:rsid w:val="00252E9A"/>
    <w:rsid w:val="00253DC9"/>
    <w:rsid w:val="0025411E"/>
    <w:rsid w:val="0025597A"/>
    <w:rsid w:val="0026027A"/>
    <w:rsid w:val="002612A1"/>
    <w:rsid w:val="002624D8"/>
    <w:rsid w:val="00262CE4"/>
    <w:rsid w:val="00263329"/>
    <w:rsid w:val="00263C92"/>
    <w:rsid w:val="00264695"/>
    <w:rsid w:val="00265027"/>
    <w:rsid w:val="002656B8"/>
    <w:rsid w:val="0026585C"/>
    <w:rsid w:val="00267FB5"/>
    <w:rsid w:val="002701BE"/>
    <w:rsid w:val="002702D8"/>
    <w:rsid w:val="00270B8F"/>
    <w:rsid w:val="00271CC3"/>
    <w:rsid w:val="00272614"/>
    <w:rsid w:val="00272BA3"/>
    <w:rsid w:val="00273873"/>
    <w:rsid w:val="002741D6"/>
    <w:rsid w:val="00274203"/>
    <w:rsid w:val="00275258"/>
    <w:rsid w:val="00275341"/>
    <w:rsid w:val="00275D64"/>
    <w:rsid w:val="00277369"/>
    <w:rsid w:val="002775FF"/>
    <w:rsid w:val="00277638"/>
    <w:rsid w:val="00277862"/>
    <w:rsid w:val="00277965"/>
    <w:rsid w:val="0028008D"/>
    <w:rsid w:val="0028057A"/>
    <w:rsid w:val="00280B87"/>
    <w:rsid w:val="00280CEF"/>
    <w:rsid w:val="0028173F"/>
    <w:rsid w:val="0028180B"/>
    <w:rsid w:val="00281C00"/>
    <w:rsid w:val="0028290B"/>
    <w:rsid w:val="002848B9"/>
    <w:rsid w:val="0028491D"/>
    <w:rsid w:val="00284FAE"/>
    <w:rsid w:val="00285111"/>
    <w:rsid w:val="00286081"/>
    <w:rsid w:val="0028655C"/>
    <w:rsid w:val="002868D5"/>
    <w:rsid w:val="0028757A"/>
    <w:rsid w:val="00291FD0"/>
    <w:rsid w:val="002920E9"/>
    <w:rsid w:val="00292302"/>
    <w:rsid w:val="002927AD"/>
    <w:rsid w:val="00293639"/>
    <w:rsid w:val="00296768"/>
    <w:rsid w:val="00297EDD"/>
    <w:rsid w:val="002A0463"/>
    <w:rsid w:val="002A2554"/>
    <w:rsid w:val="002A26AD"/>
    <w:rsid w:val="002A2EAD"/>
    <w:rsid w:val="002A353B"/>
    <w:rsid w:val="002A398D"/>
    <w:rsid w:val="002A4C36"/>
    <w:rsid w:val="002A4F55"/>
    <w:rsid w:val="002A65F9"/>
    <w:rsid w:val="002A6666"/>
    <w:rsid w:val="002A6D4C"/>
    <w:rsid w:val="002B001B"/>
    <w:rsid w:val="002B015D"/>
    <w:rsid w:val="002B0439"/>
    <w:rsid w:val="002B206A"/>
    <w:rsid w:val="002B3939"/>
    <w:rsid w:val="002B39B1"/>
    <w:rsid w:val="002B3CCC"/>
    <w:rsid w:val="002B48A4"/>
    <w:rsid w:val="002B4C57"/>
    <w:rsid w:val="002B53AF"/>
    <w:rsid w:val="002B5A35"/>
    <w:rsid w:val="002B6515"/>
    <w:rsid w:val="002C0CF5"/>
    <w:rsid w:val="002C0DBA"/>
    <w:rsid w:val="002C0E3D"/>
    <w:rsid w:val="002C0EEC"/>
    <w:rsid w:val="002C0F4F"/>
    <w:rsid w:val="002C1152"/>
    <w:rsid w:val="002C290A"/>
    <w:rsid w:val="002C324C"/>
    <w:rsid w:val="002C3329"/>
    <w:rsid w:val="002C34E7"/>
    <w:rsid w:val="002C41B4"/>
    <w:rsid w:val="002C4755"/>
    <w:rsid w:val="002C47D6"/>
    <w:rsid w:val="002C5E89"/>
    <w:rsid w:val="002C71D1"/>
    <w:rsid w:val="002C748F"/>
    <w:rsid w:val="002C7F5B"/>
    <w:rsid w:val="002D1FE4"/>
    <w:rsid w:val="002D25D2"/>
    <w:rsid w:val="002D28A7"/>
    <w:rsid w:val="002D30A3"/>
    <w:rsid w:val="002D3632"/>
    <w:rsid w:val="002D42F7"/>
    <w:rsid w:val="002D470F"/>
    <w:rsid w:val="002D4AD6"/>
    <w:rsid w:val="002D51DD"/>
    <w:rsid w:val="002D6F84"/>
    <w:rsid w:val="002D77FF"/>
    <w:rsid w:val="002D7EF8"/>
    <w:rsid w:val="002E1251"/>
    <w:rsid w:val="002E2492"/>
    <w:rsid w:val="002E3697"/>
    <w:rsid w:val="002E5067"/>
    <w:rsid w:val="002E57D8"/>
    <w:rsid w:val="002E5A3E"/>
    <w:rsid w:val="002E6236"/>
    <w:rsid w:val="002E78C5"/>
    <w:rsid w:val="002F0460"/>
    <w:rsid w:val="002F15D8"/>
    <w:rsid w:val="002F1A7E"/>
    <w:rsid w:val="002F2421"/>
    <w:rsid w:val="002F2DB6"/>
    <w:rsid w:val="002F31BD"/>
    <w:rsid w:val="002F37CC"/>
    <w:rsid w:val="002F474D"/>
    <w:rsid w:val="002F4F9A"/>
    <w:rsid w:val="002F5B3B"/>
    <w:rsid w:val="002F6E5B"/>
    <w:rsid w:val="002F7628"/>
    <w:rsid w:val="002F7693"/>
    <w:rsid w:val="002F7BA2"/>
    <w:rsid w:val="00300359"/>
    <w:rsid w:val="00300A63"/>
    <w:rsid w:val="00300E71"/>
    <w:rsid w:val="00300F95"/>
    <w:rsid w:val="00302489"/>
    <w:rsid w:val="00302A66"/>
    <w:rsid w:val="00304BD0"/>
    <w:rsid w:val="00305091"/>
    <w:rsid w:val="003053CC"/>
    <w:rsid w:val="00305A18"/>
    <w:rsid w:val="0030642B"/>
    <w:rsid w:val="00306CA9"/>
    <w:rsid w:val="003076E9"/>
    <w:rsid w:val="00307CB2"/>
    <w:rsid w:val="00307D77"/>
    <w:rsid w:val="00310E26"/>
    <w:rsid w:val="00311955"/>
    <w:rsid w:val="00311F1A"/>
    <w:rsid w:val="003122A3"/>
    <w:rsid w:val="003124CC"/>
    <w:rsid w:val="00313E9E"/>
    <w:rsid w:val="00314648"/>
    <w:rsid w:val="0031467C"/>
    <w:rsid w:val="0031484E"/>
    <w:rsid w:val="00314A05"/>
    <w:rsid w:val="00314AE1"/>
    <w:rsid w:val="003150D5"/>
    <w:rsid w:val="00316B27"/>
    <w:rsid w:val="00316B6A"/>
    <w:rsid w:val="00317F35"/>
    <w:rsid w:val="003203E1"/>
    <w:rsid w:val="00320F78"/>
    <w:rsid w:val="0032152A"/>
    <w:rsid w:val="0032416A"/>
    <w:rsid w:val="00324EC5"/>
    <w:rsid w:val="00325933"/>
    <w:rsid w:val="00326118"/>
    <w:rsid w:val="003267A5"/>
    <w:rsid w:val="00327BB5"/>
    <w:rsid w:val="003304DC"/>
    <w:rsid w:val="0033136D"/>
    <w:rsid w:val="003339BA"/>
    <w:rsid w:val="003340EC"/>
    <w:rsid w:val="0033545D"/>
    <w:rsid w:val="00335B7F"/>
    <w:rsid w:val="00337AE0"/>
    <w:rsid w:val="0034058F"/>
    <w:rsid w:val="00342B68"/>
    <w:rsid w:val="0034317A"/>
    <w:rsid w:val="00343AF7"/>
    <w:rsid w:val="00344C71"/>
    <w:rsid w:val="003450AE"/>
    <w:rsid w:val="00346697"/>
    <w:rsid w:val="003468C7"/>
    <w:rsid w:val="00347844"/>
    <w:rsid w:val="00350471"/>
    <w:rsid w:val="003544F3"/>
    <w:rsid w:val="0035608B"/>
    <w:rsid w:val="003563FE"/>
    <w:rsid w:val="003564D3"/>
    <w:rsid w:val="0035768F"/>
    <w:rsid w:val="00360CC8"/>
    <w:rsid w:val="003619E1"/>
    <w:rsid w:val="00361A76"/>
    <w:rsid w:val="00362281"/>
    <w:rsid w:val="003622D3"/>
    <w:rsid w:val="00363B42"/>
    <w:rsid w:val="00364207"/>
    <w:rsid w:val="00365364"/>
    <w:rsid w:val="00366D6E"/>
    <w:rsid w:val="00366EEA"/>
    <w:rsid w:val="0036736F"/>
    <w:rsid w:val="00370BD1"/>
    <w:rsid w:val="003714AD"/>
    <w:rsid w:val="00371684"/>
    <w:rsid w:val="00372B64"/>
    <w:rsid w:val="003750B6"/>
    <w:rsid w:val="003759DF"/>
    <w:rsid w:val="00376019"/>
    <w:rsid w:val="003773C9"/>
    <w:rsid w:val="00377FB5"/>
    <w:rsid w:val="00380FC7"/>
    <w:rsid w:val="0038177C"/>
    <w:rsid w:val="00382CD2"/>
    <w:rsid w:val="003836EB"/>
    <w:rsid w:val="0038512D"/>
    <w:rsid w:val="00387024"/>
    <w:rsid w:val="00387157"/>
    <w:rsid w:val="00387D2C"/>
    <w:rsid w:val="00387E55"/>
    <w:rsid w:val="003917B3"/>
    <w:rsid w:val="00391D95"/>
    <w:rsid w:val="00392EC8"/>
    <w:rsid w:val="0039304C"/>
    <w:rsid w:val="0039333A"/>
    <w:rsid w:val="00393650"/>
    <w:rsid w:val="0039365D"/>
    <w:rsid w:val="00393E78"/>
    <w:rsid w:val="00393EA0"/>
    <w:rsid w:val="00394116"/>
    <w:rsid w:val="003945E2"/>
    <w:rsid w:val="003947D1"/>
    <w:rsid w:val="00394B86"/>
    <w:rsid w:val="003963D3"/>
    <w:rsid w:val="003964C6"/>
    <w:rsid w:val="003978DF"/>
    <w:rsid w:val="00397C8C"/>
    <w:rsid w:val="003A02B8"/>
    <w:rsid w:val="003A0769"/>
    <w:rsid w:val="003A25F1"/>
    <w:rsid w:val="003A2B07"/>
    <w:rsid w:val="003A3D3E"/>
    <w:rsid w:val="003A3E30"/>
    <w:rsid w:val="003A7012"/>
    <w:rsid w:val="003B04A1"/>
    <w:rsid w:val="003B11EC"/>
    <w:rsid w:val="003B2A02"/>
    <w:rsid w:val="003B2D5E"/>
    <w:rsid w:val="003B2F49"/>
    <w:rsid w:val="003B3360"/>
    <w:rsid w:val="003B3C46"/>
    <w:rsid w:val="003B489F"/>
    <w:rsid w:val="003B6693"/>
    <w:rsid w:val="003B6CDA"/>
    <w:rsid w:val="003B7659"/>
    <w:rsid w:val="003B787A"/>
    <w:rsid w:val="003C02D2"/>
    <w:rsid w:val="003C06F8"/>
    <w:rsid w:val="003C1575"/>
    <w:rsid w:val="003C160A"/>
    <w:rsid w:val="003C1BE6"/>
    <w:rsid w:val="003C1EA3"/>
    <w:rsid w:val="003C2B72"/>
    <w:rsid w:val="003C646E"/>
    <w:rsid w:val="003C7236"/>
    <w:rsid w:val="003C7352"/>
    <w:rsid w:val="003D07F7"/>
    <w:rsid w:val="003D0C55"/>
    <w:rsid w:val="003D1534"/>
    <w:rsid w:val="003D1873"/>
    <w:rsid w:val="003D3423"/>
    <w:rsid w:val="003D50CE"/>
    <w:rsid w:val="003D5275"/>
    <w:rsid w:val="003D52F6"/>
    <w:rsid w:val="003D55BE"/>
    <w:rsid w:val="003D57E4"/>
    <w:rsid w:val="003D6126"/>
    <w:rsid w:val="003D63DF"/>
    <w:rsid w:val="003D737F"/>
    <w:rsid w:val="003E0ADD"/>
    <w:rsid w:val="003E2944"/>
    <w:rsid w:val="003E29D3"/>
    <w:rsid w:val="003E30BF"/>
    <w:rsid w:val="003E41B9"/>
    <w:rsid w:val="003E544E"/>
    <w:rsid w:val="003E5C1E"/>
    <w:rsid w:val="003E5EA7"/>
    <w:rsid w:val="003E63E0"/>
    <w:rsid w:val="003E73B4"/>
    <w:rsid w:val="003E7887"/>
    <w:rsid w:val="003F06DB"/>
    <w:rsid w:val="003F0C29"/>
    <w:rsid w:val="003F297E"/>
    <w:rsid w:val="003F36D0"/>
    <w:rsid w:val="003F412E"/>
    <w:rsid w:val="003F537C"/>
    <w:rsid w:val="003F6A0A"/>
    <w:rsid w:val="003F740E"/>
    <w:rsid w:val="003F7474"/>
    <w:rsid w:val="003F7DE8"/>
    <w:rsid w:val="003F7FED"/>
    <w:rsid w:val="00401004"/>
    <w:rsid w:val="004010E2"/>
    <w:rsid w:val="00402DD8"/>
    <w:rsid w:val="004037F2"/>
    <w:rsid w:val="00403DD8"/>
    <w:rsid w:val="00404616"/>
    <w:rsid w:val="00404B52"/>
    <w:rsid w:val="00404B9C"/>
    <w:rsid w:val="00404F6E"/>
    <w:rsid w:val="00405273"/>
    <w:rsid w:val="00405A36"/>
    <w:rsid w:val="00407746"/>
    <w:rsid w:val="00407B6A"/>
    <w:rsid w:val="00412ED4"/>
    <w:rsid w:val="00413AD6"/>
    <w:rsid w:val="004141E0"/>
    <w:rsid w:val="00414400"/>
    <w:rsid w:val="00416D8C"/>
    <w:rsid w:val="0041765E"/>
    <w:rsid w:val="00417B82"/>
    <w:rsid w:val="004202AB"/>
    <w:rsid w:val="00420910"/>
    <w:rsid w:val="00420AC3"/>
    <w:rsid w:val="00420E2D"/>
    <w:rsid w:val="00421CD4"/>
    <w:rsid w:val="00422AB3"/>
    <w:rsid w:val="0042307A"/>
    <w:rsid w:val="00424E8A"/>
    <w:rsid w:val="00426E6E"/>
    <w:rsid w:val="00427302"/>
    <w:rsid w:val="00427502"/>
    <w:rsid w:val="00427833"/>
    <w:rsid w:val="004307DE"/>
    <w:rsid w:val="00430E70"/>
    <w:rsid w:val="00432A8F"/>
    <w:rsid w:val="00434D04"/>
    <w:rsid w:val="00435047"/>
    <w:rsid w:val="00436A62"/>
    <w:rsid w:val="00436EC7"/>
    <w:rsid w:val="0044025F"/>
    <w:rsid w:val="00441812"/>
    <w:rsid w:val="0044184E"/>
    <w:rsid w:val="0044196E"/>
    <w:rsid w:val="00442DA0"/>
    <w:rsid w:val="00443A88"/>
    <w:rsid w:val="0044422C"/>
    <w:rsid w:val="0044448B"/>
    <w:rsid w:val="00444A56"/>
    <w:rsid w:val="004458A7"/>
    <w:rsid w:val="004467C0"/>
    <w:rsid w:val="00446968"/>
    <w:rsid w:val="004504FC"/>
    <w:rsid w:val="004514D5"/>
    <w:rsid w:val="00451DA4"/>
    <w:rsid w:val="0045279B"/>
    <w:rsid w:val="00452ABF"/>
    <w:rsid w:val="0045575F"/>
    <w:rsid w:val="004561E9"/>
    <w:rsid w:val="00456FD0"/>
    <w:rsid w:val="004616C1"/>
    <w:rsid w:val="004635EA"/>
    <w:rsid w:val="0046360C"/>
    <w:rsid w:val="00463EF1"/>
    <w:rsid w:val="00464AD9"/>
    <w:rsid w:val="0046526C"/>
    <w:rsid w:val="00467E68"/>
    <w:rsid w:val="004710F5"/>
    <w:rsid w:val="0047185F"/>
    <w:rsid w:val="004719FB"/>
    <w:rsid w:val="00471F82"/>
    <w:rsid w:val="00472A49"/>
    <w:rsid w:val="0047306B"/>
    <w:rsid w:val="00474210"/>
    <w:rsid w:val="00474711"/>
    <w:rsid w:val="00476626"/>
    <w:rsid w:val="00476CD3"/>
    <w:rsid w:val="004805D6"/>
    <w:rsid w:val="00480B7A"/>
    <w:rsid w:val="00480B96"/>
    <w:rsid w:val="00480FDA"/>
    <w:rsid w:val="00482D53"/>
    <w:rsid w:val="0048303E"/>
    <w:rsid w:val="00483BA9"/>
    <w:rsid w:val="00483CC9"/>
    <w:rsid w:val="0048574B"/>
    <w:rsid w:val="00486274"/>
    <w:rsid w:val="00486ED0"/>
    <w:rsid w:val="004879CB"/>
    <w:rsid w:val="00487D77"/>
    <w:rsid w:val="004901AA"/>
    <w:rsid w:val="00490B3C"/>
    <w:rsid w:val="00490E52"/>
    <w:rsid w:val="00490FDE"/>
    <w:rsid w:val="004920F6"/>
    <w:rsid w:val="004959A4"/>
    <w:rsid w:val="004974AC"/>
    <w:rsid w:val="004A04F8"/>
    <w:rsid w:val="004A1B3F"/>
    <w:rsid w:val="004A2A0A"/>
    <w:rsid w:val="004A2C40"/>
    <w:rsid w:val="004A3219"/>
    <w:rsid w:val="004A36A1"/>
    <w:rsid w:val="004A376F"/>
    <w:rsid w:val="004A3B0A"/>
    <w:rsid w:val="004A463C"/>
    <w:rsid w:val="004A57DF"/>
    <w:rsid w:val="004A67E8"/>
    <w:rsid w:val="004A6EA9"/>
    <w:rsid w:val="004A71BF"/>
    <w:rsid w:val="004A7CE4"/>
    <w:rsid w:val="004B0522"/>
    <w:rsid w:val="004B21B3"/>
    <w:rsid w:val="004B29B9"/>
    <w:rsid w:val="004B2A52"/>
    <w:rsid w:val="004B2E1E"/>
    <w:rsid w:val="004B4A39"/>
    <w:rsid w:val="004B4A3B"/>
    <w:rsid w:val="004B52A4"/>
    <w:rsid w:val="004B531D"/>
    <w:rsid w:val="004B6D64"/>
    <w:rsid w:val="004B7F1D"/>
    <w:rsid w:val="004C0964"/>
    <w:rsid w:val="004C1C44"/>
    <w:rsid w:val="004C31EA"/>
    <w:rsid w:val="004C3D65"/>
    <w:rsid w:val="004C44EF"/>
    <w:rsid w:val="004C6E0C"/>
    <w:rsid w:val="004C7DA7"/>
    <w:rsid w:val="004D05F5"/>
    <w:rsid w:val="004D062F"/>
    <w:rsid w:val="004D1C05"/>
    <w:rsid w:val="004D1C28"/>
    <w:rsid w:val="004D22A3"/>
    <w:rsid w:val="004D2612"/>
    <w:rsid w:val="004D389E"/>
    <w:rsid w:val="004D3D72"/>
    <w:rsid w:val="004D5C69"/>
    <w:rsid w:val="004D617D"/>
    <w:rsid w:val="004D6472"/>
    <w:rsid w:val="004D7A2E"/>
    <w:rsid w:val="004E0AE7"/>
    <w:rsid w:val="004E1244"/>
    <w:rsid w:val="004E29CE"/>
    <w:rsid w:val="004E3260"/>
    <w:rsid w:val="004E3CA7"/>
    <w:rsid w:val="004E56FA"/>
    <w:rsid w:val="004E59D8"/>
    <w:rsid w:val="004E5B76"/>
    <w:rsid w:val="004E652E"/>
    <w:rsid w:val="004E66A9"/>
    <w:rsid w:val="004E6939"/>
    <w:rsid w:val="004F07E4"/>
    <w:rsid w:val="004F0E24"/>
    <w:rsid w:val="004F159E"/>
    <w:rsid w:val="004F3082"/>
    <w:rsid w:val="004F3087"/>
    <w:rsid w:val="004F30BF"/>
    <w:rsid w:val="004F4207"/>
    <w:rsid w:val="004F6153"/>
    <w:rsid w:val="004F66A9"/>
    <w:rsid w:val="004F6716"/>
    <w:rsid w:val="004F6E89"/>
    <w:rsid w:val="004F7568"/>
    <w:rsid w:val="004F7BA8"/>
    <w:rsid w:val="004F7D56"/>
    <w:rsid w:val="00500B02"/>
    <w:rsid w:val="00500DE4"/>
    <w:rsid w:val="00502D51"/>
    <w:rsid w:val="00504CE3"/>
    <w:rsid w:val="005058DB"/>
    <w:rsid w:val="0050614F"/>
    <w:rsid w:val="005070AA"/>
    <w:rsid w:val="00510455"/>
    <w:rsid w:val="00510CAC"/>
    <w:rsid w:val="00510E98"/>
    <w:rsid w:val="0051194B"/>
    <w:rsid w:val="00511D70"/>
    <w:rsid w:val="00511F20"/>
    <w:rsid w:val="005135E3"/>
    <w:rsid w:val="00513BB6"/>
    <w:rsid w:val="00515648"/>
    <w:rsid w:val="00515AC1"/>
    <w:rsid w:val="00515AF2"/>
    <w:rsid w:val="005160AF"/>
    <w:rsid w:val="0051622D"/>
    <w:rsid w:val="00516320"/>
    <w:rsid w:val="00516791"/>
    <w:rsid w:val="00517506"/>
    <w:rsid w:val="00517F7B"/>
    <w:rsid w:val="00521310"/>
    <w:rsid w:val="00521F6F"/>
    <w:rsid w:val="00522A53"/>
    <w:rsid w:val="00522DAC"/>
    <w:rsid w:val="00522E9A"/>
    <w:rsid w:val="00524D3F"/>
    <w:rsid w:val="005262C6"/>
    <w:rsid w:val="005276EE"/>
    <w:rsid w:val="00530B4F"/>
    <w:rsid w:val="00531BAD"/>
    <w:rsid w:val="00531CAA"/>
    <w:rsid w:val="00533D63"/>
    <w:rsid w:val="005345BD"/>
    <w:rsid w:val="0053476D"/>
    <w:rsid w:val="005362EB"/>
    <w:rsid w:val="00536774"/>
    <w:rsid w:val="00537EDE"/>
    <w:rsid w:val="005403BA"/>
    <w:rsid w:val="0054224F"/>
    <w:rsid w:val="00542A67"/>
    <w:rsid w:val="00542DA1"/>
    <w:rsid w:val="00544529"/>
    <w:rsid w:val="0054495E"/>
    <w:rsid w:val="00544EBB"/>
    <w:rsid w:val="00546F32"/>
    <w:rsid w:val="0054786C"/>
    <w:rsid w:val="00547956"/>
    <w:rsid w:val="00550116"/>
    <w:rsid w:val="00550A4C"/>
    <w:rsid w:val="0055123A"/>
    <w:rsid w:val="00552059"/>
    <w:rsid w:val="0055482F"/>
    <w:rsid w:val="00554C2E"/>
    <w:rsid w:val="0055515F"/>
    <w:rsid w:val="00555C3E"/>
    <w:rsid w:val="00555DAE"/>
    <w:rsid w:val="00556781"/>
    <w:rsid w:val="00557ACA"/>
    <w:rsid w:val="0056231C"/>
    <w:rsid w:val="00562EB1"/>
    <w:rsid w:val="00565606"/>
    <w:rsid w:val="005656E2"/>
    <w:rsid w:val="00565789"/>
    <w:rsid w:val="00565BF3"/>
    <w:rsid w:val="00565C70"/>
    <w:rsid w:val="00565DA6"/>
    <w:rsid w:val="00571353"/>
    <w:rsid w:val="005738AF"/>
    <w:rsid w:val="0057478E"/>
    <w:rsid w:val="005758CF"/>
    <w:rsid w:val="005767BD"/>
    <w:rsid w:val="00576DC9"/>
    <w:rsid w:val="00577429"/>
    <w:rsid w:val="005816A0"/>
    <w:rsid w:val="00581E3B"/>
    <w:rsid w:val="00582419"/>
    <w:rsid w:val="00582691"/>
    <w:rsid w:val="00582759"/>
    <w:rsid w:val="00583539"/>
    <w:rsid w:val="00583DA8"/>
    <w:rsid w:val="00585B69"/>
    <w:rsid w:val="00586285"/>
    <w:rsid w:val="005866A0"/>
    <w:rsid w:val="00587BB7"/>
    <w:rsid w:val="00587D90"/>
    <w:rsid w:val="005900EC"/>
    <w:rsid w:val="005901D4"/>
    <w:rsid w:val="0059052F"/>
    <w:rsid w:val="00590CF1"/>
    <w:rsid w:val="00591E79"/>
    <w:rsid w:val="005926AC"/>
    <w:rsid w:val="00592888"/>
    <w:rsid w:val="00592DB9"/>
    <w:rsid w:val="005937A7"/>
    <w:rsid w:val="00593CBB"/>
    <w:rsid w:val="005979E4"/>
    <w:rsid w:val="00597D3F"/>
    <w:rsid w:val="005A03BD"/>
    <w:rsid w:val="005A0EB0"/>
    <w:rsid w:val="005A136B"/>
    <w:rsid w:val="005A2E26"/>
    <w:rsid w:val="005A306E"/>
    <w:rsid w:val="005A32A1"/>
    <w:rsid w:val="005A3A2A"/>
    <w:rsid w:val="005A59B5"/>
    <w:rsid w:val="005A6EB4"/>
    <w:rsid w:val="005A7767"/>
    <w:rsid w:val="005B151A"/>
    <w:rsid w:val="005B32E9"/>
    <w:rsid w:val="005B424D"/>
    <w:rsid w:val="005B44FE"/>
    <w:rsid w:val="005B4922"/>
    <w:rsid w:val="005B5575"/>
    <w:rsid w:val="005B79E9"/>
    <w:rsid w:val="005C03DA"/>
    <w:rsid w:val="005C124C"/>
    <w:rsid w:val="005C16B3"/>
    <w:rsid w:val="005C1A2F"/>
    <w:rsid w:val="005C3D11"/>
    <w:rsid w:val="005C45BA"/>
    <w:rsid w:val="005C47F3"/>
    <w:rsid w:val="005C64D1"/>
    <w:rsid w:val="005C7635"/>
    <w:rsid w:val="005D04BD"/>
    <w:rsid w:val="005D2571"/>
    <w:rsid w:val="005D2AA7"/>
    <w:rsid w:val="005D5CC3"/>
    <w:rsid w:val="005D7410"/>
    <w:rsid w:val="005E1465"/>
    <w:rsid w:val="005E18AC"/>
    <w:rsid w:val="005E2070"/>
    <w:rsid w:val="005E3ABD"/>
    <w:rsid w:val="005E4818"/>
    <w:rsid w:val="005E4912"/>
    <w:rsid w:val="005E5109"/>
    <w:rsid w:val="005E56F8"/>
    <w:rsid w:val="005E60BE"/>
    <w:rsid w:val="005E623E"/>
    <w:rsid w:val="005E6856"/>
    <w:rsid w:val="005E6F1F"/>
    <w:rsid w:val="005F0C9C"/>
    <w:rsid w:val="005F0CAD"/>
    <w:rsid w:val="005F2238"/>
    <w:rsid w:val="005F273D"/>
    <w:rsid w:val="005F2B0B"/>
    <w:rsid w:val="005F3EF1"/>
    <w:rsid w:val="005F422A"/>
    <w:rsid w:val="005F44D1"/>
    <w:rsid w:val="005F65C2"/>
    <w:rsid w:val="005F65C3"/>
    <w:rsid w:val="005F715F"/>
    <w:rsid w:val="005F71BF"/>
    <w:rsid w:val="005F7BB8"/>
    <w:rsid w:val="005F7D0B"/>
    <w:rsid w:val="0060002E"/>
    <w:rsid w:val="0060048D"/>
    <w:rsid w:val="006044DB"/>
    <w:rsid w:val="00604E30"/>
    <w:rsid w:val="00606CE3"/>
    <w:rsid w:val="00610736"/>
    <w:rsid w:val="00611298"/>
    <w:rsid w:val="006116E1"/>
    <w:rsid w:val="006120D9"/>
    <w:rsid w:val="006126A2"/>
    <w:rsid w:val="00612EA4"/>
    <w:rsid w:val="00613046"/>
    <w:rsid w:val="0061354E"/>
    <w:rsid w:val="00614A5A"/>
    <w:rsid w:val="0061550C"/>
    <w:rsid w:val="00615726"/>
    <w:rsid w:val="00615AE6"/>
    <w:rsid w:val="00620F8B"/>
    <w:rsid w:val="00621129"/>
    <w:rsid w:val="006222E6"/>
    <w:rsid w:val="00622582"/>
    <w:rsid w:val="0062498B"/>
    <w:rsid w:val="00625129"/>
    <w:rsid w:val="00625991"/>
    <w:rsid w:val="00625A51"/>
    <w:rsid w:val="006263B0"/>
    <w:rsid w:val="00631992"/>
    <w:rsid w:val="00633916"/>
    <w:rsid w:val="006342DA"/>
    <w:rsid w:val="00634439"/>
    <w:rsid w:val="0063527F"/>
    <w:rsid w:val="0063664C"/>
    <w:rsid w:val="00637DF0"/>
    <w:rsid w:val="00641D2B"/>
    <w:rsid w:val="006428BF"/>
    <w:rsid w:val="00642D17"/>
    <w:rsid w:val="00643573"/>
    <w:rsid w:val="00644F2D"/>
    <w:rsid w:val="00646CDC"/>
    <w:rsid w:val="0064771D"/>
    <w:rsid w:val="006505D8"/>
    <w:rsid w:val="00650B49"/>
    <w:rsid w:val="0065115C"/>
    <w:rsid w:val="0065123B"/>
    <w:rsid w:val="006531D2"/>
    <w:rsid w:val="006532BC"/>
    <w:rsid w:val="0065467B"/>
    <w:rsid w:val="006549E2"/>
    <w:rsid w:val="00656C86"/>
    <w:rsid w:val="00656EC6"/>
    <w:rsid w:val="00660727"/>
    <w:rsid w:val="0066122A"/>
    <w:rsid w:val="006612B8"/>
    <w:rsid w:val="00662A65"/>
    <w:rsid w:val="00662D3E"/>
    <w:rsid w:val="00662DA0"/>
    <w:rsid w:val="00662FD8"/>
    <w:rsid w:val="00664E84"/>
    <w:rsid w:val="00665115"/>
    <w:rsid w:val="00665C7E"/>
    <w:rsid w:val="00667073"/>
    <w:rsid w:val="006704F7"/>
    <w:rsid w:val="00672DDD"/>
    <w:rsid w:val="006731B4"/>
    <w:rsid w:val="00673C33"/>
    <w:rsid w:val="00673D94"/>
    <w:rsid w:val="00674D76"/>
    <w:rsid w:val="006764E2"/>
    <w:rsid w:val="00676C91"/>
    <w:rsid w:val="006777A5"/>
    <w:rsid w:val="006819FB"/>
    <w:rsid w:val="00682624"/>
    <w:rsid w:val="00682C13"/>
    <w:rsid w:val="00683649"/>
    <w:rsid w:val="00683F5B"/>
    <w:rsid w:val="0068498C"/>
    <w:rsid w:val="00685E83"/>
    <w:rsid w:val="006861E7"/>
    <w:rsid w:val="00686DB8"/>
    <w:rsid w:val="00690B77"/>
    <w:rsid w:val="00691A51"/>
    <w:rsid w:val="00691C60"/>
    <w:rsid w:val="00692B1E"/>
    <w:rsid w:val="00692F27"/>
    <w:rsid w:val="00693334"/>
    <w:rsid w:val="00695FA4"/>
    <w:rsid w:val="00697547"/>
    <w:rsid w:val="00697B9F"/>
    <w:rsid w:val="006A0D74"/>
    <w:rsid w:val="006A1A35"/>
    <w:rsid w:val="006A1C36"/>
    <w:rsid w:val="006A2481"/>
    <w:rsid w:val="006A43B3"/>
    <w:rsid w:val="006A4667"/>
    <w:rsid w:val="006A6650"/>
    <w:rsid w:val="006A7268"/>
    <w:rsid w:val="006A751B"/>
    <w:rsid w:val="006B04CE"/>
    <w:rsid w:val="006B0E2A"/>
    <w:rsid w:val="006B21B6"/>
    <w:rsid w:val="006B358D"/>
    <w:rsid w:val="006B37E8"/>
    <w:rsid w:val="006B40FE"/>
    <w:rsid w:val="006B4602"/>
    <w:rsid w:val="006B4FE3"/>
    <w:rsid w:val="006B70BA"/>
    <w:rsid w:val="006B7CED"/>
    <w:rsid w:val="006B7F0D"/>
    <w:rsid w:val="006C025A"/>
    <w:rsid w:val="006C11CA"/>
    <w:rsid w:val="006C24FC"/>
    <w:rsid w:val="006C4000"/>
    <w:rsid w:val="006C424B"/>
    <w:rsid w:val="006C5161"/>
    <w:rsid w:val="006C5A03"/>
    <w:rsid w:val="006D0CB5"/>
    <w:rsid w:val="006D0F0E"/>
    <w:rsid w:val="006D123F"/>
    <w:rsid w:val="006D1AEC"/>
    <w:rsid w:val="006D1C8A"/>
    <w:rsid w:val="006D474B"/>
    <w:rsid w:val="006D5058"/>
    <w:rsid w:val="006D5FAA"/>
    <w:rsid w:val="006D5FC7"/>
    <w:rsid w:val="006D63AE"/>
    <w:rsid w:val="006D68FD"/>
    <w:rsid w:val="006E04A5"/>
    <w:rsid w:val="006E07AD"/>
    <w:rsid w:val="006E1707"/>
    <w:rsid w:val="006E1915"/>
    <w:rsid w:val="006E1D3E"/>
    <w:rsid w:val="006E1E6D"/>
    <w:rsid w:val="006E280F"/>
    <w:rsid w:val="006E3DCB"/>
    <w:rsid w:val="006E4BDD"/>
    <w:rsid w:val="006E56E8"/>
    <w:rsid w:val="006E585C"/>
    <w:rsid w:val="006E6F75"/>
    <w:rsid w:val="006E72AB"/>
    <w:rsid w:val="006E7B20"/>
    <w:rsid w:val="006E7BD3"/>
    <w:rsid w:val="006F0CBE"/>
    <w:rsid w:val="006F14A2"/>
    <w:rsid w:val="006F3433"/>
    <w:rsid w:val="006F3ECD"/>
    <w:rsid w:val="006F50CF"/>
    <w:rsid w:val="006F550A"/>
    <w:rsid w:val="006F5AB6"/>
    <w:rsid w:val="006F5B0E"/>
    <w:rsid w:val="00700C46"/>
    <w:rsid w:val="00703114"/>
    <w:rsid w:val="00703255"/>
    <w:rsid w:val="00703363"/>
    <w:rsid w:val="00703A62"/>
    <w:rsid w:val="00704331"/>
    <w:rsid w:val="00705307"/>
    <w:rsid w:val="007053F9"/>
    <w:rsid w:val="0070569D"/>
    <w:rsid w:val="00705CCF"/>
    <w:rsid w:val="00707165"/>
    <w:rsid w:val="00707227"/>
    <w:rsid w:val="007105AA"/>
    <w:rsid w:val="007106C1"/>
    <w:rsid w:val="007111DC"/>
    <w:rsid w:val="00711200"/>
    <w:rsid w:val="00711981"/>
    <w:rsid w:val="00712BB7"/>
    <w:rsid w:val="00713E53"/>
    <w:rsid w:val="00714DDA"/>
    <w:rsid w:val="0071577D"/>
    <w:rsid w:val="00715987"/>
    <w:rsid w:val="00715C66"/>
    <w:rsid w:val="0072166F"/>
    <w:rsid w:val="00721C7B"/>
    <w:rsid w:val="0072311F"/>
    <w:rsid w:val="0072391F"/>
    <w:rsid w:val="0072397F"/>
    <w:rsid w:val="00723D91"/>
    <w:rsid w:val="007245A3"/>
    <w:rsid w:val="00724D16"/>
    <w:rsid w:val="007252E3"/>
    <w:rsid w:val="007302EE"/>
    <w:rsid w:val="00731792"/>
    <w:rsid w:val="00731922"/>
    <w:rsid w:val="00731ACB"/>
    <w:rsid w:val="00731AD1"/>
    <w:rsid w:val="00733198"/>
    <w:rsid w:val="0073325C"/>
    <w:rsid w:val="007333E6"/>
    <w:rsid w:val="00733989"/>
    <w:rsid w:val="00734E68"/>
    <w:rsid w:val="0073571C"/>
    <w:rsid w:val="007368AD"/>
    <w:rsid w:val="00737078"/>
    <w:rsid w:val="00737096"/>
    <w:rsid w:val="00737F0F"/>
    <w:rsid w:val="00737F54"/>
    <w:rsid w:val="0074133D"/>
    <w:rsid w:val="007417C7"/>
    <w:rsid w:val="0074293C"/>
    <w:rsid w:val="00742B4B"/>
    <w:rsid w:val="00744CE0"/>
    <w:rsid w:val="00745847"/>
    <w:rsid w:val="0074625E"/>
    <w:rsid w:val="00746324"/>
    <w:rsid w:val="007478CD"/>
    <w:rsid w:val="00750583"/>
    <w:rsid w:val="00751265"/>
    <w:rsid w:val="00751329"/>
    <w:rsid w:val="0075196D"/>
    <w:rsid w:val="00751AF3"/>
    <w:rsid w:val="00752BAD"/>
    <w:rsid w:val="00752EA5"/>
    <w:rsid w:val="00753882"/>
    <w:rsid w:val="00753EAD"/>
    <w:rsid w:val="00754536"/>
    <w:rsid w:val="00754CD0"/>
    <w:rsid w:val="0075558C"/>
    <w:rsid w:val="00755964"/>
    <w:rsid w:val="00757471"/>
    <w:rsid w:val="0076017E"/>
    <w:rsid w:val="007611FB"/>
    <w:rsid w:val="00761EFA"/>
    <w:rsid w:val="00762F0D"/>
    <w:rsid w:val="00762FDC"/>
    <w:rsid w:val="0076393A"/>
    <w:rsid w:val="00763C9A"/>
    <w:rsid w:val="00764564"/>
    <w:rsid w:val="00764873"/>
    <w:rsid w:val="0076499C"/>
    <w:rsid w:val="00765033"/>
    <w:rsid w:val="00765124"/>
    <w:rsid w:val="007661AB"/>
    <w:rsid w:val="0076623D"/>
    <w:rsid w:val="00767007"/>
    <w:rsid w:val="00767B41"/>
    <w:rsid w:val="00770EE8"/>
    <w:rsid w:val="007712C2"/>
    <w:rsid w:val="00771C8E"/>
    <w:rsid w:val="007747B3"/>
    <w:rsid w:val="00774B9E"/>
    <w:rsid w:val="007757C8"/>
    <w:rsid w:val="00776103"/>
    <w:rsid w:val="007768E0"/>
    <w:rsid w:val="007768F1"/>
    <w:rsid w:val="007771D2"/>
    <w:rsid w:val="007778DD"/>
    <w:rsid w:val="00780C98"/>
    <w:rsid w:val="00783B35"/>
    <w:rsid w:val="00783DA8"/>
    <w:rsid w:val="0078448D"/>
    <w:rsid w:val="007848E2"/>
    <w:rsid w:val="00784DF2"/>
    <w:rsid w:val="0078537A"/>
    <w:rsid w:val="00785970"/>
    <w:rsid w:val="00785B73"/>
    <w:rsid w:val="00786775"/>
    <w:rsid w:val="00790B6C"/>
    <w:rsid w:val="00790CCE"/>
    <w:rsid w:val="0079178D"/>
    <w:rsid w:val="00792D85"/>
    <w:rsid w:val="00794240"/>
    <w:rsid w:val="00795D03"/>
    <w:rsid w:val="00796206"/>
    <w:rsid w:val="00796693"/>
    <w:rsid w:val="00797032"/>
    <w:rsid w:val="0079745E"/>
    <w:rsid w:val="007A08E1"/>
    <w:rsid w:val="007A2167"/>
    <w:rsid w:val="007A33C4"/>
    <w:rsid w:val="007A3794"/>
    <w:rsid w:val="007A3D34"/>
    <w:rsid w:val="007A4845"/>
    <w:rsid w:val="007A58F4"/>
    <w:rsid w:val="007A649F"/>
    <w:rsid w:val="007A6788"/>
    <w:rsid w:val="007A6CAC"/>
    <w:rsid w:val="007A7902"/>
    <w:rsid w:val="007B07AE"/>
    <w:rsid w:val="007B0931"/>
    <w:rsid w:val="007B0B77"/>
    <w:rsid w:val="007B10C6"/>
    <w:rsid w:val="007B21E9"/>
    <w:rsid w:val="007B2478"/>
    <w:rsid w:val="007B2628"/>
    <w:rsid w:val="007B3239"/>
    <w:rsid w:val="007B4373"/>
    <w:rsid w:val="007B43CE"/>
    <w:rsid w:val="007B579C"/>
    <w:rsid w:val="007B5E72"/>
    <w:rsid w:val="007B6302"/>
    <w:rsid w:val="007B6BBE"/>
    <w:rsid w:val="007B7E9C"/>
    <w:rsid w:val="007B7FC9"/>
    <w:rsid w:val="007C1803"/>
    <w:rsid w:val="007C1E76"/>
    <w:rsid w:val="007C260C"/>
    <w:rsid w:val="007C3FB7"/>
    <w:rsid w:val="007C4491"/>
    <w:rsid w:val="007C506B"/>
    <w:rsid w:val="007C7591"/>
    <w:rsid w:val="007C7C84"/>
    <w:rsid w:val="007D0F2E"/>
    <w:rsid w:val="007D1B78"/>
    <w:rsid w:val="007D1DDB"/>
    <w:rsid w:val="007D1FEB"/>
    <w:rsid w:val="007D2852"/>
    <w:rsid w:val="007D3D2E"/>
    <w:rsid w:val="007D4A55"/>
    <w:rsid w:val="007D503E"/>
    <w:rsid w:val="007D519C"/>
    <w:rsid w:val="007D538B"/>
    <w:rsid w:val="007D5CD5"/>
    <w:rsid w:val="007D672E"/>
    <w:rsid w:val="007D68A0"/>
    <w:rsid w:val="007E04B2"/>
    <w:rsid w:val="007E0B48"/>
    <w:rsid w:val="007E0CD2"/>
    <w:rsid w:val="007E0E25"/>
    <w:rsid w:val="007E2492"/>
    <w:rsid w:val="007E28A7"/>
    <w:rsid w:val="007E3069"/>
    <w:rsid w:val="007E3D19"/>
    <w:rsid w:val="007E49C3"/>
    <w:rsid w:val="007E5A59"/>
    <w:rsid w:val="007E5E33"/>
    <w:rsid w:val="007E6B46"/>
    <w:rsid w:val="007E6E1A"/>
    <w:rsid w:val="007E6E7C"/>
    <w:rsid w:val="007E745A"/>
    <w:rsid w:val="007E77FC"/>
    <w:rsid w:val="007E7AD8"/>
    <w:rsid w:val="007F1C96"/>
    <w:rsid w:val="007F22B7"/>
    <w:rsid w:val="007F2924"/>
    <w:rsid w:val="007F2B73"/>
    <w:rsid w:val="007F4CCC"/>
    <w:rsid w:val="007F52E6"/>
    <w:rsid w:val="007F6961"/>
    <w:rsid w:val="007F6AE9"/>
    <w:rsid w:val="007F7601"/>
    <w:rsid w:val="00800172"/>
    <w:rsid w:val="008002D5"/>
    <w:rsid w:val="008015FA"/>
    <w:rsid w:val="00801D32"/>
    <w:rsid w:val="00802373"/>
    <w:rsid w:val="00804087"/>
    <w:rsid w:val="00804F16"/>
    <w:rsid w:val="00805287"/>
    <w:rsid w:val="0080653E"/>
    <w:rsid w:val="008077F1"/>
    <w:rsid w:val="008101D5"/>
    <w:rsid w:val="00810287"/>
    <w:rsid w:val="00810982"/>
    <w:rsid w:val="00811E3B"/>
    <w:rsid w:val="00813C26"/>
    <w:rsid w:val="00814314"/>
    <w:rsid w:val="008150E9"/>
    <w:rsid w:val="0081566E"/>
    <w:rsid w:val="008170C9"/>
    <w:rsid w:val="008171CD"/>
    <w:rsid w:val="00820462"/>
    <w:rsid w:val="00821752"/>
    <w:rsid w:val="0082219D"/>
    <w:rsid w:val="008242E4"/>
    <w:rsid w:val="008244E3"/>
    <w:rsid w:val="0082451E"/>
    <w:rsid w:val="00824CCC"/>
    <w:rsid w:val="00826D54"/>
    <w:rsid w:val="00827642"/>
    <w:rsid w:val="008278C1"/>
    <w:rsid w:val="00827BE5"/>
    <w:rsid w:val="008312BB"/>
    <w:rsid w:val="0083177B"/>
    <w:rsid w:val="00831B43"/>
    <w:rsid w:val="0083202A"/>
    <w:rsid w:val="00832232"/>
    <w:rsid w:val="0083275A"/>
    <w:rsid w:val="008329C5"/>
    <w:rsid w:val="008334C7"/>
    <w:rsid w:val="00834CBF"/>
    <w:rsid w:val="0083585A"/>
    <w:rsid w:val="00835D78"/>
    <w:rsid w:val="00836F89"/>
    <w:rsid w:val="00837599"/>
    <w:rsid w:val="008379AD"/>
    <w:rsid w:val="0084157A"/>
    <w:rsid w:val="00841875"/>
    <w:rsid w:val="00842D7D"/>
    <w:rsid w:val="00843E36"/>
    <w:rsid w:val="00844816"/>
    <w:rsid w:val="00845400"/>
    <w:rsid w:val="00845695"/>
    <w:rsid w:val="00846459"/>
    <w:rsid w:val="00847A27"/>
    <w:rsid w:val="00852266"/>
    <w:rsid w:val="008531CC"/>
    <w:rsid w:val="008537A0"/>
    <w:rsid w:val="00853995"/>
    <w:rsid w:val="00853BD5"/>
    <w:rsid w:val="008569FC"/>
    <w:rsid w:val="008612C3"/>
    <w:rsid w:val="00861CAB"/>
    <w:rsid w:val="0086216F"/>
    <w:rsid w:val="00862894"/>
    <w:rsid w:val="0086304A"/>
    <w:rsid w:val="00863435"/>
    <w:rsid w:val="00864D20"/>
    <w:rsid w:val="008664FB"/>
    <w:rsid w:val="0086710A"/>
    <w:rsid w:val="0086723C"/>
    <w:rsid w:val="00867A79"/>
    <w:rsid w:val="00870253"/>
    <w:rsid w:val="00870952"/>
    <w:rsid w:val="00870B5F"/>
    <w:rsid w:val="0087145D"/>
    <w:rsid w:val="00872222"/>
    <w:rsid w:val="0087276A"/>
    <w:rsid w:val="00872827"/>
    <w:rsid w:val="00872E7E"/>
    <w:rsid w:val="008732D7"/>
    <w:rsid w:val="0087349A"/>
    <w:rsid w:val="008735A3"/>
    <w:rsid w:val="00873BFC"/>
    <w:rsid w:val="00873D82"/>
    <w:rsid w:val="0087456D"/>
    <w:rsid w:val="008746A3"/>
    <w:rsid w:val="008748DA"/>
    <w:rsid w:val="0087510E"/>
    <w:rsid w:val="0087556E"/>
    <w:rsid w:val="00876B96"/>
    <w:rsid w:val="00877238"/>
    <w:rsid w:val="0088042A"/>
    <w:rsid w:val="00881E71"/>
    <w:rsid w:val="00882937"/>
    <w:rsid w:val="00882B91"/>
    <w:rsid w:val="00882D04"/>
    <w:rsid w:val="00885342"/>
    <w:rsid w:val="00885777"/>
    <w:rsid w:val="008865B6"/>
    <w:rsid w:val="008871FD"/>
    <w:rsid w:val="0088733D"/>
    <w:rsid w:val="0088797A"/>
    <w:rsid w:val="00887E31"/>
    <w:rsid w:val="00890A1A"/>
    <w:rsid w:val="00891334"/>
    <w:rsid w:val="00891418"/>
    <w:rsid w:val="008928A2"/>
    <w:rsid w:val="0089290A"/>
    <w:rsid w:val="00893321"/>
    <w:rsid w:val="0089370A"/>
    <w:rsid w:val="00893E70"/>
    <w:rsid w:val="00894ABA"/>
    <w:rsid w:val="0089562C"/>
    <w:rsid w:val="00895B6F"/>
    <w:rsid w:val="00895DF4"/>
    <w:rsid w:val="008974B5"/>
    <w:rsid w:val="00897C68"/>
    <w:rsid w:val="008A1F9E"/>
    <w:rsid w:val="008A295B"/>
    <w:rsid w:val="008A33FF"/>
    <w:rsid w:val="008A358E"/>
    <w:rsid w:val="008A468B"/>
    <w:rsid w:val="008A49EA"/>
    <w:rsid w:val="008A4E30"/>
    <w:rsid w:val="008A5017"/>
    <w:rsid w:val="008A5115"/>
    <w:rsid w:val="008A5C0F"/>
    <w:rsid w:val="008A689E"/>
    <w:rsid w:val="008B0084"/>
    <w:rsid w:val="008B173B"/>
    <w:rsid w:val="008B1A49"/>
    <w:rsid w:val="008B1A4D"/>
    <w:rsid w:val="008B1FF3"/>
    <w:rsid w:val="008B2032"/>
    <w:rsid w:val="008B2F5E"/>
    <w:rsid w:val="008B3D67"/>
    <w:rsid w:val="008B4131"/>
    <w:rsid w:val="008B4845"/>
    <w:rsid w:val="008B697D"/>
    <w:rsid w:val="008C1664"/>
    <w:rsid w:val="008C1C4E"/>
    <w:rsid w:val="008C292E"/>
    <w:rsid w:val="008C605E"/>
    <w:rsid w:val="008C674B"/>
    <w:rsid w:val="008C6834"/>
    <w:rsid w:val="008C6DCD"/>
    <w:rsid w:val="008C7929"/>
    <w:rsid w:val="008C7D8E"/>
    <w:rsid w:val="008D05FD"/>
    <w:rsid w:val="008D16C9"/>
    <w:rsid w:val="008D198F"/>
    <w:rsid w:val="008D4734"/>
    <w:rsid w:val="008D589C"/>
    <w:rsid w:val="008D642B"/>
    <w:rsid w:val="008D709C"/>
    <w:rsid w:val="008D727B"/>
    <w:rsid w:val="008E1490"/>
    <w:rsid w:val="008E235D"/>
    <w:rsid w:val="008E343B"/>
    <w:rsid w:val="008E60F8"/>
    <w:rsid w:val="008E7085"/>
    <w:rsid w:val="008E7CE9"/>
    <w:rsid w:val="008E7D31"/>
    <w:rsid w:val="008E7DCC"/>
    <w:rsid w:val="008F10FD"/>
    <w:rsid w:val="008F1C3F"/>
    <w:rsid w:val="008F2A6C"/>
    <w:rsid w:val="008F3942"/>
    <w:rsid w:val="008F4110"/>
    <w:rsid w:val="008F44DB"/>
    <w:rsid w:val="008F4564"/>
    <w:rsid w:val="008F4DFA"/>
    <w:rsid w:val="008F4E16"/>
    <w:rsid w:val="008F5716"/>
    <w:rsid w:val="008F5A00"/>
    <w:rsid w:val="008F5F16"/>
    <w:rsid w:val="008F60C3"/>
    <w:rsid w:val="008F68C1"/>
    <w:rsid w:val="008F692F"/>
    <w:rsid w:val="008F6EE1"/>
    <w:rsid w:val="00900181"/>
    <w:rsid w:val="0090139D"/>
    <w:rsid w:val="00902187"/>
    <w:rsid w:val="009026FC"/>
    <w:rsid w:val="00903368"/>
    <w:rsid w:val="00903472"/>
    <w:rsid w:val="00903AF7"/>
    <w:rsid w:val="00904785"/>
    <w:rsid w:val="00905D98"/>
    <w:rsid w:val="00905E17"/>
    <w:rsid w:val="00906067"/>
    <w:rsid w:val="009105A7"/>
    <w:rsid w:val="0091328D"/>
    <w:rsid w:val="00913E82"/>
    <w:rsid w:val="00914D88"/>
    <w:rsid w:val="00916765"/>
    <w:rsid w:val="00916B7D"/>
    <w:rsid w:val="00917550"/>
    <w:rsid w:val="00917847"/>
    <w:rsid w:val="00920026"/>
    <w:rsid w:val="00920253"/>
    <w:rsid w:val="00920756"/>
    <w:rsid w:val="009207A8"/>
    <w:rsid w:val="00921BF7"/>
    <w:rsid w:val="009221B1"/>
    <w:rsid w:val="00923EED"/>
    <w:rsid w:val="00924305"/>
    <w:rsid w:val="00924EBD"/>
    <w:rsid w:val="009254D6"/>
    <w:rsid w:val="00926156"/>
    <w:rsid w:val="0092669B"/>
    <w:rsid w:val="009270CB"/>
    <w:rsid w:val="009274BD"/>
    <w:rsid w:val="00927BAD"/>
    <w:rsid w:val="00930097"/>
    <w:rsid w:val="009310AA"/>
    <w:rsid w:val="0093163E"/>
    <w:rsid w:val="009318CD"/>
    <w:rsid w:val="00932A9B"/>
    <w:rsid w:val="00932ADA"/>
    <w:rsid w:val="00933715"/>
    <w:rsid w:val="00933F91"/>
    <w:rsid w:val="00935324"/>
    <w:rsid w:val="00936436"/>
    <w:rsid w:val="00936C50"/>
    <w:rsid w:val="00937C0F"/>
    <w:rsid w:val="009414A6"/>
    <w:rsid w:val="00941947"/>
    <w:rsid w:val="00942E33"/>
    <w:rsid w:val="00945074"/>
    <w:rsid w:val="00946B5E"/>
    <w:rsid w:val="00946ECE"/>
    <w:rsid w:val="00947034"/>
    <w:rsid w:val="0094721A"/>
    <w:rsid w:val="009477D5"/>
    <w:rsid w:val="0095085F"/>
    <w:rsid w:val="009510CB"/>
    <w:rsid w:val="009513BA"/>
    <w:rsid w:val="0095189A"/>
    <w:rsid w:val="009531CE"/>
    <w:rsid w:val="00953683"/>
    <w:rsid w:val="00953824"/>
    <w:rsid w:val="00953BD2"/>
    <w:rsid w:val="00954938"/>
    <w:rsid w:val="00956C4B"/>
    <w:rsid w:val="00961046"/>
    <w:rsid w:val="0096263A"/>
    <w:rsid w:val="00962850"/>
    <w:rsid w:val="009643A9"/>
    <w:rsid w:val="00965FBD"/>
    <w:rsid w:val="009662A7"/>
    <w:rsid w:val="0096645B"/>
    <w:rsid w:val="00966BAC"/>
    <w:rsid w:val="00967347"/>
    <w:rsid w:val="00967E15"/>
    <w:rsid w:val="009702FF"/>
    <w:rsid w:val="00971C59"/>
    <w:rsid w:val="009720AA"/>
    <w:rsid w:val="009720BF"/>
    <w:rsid w:val="009725B0"/>
    <w:rsid w:val="00972A7E"/>
    <w:rsid w:val="00973548"/>
    <w:rsid w:val="00975028"/>
    <w:rsid w:val="009759DF"/>
    <w:rsid w:val="009764B7"/>
    <w:rsid w:val="00976AC7"/>
    <w:rsid w:val="00976B1A"/>
    <w:rsid w:val="00976D66"/>
    <w:rsid w:val="009771BE"/>
    <w:rsid w:val="00981A4D"/>
    <w:rsid w:val="009825A0"/>
    <w:rsid w:val="009828B8"/>
    <w:rsid w:val="00983BC5"/>
    <w:rsid w:val="00983FBF"/>
    <w:rsid w:val="0098454C"/>
    <w:rsid w:val="00984838"/>
    <w:rsid w:val="00984CEC"/>
    <w:rsid w:val="00984D29"/>
    <w:rsid w:val="00985D76"/>
    <w:rsid w:val="009861B2"/>
    <w:rsid w:val="00990177"/>
    <w:rsid w:val="009902A8"/>
    <w:rsid w:val="0099031E"/>
    <w:rsid w:val="00991955"/>
    <w:rsid w:val="009929CC"/>
    <w:rsid w:val="00994C09"/>
    <w:rsid w:val="00995BFB"/>
    <w:rsid w:val="0099742A"/>
    <w:rsid w:val="00997D76"/>
    <w:rsid w:val="009A04D7"/>
    <w:rsid w:val="009A0AC6"/>
    <w:rsid w:val="009A0BFD"/>
    <w:rsid w:val="009A2509"/>
    <w:rsid w:val="009A2ABE"/>
    <w:rsid w:val="009A5CE7"/>
    <w:rsid w:val="009A5D93"/>
    <w:rsid w:val="009A67E4"/>
    <w:rsid w:val="009A68FF"/>
    <w:rsid w:val="009A6A2F"/>
    <w:rsid w:val="009B197A"/>
    <w:rsid w:val="009B1ECA"/>
    <w:rsid w:val="009B23F8"/>
    <w:rsid w:val="009B2B03"/>
    <w:rsid w:val="009B4E29"/>
    <w:rsid w:val="009B633C"/>
    <w:rsid w:val="009B666B"/>
    <w:rsid w:val="009C0619"/>
    <w:rsid w:val="009C069C"/>
    <w:rsid w:val="009C0F27"/>
    <w:rsid w:val="009C132C"/>
    <w:rsid w:val="009C18E8"/>
    <w:rsid w:val="009C2B1B"/>
    <w:rsid w:val="009C2B41"/>
    <w:rsid w:val="009C44F5"/>
    <w:rsid w:val="009C5430"/>
    <w:rsid w:val="009C755C"/>
    <w:rsid w:val="009C76C2"/>
    <w:rsid w:val="009C780F"/>
    <w:rsid w:val="009D0E81"/>
    <w:rsid w:val="009D15A2"/>
    <w:rsid w:val="009D21BB"/>
    <w:rsid w:val="009D2408"/>
    <w:rsid w:val="009D2570"/>
    <w:rsid w:val="009D3216"/>
    <w:rsid w:val="009D3676"/>
    <w:rsid w:val="009D375A"/>
    <w:rsid w:val="009D39D3"/>
    <w:rsid w:val="009D404E"/>
    <w:rsid w:val="009D431B"/>
    <w:rsid w:val="009D4FD4"/>
    <w:rsid w:val="009D507F"/>
    <w:rsid w:val="009D61E1"/>
    <w:rsid w:val="009D6F0D"/>
    <w:rsid w:val="009E00E8"/>
    <w:rsid w:val="009E05FF"/>
    <w:rsid w:val="009E0760"/>
    <w:rsid w:val="009E18D9"/>
    <w:rsid w:val="009E2834"/>
    <w:rsid w:val="009E33E3"/>
    <w:rsid w:val="009E423D"/>
    <w:rsid w:val="009E4284"/>
    <w:rsid w:val="009E4F4C"/>
    <w:rsid w:val="009E5B98"/>
    <w:rsid w:val="009E718B"/>
    <w:rsid w:val="009F088D"/>
    <w:rsid w:val="009F1DDD"/>
    <w:rsid w:val="009F4F6F"/>
    <w:rsid w:val="009F5142"/>
    <w:rsid w:val="009F5867"/>
    <w:rsid w:val="009F5A65"/>
    <w:rsid w:val="009F5CDD"/>
    <w:rsid w:val="009F658E"/>
    <w:rsid w:val="009F6835"/>
    <w:rsid w:val="009F6B2A"/>
    <w:rsid w:val="009F71C4"/>
    <w:rsid w:val="009F7567"/>
    <w:rsid w:val="00A009F9"/>
    <w:rsid w:val="00A02D52"/>
    <w:rsid w:val="00A034AD"/>
    <w:rsid w:val="00A0351F"/>
    <w:rsid w:val="00A0377C"/>
    <w:rsid w:val="00A0481F"/>
    <w:rsid w:val="00A049D7"/>
    <w:rsid w:val="00A052ED"/>
    <w:rsid w:val="00A05B12"/>
    <w:rsid w:val="00A10A36"/>
    <w:rsid w:val="00A120F3"/>
    <w:rsid w:val="00A12FD7"/>
    <w:rsid w:val="00A13720"/>
    <w:rsid w:val="00A146F9"/>
    <w:rsid w:val="00A14919"/>
    <w:rsid w:val="00A2051C"/>
    <w:rsid w:val="00A2074F"/>
    <w:rsid w:val="00A211BA"/>
    <w:rsid w:val="00A22EAB"/>
    <w:rsid w:val="00A2461D"/>
    <w:rsid w:val="00A24AF7"/>
    <w:rsid w:val="00A25353"/>
    <w:rsid w:val="00A25DA1"/>
    <w:rsid w:val="00A276CC"/>
    <w:rsid w:val="00A27CC2"/>
    <w:rsid w:val="00A3093F"/>
    <w:rsid w:val="00A30953"/>
    <w:rsid w:val="00A316A0"/>
    <w:rsid w:val="00A31C3E"/>
    <w:rsid w:val="00A33038"/>
    <w:rsid w:val="00A348F3"/>
    <w:rsid w:val="00A34ABE"/>
    <w:rsid w:val="00A34F5F"/>
    <w:rsid w:val="00A35281"/>
    <w:rsid w:val="00A35364"/>
    <w:rsid w:val="00A36787"/>
    <w:rsid w:val="00A37EE3"/>
    <w:rsid w:val="00A408D6"/>
    <w:rsid w:val="00A40BA1"/>
    <w:rsid w:val="00A40D8A"/>
    <w:rsid w:val="00A41097"/>
    <w:rsid w:val="00A4141E"/>
    <w:rsid w:val="00A42034"/>
    <w:rsid w:val="00A420DD"/>
    <w:rsid w:val="00A4331B"/>
    <w:rsid w:val="00A45F88"/>
    <w:rsid w:val="00A45FF0"/>
    <w:rsid w:val="00A465B9"/>
    <w:rsid w:val="00A46A68"/>
    <w:rsid w:val="00A50EE9"/>
    <w:rsid w:val="00A517CE"/>
    <w:rsid w:val="00A5188E"/>
    <w:rsid w:val="00A5368A"/>
    <w:rsid w:val="00A53F69"/>
    <w:rsid w:val="00A56121"/>
    <w:rsid w:val="00A5687C"/>
    <w:rsid w:val="00A56B44"/>
    <w:rsid w:val="00A57D70"/>
    <w:rsid w:val="00A60018"/>
    <w:rsid w:val="00A601B6"/>
    <w:rsid w:val="00A629D7"/>
    <w:rsid w:val="00A63265"/>
    <w:rsid w:val="00A63D62"/>
    <w:rsid w:val="00A64510"/>
    <w:rsid w:val="00A64B09"/>
    <w:rsid w:val="00A64F74"/>
    <w:rsid w:val="00A66337"/>
    <w:rsid w:val="00A66400"/>
    <w:rsid w:val="00A66A27"/>
    <w:rsid w:val="00A66B5E"/>
    <w:rsid w:val="00A70157"/>
    <w:rsid w:val="00A724B3"/>
    <w:rsid w:val="00A72D2B"/>
    <w:rsid w:val="00A7795D"/>
    <w:rsid w:val="00A8083F"/>
    <w:rsid w:val="00A8212A"/>
    <w:rsid w:val="00A82951"/>
    <w:rsid w:val="00A8490C"/>
    <w:rsid w:val="00A85746"/>
    <w:rsid w:val="00A863AD"/>
    <w:rsid w:val="00A86F48"/>
    <w:rsid w:val="00A90078"/>
    <w:rsid w:val="00A9242C"/>
    <w:rsid w:val="00A9291C"/>
    <w:rsid w:val="00A9328F"/>
    <w:rsid w:val="00A93309"/>
    <w:rsid w:val="00A93562"/>
    <w:rsid w:val="00A93EDA"/>
    <w:rsid w:val="00A9408D"/>
    <w:rsid w:val="00A950E1"/>
    <w:rsid w:val="00A9510F"/>
    <w:rsid w:val="00A9522D"/>
    <w:rsid w:val="00A9537E"/>
    <w:rsid w:val="00A95856"/>
    <w:rsid w:val="00A95CBF"/>
    <w:rsid w:val="00A964D0"/>
    <w:rsid w:val="00A97731"/>
    <w:rsid w:val="00AA20CC"/>
    <w:rsid w:val="00AA4318"/>
    <w:rsid w:val="00AA4779"/>
    <w:rsid w:val="00AA61A5"/>
    <w:rsid w:val="00AA6966"/>
    <w:rsid w:val="00AB0A25"/>
    <w:rsid w:val="00AB2B3B"/>
    <w:rsid w:val="00AB3730"/>
    <w:rsid w:val="00AB4BCA"/>
    <w:rsid w:val="00AB4C22"/>
    <w:rsid w:val="00AB4ECA"/>
    <w:rsid w:val="00AB58DF"/>
    <w:rsid w:val="00AB59A0"/>
    <w:rsid w:val="00AB5B70"/>
    <w:rsid w:val="00AB6C4F"/>
    <w:rsid w:val="00AB7785"/>
    <w:rsid w:val="00AC0530"/>
    <w:rsid w:val="00AC0574"/>
    <w:rsid w:val="00AC1293"/>
    <w:rsid w:val="00AC247B"/>
    <w:rsid w:val="00AC48E7"/>
    <w:rsid w:val="00AC5077"/>
    <w:rsid w:val="00AC723C"/>
    <w:rsid w:val="00AC79C9"/>
    <w:rsid w:val="00AD03B0"/>
    <w:rsid w:val="00AD0598"/>
    <w:rsid w:val="00AD0A33"/>
    <w:rsid w:val="00AD1D85"/>
    <w:rsid w:val="00AD53EC"/>
    <w:rsid w:val="00AD5591"/>
    <w:rsid w:val="00AD6680"/>
    <w:rsid w:val="00AE0982"/>
    <w:rsid w:val="00AE125E"/>
    <w:rsid w:val="00AE1862"/>
    <w:rsid w:val="00AE2507"/>
    <w:rsid w:val="00AE3916"/>
    <w:rsid w:val="00AE3D13"/>
    <w:rsid w:val="00AE503C"/>
    <w:rsid w:val="00AE5244"/>
    <w:rsid w:val="00AE5EA2"/>
    <w:rsid w:val="00AE619E"/>
    <w:rsid w:val="00AE64F9"/>
    <w:rsid w:val="00AE6D91"/>
    <w:rsid w:val="00AE72EA"/>
    <w:rsid w:val="00AE7553"/>
    <w:rsid w:val="00AE7B00"/>
    <w:rsid w:val="00AE7C68"/>
    <w:rsid w:val="00AF1108"/>
    <w:rsid w:val="00AF26A5"/>
    <w:rsid w:val="00AF2A87"/>
    <w:rsid w:val="00AF3726"/>
    <w:rsid w:val="00AF382D"/>
    <w:rsid w:val="00AF3FA9"/>
    <w:rsid w:val="00AF61CC"/>
    <w:rsid w:val="00AF6AD2"/>
    <w:rsid w:val="00AF733F"/>
    <w:rsid w:val="00AF7396"/>
    <w:rsid w:val="00B008AA"/>
    <w:rsid w:val="00B019CB"/>
    <w:rsid w:val="00B02C10"/>
    <w:rsid w:val="00B0350E"/>
    <w:rsid w:val="00B03B83"/>
    <w:rsid w:val="00B04448"/>
    <w:rsid w:val="00B04673"/>
    <w:rsid w:val="00B04CD2"/>
    <w:rsid w:val="00B05F03"/>
    <w:rsid w:val="00B05F5B"/>
    <w:rsid w:val="00B07524"/>
    <w:rsid w:val="00B113E7"/>
    <w:rsid w:val="00B12F0D"/>
    <w:rsid w:val="00B14168"/>
    <w:rsid w:val="00B1417C"/>
    <w:rsid w:val="00B14C4D"/>
    <w:rsid w:val="00B14E72"/>
    <w:rsid w:val="00B159D3"/>
    <w:rsid w:val="00B16D82"/>
    <w:rsid w:val="00B173F2"/>
    <w:rsid w:val="00B21C0F"/>
    <w:rsid w:val="00B241F9"/>
    <w:rsid w:val="00B2553B"/>
    <w:rsid w:val="00B30445"/>
    <w:rsid w:val="00B318DB"/>
    <w:rsid w:val="00B31D9B"/>
    <w:rsid w:val="00B3272F"/>
    <w:rsid w:val="00B329C4"/>
    <w:rsid w:val="00B35B7C"/>
    <w:rsid w:val="00B35CD8"/>
    <w:rsid w:val="00B36526"/>
    <w:rsid w:val="00B36590"/>
    <w:rsid w:val="00B36DD4"/>
    <w:rsid w:val="00B4146C"/>
    <w:rsid w:val="00B41A69"/>
    <w:rsid w:val="00B41C9B"/>
    <w:rsid w:val="00B42F4E"/>
    <w:rsid w:val="00B43973"/>
    <w:rsid w:val="00B439B5"/>
    <w:rsid w:val="00B439DA"/>
    <w:rsid w:val="00B440EB"/>
    <w:rsid w:val="00B45377"/>
    <w:rsid w:val="00B45784"/>
    <w:rsid w:val="00B46308"/>
    <w:rsid w:val="00B4635E"/>
    <w:rsid w:val="00B5040F"/>
    <w:rsid w:val="00B5092D"/>
    <w:rsid w:val="00B5116E"/>
    <w:rsid w:val="00B520F0"/>
    <w:rsid w:val="00B52481"/>
    <w:rsid w:val="00B53035"/>
    <w:rsid w:val="00B53C15"/>
    <w:rsid w:val="00B541F8"/>
    <w:rsid w:val="00B5477E"/>
    <w:rsid w:val="00B54817"/>
    <w:rsid w:val="00B556C1"/>
    <w:rsid w:val="00B5573B"/>
    <w:rsid w:val="00B56836"/>
    <w:rsid w:val="00B570DF"/>
    <w:rsid w:val="00B578B3"/>
    <w:rsid w:val="00B60B35"/>
    <w:rsid w:val="00B6108B"/>
    <w:rsid w:val="00B61582"/>
    <w:rsid w:val="00B63134"/>
    <w:rsid w:val="00B6337F"/>
    <w:rsid w:val="00B65BC1"/>
    <w:rsid w:val="00B66568"/>
    <w:rsid w:val="00B66602"/>
    <w:rsid w:val="00B66EC7"/>
    <w:rsid w:val="00B67FAA"/>
    <w:rsid w:val="00B70023"/>
    <w:rsid w:val="00B70231"/>
    <w:rsid w:val="00B71B54"/>
    <w:rsid w:val="00B73161"/>
    <w:rsid w:val="00B740DF"/>
    <w:rsid w:val="00B74B06"/>
    <w:rsid w:val="00B75E2C"/>
    <w:rsid w:val="00B76E7C"/>
    <w:rsid w:val="00B80BDC"/>
    <w:rsid w:val="00B80FF7"/>
    <w:rsid w:val="00B81CBD"/>
    <w:rsid w:val="00B81E74"/>
    <w:rsid w:val="00B84453"/>
    <w:rsid w:val="00B847AB"/>
    <w:rsid w:val="00B8508A"/>
    <w:rsid w:val="00B85FE0"/>
    <w:rsid w:val="00B86ACF"/>
    <w:rsid w:val="00B90095"/>
    <w:rsid w:val="00B928C9"/>
    <w:rsid w:val="00B92E21"/>
    <w:rsid w:val="00B93541"/>
    <w:rsid w:val="00B938DD"/>
    <w:rsid w:val="00B95486"/>
    <w:rsid w:val="00B955BD"/>
    <w:rsid w:val="00B955D9"/>
    <w:rsid w:val="00B9677B"/>
    <w:rsid w:val="00B96C11"/>
    <w:rsid w:val="00B97024"/>
    <w:rsid w:val="00B97258"/>
    <w:rsid w:val="00BA0C07"/>
    <w:rsid w:val="00BA0C61"/>
    <w:rsid w:val="00BA150E"/>
    <w:rsid w:val="00BA19C1"/>
    <w:rsid w:val="00BA25C0"/>
    <w:rsid w:val="00BA3411"/>
    <w:rsid w:val="00BA3631"/>
    <w:rsid w:val="00BA41BD"/>
    <w:rsid w:val="00BA442B"/>
    <w:rsid w:val="00BA65B6"/>
    <w:rsid w:val="00BA6A04"/>
    <w:rsid w:val="00BB0182"/>
    <w:rsid w:val="00BB24D5"/>
    <w:rsid w:val="00BB2BF2"/>
    <w:rsid w:val="00BB2D9A"/>
    <w:rsid w:val="00BB3195"/>
    <w:rsid w:val="00BB3C9B"/>
    <w:rsid w:val="00BB4353"/>
    <w:rsid w:val="00BB636E"/>
    <w:rsid w:val="00BB72A7"/>
    <w:rsid w:val="00BB7340"/>
    <w:rsid w:val="00BC1787"/>
    <w:rsid w:val="00BC20B6"/>
    <w:rsid w:val="00BC21CD"/>
    <w:rsid w:val="00BC2B36"/>
    <w:rsid w:val="00BC3030"/>
    <w:rsid w:val="00BC3593"/>
    <w:rsid w:val="00BC3973"/>
    <w:rsid w:val="00BC3A7D"/>
    <w:rsid w:val="00BC4347"/>
    <w:rsid w:val="00BC4A8B"/>
    <w:rsid w:val="00BC50DA"/>
    <w:rsid w:val="00BC6732"/>
    <w:rsid w:val="00BD063D"/>
    <w:rsid w:val="00BD0F76"/>
    <w:rsid w:val="00BD290A"/>
    <w:rsid w:val="00BD3522"/>
    <w:rsid w:val="00BD43E6"/>
    <w:rsid w:val="00BD5208"/>
    <w:rsid w:val="00BD62ED"/>
    <w:rsid w:val="00BD6CDB"/>
    <w:rsid w:val="00BD703F"/>
    <w:rsid w:val="00BE05BA"/>
    <w:rsid w:val="00BE2AB5"/>
    <w:rsid w:val="00BE2B3A"/>
    <w:rsid w:val="00BE2FA4"/>
    <w:rsid w:val="00BE4153"/>
    <w:rsid w:val="00BE5010"/>
    <w:rsid w:val="00BE6108"/>
    <w:rsid w:val="00BE6DE0"/>
    <w:rsid w:val="00BE7DD2"/>
    <w:rsid w:val="00BF050B"/>
    <w:rsid w:val="00BF3422"/>
    <w:rsid w:val="00BF4356"/>
    <w:rsid w:val="00BF61B6"/>
    <w:rsid w:val="00BF723E"/>
    <w:rsid w:val="00C019CB"/>
    <w:rsid w:val="00C0332C"/>
    <w:rsid w:val="00C067FC"/>
    <w:rsid w:val="00C07691"/>
    <w:rsid w:val="00C0799A"/>
    <w:rsid w:val="00C110DB"/>
    <w:rsid w:val="00C113CF"/>
    <w:rsid w:val="00C11BE2"/>
    <w:rsid w:val="00C11D0D"/>
    <w:rsid w:val="00C134C4"/>
    <w:rsid w:val="00C137E5"/>
    <w:rsid w:val="00C138B7"/>
    <w:rsid w:val="00C13FC1"/>
    <w:rsid w:val="00C1454E"/>
    <w:rsid w:val="00C14C30"/>
    <w:rsid w:val="00C15DCE"/>
    <w:rsid w:val="00C17ED1"/>
    <w:rsid w:val="00C21012"/>
    <w:rsid w:val="00C2154B"/>
    <w:rsid w:val="00C23148"/>
    <w:rsid w:val="00C24010"/>
    <w:rsid w:val="00C251CE"/>
    <w:rsid w:val="00C25591"/>
    <w:rsid w:val="00C25FBC"/>
    <w:rsid w:val="00C26096"/>
    <w:rsid w:val="00C2704E"/>
    <w:rsid w:val="00C27EA8"/>
    <w:rsid w:val="00C30F52"/>
    <w:rsid w:val="00C3139D"/>
    <w:rsid w:val="00C31542"/>
    <w:rsid w:val="00C31A96"/>
    <w:rsid w:val="00C320BC"/>
    <w:rsid w:val="00C32110"/>
    <w:rsid w:val="00C325B5"/>
    <w:rsid w:val="00C32C02"/>
    <w:rsid w:val="00C32DEB"/>
    <w:rsid w:val="00C32F09"/>
    <w:rsid w:val="00C332BE"/>
    <w:rsid w:val="00C344FA"/>
    <w:rsid w:val="00C34D6C"/>
    <w:rsid w:val="00C3636F"/>
    <w:rsid w:val="00C37470"/>
    <w:rsid w:val="00C37681"/>
    <w:rsid w:val="00C37A08"/>
    <w:rsid w:val="00C37AFF"/>
    <w:rsid w:val="00C403D3"/>
    <w:rsid w:val="00C412F3"/>
    <w:rsid w:val="00C4158F"/>
    <w:rsid w:val="00C4182C"/>
    <w:rsid w:val="00C43943"/>
    <w:rsid w:val="00C43B38"/>
    <w:rsid w:val="00C45055"/>
    <w:rsid w:val="00C451C8"/>
    <w:rsid w:val="00C45F14"/>
    <w:rsid w:val="00C46669"/>
    <w:rsid w:val="00C470F5"/>
    <w:rsid w:val="00C47A1B"/>
    <w:rsid w:val="00C509C3"/>
    <w:rsid w:val="00C50A17"/>
    <w:rsid w:val="00C50A3C"/>
    <w:rsid w:val="00C51EF3"/>
    <w:rsid w:val="00C5222F"/>
    <w:rsid w:val="00C5289B"/>
    <w:rsid w:val="00C52A22"/>
    <w:rsid w:val="00C54CEA"/>
    <w:rsid w:val="00C55000"/>
    <w:rsid w:val="00C552DD"/>
    <w:rsid w:val="00C55BB2"/>
    <w:rsid w:val="00C55C3A"/>
    <w:rsid w:val="00C5699B"/>
    <w:rsid w:val="00C56C53"/>
    <w:rsid w:val="00C61A0D"/>
    <w:rsid w:val="00C6396E"/>
    <w:rsid w:val="00C648CE"/>
    <w:rsid w:val="00C64ADF"/>
    <w:rsid w:val="00C65084"/>
    <w:rsid w:val="00C65186"/>
    <w:rsid w:val="00C6560D"/>
    <w:rsid w:val="00C665CC"/>
    <w:rsid w:val="00C676F0"/>
    <w:rsid w:val="00C704F2"/>
    <w:rsid w:val="00C70D3A"/>
    <w:rsid w:val="00C70EAE"/>
    <w:rsid w:val="00C71070"/>
    <w:rsid w:val="00C721BE"/>
    <w:rsid w:val="00C72B48"/>
    <w:rsid w:val="00C72D98"/>
    <w:rsid w:val="00C74017"/>
    <w:rsid w:val="00C74414"/>
    <w:rsid w:val="00C74DA8"/>
    <w:rsid w:val="00C759D3"/>
    <w:rsid w:val="00C764CE"/>
    <w:rsid w:val="00C77B05"/>
    <w:rsid w:val="00C80667"/>
    <w:rsid w:val="00C8185E"/>
    <w:rsid w:val="00C820A1"/>
    <w:rsid w:val="00C82F76"/>
    <w:rsid w:val="00C83B65"/>
    <w:rsid w:val="00C856B8"/>
    <w:rsid w:val="00C8640C"/>
    <w:rsid w:val="00C867A5"/>
    <w:rsid w:val="00C86DAB"/>
    <w:rsid w:val="00C90DF6"/>
    <w:rsid w:val="00C911A6"/>
    <w:rsid w:val="00C9145D"/>
    <w:rsid w:val="00C92EC1"/>
    <w:rsid w:val="00C944EF"/>
    <w:rsid w:val="00C949C7"/>
    <w:rsid w:val="00C94EBD"/>
    <w:rsid w:val="00C952F8"/>
    <w:rsid w:val="00C95501"/>
    <w:rsid w:val="00C95581"/>
    <w:rsid w:val="00C95606"/>
    <w:rsid w:val="00C9591E"/>
    <w:rsid w:val="00C959F5"/>
    <w:rsid w:val="00C95F48"/>
    <w:rsid w:val="00C965B4"/>
    <w:rsid w:val="00CA03AF"/>
    <w:rsid w:val="00CA0F21"/>
    <w:rsid w:val="00CA0FB2"/>
    <w:rsid w:val="00CA25C5"/>
    <w:rsid w:val="00CA307A"/>
    <w:rsid w:val="00CA3674"/>
    <w:rsid w:val="00CA3DBD"/>
    <w:rsid w:val="00CA3FFF"/>
    <w:rsid w:val="00CA66FF"/>
    <w:rsid w:val="00CA7E55"/>
    <w:rsid w:val="00CB0738"/>
    <w:rsid w:val="00CB12B0"/>
    <w:rsid w:val="00CB2129"/>
    <w:rsid w:val="00CB3BD5"/>
    <w:rsid w:val="00CB4491"/>
    <w:rsid w:val="00CB4A13"/>
    <w:rsid w:val="00CB4C22"/>
    <w:rsid w:val="00CB538B"/>
    <w:rsid w:val="00CB5882"/>
    <w:rsid w:val="00CB5E6D"/>
    <w:rsid w:val="00CB6285"/>
    <w:rsid w:val="00CB7307"/>
    <w:rsid w:val="00CB7440"/>
    <w:rsid w:val="00CB77EA"/>
    <w:rsid w:val="00CC0DD9"/>
    <w:rsid w:val="00CC19B6"/>
    <w:rsid w:val="00CC2459"/>
    <w:rsid w:val="00CC3EDC"/>
    <w:rsid w:val="00CC40F8"/>
    <w:rsid w:val="00CC4110"/>
    <w:rsid w:val="00CC4269"/>
    <w:rsid w:val="00CC5F18"/>
    <w:rsid w:val="00CC62DC"/>
    <w:rsid w:val="00CC6E03"/>
    <w:rsid w:val="00CC7BEF"/>
    <w:rsid w:val="00CD0E36"/>
    <w:rsid w:val="00CD4A25"/>
    <w:rsid w:val="00CD503F"/>
    <w:rsid w:val="00CD50B5"/>
    <w:rsid w:val="00CD65B1"/>
    <w:rsid w:val="00CD6B52"/>
    <w:rsid w:val="00CD73A9"/>
    <w:rsid w:val="00CD7FDB"/>
    <w:rsid w:val="00CE35C9"/>
    <w:rsid w:val="00CE448F"/>
    <w:rsid w:val="00CE4DE6"/>
    <w:rsid w:val="00CE4F9A"/>
    <w:rsid w:val="00CE5322"/>
    <w:rsid w:val="00CE672F"/>
    <w:rsid w:val="00CE6DDD"/>
    <w:rsid w:val="00CE7736"/>
    <w:rsid w:val="00CF00EF"/>
    <w:rsid w:val="00CF26FE"/>
    <w:rsid w:val="00CF29CD"/>
    <w:rsid w:val="00CF3217"/>
    <w:rsid w:val="00CF3E92"/>
    <w:rsid w:val="00CF480D"/>
    <w:rsid w:val="00CF4B44"/>
    <w:rsid w:val="00CF4B75"/>
    <w:rsid w:val="00CF57F0"/>
    <w:rsid w:val="00CF5ED2"/>
    <w:rsid w:val="00CF6207"/>
    <w:rsid w:val="00CF631C"/>
    <w:rsid w:val="00CF63A9"/>
    <w:rsid w:val="00CF7021"/>
    <w:rsid w:val="00CF703B"/>
    <w:rsid w:val="00CF75DF"/>
    <w:rsid w:val="00CF7F82"/>
    <w:rsid w:val="00D002B8"/>
    <w:rsid w:val="00D014F5"/>
    <w:rsid w:val="00D0155D"/>
    <w:rsid w:val="00D02EA5"/>
    <w:rsid w:val="00D03C81"/>
    <w:rsid w:val="00D06A2F"/>
    <w:rsid w:val="00D06B73"/>
    <w:rsid w:val="00D06F12"/>
    <w:rsid w:val="00D07244"/>
    <w:rsid w:val="00D1000B"/>
    <w:rsid w:val="00D11400"/>
    <w:rsid w:val="00D132E7"/>
    <w:rsid w:val="00D1335B"/>
    <w:rsid w:val="00D13831"/>
    <w:rsid w:val="00D14B45"/>
    <w:rsid w:val="00D1558A"/>
    <w:rsid w:val="00D16061"/>
    <w:rsid w:val="00D163A9"/>
    <w:rsid w:val="00D21EF3"/>
    <w:rsid w:val="00D22A8B"/>
    <w:rsid w:val="00D22ABD"/>
    <w:rsid w:val="00D23092"/>
    <w:rsid w:val="00D23643"/>
    <w:rsid w:val="00D23A1D"/>
    <w:rsid w:val="00D23DB5"/>
    <w:rsid w:val="00D261CC"/>
    <w:rsid w:val="00D26675"/>
    <w:rsid w:val="00D267BE"/>
    <w:rsid w:val="00D26FD7"/>
    <w:rsid w:val="00D27BE5"/>
    <w:rsid w:val="00D30F82"/>
    <w:rsid w:val="00D319C4"/>
    <w:rsid w:val="00D32922"/>
    <w:rsid w:val="00D332DE"/>
    <w:rsid w:val="00D33451"/>
    <w:rsid w:val="00D33B8C"/>
    <w:rsid w:val="00D33F3D"/>
    <w:rsid w:val="00D33FF4"/>
    <w:rsid w:val="00D347F0"/>
    <w:rsid w:val="00D34FC7"/>
    <w:rsid w:val="00D370BB"/>
    <w:rsid w:val="00D37C9B"/>
    <w:rsid w:val="00D40665"/>
    <w:rsid w:val="00D40AF8"/>
    <w:rsid w:val="00D40FF9"/>
    <w:rsid w:val="00D4317A"/>
    <w:rsid w:val="00D44797"/>
    <w:rsid w:val="00D448F5"/>
    <w:rsid w:val="00D45286"/>
    <w:rsid w:val="00D46167"/>
    <w:rsid w:val="00D4676F"/>
    <w:rsid w:val="00D46790"/>
    <w:rsid w:val="00D46F41"/>
    <w:rsid w:val="00D47AC3"/>
    <w:rsid w:val="00D50DD6"/>
    <w:rsid w:val="00D51535"/>
    <w:rsid w:val="00D52279"/>
    <w:rsid w:val="00D5230C"/>
    <w:rsid w:val="00D568C8"/>
    <w:rsid w:val="00D57489"/>
    <w:rsid w:val="00D57A10"/>
    <w:rsid w:val="00D57DD9"/>
    <w:rsid w:val="00D60011"/>
    <w:rsid w:val="00D608C6"/>
    <w:rsid w:val="00D60958"/>
    <w:rsid w:val="00D60B6B"/>
    <w:rsid w:val="00D612DF"/>
    <w:rsid w:val="00D618DD"/>
    <w:rsid w:val="00D62F71"/>
    <w:rsid w:val="00D63DBC"/>
    <w:rsid w:val="00D64059"/>
    <w:rsid w:val="00D6411A"/>
    <w:rsid w:val="00D64593"/>
    <w:rsid w:val="00D65717"/>
    <w:rsid w:val="00D703DB"/>
    <w:rsid w:val="00D7148A"/>
    <w:rsid w:val="00D72177"/>
    <w:rsid w:val="00D732E3"/>
    <w:rsid w:val="00D753F7"/>
    <w:rsid w:val="00D76966"/>
    <w:rsid w:val="00D77974"/>
    <w:rsid w:val="00D800EE"/>
    <w:rsid w:val="00D802B3"/>
    <w:rsid w:val="00D806C1"/>
    <w:rsid w:val="00D80D66"/>
    <w:rsid w:val="00D814EF"/>
    <w:rsid w:val="00D81B0C"/>
    <w:rsid w:val="00D81C8F"/>
    <w:rsid w:val="00D83B30"/>
    <w:rsid w:val="00D83EA4"/>
    <w:rsid w:val="00D841C7"/>
    <w:rsid w:val="00D843E1"/>
    <w:rsid w:val="00D85201"/>
    <w:rsid w:val="00D85763"/>
    <w:rsid w:val="00D85D7E"/>
    <w:rsid w:val="00D8761A"/>
    <w:rsid w:val="00D8767F"/>
    <w:rsid w:val="00D90027"/>
    <w:rsid w:val="00D906B1"/>
    <w:rsid w:val="00D90E76"/>
    <w:rsid w:val="00D91255"/>
    <w:rsid w:val="00D91C27"/>
    <w:rsid w:val="00D91F88"/>
    <w:rsid w:val="00D93B51"/>
    <w:rsid w:val="00D94E26"/>
    <w:rsid w:val="00D953C3"/>
    <w:rsid w:val="00D95834"/>
    <w:rsid w:val="00D95E4E"/>
    <w:rsid w:val="00D96315"/>
    <w:rsid w:val="00D96A5B"/>
    <w:rsid w:val="00D97033"/>
    <w:rsid w:val="00D9719F"/>
    <w:rsid w:val="00D97771"/>
    <w:rsid w:val="00DA18B4"/>
    <w:rsid w:val="00DA3460"/>
    <w:rsid w:val="00DA4F66"/>
    <w:rsid w:val="00DA4F85"/>
    <w:rsid w:val="00DA6D8F"/>
    <w:rsid w:val="00DA700A"/>
    <w:rsid w:val="00DB0644"/>
    <w:rsid w:val="00DB2117"/>
    <w:rsid w:val="00DB2414"/>
    <w:rsid w:val="00DB3773"/>
    <w:rsid w:val="00DB3AFE"/>
    <w:rsid w:val="00DB3CF8"/>
    <w:rsid w:val="00DB4874"/>
    <w:rsid w:val="00DB5054"/>
    <w:rsid w:val="00DB54AC"/>
    <w:rsid w:val="00DB6353"/>
    <w:rsid w:val="00DB6B31"/>
    <w:rsid w:val="00DB6C9D"/>
    <w:rsid w:val="00DB7A2E"/>
    <w:rsid w:val="00DB7CC1"/>
    <w:rsid w:val="00DC277F"/>
    <w:rsid w:val="00DC2B56"/>
    <w:rsid w:val="00DC3929"/>
    <w:rsid w:val="00DC549B"/>
    <w:rsid w:val="00DC5925"/>
    <w:rsid w:val="00DC60FA"/>
    <w:rsid w:val="00DC69EB"/>
    <w:rsid w:val="00DC6C2F"/>
    <w:rsid w:val="00DC7C52"/>
    <w:rsid w:val="00DD25B0"/>
    <w:rsid w:val="00DD42C2"/>
    <w:rsid w:val="00DD4FD3"/>
    <w:rsid w:val="00DD5431"/>
    <w:rsid w:val="00DD6931"/>
    <w:rsid w:val="00DD6957"/>
    <w:rsid w:val="00DD6A81"/>
    <w:rsid w:val="00DD6D46"/>
    <w:rsid w:val="00DD7A3D"/>
    <w:rsid w:val="00DE21CA"/>
    <w:rsid w:val="00DE23AF"/>
    <w:rsid w:val="00DE2FE8"/>
    <w:rsid w:val="00DE33EF"/>
    <w:rsid w:val="00DE421F"/>
    <w:rsid w:val="00DE4FE7"/>
    <w:rsid w:val="00DE6ABD"/>
    <w:rsid w:val="00DE6CB2"/>
    <w:rsid w:val="00DE7B80"/>
    <w:rsid w:val="00DE7C08"/>
    <w:rsid w:val="00DF08F1"/>
    <w:rsid w:val="00DF0A73"/>
    <w:rsid w:val="00DF0B68"/>
    <w:rsid w:val="00DF0BC7"/>
    <w:rsid w:val="00DF0F26"/>
    <w:rsid w:val="00DF1669"/>
    <w:rsid w:val="00DF17B5"/>
    <w:rsid w:val="00DF234E"/>
    <w:rsid w:val="00DF2C01"/>
    <w:rsid w:val="00DF3B9A"/>
    <w:rsid w:val="00DF3FB9"/>
    <w:rsid w:val="00DF4D69"/>
    <w:rsid w:val="00DF50C9"/>
    <w:rsid w:val="00DF5811"/>
    <w:rsid w:val="00DF6012"/>
    <w:rsid w:val="00DF65DD"/>
    <w:rsid w:val="00DF6877"/>
    <w:rsid w:val="00E0075C"/>
    <w:rsid w:val="00E01A34"/>
    <w:rsid w:val="00E01C2B"/>
    <w:rsid w:val="00E02082"/>
    <w:rsid w:val="00E0284A"/>
    <w:rsid w:val="00E043D8"/>
    <w:rsid w:val="00E05120"/>
    <w:rsid w:val="00E05CE9"/>
    <w:rsid w:val="00E06831"/>
    <w:rsid w:val="00E0725F"/>
    <w:rsid w:val="00E0767C"/>
    <w:rsid w:val="00E10733"/>
    <w:rsid w:val="00E107A6"/>
    <w:rsid w:val="00E11089"/>
    <w:rsid w:val="00E1165B"/>
    <w:rsid w:val="00E11C1F"/>
    <w:rsid w:val="00E129F9"/>
    <w:rsid w:val="00E12FA6"/>
    <w:rsid w:val="00E14008"/>
    <w:rsid w:val="00E14DAF"/>
    <w:rsid w:val="00E17598"/>
    <w:rsid w:val="00E17D91"/>
    <w:rsid w:val="00E17EA0"/>
    <w:rsid w:val="00E217FE"/>
    <w:rsid w:val="00E22D6A"/>
    <w:rsid w:val="00E23004"/>
    <w:rsid w:val="00E2473B"/>
    <w:rsid w:val="00E2494D"/>
    <w:rsid w:val="00E24C0E"/>
    <w:rsid w:val="00E24DDA"/>
    <w:rsid w:val="00E254D1"/>
    <w:rsid w:val="00E25502"/>
    <w:rsid w:val="00E25DB0"/>
    <w:rsid w:val="00E271FC"/>
    <w:rsid w:val="00E30E73"/>
    <w:rsid w:val="00E3272B"/>
    <w:rsid w:val="00E37EBA"/>
    <w:rsid w:val="00E37F79"/>
    <w:rsid w:val="00E4078A"/>
    <w:rsid w:val="00E43363"/>
    <w:rsid w:val="00E45138"/>
    <w:rsid w:val="00E45BF4"/>
    <w:rsid w:val="00E4629B"/>
    <w:rsid w:val="00E467DC"/>
    <w:rsid w:val="00E47D7D"/>
    <w:rsid w:val="00E523CB"/>
    <w:rsid w:val="00E52810"/>
    <w:rsid w:val="00E52DF4"/>
    <w:rsid w:val="00E5471B"/>
    <w:rsid w:val="00E607DA"/>
    <w:rsid w:val="00E60CAB"/>
    <w:rsid w:val="00E63086"/>
    <w:rsid w:val="00E64A71"/>
    <w:rsid w:val="00E64D53"/>
    <w:rsid w:val="00E6525C"/>
    <w:rsid w:val="00E65309"/>
    <w:rsid w:val="00E657DF"/>
    <w:rsid w:val="00E700E7"/>
    <w:rsid w:val="00E7011C"/>
    <w:rsid w:val="00E70371"/>
    <w:rsid w:val="00E703BE"/>
    <w:rsid w:val="00E715A2"/>
    <w:rsid w:val="00E71AD4"/>
    <w:rsid w:val="00E71B5D"/>
    <w:rsid w:val="00E7376D"/>
    <w:rsid w:val="00E74C3F"/>
    <w:rsid w:val="00E75275"/>
    <w:rsid w:val="00E75C5D"/>
    <w:rsid w:val="00E75FB5"/>
    <w:rsid w:val="00E76350"/>
    <w:rsid w:val="00E76819"/>
    <w:rsid w:val="00E77C5E"/>
    <w:rsid w:val="00E806CC"/>
    <w:rsid w:val="00E81AEF"/>
    <w:rsid w:val="00E81C73"/>
    <w:rsid w:val="00E82DBF"/>
    <w:rsid w:val="00E82FB4"/>
    <w:rsid w:val="00E83659"/>
    <w:rsid w:val="00E83996"/>
    <w:rsid w:val="00E83EF1"/>
    <w:rsid w:val="00E84888"/>
    <w:rsid w:val="00E851FE"/>
    <w:rsid w:val="00E85746"/>
    <w:rsid w:val="00E860E6"/>
    <w:rsid w:val="00E869A3"/>
    <w:rsid w:val="00E87029"/>
    <w:rsid w:val="00E8744B"/>
    <w:rsid w:val="00E87707"/>
    <w:rsid w:val="00E87794"/>
    <w:rsid w:val="00E90809"/>
    <w:rsid w:val="00E916AD"/>
    <w:rsid w:val="00E91931"/>
    <w:rsid w:val="00E92877"/>
    <w:rsid w:val="00E9392E"/>
    <w:rsid w:val="00E93A0B"/>
    <w:rsid w:val="00E94E04"/>
    <w:rsid w:val="00E957AE"/>
    <w:rsid w:val="00E97FDB"/>
    <w:rsid w:val="00EA07EA"/>
    <w:rsid w:val="00EA087E"/>
    <w:rsid w:val="00EA19B5"/>
    <w:rsid w:val="00EA2AE0"/>
    <w:rsid w:val="00EA2BC7"/>
    <w:rsid w:val="00EA2BD0"/>
    <w:rsid w:val="00EA2E6B"/>
    <w:rsid w:val="00EA38F0"/>
    <w:rsid w:val="00EA40F1"/>
    <w:rsid w:val="00EA443C"/>
    <w:rsid w:val="00EA5199"/>
    <w:rsid w:val="00EA52F9"/>
    <w:rsid w:val="00EA5479"/>
    <w:rsid w:val="00EA5994"/>
    <w:rsid w:val="00EA5D46"/>
    <w:rsid w:val="00EA699C"/>
    <w:rsid w:val="00EB04F6"/>
    <w:rsid w:val="00EB092B"/>
    <w:rsid w:val="00EB192F"/>
    <w:rsid w:val="00EB2B1C"/>
    <w:rsid w:val="00EB3B94"/>
    <w:rsid w:val="00EB43A9"/>
    <w:rsid w:val="00EB589C"/>
    <w:rsid w:val="00EB6E1A"/>
    <w:rsid w:val="00EB7A62"/>
    <w:rsid w:val="00EC0066"/>
    <w:rsid w:val="00EC1CB7"/>
    <w:rsid w:val="00EC3140"/>
    <w:rsid w:val="00EC6418"/>
    <w:rsid w:val="00EC7A92"/>
    <w:rsid w:val="00ED0316"/>
    <w:rsid w:val="00ED045D"/>
    <w:rsid w:val="00ED1653"/>
    <w:rsid w:val="00ED28FA"/>
    <w:rsid w:val="00ED2A37"/>
    <w:rsid w:val="00ED2E28"/>
    <w:rsid w:val="00ED3859"/>
    <w:rsid w:val="00ED451B"/>
    <w:rsid w:val="00ED4EE5"/>
    <w:rsid w:val="00ED4EF6"/>
    <w:rsid w:val="00ED52BF"/>
    <w:rsid w:val="00ED5B35"/>
    <w:rsid w:val="00ED74C0"/>
    <w:rsid w:val="00ED7585"/>
    <w:rsid w:val="00ED779E"/>
    <w:rsid w:val="00ED786B"/>
    <w:rsid w:val="00ED7A05"/>
    <w:rsid w:val="00EE1709"/>
    <w:rsid w:val="00EE23CA"/>
    <w:rsid w:val="00EE242D"/>
    <w:rsid w:val="00EE334C"/>
    <w:rsid w:val="00EE3B4E"/>
    <w:rsid w:val="00EE46FC"/>
    <w:rsid w:val="00EE4868"/>
    <w:rsid w:val="00EE55D1"/>
    <w:rsid w:val="00EE5F95"/>
    <w:rsid w:val="00EE60E2"/>
    <w:rsid w:val="00EE611F"/>
    <w:rsid w:val="00EE623C"/>
    <w:rsid w:val="00EE7880"/>
    <w:rsid w:val="00EF02DB"/>
    <w:rsid w:val="00EF03B5"/>
    <w:rsid w:val="00EF0A41"/>
    <w:rsid w:val="00EF11A4"/>
    <w:rsid w:val="00EF1B98"/>
    <w:rsid w:val="00EF485E"/>
    <w:rsid w:val="00EF6A7F"/>
    <w:rsid w:val="00EF6EB6"/>
    <w:rsid w:val="00EF7237"/>
    <w:rsid w:val="00EF73E1"/>
    <w:rsid w:val="00F00A1A"/>
    <w:rsid w:val="00F00BC0"/>
    <w:rsid w:val="00F00F27"/>
    <w:rsid w:val="00F01038"/>
    <w:rsid w:val="00F0104F"/>
    <w:rsid w:val="00F02153"/>
    <w:rsid w:val="00F02B99"/>
    <w:rsid w:val="00F02E21"/>
    <w:rsid w:val="00F04117"/>
    <w:rsid w:val="00F045C4"/>
    <w:rsid w:val="00F053E4"/>
    <w:rsid w:val="00F058DF"/>
    <w:rsid w:val="00F06A7A"/>
    <w:rsid w:val="00F11B4A"/>
    <w:rsid w:val="00F134FF"/>
    <w:rsid w:val="00F1537F"/>
    <w:rsid w:val="00F15675"/>
    <w:rsid w:val="00F15887"/>
    <w:rsid w:val="00F16EC6"/>
    <w:rsid w:val="00F1754B"/>
    <w:rsid w:val="00F17D46"/>
    <w:rsid w:val="00F205A8"/>
    <w:rsid w:val="00F21250"/>
    <w:rsid w:val="00F21426"/>
    <w:rsid w:val="00F217CE"/>
    <w:rsid w:val="00F22C51"/>
    <w:rsid w:val="00F230B8"/>
    <w:rsid w:val="00F2398D"/>
    <w:rsid w:val="00F241A3"/>
    <w:rsid w:val="00F24409"/>
    <w:rsid w:val="00F25D26"/>
    <w:rsid w:val="00F25F5F"/>
    <w:rsid w:val="00F271D0"/>
    <w:rsid w:val="00F315A3"/>
    <w:rsid w:val="00F32049"/>
    <w:rsid w:val="00F325E5"/>
    <w:rsid w:val="00F328D2"/>
    <w:rsid w:val="00F32E99"/>
    <w:rsid w:val="00F33968"/>
    <w:rsid w:val="00F339EE"/>
    <w:rsid w:val="00F34670"/>
    <w:rsid w:val="00F357FF"/>
    <w:rsid w:val="00F35D7F"/>
    <w:rsid w:val="00F36321"/>
    <w:rsid w:val="00F36B23"/>
    <w:rsid w:val="00F370FC"/>
    <w:rsid w:val="00F40087"/>
    <w:rsid w:val="00F400BF"/>
    <w:rsid w:val="00F42569"/>
    <w:rsid w:val="00F42C09"/>
    <w:rsid w:val="00F44991"/>
    <w:rsid w:val="00F45435"/>
    <w:rsid w:val="00F457AE"/>
    <w:rsid w:val="00F458E8"/>
    <w:rsid w:val="00F45F5F"/>
    <w:rsid w:val="00F50BC9"/>
    <w:rsid w:val="00F53727"/>
    <w:rsid w:val="00F53C0A"/>
    <w:rsid w:val="00F53C65"/>
    <w:rsid w:val="00F53CDB"/>
    <w:rsid w:val="00F53DBE"/>
    <w:rsid w:val="00F54639"/>
    <w:rsid w:val="00F548A6"/>
    <w:rsid w:val="00F551CE"/>
    <w:rsid w:val="00F564E4"/>
    <w:rsid w:val="00F61AE1"/>
    <w:rsid w:val="00F61D05"/>
    <w:rsid w:val="00F6263B"/>
    <w:rsid w:val="00F62A53"/>
    <w:rsid w:val="00F634A3"/>
    <w:rsid w:val="00F63DB4"/>
    <w:rsid w:val="00F66721"/>
    <w:rsid w:val="00F672A7"/>
    <w:rsid w:val="00F672F2"/>
    <w:rsid w:val="00F70193"/>
    <w:rsid w:val="00F70F4A"/>
    <w:rsid w:val="00F710F9"/>
    <w:rsid w:val="00F719F2"/>
    <w:rsid w:val="00F725FB"/>
    <w:rsid w:val="00F72971"/>
    <w:rsid w:val="00F7321D"/>
    <w:rsid w:val="00F7345D"/>
    <w:rsid w:val="00F74AC7"/>
    <w:rsid w:val="00F754F5"/>
    <w:rsid w:val="00F7620F"/>
    <w:rsid w:val="00F76FC8"/>
    <w:rsid w:val="00F80677"/>
    <w:rsid w:val="00F80ED5"/>
    <w:rsid w:val="00F82287"/>
    <w:rsid w:val="00F83A5F"/>
    <w:rsid w:val="00F83C08"/>
    <w:rsid w:val="00F8462C"/>
    <w:rsid w:val="00F84D09"/>
    <w:rsid w:val="00F8550F"/>
    <w:rsid w:val="00F861AE"/>
    <w:rsid w:val="00F8791C"/>
    <w:rsid w:val="00F87F40"/>
    <w:rsid w:val="00F90389"/>
    <w:rsid w:val="00F9240D"/>
    <w:rsid w:val="00F928AD"/>
    <w:rsid w:val="00F92966"/>
    <w:rsid w:val="00F9374A"/>
    <w:rsid w:val="00F94FAE"/>
    <w:rsid w:val="00F95985"/>
    <w:rsid w:val="00F966B8"/>
    <w:rsid w:val="00F972F5"/>
    <w:rsid w:val="00FA0AE4"/>
    <w:rsid w:val="00FA0D75"/>
    <w:rsid w:val="00FA1074"/>
    <w:rsid w:val="00FA1431"/>
    <w:rsid w:val="00FA1D5D"/>
    <w:rsid w:val="00FA1EB3"/>
    <w:rsid w:val="00FA5C04"/>
    <w:rsid w:val="00FA5E41"/>
    <w:rsid w:val="00FA68AF"/>
    <w:rsid w:val="00FA6F53"/>
    <w:rsid w:val="00FA75D2"/>
    <w:rsid w:val="00FA7DD5"/>
    <w:rsid w:val="00FB030D"/>
    <w:rsid w:val="00FB03AA"/>
    <w:rsid w:val="00FB18F3"/>
    <w:rsid w:val="00FB3EF0"/>
    <w:rsid w:val="00FB4DBA"/>
    <w:rsid w:val="00FB57B1"/>
    <w:rsid w:val="00FB667E"/>
    <w:rsid w:val="00FB715C"/>
    <w:rsid w:val="00FB784C"/>
    <w:rsid w:val="00FB78BE"/>
    <w:rsid w:val="00FB7C14"/>
    <w:rsid w:val="00FC0950"/>
    <w:rsid w:val="00FC2C6C"/>
    <w:rsid w:val="00FC3A2A"/>
    <w:rsid w:val="00FC5C96"/>
    <w:rsid w:val="00FC6167"/>
    <w:rsid w:val="00FC774D"/>
    <w:rsid w:val="00FD0245"/>
    <w:rsid w:val="00FD1DD4"/>
    <w:rsid w:val="00FD272B"/>
    <w:rsid w:val="00FD3354"/>
    <w:rsid w:val="00FD33AC"/>
    <w:rsid w:val="00FD36C6"/>
    <w:rsid w:val="00FE14F9"/>
    <w:rsid w:val="00FE2622"/>
    <w:rsid w:val="00FE2C27"/>
    <w:rsid w:val="00FE3B80"/>
    <w:rsid w:val="00FE4E18"/>
    <w:rsid w:val="00FE4EBD"/>
    <w:rsid w:val="00FE52B7"/>
    <w:rsid w:val="00FE552D"/>
    <w:rsid w:val="00FE59F3"/>
    <w:rsid w:val="00FE6F7A"/>
    <w:rsid w:val="00FE7485"/>
    <w:rsid w:val="00FE794C"/>
    <w:rsid w:val="00FF0A9C"/>
    <w:rsid w:val="00FF15CA"/>
    <w:rsid w:val="00FF195C"/>
    <w:rsid w:val="00FF3CB0"/>
    <w:rsid w:val="00FF51FA"/>
    <w:rsid w:val="00FF56AE"/>
    <w:rsid w:val="00FF5CEE"/>
    <w:rsid w:val="00FF655B"/>
    <w:rsid w:val="00FF6DEF"/>
    <w:rsid w:val="00FF78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92853A"/>
  <w15:docId w15:val="{B7C42210-8F8E-D64B-B61D-6A0A17BE4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0C87"/>
    <w:rPr>
      <w:rFonts w:cs="Times New Roman"/>
    </w:rPr>
  </w:style>
  <w:style w:type="paragraph" w:styleId="Heading1">
    <w:name w:val="heading 1"/>
    <w:basedOn w:val="Normal"/>
    <w:next w:val="Normal"/>
    <w:link w:val="Heading1Char"/>
    <w:autoRedefine/>
    <w:qFormat/>
    <w:rsid w:val="008A689E"/>
    <w:pPr>
      <w:spacing w:line="480" w:lineRule="auto"/>
      <w:jc w:val="center"/>
      <w:outlineLvl w:val="0"/>
    </w:pPr>
    <w:rPr>
      <w:rFonts w:ascii="Georgia" w:hAnsi="Georgia" w:cs="Arial"/>
      <w:b/>
      <w:caps/>
      <w:color w:val="000000" w:themeColor="text1"/>
    </w:rPr>
  </w:style>
  <w:style w:type="paragraph" w:styleId="Heading2">
    <w:name w:val="heading 2"/>
    <w:basedOn w:val="Normal"/>
    <w:next w:val="Normal"/>
    <w:link w:val="Heading2Char"/>
    <w:autoRedefine/>
    <w:qFormat/>
    <w:rsid w:val="00252442"/>
    <w:pPr>
      <w:spacing w:line="480" w:lineRule="auto"/>
      <w:outlineLvl w:val="1"/>
    </w:pPr>
    <w:rPr>
      <w:rFonts w:ascii="Georgia" w:hAnsi="Georgia"/>
      <w:b/>
      <w:color w:val="000000" w:themeColor="text1"/>
    </w:rPr>
  </w:style>
  <w:style w:type="paragraph" w:styleId="Heading3">
    <w:name w:val="heading 3"/>
    <w:basedOn w:val="Normal"/>
    <w:next w:val="Normal"/>
    <w:link w:val="Heading3Char"/>
    <w:autoRedefine/>
    <w:qFormat/>
    <w:rsid w:val="005D5CC3"/>
    <w:pPr>
      <w:spacing w:line="480" w:lineRule="auto"/>
      <w:outlineLvl w:val="2"/>
    </w:pPr>
    <w:rPr>
      <w:rFonts w:ascii="Georgia" w:hAnsi="Georgia"/>
      <w:i/>
      <w:color w:val="000000" w:themeColor="text1"/>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rPr>
      <w:rFonts w:ascii="Arial" w:hAnsi="Arial" w:cs="Arial"/>
    </w:rPr>
  </w:style>
  <w:style w:type="paragraph" w:styleId="Header">
    <w:name w:val="header"/>
    <w:basedOn w:val="Normal"/>
    <w:link w:val="HeaderChar"/>
    <w:uiPriority w:val="99"/>
    <w:rsid w:val="00665C7E"/>
    <w:pPr>
      <w:tabs>
        <w:tab w:val="center" w:pos="4320"/>
        <w:tab w:val="right" w:pos="8640"/>
      </w:tabs>
    </w:pPr>
    <w:rPr>
      <w:rFonts w:ascii="Arial" w:hAnsi="Arial" w:cs="Arial"/>
    </w:r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link w:val="TitleChar"/>
    <w:autoRedefine/>
    <w:qFormat/>
    <w:rsid w:val="003F7FED"/>
    <w:pPr>
      <w:autoSpaceDE w:val="0"/>
      <w:autoSpaceDN w:val="0"/>
      <w:adjustRightInd w:val="0"/>
      <w:jc w:val="center"/>
    </w:pPr>
    <w:rPr>
      <w:rFonts w:ascii="Arial" w:hAnsi="Arial" w:cs="Arial"/>
      <w:sz w:val="28"/>
      <w:szCs w:val="28"/>
    </w:rPr>
  </w:style>
  <w:style w:type="paragraph" w:styleId="BodyText">
    <w:name w:val="Body Text"/>
    <w:basedOn w:val="Normal"/>
    <w:link w:val="BodyTextChar"/>
    <w:rsid w:val="00665C7E"/>
    <w:pPr>
      <w:autoSpaceDE w:val="0"/>
      <w:autoSpaceDN w:val="0"/>
      <w:adjustRightInd w:val="0"/>
    </w:pPr>
    <w:rPr>
      <w:rFonts w:ascii="Arial" w:hAnsi="Arial" w:cs="Arial"/>
      <w:sz w:val="22"/>
      <w:szCs w:val="22"/>
    </w:rPr>
  </w:style>
  <w:style w:type="paragraph" w:styleId="Subtitle">
    <w:name w:val="Subtitle"/>
    <w:basedOn w:val="Normal"/>
    <w:link w:val="SubtitleChar"/>
    <w:autoRedefine/>
    <w:qFormat/>
    <w:rsid w:val="00005E6C"/>
    <w:pPr>
      <w:autoSpaceDE w:val="0"/>
      <w:autoSpaceDN w:val="0"/>
      <w:adjustRightInd w:val="0"/>
    </w:pPr>
    <w:rPr>
      <w:rFonts w:ascii="Arial" w:hAnsi="Arial" w:cs="Arial"/>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rFonts w:ascii="Arial" w:hAnsi="Arial" w:cs="Arial"/>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link w:val="BodyText2Char"/>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link w:val="BodyTextIndent2Char"/>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link w:val="BodyTextIndent3Char"/>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rFonts w:ascii="Arial" w:hAnsi="Arial" w:cs="Arial"/>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rPr>
      <w:rFonts w:ascii="Arial" w:hAnsi="Arial" w:cs="Arial"/>
    </w:r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953BD2"/>
    <w:pPr>
      <w:tabs>
        <w:tab w:val="right" w:leader="dot" w:pos="8630"/>
      </w:tabs>
    </w:pPr>
    <w:rPr>
      <w:rFonts w:ascii="Georgia" w:hAnsi="Georgia" w:cs="Arial"/>
      <w:b/>
      <w:noProof/>
    </w:rPr>
  </w:style>
  <w:style w:type="paragraph" w:styleId="TOC2">
    <w:name w:val="toc 2"/>
    <w:basedOn w:val="Normal"/>
    <w:next w:val="Normal"/>
    <w:autoRedefine/>
    <w:uiPriority w:val="39"/>
    <w:rsid w:val="00F7345D"/>
    <w:pPr>
      <w:tabs>
        <w:tab w:val="right" w:leader="dot" w:pos="8630"/>
      </w:tabs>
      <w:ind w:left="240"/>
    </w:pPr>
    <w:rPr>
      <w:rFonts w:ascii="Arial" w:hAnsi="Arial" w:cs="Arial"/>
      <w:noProof/>
    </w:rPr>
  </w:style>
  <w:style w:type="paragraph" w:styleId="TOC3">
    <w:name w:val="toc 3"/>
    <w:basedOn w:val="Normal"/>
    <w:next w:val="Normal"/>
    <w:autoRedefine/>
    <w:uiPriority w:val="39"/>
    <w:rsid w:val="00665C7E"/>
    <w:pPr>
      <w:ind w:left="480"/>
    </w:pPr>
    <w:rPr>
      <w:rFonts w:ascii="Arial" w:hAnsi="Arial" w:cs="Arial"/>
    </w:r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paragraph" w:customStyle="1" w:styleId="thesistext">
    <w:name w:val="thesis text"/>
    <w:basedOn w:val="Normal"/>
    <w:autoRedefine/>
    <w:rsid w:val="00665C7E"/>
    <w:pPr>
      <w:spacing w:after="240"/>
      <w:ind w:firstLine="540"/>
    </w:pPr>
    <w:rPr>
      <w:rFonts w:ascii="Arial" w:hAnsi="Arial" w:cs="Arial"/>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8A689E"/>
    <w:rPr>
      <w:rFonts w:ascii="Georgia" w:hAnsi="Georgia"/>
      <w:b/>
      <w:cap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spacing w:before="240" w:line="259" w:lineRule="auto"/>
      <w:outlineLvl w:val="9"/>
    </w:pPr>
    <w:rPr>
      <w:bCs/>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rFonts w:ascii="Arial" w:hAnsi="Arial" w:cs="Arial"/>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rFonts w:ascii="Arial" w:hAnsi="Arial" w:cs="Arial"/>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rPr>
      <w:rFonts w:ascii="Arial" w:hAnsi="Arial" w:cs="Arial"/>
    </w:r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277369"/>
    <w:pPr>
      <w:spacing w:before="120" w:after="120"/>
      <w:outlineLvl w:val="0"/>
    </w:pPr>
    <w:rPr>
      <w:rFonts w:ascii="Georgia" w:hAnsi="Georgia" w:cs="Arial"/>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12ED4"/>
    <w:pPr>
      <w:numPr>
        <w:ilvl w:val="12"/>
      </w:numPr>
    </w:pPr>
    <w:rPr>
      <w:bCs/>
      <w:szCs w:val="28"/>
    </w:rPr>
  </w:style>
  <w:style w:type="character" w:styleId="CommentReference">
    <w:name w:val="annotation reference"/>
    <w:basedOn w:val="DefaultParagraphFont"/>
    <w:uiPriority w:val="99"/>
    <w:semiHidden/>
    <w:unhideWhenUsed/>
    <w:rsid w:val="004B2E1E"/>
    <w:rPr>
      <w:sz w:val="18"/>
      <w:szCs w:val="18"/>
    </w:rPr>
  </w:style>
  <w:style w:type="paragraph" w:styleId="CommentText">
    <w:name w:val="annotation text"/>
    <w:basedOn w:val="Normal"/>
    <w:link w:val="CommentTextChar"/>
    <w:uiPriority w:val="99"/>
    <w:semiHidden/>
    <w:unhideWhenUsed/>
    <w:rsid w:val="004B2E1E"/>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4B2E1E"/>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4B2E1E"/>
    <w:rPr>
      <w:sz w:val="18"/>
      <w:szCs w:val="18"/>
    </w:rPr>
  </w:style>
  <w:style w:type="character" w:customStyle="1" w:styleId="BalloonTextChar">
    <w:name w:val="Balloon Text Char"/>
    <w:basedOn w:val="DefaultParagraphFont"/>
    <w:link w:val="BalloonText"/>
    <w:uiPriority w:val="99"/>
    <w:semiHidden/>
    <w:rsid w:val="004B2E1E"/>
    <w:rPr>
      <w:rFonts w:cs="Times New Roman"/>
      <w:sz w:val="18"/>
      <w:szCs w:val="18"/>
    </w:rPr>
  </w:style>
  <w:style w:type="paragraph" w:styleId="CommentSubject">
    <w:name w:val="annotation subject"/>
    <w:basedOn w:val="CommentText"/>
    <w:next w:val="CommentText"/>
    <w:link w:val="CommentSubjectChar"/>
    <w:uiPriority w:val="99"/>
    <w:semiHidden/>
    <w:unhideWhenUsed/>
    <w:rsid w:val="00C5222F"/>
    <w:rPr>
      <w:rFonts w:ascii="Arial" w:eastAsia="Times New Roman" w:hAnsi="Arial" w:cs="Arial"/>
      <w:b/>
      <w:bCs/>
      <w:sz w:val="20"/>
      <w:szCs w:val="20"/>
    </w:rPr>
  </w:style>
  <w:style w:type="character" w:customStyle="1" w:styleId="CommentSubjectChar">
    <w:name w:val="Comment Subject Char"/>
    <w:basedOn w:val="CommentTextChar"/>
    <w:link w:val="CommentSubject"/>
    <w:uiPriority w:val="99"/>
    <w:semiHidden/>
    <w:rsid w:val="00C5222F"/>
    <w:rPr>
      <w:rFonts w:ascii="Arial" w:eastAsiaTheme="minorHAnsi" w:hAnsi="Arial" w:cstheme="minorBidi"/>
      <w:b/>
      <w:bCs/>
      <w:sz w:val="20"/>
      <w:szCs w:val="20"/>
    </w:rPr>
  </w:style>
  <w:style w:type="paragraph" w:styleId="Revision">
    <w:name w:val="Revision"/>
    <w:hidden/>
    <w:uiPriority w:val="99"/>
    <w:semiHidden/>
    <w:rsid w:val="00C5222F"/>
    <w:rPr>
      <w:rFonts w:ascii="Arial" w:hAnsi="Arial"/>
    </w:rPr>
  </w:style>
  <w:style w:type="character" w:customStyle="1" w:styleId="UnresolvedMention1">
    <w:name w:val="Unresolved Mention1"/>
    <w:basedOn w:val="DefaultParagraphFont"/>
    <w:uiPriority w:val="99"/>
    <w:rsid w:val="006549E2"/>
    <w:rPr>
      <w:color w:val="808080"/>
      <w:shd w:val="clear" w:color="auto" w:fill="E6E6E6"/>
    </w:rPr>
  </w:style>
  <w:style w:type="character" w:customStyle="1" w:styleId="Heading2Char">
    <w:name w:val="Heading 2 Char"/>
    <w:basedOn w:val="DefaultParagraphFont"/>
    <w:link w:val="Heading2"/>
    <w:rsid w:val="00252442"/>
    <w:rPr>
      <w:rFonts w:ascii="Georgia" w:hAnsi="Georgia" w:cs="Times New Roman"/>
      <w:b/>
      <w:color w:val="000000" w:themeColor="text1"/>
    </w:rPr>
  </w:style>
  <w:style w:type="character" w:customStyle="1" w:styleId="Heading3Char">
    <w:name w:val="Heading 3 Char"/>
    <w:basedOn w:val="DefaultParagraphFont"/>
    <w:link w:val="Heading3"/>
    <w:rsid w:val="005D5CC3"/>
    <w:rPr>
      <w:rFonts w:ascii="Georgia" w:hAnsi="Georgia" w:cs="Times New Roman"/>
      <w:i/>
      <w:color w:val="000000" w:themeColor="text1"/>
    </w:rPr>
  </w:style>
  <w:style w:type="character" w:customStyle="1" w:styleId="HeaderChar">
    <w:name w:val="Header Char"/>
    <w:basedOn w:val="DefaultParagraphFont"/>
    <w:link w:val="Header"/>
    <w:uiPriority w:val="99"/>
    <w:rsid w:val="002C0CF5"/>
    <w:rPr>
      <w:rFonts w:ascii="Arial" w:hAnsi="Arial"/>
    </w:rPr>
  </w:style>
  <w:style w:type="character" w:styleId="LineNumber">
    <w:name w:val="line number"/>
    <w:basedOn w:val="DefaultParagraphFont"/>
    <w:semiHidden/>
    <w:unhideWhenUsed/>
    <w:rsid w:val="000720E9"/>
  </w:style>
  <w:style w:type="paragraph" w:styleId="NormalWeb">
    <w:name w:val="Normal (Web)"/>
    <w:basedOn w:val="Normal"/>
    <w:uiPriority w:val="99"/>
    <w:semiHidden/>
    <w:unhideWhenUsed/>
    <w:rsid w:val="00703114"/>
    <w:pPr>
      <w:spacing w:before="100" w:beforeAutospacing="1" w:after="100" w:afterAutospacing="1"/>
    </w:pPr>
  </w:style>
  <w:style w:type="character" w:customStyle="1" w:styleId="UnresolvedMention2">
    <w:name w:val="Unresolved Mention2"/>
    <w:basedOn w:val="DefaultParagraphFont"/>
    <w:uiPriority w:val="99"/>
    <w:unhideWhenUsed/>
    <w:rsid w:val="00016A98"/>
    <w:rPr>
      <w:color w:val="605E5C"/>
      <w:shd w:val="clear" w:color="auto" w:fill="E1DFDD"/>
    </w:rPr>
  </w:style>
  <w:style w:type="character" w:customStyle="1" w:styleId="TitleChar">
    <w:name w:val="Title Char"/>
    <w:basedOn w:val="DefaultParagraphFont"/>
    <w:link w:val="Title"/>
    <w:rsid w:val="00007A3A"/>
    <w:rPr>
      <w:rFonts w:ascii="Arial" w:hAnsi="Arial"/>
      <w:sz w:val="28"/>
      <w:szCs w:val="28"/>
    </w:rPr>
  </w:style>
  <w:style w:type="character" w:customStyle="1" w:styleId="SubtitleChar">
    <w:name w:val="Subtitle Char"/>
    <w:basedOn w:val="DefaultParagraphFont"/>
    <w:link w:val="Subtitle"/>
    <w:rsid w:val="00007A3A"/>
    <w:rPr>
      <w:rFonts w:ascii="Arial" w:hAnsi="Arial"/>
      <w:b/>
      <w:bCs/>
    </w:rPr>
  </w:style>
  <w:style w:type="character" w:customStyle="1" w:styleId="BodyText2Char">
    <w:name w:val="Body Text 2 Char"/>
    <w:basedOn w:val="DefaultParagraphFont"/>
    <w:link w:val="BodyText2"/>
    <w:rsid w:val="00007A3A"/>
    <w:rPr>
      <w:rFonts w:ascii="Arial" w:hAnsi="Arial"/>
      <w:noProof/>
    </w:rPr>
  </w:style>
  <w:style w:type="character" w:customStyle="1" w:styleId="BodyTextIndent2Char">
    <w:name w:val="Body Text Indent 2 Char"/>
    <w:basedOn w:val="DefaultParagraphFont"/>
    <w:link w:val="BodyTextIndent2"/>
    <w:rsid w:val="00007A3A"/>
    <w:rPr>
      <w:rFonts w:ascii="Arial" w:hAnsi="Arial"/>
      <w:sz w:val="17"/>
      <w:szCs w:val="17"/>
    </w:rPr>
  </w:style>
  <w:style w:type="character" w:customStyle="1" w:styleId="BodyTextIndent3Char">
    <w:name w:val="Body Text Indent 3 Char"/>
    <w:basedOn w:val="DefaultParagraphFont"/>
    <w:link w:val="BodyTextIndent3"/>
    <w:rsid w:val="00007A3A"/>
    <w:rPr>
      <w:rFonts w:ascii="Arial" w:hAnsi="Arial"/>
      <w:sz w:val="20"/>
    </w:rPr>
  </w:style>
  <w:style w:type="character" w:customStyle="1" w:styleId="UnresolvedMention3">
    <w:name w:val="Unresolved Mention3"/>
    <w:basedOn w:val="DefaultParagraphFont"/>
    <w:uiPriority w:val="99"/>
    <w:semiHidden/>
    <w:unhideWhenUsed/>
    <w:rsid w:val="004D3D72"/>
    <w:rPr>
      <w:color w:val="605E5C"/>
      <w:shd w:val="clear" w:color="auto" w:fill="E1DFDD"/>
    </w:rPr>
  </w:style>
  <w:style w:type="character" w:styleId="UnresolvedMention">
    <w:name w:val="Unresolved Mention"/>
    <w:basedOn w:val="DefaultParagraphFont"/>
    <w:uiPriority w:val="99"/>
    <w:semiHidden/>
    <w:unhideWhenUsed/>
    <w:rsid w:val="00997D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75156">
      <w:bodyDiv w:val="1"/>
      <w:marLeft w:val="0"/>
      <w:marRight w:val="0"/>
      <w:marTop w:val="0"/>
      <w:marBottom w:val="0"/>
      <w:divBdr>
        <w:top w:val="none" w:sz="0" w:space="0" w:color="auto"/>
        <w:left w:val="none" w:sz="0" w:space="0" w:color="auto"/>
        <w:bottom w:val="none" w:sz="0" w:space="0" w:color="auto"/>
        <w:right w:val="none" w:sz="0" w:space="0" w:color="auto"/>
      </w:divBdr>
      <w:divsChild>
        <w:div w:id="1121265934">
          <w:marLeft w:val="0"/>
          <w:marRight w:val="0"/>
          <w:marTop w:val="0"/>
          <w:marBottom w:val="0"/>
          <w:divBdr>
            <w:top w:val="none" w:sz="0" w:space="0" w:color="auto"/>
            <w:left w:val="none" w:sz="0" w:space="0" w:color="auto"/>
            <w:bottom w:val="none" w:sz="0" w:space="0" w:color="auto"/>
            <w:right w:val="none" w:sz="0" w:space="0" w:color="auto"/>
          </w:divBdr>
          <w:divsChild>
            <w:div w:id="229391029">
              <w:marLeft w:val="0"/>
              <w:marRight w:val="0"/>
              <w:marTop w:val="0"/>
              <w:marBottom w:val="0"/>
              <w:divBdr>
                <w:top w:val="none" w:sz="0" w:space="0" w:color="auto"/>
                <w:left w:val="none" w:sz="0" w:space="0" w:color="auto"/>
                <w:bottom w:val="none" w:sz="0" w:space="0" w:color="auto"/>
                <w:right w:val="none" w:sz="0" w:space="0" w:color="auto"/>
              </w:divBdr>
              <w:divsChild>
                <w:div w:id="50547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53652">
      <w:bodyDiv w:val="1"/>
      <w:marLeft w:val="0"/>
      <w:marRight w:val="0"/>
      <w:marTop w:val="0"/>
      <w:marBottom w:val="0"/>
      <w:divBdr>
        <w:top w:val="none" w:sz="0" w:space="0" w:color="auto"/>
        <w:left w:val="none" w:sz="0" w:space="0" w:color="auto"/>
        <w:bottom w:val="none" w:sz="0" w:space="0" w:color="auto"/>
        <w:right w:val="none" w:sz="0" w:space="0" w:color="auto"/>
      </w:divBdr>
      <w:divsChild>
        <w:div w:id="1841193444">
          <w:marLeft w:val="0"/>
          <w:marRight w:val="0"/>
          <w:marTop w:val="0"/>
          <w:marBottom w:val="0"/>
          <w:divBdr>
            <w:top w:val="none" w:sz="0" w:space="0" w:color="auto"/>
            <w:left w:val="none" w:sz="0" w:space="0" w:color="auto"/>
            <w:bottom w:val="none" w:sz="0" w:space="0" w:color="auto"/>
            <w:right w:val="none" w:sz="0" w:space="0" w:color="auto"/>
          </w:divBdr>
          <w:divsChild>
            <w:div w:id="2115049950">
              <w:marLeft w:val="0"/>
              <w:marRight w:val="0"/>
              <w:marTop w:val="0"/>
              <w:marBottom w:val="0"/>
              <w:divBdr>
                <w:top w:val="none" w:sz="0" w:space="0" w:color="auto"/>
                <w:left w:val="none" w:sz="0" w:space="0" w:color="auto"/>
                <w:bottom w:val="none" w:sz="0" w:space="0" w:color="auto"/>
                <w:right w:val="none" w:sz="0" w:space="0" w:color="auto"/>
              </w:divBdr>
              <w:divsChild>
                <w:div w:id="26380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54597">
      <w:bodyDiv w:val="1"/>
      <w:marLeft w:val="0"/>
      <w:marRight w:val="0"/>
      <w:marTop w:val="0"/>
      <w:marBottom w:val="0"/>
      <w:divBdr>
        <w:top w:val="none" w:sz="0" w:space="0" w:color="auto"/>
        <w:left w:val="none" w:sz="0" w:space="0" w:color="auto"/>
        <w:bottom w:val="none" w:sz="0" w:space="0" w:color="auto"/>
        <w:right w:val="none" w:sz="0" w:space="0" w:color="auto"/>
      </w:divBdr>
      <w:divsChild>
        <w:div w:id="1478567115">
          <w:marLeft w:val="0"/>
          <w:marRight w:val="0"/>
          <w:marTop w:val="0"/>
          <w:marBottom w:val="0"/>
          <w:divBdr>
            <w:top w:val="none" w:sz="0" w:space="0" w:color="auto"/>
            <w:left w:val="none" w:sz="0" w:space="0" w:color="auto"/>
            <w:bottom w:val="none" w:sz="0" w:space="0" w:color="auto"/>
            <w:right w:val="none" w:sz="0" w:space="0" w:color="auto"/>
          </w:divBdr>
          <w:divsChild>
            <w:div w:id="1129845">
              <w:marLeft w:val="0"/>
              <w:marRight w:val="0"/>
              <w:marTop w:val="0"/>
              <w:marBottom w:val="0"/>
              <w:divBdr>
                <w:top w:val="none" w:sz="0" w:space="0" w:color="auto"/>
                <w:left w:val="none" w:sz="0" w:space="0" w:color="auto"/>
                <w:bottom w:val="none" w:sz="0" w:space="0" w:color="auto"/>
                <w:right w:val="none" w:sz="0" w:space="0" w:color="auto"/>
              </w:divBdr>
              <w:divsChild>
                <w:div w:id="36360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264073">
      <w:bodyDiv w:val="1"/>
      <w:marLeft w:val="0"/>
      <w:marRight w:val="0"/>
      <w:marTop w:val="0"/>
      <w:marBottom w:val="0"/>
      <w:divBdr>
        <w:top w:val="none" w:sz="0" w:space="0" w:color="auto"/>
        <w:left w:val="none" w:sz="0" w:space="0" w:color="auto"/>
        <w:bottom w:val="none" w:sz="0" w:space="0" w:color="auto"/>
        <w:right w:val="none" w:sz="0" w:space="0" w:color="auto"/>
      </w:divBdr>
    </w:div>
    <w:div w:id="410276201">
      <w:bodyDiv w:val="1"/>
      <w:marLeft w:val="0"/>
      <w:marRight w:val="0"/>
      <w:marTop w:val="0"/>
      <w:marBottom w:val="0"/>
      <w:divBdr>
        <w:top w:val="none" w:sz="0" w:space="0" w:color="auto"/>
        <w:left w:val="none" w:sz="0" w:space="0" w:color="auto"/>
        <w:bottom w:val="none" w:sz="0" w:space="0" w:color="auto"/>
        <w:right w:val="none" w:sz="0" w:space="0" w:color="auto"/>
      </w:divBdr>
      <w:divsChild>
        <w:div w:id="532621939">
          <w:marLeft w:val="0"/>
          <w:marRight w:val="0"/>
          <w:marTop w:val="0"/>
          <w:marBottom w:val="0"/>
          <w:divBdr>
            <w:top w:val="none" w:sz="0" w:space="0" w:color="auto"/>
            <w:left w:val="none" w:sz="0" w:space="0" w:color="auto"/>
            <w:bottom w:val="none" w:sz="0" w:space="0" w:color="auto"/>
            <w:right w:val="none" w:sz="0" w:space="0" w:color="auto"/>
          </w:divBdr>
          <w:divsChild>
            <w:div w:id="1239562421">
              <w:marLeft w:val="0"/>
              <w:marRight w:val="0"/>
              <w:marTop w:val="0"/>
              <w:marBottom w:val="0"/>
              <w:divBdr>
                <w:top w:val="none" w:sz="0" w:space="0" w:color="auto"/>
                <w:left w:val="none" w:sz="0" w:space="0" w:color="auto"/>
                <w:bottom w:val="none" w:sz="0" w:space="0" w:color="auto"/>
                <w:right w:val="none" w:sz="0" w:space="0" w:color="auto"/>
              </w:divBdr>
              <w:divsChild>
                <w:div w:id="681973732">
                  <w:marLeft w:val="0"/>
                  <w:marRight w:val="0"/>
                  <w:marTop w:val="0"/>
                  <w:marBottom w:val="0"/>
                  <w:divBdr>
                    <w:top w:val="none" w:sz="0" w:space="0" w:color="auto"/>
                    <w:left w:val="none" w:sz="0" w:space="0" w:color="auto"/>
                    <w:bottom w:val="none" w:sz="0" w:space="0" w:color="auto"/>
                    <w:right w:val="none" w:sz="0" w:space="0" w:color="auto"/>
                  </w:divBdr>
                  <w:divsChild>
                    <w:div w:id="552623275">
                      <w:marLeft w:val="0"/>
                      <w:marRight w:val="0"/>
                      <w:marTop w:val="0"/>
                      <w:marBottom w:val="0"/>
                      <w:divBdr>
                        <w:top w:val="none" w:sz="0" w:space="0" w:color="auto"/>
                        <w:left w:val="none" w:sz="0" w:space="0" w:color="auto"/>
                        <w:bottom w:val="none" w:sz="0" w:space="0" w:color="auto"/>
                        <w:right w:val="none" w:sz="0" w:space="0" w:color="auto"/>
                      </w:divBdr>
                    </w:div>
                  </w:divsChild>
                </w:div>
                <w:div w:id="555236493">
                  <w:marLeft w:val="0"/>
                  <w:marRight w:val="0"/>
                  <w:marTop w:val="0"/>
                  <w:marBottom w:val="0"/>
                  <w:divBdr>
                    <w:top w:val="none" w:sz="0" w:space="0" w:color="auto"/>
                    <w:left w:val="none" w:sz="0" w:space="0" w:color="auto"/>
                    <w:bottom w:val="none" w:sz="0" w:space="0" w:color="auto"/>
                    <w:right w:val="none" w:sz="0" w:space="0" w:color="auto"/>
                  </w:divBdr>
                  <w:divsChild>
                    <w:div w:id="318533510">
                      <w:marLeft w:val="0"/>
                      <w:marRight w:val="0"/>
                      <w:marTop w:val="0"/>
                      <w:marBottom w:val="0"/>
                      <w:divBdr>
                        <w:top w:val="none" w:sz="0" w:space="0" w:color="auto"/>
                        <w:left w:val="none" w:sz="0" w:space="0" w:color="auto"/>
                        <w:bottom w:val="none" w:sz="0" w:space="0" w:color="auto"/>
                        <w:right w:val="none" w:sz="0" w:space="0" w:color="auto"/>
                      </w:divBdr>
                    </w:div>
                  </w:divsChild>
                </w:div>
                <w:div w:id="768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352944">
      <w:bodyDiv w:val="1"/>
      <w:marLeft w:val="0"/>
      <w:marRight w:val="0"/>
      <w:marTop w:val="0"/>
      <w:marBottom w:val="0"/>
      <w:divBdr>
        <w:top w:val="none" w:sz="0" w:space="0" w:color="auto"/>
        <w:left w:val="none" w:sz="0" w:space="0" w:color="auto"/>
        <w:bottom w:val="none" w:sz="0" w:space="0" w:color="auto"/>
        <w:right w:val="none" w:sz="0" w:space="0" w:color="auto"/>
      </w:divBdr>
    </w:div>
    <w:div w:id="497884168">
      <w:bodyDiv w:val="1"/>
      <w:marLeft w:val="0"/>
      <w:marRight w:val="0"/>
      <w:marTop w:val="0"/>
      <w:marBottom w:val="0"/>
      <w:divBdr>
        <w:top w:val="none" w:sz="0" w:space="0" w:color="auto"/>
        <w:left w:val="none" w:sz="0" w:space="0" w:color="auto"/>
        <w:bottom w:val="none" w:sz="0" w:space="0" w:color="auto"/>
        <w:right w:val="none" w:sz="0" w:space="0" w:color="auto"/>
      </w:divBdr>
      <w:divsChild>
        <w:div w:id="42607906">
          <w:marLeft w:val="0"/>
          <w:marRight w:val="0"/>
          <w:marTop w:val="0"/>
          <w:marBottom w:val="0"/>
          <w:divBdr>
            <w:top w:val="none" w:sz="0" w:space="0" w:color="auto"/>
            <w:left w:val="none" w:sz="0" w:space="0" w:color="auto"/>
            <w:bottom w:val="none" w:sz="0" w:space="0" w:color="auto"/>
            <w:right w:val="none" w:sz="0" w:space="0" w:color="auto"/>
          </w:divBdr>
          <w:divsChild>
            <w:div w:id="1997764766">
              <w:marLeft w:val="0"/>
              <w:marRight w:val="0"/>
              <w:marTop w:val="0"/>
              <w:marBottom w:val="0"/>
              <w:divBdr>
                <w:top w:val="none" w:sz="0" w:space="0" w:color="auto"/>
                <w:left w:val="none" w:sz="0" w:space="0" w:color="auto"/>
                <w:bottom w:val="none" w:sz="0" w:space="0" w:color="auto"/>
                <w:right w:val="none" w:sz="0" w:space="0" w:color="auto"/>
              </w:divBdr>
              <w:divsChild>
                <w:div w:id="76410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360864">
      <w:bodyDiv w:val="1"/>
      <w:marLeft w:val="0"/>
      <w:marRight w:val="0"/>
      <w:marTop w:val="0"/>
      <w:marBottom w:val="0"/>
      <w:divBdr>
        <w:top w:val="none" w:sz="0" w:space="0" w:color="auto"/>
        <w:left w:val="none" w:sz="0" w:space="0" w:color="auto"/>
        <w:bottom w:val="none" w:sz="0" w:space="0" w:color="auto"/>
        <w:right w:val="none" w:sz="0" w:space="0" w:color="auto"/>
      </w:divBdr>
      <w:divsChild>
        <w:div w:id="503786883">
          <w:marLeft w:val="0"/>
          <w:marRight w:val="0"/>
          <w:marTop w:val="0"/>
          <w:marBottom w:val="0"/>
          <w:divBdr>
            <w:top w:val="none" w:sz="0" w:space="0" w:color="auto"/>
            <w:left w:val="none" w:sz="0" w:space="0" w:color="auto"/>
            <w:bottom w:val="none" w:sz="0" w:space="0" w:color="auto"/>
            <w:right w:val="none" w:sz="0" w:space="0" w:color="auto"/>
          </w:divBdr>
          <w:divsChild>
            <w:div w:id="988444024">
              <w:marLeft w:val="0"/>
              <w:marRight w:val="0"/>
              <w:marTop w:val="0"/>
              <w:marBottom w:val="0"/>
              <w:divBdr>
                <w:top w:val="none" w:sz="0" w:space="0" w:color="auto"/>
                <w:left w:val="none" w:sz="0" w:space="0" w:color="auto"/>
                <w:bottom w:val="none" w:sz="0" w:space="0" w:color="auto"/>
                <w:right w:val="none" w:sz="0" w:space="0" w:color="auto"/>
              </w:divBdr>
              <w:divsChild>
                <w:div w:id="1139685985">
                  <w:marLeft w:val="0"/>
                  <w:marRight w:val="0"/>
                  <w:marTop w:val="0"/>
                  <w:marBottom w:val="0"/>
                  <w:divBdr>
                    <w:top w:val="none" w:sz="0" w:space="0" w:color="auto"/>
                    <w:left w:val="none" w:sz="0" w:space="0" w:color="auto"/>
                    <w:bottom w:val="none" w:sz="0" w:space="0" w:color="auto"/>
                    <w:right w:val="none" w:sz="0" w:space="0" w:color="auto"/>
                  </w:divBdr>
                  <w:divsChild>
                    <w:div w:id="74429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801855">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87873868">
      <w:bodyDiv w:val="1"/>
      <w:marLeft w:val="0"/>
      <w:marRight w:val="0"/>
      <w:marTop w:val="0"/>
      <w:marBottom w:val="0"/>
      <w:divBdr>
        <w:top w:val="none" w:sz="0" w:space="0" w:color="auto"/>
        <w:left w:val="none" w:sz="0" w:space="0" w:color="auto"/>
        <w:bottom w:val="none" w:sz="0" w:space="0" w:color="auto"/>
        <w:right w:val="none" w:sz="0" w:space="0" w:color="auto"/>
      </w:divBdr>
    </w:div>
    <w:div w:id="874075931">
      <w:bodyDiv w:val="1"/>
      <w:marLeft w:val="0"/>
      <w:marRight w:val="0"/>
      <w:marTop w:val="0"/>
      <w:marBottom w:val="0"/>
      <w:divBdr>
        <w:top w:val="none" w:sz="0" w:space="0" w:color="auto"/>
        <w:left w:val="none" w:sz="0" w:space="0" w:color="auto"/>
        <w:bottom w:val="none" w:sz="0" w:space="0" w:color="auto"/>
        <w:right w:val="none" w:sz="0" w:space="0" w:color="auto"/>
      </w:divBdr>
    </w:div>
    <w:div w:id="1005398631">
      <w:bodyDiv w:val="1"/>
      <w:marLeft w:val="0"/>
      <w:marRight w:val="0"/>
      <w:marTop w:val="0"/>
      <w:marBottom w:val="0"/>
      <w:divBdr>
        <w:top w:val="none" w:sz="0" w:space="0" w:color="auto"/>
        <w:left w:val="none" w:sz="0" w:space="0" w:color="auto"/>
        <w:bottom w:val="none" w:sz="0" w:space="0" w:color="auto"/>
        <w:right w:val="none" w:sz="0" w:space="0" w:color="auto"/>
      </w:divBdr>
      <w:divsChild>
        <w:div w:id="163395529">
          <w:marLeft w:val="0"/>
          <w:marRight w:val="0"/>
          <w:marTop w:val="0"/>
          <w:marBottom w:val="0"/>
          <w:divBdr>
            <w:top w:val="none" w:sz="0" w:space="0" w:color="auto"/>
            <w:left w:val="none" w:sz="0" w:space="0" w:color="auto"/>
            <w:bottom w:val="none" w:sz="0" w:space="0" w:color="auto"/>
            <w:right w:val="none" w:sz="0" w:space="0" w:color="auto"/>
          </w:divBdr>
          <w:divsChild>
            <w:div w:id="155004127">
              <w:marLeft w:val="0"/>
              <w:marRight w:val="0"/>
              <w:marTop w:val="0"/>
              <w:marBottom w:val="0"/>
              <w:divBdr>
                <w:top w:val="none" w:sz="0" w:space="0" w:color="auto"/>
                <w:left w:val="none" w:sz="0" w:space="0" w:color="auto"/>
                <w:bottom w:val="none" w:sz="0" w:space="0" w:color="auto"/>
                <w:right w:val="none" w:sz="0" w:space="0" w:color="auto"/>
              </w:divBdr>
              <w:divsChild>
                <w:div w:id="1337614243">
                  <w:marLeft w:val="0"/>
                  <w:marRight w:val="0"/>
                  <w:marTop w:val="0"/>
                  <w:marBottom w:val="0"/>
                  <w:divBdr>
                    <w:top w:val="none" w:sz="0" w:space="0" w:color="auto"/>
                    <w:left w:val="none" w:sz="0" w:space="0" w:color="auto"/>
                    <w:bottom w:val="none" w:sz="0" w:space="0" w:color="auto"/>
                    <w:right w:val="none" w:sz="0" w:space="0" w:color="auto"/>
                  </w:divBdr>
                  <w:divsChild>
                    <w:div w:id="63001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923264">
      <w:bodyDiv w:val="1"/>
      <w:marLeft w:val="0"/>
      <w:marRight w:val="0"/>
      <w:marTop w:val="0"/>
      <w:marBottom w:val="0"/>
      <w:divBdr>
        <w:top w:val="none" w:sz="0" w:space="0" w:color="auto"/>
        <w:left w:val="none" w:sz="0" w:space="0" w:color="auto"/>
        <w:bottom w:val="none" w:sz="0" w:space="0" w:color="auto"/>
        <w:right w:val="none" w:sz="0" w:space="0" w:color="auto"/>
      </w:divBdr>
    </w:div>
    <w:div w:id="1068193407">
      <w:bodyDiv w:val="1"/>
      <w:marLeft w:val="0"/>
      <w:marRight w:val="0"/>
      <w:marTop w:val="0"/>
      <w:marBottom w:val="0"/>
      <w:divBdr>
        <w:top w:val="none" w:sz="0" w:space="0" w:color="auto"/>
        <w:left w:val="none" w:sz="0" w:space="0" w:color="auto"/>
        <w:bottom w:val="none" w:sz="0" w:space="0" w:color="auto"/>
        <w:right w:val="none" w:sz="0" w:space="0" w:color="auto"/>
      </w:divBdr>
      <w:divsChild>
        <w:div w:id="1234117856">
          <w:marLeft w:val="0"/>
          <w:marRight w:val="0"/>
          <w:marTop w:val="0"/>
          <w:marBottom w:val="0"/>
          <w:divBdr>
            <w:top w:val="none" w:sz="0" w:space="0" w:color="auto"/>
            <w:left w:val="none" w:sz="0" w:space="0" w:color="auto"/>
            <w:bottom w:val="none" w:sz="0" w:space="0" w:color="auto"/>
            <w:right w:val="none" w:sz="0" w:space="0" w:color="auto"/>
          </w:divBdr>
          <w:divsChild>
            <w:div w:id="1082679545">
              <w:marLeft w:val="0"/>
              <w:marRight w:val="0"/>
              <w:marTop w:val="0"/>
              <w:marBottom w:val="0"/>
              <w:divBdr>
                <w:top w:val="none" w:sz="0" w:space="0" w:color="auto"/>
                <w:left w:val="none" w:sz="0" w:space="0" w:color="auto"/>
                <w:bottom w:val="none" w:sz="0" w:space="0" w:color="auto"/>
                <w:right w:val="none" w:sz="0" w:space="0" w:color="auto"/>
              </w:divBdr>
              <w:divsChild>
                <w:div w:id="167248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814311">
      <w:bodyDiv w:val="1"/>
      <w:marLeft w:val="0"/>
      <w:marRight w:val="0"/>
      <w:marTop w:val="0"/>
      <w:marBottom w:val="0"/>
      <w:divBdr>
        <w:top w:val="none" w:sz="0" w:space="0" w:color="auto"/>
        <w:left w:val="none" w:sz="0" w:space="0" w:color="auto"/>
        <w:bottom w:val="none" w:sz="0" w:space="0" w:color="auto"/>
        <w:right w:val="none" w:sz="0" w:space="0" w:color="auto"/>
      </w:divBdr>
    </w:div>
    <w:div w:id="1354115937">
      <w:bodyDiv w:val="1"/>
      <w:marLeft w:val="0"/>
      <w:marRight w:val="0"/>
      <w:marTop w:val="0"/>
      <w:marBottom w:val="0"/>
      <w:divBdr>
        <w:top w:val="none" w:sz="0" w:space="0" w:color="auto"/>
        <w:left w:val="none" w:sz="0" w:space="0" w:color="auto"/>
        <w:bottom w:val="none" w:sz="0" w:space="0" w:color="auto"/>
        <w:right w:val="none" w:sz="0" w:space="0" w:color="auto"/>
      </w:divBdr>
      <w:divsChild>
        <w:div w:id="988171795">
          <w:marLeft w:val="0"/>
          <w:marRight w:val="0"/>
          <w:marTop w:val="0"/>
          <w:marBottom w:val="0"/>
          <w:divBdr>
            <w:top w:val="none" w:sz="0" w:space="0" w:color="auto"/>
            <w:left w:val="none" w:sz="0" w:space="0" w:color="auto"/>
            <w:bottom w:val="none" w:sz="0" w:space="0" w:color="auto"/>
            <w:right w:val="none" w:sz="0" w:space="0" w:color="auto"/>
          </w:divBdr>
          <w:divsChild>
            <w:div w:id="1844851564">
              <w:marLeft w:val="0"/>
              <w:marRight w:val="0"/>
              <w:marTop w:val="0"/>
              <w:marBottom w:val="0"/>
              <w:divBdr>
                <w:top w:val="none" w:sz="0" w:space="0" w:color="auto"/>
                <w:left w:val="none" w:sz="0" w:space="0" w:color="auto"/>
                <w:bottom w:val="none" w:sz="0" w:space="0" w:color="auto"/>
                <w:right w:val="none" w:sz="0" w:space="0" w:color="auto"/>
              </w:divBdr>
              <w:divsChild>
                <w:div w:id="118320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661762">
      <w:bodyDiv w:val="1"/>
      <w:marLeft w:val="0"/>
      <w:marRight w:val="0"/>
      <w:marTop w:val="0"/>
      <w:marBottom w:val="0"/>
      <w:divBdr>
        <w:top w:val="none" w:sz="0" w:space="0" w:color="auto"/>
        <w:left w:val="none" w:sz="0" w:space="0" w:color="auto"/>
        <w:bottom w:val="none" w:sz="0" w:space="0" w:color="auto"/>
        <w:right w:val="none" w:sz="0" w:space="0" w:color="auto"/>
      </w:divBdr>
    </w:div>
    <w:div w:id="1396313287">
      <w:bodyDiv w:val="1"/>
      <w:marLeft w:val="0"/>
      <w:marRight w:val="0"/>
      <w:marTop w:val="0"/>
      <w:marBottom w:val="0"/>
      <w:divBdr>
        <w:top w:val="none" w:sz="0" w:space="0" w:color="auto"/>
        <w:left w:val="none" w:sz="0" w:space="0" w:color="auto"/>
        <w:bottom w:val="none" w:sz="0" w:space="0" w:color="auto"/>
        <w:right w:val="none" w:sz="0" w:space="0" w:color="auto"/>
      </w:divBdr>
    </w:div>
    <w:div w:id="1407922486">
      <w:bodyDiv w:val="1"/>
      <w:marLeft w:val="0"/>
      <w:marRight w:val="0"/>
      <w:marTop w:val="0"/>
      <w:marBottom w:val="0"/>
      <w:divBdr>
        <w:top w:val="none" w:sz="0" w:space="0" w:color="auto"/>
        <w:left w:val="none" w:sz="0" w:space="0" w:color="auto"/>
        <w:bottom w:val="none" w:sz="0" w:space="0" w:color="auto"/>
        <w:right w:val="none" w:sz="0" w:space="0" w:color="auto"/>
      </w:divBdr>
    </w:div>
    <w:div w:id="1485928426">
      <w:bodyDiv w:val="1"/>
      <w:marLeft w:val="0"/>
      <w:marRight w:val="0"/>
      <w:marTop w:val="0"/>
      <w:marBottom w:val="0"/>
      <w:divBdr>
        <w:top w:val="none" w:sz="0" w:space="0" w:color="auto"/>
        <w:left w:val="none" w:sz="0" w:space="0" w:color="auto"/>
        <w:bottom w:val="none" w:sz="0" w:space="0" w:color="auto"/>
        <w:right w:val="none" w:sz="0" w:space="0" w:color="auto"/>
      </w:divBdr>
    </w:div>
    <w:div w:id="1508061968">
      <w:bodyDiv w:val="1"/>
      <w:marLeft w:val="0"/>
      <w:marRight w:val="0"/>
      <w:marTop w:val="0"/>
      <w:marBottom w:val="0"/>
      <w:divBdr>
        <w:top w:val="none" w:sz="0" w:space="0" w:color="auto"/>
        <w:left w:val="none" w:sz="0" w:space="0" w:color="auto"/>
        <w:bottom w:val="none" w:sz="0" w:space="0" w:color="auto"/>
        <w:right w:val="none" w:sz="0" w:space="0" w:color="auto"/>
      </w:divBdr>
    </w:div>
    <w:div w:id="1592011801">
      <w:bodyDiv w:val="1"/>
      <w:marLeft w:val="0"/>
      <w:marRight w:val="0"/>
      <w:marTop w:val="0"/>
      <w:marBottom w:val="0"/>
      <w:divBdr>
        <w:top w:val="none" w:sz="0" w:space="0" w:color="auto"/>
        <w:left w:val="none" w:sz="0" w:space="0" w:color="auto"/>
        <w:bottom w:val="none" w:sz="0" w:space="0" w:color="auto"/>
        <w:right w:val="none" w:sz="0" w:space="0" w:color="auto"/>
      </w:divBdr>
    </w:div>
    <w:div w:id="1709066877">
      <w:bodyDiv w:val="1"/>
      <w:marLeft w:val="0"/>
      <w:marRight w:val="0"/>
      <w:marTop w:val="0"/>
      <w:marBottom w:val="0"/>
      <w:divBdr>
        <w:top w:val="none" w:sz="0" w:space="0" w:color="auto"/>
        <w:left w:val="none" w:sz="0" w:space="0" w:color="auto"/>
        <w:bottom w:val="none" w:sz="0" w:space="0" w:color="auto"/>
        <w:right w:val="none" w:sz="0" w:space="0" w:color="auto"/>
      </w:divBdr>
    </w:div>
    <w:div w:id="1733383658">
      <w:bodyDiv w:val="1"/>
      <w:marLeft w:val="0"/>
      <w:marRight w:val="0"/>
      <w:marTop w:val="0"/>
      <w:marBottom w:val="0"/>
      <w:divBdr>
        <w:top w:val="none" w:sz="0" w:space="0" w:color="auto"/>
        <w:left w:val="none" w:sz="0" w:space="0" w:color="auto"/>
        <w:bottom w:val="none" w:sz="0" w:space="0" w:color="auto"/>
        <w:right w:val="none" w:sz="0" w:space="0" w:color="auto"/>
      </w:divBdr>
    </w:div>
    <w:div w:id="1902520844">
      <w:bodyDiv w:val="1"/>
      <w:marLeft w:val="0"/>
      <w:marRight w:val="0"/>
      <w:marTop w:val="0"/>
      <w:marBottom w:val="0"/>
      <w:divBdr>
        <w:top w:val="none" w:sz="0" w:space="0" w:color="auto"/>
        <w:left w:val="none" w:sz="0" w:space="0" w:color="auto"/>
        <w:bottom w:val="none" w:sz="0" w:space="0" w:color="auto"/>
        <w:right w:val="none" w:sz="0" w:space="0" w:color="auto"/>
      </w:divBdr>
    </w:div>
    <w:div w:id="1911426630">
      <w:bodyDiv w:val="1"/>
      <w:marLeft w:val="0"/>
      <w:marRight w:val="0"/>
      <w:marTop w:val="0"/>
      <w:marBottom w:val="0"/>
      <w:divBdr>
        <w:top w:val="none" w:sz="0" w:space="0" w:color="auto"/>
        <w:left w:val="none" w:sz="0" w:space="0" w:color="auto"/>
        <w:bottom w:val="none" w:sz="0" w:space="0" w:color="auto"/>
        <w:right w:val="none" w:sz="0" w:space="0" w:color="auto"/>
      </w:divBdr>
    </w:div>
    <w:div w:id="1930654211">
      <w:bodyDiv w:val="1"/>
      <w:marLeft w:val="0"/>
      <w:marRight w:val="0"/>
      <w:marTop w:val="0"/>
      <w:marBottom w:val="0"/>
      <w:divBdr>
        <w:top w:val="none" w:sz="0" w:space="0" w:color="auto"/>
        <w:left w:val="none" w:sz="0" w:space="0" w:color="auto"/>
        <w:bottom w:val="none" w:sz="0" w:space="0" w:color="auto"/>
        <w:right w:val="none" w:sz="0" w:space="0" w:color="auto"/>
      </w:divBdr>
      <w:divsChild>
        <w:div w:id="582492602">
          <w:marLeft w:val="0"/>
          <w:marRight w:val="0"/>
          <w:marTop w:val="0"/>
          <w:marBottom w:val="0"/>
          <w:divBdr>
            <w:top w:val="none" w:sz="0" w:space="0" w:color="auto"/>
            <w:left w:val="none" w:sz="0" w:space="0" w:color="auto"/>
            <w:bottom w:val="none" w:sz="0" w:space="0" w:color="auto"/>
            <w:right w:val="none" w:sz="0" w:space="0" w:color="auto"/>
          </w:divBdr>
          <w:divsChild>
            <w:div w:id="1921400083">
              <w:marLeft w:val="0"/>
              <w:marRight w:val="0"/>
              <w:marTop w:val="0"/>
              <w:marBottom w:val="0"/>
              <w:divBdr>
                <w:top w:val="none" w:sz="0" w:space="0" w:color="auto"/>
                <w:left w:val="none" w:sz="0" w:space="0" w:color="auto"/>
                <w:bottom w:val="none" w:sz="0" w:space="0" w:color="auto"/>
                <w:right w:val="none" w:sz="0" w:space="0" w:color="auto"/>
              </w:divBdr>
              <w:divsChild>
                <w:div w:id="204906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484950">
      <w:bodyDiv w:val="1"/>
      <w:marLeft w:val="0"/>
      <w:marRight w:val="0"/>
      <w:marTop w:val="0"/>
      <w:marBottom w:val="0"/>
      <w:divBdr>
        <w:top w:val="none" w:sz="0" w:space="0" w:color="auto"/>
        <w:left w:val="none" w:sz="0" w:space="0" w:color="auto"/>
        <w:bottom w:val="none" w:sz="0" w:space="0" w:color="auto"/>
        <w:right w:val="none" w:sz="0" w:space="0" w:color="auto"/>
      </w:divBdr>
    </w:div>
    <w:div w:id="1993563298">
      <w:bodyDiv w:val="1"/>
      <w:marLeft w:val="0"/>
      <w:marRight w:val="0"/>
      <w:marTop w:val="0"/>
      <w:marBottom w:val="0"/>
      <w:divBdr>
        <w:top w:val="none" w:sz="0" w:space="0" w:color="auto"/>
        <w:left w:val="none" w:sz="0" w:space="0" w:color="auto"/>
        <w:bottom w:val="none" w:sz="0" w:space="0" w:color="auto"/>
        <w:right w:val="none" w:sz="0" w:space="0" w:color="auto"/>
      </w:divBdr>
      <w:divsChild>
        <w:div w:id="1941647086">
          <w:marLeft w:val="0"/>
          <w:marRight w:val="0"/>
          <w:marTop w:val="0"/>
          <w:marBottom w:val="0"/>
          <w:divBdr>
            <w:top w:val="none" w:sz="0" w:space="0" w:color="auto"/>
            <w:left w:val="none" w:sz="0" w:space="0" w:color="auto"/>
            <w:bottom w:val="none" w:sz="0" w:space="0" w:color="auto"/>
            <w:right w:val="none" w:sz="0" w:space="0" w:color="auto"/>
          </w:divBdr>
          <w:divsChild>
            <w:div w:id="366685130">
              <w:marLeft w:val="0"/>
              <w:marRight w:val="0"/>
              <w:marTop w:val="0"/>
              <w:marBottom w:val="0"/>
              <w:divBdr>
                <w:top w:val="none" w:sz="0" w:space="0" w:color="auto"/>
                <w:left w:val="none" w:sz="0" w:space="0" w:color="auto"/>
                <w:bottom w:val="none" w:sz="0" w:space="0" w:color="auto"/>
                <w:right w:val="none" w:sz="0" w:space="0" w:color="auto"/>
              </w:divBdr>
              <w:divsChild>
                <w:div w:id="251747205">
                  <w:marLeft w:val="0"/>
                  <w:marRight w:val="0"/>
                  <w:marTop w:val="0"/>
                  <w:marBottom w:val="0"/>
                  <w:divBdr>
                    <w:top w:val="none" w:sz="0" w:space="0" w:color="auto"/>
                    <w:left w:val="none" w:sz="0" w:space="0" w:color="auto"/>
                    <w:bottom w:val="none" w:sz="0" w:space="0" w:color="auto"/>
                    <w:right w:val="none" w:sz="0" w:space="0" w:color="auto"/>
                  </w:divBdr>
                  <w:divsChild>
                    <w:div w:id="125161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Volumes/DOLMEN/Thesis/DGA%20Edits/Thesis%20Rough%20Draft_35_DGA_Revised_2.docx" TargetMode="External"/><Relationship Id="rId18" Type="http://schemas.openxmlformats.org/officeDocument/2006/relationships/header" Target="header3.xml"/><Relationship Id="rId26" Type="http://schemas.openxmlformats.org/officeDocument/2006/relationships/image" Target="media/image8.png"/><Relationship Id="rId39" Type="http://schemas.openxmlformats.org/officeDocument/2006/relationships/image" Target="media/image15.png"/><Relationship Id="rId21" Type="http://schemas.openxmlformats.org/officeDocument/2006/relationships/image" Target="media/image3.png"/><Relationship Id="rId34" Type="http://schemas.openxmlformats.org/officeDocument/2006/relationships/image" Target="media/image10.png"/><Relationship Id="rId42" Type="http://schemas.openxmlformats.org/officeDocument/2006/relationships/image" Target="media/image18.png"/><Relationship Id="rId47" Type="http://schemas.openxmlformats.org/officeDocument/2006/relationships/header" Target="header4.xml"/><Relationship Id="rId50"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11" Type="http://schemas.openxmlformats.org/officeDocument/2006/relationships/hyperlink" Target="file:////Volumes/DOLMEN/Thesis/DGA%20Edits/Thesis%20Rough%20Draft_35_DGA_Revised_2.docx" TargetMode="External"/><Relationship Id="rId24" Type="http://schemas.openxmlformats.org/officeDocument/2006/relationships/image" Target="media/image6.jpe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image" Target="media/image21.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5.jpg"/><Relationship Id="rId28" Type="http://schemas.microsoft.com/office/2007/relationships/hdphoto" Target="media/hdphoto1.wdp"/><Relationship Id="rId36" Type="http://schemas.openxmlformats.org/officeDocument/2006/relationships/image" Target="media/image12.png"/><Relationship Id="rId49" Type="http://schemas.openxmlformats.org/officeDocument/2006/relationships/footer" Target="footer2.xml"/><Relationship Id="rId10" Type="http://schemas.openxmlformats.org/officeDocument/2006/relationships/hyperlink" Target="file:////Volumes/DOLMEN/Thesis/DGA%20Edits/Thesis%20Rough%20Draft_35_DGA_Revised_2.docx" TargetMode="External"/><Relationship Id="rId19" Type="http://schemas.openxmlformats.org/officeDocument/2006/relationships/image" Target="media/image1.png"/><Relationship Id="rId44" Type="http://schemas.openxmlformats.org/officeDocument/2006/relationships/image" Target="media/image20.png"/><Relationship Id="rId52"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file:////Volumes/DOLMEN/Thesis/DGA%20Edits/Thesis%20Rough%20Draft_35_DGA_Revised_2.docx" TargetMode="External"/><Relationship Id="rId14" Type="http://schemas.openxmlformats.org/officeDocument/2006/relationships/hyperlink" Target="file:////Volumes/DOLMEN/Thesis/DGA%20Edits/Thesis%20Rough%20Draft_35_DGA_Revised_2.docx" TargetMode="External"/><Relationship Id="rId22" Type="http://schemas.openxmlformats.org/officeDocument/2006/relationships/image" Target="media/image4.jpg"/><Relationship Id="rId27" Type="http://schemas.openxmlformats.org/officeDocument/2006/relationships/image" Target="media/image9.png"/><Relationship Id="rId35" Type="http://schemas.openxmlformats.org/officeDocument/2006/relationships/image" Target="media/image11.png"/><Relationship Id="rId43" Type="http://schemas.openxmlformats.org/officeDocument/2006/relationships/image" Target="media/image19.png"/><Relationship Id="rId48" Type="http://schemas.openxmlformats.org/officeDocument/2006/relationships/header" Target="header5.xml"/><Relationship Id="rId8" Type="http://schemas.openxmlformats.org/officeDocument/2006/relationships/hyperlink" Target="file:////Users/danielwebb/Documents/Skoool/School%20Summer%20'18/Thesis/Thesis%20Drafts%20and%20Notes/DGA%20Edits/Thesis%20Rough%20Draft_34_DGA_Revised_2.docx" TargetMode="External"/><Relationship Id="rId51" Type="http://schemas.openxmlformats.org/officeDocument/2006/relationships/header" Target="header6.xml"/><Relationship Id="rId3" Type="http://schemas.openxmlformats.org/officeDocument/2006/relationships/styles" Target="styles.xml"/><Relationship Id="rId12" Type="http://schemas.openxmlformats.org/officeDocument/2006/relationships/hyperlink" Target="file:////Volumes/DOLMEN/Thesis/DGA%20Edits/Thesis%20Rough%20Draft_35_DGA_Revised_2.docx" TargetMode="External"/><Relationship Id="rId17" Type="http://schemas.openxmlformats.org/officeDocument/2006/relationships/footer" Target="footer1.xml"/><Relationship Id="rId25" Type="http://schemas.openxmlformats.org/officeDocument/2006/relationships/image" Target="media/image7.jpeg"/><Relationship Id="rId38" Type="http://schemas.openxmlformats.org/officeDocument/2006/relationships/image" Target="media/image14.png"/><Relationship Id="rId46" Type="http://schemas.openxmlformats.org/officeDocument/2006/relationships/hyperlink" Target="http://landcovertrends.usgs.gov/east/" TargetMode="External"/><Relationship Id="rId20" Type="http://schemas.openxmlformats.org/officeDocument/2006/relationships/image" Target="media/image2.jpg"/><Relationship Id="rId41" Type="http://schemas.openxmlformats.org/officeDocument/2006/relationships/image" Target="media/image17.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0C51D-E79E-9C49-A648-BCE8CCCD5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166</Pages>
  <Words>36141</Words>
  <Characters>206006</Characters>
  <Application>Microsoft Office Word</Application>
  <DocSecurity>0</DocSecurity>
  <Lines>1716</Lines>
  <Paragraphs>483</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241664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subject/>
  <dc:creator>Dan Webb</dc:creator>
  <cp:keywords/>
  <dc:description/>
  <cp:lastModifiedBy>dan tvaresearch.com</cp:lastModifiedBy>
  <cp:revision>5</cp:revision>
  <cp:lastPrinted>2018-08-15T15:00:00Z</cp:lastPrinted>
  <dcterms:created xsi:type="dcterms:W3CDTF">2021-12-09T16:03:00Z</dcterms:created>
  <dcterms:modified xsi:type="dcterms:W3CDTF">2021-12-09T17:36:00Z</dcterms:modified>
</cp:coreProperties>
</file>