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BBB12" w14:textId="0EEFB580" w:rsidR="003D07F7" w:rsidRPr="00E54B1D" w:rsidRDefault="007B275C" w:rsidP="00FB7B89">
      <w:pPr>
        <w:tabs>
          <w:tab w:val="center" w:pos="4320"/>
          <w:tab w:val="left" w:pos="7484"/>
        </w:tabs>
        <w:spacing w:line="480" w:lineRule="auto"/>
        <w:jc w:val="center"/>
        <w:rPr>
          <w:rFonts w:ascii="Arial" w:hAnsi="Arial" w:cs="Arial"/>
          <w:b/>
          <w:sz w:val="36"/>
          <w:szCs w:val="36"/>
          <w:lang w:val="en-CA"/>
        </w:rPr>
      </w:pPr>
      <w:r w:rsidRPr="00E54B1D">
        <w:rPr>
          <w:rFonts w:ascii="Arial" w:hAnsi="Arial" w:cs="Arial"/>
          <w:sz w:val="36"/>
          <w:szCs w:val="36"/>
          <w:lang w:val="en-CA"/>
        </w:rPr>
        <w:t>Hardware-In-Loop Evaluation of Microgrid Protection Schemes</w:t>
      </w:r>
    </w:p>
    <w:p w14:paraId="449463DA" w14:textId="77777777" w:rsidR="00236E6D" w:rsidRPr="00E54B1D" w:rsidRDefault="00236E6D" w:rsidP="003C402C">
      <w:pPr>
        <w:spacing w:line="480" w:lineRule="auto"/>
        <w:jc w:val="center"/>
        <w:rPr>
          <w:rFonts w:ascii="Arial" w:hAnsi="Arial" w:cs="Arial"/>
          <w:sz w:val="36"/>
          <w:szCs w:val="36"/>
        </w:rPr>
      </w:pPr>
    </w:p>
    <w:p w14:paraId="7B1581A7" w14:textId="77777777" w:rsidR="00236E6D" w:rsidRPr="00E54B1D" w:rsidRDefault="00236E6D" w:rsidP="003C402C">
      <w:pPr>
        <w:spacing w:line="480" w:lineRule="auto"/>
        <w:rPr>
          <w:rFonts w:ascii="Arial" w:hAnsi="Arial" w:cs="Arial"/>
          <w:sz w:val="36"/>
          <w:szCs w:val="36"/>
        </w:rPr>
      </w:pPr>
    </w:p>
    <w:p w14:paraId="031BDA6F" w14:textId="77777777" w:rsidR="00236E6D" w:rsidRPr="00E54B1D" w:rsidRDefault="00236E6D" w:rsidP="003C402C">
      <w:pPr>
        <w:spacing w:line="480" w:lineRule="auto"/>
        <w:jc w:val="center"/>
        <w:rPr>
          <w:rFonts w:ascii="Arial" w:hAnsi="Arial" w:cs="Arial"/>
          <w:sz w:val="36"/>
          <w:szCs w:val="36"/>
        </w:rPr>
      </w:pPr>
    </w:p>
    <w:p w14:paraId="5E97840D" w14:textId="77777777" w:rsidR="00236E6D" w:rsidRPr="00E54B1D" w:rsidRDefault="009C755C" w:rsidP="003C402C">
      <w:pPr>
        <w:spacing w:line="480" w:lineRule="auto"/>
        <w:jc w:val="center"/>
        <w:rPr>
          <w:rFonts w:ascii="Arial" w:hAnsi="Arial" w:cs="Arial"/>
          <w:sz w:val="36"/>
          <w:szCs w:val="36"/>
        </w:rPr>
      </w:pPr>
      <w:r w:rsidRPr="00E54B1D">
        <w:rPr>
          <w:rFonts w:ascii="Arial" w:hAnsi="Arial" w:cs="Arial"/>
          <w:sz w:val="36"/>
          <w:szCs w:val="36"/>
        </w:rPr>
        <w:t>A Thesis Presented for</w:t>
      </w:r>
      <w:r w:rsidR="008865B6" w:rsidRPr="00E54B1D">
        <w:rPr>
          <w:rFonts w:ascii="Arial" w:hAnsi="Arial" w:cs="Arial"/>
          <w:sz w:val="36"/>
          <w:szCs w:val="36"/>
        </w:rPr>
        <w:t xml:space="preserve"> the</w:t>
      </w:r>
    </w:p>
    <w:p w14:paraId="4342EE4D" w14:textId="6BDDFF75" w:rsidR="009C755C" w:rsidRPr="00E54B1D" w:rsidRDefault="009C755C" w:rsidP="003C402C">
      <w:pPr>
        <w:spacing w:line="480" w:lineRule="auto"/>
        <w:jc w:val="center"/>
        <w:rPr>
          <w:rFonts w:ascii="Arial" w:hAnsi="Arial" w:cs="Arial"/>
          <w:sz w:val="36"/>
          <w:szCs w:val="36"/>
        </w:rPr>
      </w:pPr>
      <w:r w:rsidRPr="00E54B1D">
        <w:rPr>
          <w:rFonts w:ascii="Arial" w:hAnsi="Arial" w:cs="Arial"/>
          <w:sz w:val="36"/>
          <w:szCs w:val="36"/>
        </w:rPr>
        <w:t>Master of Science</w:t>
      </w:r>
      <w:r w:rsidR="00352DEE">
        <w:rPr>
          <w:rFonts w:ascii="Arial" w:hAnsi="Arial" w:cs="Arial"/>
          <w:sz w:val="36"/>
          <w:szCs w:val="36"/>
        </w:rPr>
        <w:t xml:space="preserve"> </w:t>
      </w:r>
      <w:r w:rsidRPr="00E54B1D">
        <w:rPr>
          <w:rFonts w:ascii="Arial" w:hAnsi="Arial" w:cs="Arial"/>
          <w:sz w:val="36"/>
          <w:szCs w:val="36"/>
        </w:rPr>
        <w:t>Degree</w:t>
      </w:r>
    </w:p>
    <w:p w14:paraId="3069F362" w14:textId="0C0B44DE" w:rsidR="00236E6D" w:rsidRPr="00E54B1D" w:rsidRDefault="009C755C" w:rsidP="003C402C">
      <w:pPr>
        <w:spacing w:line="480" w:lineRule="auto"/>
        <w:jc w:val="center"/>
        <w:rPr>
          <w:rFonts w:ascii="Arial" w:hAnsi="Arial" w:cs="Arial"/>
          <w:sz w:val="36"/>
          <w:szCs w:val="36"/>
        </w:rPr>
      </w:pPr>
      <w:r w:rsidRPr="00E54B1D">
        <w:rPr>
          <w:rFonts w:ascii="Arial" w:hAnsi="Arial" w:cs="Arial"/>
          <w:sz w:val="36"/>
          <w:szCs w:val="36"/>
        </w:rPr>
        <w:t>The University of Tennessee, Knoxville</w:t>
      </w:r>
    </w:p>
    <w:p w14:paraId="6BAAB0AB" w14:textId="77777777" w:rsidR="00236E6D" w:rsidRPr="00E54B1D" w:rsidRDefault="00236E6D" w:rsidP="003C402C">
      <w:pPr>
        <w:spacing w:line="480" w:lineRule="auto"/>
        <w:jc w:val="center"/>
        <w:rPr>
          <w:rFonts w:ascii="Arial" w:hAnsi="Arial" w:cs="Arial"/>
          <w:sz w:val="36"/>
          <w:szCs w:val="36"/>
        </w:rPr>
      </w:pPr>
    </w:p>
    <w:p w14:paraId="0E48878F" w14:textId="77777777" w:rsidR="00236E6D" w:rsidRPr="00E54B1D" w:rsidRDefault="00236E6D" w:rsidP="003C402C">
      <w:pPr>
        <w:spacing w:line="480" w:lineRule="auto"/>
        <w:jc w:val="center"/>
        <w:rPr>
          <w:rFonts w:ascii="Arial" w:hAnsi="Arial" w:cs="Arial"/>
          <w:sz w:val="36"/>
          <w:szCs w:val="36"/>
        </w:rPr>
      </w:pPr>
    </w:p>
    <w:p w14:paraId="0F85411C" w14:textId="77777777" w:rsidR="00236E6D" w:rsidRPr="00E54B1D" w:rsidRDefault="00236E6D" w:rsidP="003C402C">
      <w:pPr>
        <w:spacing w:line="480" w:lineRule="auto"/>
        <w:jc w:val="center"/>
        <w:rPr>
          <w:rFonts w:ascii="Arial" w:hAnsi="Arial" w:cs="Arial"/>
          <w:sz w:val="36"/>
          <w:szCs w:val="36"/>
        </w:rPr>
      </w:pPr>
    </w:p>
    <w:p w14:paraId="061F7F94" w14:textId="712B09A9" w:rsidR="00236E6D" w:rsidRPr="00E54B1D" w:rsidRDefault="007B275C" w:rsidP="003C402C">
      <w:pPr>
        <w:spacing w:line="480" w:lineRule="auto"/>
        <w:jc w:val="center"/>
        <w:rPr>
          <w:rFonts w:ascii="Arial" w:hAnsi="Arial" w:cs="Arial"/>
          <w:sz w:val="36"/>
          <w:szCs w:val="36"/>
        </w:rPr>
      </w:pPr>
      <w:r w:rsidRPr="00E54B1D">
        <w:rPr>
          <w:rFonts w:ascii="Arial" w:hAnsi="Arial" w:cs="Arial"/>
          <w:sz w:val="36"/>
          <w:szCs w:val="36"/>
        </w:rPr>
        <w:t>Kevin</w:t>
      </w:r>
      <w:r w:rsidR="003D07F7" w:rsidRPr="00E54B1D">
        <w:rPr>
          <w:rFonts w:ascii="Arial" w:hAnsi="Arial" w:cs="Arial"/>
          <w:sz w:val="36"/>
          <w:szCs w:val="36"/>
        </w:rPr>
        <w:t xml:space="preserve"> </w:t>
      </w:r>
      <w:r w:rsidRPr="00E54B1D">
        <w:rPr>
          <w:rFonts w:ascii="Arial" w:hAnsi="Arial" w:cs="Arial"/>
          <w:sz w:val="36"/>
          <w:szCs w:val="36"/>
        </w:rPr>
        <w:t>M</w:t>
      </w:r>
      <w:r w:rsidR="00FB7B89">
        <w:rPr>
          <w:rFonts w:ascii="Arial" w:hAnsi="Arial" w:cs="Arial"/>
          <w:sz w:val="36"/>
          <w:szCs w:val="36"/>
        </w:rPr>
        <w:t>ichael</w:t>
      </w:r>
      <w:r w:rsidR="003D07F7" w:rsidRPr="00E54B1D">
        <w:rPr>
          <w:rFonts w:ascii="Arial" w:hAnsi="Arial" w:cs="Arial"/>
          <w:sz w:val="36"/>
          <w:szCs w:val="36"/>
        </w:rPr>
        <w:t xml:space="preserve"> Do</w:t>
      </w:r>
      <w:r w:rsidRPr="00E54B1D">
        <w:rPr>
          <w:rFonts w:ascii="Arial" w:hAnsi="Arial" w:cs="Arial"/>
          <w:sz w:val="36"/>
          <w:szCs w:val="36"/>
        </w:rPr>
        <w:t>wling</w:t>
      </w:r>
    </w:p>
    <w:p w14:paraId="016E1148" w14:textId="649D7216" w:rsidR="007B275C" w:rsidRPr="00E54B1D" w:rsidRDefault="000B34F9" w:rsidP="003C402C">
      <w:pPr>
        <w:spacing w:line="480" w:lineRule="auto"/>
        <w:jc w:val="center"/>
        <w:rPr>
          <w:rFonts w:ascii="Arial" w:hAnsi="Arial" w:cs="Arial"/>
          <w:sz w:val="36"/>
          <w:szCs w:val="36"/>
        </w:rPr>
      </w:pPr>
      <w:r>
        <w:rPr>
          <w:rFonts w:ascii="Arial" w:hAnsi="Arial" w:cs="Arial"/>
          <w:sz w:val="36"/>
          <w:szCs w:val="36"/>
        </w:rPr>
        <w:t>May</w:t>
      </w:r>
      <w:r w:rsidR="009C755C" w:rsidRPr="00E54B1D">
        <w:rPr>
          <w:rFonts w:ascii="Arial" w:hAnsi="Arial" w:cs="Arial"/>
          <w:sz w:val="36"/>
          <w:szCs w:val="36"/>
        </w:rPr>
        <w:t xml:space="preserve"> </w:t>
      </w:r>
      <w:r w:rsidR="003D07F7" w:rsidRPr="00E54B1D">
        <w:rPr>
          <w:rFonts w:ascii="Arial" w:hAnsi="Arial" w:cs="Arial"/>
          <w:sz w:val="36"/>
          <w:szCs w:val="36"/>
        </w:rPr>
        <w:t>2</w:t>
      </w:r>
      <w:r w:rsidR="00D73F4D" w:rsidRPr="00E54B1D">
        <w:rPr>
          <w:rFonts w:ascii="Arial" w:hAnsi="Arial" w:cs="Arial"/>
          <w:sz w:val="36"/>
          <w:szCs w:val="36"/>
        </w:rPr>
        <w:t>01</w:t>
      </w:r>
      <w:r>
        <w:rPr>
          <w:rFonts w:ascii="Arial" w:hAnsi="Arial" w:cs="Arial"/>
          <w:sz w:val="36"/>
          <w:szCs w:val="36"/>
        </w:rPr>
        <w:t>4</w:t>
      </w:r>
    </w:p>
    <w:p w14:paraId="7699B9B1" w14:textId="0489DAA0" w:rsidR="00236E6D" w:rsidRPr="00E54B1D" w:rsidRDefault="007B275C" w:rsidP="003C402C">
      <w:pPr>
        <w:spacing w:line="480" w:lineRule="auto"/>
        <w:jc w:val="center"/>
        <w:rPr>
          <w:rFonts w:ascii="Arial" w:hAnsi="Arial" w:cs="Arial"/>
        </w:rPr>
      </w:pPr>
      <w:r w:rsidRPr="00E54B1D">
        <w:rPr>
          <w:rFonts w:ascii="Arial" w:hAnsi="Arial" w:cs="Arial"/>
          <w:sz w:val="36"/>
          <w:szCs w:val="36"/>
        </w:rPr>
        <w:br w:type="page"/>
      </w:r>
      <w:r w:rsidR="00DD00DE" w:rsidRPr="00E54B1D">
        <w:rPr>
          <w:rFonts w:ascii="Arial" w:hAnsi="Arial" w:cs="Arial"/>
        </w:rPr>
        <w:lastRenderedPageBreak/>
        <w:t>Copyright © 201</w:t>
      </w:r>
      <w:r w:rsidR="001F5C4D">
        <w:rPr>
          <w:rFonts w:ascii="Arial" w:hAnsi="Arial" w:cs="Arial"/>
        </w:rPr>
        <w:t>4</w:t>
      </w:r>
      <w:r w:rsidR="00236E6D" w:rsidRPr="00E54B1D">
        <w:rPr>
          <w:rFonts w:ascii="Arial" w:hAnsi="Arial" w:cs="Arial"/>
        </w:rPr>
        <w:t xml:space="preserve"> by </w:t>
      </w:r>
      <w:r w:rsidRPr="00E54B1D">
        <w:rPr>
          <w:rFonts w:ascii="Arial" w:hAnsi="Arial" w:cs="Arial"/>
        </w:rPr>
        <w:t>Kevin</w:t>
      </w:r>
      <w:r w:rsidR="008865B6" w:rsidRPr="00E54B1D">
        <w:rPr>
          <w:rFonts w:ascii="Arial" w:hAnsi="Arial" w:cs="Arial"/>
        </w:rPr>
        <w:t xml:space="preserve"> </w:t>
      </w:r>
      <w:r w:rsidRPr="00E54B1D">
        <w:rPr>
          <w:rFonts w:ascii="Arial" w:hAnsi="Arial" w:cs="Arial"/>
        </w:rPr>
        <w:t>M</w:t>
      </w:r>
      <w:r w:rsidR="000B34F9">
        <w:rPr>
          <w:rFonts w:ascii="Arial" w:hAnsi="Arial" w:cs="Arial"/>
        </w:rPr>
        <w:t>ichael</w:t>
      </w:r>
      <w:r w:rsidRPr="00E54B1D">
        <w:rPr>
          <w:rFonts w:ascii="Arial" w:hAnsi="Arial" w:cs="Arial"/>
        </w:rPr>
        <w:t xml:space="preserve"> Dowling</w:t>
      </w:r>
      <w:r w:rsidR="008865B6" w:rsidRPr="00E54B1D">
        <w:rPr>
          <w:rFonts w:ascii="Arial" w:hAnsi="Arial" w:cs="Arial"/>
        </w:rPr>
        <w:t xml:space="preserve"> </w:t>
      </w:r>
    </w:p>
    <w:p w14:paraId="0275A089" w14:textId="77777777" w:rsidR="00236E6D" w:rsidRPr="00E54B1D" w:rsidRDefault="00236E6D" w:rsidP="003C402C">
      <w:pPr>
        <w:spacing w:line="480" w:lineRule="auto"/>
        <w:jc w:val="center"/>
        <w:rPr>
          <w:rFonts w:ascii="Arial" w:hAnsi="Arial" w:cs="Arial"/>
        </w:rPr>
      </w:pPr>
      <w:r w:rsidRPr="00E54B1D">
        <w:rPr>
          <w:rFonts w:ascii="Arial" w:hAnsi="Arial" w:cs="Arial"/>
        </w:rPr>
        <w:t>All rights reserved.</w:t>
      </w:r>
    </w:p>
    <w:p w14:paraId="759C4FB4" w14:textId="77777777" w:rsidR="00236E6D" w:rsidRPr="00E54B1D" w:rsidRDefault="00236E6D" w:rsidP="003C402C">
      <w:pPr>
        <w:spacing w:line="480" w:lineRule="auto"/>
        <w:jc w:val="center"/>
        <w:rPr>
          <w:rFonts w:ascii="Arial" w:hAnsi="Arial" w:cs="Arial"/>
        </w:rPr>
      </w:pPr>
    </w:p>
    <w:p w14:paraId="08AAA57B" w14:textId="77777777" w:rsidR="00236E6D" w:rsidRPr="00E54B1D" w:rsidRDefault="00236E6D" w:rsidP="003C402C">
      <w:pPr>
        <w:spacing w:line="480" w:lineRule="auto"/>
        <w:jc w:val="center"/>
        <w:rPr>
          <w:rFonts w:ascii="Arial" w:hAnsi="Arial" w:cs="Arial"/>
        </w:rPr>
      </w:pPr>
    </w:p>
    <w:p w14:paraId="159B1842" w14:textId="77777777" w:rsidR="00236E6D" w:rsidRPr="00E54B1D" w:rsidRDefault="00236E6D" w:rsidP="003C402C">
      <w:pPr>
        <w:spacing w:line="480" w:lineRule="auto"/>
        <w:jc w:val="center"/>
        <w:rPr>
          <w:rFonts w:ascii="Arial" w:hAnsi="Arial" w:cs="Arial"/>
        </w:rPr>
      </w:pPr>
    </w:p>
    <w:p w14:paraId="79FE54C5" w14:textId="77777777" w:rsidR="00236E6D" w:rsidRPr="00E54B1D" w:rsidRDefault="00236E6D" w:rsidP="003C402C">
      <w:pPr>
        <w:spacing w:line="480" w:lineRule="auto"/>
        <w:jc w:val="center"/>
        <w:rPr>
          <w:rFonts w:ascii="Arial" w:hAnsi="Arial" w:cs="Arial"/>
        </w:rPr>
      </w:pPr>
    </w:p>
    <w:p w14:paraId="2D06FDA2" w14:textId="77777777" w:rsidR="00236E6D" w:rsidRPr="00E54B1D" w:rsidRDefault="00236E6D" w:rsidP="003C402C">
      <w:pPr>
        <w:spacing w:line="480" w:lineRule="auto"/>
        <w:jc w:val="center"/>
        <w:rPr>
          <w:rFonts w:ascii="Arial" w:hAnsi="Arial" w:cs="Arial"/>
        </w:rPr>
      </w:pPr>
    </w:p>
    <w:p w14:paraId="003CF145" w14:textId="77777777" w:rsidR="00236E6D" w:rsidRPr="00E54B1D" w:rsidRDefault="00236E6D" w:rsidP="003C402C">
      <w:pPr>
        <w:spacing w:line="480" w:lineRule="auto"/>
        <w:jc w:val="center"/>
        <w:rPr>
          <w:rFonts w:ascii="Arial" w:hAnsi="Arial" w:cs="Arial"/>
        </w:rPr>
      </w:pPr>
    </w:p>
    <w:p w14:paraId="3D008722" w14:textId="77777777" w:rsidR="00236E6D" w:rsidRPr="00E54B1D" w:rsidRDefault="00236E6D" w:rsidP="003C402C">
      <w:pPr>
        <w:spacing w:line="480" w:lineRule="auto"/>
        <w:jc w:val="center"/>
        <w:rPr>
          <w:rFonts w:ascii="Arial" w:hAnsi="Arial" w:cs="Arial"/>
        </w:rPr>
      </w:pPr>
    </w:p>
    <w:p w14:paraId="584CFD7E" w14:textId="77777777" w:rsidR="00236E6D" w:rsidRPr="00E54B1D" w:rsidRDefault="00236E6D" w:rsidP="003C402C">
      <w:pPr>
        <w:spacing w:line="480" w:lineRule="auto"/>
        <w:jc w:val="center"/>
        <w:rPr>
          <w:rFonts w:ascii="Arial" w:hAnsi="Arial" w:cs="Arial"/>
        </w:rPr>
      </w:pPr>
    </w:p>
    <w:p w14:paraId="1CA5A058" w14:textId="77777777" w:rsidR="00236E6D" w:rsidRPr="00E54B1D" w:rsidRDefault="00236E6D" w:rsidP="003C402C">
      <w:pPr>
        <w:spacing w:line="480" w:lineRule="auto"/>
        <w:jc w:val="center"/>
        <w:rPr>
          <w:rFonts w:ascii="Arial" w:hAnsi="Arial" w:cs="Arial"/>
        </w:rPr>
      </w:pPr>
    </w:p>
    <w:p w14:paraId="19051415" w14:textId="77777777" w:rsidR="00236E6D" w:rsidRPr="00E54B1D" w:rsidRDefault="00236E6D" w:rsidP="003C402C">
      <w:pPr>
        <w:spacing w:line="480" w:lineRule="auto"/>
        <w:jc w:val="center"/>
        <w:rPr>
          <w:rFonts w:ascii="Arial" w:hAnsi="Arial" w:cs="Arial"/>
        </w:rPr>
      </w:pPr>
    </w:p>
    <w:p w14:paraId="72E0215F" w14:textId="77777777" w:rsidR="00236E6D" w:rsidRPr="00E54B1D" w:rsidRDefault="00236E6D" w:rsidP="003C402C">
      <w:pPr>
        <w:spacing w:line="480" w:lineRule="auto"/>
        <w:jc w:val="center"/>
        <w:rPr>
          <w:rFonts w:ascii="Arial" w:hAnsi="Arial" w:cs="Arial"/>
        </w:rPr>
      </w:pPr>
    </w:p>
    <w:p w14:paraId="1B6D3F1D" w14:textId="77777777" w:rsidR="00236E6D" w:rsidRPr="00E54B1D" w:rsidRDefault="00236E6D" w:rsidP="003C402C">
      <w:pPr>
        <w:spacing w:line="480" w:lineRule="auto"/>
        <w:jc w:val="center"/>
        <w:rPr>
          <w:rFonts w:ascii="Arial" w:hAnsi="Arial" w:cs="Arial"/>
        </w:rPr>
      </w:pPr>
    </w:p>
    <w:p w14:paraId="491AE9EA" w14:textId="77777777" w:rsidR="00236E6D" w:rsidRPr="00E54B1D" w:rsidRDefault="00236E6D" w:rsidP="003C402C">
      <w:pPr>
        <w:spacing w:line="480" w:lineRule="auto"/>
        <w:jc w:val="center"/>
        <w:rPr>
          <w:rFonts w:ascii="Arial" w:hAnsi="Arial" w:cs="Arial"/>
        </w:rPr>
      </w:pPr>
    </w:p>
    <w:p w14:paraId="288CA08F" w14:textId="77777777" w:rsidR="00236E6D" w:rsidRPr="00E54B1D" w:rsidRDefault="00236E6D" w:rsidP="003C402C">
      <w:pPr>
        <w:spacing w:line="480" w:lineRule="auto"/>
        <w:jc w:val="center"/>
        <w:rPr>
          <w:rFonts w:ascii="Arial" w:hAnsi="Arial" w:cs="Arial"/>
        </w:rPr>
      </w:pPr>
    </w:p>
    <w:p w14:paraId="11A1F0E0" w14:textId="275DB019" w:rsidR="006F5AA4" w:rsidRPr="003C402C" w:rsidRDefault="00236E6D" w:rsidP="003C402C">
      <w:pPr>
        <w:spacing w:line="480" w:lineRule="auto"/>
        <w:jc w:val="center"/>
        <w:rPr>
          <w:rFonts w:ascii="Arial" w:hAnsi="Arial" w:cs="Arial"/>
          <w:b/>
        </w:rPr>
      </w:pPr>
      <w:r w:rsidRPr="00E54B1D">
        <w:rPr>
          <w:rFonts w:ascii="Arial" w:hAnsi="Arial" w:cs="Arial"/>
          <w:sz w:val="36"/>
          <w:szCs w:val="36"/>
        </w:rPr>
        <w:br w:type="page"/>
      </w:r>
      <w:r w:rsidR="006F5AA4" w:rsidRPr="00E54B1D">
        <w:rPr>
          <w:rFonts w:ascii="Arial" w:hAnsi="Arial" w:cs="Arial"/>
          <w:b/>
        </w:rPr>
        <w:t>DEDICATION</w:t>
      </w:r>
    </w:p>
    <w:p w14:paraId="4EB1A925" w14:textId="62FEBDC9" w:rsidR="006F5AA4" w:rsidRDefault="00FC4C6C" w:rsidP="007C3E86">
      <w:pPr>
        <w:spacing w:line="480" w:lineRule="auto"/>
        <w:ind w:firstLine="720"/>
        <w:rPr>
          <w:rFonts w:ascii="Arial" w:hAnsi="Arial" w:cs="Arial"/>
        </w:rPr>
      </w:pPr>
      <w:r>
        <w:rPr>
          <w:rFonts w:ascii="Arial" w:hAnsi="Arial" w:cs="Arial"/>
        </w:rPr>
        <w:t xml:space="preserve">This thesis is dedicated to my fiancé </w:t>
      </w:r>
      <w:r w:rsidR="000567B0">
        <w:rPr>
          <w:rFonts w:ascii="Arial" w:hAnsi="Arial" w:cs="Arial"/>
        </w:rPr>
        <w:t>Ashton</w:t>
      </w:r>
      <w:r>
        <w:rPr>
          <w:rFonts w:ascii="Arial" w:hAnsi="Arial" w:cs="Arial"/>
        </w:rPr>
        <w:t xml:space="preserve"> who has been my source of </w:t>
      </w:r>
      <w:r w:rsidR="007C3E86">
        <w:rPr>
          <w:rFonts w:ascii="Arial" w:hAnsi="Arial" w:cs="Arial"/>
        </w:rPr>
        <w:t xml:space="preserve">love, </w:t>
      </w:r>
      <w:r>
        <w:rPr>
          <w:rFonts w:ascii="Arial" w:hAnsi="Arial" w:cs="Arial"/>
        </w:rPr>
        <w:t>comfort, motivation, and inspiration</w:t>
      </w:r>
      <w:r w:rsidR="007C3E86">
        <w:rPr>
          <w:rFonts w:ascii="Arial" w:hAnsi="Arial" w:cs="Arial"/>
        </w:rPr>
        <w:t xml:space="preserve"> through many trials and triumphs</w:t>
      </w:r>
      <w:r w:rsidR="000567B0">
        <w:rPr>
          <w:rFonts w:ascii="Arial" w:hAnsi="Arial" w:cs="Arial"/>
        </w:rPr>
        <w:t>.</w:t>
      </w:r>
      <w:r>
        <w:rPr>
          <w:rFonts w:ascii="Arial" w:hAnsi="Arial" w:cs="Arial"/>
        </w:rPr>
        <w:t xml:space="preserve"> I </w:t>
      </w:r>
      <w:r w:rsidR="000B32D8">
        <w:rPr>
          <w:rFonts w:ascii="Arial" w:hAnsi="Arial" w:cs="Arial"/>
        </w:rPr>
        <w:t>thank God for you</w:t>
      </w:r>
      <w:r>
        <w:rPr>
          <w:rFonts w:ascii="Arial" w:hAnsi="Arial" w:cs="Arial"/>
        </w:rPr>
        <w:t xml:space="preserve"> and eagerly </w:t>
      </w:r>
      <w:proofErr w:type="gramStart"/>
      <w:r>
        <w:rPr>
          <w:rFonts w:ascii="Arial" w:hAnsi="Arial" w:cs="Arial"/>
        </w:rPr>
        <w:t>a</w:t>
      </w:r>
      <w:r w:rsidR="007C3E86">
        <w:rPr>
          <w:rFonts w:ascii="Arial" w:hAnsi="Arial" w:cs="Arial"/>
        </w:rPr>
        <w:t>wait</w:t>
      </w:r>
      <w:proofErr w:type="gramEnd"/>
      <w:r w:rsidR="007C3E86">
        <w:rPr>
          <w:rFonts w:ascii="Arial" w:hAnsi="Arial" w:cs="Arial"/>
        </w:rPr>
        <w:t xml:space="preserve"> </w:t>
      </w:r>
      <w:r w:rsidR="000F40EE">
        <w:rPr>
          <w:rFonts w:ascii="Arial" w:hAnsi="Arial" w:cs="Arial"/>
        </w:rPr>
        <w:t>a lifetime of</w:t>
      </w:r>
      <w:r w:rsidR="000B32D8">
        <w:rPr>
          <w:rFonts w:ascii="Arial" w:hAnsi="Arial" w:cs="Arial"/>
        </w:rPr>
        <w:t xml:space="preserve"> </w:t>
      </w:r>
      <w:r w:rsidR="000F40EE">
        <w:rPr>
          <w:rFonts w:ascii="Arial" w:hAnsi="Arial" w:cs="Arial"/>
        </w:rPr>
        <w:t>joy</w:t>
      </w:r>
      <w:r w:rsidR="000B32D8">
        <w:rPr>
          <w:rFonts w:ascii="Arial" w:hAnsi="Arial" w:cs="Arial"/>
        </w:rPr>
        <w:t xml:space="preserve"> and adventures</w:t>
      </w:r>
      <w:r>
        <w:rPr>
          <w:rFonts w:ascii="Arial" w:hAnsi="Arial" w:cs="Arial"/>
        </w:rPr>
        <w:t xml:space="preserve"> </w:t>
      </w:r>
      <w:r w:rsidR="007C3E86">
        <w:rPr>
          <w:rFonts w:ascii="Arial" w:hAnsi="Arial" w:cs="Arial"/>
        </w:rPr>
        <w:t>together.</w:t>
      </w:r>
      <w:r>
        <w:rPr>
          <w:rFonts w:ascii="Arial" w:hAnsi="Arial" w:cs="Arial"/>
        </w:rPr>
        <w:t xml:space="preserve">  </w:t>
      </w:r>
    </w:p>
    <w:p w14:paraId="55EC01DD" w14:textId="77777777" w:rsidR="000B32D8" w:rsidRDefault="000B32D8" w:rsidP="007C3E86">
      <w:pPr>
        <w:spacing w:line="480" w:lineRule="auto"/>
        <w:ind w:firstLine="720"/>
        <w:rPr>
          <w:rFonts w:ascii="Arial" w:hAnsi="Arial" w:cs="Arial"/>
        </w:rPr>
      </w:pPr>
    </w:p>
    <w:p w14:paraId="4352DD49" w14:textId="629054CE" w:rsidR="00F608F1" w:rsidRDefault="007C3E86" w:rsidP="00F608F1">
      <w:pPr>
        <w:spacing w:line="480" w:lineRule="auto"/>
        <w:ind w:firstLine="720"/>
        <w:rPr>
          <w:rFonts w:ascii="Arial" w:hAnsi="Arial" w:cs="Arial"/>
        </w:rPr>
      </w:pPr>
      <w:r>
        <w:rPr>
          <w:rFonts w:ascii="Arial" w:hAnsi="Arial" w:cs="Arial"/>
        </w:rPr>
        <w:t xml:space="preserve">This thesis is </w:t>
      </w:r>
      <w:r w:rsidR="000B32D8">
        <w:rPr>
          <w:rFonts w:ascii="Arial" w:hAnsi="Arial" w:cs="Arial"/>
        </w:rPr>
        <w:t>also dedicated to my parents</w:t>
      </w:r>
      <w:r w:rsidR="004D4B2E">
        <w:rPr>
          <w:rFonts w:ascii="Arial" w:hAnsi="Arial" w:cs="Arial"/>
        </w:rPr>
        <w:t xml:space="preserve">, Darryl and Sherrie, </w:t>
      </w:r>
      <w:r w:rsidR="000B32D8">
        <w:rPr>
          <w:rFonts w:ascii="Arial" w:hAnsi="Arial" w:cs="Arial"/>
        </w:rPr>
        <w:t>for their guidance, love, unwavering belief, patience, and open refrigerator. I am truly blessed beyond measure on your account.</w:t>
      </w:r>
    </w:p>
    <w:p w14:paraId="218A873B" w14:textId="77777777" w:rsidR="00F608F1" w:rsidRDefault="00F608F1" w:rsidP="00F608F1">
      <w:pPr>
        <w:spacing w:line="480" w:lineRule="auto"/>
        <w:ind w:firstLine="720"/>
        <w:rPr>
          <w:rFonts w:ascii="Arial" w:hAnsi="Arial" w:cs="Arial"/>
        </w:rPr>
      </w:pPr>
    </w:p>
    <w:p w14:paraId="0A2D80D1" w14:textId="18510110" w:rsidR="009D794C" w:rsidRPr="003C402C" w:rsidRDefault="006F5AA4" w:rsidP="00BE73BD">
      <w:pPr>
        <w:spacing w:line="480" w:lineRule="auto"/>
        <w:jc w:val="center"/>
        <w:rPr>
          <w:rFonts w:ascii="Arial" w:hAnsi="Arial" w:cs="Arial"/>
          <w:b/>
          <w:sz w:val="28"/>
          <w:szCs w:val="28"/>
        </w:rPr>
      </w:pPr>
      <w:r w:rsidRPr="00E54B1D">
        <w:rPr>
          <w:rFonts w:ascii="Arial" w:hAnsi="Arial" w:cs="Arial"/>
          <w:sz w:val="36"/>
          <w:szCs w:val="36"/>
        </w:rPr>
        <w:br w:type="page"/>
      </w:r>
      <w:r w:rsidR="00CD73A9" w:rsidRPr="00E54B1D">
        <w:rPr>
          <w:rFonts w:ascii="Arial" w:hAnsi="Arial" w:cs="Arial"/>
          <w:b/>
          <w:sz w:val="28"/>
          <w:szCs w:val="28"/>
        </w:rPr>
        <w:t>ACKNOWLEDGEMENTS</w:t>
      </w:r>
    </w:p>
    <w:p w14:paraId="1867CE36" w14:textId="65E73B65" w:rsidR="0085757D" w:rsidRDefault="00A34F5F" w:rsidP="003C402C">
      <w:pPr>
        <w:spacing w:line="480" w:lineRule="auto"/>
        <w:jc w:val="center"/>
        <w:rPr>
          <w:rFonts w:ascii="Arial" w:hAnsi="Arial" w:cs="Arial"/>
        </w:rPr>
      </w:pPr>
      <w:r w:rsidRPr="007811A2">
        <w:rPr>
          <w:rFonts w:ascii="Arial" w:hAnsi="Arial" w:cs="Arial"/>
        </w:rPr>
        <w:t xml:space="preserve">Thank you </w:t>
      </w:r>
      <w:r w:rsidR="007811A2">
        <w:rPr>
          <w:rFonts w:ascii="Arial" w:hAnsi="Arial" w:cs="Arial"/>
        </w:rPr>
        <w:t xml:space="preserve">to </w:t>
      </w:r>
      <w:r w:rsidR="00B22F36">
        <w:rPr>
          <w:rFonts w:ascii="Arial" w:hAnsi="Arial" w:cs="Arial"/>
        </w:rPr>
        <w:t xml:space="preserve">Dr. Leon Tolbert, </w:t>
      </w:r>
      <w:r w:rsidR="007811A2">
        <w:rPr>
          <w:rFonts w:ascii="Arial" w:hAnsi="Arial" w:cs="Arial"/>
        </w:rPr>
        <w:t xml:space="preserve">Dr. Yan </w:t>
      </w:r>
      <w:proofErr w:type="spellStart"/>
      <w:r w:rsidR="007811A2">
        <w:rPr>
          <w:rFonts w:ascii="Arial" w:hAnsi="Arial" w:cs="Arial"/>
        </w:rPr>
        <w:t>Xu</w:t>
      </w:r>
      <w:proofErr w:type="spellEnd"/>
      <w:r w:rsidR="007811A2">
        <w:rPr>
          <w:rFonts w:ascii="Arial" w:hAnsi="Arial" w:cs="Arial"/>
        </w:rPr>
        <w:t xml:space="preserve">, Travis Smith, Phillip </w:t>
      </w:r>
      <w:proofErr w:type="spellStart"/>
      <w:r w:rsidR="007811A2">
        <w:rPr>
          <w:rFonts w:ascii="Arial" w:hAnsi="Arial" w:cs="Arial"/>
        </w:rPr>
        <w:t>Irminger</w:t>
      </w:r>
      <w:proofErr w:type="spellEnd"/>
      <w:r w:rsidR="007811A2">
        <w:rPr>
          <w:rFonts w:ascii="Arial" w:hAnsi="Arial" w:cs="Arial"/>
        </w:rPr>
        <w:t xml:space="preserve">, and </w:t>
      </w:r>
      <w:proofErr w:type="spellStart"/>
      <w:r w:rsidR="007811A2">
        <w:rPr>
          <w:rFonts w:ascii="Arial" w:hAnsi="Arial" w:cs="Arial"/>
        </w:rPr>
        <w:t>Kumaraguru</w:t>
      </w:r>
      <w:proofErr w:type="spellEnd"/>
      <w:r w:rsidR="007811A2">
        <w:rPr>
          <w:rFonts w:ascii="Arial" w:hAnsi="Arial" w:cs="Arial"/>
        </w:rPr>
        <w:t xml:space="preserve"> </w:t>
      </w:r>
      <w:proofErr w:type="spellStart"/>
      <w:r w:rsidR="007811A2">
        <w:rPr>
          <w:rFonts w:ascii="Arial" w:hAnsi="Arial" w:cs="Arial"/>
        </w:rPr>
        <w:t>Prabakar</w:t>
      </w:r>
      <w:proofErr w:type="spellEnd"/>
      <w:r w:rsidR="00814CF1">
        <w:rPr>
          <w:rFonts w:ascii="Arial" w:hAnsi="Arial" w:cs="Arial"/>
        </w:rPr>
        <w:t xml:space="preserve">, </w:t>
      </w:r>
      <w:r w:rsidR="007811A2">
        <w:rPr>
          <w:rFonts w:ascii="Arial" w:hAnsi="Arial" w:cs="Arial"/>
        </w:rPr>
        <w:t>for all your guidance, assistance, and encouragement</w:t>
      </w:r>
      <w:r w:rsidR="008865B6" w:rsidRPr="007811A2">
        <w:rPr>
          <w:rFonts w:ascii="Arial" w:hAnsi="Arial" w:cs="Arial"/>
        </w:rPr>
        <w:t>.</w:t>
      </w:r>
    </w:p>
    <w:p w14:paraId="50AF516B" w14:textId="77777777" w:rsidR="003C402C" w:rsidRPr="00E54B1D" w:rsidRDefault="003C402C" w:rsidP="003C402C">
      <w:pPr>
        <w:spacing w:line="480" w:lineRule="auto"/>
        <w:jc w:val="center"/>
        <w:rPr>
          <w:rFonts w:ascii="Arial" w:hAnsi="Arial" w:cs="Arial"/>
        </w:rPr>
      </w:pPr>
    </w:p>
    <w:p w14:paraId="2AC9E5DC" w14:textId="75BCC9C0" w:rsidR="009D794C" w:rsidRPr="00E54B1D" w:rsidRDefault="00B10EA2" w:rsidP="003C402C">
      <w:pPr>
        <w:spacing w:line="480" w:lineRule="auto"/>
        <w:jc w:val="center"/>
        <w:rPr>
          <w:rFonts w:ascii="Arial" w:hAnsi="Arial" w:cs="Arial"/>
        </w:rPr>
      </w:pPr>
      <w:r>
        <w:rPr>
          <w:rFonts w:ascii="Arial" w:hAnsi="Arial" w:cs="Arial"/>
        </w:rPr>
        <w:t>Thank you to DOE, ORNL, and CURENT for supporting this research.</w:t>
      </w:r>
      <w:r w:rsidR="0085757D" w:rsidRPr="00E54B1D">
        <w:rPr>
          <w:rFonts w:ascii="Arial" w:hAnsi="Arial" w:cs="Arial"/>
        </w:rPr>
        <w:br w:type="page"/>
      </w:r>
      <w:r w:rsidR="00236E6D" w:rsidRPr="00E54B1D">
        <w:rPr>
          <w:rFonts w:ascii="Arial" w:hAnsi="Arial" w:cs="Arial"/>
          <w:b/>
          <w:bCs/>
          <w:sz w:val="28"/>
          <w:szCs w:val="28"/>
        </w:rPr>
        <w:t>ABSTRACT</w:t>
      </w:r>
    </w:p>
    <w:p w14:paraId="5D65B8A1" w14:textId="3CA0C5A2" w:rsidR="00C27308" w:rsidRDefault="007811A2" w:rsidP="003C402C">
      <w:pPr>
        <w:spacing w:line="480" w:lineRule="auto"/>
        <w:ind w:firstLine="720"/>
        <w:rPr>
          <w:rFonts w:ascii="Arial" w:hAnsi="Arial" w:cs="Arial"/>
        </w:rPr>
      </w:pPr>
      <w:r>
        <w:rPr>
          <w:rFonts w:ascii="Arial" w:hAnsi="Arial" w:cs="Arial"/>
        </w:rPr>
        <w:t>Distributed energy resources are becoming more common in distribution systems. Higher energy prices and increased interest in alternative energy sources are two of the driving forces behind this trend.</w:t>
      </w:r>
      <w:r w:rsidR="00C27308">
        <w:rPr>
          <w:rFonts w:ascii="Arial" w:hAnsi="Arial" w:cs="Arial"/>
        </w:rPr>
        <w:t xml:space="preserve"> Local utilities, however, anticipate </w:t>
      </w:r>
      <w:r w:rsidR="004D12C2">
        <w:rPr>
          <w:rFonts w:ascii="Arial" w:hAnsi="Arial" w:cs="Arial"/>
        </w:rPr>
        <w:t xml:space="preserve">very serious distribution system protection problems resulting from </w:t>
      </w:r>
      <w:r w:rsidR="00C27308">
        <w:rPr>
          <w:rFonts w:ascii="Arial" w:hAnsi="Arial" w:cs="Arial"/>
        </w:rPr>
        <w:t>high penetration of these resources.</w:t>
      </w:r>
    </w:p>
    <w:p w14:paraId="1E83F08E" w14:textId="20630437" w:rsidR="009D794C" w:rsidRPr="007811A2" w:rsidRDefault="00C27308" w:rsidP="003C402C">
      <w:pPr>
        <w:spacing w:line="480" w:lineRule="auto"/>
        <w:ind w:firstLine="720"/>
        <w:rPr>
          <w:rFonts w:ascii="Arial" w:hAnsi="Arial" w:cs="Arial"/>
        </w:rPr>
      </w:pPr>
      <w:r>
        <w:rPr>
          <w:rFonts w:ascii="Arial" w:hAnsi="Arial" w:cs="Arial"/>
        </w:rPr>
        <w:t xml:space="preserve">The microgrid concept has been proposed as a possible solution to integrating distributed energy resources without adversely impacting the distribution system. </w:t>
      </w:r>
      <w:r w:rsidR="009A7116">
        <w:rPr>
          <w:rFonts w:ascii="Arial" w:hAnsi="Arial" w:cs="Arial"/>
        </w:rPr>
        <w:t>Protection schemes have been proposed to work within this microgrid structure, but very little testing with real hardware is available</w:t>
      </w:r>
      <w:r w:rsidR="004D12C2">
        <w:rPr>
          <w:rFonts w:ascii="Arial" w:hAnsi="Arial" w:cs="Arial"/>
        </w:rPr>
        <w:t>.</w:t>
      </w:r>
      <w:r w:rsidR="009A7116">
        <w:rPr>
          <w:rFonts w:ascii="Arial" w:hAnsi="Arial" w:cs="Arial"/>
        </w:rPr>
        <w:t xml:space="preserve"> Without a practical solution </w:t>
      </w:r>
      <w:r w:rsidR="006515DF">
        <w:rPr>
          <w:rFonts w:ascii="Arial" w:hAnsi="Arial" w:cs="Arial"/>
        </w:rPr>
        <w:t>for</w:t>
      </w:r>
      <w:r w:rsidR="009A7116">
        <w:rPr>
          <w:rFonts w:ascii="Arial" w:hAnsi="Arial" w:cs="Arial"/>
        </w:rPr>
        <w:t xml:space="preserve"> microgrid protection</w:t>
      </w:r>
      <w:r w:rsidR="006515DF">
        <w:rPr>
          <w:rFonts w:ascii="Arial" w:hAnsi="Arial" w:cs="Arial"/>
        </w:rPr>
        <w:t>, backed by extensive studies,</w:t>
      </w:r>
      <w:r w:rsidR="009A7116">
        <w:rPr>
          <w:rFonts w:ascii="Arial" w:hAnsi="Arial" w:cs="Arial"/>
        </w:rPr>
        <w:t xml:space="preserve"> microgrids are unlikely to </w:t>
      </w:r>
      <w:r w:rsidR="004D12C2">
        <w:rPr>
          <w:rFonts w:ascii="Arial" w:hAnsi="Arial" w:cs="Arial"/>
        </w:rPr>
        <w:t>receive wide</w:t>
      </w:r>
      <w:r w:rsidR="009A7116">
        <w:rPr>
          <w:rFonts w:ascii="Arial" w:hAnsi="Arial" w:cs="Arial"/>
        </w:rPr>
        <w:t xml:space="preserve"> accept</w:t>
      </w:r>
      <w:r w:rsidR="004D12C2">
        <w:rPr>
          <w:rFonts w:ascii="Arial" w:hAnsi="Arial" w:cs="Arial"/>
        </w:rPr>
        <w:t>ance</w:t>
      </w:r>
      <w:r w:rsidR="009A7116">
        <w:rPr>
          <w:rFonts w:ascii="Arial" w:hAnsi="Arial" w:cs="Arial"/>
        </w:rPr>
        <w:t>.</w:t>
      </w:r>
    </w:p>
    <w:p w14:paraId="55D8C1A5" w14:textId="4E16B545" w:rsidR="0085757D" w:rsidRPr="00E54B1D" w:rsidRDefault="009A7116" w:rsidP="001F6483">
      <w:pPr>
        <w:spacing w:line="480" w:lineRule="auto"/>
        <w:ind w:firstLine="720"/>
        <w:rPr>
          <w:rFonts w:ascii="Arial" w:hAnsi="Arial" w:cs="Arial"/>
        </w:rPr>
      </w:pPr>
      <w:r>
        <w:rPr>
          <w:rFonts w:ascii="Arial" w:hAnsi="Arial" w:cs="Arial"/>
        </w:rPr>
        <w:t xml:space="preserve">This </w:t>
      </w:r>
      <w:r w:rsidR="004D12C2">
        <w:rPr>
          <w:rFonts w:ascii="Arial" w:hAnsi="Arial" w:cs="Arial"/>
        </w:rPr>
        <w:t>thesis</w:t>
      </w:r>
      <w:r>
        <w:rPr>
          <w:rFonts w:ascii="Arial" w:hAnsi="Arial" w:cs="Arial"/>
        </w:rPr>
        <w:t xml:space="preserve"> outlines modeling of microgrids </w:t>
      </w:r>
      <w:r w:rsidR="004D12C2">
        <w:rPr>
          <w:rFonts w:ascii="Arial" w:hAnsi="Arial" w:cs="Arial"/>
        </w:rPr>
        <w:t xml:space="preserve">for protection testing </w:t>
      </w:r>
      <w:r>
        <w:rPr>
          <w:rFonts w:ascii="Arial" w:hAnsi="Arial" w:cs="Arial"/>
        </w:rPr>
        <w:t xml:space="preserve">using a real time digital simulator. In addition, the construction of a low voltage, low power, hardware-in-loop test bed using relays and an automation controller is detailed. </w:t>
      </w:r>
      <w:r w:rsidR="007D7E02">
        <w:rPr>
          <w:rFonts w:ascii="Arial" w:hAnsi="Arial" w:cs="Arial"/>
        </w:rPr>
        <w:t>The results of testing possible microgrid protection schemes using this apparatus are presented along with conclusions and suggestions for future work.</w:t>
      </w:r>
      <w:r w:rsidR="001F6483" w:rsidRPr="00E54B1D">
        <w:rPr>
          <w:rFonts w:ascii="Arial" w:hAnsi="Arial" w:cs="Arial"/>
        </w:rPr>
        <w:t xml:space="preserve"> </w:t>
      </w:r>
    </w:p>
    <w:p w14:paraId="7AA2BF8E" w14:textId="6694D00C" w:rsidR="00236E6D" w:rsidRPr="00E54B1D" w:rsidRDefault="00236E6D" w:rsidP="003C402C">
      <w:pPr>
        <w:numPr>
          <w:ilvl w:val="12"/>
          <w:numId w:val="0"/>
        </w:numPr>
        <w:spacing w:line="480" w:lineRule="auto"/>
        <w:jc w:val="center"/>
        <w:rPr>
          <w:rFonts w:ascii="Arial" w:hAnsi="Arial" w:cs="Arial"/>
        </w:rPr>
      </w:pPr>
      <w:r w:rsidRPr="00E54B1D">
        <w:rPr>
          <w:rFonts w:ascii="Arial" w:hAnsi="Arial" w:cs="Arial"/>
        </w:rPr>
        <w:br w:type="page"/>
      </w:r>
      <w:r w:rsidRPr="00E54B1D">
        <w:rPr>
          <w:rFonts w:ascii="Arial" w:hAnsi="Arial" w:cs="Arial"/>
          <w:b/>
          <w:bCs/>
          <w:sz w:val="28"/>
          <w:szCs w:val="28"/>
        </w:rPr>
        <w:t>TABLE OF CONTENTS</w:t>
      </w:r>
    </w:p>
    <w:p w14:paraId="1F339B42" w14:textId="77777777" w:rsidR="001E2B2A" w:rsidRPr="001E2B2A" w:rsidRDefault="00665C7E">
      <w:pPr>
        <w:pStyle w:val="TOC1"/>
        <w:rPr>
          <w:rFonts w:ascii="Arial" w:eastAsiaTheme="minorEastAsia" w:hAnsi="Arial" w:cstheme="minorBidi"/>
          <w:noProof/>
          <w:lang w:eastAsia="ja-JP"/>
        </w:rPr>
      </w:pPr>
      <w:r w:rsidRPr="001E2B2A">
        <w:rPr>
          <w:rFonts w:ascii="Arial" w:hAnsi="Arial" w:cs="Arial"/>
        </w:rPr>
        <w:fldChar w:fldCharType="begin"/>
      </w:r>
      <w:r w:rsidR="00236E6D" w:rsidRPr="001E2B2A">
        <w:rPr>
          <w:rFonts w:ascii="Arial" w:hAnsi="Arial" w:cs="Arial"/>
        </w:rPr>
        <w:instrText xml:space="preserve"> TOC \o "1-3" \h \z </w:instrText>
      </w:r>
      <w:r w:rsidRPr="001E2B2A">
        <w:rPr>
          <w:rFonts w:ascii="Arial" w:hAnsi="Arial" w:cs="Arial"/>
        </w:rPr>
        <w:fldChar w:fldCharType="separate"/>
      </w:r>
      <w:r w:rsidR="001E2B2A" w:rsidRPr="001E2B2A">
        <w:rPr>
          <w:rFonts w:ascii="Arial" w:hAnsi="Arial"/>
          <w:noProof/>
        </w:rPr>
        <w:t>Chapter 1, Introduction and General Information</w:t>
      </w:r>
      <w:r w:rsidR="001E2B2A" w:rsidRPr="001E2B2A">
        <w:rPr>
          <w:rFonts w:ascii="Arial" w:hAnsi="Arial"/>
          <w:noProof/>
        </w:rPr>
        <w:tab/>
      </w:r>
      <w:r w:rsidR="001E2B2A" w:rsidRPr="001E2B2A">
        <w:rPr>
          <w:rFonts w:ascii="Arial" w:hAnsi="Arial"/>
          <w:noProof/>
        </w:rPr>
        <w:fldChar w:fldCharType="begin"/>
      </w:r>
      <w:r w:rsidR="001E2B2A" w:rsidRPr="001E2B2A">
        <w:rPr>
          <w:rFonts w:ascii="Arial" w:hAnsi="Arial"/>
          <w:noProof/>
        </w:rPr>
        <w:instrText xml:space="preserve"> PAGEREF _Toc259134050 \h </w:instrText>
      </w:r>
      <w:r w:rsidR="001E2B2A" w:rsidRPr="001E2B2A">
        <w:rPr>
          <w:rFonts w:ascii="Arial" w:hAnsi="Arial"/>
          <w:noProof/>
        </w:rPr>
      </w:r>
      <w:r w:rsidR="001E2B2A" w:rsidRPr="001E2B2A">
        <w:rPr>
          <w:rFonts w:ascii="Arial" w:hAnsi="Arial"/>
          <w:noProof/>
        </w:rPr>
        <w:fldChar w:fldCharType="separate"/>
      </w:r>
      <w:r w:rsidR="001E2B2A" w:rsidRPr="001E2B2A">
        <w:rPr>
          <w:rFonts w:ascii="Arial" w:hAnsi="Arial"/>
          <w:noProof/>
        </w:rPr>
        <w:t>1</w:t>
      </w:r>
      <w:r w:rsidR="001E2B2A" w:rsidRPr="001E2B2A">
        <w:rPr>
          <w:rFonts w:ascii="Arial" w:hAnsi="Arial"/>
          <w:noProof/>
        </w:rPr>
        <w:fldChar w:fldCharType="end"/>
      </w:r>
    </w:p>
    <w:p w14:paraId="19D80879"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Microgrids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_Toc259134051 \h </w:instrText>
      </w:r>
      <w:r w:rsidRPr="001E2B2A">
        <w:rPr>
          <w:rFonts w:ascii="Arial" w:hAnsi="Arial"/>
          <w:noProof/>
        </w:rPr>
      </w:r>
      <w:r w:rsidRPr="001E2B2A">
        <w:rPr>
          <w:rFonts w:ascii="Arial" w:hAnsi="Arial"/>
          <w:noProof/>
        </w:rPr>
        <w:fldChar w:fldCharType="separate"/>
      </w:r>
      <w:r w:rsidRPr="001E2B2A">
        <w:rPr>
          <w:rFonts w:ascii="Arial" w:hAnsi="Arial"/>
          <w:noProof/>
        </w:rPr>
        <w:t>2</w:t>
      </w:r>
      <w:r w:rsidRPr="001E2B2A">
        <w:rPr>
          <w:rFonts w:ascii="Arial" w:hAnsi="Arial"/>
          <w:noProof/>
        </w:rPr>
        <w:fldChar w:fldCharType="end"/>
      </w:r>
    </w:p>
    <w:p w14:paraId="0FC9C71A"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Microgrid Structure</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_Toc259134052 \h </w:instrText>
      </w:r>
      <w:r w:rsidRPr="001E2B2A">
        <w:rPr>
          <w:rFonts w:ascii="Arial" w:hAnsi="Arial"/>
          <w:noProof/>
        </w:rPr>
      </w:r>
      <w:r w:rsidRPr="001E2B2A">
        <w:rPr>
          <w:rFonts w:ascii="Arial" w:hAnsi="Arial"/>
          <w:noProof/>
        </w:rPr>
        <w:fldChar w:fldCharType="separate"/>
      </w:r>
      <w:r w:rsidRPr="001E2B2A">
        <w:rPr>
          <w:rFonts w:ascii="Arial" w:hAnsi="Arial"/>
          <w:noProof/>
        </w:rPr>
        <w:t>3</w:t>
      </w:r>
      <w:r w:rsidRPr="001E2B2A">
        <w:rPr>
          <w:rFonts w:ascii="Arial" w:hAnsi="Arial"/>
          <w:noProof/>
        </w:rPr>
        <w:fldChar w:fldCharType="end"/>
      </w:r>
    </w:p>
    <w:p w14:paraId="4AE7EC50"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Introduction to System Protection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_Toc259134053 \h </w:instrText>
      </w:r>
      <w:r w:rsidRPr="001E2B2A">
        <w:rPr>
          <w:rFonts w:ascii="Arial" w:hAnsi="Arial"/>
          <w:noProof/>
        </w:rPr>
      </w:r>
      <w:r w:rsidRPr="001E2B2A">
        <w:rPr>
          <w:rFonts w:ascii="Arial" w:hAnsi="Arial"/>
          <w:noProof/>
        </w:rPr>
        <w:fldChar w:fldCharType="separate"/>
      </w:r>
      <w:r w:rsidRPr="001E2B2A">
        <w:rPr>
          <w:rFonts w:ascii="Arial" w:hAnsi="Arial"/>
          <w:noProof/>
        </w:rPr>
        <w:t>4</w:t>
      </w:r>
      <w:r w:rsidRPr="001E2B2A">
        <w:rPr>
          <w:rFonts w:ascii="Arial" w:hAnsi="Arial"/>
          <w:noProof/>
        </w:rPr>
        <w:fldChar w:fldCharType="end"/>
      </w:r>
    </w:p>
    <w:p w14:paraId="3E6197EC"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Protection Reliability</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_Toc259134054 \h </w:instrText>
      </w:r>
      <w:r w:rsidRPr="001E2B2A">
        <w:rPr>
          <w:rFonts w:ascii="Arial" w:hAnsi="Arial"/>
          <w:noProof/>
        </w:rPr>
      </w:r>
      <w:r w:rsidRPr="001E2B2A">
        <w:rPr>
          <w:rFonts w:ascii="Arial" w:hAnsi="Arial"/>
          <w:noProof/>
        </w:rPr>
        <w:fldChar w:fldCharType="separate"/>
      </w:r>
      <w:r w:rsidRPr="001E2B2A">
        <w:rPr>
          <w:rFonts w:ascii="Arial" w:hAnsi="Arial"/>
          <w:noProof/>
        </w:rPr>
        <w:t>5</w:t>
      </w:r>
      <w:r w:rsidRPr="001E2B2A">
        <w:rPr>
          <w:rFonts w:ascii="Arial" w:hAnsi="Arial"/>
          <w:noProof/>
        </w:rPr>
        <w:fldChar w:fldCharType="end"/>
      </w:r>
    </w:p>
    <w:p w14:paraId="410E10ED"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Protection Selectivity</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_Toc259134055 \h </w:instrText>
      </w:r>
      <w:r w:rsidRPr="001E2B2A">
        <w:rPr>
          <w:rFonts w:ascii="Arial" w:hAnsi="Arial"/>
          <w:noProof/>
        </w:rPr>
      </w:r>
      <w:r w:rsidRPr="001E2B2A">
        <w:rPr>
          <w:rFonts w:ascii="Arial" w:hAnsi="Arial"/>
          <w:noProof/>
        </w:rPr>
        <w:fldChar w:fldCharType="separate"/>
      </w:r>
      <w:r w:rsidRPr="001E2B2A">
        <w:rPr>
          <w:rFonts w:ascii="Arial" w:hAnsi="Arial"/>
          <w:noProof/>
        </w:rPr>
        <w:t>5</w:t>
      </w:r>
      <w:r w:rsidRPr="001E2B2A">
        <w:rPr>
          <w:rFonts w:ascii="Arial" w:hAnsi="Arial"/>
          <w:noProof/>
        </w:rPr>
        <w:fldChar w:fldCharType="end"/>
      </w:r>
    </w:p>
    <w:p w14:paraId="53AC25EB"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Protection Speed</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_Toc259134056 \h </w:instrText>
      </w:r>
      <w:r w:rsidRPr="001E2B2A">
        <w:rPr>
          <w:rFonts w:ascii="Arial" w:hAnsi="Arial"/>
          <w:noProof/>
        </w:rPr>
      </w:r>
      <w:r w:rsidRPr="001E2B2A">
        <w:rPr>
          <w:rFonts w:ascii="Arial" w:hAnsi="Arial"/>
          <w:noProof/>
        </w:rPr>
        <w:fldChar w:fldCharType="separate"/>
      </w:r>
      <w:r w:rsidRPr="001E2B2A">
        <w:rPr>
          <w:rFonts w:ascii="Arial" w:hAnsi="Arial"/>
          <w:noProof/>
        </w:rPr>
        <w:t>6</w:t>
      </w:r>
      <w:r w:rsidRPr="001E2B2A">
        <w:rPr>
          <w:rFonts w:ascii="Arial" w:hAnsi="Arial"/>
          <w:noProof/>
        </w:rPr>
        <w:fldChar w:fldCharType="end"/>
      </w:r>
    </w:p>
    <w:p w14:paraId="0E378FB3"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Protection Simplicity</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_Toc259134057 \h </w:instrText>
      </w:r>
      <w:r w:rsidRPr="001E2B2A">
        <w:rPr>
          <w:rFonts w:ascii="Arial" w:hAnsi="Arial"/>
          <w:noProof/>
        </w:rPr>
      </w:r>
      <w:r w:rsidRPr="001E2B2A">
        <w:rPr>
          <w:rFonts w:ascii="Arial" w:hAnsi="Arial"/>
          <w:noProof/>
        </w:rPr>
        <w:fldChar w:fldCharType="separate"/>
      </w:r>
      <w:r w:rsidRPr="001E2B2A">
        <w:rPr>
          <w:rFonts w:ascii="Arial" w:hAnsi="Arial"/>
          <w:noProof/>
        </w:rPr>
        <w:t>7</w:t>
      </w:r>
      <w:r w:rsidRPr="001E2B2A">
        <w:rPr>
          <w:rFonts w:ascii="Arial" w:hAnsi="Arial"/>
          <w:noProof/>
        </w:rPr>
        <w:fldChar w:fldCharType="end"/>
      </w:r>
    </w:p>
    <w:p w14:paraId="04908C04"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Protection Economics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_Toc259134058 \h </w:instrText>
      </w:r>
      <w:r w:rsidRPr="001E2B2A">
        <w:rPr>
          <w:rFonts w:ascii="Arial" w:hAnsi="Arial"/>
          <w:noProof/>
        </w:rPr>
      </w:r>
      <w:r w:rsidRPr="001E2B2A">
        <w:rPr>
          <w:rFonts w:ascii="Arial" w:hAnsi="Arial"/>
          <w:noProof/>
        </w:rPr>
        <w:fldChar w:fldCharType="separate"/>
      </w:r>
      <w:r w:rsidRPr="001E2B2A">
        <w:rPr>
          <w:rFonts w:ascii="Arial" w:hAnsi="Arial"/>
          <w:noProof/>
        </w:rPr>
        <w:t>8</w:t>
      </w:r>
      <w:r w:rsidRPr="001E2B2A">
        <w:rPr>
          <w:rFonts w:ascii="Arial" w:hAnsi="Arial"/>
          <w:noProof/>
        </w:rPr>
        <w:fldChar w:fldCharType="end"/>
      </w:r>
    </w:p>
    <w:p w14:paraId="38581B98"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Electromechanical Relays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_Toc259134059 \h </w:instrText>
      </w:r>
      <w:r w:rsidRPr="001E2B2A">
        <w:rPr>
          <w:rFonts w:ascii="Arial" w:hAnsi="Arial"/>
          <w:noProof/>
        </w:rPr>
      </w:r>
      <w:r w:rsidRPr="001E2B2A">
        <w:rPr>
          <w:rFonts w:ascii="Arial" w:hAnsi="Arial"/>
          <w:noProof/>
        </w:rPr>
        <w:fldChar w:fldCharType="separate"/>
      </w:r>
      <w:r w:rsidRPr="001E2B2A">
        <w:rPr>
          <w:rFonts w:ascii="Arial" w:hAnsi="Arial"/>
          <w:noProof/>
        </w:rPr>
        <w:t>8</w:t>
      </w:r>
      <w:r w:rsidRPr="001E2B2A">
        <w:rPr>
          <w:rFonts w:ascii="Arial" w:hAnsi="Arial"/>
          <w:noProof/>
        </w:rPr>
        <w:fldChar w:fldCharType="end"/>
      </w:r>
    </w:p>
    <w:p w14:paraId="27275B28"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Digital Relays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_Toc259134060 \h </w:instrText>
      </w:r>
      <w:r w:rsidRPr="001E2B2A">
        <w:rPr>
          <w:rFonts w:ascii="Arial" w:hAnsi="Arial"/>
          <w:noProof/>
        </w:rPr>
      </w:r>
      <w:r w:rsidRPr="001E2B2A">
        <w:rPr>
          <w:rFonts w:ascii="Arial" w:hAnsi="Arial"/>
          <w:noProof/>
        </w:rPr>
        <w:fldChar w:fldCharType="separate"/>
      </w:r>
      <w:r w:rsidRPr="001E2B2A">
        <w:rPr>
          <w:rFonts w:ascii="Arial" w:hAnsi="Arial"/>
          <w:noProof/>
        </w:rPr>
        <w:t>14</w:t>
      </w:r>
      <w:r w:rsidRPr="001E2B2A">
        <w:rPr>
          <w:rFonts w:ascii="Arial" w:hAnsi="Arial"/>
          <w:noProof/>
        </w:rPr>
        <w:fldChar w:fldCharType="end"/>
      </w:r>
    </w:p>
    <w:p w14:paraId="2BE0C534"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Real Time Automation Controller</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_Toc259134061 \h </w:instrText>
      </w:r>
      <w:r w:rsidRPr="001E2B2A">
        <w:rPr>
          <w:rFonts w:ascii="Arial" w:hAnsi="Arial"/>
          <w:noProof/>
        </w:rPr>
      </w:r>
      <w:r w:rsidRPr="001E2B2A">
        <w:rPr>
          <w:rFonts w:ascii="Arial" w:hAnsi="Arial"/>
          <w:noProof/>
        </w:rPr>
        <w:fldChar w:fldCharType="separate"/>
      </w:r>
      <w:r w:rsidRPr="001E2B2A">
        <w:rPr>
          <w:rFonts w:ascii="Arial" w:hAnsi="Arial"/>
          <w:noProof/>
        </w:rPr>
        <w:t>15</w:t>
      </w:r>
      <w:r w:rsidRPr="001E2B2A">
        <w:rPr>
          <w:rFonts w:ascii="Arial" w:hAnsi="Arial"/>
          <w:noProof/>
        </w:rPr>
        <w:fldChar w:fldCharType="end"/>
      </w:r>
    </w:p>
    <w:p w14:paraId="68FA3427"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Real Time Digital Simulator</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_Toc259134062 \h </w:instrText>
      </w:r>
      <w:r w:rsidRPr="001E2B2A">
        <w:rPr>
          <w:rFonts w:ascii="Arial" w:hAnsi="Arial"/>
          <w:noProof/>
        </w:rPr>
      </w:r>
      <w:r w:rsidRPr="001E2B2A">
        <w:rPr>
          <w:rFonts w:ascii="Arial" w:hAnsi="Arial"/>
          <w:noProof/>
        </w:rPr>
        <w:fldChar w:fldCharType="separate"/>
      </w:r>
      <w:r w:rsidRPr="001E2B2A">
        <w:rPr>
          <w:rFonts w:ascii="Arial" w:hAnsi="Arial"/>
          <w:noProof/>
        </w:rPr>
        <w:t>16</w:t>
      </w:r>
      <w:r w:rsidRPr="001E2B2A">
        <w:rPr>
          <w:rFonts w:ascii="Arial" w:hAnsi="Arial"/>
          <w:noProof/>
        </w:rPr>
        <w:fldChar w:fldCharType="end"/>
      </w:r>
    </w:p>
    <w:p w14:paraId="61AFBB52"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Thesis Outline</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_Toc259134063 \h </w:instrText>
      </w:r>
      <w:r w:rsidRPr="001E2B2A">
        <w:rPr>
          <w:rFonts w:ascii="Arial" w:hAnsi="Arial"/>
          <w:noProof/>
        </w:rPr>
      </w:r>
      <w:r w:rsidRPr="001E2B2A">
        <w:rPr>
          <w:rFonts w:ascii="Arial" w:hAnsi="Arial"/>
          <w:noProof/>
        </w:rPr>
        <w:fldChar w:fldCharType="separate"/>
      </w:r>
      <w:r w:rsidRPr="001E2B2A">
        <w:rPr>
          <w:rFonts w:ascii="Arial" w:hAnsi="Arial"/>
          <w:noProof/>
        </w:rPr>
        <w:t>17</w:t>
      </w:r>
      <w:r w:rsidRPr="001E2B2A">
        <w:rPr>
          <w:rFonts w:ascii="Arial" w:hAnsi="Arial"/>
          <w:noProof/>
        </w:rPr>
        <w:fldChar w:fldCharType="end"/>
      </w:r>
    </w:p>
    <w:p w14:paraId="2DB21BFF" w14:textId="77777777" w:rsidR="001E2B2A" w:rsidRPr="001E2B2A" w:rsidRDefault="001E2B2A">
      <w:pPr>
        <w:pStyle w:val="TOC1"/>
        <w:rPr>
          <w:rFonts w:ascii="Arial" w:eastAsiaTheme="minorEastAsia" w:hAnsi="Arial" w:cstheme="minorBidi"/>
          <w:noProof/>
          <w:lang w:eastAsia="ja-JP"/>
        </w:rPr>
      </w:pPr>
      <w:r w:rsidRPr="001E2B2A">
        <w:rPr>
          <w:rFonts w:ascii="Arial" w:hAnsi="Arial" w:cs="Arial"/>
          <w:noProof/>
        </w:rPr>
        <w:t>Chapter 2, Literature Review</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_Toc259134064 \h </w:instrText>
      </w:r>
      <w:r w:rsidRPr="001E2B2A">
        <w:rPr>
          <w:rFonts w:ascii="Arial" w:hAnsi="Arial"/>
          <w:noProof/>
        </w:rPr>
      </w:r>
      <w:r w:rsidRPr="001E2B2A">
        <w:rPr>
          <w:rFonts w:ascii="Arial" w:hAnsi="Arial"/>
          <w:noProof/>
        </w:rPr>
        <w:fldChar w:fldCharType="separate"/>
      </w:r>
      <w:r w:rsidRPr="001E2B2A">
        <w:rPr>
          <w:rFonts w:ascii="Arial" w:hAnsi="Arial"/>
          <w:noProof/>
        </w:rPr>
        <w:t>20</w:t>
      </w:r>
      <w:r w:rsidRPr="001E2B2A">
        <w:rPr>
          <w:rFonts w:ascii="Arial" w:hAnsi="Arial"/>
          <w:noProof/>
        </w:rPr>
        <w:fldChar w:fldCharType="end"/>
      </w:r>
    </w:p>
    <w:p w14:paraId="24E8CBFF"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Real and Reactive Power Control</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_Toc259134065 \h </w:instrText>
      </w:r>
      <w:r w:rsidRPr="001E2B2A">
        <w:rPr>
          <w:rFonts w:ascii="Arial" w:hAnsi="Arial"/>
          <w:noProof/>
        </w:rPr>
      </w:r>
      <w:r w:rsidRPr="001E2B2A">
        <w:rPr>
          <w:rFonts w:ascii="Arial" w:hAnsi="Arial"/>
          <w:noProof/>
        </w:rPr>
        <w:fldChar w:fldCharType="separate"/>
      </w:r>
      <w:r w:rsidRPr="001E2B2A">
        <w:rPr>
          <w:rFonts w:ascii="Arial" w:hAnsi="Arial"/>
          <w:noProof/>
        </w:rPr>
        <w:t>20</w:t>
      </w:r>
      <w:r w:rsidRPr="001E2B2A">
        <w:rPr>
          <w:rFonts w:ascii="Arial" w:hAnsi="Arial"/>
          <w:noProof/>
        </w:rPr>
        <w:fldChar w:fldCharType="end"/>
      </w:r>
    </w:p>
    <w:p w14:paraId="11E6BE9F"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Frequency and Voltage Droop Control</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_Toc259134066 \h </w:instrText>
      </w:r>
      <w:r w:rsidRPr="001E2B2A">
        <w:rPr>
          <w:rFonts w:ascii="Arial" w:hAnsi="Arial"/>
          <w:noProof/>
        </w:rPr>
      </w:r>
      <w:r w:rsidRPr="001E2B2A">
        <w:rPr>
          <w:rFonts w:ascii="Arial" w:hAnsi="Arial"/>
          <w:noProof/>
        </w:rPr>
        <w:fldChar w:fldCharType="separate"/>
      </w:r>
      <w:r w:rsidRPr="001E2B2A">
        <w:rPr>
          <w:rFonts w:ascii="Arial" w:hAnsi="Arial"/>
          <w:noProof/>
        </w:rPr>
        <w:t>23</w:t>
      </w:r>
      <w:r w:rsidRPr="001E2B2A">
        <w:rPr>
          <w:rFonts w:ascii="Arial" w:hAnsi="Arial"/>
          <w:noProof/>
        </w:rPr>
        <w:fldChar w:fldCharType="end"/>
      </w:r>
    </w:p>
    <w:p w14:paraId="5C2B8A17"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Application of Existing Generation Controls to Microgrids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_Toc259134067 \h </w:instrText>
      </w:r>
      <w:r w:rsidRPr="001E2B2A">
        <w:rPr>
          <w:rFonts w:ascii="Arial" w:hAnsi="Arial"/>
          <w:noProof/>
        </w:rPr>
      </w:r>
      <w:r w:rsidRPr="001E2B2A">
        <w:rPr>
          <w:rFonts w:ascii="Arial" w:hAnsi="Arial"/>
          <w:noProof/>
        </w:rPr>
        <w:fldChar w:fldCharType="separate"/>
      </w:r>
      <w:r w:rsidRPr="001E2B2A">
        <w:rPr>
          <w:rFonts w:ascii="Arial" w:hAnsi="Arial"/>
          <w:noProof/>
        </w:rPr>
        <w:t>25</w:t>
      </w:r>
      <w:r w:rsidRPr="001E2B2A">
        <w:rPr>
          <w:rFonts w:ascii="Arial" w:hAnsi="Arial"/>
          <w:noProof/>
        </w:rPr>
        <w:fldChar w:fldCharType="end"/>
      </w:r>
    </w:p>
    <w:p w14:paraId="0D5D7444"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Modeling A Microgrid System</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_Toc259134068 \h </w:instrText>
      </w:r>
      <w:r w:rsidRPr="001E2B2A">
        <w:rPr>
          <w:rFonts w:ascii="Arial" w:hAnsi="Arial"/>
          <w:noProof/>
        </w:rPr>
      </w:r>
      <w:r w:rsidRPr="001E2B2A">
        <w:rPr>
          <w:rFonts w:ascii="Arial" w:hAnsi="Arial"/>
          <w:noProof/>
        </w:rPr>
        <w:fldChar w:fldCharType="separate"/>
      </w:r>
      <w:r w:rsidRPr="001E2B2A">
        <w:rPr>
          <w:rFonts w:ascii="Arial" w:hAnsi="Arial"/>
          <w:noProof/>
        </w:rPr>
        <w:t>28</w:t>
      </w:r>
      <w:r w:rsidRPr="001E2B2A">
        <w:rPr>
          <w:rFonts w:ascii="Arial" w:hAnsi="Arial"/>
          <w:noProof/>
        </w:rPr>
        <w:fldChar w:fldCharType="end"/>
      </w:r>
    </w:p>
    <w:p w14:paraId="55421B5C"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Modeling Utility Connections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_Toc259134069 \h </w:instrText>
      </w:r>
      <w:r w:rsidRPr="001E2B2A">
        <w:rPr>
          <w:rFonts w:ascii="Arial" w:hAnsi="Arial"/>
          <w:noProof/>
        </w:rPr>
      </w:r>
      <w:r w:rsidRPr="001E2B2A">
        <w:rPr>
          <w:rFonts w:ascii="Arial" w:hAnsi="Arial"/>
          <w:noProof/>
        </w:rPr>
        <w:fldChar w:fldCharType="separate"/>
      </w:r>
      <w:r w:rsidRPr="001E2B2A">
        <w:rPr>
          <w:rFonts w:ascii="Arial" w:hAnsi="Arial"/>
          <w:noProof/>
        </w:rPr>
        <w:t>28</w:t>
      </w:r>
      <w:r w:rsidRPr="001E2B2A">
        <w:rPr>
          <w:rFonts w:ascii="Arial" w:hAnsi="Arial"/>
          <w:noProof/>
        </w:rPr>
        <w:fldChar w:fldCharType="end"/>
      </w:r>
    </w:p>
    <w:p w14:paraId="64207D46"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Modeling Distributed Energy Resources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_Toc259134070 \h </w:instrText>
      </w:r>
      <w:r w:rsidRPr="001E2B2A">
        <w:rPr>
          <w:rFonts w:ascii="Arial" w:hAnsi="Arial"/>
          <w:noProof/>
        </w:rPr>
      </w:r>
      <w:r w:rsidRPr="001E2B2A">
        <w:rPr>
          <w:rFonts w:ascii="Arial" w:hAnsi="Arial"/>
          <w:noProof/>
        </w:rPr>
        <w:fldChar w:fldCharType="separate"/>
      </w:r>
      <w:r w:rsidRPr="001E2B2A">
        <w:rPr>
          <w:rFonts w:ascii="Arial" w:hAnsi="Arial"/>
          <w:noProof/>
        </w:rPr>
        <w:t>29</w:t>
      </w:r>
      <w:r w:rsidRPr="001E2B2A">
        <w:rPr>
          <w:rFonts w:ascii="Arial" w:hAnsi="Arial"/>
          <w:noProof/>
        </w:rPr>
        <w:fldChar w:fldCharType="end"/>
      </w:r>
    </w:p>
    <w:p w14:paraId="4D72D300"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Microgrid Protection Challenges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_Toc259134071 \h </w:instrText>
      </w:r>
      <w:r w:rsidRPr="001E2B2A">
        <w:rPr>
          <w:rFonts w:ascii="Arial" w:hAnsi="Arial"/>
          <w:noProof/>
        </w:rPr>
      </w:r>
      <w:r w:rsidRPr="001E2B2A">
        <w:rPr>
          <w:rFonts w:ascii="Arial" w:hAnsi="Arial"/>
          <w:noProof/>
        </w:rPr>
        <w:fldChar w:fldCharType="separate"/>
      </w:r>
      <w:r w:rsidRPr="001E2B2A">
        <w:rPr>
          <w:rFonts w:ascii="Arial" w:hAnsi="Arial"/>
          <w:noProof/>
        </w:rPr>
        <w:t>31</w:t>
      </w:r>
      <w:r w:rsidRPr="001E2B2A">
        <w:rPr>
          <w:rFonts w:ascii="Arial" w:hAnsi="Arial"/>
          <w:noProof/>
        </w:rPr>
        <w:fldChar w:fldCharType="end"/>
      </w:r>
    </w:p>
    <w:p w14:paraId="49158868"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Fault Isolation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_Toc259134072 \h </w:instrText>
      </w:r>
      <w:r w:rsidRPr="001E2B2A">
        <w:rPr>
          <w:rFonts w:ascii="Arial" w:hAnsi="Arial"/>
          <w:noProof/>
        </w:rPr>
      </w:r>
      <w:r w:rsidRPr="001E2B2A">
        <w:rPr>
          <w:rFonts w:ascii="Arial" w:hAnsi="Arial"/>
          <w:noProof/>
        </w:rPr>
        <w:fldChar w:fldCharType="separate"/>
      </w:r>
      <w:r w:rsidRPr="001E2B2A">
        <w:rPr>
          <w:rFonts w:ascii="Arial" w:hAnsi="Arial"/>
          <w:noProof/>
        </w:rPr>
        <w:t>31</w:t>
      </w:r>
      <w:r w:rsidRPr="001E2B2A">
        <w:rPr>
          <w:rFonts w:ascii="Arial" w:hAnsi="Arial"/>
          <w:noProof/>
        </w:rPr>
        <w:fldChar w:fldCharType="end"/>
      </w:r>
    </w:p>
    <w:p w14:paraId="5A1EDCB7"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Decreased Fault Current</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_Toc259134073 \h </w:instrText>
      </w:r>
      <w:r w:rsidRPr="001E2B2A">
        <w:rPr>
          <w:rFonts w:ascii="Arial" w:hAnsi="Arial"/>
          <w:noProof/>
        </w:rPr>
      </w:r>
      <w:r w:rsidRPr="001E2B2A">
        <w:rPr>
          <w:rFonts w:ascii="Arial" w:hAnsi="Arial"/>
          <w:noProof/>
        </w:rPr>
        <w:fldChar w:fldCharType="separate"/>
      </w:r>
      <w:r w:rsidRPr="001E2B2A">
        <w:rPr>
          <w:rFonts w:ascii="Arial" w:hAnsi="Arial"/>
          <w:noProof/>
        </w:rPr>
        <w:t>32</w:t>
      </w:r>
      <w:r w:rsidRPr="001E2B2A">
        <w:rPr>
          <w:rFonts w:ascii="Arial" w:hAnsi="Arial"/>
          <w:noProof/>
        </w:rPr>
        <w:fldChar w:fldCharType="end"/>
      </w:r>
    </w:p>
    <w:p w14:paraId="6D0637A3"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False Tripping</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_Toc259134074 \h </w:instrText>
      </w:r>
      <w:r w:rsidRPr="001E2B2A">
        <w:rPr>
          <w:rFonts w:ascii="Arial" w:hAnsi="Arial"/>
          <w:noProof/>
        </w:rPr>
      </w:r>
      <w:r w:rsidRPr="001E2B2A">
        <w:rPr>
          <w:rFonts w:ascii="Arial" w:hAnsi="Arial"/>
          <w:noProof/>
        </w:rPr>
        <w:fldChar w:fldCharType="separate"/>
      </w:r>
      <w:r w:rsidRPr="001E2B2A">
        <w:rPr>
          <w:rFonts w:ascii="Arial" w:hAnsi="Arial"/>
          <w:noProof/>
        </w:rPr>
        <w:t>34</w:t>
      </w:r>
      <w:r w:rsidRPr="001E2B2A">
        <w:rPr>
          <w:rFonts w:ascii="Arial" w:hAnsi="Arial"/>
          <w:noProof/>
        </w:rPr>
        <w:fldChar w:fldCharType="end"/>
      </w:r>
    </w:p>
    <w:p w14:paraId="22915C48"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Protection Blinding</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_Toc259134075 \h </w:instrText>
      </w:r>
      <w:r w:rsidRPr="001E2B2A">
        <w:rPr>
          <w:rFonts w:ascii="Arial" w:hAnsi="Arial"/>
          <w:noProof/>
        </w:rPr>
      </w:r>
      <w:r w:rsidRPr="001E2B2A">
        <w:rPr>
          <w:rFonts w:ascii="Arial" w:hAnsi="Arial"/>
          <w:noProof/>
        </w:rPr>
        <w:fldChar w:fldCharType="separate"/>
      </w:r>
      <w:r w:rsidRPr="001E2B2A">
        <w:rPr>
          <w:rFonts w:ascii="Arial" w:hAnsi="Arial"/>
          <w:noProof/>
        </w:rPr>
        <w:t>36</w:t>
      </w:r>
      <w:r w:rsidRPr="001E2B2A">
        <w:rPr>
          <w:rFonts w:ascii="Arial" w:hAnsi="Arial"/>
          <w:noProof/>
        </w:rPr>
        <w:fldChar w:fldCharType="end"/>
      </w:r>
    </w:p>
    <w:p w14:paraId="3D8DF792"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Protection Schemes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_Toc259134076 \h </w:instrText>
      </w:r>
      <w:r w:rsidRPr="001E2B2A">
        <w:rPr>
          <w:rFonts w:ascii="Arial" w:hAnsi="Arial"/>
          <w:noProof/>
        </w:rPr>
      </w:r>
      <w:r w:rsidRPr="001E2B2A">
        <w:rPr>
          <w:rFonts w:ascii="Arial" w:hAnsi="Arial"/>
          <w:noProof/>
        </w:rPr>
        <w:fldChar w:fldCharType="separate"/>
      </w:r>
      <w:r w:rsidRPr="001E2B2A">
        <w:rPr>
          <w:rFonts w:ascii="Arial" w:hAnsi="Arial"/>
          <w:noProof/>
        </w:rPr>
        <w:t>36</w:t>
      </w:r>
      <w:r w:rsidRPr="001E2B2A">
        <w:rPr>
          <w:rFonts w:ascii="Arial" w:hAnsi="Arial"/>
          <w:noProof/>
        </w:rPr>
        <w:fldChar w:fldCharType="end"/>
      </w:r>
    </w:p>
    <w:p w14:paraId="0A5F6579"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Overcurrent Protection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_Toc259134077 \h </w:instrText>
      </w:r>
      <w:r w:rsidRPr="001E2B2A">
        <w:rPr>
          <w:rFonts w:ascii="Arial" w:hAnsi="Arial"/>
          <w:noProof/>
        </w:rPr>
      </w:r>
      <w:r w:rsidRPr="001E2B2A">
        <w:rPr>
          <w:rFonts w:ascii="Arial" w:hAnsi="Arial"/>
          <w:noProof/>
        </w:rPr>
        <w:fldChar w:fldCharType="separate"/>
      </w:r>
      <w:r w:rsidRPr="001E2B2A">
        <w:rPr>
          <w:rFonts w:ascii="Arial" w:hAnsi="Arial"/>
          <w:noProof/>
        </w:rPr>
        <w:t>37</w:t>
      </w:r>
      <w:r w:rsidRPr="001E2B2A">
        <w:rPr>
          <w:rFonts w:ascii="Arial" w:hAnsi="Arial"/>
          <w:noProof/>
        </w:rPr>
        <w:fldChar w:fldCharType="end"/>
      </w:r>
    </w:p>
    <w:p w14:paraId="08C486BC"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Directional Overcurrent Protection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_Toc259134078 \h </w:instrText>
      </w:r>
      <w:r w:rsidRPr="001E2B2A">
        <w:rPr>
          <w:rFonts w:ascii="Arial" w:hAnsi="Arial"/>
          <w:noProof/>
        </w:rPr>
      </w:r>
      <w:r w:rsidRPr="001E2B2A">
        <w:rPr>
          <w:rFonts w:ascii="Arial" w:hAnsi="Arial"/>
          <w:noProof/>
        </w:rPr>
        <w:fldChar w:fldCharType="separate"/>
      </w:r>
      <w:r w:rsidRPr="001E2B2A">
        <w:rPr>
          <w:rFonts w:ascii="Arial" w:hAnsi="Arial"/>
          <w:noProof/>
        </w:rPr>
        <w:t>40</w:t>
      </w:r>
      <w:r w:rsidRPr="001E2B2A">
        <w:rPr>
          <w:rFonts w:ascii="Arial" w:hAnsi="Arial"/>
          <w:noProof/>
        </w:rPr>
        <w:fldChar w:fldCharType="end"/>
      </w:r>
    </w:p>
    <w:p w14:paraId="7671A17A"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Differential Protection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_Toc259134079 \h </w:instrText>
      </w:r>
      <w:r w:rsidRPr="001E2B2A">
        <w:rPr>
          <w:rFonts w:ascii="Arial" w:hAnsi="Arial"/>
          <w:noProof/>
        </w:rPr>
      </w:r>
      <w:r w:rsidRPr="001E2B2A">
        <w:rPr>
          <w:rFonts w:ascii="Arial" w:hAnsi="Arial"/>
          <w:noProof/>
        </w:rPr>
        <w:fldChar w:fldCharType="separate"/>
      </w:r>
      <w:r w:rsidRPr="001E2B2A">
        <w:rPr>
          <w:rFonts w:ascii="Arial" w:hAnsi="Arial"/>
          <w:noProof/>
        </w:rPr>
        <w:t>42</w:t>
      </w:r>
      <w:r w:rsidRPr="001E2B2A">
        <w:rPr>
          <w:rFonts w:ascii="Arial" w:hAnsi="Arial"/>
          <w:noProof/>
        </w:rPr>
        <w:fldChar w:fldCharType="end"/>
      </w:r>
    </w:p>
    <w:p w14:paraId="004CB498"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Pilot Protection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_Toc259134080 \h </w:instrText>
      </w:r>
      <w:r w:rsidRPr="001E2B2A">
        <w:rPr>
          <w:rFonts w:ascii="Arial" w:hAnsi="Arial"/>
          <w:noProof/>
        </w:rPr>
      </w:r>
      <w:r w:rsidRPr="001E2B2A">
        <w:rPr>
          <w:rFonts w:ascii="Arial" w:hAnsi="Arial"/>
          <w:noProof/>
        </w:rPr>
        <w:fldChar w:fldCharType="separate"/>
      </w:r>
      <w:r w:rsidRPr="001E2B2A">
        <w:rPr>
          <w:rFonts w:ascii="Arial" w:hAnsi="Arial"/>
          <w:noProof/>
        </w:rPr>
        <w:t>44</w:t>
      </w:r>
      <w:r w:rsidRPr="001E2B2A">
        <w:rPr>
          <w:rFonts w:ascii="Arial" w:hAnsi="Arial"/>
          <w:noProof/>
        </w:rPr>
        <w:fldChar w:fldCharType="end"/>
      </w:r>
    </w:p>
    <w:p w14:paraId="19B8D4A8"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Genetic Algorithms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_Toc259134081 \h </w:instrText>
      </w:r>
      <w:r w:rsidRPr="001E2B2A">
        <w:rPr>
          <w:rFonts w:ascii="Arial" w:hAnsi="Arial"/>
          <w:noProof/>
        </w:rPr>
      </w:r>
      <w:r w:rsidRPr="001E2B2A">
        <w:rPr>
          <w:rFonts w:ascii="Arial" w:hAnsi="Arial"/>
          <w:noProof/>
        </w:rPr>
        <w:fldChar w:fldCharType="separate"/>
      </w:r>
      <w:r w:rsidRPr="001E2B2A">
        <w:rPr>
          <w:rFonts w:ascii="Arial" w:hAnsi="Arial"/>
          <w:noProof/>
        </w:rPr>
        <w:t>46</w:t>
      </w:r>
      <w:r w:rsidRPr="001E2B2A">
        <w:rPr>
          <w:rFonts w:ascii="Arial" w:hAnsi="Arial"/>
          <w:noProof/>
        </w:rPr>
        <w:fldChar w:fldCharType="end"/>
      </w:r>
    </w:p>
    <w:p w14:paraId="62C2F5AA"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Summary</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_Toc259134082 \h </w:instrText>
      </w:r>
      <w:r w:rsidRPr="001E2B2A">
        <w:rPr>
          <w:rFonts w:ascii="Arial" w:hAnsi="Arial"/>
          <w:noProof/>
        </w:rPr>
      </w:r>
      <w:r w:rsidRPr="001E2B2A">
        <w:rPr>
          <w:rFonts w:ascii="Arial" w:hAnsi="Arial"/>
          <w:noProof/>
        </w:rPr>
        <w:fldChar w:fldCharType="separate"/>
      </w:r>
      <w:r w:rsidRPr="001E2B2A">
        <w:rPr>
          <w:rFonts w:ascii="Arial" w:hAnsi="Arial"/>
          <w:noProof/>
        </w:rPr>
        <w:t>47</w:t>
      </w:r>
      <w:r w:rsidRPr="001E2B2A">
        <w:rPr>
          <w:rFonts w:ascii="Arial" w:hAnsi="Arial"/>
          <w:noProof/>
        </w:rPr>
        <w:fldChar w:fldCharType="end"/>
      </w:r>
    </w:p>
    <w:p w14:paraId="6C5771A6" w14:textId="77777777" w:rsidR="001E2B2A" w:rsidRPr="001E2B2A" w:rsidRDefault="001E2B2A">
      <w:pPr>
        <w:pStyle w:val="TOC1"/>
        <w:rPr>
          <w:rFonts w:ascii="Arial" w:eastAsiaTheme="minorEastAsia" w:hAnsi="Arial" w:cstheme="minorBidi"/>
          <w:noProof/>
          <w:lang w:eastAsia="ja-JP"/>
        </w:rPr>
      </w:pPr>
      <w:r w:rsidRPr="001E2B2A">
        <w:rPr>
          <w:rFonts w:ascii="Arial" w:hAnsi="Arial"/>
          <w:noProof/>
        </w:rPr>
        <w:t>Chapter 3, Materials and Methods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_Toc259134083 \h </w:instrText>
      </w:r>
      <w:r w:rsidRPr="001E2B2A">
        <w:rPr>
          <w:rFonts w:ascii="Arial" w:hAnsi="Arial"/>
          <w:noProof/>
        </w:rPr>
      </w:r>
      <w:r w:rsidRPr="001E2B2A">
        <w:rPr>
          <w:rFonts w:ascii="Arial" w:hAnsi="Arial"/>
          <w:noProof/>
        </w:rPr>
        <w:fldChar w:fldCharType="separate"/>
      </w:r>
      <w:r w:rsidRPr="001E2B2A">
        <w:rPr>
          <w:rFonts w:ascii="Arial" w:hAnsi="Arial"/>
          <w:noProof/>
        </w:rPr>
        <w:t>49</w:t>
      </w:r>
      <w:r w:rsidRPr="001E2B2A">
        <w:rPr>
          <w:rFonts w:ascii="Arial" w:hAnsi="Arial"/>
          <w:noProof/>
        </w:rPr>
        <w:fldChar w:fldCharType="end"/>
      </w:r>
    </w:p>
    <w:p w14:paraId="71AFD920"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Microgrid Model</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_Toc259134084 \h </w:instrText>
      </w:r>
      <w:r w:rsidRPr="001E2B2A">
        <w:rPr>
          <w:rFonts w:ascii="Arial" w:hAnsi="Arial"/>
          <w:noProof/>
        </w:rPr>
      </w:r>
      <w:r w:rsidRPr="001E2B2A">
        <w:rPr>
          <w:rFonts w:ascii="Arial" w:hAnsi="Arial"/>
          <w:noProof/>
        </w:rPr>
        <w:fldChar w:fldCharType="separate"/>
      </w:r>
      <w:r w:rsidRPr="001E2B2A">
        <w:rPr>
          <w:rFonts w:ascii="Arial" w:hAnsi="Arial"/>
          <w:noProof/>
        </w:rPr>
        <w:t>49</w:t>
      </w:r>
      <w:r w:rsidRPr="001E2B2A">
        <w:rPr>
          <w:rFonts w:ascii="Arial" w:hAnsi="Arial"/>
          <w:noProof/>
        </w:rPr>
        <w:fldChar w:fldCharType="end"/>
      </w:r>
    </w:p>
    <w:p w14:paraId="02298927"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Microgrid Structure</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_Toc259134085 \h </w:instrText>
      </w:r>
      <w:r w:rsidRPr="001E2B2A">
        <w:rPr>
          <w:rFonts w:ascii="Arial" w:hAnsi="Arial"/>
          <w:noProof/>
        </w:rPr>
      </w:r>
      <w:r w:rsidRPr="001E2B2A">
        <w:rPr>
          <w:rFonts w:ascii="Arial" w:hAnsi="Arial"/>
          <w:noProof/>
        </w:rPr>
        <w:fldChar w:fldCharType="separate"/>
      </w:r>
      <w:r w:rsidRPr="001E2B2A">
        <w:rPr>
          <w:rFonts w:ascii="Arial" w:hAnsi="Arial"/>
          <w:noProof/>
        </w:rPr>
        <w:t>49</w:t>
      </w:r>
      <w:r w:rsidRPr="001E2B2A">
        <w:rPr>
          <w:rFonts w:ascii="Arial" w:hAnsi="Arial"/>
          <w:noProof/>
        </w:rPr>
        <w:fldChar w:fldCharType="end"/>
      </w:r>
    </w:p>
    <w:p w14:paraId="0E7F5FA2"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Distributed Energy Resources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_Toc259134086 \h </w:instrText>
      </w:r>
      <w:r w:rsidRPr="001E2B2A">
        <w:rPr>
          <w:rFonts w:ascii="Arial" w:hAnsi="Arial"/>
          <w:noProof/>
        </w:rPr>
      </w:r>
      <w:r w:rsidRPr="001E2B2A">
        <w:rPr>
          <w:rFonts w:ascii="Arial" w:hAnsi="Arial"/>
          <w:noProof/>
        </w:rPr>
        <w:fldChar w:fldCharType="separate"/>
      </w:r>
      <w:r w:rsidRPr="001E2B2A">
        <w:rPr>
          <w:rFonts w:ascii="Arial" w:hAnsi="Arial"/>
          <w:noProof/>
        </w:rPr>
        <w:t>52</w:t>
      </w:r>
      <w:r w:rsidRPr="001E2B2A">
        <w:rPr>
          <w:rFonts w:ascii="Arial" w:hAnsi="Arial"/>
          <w:noProof/>
        </w:rPr>
        <w:fldChar w:fldCharType="end"/>
      </w:r>
    </w:p>
    <w:p w14:paraId="478481C0"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Control Tuning with Genetic Algorithm</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_Toc259134087 \h </w:instrText>
      </w:r>
      <w:r w:rsidRPr="001E2B2A">
        <w:rPr>
          <w:rFonts w:ascii="Arial" w:hAnsi="Arial"/>
          <w:noProof/>
        </w:rPr>
      </w:r>
      <w:r w:rsidRPr="001E2B2A">
        <w:rPr>
          <w:rFonts w:ascii="Arial" w:hAnsi="Arial"/>
          <w:noProof/>
        </w:rPr>
        <w:fldChar w:fldCharType="separate"/>
      </w:r>
      <w:r w:rsidRPr="001E2B2A">
        <w:rPr>
          <w:rFonts w:ascii="Arial" w:hAnsi="Arial"/>
          <w:noProof/>
        </w:rPr>
        <w:t>58</w:t>
      </w:r>
      <w:r w:rsidRPr="001E2B2A">
        <w:rPr>
          <w:rFonts w:ascii="Arial" w:hAnsi="Arial"/>
          <w:noProof/>
        </w:rPr>
        <w:fldChar w:fldCharType="end"/>
      </w:r>
    </w:p>
    <w:p w14:paraId="4172808F"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Hardware-In-Loop</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_Toc259134088 \h </w:instrText>
      </w:r>
      <w:r w:rsidRPr="001E2B2A">
        <w:rPr>
          <w:rFonts w:ascii="Arial" w:hAnsi="Arial"/>
          <w:noProof/>
        </w:rPr>
      </w:r>
      <w:r w:rsidRPr="001E2B2A">
        <w:rPr>
          <w:rFonts w:ascii="Arial" w:hAnsi="Arial"/>
          <w:noProof/>
        </w:rPr>
        <w:fldChar w:fldCharType="separate"/>
      </w:r>
      <w:r w:rsidRPr="001E2B2A">
        <w:rPr>
          <w:rFonts w:ascii="Arial" w:hAnsi="Arial"/>
          <w:noProof/>
        </w:rPr>
        <w:t>64</w:t>
      </w:r>
      <w:r w:rsidRPr="001E2B2A">
        <w:rPr>
          <w:rFonts w:ascii="Arial" w:hAnsi="Arial"/>
          <w:noProof/>
        </w:rPr>
        <w:fldChar w:fldCharType="end"/>
      </w:r>
    </w:p>
    <w:p w14:paraId="60BAD7AC"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SEL 351S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_Toc259134089 \h </w:instrText>
      </w:r>
      <w:r w:rsidRPr="001E2B2A">
        <w:rPr>
          <w:rFonts w:ascii="Arial" w:hAnsi="Arial"/>
          <w:noProof/>
        </w:rPr>
      </w:r>
      <w:r w:rsidRPr="001E2B2A">
        <w:rPr>
          <w:rFonts w:ascii="Arial" w:hAnsi="Arial"/>
          <w:noProof/>
        </w:rPr>
        <w:fldChar w:fldCharType="separate"/>
      </w:r>
      <w:r w:rsidRPr="001E2B2A">
        <w:rPr>
          <w:rFonts w:ascii="Arial" w:hAnsi="Arial"/>
          <w:noProof/>
        </w:rPr>
        <w:t>64</w:t>
      </w:r>
      <w:r w:rsidRPr="001E2B2A">
        <w:rPr>
          <w:rFonts w:ascii="Arial" w:hAnsi="Arial"/>
          <w:noProof/>
        </w:rPr>
        <w:fldChar w:fldCharType="end"/>
      </w:r>
    </w:p>
    <w:p w14:paraId="7AF0C6A2" w14:textId="77777777" w:rsidR="001E2B2A" w:rsidRPr="001E2B2A" w:rsidRDefault="001E2B2A">
      <w:pPr>
        <w:pStyle w:val="TOC3"/>
        <w:tabs>
          <w:tab w:val="right" w:leader="dot" w:pos="8630"/>
        </w:tabs>
        <w:rPr>
          <w:rFonts w:ascii="Arial" w:eastAsiaTheme="minorEastAsia" w:hAnsi="Arial" w:cstheme="minorBidi"/>
          <w:noProof/>
          <w:lang w:eastAsia="ja-JP"/>
        </w:rPr>
      </w:pPr>
      <w:r w:rsidRPr="001E2B2A">
        <w:rPr>
          <w:rFonts w:ascii="Arial" w:hAnsi="Arial"/>
          <w:noProof/>
        </w:rPr>
        <w:t>RTAC and HMI</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_Toc259134090 \h </w:instrText>
      </w:r>
      <w:r w:rsidRPr="001E2B2A">
        <w:rPr>
          <w:rFonts w:ascii="Arial" w:hAnsi="Arial"/>
          <w:noProof/>
        </w:rPr>
      </w:r>
      <w:r w:rsidRPr="001E2B2A">
        <w:rPr>
          <w:rFonts w:ascii="Arial" w:hAnsi="Arial"/>
          <w:noProof/>
        </w:rPr>
        <w:fldChar w:fldCharType="separate"/>
      </w:r>
      <w:r w:rsidRPr="001E2B2A">
        <w:rPr>
          <w:rFonts w:ascii="Arial" w:hAnsi="Arial"/>
          <w:noProof/>
        </w:rPr>
        <w:t>69</w:t>
      </w:r>
      <w:r w:rsidRPr="001E2B2A">
        <w:rPr>
          <w:rFonts w:ascii="Arial" w:hAnsi="Arial"/>
          <w:noProof/>
        </w:rPr>
        <w:fldChar w:fldCharType="end"/>
      </w:r>
    </w:p>
    <w:p w14:paraId="02013D4D"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Summary</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_Toc259134091 \h </w:instrText>
      </w:r>
      <w:r w:rsidRPr="001E2B2A">
        <w:rPr>
          <w:rFonts w:ascii="Arial" w:hAnsi="Arial"/>
          <w:noProof/>
        </w:rPr>
      </w:r>
      <w:r w:rsidRPr="001E2B2A">
        <w:rPr>
          <w:rFonts w:ascii="Arial" w:hAnsi="Arial"/>
          <w:noProof/>
        </w:rPr>
        <w:fldChar w:fldCharType="separate"/>
      </w:r>
      <w:r w:rsidRPr="001E2B2A">
        <w:rPr>
          <w:rFonts w:ascii="Arial" w:hAnsi="Arial"/>
          <w:noProof/>
        </w:rPr>
        <w:t>76</w:t>
      </w:r>
      <w:r w:rsidRPr="001E2B2A">
        <w:rPr>
          <w:rFonts w:ascii="Arial" w:hAnsi="Arial"/>
          <w:noProof/>
        </w:rPr>
        <w:fldChar w:fldCharType="end"/>
      </w:r>
    </w:p>
    <w:p w14:paraId="04995D9C" w14:textId="77777777" w:rsidR="001E2B2A" w:rsidRPr="001E2B2A" w:rsidRDefault="001E2B2A">
      <w:pPr>
        <w:pStyle w:val="TOC1"/>
        <w:rPr>
          <w:rFonts w:ascii="Arial" w:eastAsiaTheme="minorEastAsia" w:hAnsi="Arial" w:cstheme="minorBidi"/>
          <w:noProof/>
          <w:lang w:eastAsia="ja-JP"/>
        </w:rPr>
      </w:pPr>
      <w:r w:rsidRPr="001E2B2A">
        <w:rPr>
          <w:rFonts w:ascii="Arial" w:hAnsi="Arial" w:cs="Arial"/>
          <w:noProof/>
        </w:rPr>
        <w:t>Chapter 4, Results and Discussion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_Toc259134092 \h </w:instrText>
      </w:r>
      <w:r w:rsidRPr="001E2B2A">
        <w:rPr>
          <w:rFonts w:ascii="Arial" w:hAnsi="Arial"/>
          <w:noProof/>
        </w:rPr>
      </w:r>
      <w:r w:rsidRPr="001E2B2A">
        <w:rPr>
          <w:rFonts w:ascii="Arial" w:hAnsi="Arial"/>
          <w:noProof/>
        </w:rPr>
        <w:fldChar w:fldCharType="separate"/>
      </w:r>
      <w:r w:rsidRPr="001E2B2A">
        <w:rPr>
          <w:rFonts w:ascii="Arial" w:hAnsi="Arial"/>
          <w:noProof/>
        </w:rPr>
        <w:t>77</w:t>
      </w:r>
      <w:r w:rsidRPr="001E2B2A">
        <w:rPr>
          <w:rFonts w:ascii="Arial" w:hAnsi="Arial"/>
          <w:noProof/>
        </w:rPr>
        <w:fldChar w:fldCharType="end"/>
      </w:r>
    </w:p>
    <w:p w14:paraId="0AA8EAB7"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Time Overcurrent Protection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_Toc259134093 \h </w:instrText>
      </w:r>
      <w:r w:rsidRPr="001E2B2A">
        <w:rPr>
          <w:rFonts w:ascii="Arial" w:hAnsi="Arial"/>
          <w:noProof/>
        </w:rPr>
      </w:r>
      <w:r w:rsidRPr="001E2B2A">
        <w:rPr>
          <w:rFonts w:ascii="Arial" w:hAnsi="Arial"/>
          <w:noProof/>
        </w:rPr>
        <w:fldChar w:fldCharType="separate"/>
      </w:r>
      <w:r w:rsidRPr="001E2B2A">
        <w:rPr>
          <w:rFonts w:ascii="Arial" w:hAnsi="Arial"/>
          <w:noProof/>
        </w:rPr>
        <w:t>77</w:t>
      </w:r>
      <w:r w:rsidRPr="001E2B2A">
        <w:rPr>
          <w:rFonts w:ascii="Arial" w:hAnsi="Arial"/>
          <w:noProof/>
        </w:rPr>
        <w:fldChar w:fldCharType="end"/>
      </w:r>
    </w:p>
    <w:p w14:paraId="0D412C11"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Variable Setting Overcurrent</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_Toc259134094 \h </w:instrText>
      </w:r>
      <w:r w:rsidRPr="001E2B2A">
        <w:rPr>
          <w:rFonts w:ascii="Arial" w:hAnsi="Arial"/>
          <w:noProof/>
        </w:rPr>
      </w:r>
      <w:r w:rsidRPr="001E2B2A">
        <w:rPr>
          <w:rFonts w:ascii="Arial" w:hAnsi="Arial"/>
          <w:noProof/>
        </w:rPr>
        <w:fldChar w:fldCharType="separate"/>
      </w:r>
      <w:r w:rsidRPr="001E2B2A">
        <w:rPr>
          <w:rFonts w:ascii="Arial" w:hAnsi="Arial"/>
          <w:noProof/>
        </w:rPr>
        <w:t>83</w:t>
      </w:r>
      <w:r w:rsidRPr="001E2B2A">
        <w:rPr>
          <w:rFonts w:ascii="Arial" w:hAnsi="Arial"/>
          <w:noProof/>
        </w:rPr>
        <w:fldChar w:fldCharType="end"/>
      </w:r>
    </w:p>
    <w:p w14:paraId="1844383C"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Variable Setting Overcurrent With Directional Control</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_Toc259134095 \h </w:instrText>
      </w:r>
      <w:r w:rsidRPr="001E2B2A">
        <w:rPr>
          <w:rFonts w:ascii="Arial" w:hAnsi="Arial"/>
          <w:noProof/>
        </w:rPr>
      </w:r>
      <w:r w:rsidRPr="001E2B2A">
        <w:rPr>
          <w:rFonts w:ascii="Arial" w:hAnsi="Arial"/>
          <w:noProof/>
        </w:rPr>
        <w:fldChar w:fldCharType="separate"/>
      </w:r>
      <w:r w:rsidRPr="001E2B2A">
        <w:rPr>
          <w:rFonts w:ascii="Arial" w:hAnsi="Arial"/>
          <w:noProof/>
        </w:rPr>
        <w:t>86</w:t>
      </w:r>
      <w:r w:rsidRPr="001E2B2A">
        <w:rPr>
          <w:rFonts w:ascii="Arial" w:hAnsi="Arial"/>
          <w:noProof/>
        </w:rPr>
        <w:fldChar w:fldCharType="end"/>
      </w:r>
    </w:p>
    <w:p w14:paraId="0C2E213E"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Variable Setting Overcurrent With Bus Differential</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_Toc259134096 \h </w:instrText>
      </w:r>
      <w:r w:rsidRPr="001E2B2A">
        <w:rPr>
          <w:rFonts w:ascii="Arial" w:hAnsi="Arial"/>
          <w:noProof/>
        </w:rPr>
      </w:r>
      <w:r w:rsidRPr="001E2B2A">
        <w:rPr>
          <w:rFonts w:ascii="Arial" w:hAnsi="Arial"/>
          <w:noProof/>
        </w:rPr>
        <w:fldChar w:fldCharType="separate"/>
      </w:r>
      <w:r w:rsidRPr="001E2B2A">
        <w:rPr>
          <w:rFonts w:ascii="Arial" w:hAnsi="Arial"/>
          <w:noProof/>
        </w:rPr>
        <w:t>88</w:t>
      </w:r>
      <w:r w:rsidRPr="001E2B2A">
        <w:rPr>
          <w:rFonts w:ascii="Arial" w:hAnsi="Arial"/>
          <w:noProof/>
        </w:rPr>
        <w:fldChar w:fldCharType="end"/>
      </w:r>
    </w:p>
    <w:p w14:paraId="60BE0EBE"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Differential Overcurrent Protection</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_Toc259134097 \h </w:instrText>
      </w:r>
      <w:r w:rsidRPr="001E2B2A">
        <w:rPr>
          <w:rFonts w:ascii="Arial" w:hAnsi="Arial"/>
          <w:noProof/>
        </w:rPr>
      </w:r>
      <w:r w:rsidRPr="001E2B2A">
        <w:rPr>
          <w:rFonts w:ascii="Arial" w:hAnsi="Arial"/>
          <w:noProof/>
        </w:rPr>
        <w:fldChar w:fldCharType="separate"/>
      </w:r>
      <w:r w:rsidRPr="001E2B2A">
        <w:rPr>
          <w:rFonts w:ascii="Arial" w:hAnsi="Arial"/>
          <w:noProof/>
        </w:rPr>
        <w:t>91</w:t>
      </w:r>
      <w:r w:rsidRPr="001E2B2A">
        <w:rPr>
          <w:rFonts w:ascii="Arial" w:hAnsi="Arial"/>
          <w:noProof/>
        </w:rPr>
        <w:fldChar w:fldCharType="end"/>
      </w:r>
    </w:p>
    <w:p w14:paraId="76486E97"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Summary</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_Toc259134098 \h </w:instrText>
      </w:r>
      <w:r w:rsidRPr="001E2B2A">
        <w:rPr>
          <w:rFonts w:ascii="Arial" w:hAnsi="Arial"/>
          <w:noProof/>
        </w:rPr>
      </w:r>
      <w:r w:rsidRPr="001E2B2A">
        <w:rPr>
          <w:rFonts w:ascii="Arial" w:hAnsi="Arial"/>
          <w:noProof/>
        </w:rPr>
        <w:fldChar w:fldCharType="separate"/>
      </w:r>
      <w:r w:rsidRPr="001E2B2A">
        <w:rPr>
          <w:rFonts w:ascii="Arial" w:hAnsi="Arial"/>
          <w:noProof/>
        </w:rPr>
        <w:t>98</w:t>
      </w:r>
      <w:r w:rsidRPr="001E2B2A">
        <w:rPr>
          <w:rFonts w:ascii="Arial" w:hAnsi="Arial"/>
          <w:noProof/>
        </w:rPr>
        <w:fldChar w:fldCharType="end"/>
      </w:r>
    </w:p>
    <w:p w14:paraId="53C79E06" w14:textId="77777777" w:rsidR="001E2B2A" w:rsidRPr="001E2B2A" w:rsidRDefault="001E2B2A">
      <w:pPr>
        <w:pStyle w:val="TOC1"/>
        <w:rPr>
          <w:rFonts w:ascii="Arial" w:eastAsiaTheme="minorEastAsia" w:hAnsi="Arial" w:cstheme="minorBidi"/>
          <w:noProof/>
          <w:lang w:eastAsia="ja-JP"/>
        </w:rPr>
      </w:pPr>
      <w:r w:rsidRPr="001E2B2A">
        <w:rPr>
          <w:rFonts w:ascii="Arial" w:hAnsi="Arial"/>
          <w:noProof/>
        </w:rPr>
        <w:t>Chapter 5, Conclusions and Future Work</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_Toc259134099 \h </w:instrText>
      </w:r>
      <w:r w:rsidRPr="001E2B2A">
        <w:rPr>
          <w:rFonts w:ascii="Arial" w:hAnsi="Arial"/>
          <w:noProof/>
        </w:rPr>
      </w:r>
      <w:r w:rsidRPr="001E2B2A">
        <w:rPr>
          <w:rFonts w:ascii="Arial" w:hAnsi="Arial"/>
          <w:noProof/>
        </w:rPr>
        <w:fldChar w:fldCharType="separate"/>
      </w:r>
      <w:r w:rsidRPr="001E2B2A">
        <w:rPr>
          <w:rFonts w:ascii="Arial" w:hAnsi="Arial"/>
          <w:noProof/>
        </w:rPr>
        <w:t>100</w:t>
      </w:r>
      <w:r w:rsidRPr="001E2B2A">
        <w:rPr>
          <w:rFonts w:ascii="Arial" w:hAnsi="Arial"/>
          <w:noProof/>
        </w:rPr>
        <w:fldChar w:fldCharType="end"/>
      </w:r>
    </w:p>
    <w:p w14:paraId="2C064018"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Conclusions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_Toc259134100 \h </w:instrText>
      </w:r>
      <w:r w:rsidRPr="001E2B2A">
        <w:rPr>
          <w:rFonts w:ascii="Arial" w:hAnsi="Arial"/>
          <w:noProof/>
        </w:rPr>
      </w:r>
      <w:r w:rsidRPr="001E2B2A">
        <w:rPr>
          <w:rFonts w:ascii="Arial" w:hAnsi="Arial"/>
          <w:noProof/>
        </w:rPr>
        <w:fldChar w:fldCharType="separate"/>
      </w:r>
      <w:r w:rsidRPr="001E2B2A">
        <w:rPr>
          <w:rFonts w:ascii="Arial" w:hAnsi="Arial"/>
          <w:noProof/>
        </w:rPr>
        <w:t>100</w:t>
      </w:r>
      <w:r w:rsidRPr="001E2B2A">
        <w:rPr>
          <w:rFonts w:ascii="Arial" w:hAnsi="Arial"/>
          <w:noProof/>
        </w:rPr>
        <w:fldChar w:fldCharType="end"/>
      </w:r>
    </w:p>
    <w:p w14:paraId="06D5B27D"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Future Work</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_Toc259134101 \h </w:instrText>
      </w:r>
      <w:r w:rsidRPr="001E2B2A">
        <w:rPr>
          <w:rFonts w:ascii="Arial" w:hAnsi="Arial"/>
          <w:noProof/>
        </w:rPr>
      </w:r>
      <w:r w:rsidRPr="001E2B2A">
        <w:rPr>
          <w:rFonts w:ascii="Arial" w:hAnsi="Arial"/>
          <w:noProof/>
        </w:rPr>
        <w:fldChar w:fldCharType="separate"/>
      </w:r>
      <w:r w:rsidRPr="001E2B2A">
        <w:rPr>
          <w:rFonts w:ascii="Arial" w:hAnsi="Arial"/>
          <w:noProof/>
        </w:rPr>
        <w:t>102</w:t>
      </w:r>
      <w:r w:rsidRPr="001E2B2A">
        <w:rPr>
          <w:rFonts w:ascii="Arial" w:hAnsi="Arial"/>
          <w:noProof/>
        </w:rPr>
        <w:fldChar w:fldCharType="end"/>
      </w:r>
    </w:p>
    <w:p w14:paraId="4F2D09C0" w14:textId="77777777" w:rsidR="001E2B2A" w:rsidRPr="001E2B2A" w:rsidRDefault="001E2B2A">
      <w:pPr>
        <w:pStyle w:val="TOC2"/>
        <w:tabs>
          <w:tab w:val="right" w:leader="dot" w:pos="8630"/>
        </w:tabs>
        <w:rPr>
          <w:rFonts w:ascii="Arial" w:eastAsiaTheme="minorEastAsia" w:hAnsi="Arial" w:cstheme="minorBidi"/>
          <w:noProof/>
          <w:lang w:eastAsia="ja-JP"/>
        </w:rPr>
      </w:pPr>
      <w:r w:rsidRPr="001E2B2A">
        <w:rPr>
          <w:rFonts w:ascii="Arial" w:hAnsi="Arial"/>
          <w:noProof/>
        </w:rPr>
        <w:t>Summary</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_Toc259134102 \h </w:instrText>
      </w:r>
      <w:r w:rsidRPr="001E2B2A">
        <w:rPr>
          <w:rFonts w:ascii="Arial" w:hAnsi="Arial"/>
          <w:noProof/>
        </w:rPr>
      </w:r>
      <w:r w:rsidRPr="001E2B2A">
        <w:rPr>
          <w:rFonts w:ascii="Arial" w:hAnsi="Arial"/>
          <w:noProof/>
        </w:rPr>
        <w:fldChar w:fldCharType="separate"/>
      </w:r>
      <w:r w:rsidRPr="001E2B2A">
        <w:rPr>
          <w:rFonts w:ascii="Arial" w:hAnsi="Arial"/>
          <w:noProof/>
        </w:rPr>
        <w:t>103</w:t>
      </w:r>
      <w:r w:rsidRPr="001E2B2A">
        <w:rPr>
          <w:rFonts w:ascii="Arial" w:hAnsi="Arial"/>
          <w:noProof/>
        </w:rPr>
        <w:fldChar w:fldCharType="end"/>
      </w:r>
    </w:p>
    <w:p w14:paraId="0DDBE844" w14:textId="77777777" w:rsidR="001E2B2A" w:rsidRPr="001E2B2A" w:rsidRDefault="001E2B2A">
      <w:pPr>
        <w:pStyle w:val="TOC1"/>
        <w:rPr>
          <w:rFonts w:ascii="Arial" w:eastAsiaTheme="minorEastAsia" w:hAnsi="Arial" w:cstheme="minorBidi"/>
          <w:noProof/>
          <w:lang w:eastAsia="ja-JP"/>
        </w:rPr>
      </w:pPr>
      <w:r w:rsidRPr="001E2B2A">
        <w:rPr>
          <w:rFonts w:ascii="Arial" w:hAnsi="Arial" w:cs="Arial"/>
          <w:noProof/>
        </w:rPr>
        <w:t>REFERENCES</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_Toc259134103 \h </w:instrText>
      </w:r>
      <w:r w:rsidRPr="001E2B2A">
        <w:rPr>
          <w:rFonts w:ascii="Arial" w:hAnsi="Arial"/>
          <w:noProof/>
        </w:rPr>
      </w:r>
      <w:r w:rsidRPr="001E2B2A">
        <w:rPr>
          <w:rFonts w:ascii="Arial" w:hAnsi="Arial"/>
          <w:noProof/>
        </w:rPr>
        <w:fldChar w:fldCharType="separate"/>
      </w:r>
      <w:r w:rsidRPr="001E2B2A">
        <w:rPr>
          <w:rFonts w:ascii="Arial" w:hAnsi="Arial"/>
          <w:noProof/>
        </w:rPr>
        <w:t>104</w:t>
      </w:r>
      <w:r w:rsidRPr="001E2B2A">
        <w:rPr>
          <w:rFonts w:ascii="Arial" w:hAnsi="Arial"/>
          <w:noProof/>
        </w:rPr>
        <w:fldChar w:fldCharType="end"/>
      </w:r>
    </w:p>
    <w:p w14:paraId="486A2031" w14:textId="77777777" w:rsidR="001E2B2A" w:rsidRPr="001E2B2A" w:rsidRDefault="001E2B2A">
      <w:pPr>
        <w:pStyle w:val="TOC1"/>
        <w:rPr>
          <w:rFonts w:ascii="Arial" w:eastAsiaTheme="minorEastAsia" w:hAnsi="Arial" w:cstheme="minorBidi"/>
          <w:noProof/>
          <w:lang w:eastAsia="ja-JP"/>
        </w:rPr>
      </w:pPr>
      <w:r w:rsidRPr="001E2B2A">
        <w:rPr>
          <w:rFonts w:ascii="Arial" w:hAnsi="Arial"/>
          <w:noProof/>
        </w:rPr>
        <w:t>APPENDIX</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_Toc259134104 \h </w:instrText>
      </w:r>
      <w:r w:rsidRPr="001E2B2A">
        <w:rPr>
          <w:rFonts w:ascii="Arial" w:hAnsi="Arial"/>
          <w:noProof/>
        </w:rPr>
      </w:r>
      <w:r w:rsidRPr="001E2B2A">
        <w:rPr>
          <w:rFonts w:ascii="Arial" w:hAnsi="Arial"/>
          <w:noProof/>
        </w:rPr>
        <w:fldChar w:fldCharType="separate"/>
      </w:r>
      <w:r w:rsidRPr="001E2B2A">
        <w:rPr>
          <w:rFonts w:ascii="Arial" w:hAnsi="Arial"/>
          <w:noProof/>
        </w:rPr>
        <w:t>107</w:t>
      </w:r>
      <w:r w:rsidRPr="001E2B2A">
        <w:rPr>
          <w:rFonts w:ascii="Arial" w:hAnsi="Arial"/>
          <w:noProof/>
        </w:rPr>
        <w:fldChar w:fldCharType="end"/>
      </w:r>
    </w:p>
    <w:p w14:paraId="2A61C714" w14:textId="77777777" w:rsidR="001E2B2A" w:rsidRPr="001E2B2A" w:rsidRDefault="001E2B2A">
      <w:pPr>
        <w:pStyle w:val="TOC1"/>
        <w:rPr>
          <w:rFonts w:ascii="Arial" w:eastAsiaTheme="minorEastAsia" w:hAnsi="Arial" w:cstheme="minorBidi"/>
          <w:noProof/>
          <w:lang w:eastAsia="ja-JP"/>
        </w:rPr>
      </w:pPr>
      <w:r w:rsidRPr="001E2B2A">
        <w:rPr>
          <w:rFonts w:ascii="Arial" w:hAnsi="Arial" w:cs="Arial"/>
          <w:noProof/>
        </w:rPr>
        <w:t>Vita</w:t>
      </w:r>
      <w:r w:rsidRPr="001E2B2A">
        <w:rPr>
          <w:rFonts w:ascii="Arial" w:hAnsi="Arial"/>
          <w:noProof/>
        </w:rPr>
        <w:tab/>
      </w:r>
      <w:r w:rsidRPr="001E2B2A">
        <w:rPr>
          <w:rFonts w:ascii="Arial" w:hAnsi="Arial"/>
          <w:noProof/>
        </w:rPr>
        <w:fldChar w:fldCharType="begin"/>
      </w:r>
      <w:r w:rsidRPr="001E2B2A">
        <w:rPr>
          <w:rFonts w:ascii="Arial" w:hAnsi="Arial"/>
          <w:noProof/>
        </w:rPr>
        <w:instrText xml:space="preserve"> PAGEREF _Toc259134105 \h </w:instrText>
      </w:r>
      <w:r w:rsidRPr="001E2B2A">
        <w:rPr>
          <w:rFonts w:ascii="Arial" w:hAnsi="Arial"/>
          <w:noProof/>
        </w:rPr>
      </w:r>
      <w:r w:rsidRPr="001E2B2A">
        <w:rPr>
          <w:rFonts w:ascii="Arial" w:hAnsi="Arial"/>
          <w:noProof/>
        </w:rPr>
        <w:fldChar w:fldCharType="separate"/>
      </w:r>
      <w:r w:rsidRPr="001E2B2A">
        <w:rPr>
          <w:rFonts w:ascii="Arial" w:hAnsi="Arial"/>
          <w:noProof/>
        </w:rPr>
        <w:t>116</w:t>
      </w:r>
      <w:r w:rsidRPr="001E2B2A">
        <w:rPr>
          <w:rFonts w:ascii="Arial" w:hAnsi="Arial"/>
          <w:noProof/>
        </w:rPr>
        <w:fldChar w:fldCharType="end"/>
      </w:r>
    </w:p>
    <w:p w14:paraId="52F549AA" w14:textId="0DCED671" w:rsidR="000203AF" w:rsidRPr="001D48E1" w:rsidRDefault="00665C7E" w:rsidP="00EC08FF">
      <w:pPr>
        <w:numPr>
          <w:ilvl w:val="12"/>
          <w:numId w:val="0"/>
        </w:numPr>
        <w:spacing w:line="480" w:lineRule="auto"/>
        <w:jc w:val="center"/>
        <w:rPr>
          <w:rFonts w:ascii="Arial" w:hAnsi="Arial" w:cs="Arial"/>
          <w:b/>
          <w:bCs/>
          <w:sz w:val="28"/>
          <w:szCs w:val="28"/>
        </w:rPr>
      </w:pPr>
      <w:r w:rsidRPr="001E2B2A">
        <w:rPr>
          <w:rFonts w:ascii="Arial" w:hAnsi="Arial" w:cs="Arial"/>
        </w:rPr>
        <w:fldChar w:fldCharType="end"/>
      </w:r>
      <w:r w:rsidR="009C755C" w:rsidRPr="001D48E1">
        <w:rPr>
          <w:rFonts w:ascii="Arial" w:hAnsi="Arial" w:cs="Arial"/>
          <w:b/>
          <w:bCs/>
          <w:sz w:val="28"/>
          <w:szCs w:val="28"/>
        </w:rPr>
        <w:br w:type="page"/>
      </w:r>
      <w:r w:rsidR="00236E6D" w:rsidRPr="001D48E1">
        <w:rPr>
          <w:rFonts w:ascii="Arial" w:hAnsi="Arial" w:cs="Arial"/>
          <w:b/>
          <w:bCs/>
          <w:sz w:val="28"/>
          <w:szCs w:val="28"/>
        </w:rPr>
        <w:t>LIST OF TABLES</w:t>
      </w:r>
    </w:p>
    <w:p w14:paraId="67485CA2" w14:textId="77777777" w:rsidR="00B33326" w:rsidRPr="00B33326" w:rsidRDefault="00665C7E">
      <w:pPr>
        <w:pStyle w:val="TableofFigures"/>
        <w:tabs>
          <w:tab w:val="right" w:leader="dot" w:pos="8630"/>
        </w:tabs>
        <w:rPr>
          <w:rFonts w:ascii="Arial" w:eastAsiaTheme="minorEastAsia" w:hAnsi="Arial" w:cstheme="minorBidi"/>
          <w:smallCaps w:val="0"/>
          <w:noProof/>
          <w:sz w:val="24"/>
          <w:szCs w:val="24"/>
          <w:lang w:eastAsia="ja-JP"/>
        </w:rPr>
      </w:pPr>
      <w:r w:rsidRPr="001D48E1">
        <w:rPr>
          <w:rFonts w:ascii="Arial" w:hAnsi="Arial" w:cs="Arial"/>
          <w:sz w:val="24"/>
          <w:szCs w:val="24"/>
        </w:rPr>
        <w:fldChar w:fldCharType="begin"/>
      </w:r>
      <w:r w:rsidR="00236E6D" w:rsidRPr="001D48E1">
        <w:rPr>
          <w:rFonts w:ascii="Arial" w:hAnsi="Arial" w:cs="Arial"/>
          <w:sz w:val="24"/>
          <w:szCs w:val="24"/>
        </w:rPr>
        <w:instrText xml:space="preserve"> TOC \h \z \c "Table" </w:instrText>
      </w:r>
      <w:r w:rsidRPr="001D48E1">
        <w:rPr>
          <w:rFonts w:ascii="Arial" w:hAnsi="Arial" w:cs="Arial"/>
          <w:sz w:val="24"/>
          <w:szCs w:val="24"/>
        </w:rPr>
        <w:fldChar w:fldCharType="separate"/>
      </w:r>
      <w:r w:rsidR="00B33326" w:rsidRPr="00B33326">
        <w:rPr>
          <w:rFonts w:ascii="Arial" w:hAnsi="Arial" w:cs="Arial"/>
          <w:noProof/>
          <w:sz w:val="24"/>
          <w:szCs w:val="24"/>
        </w:rPr>
        <w:t>Table 1.1 Inverse Time Overcurrent Relay Characteristic Coefficients.</w:t>
      </w:r>
      <w:r w:rsidR="00B33326" w:rsidRPr="00B33326">
        <w:rPr>
          <w:rFonts w:ascii="Arial" w:hAnsi="Arial"/>
          <w:noProof/>
          <w:sz w:val="24"/>
          <w:szCs w:val="24"/>
        </w:rPr>
        <w:tab/>
      </w:r>
      <w:r w:rsidR="00B33326" w:rsidRPr="00B33326">
        <w:rPr>
          <w:rFonts w:ascii="Arial" w:hAnsi="Arial"/>
          <w:noProof/>
          <w:sz w:val="24"/>
          <w:szCs w:val="24"/>
        </w:rPr>
        <w:fldChar w:fldCharType="begin"/>
      </w:r>
      <w:r w:rsidR="00B33326" w:rsidRPr="00B33326">
        <w:rPr>
          <w:rFonts w:ascii="Arial" w:hAnsi="Arial"/>
          <w:noProof/>
          <w:sz w:val="24"/>
          <w:szCs w:val="24"/>
        </w:rPr>
        <w:instrText xml:space="preserve"> PAGEREF _Toc259133151 \h </w:instrText>
      </w:r>
      <w:r w:rsidR="00B33326" w:rsidRPr="00B33326">
        <w:rPr>
          <w:rFonts w:ascii="Arial" w:hAnsi="Arial"/>
          <w:noProof/>
          <w:sz w:val="24"/>
          <w:szCs w:val="24"/>
        </w:rPr>
      </w:r>
      <w:r w:rsidR="00B33326" w:rsidRPr="00B33326">
        <w:rPr>
          <w:rFonts w:ascii="Arial" w:hAnsi="Arial"/>
          <w:noProof/>
          <w:sz w:val="24"/>
          <w:szCs w:val="24"/>
        </w:rPr>
        <w:fldChar w:fldCharType="separate"/>
      </w:r>
      <w:r w:rsidR="00B33326" w:rsidRPr="00B33326">
        <w:rPr>
          <w:rFonts w:ascii="Arial" w:hAnsi="Arial"/>
          <w:noProof/>
          <w:sz w:val="24"/>
          <w:szCs w:val="24"/>
        </w:rPr>
        <w:t>12</w:t>
      </w:r>
      <w:r w:rsidR="00B33326" w:rsidRPr="00B33326">
        <w:rPr>
          <w:rFonts w:ascii="Arial" w:hAnsi="Arial"/>
          <w:noProof/>
          <w:sz w:val="24"/>
          <w:szCs w:val="24"/>
        </w:rPr>
        <w:fldChar w:fldCharType="end"/>
      </w:r>
    </w:p>
    <w:p w14:paraId="5E16A6EA"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cs="Arial"/>
          <w:noProof/>
          <w:sz w:val="24"/>
          <w:szCs w:val="24"/>
        </w:rPr>
        <w:t>Table 2.1 Calculated fault currents in microgrid using CAPE.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_Toc259133152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34</w:t>
      </w:r>
      <w:r w:rsidRPr="00B33326">
        <w:rPr>
          <w:rFonts w:ascii="Arial" w:hAnsi="Arial"/>
          <w:noProof/>
          <w:sz w:val="24"/>
          <w:szCs w:val="24"/>
        </w:rPr>
        <w:fldChar w:fldCharType="end"/>
      </w:r>
    </w:p>
    <w:p w14:paraId="260E46B6"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cs="Arial"/>
          <w:noProof/>
          <w:sz w:val="24"/>
          <w:szCs w:val="24"/>
        </w:rPr>
        <w:t>Table 3.1 Resultant scale factors for 351S input module from relay manual.</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_Toc259133153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67</w:t>
      </w:r>
      <w:r w:rsidRPr="00B33326">
        <w:rPr>
          <w:rFonts w:ascii="Arial" w:hAnsi="Arial"/>
          <w:noProof/>
          <w:sz w:val="24"/>
          <w:szCs w:val="24"/>
        </w:rPr>
        <w:fldChar w:fldCharType="end"/>
      </w:r>
    </w:p>
    <w:p w14:paraId="0CBB7695"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4.1 Overcurrent relay settings.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_Toc259133154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78</w:t>
      </w:r>
      <w:r w:rsidRPr="00B33326">
        <w:rPr>
          <w:rFonts w:ascii="Arial" w:hAnsi="Arial"/>
          <w:noProof/>
          <w:sz w:val="24"/>
          <w:szCs w:val="24"/>
        </w:rPr>
        <w:fldChar w:fldCharType="end"/>
      </w:r>
    </w:p>
    <w:p w14:paraId="0EC0EA07"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4.2 Overcurrent protection operating times.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_Toc259133155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78</w:t>
      </w:r>
      <w:r w:rsidRPr="00B33326">
        <w:rPr>
          <w:rFonts w:ascii="Arial" w:hAnsi="Arial"/>
          <w:noProof/>
          <w:sz w:val="24"/>
          <w:szCs w:val="24"/>
        </w:rPr>
        <w:fldChar w:fldCharType="end"/>
      </w:r>
    </w:p>
    <w:p w14:paraId="19DED55A"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4.3 Variable setting overcurrent relay settings.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_Toc259133156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83</w:t>
      </w:r>
      <w:r w:rsidRPr="00B33326">
        <w:rPr>
          <w:rFonts w:ascii="Arial" w:hAnsi="Arial"/>
          <w:noProof/>
          <w:sz w:val="24"/>
          <w:szCs w:val="24"/>
        </w:rPr>
        <w:fldChar w:fldCharType="end"/>
      </w:r>
    </w:p>
    <w:p w14:paraId="14ABAA20"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4.4 Variable setting overcurrent protection operating times.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_Toc259133157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84</w:t>
      </w:r>
      <w:r w:rsidRPr="00B33326">
        <w:rPr>
          <w:rFonts w:ascii="Arial" w:hAnsi="Arial"/>
          <w:noProof/>
          <w:sz w:val="24"/>
          <w:szCs w:val="24"/>
        </w:rPr>
        <w:fldChar w:fldCharType="end"/>
      </w:r>
    </w:p>
    <w:p w14:paraId="18AA4B98"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4.5 Variable setting overcurrent protection with bus differential relay operating times.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_Toc259133158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89</w:t>
      </w:r>
      <w:r w:rsidRPr="00B33326">
        <w:rPr>
          <w:rFonts w:ascii="Arial" w:hAnsi="Arial"/>
          <w:noProof/>
          <w:sz w:val="24"/>
          <w:szCs w:val="24"/>
        </w:rPr>
        <w:fldChar w:fldCharType="end"/>
      </w:r>
    </w:p>
    <w:p w14:paraId="5822C203"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4.6 Differential overcurrent protection operating times for three-phase faults using very inverse (U3) curve.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_Toc259133159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94</w:t>
      </w:r>
      <w:r w:rsidRPr="00B33326">
        <w:rPr>
          <w:rFonts w:ascii="Arial" w:hAnsi="Arial"/>
          <w:noProof/>
          <w:sz w:val="24"/>
          <w:szCs w:val="24"/>
        </w:rPr>
        <w:fldChar w:fldCharType="end"/>
      </w:r>
    </w:p>
    <w:p w14:paraId="4879C4FB"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4.7 Differential overcurrent protection operating times for single-phase faults using very inverse (U3) curve.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_Toc259133160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95</w:t>
      </w:r>
      <w:r w:rsidRPr="00B33326">
        <w:rPr>
          <w:rFonts w:ascii="Arial" w:hAnsi="Arial"/>
          <w:noProof/>
          <w:sz w:val="24"/>
          <w:szCs w:val="24"/>
        </w:rPr>
        <w:fldChar w:fldCharType="end"/>
      </w:r>
    </w:p>
    <w:p w14:paraId="0286AD80"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4.8 Differential overcurrent protection operating times for three-phase faults using extremely inverse (U4) curve.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_Toc259133161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95</w:t>
      </w:r>
      <w:r w:rsidRPr="00B33326">
        <w:rPr>
          <w:rFonts w:ascii="Arial" w:hAnsi="Arial"/>
          <w:noProof/>
          <w:sz w:val="24"/>
          <w:szCs w:val="24"/>
        </w:rPr>
        <w:fldChar w:fldCharType="end"/>
      </w:r>
    </w:p>
    <w:p w14:paraId="03BAB296"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4.9 Differential overcurrent protection operating times for single-phase faults using extremely inverse (U4) curve.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_Toc259133162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95</w:t>
      </w:r>
      <w:r w:rsidRPr="00B33326">
        <w:rPr>
          <w:rFonts w:ascii="Arial" w:hAnsi="Arial"/>
          <w:noProof/>
          <w:sz w:val="24"/>
          <w:szCs w:val="24"/>
        </w:rPr>
        <w:fldChar w:fldCharType="end"/>
      </w:r>
    </w:p>
    <w:p w14:paraId="2C61E8FB"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4.10 Differential overcurrent protection operating times for three-phase faults using short-time (U5) curve.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_Toc259133163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96</w:t>
      </w:r>
      <w:r w:rsidRPr="00B33326">
        <w:rPr>
          <w:rFonts w:ascii="Arial" w:hAnsi="Arial"/>
          <w:noProof/>
          <w:sz w:val="24"/>
          <w:szCs w:val="24"/>
        </w:rPr>
        <w:fldChar w:fldCharType="end"/>
      </w:r>
    </w:p>
    <w:p w14:paraId="4333B067"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4.11 Differential overcurrent protection operating times for single-phase faults using short-time (U5) curve.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_Toc259133164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96</w:t>
      </w:r>
      <w:r w:rsidRPr="00B33326">
        <w:rPr>
          <w:rFonts w:ascii="Arial" w:hAnsi="Arial"/>
          <w:noProof/>
          <w:sz w:val="24"/>
          <w:szCs w:val="24"/>
        </w:rPr>
        <w:fldChar w:fldCharType="end"/>
      </w:r>
    </w:p>
    <w:p w14:paraId="31033819"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Table 4.12 Differential overcurrent protection operating times for three-phase faults using instantaneous overcurrent characteristic.</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_Toc259133165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96</w:t>
      </w:r>
      <w:r w:rsidRPr="00B33326">
        <w:rPr>
          <w:rFonts w:ascii="Arial" w:hAnsi="Arial"/>
          <w:noProof/>
          <w:sz w:val="24"/>
          <w:szCs w:val="24"/>
        </w:rPr>
        <w:fldChar w:fldCharType="end"/>
      </w:r>
    </w:p>
    <w:p w14:paraId="638BDC9D" w14:textId="77777777" w:rsidR="00B33326" w:rsidRDefault="00B33326">
      <w:pPr>
        <w:pStyle w:val="TableofFigures"/>
        <w:tabs>
          <w:tab w:val="right" w:leader="dot" w:pos="8630"/>
        </w:tabs>
        <w:rPr>
          <w:rFonts w:eastAsiaTheme="minorEastAsia" w:cstheme="minorBidi"/>
          <w:smallCaps w:val="0"/>
          <w:noProof/>
          <w:sz w:val="24"/>
          <w:szCs w:val="24"/>
          <w:lang w:eastAsia="ja-JP"/>
        </w:rPr>
      </w:pPr>
      <w:r w:rsidRPr="00B33326">
        <w:rPr>
          <w:rFonts w:ascii="Arial" w:hAnsi="Arial"/>
          <w:noProof/>
          <w:sz w:val="24"/>
          <w:szCs w:val="24"/>
        </w:rPr>
        <w:t>Table 4.13 Differential overcurrent protection operating times for single-phase faults using instantaneous overcurrent characteristic.</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_Toc259133166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97</w:t>
      </w:r>
      <w:r w:rsidRPr="00B33326">
        <w:rPr>
          <w:rFonts w:ascii="Arial" w:hAnsi="Arial"/>
          <w:noProof/>
          <w:sz w:val="24"/>
          <w:szCs w:val="24"/>
        </w:rPr>
        <w:fldChar w:fldCharType="end"/>
      </w:r>
    </w:p>
    <w:p w14:paraId="72246DF3" w14:textId="26193BEA" w:rsidR="0085757D" w:rsidRPr="001D48E1" w:rsidRDefault="00665C7E" w:rsidP="00801BA1">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Arial" w:hAnsi="Arial" w:cs="Arial"/>
          <w:b/>
          <w:bCs/>
          <w:sz w:val="28"/>
          <w:szCs w:val="28"/>
        </w:rPr>
      </w:pPr>
      <w:r w:rsidRPr="001D48E1">
        <w:rPr>
          <w:rFonts w:ascii="Arial" w:hAnsi="Arial" w:cs="Arial"/>
        </w:rPr>
        <w:fldChar w:fldCharType="end"/>
      </w:r>
    </w:p>
    <w:p w14:paraId="7A9AE940" w14:textId="77777777" w:rsidR="0085757D" w:rsidRPr="001D48E1" w:rsidRDefault="0085757D" w:rsidP="003C402C">
      <w:pPr>
        <w:pStyle w:val="Level1"/>
        <w:tabs>
          <w:tab w:val="right" w:leader="dot" w:pos="8228"/>
        </w:tabs>
        <w:spacing w:line="480" w:lineRule="auto"/>
        <w:ind w:left="0"/>
        <w:rPr>
          <w:rFonts w:ascii="Arial" w:hAnsi="Arial" w:cs="Arial"/>
          <w:b/>
          <w:bCs/>
          <w:sz w:val="28"/>
          <w:szCs w:val="28"/>
        </w:rPr>
      </w:pPr>
    </w:p>
    <w:p w14:paraId="469F31A9" w14:textId="35410AE4" w:rsidR="00236E6D" w:rsidRPr="001D48E1" w:rsidRDefault="00236E6D" w:rsidP="003C402C">
      <w:pPr>
        <w:numPr>
          <w:ilvl w:val="12"/>
          <w:numId w:val="0"/>
        </w:numPr>
        <w:spacing w:line="480" w:lineRule="auto"/>
        <w:jc w:val="center"/>
        <w:rPr>
          <w:rFonts w:ascii="Arial" w:hAnsi="Arial" w:cs="Arial"/>
        </w:rPr>
      </w:pPr>
      <w:r w:rsidRPr="001D48E1">
        <w:rPr>
          <w:rFonts w:ascii="Arial" w:hAnsi="Arial" w:cs="Arial"/>
          <w:sz w:val="28"/>
          <w:szCs w:val="28"/>
        </w:rPr>
        <w:br w:type="page"/>
      </w:r>
      <w:r w:rsidRPr="001D48E1">
        <w:rPr>
          <w:rFonts w:ascii="Arial" w:hAnsi="Arial" w:cs="Arial"/>
          <w:b/>
          <w:bCs/>
          <w:sz w:val="28"/>
          <w:szCs w:val="28"/>
        </w:rPr>
        <w:t>LIST OF FIGURES</w:t>
      </w:r>
    </w:p>
    <w:p w14:paraId="339672E8" w14:textId="77777777" w:rsidR="00B33326" w:rsidRPr="00B33326" w:rsidRDefault="000203AF">
      <w:pPr>
        <w:pStyle w:val="TableofFigures"/>
        <w:tabs>
          <w:tab w:val="right" w:leader="dot" w:pos="8630"/>
        </w:tabs>
        <w:rPr>
          <w:rFonts w:ascii="Arial" w:eastAsiaTheme="minorEastAsia" w:hAnsi="Arial" w:cstheme="minorBidi"/>
          <w:smallCaps w:val="0"/>
          <w:noProof/>
          <w:sz w:val="24"/>
          <w:szCs w:val="24"/>
          <w:lang w:eastAsia="ja-JP"/>
        </w:rPr>
      </w:pPr>
      <w:r w:rsidRPr="001D48E1">
        <w:rPr>
          <w:rFonts w:ascii="Arial" w:hAnsi="Arial" w:cs="Arial"/>
        </w:rPr>
        <w:fldChar w:fldCharType="begin"/>
      </w:r>
      <w:r w:rsidRPr="001D48E1">
        <w:rPr>
          <w:rFonts w:ascii="Arial" w:hAnsi="Arial" w:cs="Arial"/>
        </w:rPr>
        <w:instrText xml:space="preserve"> TOC \c "Figure" </w:instrText>
      </w:r>
      <w:r w:rsidRPr="001D48E1">
        <w:rPr>
          <w:rFonts w:ascii="Arial" w:hAnsi="Arial" w:cs="Arial"/>
        </w:rPr>
        <w:fldChar w:fldCharType="separate"/>
      </w:r>
      <w:r w:rsidR="00B33326" w:rsidRPr="00B33326">
        <w:rPr>
          <w:rFonts w:ascii="Arial" w:hAnsi="Arial"/>
          <w:noProof/>
          <w:sz w:val="24"/>
          <w:szCs w:val="24"/>
        </w:rPr>
        <w:t>Figure 1.1 Bus configurations for loop and meshed network structures.</w:t>
      </w:r>
      <w:r w:rsidR="00B33326" w:rsidRPr="00B33326">
        <w:rPr>
          <w:rFonts w:ascii="Arial" w:hAnsi="Arial"/>
          <w:noProof/>
          <w:sz w:val="24"/>
          <w:szCs w:val="24"/>
        </w:rPr>
        <w:tab/>
      </w:r>
      <w:r w:rsidR="00B33326" w:rsidRPr="00B33326">
        <w:rPr>
          <w:rFonts w:ascii="Arial" w:hAnsi="Arial"/>
          <w:noProof/>
          <w:sz w:val="24"/>
          <w:szCs w:val="24"/>
        </w:rPr>
        <w:fldChar w:fldCharType="begin"/>
      </w:r>
      <w:r w:rsidR="00B33326" w:rsidRPr="00B33326">
        <w:rPr>
          <w:rFonts w:ascii="Arial" w:hAnsi="Arial"/>
          <w:noProof/>
          <w:sz w:val="24"/>
          <w:szCs w:val="24"/>
        </w:rPr>
        <w:instrText xml:space="preserve"> PAGEREF _Toc259133167 \h </w:instrText>
      </w:r>
      <w:r w:rsidR="00B33326" w:rsidRPr="00B33326">
        <w:rPr>
          <w:rFonts w:ascii="Arial" w:hAnsi="Arial"/>
          <w:noProof/>
          <w:sz w:val="24"/>
          <w:szCs w:val="24"/>
        </w:rPr>
      </w:r>
      <w:r w:rsidR="00B33326" w:rsidRPr="00B33326">
        <w:rPr>
          <w:rFonts w:ascii="Arial" w:hAnsi="Arial"/>
          <w:noProof/>
          <w:sz w:val="24"/>
          <w:szCs w:val="24"/>
        </w:rPr>
        <w:fldChar w:fldCharType="separate"/>
      </w:r>
      <w:r w:rsidR="00B33326" w:rsidRPr="00B33326">
        <w:rPr>
          <w:rFonts w:ascii="Arial" w:hAnsi="Arial"/>
          <w:noProof/>
          <w:sz w:val="24"/>
          <w:szCs w:val="24"/>
        </w:rPr>
        <w:t>4</w:t>
      </w:r>
      <w:r w:rsidR="00B33326" w:rsidRPr="00B33326">
        <w:rPr>
          <w:rFonts w:ascii="Arial" w:hAnsi="Arial"/>
          <w:noProof/>
          <w:sz w:val="24"/>
          <w:szCs w:val="24"/>
        </w:rPr>
        <w:fldChar w:fldCharType="end"/>
      </w:r>
    </w:p>
    <w:p w14:paraId="2DC2F8D6"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cs="Arial"/>
          <w:noProof/>
          <w:sz w:val="24"/>
          <w:szCs w:val="24"/>
        </w:rPr>
        <w:t>Figure 1.2. US time overcurrent characteristic curves (TD = 2.0 seconds.)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_Toc259133168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13</w:t>
      </w:r>
      <w:r w:rsidRPr="00B33326">
        <w:rPr>
          <w:rFonts w:ascii="Arial" w:hAnsi="Arial"/>
          <w:noProof/>
          <w:sz w:val="24"/>
          <w:szCs w:val="24"/>
        </w:rPr>
        <w:fldChar w:fldCharType="end"/>
      </w:r>
    </w:p>
    <w:p w14:paraId="2BD0F951"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cs="Arial"/>
          <w:noProof/>
          <w:sz w:val="24"/>
          <w:szCs w:val="24"/>
        </w:rPr>
        <w:t>Figure 1.3. IEC time overcurrent characteristic curves (TD = 2.0 seconds.)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_Toc259133169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13</w:t>
      </w:r>
      <w:r w:rsidRPr="00B33326">
        <w:rPr>
          <w:rFonts w:ascii="Arial" w:hAnsi="Arial"/>
          <w:noProof/>
          <w:sz w:val="24"/>
          <w:szCs w:val="24"/>
        </w:rPr>
        <w:fldChar w:fldCharType="end"/>
      </w:r>
    </w:p>
    <w:p w14:paraId="0AF96E86"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2.1 Fault isolation in system with DERs.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_Toc259133170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32</w:t>
      </w:r>
      <w:r w:rsidRPr="00B33326">
        <w:rPr>
          <w:rFonts w:ascii="Arial" w:hAnsi="Arial"/>
          <w:noProof/>
          <w:sz w:val="24"/>
          <w:szCs w:val="24"/>
        </w:rPr>
        <w:fldChar w:fldCharType="end"/>
      </w:r>
    </w:p>
    <w:p w14:paraId="1E11B2D8"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2.2 False tripping for fault on parallel line.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_Toc259133171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35</w:t>
      </w:r>
      <w:r w:rsidRPr="00B33326">
        <w:rPr>
          <w:rFonts w:ascii="Arial" w:hAnsi="Arial"/>
          <w:noProof/>
          <w:sz w:val="24"/>
          <w:szCs w:val="24"/>
        </w:rPr>
        <w:fldChar w:fldCharType="end"/>
      </w:r>
    </w:p>
    <w:p w14:paraId="2806C9BC"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2.3 a) Current transformer connection. b) Voltage transformer connection.</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_Toc259133172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38</w:t>
      </w:r>
      <w:r w:rsidRPr="00B33326">
        <w:rPr>
          <w:rFonts w:ascii="Arial" w:hAnsi="Arial"/>
          <w:noProof/>
          <w:sz w:val="24"/>
          <w:szCs w:val="24"/>
        </w:rPr>
        <w:fldChar w:fldCharType="end"/>
      </w:r>
    </w:p>
    <w:p w14:paraId="2775ECCB"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2.4 Coordination of overcurrent relays in a radial system.</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_Toc259133173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39</w:t>
      </w:r>
      <w:r w:rsidRPr="00B33326">
        <w:rPr>
          <w:rFonts w:ascii="Arial" w:hAnsi="Arial"/>
          <w:noProof/>
          <w:sz w:val="24"/>
          <w:szCs w:val="24"/>
        </w:rPr>
        <w:fldChar w:fldCharType="end"/>
      </w:r>
    </w:p>
    <w:p w14:paraId="7209E3C3"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2.5 Rules of thumb for setting overcurrent relays.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_Toc259133174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40</w:t>
      </w:r>
      <w:r w:rsidRPr="00B33326">
        <w:rPr>
          <w:rFonts w:ascii="Arial" w:hAnsi="Arial"/>
          <w:noProof/>
          <w:sz w:val="24"/>
          <w:szCs w:val="24"/>
        </w:rPr>
        <w:fldChar w:fldCharType="end"/>
      </w:r>
    </w:p>
    <w:p w14:paraId="00739CA4"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2.6 a) Phasor representation of 60 degree directional element. b) Directional element supervision of overcurrent operation.</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_Toc259133175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41</w:t>
      </w:r>
      <w:r w:rsidRPr="00B33326">
        <w:rPr>
          <w:rFonts w:ascii="Arial" w:hAnsi="Arial"/>
          <w:noProof/>
          <w:sz w:val="24"/>
          <w:szCs w:val="24"/>
        </w:rPr>
        <w:fldChar w:fldCharType="end"/>
      </w:r>
    </w:p>
    <w:p w14:paraId="6E4CE929"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2.7 Directional overcurrent relay connection.</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_Toc259133176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42</w:t>
      </w:r>
      <w:r w:rsidRPr="00B33326">
        <w:rPr>
          <w:rFonts w:ascii="Arial" w:hAnsi="Arial"/>
          <w:noProof/>
          <w:sz w:val="24"/>
          <w:szCs w:val="24"/>
        </w:rPr>
        <w:fldChar w:fldCharType="end"/>
      </w:r>
    </w:p>
    <w:p w14:paraId="1799C2D5"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2.8 Differential relay connection.</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_Toc259133177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43</w:t>
      </w:r>
      <w:r w:rsidRPr="00B33326">
        <w:rPr>
          <w:rFonts w:ascii="Arial" w:hAnsi="Arial"/>
          <w:noProof/>
          <w:sz w:val="24"/>
          <w:szCs w:val="24"/>
        </w:rPr>
        <w:fldChar w:fldCharType="end"/>
      </w:r>
    </w:p>
    <w:p w14:paraId="00D42AD7"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2.9 Differential operating regions with dual slope characteristic.</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_Toc259133178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44</w:t>
      </w:r>
      <w:r w:rsidRPr="00B33326">
        <w:rPr>
          <w:rFonts w:ascii="Arial" w:hAnsi="Arial"/>
          <w:noProof/>
          <w:sz w:val="24"/>
          <w:szCs w:val="24"/>
        </w:rPr>
        <w:fldChar w:fldCharType="end"/>
      </w:r>
    </w:p>
    <w:p w14:paraId="667C3C31"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2.10 Pilot protection operating logic.</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_Toc259133179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45</w:t>
      </w:r>
      <w:r w:rsidRPr="00B33326">
        <w:rPr>
          <w:rFonts w:ascii="Arial" w:hAnsi="Arial"/>
          <w:noProof/>
          <w:sz w:val="24"/>
          <w:szCs w:val="24"/>
        </w:rPr>
        <w:fldChar w:fldCharType="end"/>
      </w:r>
    </w:p>
    <w:p w14:paraId="471E0595"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 DECC lab microgrid model.</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_Toc259133180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51</w:t>
      </w:r>
      <w:r w:rsidRPr="00B33326">
        <w:rPr>
          <w:rFonts w:ascii="Arial" w:hAnsi="Arial"/>
          <w:noProof/>
          <w:sz w:val="24"/>
          <w:szCs w:val="24"/>
        </w:rPr>
        <w:fldChar w:fldCharType="end"/>
      </w:r>
    </w:p>
    <w:p w14:paraId="65C90C01"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3.2 RSCAD models used for modeling a) inverters and b) load banks.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_Toc259133181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52</w:t>
      </w:r>
      <w:r w:rsidRPr="00B33326">
        <w:rPr>
          <w:rFonts w:ascii="Arial" w:hAnsi="Arial"/>
          <w:noProof/>
          <w:sz w:val="24"/>
          <w:szCs w:val="24"/>
        </w:rPr>
        <w:fldChar w:fldCharType="end"/>
      </w:r>
    </w:p>
    <w:p w14:paraId="6CDE6B43"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3.3 Real and reactive power control.</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_Toc259133182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54</w:t>
      </w:r>
      <w:r w:rsidRPr="00B33326">
        <w:rPr>
          <w:rFonts w:ascii="Arial" w:hAnsi="Arial"/>
          <w:noProof/>
          <w:sz w:val="24"/>
          <w:szCs w:val="24"/>
        </w:rPr>
        <w:fldChar w:fldCharType="end"/>
      </w:r>
    </w:p>
    <w:p w14:paraId="2BC5CE92"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3.4 Adaptation on PQ control for frequency and voltage.</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_Toc259133183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55</w:t>
      </w:r>
      <w:r w:rsidRPr="00B33326">
        <w:rPr>
          <w:rFonts w:ascii="Arial" w:hAnsi="Arial"/>
          <w:noProof/>
          <w:sz w:val="24"/>
          <w:szCs w:val="24"/>
        </w:rPr>
        <w:fldChar w:fldCharType="end"/>
      </w:r>
    </w:p>
    <w:p w14:paraId="5E9279CC"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3.5 Adaptation of PQ control for current limiting.</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_Toc259133184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55</w:t>
      </w:r>
      <w:r w:rsidRPr="00B33326">
        <w:rPr>
          <w:rFonts w:ascii="Arial" w:hAnsi="Arial"/>
          <w:noProof/>
          <w:sz w:val="24"/>
          <w:szCs w:val="24"/>
        </w:rPr>
        <w:fldChar w:fldCharType="end"/>
      </w:r>
    </w:p>
    <w:p w14:paraId="3457813E"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3.7 Results of genetic algorithm optimization process for three iterations with direct carryover of top two results from each generation.</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_Toc259133185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62</w:t>
      </w:r>
      <w:r w:rsidRPr="00B33326">
        <w:rPr>
          <w:rFonts w:ascii="Arial" w:hAnsi="Arial"/>
          <w:noProof/>
          <w:sz w:val="24"/>
          <w:szCs w:val="24"/>
        </w:rPr>
        <w:fldChar w:fldCharType="end"/>
      </w:r>
    </w:p>
    <w:p w14:paraId="1C060436"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3.8 Flowchart of tuning algorithm.</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_Toc259133186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63</w:t>
      </w:r>
      <w:r w:rsidRPr="00B33326">
        <w:rPr>
          <w:rFonts w:ascii="Arial" w:hAnsi="Arial"/>
          <w:noProof/>
          <w:sz w:val="24"/>
          <w:szCs w:val="24"/>
        </w:rPr>
        <w:fldChar w:fldCharType="end"/>
      </w:r>
    </w:p>
    <w:p w14:paraId="2DDC598B"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3.9 RTDS analog output models accounting for analog to digital conversion inside relay.</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_Toc259133187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66</w:t>
      </w:r>
      <w:r w:rsidRPr="00B33326">
        <w:rPr>
          <w:rFonts w:ascii="Arial" w:hAnsi="Arial"/>
          <w:noProof/>
          <w:sz w:val="24"/>
          <w:szCs w:val="24"/>
        </w:rPr>
        <w:fldChar w:fldCharType="end"/>
      </w:r>
    </w:p>
    <w:p w14:paraId="7963FFBC"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3.10 SEL 351S input pin out connections.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_Toc259133188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67</w:t>
      </w:r>
      <w:r w:rsidRPr="00B33326">
        <w:rPr>
          <w:rFonts w:ascii="Arial" w:hAnsi="Arial"/>
          <w:noProof/>
          <w:sz w:val="24"/>
          <w:szCs w:val="24"/>
        </w:rPr>
        <w:fldChar w:fldCharType="end"/>
      </w:r>
    </w:p>
    <w:p w14:paraId="0C56D220"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3.11 Inputs for circuit breaker controls from SEL 351S relays.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_Toc259133189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68</w:t>
      </w:r>
      <w:r w:rsidRPr="00B33326">
        <w:rPr>
          <w:rFonts w:ascii="Arial" w:hAnsi="Arial"/>
          <w:noProof/>
          <w:sz w:val="24"/>
          <w:szCs w:val="24"/>
        </w:rPr>
        <w:fldChar w:fldCharType="end"/>
      </w:r>
    </w:p>
    <w:p w14:paraId="79C7CECB"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3.12 Signals between RTDS and 351S relays.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_Toc259133190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69</w:t>
      </w:r>
      <w:r w:rsidRPr="00B33326">
        <w:rPr>
          <w:rFonts w:ascii="Arial" w:hAnsi="Arial"/>
          <w:noProof/>
          <w:sz w:val="24"/>
          <w:szCs w:val="24"/>
        </w:rPr>
        <w:fldChar w:fldCharType="end"/>
      </w:r>
    </w:p>
    <w:p w14:paraId="0155324B"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3.13 SEL RTAC 3530.</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_Toc259133191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70</w:t>
      </w:r>
      <w:r w:rsidRPr="00B33326">
        <w:rPr>
          <w:rFonts w:ascii="Arial" w:hAnsi="Arial"/>
          <w:noProof/>
          <w:sz w:val="24"/>
          <w:szCs w:val="24"/>
        </w:rPr>
        <w:fldChar w:fldCharType="end"/>
      </w:r>
    </w:p>
    <w:p w14:paraId="3C771421"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3.14 Circuit breaker and inverter status output signals to RTAC.</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_Toc259133192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71</w:t>
      </w:r>
      <w:r w:rsidRPr="00B33326">
        <w:rPr>
          <w:rFonts w:ascii="Arial" w:hAnsi="Arial"/>
          <w:noProof/>
          <w:sz w:val="24"/>
          <w:szCs w:val="24"/>
        </w:rPr>
        <w:fldChar w:fldCharType="end"/>
      </w:r>
    </w:p>
    <w:p w14:paraId="3F4C0843"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3.15 Example event collection files.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_Toc259133193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72</w:t>
      </w:r>
      <w:r w:rsidRPr="00B33326">
        <w:rPr>
          <w:rFonts w:ascii="Arial" w:hAnsi="Arial"/>
          <w:noProof/>
          <w:sz w:val="24"/>
          <w:szCs w:val="24"/>
        </w:rPr>
        <w:fldChar w:fldCharType="end"/>
      </w:r>
    </w:p>
    <w:p w14:paraId="62E5C236"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3.16 a) Relay communication settings. b) RTAC connected devices and access points.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_Toc259133194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73</w:t>
      </w:r>
      <w:r w:rsidRPr="00B33326">
        <w:rPr>
          <w:rFonts w:ascii="Arial" w:hAnsi="Arial"/>
          <w:noProof/>
          <w:sz w:val="24"/>
          <w:szCs w:val="24"/>
        </w:rPr>
        <w:fldChar w:fldCharType="end"/>
      </w:r>
    </w:p>
    <w:p w14:paraId="23588396"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3.17 Custom logic for breaker statuses and setting group changes using relay remote bits.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_Toc259133195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74</w:t>
      </w:r>
      <w:r w:rsidRPr="00B33326">
        <w:rPr>
          <w:rFonts w:ascii="Arial" w:hAnsi="Arial"/>
          <w:noProof/>
          <w:sz w:val="24"/>
          <w:szCs w:val="24"/>
        </w:rPr>
        <w:fldChar w:fldCharType="end"/>
      </w:r>
    </w:p>
    <w:p w14:paraId="15BCCF89"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3.18 a) Remote bits controlling relay setting group changes. b) Remote bit controlling the circuit breaker status signal in the relay.</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_Toc259133196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74</w:t>
      </w:r>
      <w:r w:rsidRPr="00B33326">
        <w:rPr>
          <w:rFonts w:ascii="Arial" w:hAnsi="Arial"/>
          <w:noProof/>
          <w:sz w:val="24"/>
          <w:szCs w:val="24"/>
        </w:rPr>
        <w:fldChar w:fldCharType="end"/>
      </w:r>
    </w:p>
    <w:p w14:paraId="07727D89"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3.19 RTAC HMI one line diagram.</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_Toc259133197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75</w:t>
      </w:r>
      <w:r w:rsidRPr="00B33326">
        <w:rPr>
          <w:rFonts w:ascii="Arial" w:hAnsi="Arial"/>
          <w:noProof/>
          <w:sz w:val="24"/>
          <w:szCs w:val="24"/>
        </w:rPr>
        <w:fldChar w:fldCharType="end"/>
      </w:r>
    </w:p>
    <w:p w14:paraId="4E469E2D"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3.20 RTAC HMI relay child diagram.</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_Toc259133198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76</w:t>
      </w:r>
      <w:r w:rsidRPr="00B33326">
        <w:rPr>
          <w:rFonts w:ascii="Arial" w:hAnsi="Arial"/>
          <w:noProof/>
          <w:sz w:val="24"/>
          <w:szCs w:val="24"/>
        </w:rPr>
        <w:fldChar w:fldCharType="end"/>
      </w:r>
    </w:p>
    <w:p w14:paraId="062F010A"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4.1 a) Fault in building #3114 while on grid. b) Fault in building #3114 while off grid.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_Toc259133199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79</w:t>
      </w:r>
      <w:r w:rsidRPr="00B33326">
        <w:rPr>
          <w:rFonts w:ascii="Arial" w:hAnsi="Arial"/>
          <w:noProof/>
          <w:sz w:val="24"/>
          <w:szCs w:val="24"/>
        </w:rPr>
        <w:fldChar w:fldCharType="end"/>
      </w:r>
    </w:p>
    <w:p w14:paraId="54478432"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4.2 a) Building #3114 bus voltages during fault in building #3114 while on grid. b) Building #3114 inverter rms current output during fault. c) Inverter current passing through circuit breaker 2 during fault.</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_Toc259133200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79</w:t>
      </w:r>
      <w:r w:rsidRPr="00B33326">
        <w:rPr>
          <w:rFonts w:ascii="Arial" w:hAnsi="Arial"/>
          <w:noProof/>
          <w:sz w:val="24"/>
          <w:szCs w:val="24"/>
        </w:rPr>
        <w:fldChar w:fldCharType="end"/>
      </w:r>
    </w:p>
    <w:p w14:paraId="56A74868"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4.3 a) Fault in building #3129 while on grid. b) Fault in building #3129 while off grid.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_Toc259133201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80</w:t>
      </w:r>
      <w:r w:rsidRPr="00B33326">
        <w:rPr>
          <w:rFonts w:ascii="Arial" w:hAnsi="Arial"/>
          <w:noProof/>
          <w:sz w:val="24"/>
          <w:szCs w:val="24"/>
        </w:rPr>
        <w:fldChar w:fldCharType="end"/>
      </w:r>
    </w:p>
    <w:p w14:paraId="6A919A3E"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4.4 a) Building #3114 bus voltages during fault in building #3129 while on grid. b) Building #3114 inverter rms current output during fault. c) Building #3114 inverter current passing through circuit breaker 2.</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_Toc259133202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80</w:t>
      </w:r>
      <w:r w:rsidRPr="00B33326">
        <w:rPr>
          <w:rFonts w:ascii="Arial" w:hAnsi="Arial"/>
          <w:noProof/>
          <w:sz w:val="24"/>
          <w:szCs w:val="24"/>
        </w:rPr>
        <w:fldChar w:fldCharType="end"/>
      </w:r>
    </w:p>
    <w:p w14:paraId="6ED71BE8"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4.5 a) Fault in building #3114 while on grid. b) Fault in building #3114 while off grid.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_Toc259133203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84</w:t>
      </w:r>
      <w:r w:rsidRPr="00B33326">
        <w:rPr>
          <w:rFonts w:ascii="Arial" w:hAnsi="Arial"/>
          <w:noProof/>
          <w:sz w:val="24"/>
          <w:szCs w:val="24"/>
        </w:rPr>
        <w:fldChar w:fldCharType="end"/>
      </w:r>
    </w:p>
    <w:p w14:paraId="4D5675E3"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4.6 a) Building #3114 bus voltages during fault on that bus while off grid. b) Building #3114 inverter rms current output during fault. c) Building #3114 inverter current passing through circuit breaker #2.</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_Toc259133204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85</w:t>
      </w:r>
      <w:r w:rsidRPr="00B33326">
        <w:rPr>
          <w:rFonts w:ascii="Arial" w:hAnsi="Arial"/>
          <w:noProof/>
          <w:sz w:val="24"/>
          <w:szCs w:val="24"/>
        </w:rPr>
        <w:fldChar w:fldCharType="end"/>
      </w:r>
    </w:p>
    <w:p w14:paraId="08F560CE"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4.7 All voltage measurements inside microgrid are reduced to zero during faults.</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_Toc259133205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88</w:t>
      </w:r>
      <w:r w:rsidRPr="00B33326">
        <w:rPr>
          <w:rFonts w:ascii="Arial" w:hAnsi="Arial"/>
          <w:noProof/>
          <w:sz w:val="24"/>
          <w:szCs w:val="24"/>
        </w:rPr>
        <w:fldChar w:fldCharType="end"/>
      </w:r>
    </w:p>
    <w:p w14:paraId="488F826C"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4.8 a) Fault in building #3114 while on grid. b) Fault in building #3114 while off grid.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_Toc259133206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90</w:t>
      </w:r>
      <w:r w:rsidRPr="00B33326">
        <w:rPr>
          <w:rFonts w:ascii="Arial" w:hAnsi="Arial"/>
          <w:noProof/>
          <w:sz w:val="24"/>
          <w:szCs w:val="24"/>
        </w:rPr>
        <w:fldChar w:fldCharType="end"/>
      </w:r>
    </w:p>
    <w:p w14:paraId="448B3CEE"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4.9 a) Fault on the microgrid cable while on grid. b) Fault in the microgrid cable while off grid.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_Toc259133207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90</w:t>
      </w:r>
      <w:r w:rsidRPr="00B33326">
        <w:rPr>
          <w:rFonts w:ascii="Arial" w:hAnsi="Arial"/>
          <w:noProof/>
          <w:sz w:val="24"/>
          <w:szCs w:val="24"/>
        </w:rPr>
        <w:fldChar w:fldCharType="end"/>
      </w:r>
    </w:p>
    <w:p w14:paraId="2CAD4C2E"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4.10 Three-phase differential current observed by the relay for a three-phase fault while grid connected.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_Toc259133208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93</w:t>
      </w:r>
      <w:r w:rsidRPr="00B33326">
        <w:rPr>
          <w:rFonts w:ascii="Arial" w:hAnsi="Arial"/>
          <w:noProof/>
          <w:sz w:val="24"/>
          <w:szCs w:val="24"/>
        </w:rPr>
        <w:fldChar w:fldCharType="end"/>
      </w:r>
    </w:p>
    <w:p w14:paraId="0F5052C3" w14:textId="77777777" w:rsidR="00B33326" w:rsidRPr="00B33326" w:rsidRDefault="00B33326">
      <w:pPr>
        <w:pStyle w:val="TableofFigures"/>
        <w:tabs>
          <w:tab w:val="right" w:leader="dot" w:pos="8630"/>
        </w:tabs>
        <w:rPr>
          <w:rFonts w:ascii="Arial" w:eastAsiaTheme="minorEastAsia" w:hAnsi="Arial" w:cstheme="minorBidi"/>
          <w:smallCaps w:val="0"/>
          <w:noProof/>
          <w:sz w:val="24"/>
          <w:szCs w:val="24"/>
          <w:lang w:eastAsia="ja-JP"/>
        </w:rPr>
      </w:pPr>
      <w:r w:rsidRPr="00B33326">
        <w:rPr>
          <w:rFonts w:ascii="Arial" w:hAnsi="Arial"/>
          <w:noProof/>
          <w:sz w:val="24"/>
          <w:szCs w:val="24"/>
        </w:rPr>
        <w:t>Figure 4.11 Three-phase differential current observed by the relay for a three-phase fault while off grid.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_Toc259133209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93</w:t>
      </w:r>
      <w:r w:rsidRPr="00B33326">
        <w:rPr>
          <w:rFonts w:ascii="Arial" w:hAnsi="Arial"/>
          <w:noProof/>
          <w:sz w:val="24"/>
          <w:szCs w:val="24"/>
        </w:rPr>
        <w:fldChar w:fldCharType="end"/>
      </w:r>
    </w:p>
    <w:p w14:paraId="1783B259" w14:textId="77777777" w:rsidR="00B33326" w:rsidRDefault="00B33326">
      <w:pPr>
        <w:pStyle w:val="TableofFigures"/>
        <w:tabs>
          <w:tab w:val="right" w:leader="dot" w:pos="8630"/>
        </w:tabs>
        <w:rPr>
          <w:rFonts w:eastAsiaTheme="minorEastAsia" w:cstheme="minorBidi"/>
          <w:smallCaps w:val="0"/>
          <w:noProof/>
          <w:sz w:val="24"/>
          <w:szCs w:val="24"/>
          <w:lang w:eastAsia="ja-JP"/>
        </w:rPr>
      </w:pPr>
      <w:r w:rsidRPr="00B33326">
        <w:rPr>
          <w:rFonts w:ascii="Arial" w:hAnsi="Arial"/>
          <w:noProof/>
          <w:sz w:val="24"/>
          <w:szCs w:val="24"/>
        </w:rPr>
        <w:t>Figure 4.12 a) Fault on microgrid cable while on grid. b) Fault on microgrid cable while off grid.</w:t>
      </w:r>
      <w:r w:rsidRPr="00B33326">
        <w:rPr>
          <w:rFonts w:ascii="Arial" w:hAnsi="Arial"/>
          <w:noProof/>
          <w:sz w:val="24"/>
          <w:szCs w:val="24"/>
        </w:rPr>
        <w:tab/>
      </w:r>
      <w:r w:rsidRPr="00B33326">
        <w:rPr>
          <w:rFonts w:ascii="Arial" w:hAnsi="Arial"/>
          <w:noProof/>
          <w:sz w:val="24"/>
          <w:szCs w:val="24"/>
        </w:rPr>
        <w:fldChar w:fldCharType="begin"/>
      </w:r>
      <w:r w:rsidRPr="00B33326">
        <w:rPr>
          <w:rFonts w:ascii="Arial" w:hAnsi="Arial"/>
          <w:noProof/>
          <w:sz w:val="24"/>
          <w:szCs w:val="24"/>
        </w:rPr>
        <w:instrText xml:space="preserve"> PAGEREF _Toc259133210 \h </w:instrText>
      </w:r>
      <w:r w:rsidRPr="00B33326">
        <w:rPr>
          <w:rFonts w:ascii="Arial" w:hAnsi="Arial"/>
          <w:noProof/>
          <w:sz w:val="24"/>
          <w:szCs w:val="24"/>
        </w:rPr>
      </w:r>
      <w:r w:rsidRPr="00B33326">
        <w:rPr>
          <w:rFonts w:ascii="Arial" w:hAnsi="Arial"/>
          <w:noProof/>
          <w:sz w:val="24"/>
          <w:szCs w:val="24"/>
        </w:rPr>
        <w:fldChar w:fldCharType="separate"/>
      </w:r>
      <w:r w:rsidRPr="00B33326">
        <w:rPr>
          <w:rFonts w:ascii="Arial" w:hAnsi="Arial"/>
          <w:noProof/>
          <w:sz w:val="24"/>
          <w:szCs w:val="24"/>
        </w:rPr>
        <w:t>97</w:t>
      </w:r>
      <w:r w:rsidRPr="00B33326">
        <w:rPr>
          <w:rFonts w:ascii="Arial" w:hAnsi="Arial"/>
          <w:noProof/>
          <w:sz w:val="24"/>
          <w:szCs w:val="24"/>
        </w:rPr>
        <w:fldChar w:fldCharType="end"/>
      </w:r>
    </w:p>
    <w:p w14:paraId="7359B378" w14:textId="632DE4AB" w:rsidR="003C1575" w:rsidRPr="001D48E1" w:rsidRDefault="000203AF" w:rsidP="003C402C">
      <w:pPr>
        <w:numPr>
          <w:ilvl w:val="12"/>
          <w:numId w:val="0"/>
        </w:numPr>
        <w:spacing w:line="480" w:lineRule="auto"/>
        <w:rPr>
          <w:rFonts w:ascii="Arial" w:hAnsi="Arial" w:cs="Arial"/>
        </w:rPr>
      </w:pPr>
      <w:r w:rsidRPr="001D48E1">
        <w:rPr>
          <w:rFonts w:ascii="Arial" w:hAnsi="Arial" w:cs="Arial"/>
        </w:rPr>
        <w:fldChar w:fldCharType="end"/>
      </w:r>
    </w:p>
    <w:p w14:paraId="53470378" w14:textId="77777777" w:rsidR="0085757D" w:rsidRPr="00E54B1D" w:rsidRDefault="0085757D" w:rsidP="003C402C">
      <w:pPr>
        <w:numPr>
          <w:ilvl w:val="12"/>
          <w:numId w:val="0"/>
        </w:numPr>
        <w:spacing w:line="480" w:lineRule="auto"/>
        <w:rPr>
          <w:rFonts w:ascii="Arial" w:hAnsi="Arial" w:cs="Arial"/>
        </w:rPr>
      </w:pPr>
    </w:p>
    <w:p w14:paraId="665CFC9E" w14:textId="1E738918" w:rsidR="006F612A" w:rsidRDefault="006F612A">
      <w:pPr>
        <w:rPr>
          <w:rFonts w:ascii="Arial" w:hAnsi="Arial" w:cs="Arial"/>
        </w:rPr>
      </w:pPr>
      <w:r>
        <w:rPr>
          <w:rFonts w:ascii="Arial" w:hAnsi="Arial" w:cs="Arial"/>
        </w:rPr>
        <w:br w:type="page"/>
      </w:r>
    </w:p>
    <w:p w14:paraId="515F159D" w14:textId="5D827026" w:rsidR="0085757D" w:rsidRPr="001A0CB0" w:rsidRDefault="006F612A" w:rsidP="001A0CB0">
      <w:pPr>
        <w:jc w:val="center"/>
        <w:rPr>
          <w:rFonts w:ascii="Arial" w:hAnsi="Arial" w:cs="Arial"/>
          <w:b/>
          <w:sz w:val="28"/>
          <w:szCs w:val="28"/>
        </w:rPr>
      </w:pPr>
      <w:r w:rsidRPr="001A0CB0">
        <w:rPr>
          <w:rFonts w:ascii="Arial" w:hAnsi="Arial" w:cs="Arial"/>
          <w:b/>
          <w:sz w:val="28"/>
          <w:szCs w:val="28"/>
        </w:rPr>
        <w:t xml:space="preserve">List Of </w:t>
      </w:r>
      <w:r w:rsidR="00672B14" w:rsidRPr="001A0CB0">
        <w:rPr>
          <w:rFonts w:ascii="Arial" w:hAnsi="Arial" w:cs="Arial"/>
          <w:b/>
          <w:sz w:val="28"/>
          <w:szCs w:val="28"/>
        </w:rPr>
        <w:t>Acronyms</w:t>
      </w:r>
    </w:p>
    <w:p w14:paraId="21B35EAF" w14:textId="77777777" w:rsidR="006F612A" w:rsidRPr="001A0CB0" w:rsidRDefault="006F612A" w:rsidP="001A0CB0">
      <w:pPr>
        <w:jc w:val="center"/>
        <w:rPr>
          <w:rFonts w:ascii="Arial" w:hAnsi="Arial" w:cs="Arial"/>
          <w:b/>
          <w:sz w:val="28"/>
          <w:szCs w:val="28"/>
        </w:rPr>
      </w:pPr>
    </w:p>
    <w:p w14:paraId="0593CCF2" w14:textId="03EE2567" w:rsidR="006E712B" w:rsidRPr="0063206D" w:rsidRDefault="006E712B" w:rsidP="0063206D">
      <w:pPr>
        <w:jc w:val="both"/>
        <w:rPr>
          <w:rFonts w:ascii="Arial" w:hAnsi="Arial" w:cs="Arial"/>
        </w:rPr>
      </w:pPr>
      <w:proofErr w:type="gramStart"/>
      <w:r w:rsidRPr="0063206D">
        <w:rPr>
          <w:rFonts w:ascii="Arial" w:hAnsi="Arial" w:cs="Arial"/>
        </w:rPr>
        <w:t>CT</w:t>
      </w:r>
      <w:r w:rsidR="0063206D">
        <w:rPr>
          <w:rFonts w:ascii="Arial" w:hAnsi="Arial" w:cs="Arial"/>
        </w:rPr>
        <w:t xml:space="preserve"> ..</w:t>
      </w:r>
      <w:proofErr w:type="gramEnd"/>
      <w:r w:rsidR="0063206D">
        <w:rPr>
          <w:rFonts w:ascii="Arial" w:hAnsi="Arial" w:cs="Arial"/>
        </w:rPr>
        <w:t>………………………………………………………………...</w:t>
      </w:r>
      <w:r w:rsidRPr="0063206D">
        <w:rPr>
          <w:rFonts w:ascii="Arial" w:hAnsi="Arial" w:cs="Arial"/>
        </w:rPr>
        <w:t>Current transformer</w:t>
      </w:r>
    </w:p>
    <w:p w14:paraId="122A254D" w14:textId="2F2177FB" w:rsidR="006E712B" w:rsidRPr="0063206D" w:rsidRDefault="006E712B" w:rsidP="0063206D">
      <w:pPr>
        <w:jc w:val="both"/>
        <w:rPr>
          <w:rFonts w:ascii="Arial" w:hAnsi="Arial" w:cs="Arial"/>
        </w:rPr>
      </w:pPr>
      <w:proofErr w:type="gramStart"/>
      <w:r w:rsidRPr="0063206D">
        <w:rPr>
          <w:rFonts w:ascii="Arial" w:hAnsi="Arial" w:cs="Arial"/>
        </w:rPr>
        <w:t>DER</w:t>
      </w:r>
      <w:r w:rsidR="0063206D">
        <w:rPr>
          <w:rFonts w:ascii="Arial" w:hAnsi="Arial" w:cs="Arial"/>
        </w:rPr>
        <w:t xml:space="preserve"> …..</w:t>
      </w:r>
      <w:proofErr w:type="gramEnd"/>
      <w:r w:rsidR="0063206D">
        <w:rPr>
          <w:rFonts w:ascii="Arial" w:hAnsi="Arial" w:cs="Arial"/>
        </w:rPr>
        <w:t>…………………………………………………..</w:t>
      </w:r>
      <w:r w:rsidRPr="0063206D">
        <w:rPr>
          <w:rFonts w:ascii="Arial" w:hAnsi="Arial" w:cs="Arial"/>
        </w:rPr>
        <w:t>Distributed energy resource</w:t>
      </w:r>
    </w:p>
    <w:p w14:paraId="75E5B617" w14:textId="724EBD02" w:rsidR="006E712B" w:rsidRPr="0063206D" w:rsidRDefault="006E712B" w:rsidP="0063206D">
      <w:pPr>
        <w:jc w:val="both"/>
        <w:rPr>
          <w:rFonts w:ascii="Arial" w:hAnsi="Arial" w:cs="Arial"/>
        </w:rPr>
      </w:pPr>
      <w:r w:rsidRPr="0063206D">
        <w:rPr>
          <w:rFonts w:ascii="Arial" w:hAnsi="Arial" w:cs="Arial"/>
        </w:rPr>
        <w:t>DG</w:t>
      </w:r>
      <w:r w:rsidR="0063206D">
        <w:rPr>
          <w:rFonts w:ascii="Arial" w:hAnsi="Arial" w:cs="Arial"/>
        </w:rPr>
        <w:t xml:space="preserve"> ...……………………………………………………………..</w:t>
      </w:r>
      <w:r w:rsidRPr="0063206D">
        <w:rPr>
          <w:rFonts w:ascii="Arial" w:hAnsi="Arial" w:cs="Arial"/>
        </w:rPr>
        <w:t>Distributed generation</w:t>
      </w:r>
    </w:p>
    <w:p w14:paraId="08877643" w14:textId="7161C8A2" w:rsidR="006E712B" w:rsidRPr="0063206D" w:rsidRDefault="006E712B" w:rsidP="0063206D">
      <w:pPr>
        <w:jc w:val="both"/>
        <w:rPr>
          <w:rFonts w:ascii="Arial" w:hAnsi="Arial" w:cs="Arial"/>
        </w:rPr>
      </w:pPr>
      <w:proofErr w:type="gramStart"/>
      <w:r w:rsidRPr="0063206D">
        <w:rPr>
          <w:rFonts w:ascii="Arial" w:hAnsi="Arial" w:cs="Arial"/>
        </w:rPr>
        <w:t>F</w:t>
      </w:r>
      <w:r w:rsidR="0063206D">
        <w:rPr>
          <w:rFonts w:ascii="Arial" w:hAnsi="Arial" w:cs="Arial"/>
        </w:rPr>
        <w:t xml:space="preserve"> ..</w:t>
      </w:r>
      <w:proofErr w:type="gramEnd"/>
      <w:r w:rsidR="0063206D">
        <w:rPr>
          <w:rFonts w:ascii="Arial" w:hAnsi="Arial" w:cs="Arial"/>
        </w:rPr>
        <w:t>……………………………………………………………………………..</w:t>
      </w:r>
      <w:r w:rsidRPr="0063206D">
        <w:rPr>
          <w:rFonts w:ascii="Arial" w:hAnsi="Arial" w:cs="Arial"/>
        </w:rPr>
        <w:t>Frequency</w:t>
      </w:r>
    </w:p>
    <w:p w14:paraId="4FD09D04" w14:textId="70C0EDD8" w:rsidR="006E712B" w:rsidRPr="000B34F9" w:rsidRDefault="006E712B" w:rsidP="0063206D">
      <w:pPr>
        <w:jc w:val="both"/>
        <w:rPr>
          <w:rFonts w:ascii="Arial" w:hAnsi="Arial" w:cs="Arial"/>
        </w:rPr>
      </w:pPr>
      <w:proofErr w:type="gramStart"/>
      <w:r w:rsidRPr="000B34F9">
        <w:rPr>
          <w:rFonts w:ascii="Arial" w:hAnsi="Arial" w:cs="Arial"/>
        </w:rPr>
        <w:t>GTAI</w:t>
      </w:r>
      <w:r w:rsidR="0063206D" w:rsidRPr="000B34F9">
        <w:rPr>
          <w:rFonts w:ascii="Arial" w:hAnsi="Arial" w:cs="Arial"/>
        </w:rPr>
        <w:t xml:space="preserve"> ..</w:t>
      </w:r>
      <w:proofErr w:type="gramEnd"/>
      <w:r w:rsidR="0063206D" w:rsidRPr="000B34F9">
        <w:rPr>
          <w:rFonts w:ascii="Arial" w:hAnsi="Arial" w:cs="Arial"/>
        </w:rPr>
        <w:t>………………………………………………..</w:t>
      </w:r>
      <w:r w:rsidRPr="000B34F9">
        <w:rPr>
          <w:rFonts w:ascii="Arial" w:hAnsi="Arial" w:cs="Arial"/>
        </w:rPr>
        <w:t>Gigabit transceiver analog input</w:t>
      </w:r>
    </w:p>
    <w:p w14:paraId="11247088" w14:textId="3B840AAD" w:rsidR="006E712B" w:rsidRPr="000B34F9" w:rsidRDefault="006E712B" w:rsidP="0063206D">
      <w:pPr>
        <w:jc w:val="both"/>
        <w:rPr>
          <w:rFonts w:ascii="Arial" w:hAnsi="Arial" w:cs="Arial"/>
        </w:rPr>
      </w:pPr>
      <w:r w:rsidRPr="000B34F9">
        <w:rPr>
          <w:rFonts w:ascii="Arial" w:hAnsi="Arial" w:cs="Arial"/>
        </w:rPr>
        <w:t>GTAO</w:t>
      </w:r>
      <w:r w:rsidR="0063206D" w:rsidRPr="000B34F9">
        <w:rPr>
          <w:rFonts w:ascii="Arial" w:hAnsi="Arial" w:cs="Arial"/>
        </w:rPr>
        <w:t xml:space="preserve"> ………...……………………………………</w:t>
      </w:r>
      <w:r w:rsidRPr="000B34F9">
        <w:rPr>
          <w:rFonts w:ascii="Arial" w:hAnsi="Arial" w:cs="Arial"/>
        </w:rPr>
        <w:t>Gigabit transceiv</w:t>
      </w:r>
      <w:bookmarkStart w:id="0" w:name="_GoBack"/>
      <w:bookmarkEnd w:id="0"/>
      <w:r w:rsidRPr="000B34F9">
        <w:rPr>
          <w:rFonts w:ascii="Arial" w:hAnsi="Arial" w:cs="Arial"/>
        </w:rPr>
        <w:t>er analog output</w:t>
      </w:r>
    </w:p>
    <w:p w14:paraId="3DFDCF39" w14:textId="6D263DF9" w:rsidR="006E712B" w:rsidRPr="000B34F9" w:rsidRDefault="006E712B" w:rsidP="0063206D">
      <w:pPr>
        <w:jc w:val="both"/>
        <w:rPr>
          <w:rFonts w:ascii="Arial" w:hAnsi="Arial" w:cs="Arial"/>
        </w:rPr>
      </w:pPr>
      <w:proofErr w:type="gramStart"/>
      <w:r w:rsidRPr="000B34F9">
        <w:rPr>
          <w:rFonts w:ascii="Arial" w:hAnsi="Arial" w:cs="Arial"/>
        </w:rPr>
        <w:t>GTDI</w:t>
      </w:r>
      <w:r w:rsidR="0063206D" w:rsidRPr="000B34F9">
        <w:rPr>
          <w:rFonts w:ascii="Arial" w:hAnsi="Arial" w:cs="Arial"/>
        </w:rPr>
        <w:t xml:space="preserve"> …………………………………………………..</w:t>
      </w:r>
      <w:proofErr w:type="gramEnd"/>
      <w:r w:rsidRPr="000B34F9">
        <w:rPr>
          <w:rFonts w:ascii="Arial" w:hAnsi="Arial" w:cs="Arial"/>
        </w:rPr>
        <w:t>Gigabit transceiver digital input</w:t>
      </w:r>
    </w:p>
    <w:p w14:paraId="4D0391ED" w14:textId="38B9003F" w:rsidR="006E712B" w:rsidRPr="0063206D" w:rsidRDefault="006E712B" w:rsidP="0063206D">
      <w:pPr>
        <w:jc w:val="both"/>
        <w:rPr>
          <w:rFonts w:ascii="Arial" w:hAnsi="Arial" w:cs="Arial"/>
        </w:rPr>
      </w:pPr>
      <w:proofErr w:type="gramStart"/>
      <w:r w:rsidRPr="000B34F9">
        <w:rPr>
          <w:rFonts w:ascii="Arial" w:hAnsi="Arial" w:cs="Arial"/>
        </w:rPr>
        <w:t>GTDO</w:t>
      </w:r>
      <w:r w:rsidR="0063206D">
        <w:rPr>
          <w:rFonts w:ascii="Arial" w:hAnsi="Arial" w:cs="Arial"/>
        </w:rPr>
        <w:t xml:space="preserve"> ……………………………………………….</w:t>
      </w:r>
      <w:r w:rsidRPr="0063206D">
        <w:rPr>
          <w:rFonts w:ascii="Arial" w:hAnsi="Arial" w:cs="Arial"/>
        </w:rPr>
        <w:t>Gigabit</w:t>
      </w:r>
      <w:proofErr w:type="gramEnd"/>
      <w:r w:rsidRPr="0063206D">
        <w:rPr>
          <w:rFonts w:ascii="Arial" w:hAnsi="Arial" w:cs="Arial"/>
        </w:rPr>
        <w:t xml:space="preserve"> transceiver digital output</w:t>
      </w:r>
    </w:p>
    <w:p w14:paraId="1D02113C" w14:textId="59D89F2B" w:rsidR="006E712B" w:rsidRPr="0063206D" w:rsidRDefault="006E712B" w:rsidP="0063206D">
      <w:pPr>
        <w:jc w:val="both"/>
        <w:rPr>
          <w:rFonts w:ascii="Arial" w:hAnsi="Arial" w:cs="Arial"/>
        </w:rPr>
      </w:pPr>
      <w:proofErr w:type="gramStart"/>
      <w:r w:rsidRPr="0063206D">
        <w:rPr>
          <w:rFonts w:ascii="Arial" w:hAnsi="Arial" w:cs="Arial"/>
        </w:rPr>
        <w:t>HIL</w:t>
      </w:r>
      <w:r w:rsidR="0063206D">
        <w:rPr>
          <w:rFonts w:ascii="Arial" w:hAnsi="Arial" w:cs="Arial"/>
        </w:rPr>
        <w:t xml:space="preserve"> ………………………………………………………………..</w:t>
      </w:r>
      <w:proofErr w:type="gramEnd"/>
      <w:r w:rsidRPr="0063206D">
        <w:rPr>
          <w:rFonts w:ascii="Arial" w:hAnsi="Arial" w:cs="Arial"/>
        </w:rPr>
        <w:t>Hardware-in-the-loop</w:t>
      </w:r>
    </w:p>
    <w:p w14:paraId="735BDFFE" w14:textId="0B63C60F" w:rsidR="006E712B" w:rsidRPr="0063206D" w:rsidRDefault="006E712B" w:rsidP="0063206D">
      <w:pPr>
        <w:jc w:val="both"/>
        <w:rPr>
          <w:rFonts w:ascii="Arial" w:hAnsi="Arial" w:cs="Arial"/>
        </w:rPr>
      </w:pPr>
      <w:proofErr w:type="gramStart"/>
      <w:r w:rsidRPr="0063206D">
        <w:rPr>
          <w:rFonts w:ascii="Arial" w:hAnsi="Arial" w:cs="Arial"/>
        </w:rPr>
        <w:t>HMI</w:t>
      </w:r>
      <w:r w:rsidR="0063206D">
        <w:rPr>
          <w:rFonts w:ascii="Arial" w:hAnsi="Arial" w:cs="Arial"/>
        </w:rPr>
        <w:t xml:space="preserve"> ………………………………………………………….</w:t>
      </w:r>
      <w:r w:rsidRPr="0063206D">
        <w:rPr>
          <w:rFonts w:ascii="Arial" w:hAnsi="Arial" w:cs="Arial"/>
        </w:rPr>
        <w:t>Human</w:t>
      </w:r>
      <w:proofErr w:type="gramEnd"/>
      <w:r w:rsidRPr="0063206D">
        <w:rPr>
          <w:rFonts w:ascii="Arial" w:hAnsi="Arial" w:cs="Arial"/>
        </w:rPr>
        <w:t>-machine interface</w:t>
      </w:r>
    </w:p>
    <w:p w14:paraId="26AD1221" w14:textId="54EC9A8F" w:rsidR="006E712B" w:rsidRPr="0063206D" w:rsidRDefault="006E712B" w:rsidP="0063206D">
      <w:pPr>
        <w:jc w:val="both"/>
        <w:rPr>
          <w:rFonts w:ascii="Arial" w:hAnsi="Arial" w:cs="Arial"/>
        </w:rPr>
      </w:pPr>
      <w:r w:rsidRPr="0063206D">
        <w:rPr>
          <w:rFonts w:ascii="Arial" w:hAnsi="Arial" w:cs="Arial"/>
        </w:rPr>
        <w:t>P</w:t>
      </w:r>
      <w:r w:rsidR="0063206D">
        <w:rPr>
          <w:rFonts w:ascii="Arial" w:hAnsi="Arial" w:cs="Arial"/>
        </w:rPr>
        <w:t xml:space="preserve"> ……………………………………………………………………………...</w:t>
      </w:r>
      <w:r w:rsidRPr="0063206D">
        <w:rPr>
          <w:rFonts w:ascii="Arial" w:hAnsi="Arial" w:cs="Arial"/>
        </w:rPr>
        <w:t>Real power</w:t>
      </w:r>
    </w:p>
    <w:p w14:paraId="589D4365" w14:textId="18EEC188" w:rsidR="006E712B" w:rsidRPr="0063206D" w:rsidRDefault="006E712B" w:rsidP="0063206D">
      <w:pPr>
        <w:jc w:val="both"/>
        <w:rPr>
          <w:rFonts w:ascii="Arial" w:hAnsi="Arial" w:cs="Arial"/>
        </w:rPr>
      </w:pPr>
      <w:r w:rsidRPr="0063206D">
        <w:rPr>
          <w:rFonts w:ascii="Arial" w:hAnsi="Arial" w:cs="Arial"/>
        </w:rPr>
        <w:t>PCC</w:t>
      </w:r>
      <w:r w:rsidR="0063206D">
        <w:rPr>
          <w:rFonts w:ascii="Arial" w:hAnsi="Arial" w:cs="Arial"/>
        </w:rPr>
        <w:t xml:space="preserve"> …………………………………………………………</w:t>
      </w:r>
      <w:r w:rsidRPr="0063206D">
        <w:rPr>
          <w:rFonts w:ascii="Arial" w:hAnsi="Arial" w:cs="Arial"/>
        </w:rPr>
        <w:t>Point of common coupling</w:t>
      </w:r>
    </w:p>
    <w:p w14:paraId="242F5781" w14:textId="5A3AF2A8" w:rsidR="006E712B" w:rsidRPr="0063206D" w:rsidRDefault="006E712B" w:rsidP="0063206D">
      <w:pPr>
        <w:jc w:val="both"/>
        <w:rPr>
          <w:rFonts w:ascii="Arial" w:hAnsi="Arial" w:cs="Arial"/>
        </w:rPr>
      </w:pPr>
      <w:proofErr w:type="gramStart"/>
      <w:r w:rsidRPr="0063206D">
        <w:rPr>
          <w:rFonts w:ascii="Arial" w:hAnsi="Arial" w:cs="Arial"/>
        </w:rPr>
        <w:t>PI</w:t>
      </w:r>
      <w:r w:rsidR="0063206D">
        <w:rPr>
          <w:rFonts w:ascii="Arial" w:hAnsi="Arial" w:cs="Arial"/>
        </w:rPr>
        <w:t xml:space="preserve"> …………………………………………………………………..</w:t>
      </w:r>
      <w:proofErr w:type="gramEnd"/>
      <w:r w:rsidRPr="0063206D">
        <w:rPr>
          <w:rFonts w:ascii="Arial" w:hAnsi="Arial" w:cs="Arial"/>
        </w:rPr>
        <w:t>Proportional-integral</w:t>
      </w:r>
    </w:p>
    <w:p w14:paraId="473CB339" w14:textId="2EAB4C46" w:rsidR="006E712B" w:rsidRPr="0063206D" w:rsidRDefault="006E712B" w:rsidP="0063206D">
      <w:pPr>
        <w:jc w:val="both"/>
        <w:rPr>
          <w:rFonts w:ascii="Arial" w:hAnsi="Arial" w:cs="Arial"/>
        </w:rPr>
      </w:pPr>
      <w:r w:rsidRPr="0063206D">
        <w:rPr>
          <w:rFonts w:ascii="Arial" w:hAnsi="Arial" w:cs="Arial"/>
        </w:rPr>
        <w:t>PLL</w:t>
      </w:r>
      <w:r w:rsidR="0063206D">
        <w:rPr>
          <w:rFonts w:ascii="Arial" w:hAnsi="Arial" w:cs="Arial"/>
        </w:rPr>
        <w:t xml:space="preserve"> ……………………………………………………………………...</w:t>
      </w:r>
      <w:r w:rsidRPr="0063206D">
        <w:rPr>
          <w:rFonts w:ascii="Arial" w:hAnsi="Arial" w:cs="Arial"/>
        </w:rPr>
        <w:t>Phase lock loop</w:t>
      </w:r>
    </w:p>
    <w:p w14:paraId="7EB476DB" w14:textId="2BD45FB0" w:rsidR="006E712B" w:rsidRPr="0063206D" w:rsidRDefault="006E712B" w:rsidP="0063206D">
      <w:pPr>
        <w:jc w:val="both"/>
        <w:rPr>
          <w:rFonts w:ascii="Arial" w:hAnsi="Arial" w:cs="Arial"/>
        </w:rPr>
      </w:pPr>
      <w:r w:rsidRPr="0063206D">
        <w:rPr>
          <w:rFonts w:ascii="Arial" w:hAnsi="Arial" w:cs="Arial"/>
        </w:rPr>
        <w:t>PV</w:t>
      </w:r>
      <w:r w:rsidR="0063206D">
        <w:rPr>
          <w:rFonts w:ascii="Arial" w:hAnsi="Arial" w:cs="Arial"/>
        </w:rPr>
        <w:t xml:space="preserve"> …………………………………………………………………………...</w:t>
      </w:r>
      <w:r w:rsidRPr="0063206D">
        <w:rPr>
          <w:rFonts w:ascii="Arial" w:hAnsi="Arial" w:cs="Arial"/>
        </w:rPr>
        <w:t>Photovoltaic</w:t>
      </w:r>
    </w:p>
    <w:p w14:paraId="6C40B800" w14:textId="0E7DF9BC" w:rsidR="006E712B" w:rsidRPr="0063206D" w:rsidRDefault="006E712B" w:rsidP="0063206D">
      <w:pPr>
        <w:jc w:val="both"/>
        <w:rPr>
          <w:rFonts w:ascii="Arial" w:hAnsi="Arial" w:cs="Arial"/>
        </w:rPr>
      </w:pPr>
      <w:r w:rsidRPr="0063206D">
        <w:rPr>
          <w:rFonts w:ascii="Arial" w:hAnsi="Arial" w:cs="Arial"/>
        </w:rPr>
        <w:t>Q</w:t>
      </w:r>
      <w:r w:rsidR="0063206D">
        <w:rPr>
          <w:rFonts w:ascii="Arial" w:hAnsi="Arial" w:cs="Arial"/>
        </w:rPr>
        <w:t xml:space="preserve"> …………………………………………………………………………</w:t>
      </w:r>
      <w:r w:rsidRPr="0063206D">
        <w:rPr>
          <w:rFonts w:ascii="Arial" w:hAnsi="Arial" w:cs="Arial"/>
        </w:rPr>
        <w:t>Reactive power</w:t>
      </w:r>
    </w:p>
    <w:p w14:paraId="09DFCF5D" w14:textId="56D03881" w:rsidR="006E712B" w:rsidRPr="0063206D" w:rsidRDefault="006E712B" w:rsidP="0063206D">
      <w:pPr>
        <w:jc w:val="both"/>
        <w:rPr>
          <w:rFonts w:ascii="Arial" w:hAnsi="Arial" w:cs="Arial"/>
        </w:rPr>
      </w:pPr>
      <w:r w:rsidRPr="0063206D">
        <w:rPr>
          <w:rFonts w:ascii="Arial" w:hAnsi="Arial" w:cs="Arial"/>
        </w:rPr>
        <w:t>R</w:t>
      </w:r>
      <w:r w:rsidR="0063206D">
        <w:rPr>
          <w:rFonts w:ascii="Arial" w:hAnsi="Arial" w:cs="Arial"/>
        </w:rPr>
        <w:t xml:space="preserve"> ………………………………………………………………………………</w:t>
      </w:r>
      <w:r w:rsidRPr="0063206D">
        <w:rPr>
          <w:rFonts w:ascii="Arial" w:hAnsi="Arial" w:cs="Arial"/>
        </w:rPr>
        <w:t>Resistance</w:t>
      </w:r>
    </w:p>
    <w:p w14:paraId="6A22E3E5" w14:textId="0F222817" w:rsidR="006E712B" w:rsidRPr="0063206D" w:rsidRDefault="006E712B" w:rsidP="0063206D">
      <w:pPr>
        <w:jc w:val="both"/>
        <w:rPr>
          <w:rFonts w:ascii="Arial" w:hAnsi="Arial" w:cs="Arial"/>
        </w:rPr>
      </w:pPr>
      <w:proofErr w:type="gramStart"/>
      <w:r w:rsidRPr="0063206D">
        <w:rPr>
          <w:rFonts w:ascii="Arial" w:hAnsi="Arial" w:cs="Arial"/>
        </w:rPr>
        <w:t>RTAC</w:t>
      </w:r>
      <w:r w:rsidR="0063206D">
        <w:rPr>
          <w:rFonts w:ascii="Arial" w:hAnsi="Arial" w:cs="Arial"/>
        </w:rPr>
        <w:t xml:space="preserve"> ……………………………………………….</w:t>
      </w:r>
      <w:r w:rsidRPr="0063206D">
        <w:rPr>
          <w:rFonts w:ascii="Arial" w:hAnsi="Arial" w:cs="Arial"/>
        </w:rPr>
        <w:t>Real</w:t>
      </w:r>
      <w:proofErr w:type="gramEnd"/>
      <w:r w:rsidRPr="0063206D">
        <w:rPr>
          <w:rFonts w:ascii="Arial" w:hAnsi="Arial" w:cs="Arial"/>
        </w:rPr>
        <w:t xml:space="preserve"> Time Automation Controller</w:t>
      </w:r>
    </w:p>
    <w:p w14:paraId="578DC279" w14:textId="147B0608" w:rsidR="006E712B" w:rsidRPr="0063206D" w:rsidRDefault="006E712B" w:rsidP="0063206D">
      <w:pPr>
        <w:jc w:val="both"/>
        <w:rPr>
          <w:rFonts w:ascii="Arial" w:hAnsi="Arial" w:cs="Arial"/>
        </w:rPr>
      </w:pPr>
      <w:r w:rsidRPr="0063206D">
        <w:rPr>
          <w:rFonts w:ascii="Arial" w:hAnsi="Arial" w:cs="Arial"/>
        </w:rPr>
        <w:t>RTDS</w:t>
      </w:r>
      <w:r w:rsidR="0063206D">
        <w:rPr>
          <w:rFonts w:ascii="Arial" w:hAnsi="Arial" w:cs="Arial"/>
        </w:rPr>
        <w:t xml:space="preserve"> ……………………………………………………...</w:t>
      </w:r>
      <w:r w:rsidRPr="0063206D">
        <w:rPr>
          <w:rFonts w:ascii="Arial" w:hAnsi="Arial" w:cs="Arial"/>
        </w:rPr>
        <w:t>Real Time Digital Simulator</w:t>
      </w:r>
    </w:p>
    <w:p w14:paraId="746A8694" w14:textId="6E78E78B" w:rsidR="006E712B" w:rsidRPr="0063206D" w:rsidRDefault="006E712B" w:rsidP="0063206D">
      <w:pPr>
        <w:jc w:val="both"/>
        <w:rPr>
          <w:rFonts w:ascii="Arial" w:hAnsi="Arial" w:cs="Arial"/>
        </w:rPr>
      </w:pPr>
      <w:r w:rsidRPr="0063206D">
        <w:rPr>
          <w:rFonts w:ascii="Arial" w:hAnsi="Arial" w:cs="Arial"/>
        </w:rPr>
        <w:t>S</w:t>
      </w:r>
      <w:r w:rsidR="0063206D">
        <w:rPr>
          <w:rFonts w:ascii="Arial" w:hAnsi="Arial" w:cs="Arial"/>
        </w:rPr>
        <w:t xml:space="preserve"> …………………………………………………………………………</w:t>
      </w:r>
      <w:r w:rsidRPr="0063206D">
        <w:rPr>
          <w:rFonts w:ascii="Arial" w:hAnsi="Arial" w:cs="Arial"/>
        </w:rPr>
        <w:t>Complex power</w:t>
      </w:r>
    </w:p>
    <w:p w14:paraId="35B9C7D0" w14:textId="2A9DE45B" w:rsidR="006E712B" w:rsidRPr="0063206D" w:rsidRDefault="006E712B" w:rsidP="0063206D">
      <w:pPr>
        <w:jc w:val="both"/>
        <w:rPr>
          <w:rFonts w:ascii="Arial" w:hAnsi="Arial" w:cs="Arial"/>
        </w:rPr>
      </w:pPr>
      <w:proofErr w:type="gramStart"/>
      <w:r w:rsidRPr="0063206D">
        <w:rPr>
          <w:rFonts w:ascii="Arial" w:hAnsi="Arial" w:cs="Arial"/>
        </w:rPr>
        <w:t>V</w:t>
      </w:r>
      <w:r w:rsidR="0063206D">
        <w:rPr>
          <w:rFonts w:ascii="Arial" w:hAnsi="Arial" w:cs="Arial"/>
        </w:rPr>
        <w:t xml:space="preserve"> …………………………………………………………………………………..</w:t>
      </w:r>
      <w:proofErr w:type="gramEnd"/>
      <w:r w:rsidRPr="0063206D">
        <w:rPr>
          <w:rFonts w:ascii="Arial" w:hAnsi="Arial" w:cs="Arial"/>
        </w:rPr>
        <w:t>Voltage</w:t>
      </w:r>
    </w:p>
    <w:p w14:paraId="33334DB5" w14:textId="2C1A4E9A" w:rsidR="006E712B" w:rsidRPr="0063206D" w:rsidRDefault="006E712B" w:rsidP="0063206D">
      <w:pPr>
        <w:jc w:val="both"/>
        <w:rPr>
          <w:rFonts w:ascii="Arial" w:hAnsi="Arial" w:cs="Arial"/>
        </w:rPr>
      </w:pPr>
      <w:proofErr w:type="gramStart"/>
      <w:r w:rsidRPr="0063206D">
        <w:rPr>
          <w:rFonts w:ascii="Arial" w:hAnsi="Arial" w:cs="Arial"/>
        </w:rPr>
        <w:t>VT</w:t>
      </w:r>
      <w:r w:rsidR="0063206D">
        <w:rPr>
          <w:rFonts w:ascii="Arial" w:hAnsi="Arial" w:cs="Arial"/>
        </w:rPr>
        <w:t xml:space="preserve"> …………………………………………………………………..</w:t>
      </w:r>
      <w:proofErr w:type="gramEnd"/>
      <w:r w:rsidRPr="0063206D">
        <w:rPr>
          <w:rFonts w:ascii="Arial" w:hAnsi="Arial" w:cs="Arial"/>
        </w:rPr>
        <w:t>Voltage transformer</w:t>
      </w:r>
    </w:p>
    <w:p w14:paraId="5238D5BF" w14:textId="28A3798C" w:rsidR="006E712B" w:rsidRPr="0063206D" w:rsidRDefault="006E712B" w:rsidP="0063206D">
      <w:pPr>
        <w:jc w:val="both"/>
        <w:rPr>
          <w:rFonts w:ascii="Arial" w:hAnsi="Arial" w:cs="Arial"/>
        </w:rPr>
      </w:pPr>
      <w:r w:rsidRPr="0063206D">
        <w:rPr>
          <w:rFonts w:ascii="Arial" w:hAnsi="Arial" w:cs="Arial"/>
        </w:rPr>
        <w:t>X</w:t>
      </w:r>
      <w:r w:rsidR="0063206D">
        <w:rPr>
          <w:rFonts w:ascii="Arial" w:hAnsi="Arial" w:cs="Arial"/>
        </w:rPr>
        <w:t xml:space="preserve"> …………………………………………………………………...</w:t>
      </w:r>
      <w:r w:rsidRPr="0063206D">
        <w:rPr>
          <w:rFonts w:ascii="Arial" w:hAnsi="Arial" w:cs="Arial"/>
        </w:rPr>
        <w:t>Reactive impedance</w:t>
      </w:r>
    </w:p>
    <w:p w14:paraId="4A953D91" w14:textId="0C654BC7" w:rsidR="0085757D" w:rsidRPr="00E54B1D" w:rsidRDefault="006E712B" w:rsidP="001F641B">
      <w:pPr>
        <w:jc w:val="both"/>
        <w:rPr>
          <w:rFonts w:ascii="Arial" w:hAnsi="Arial" w:cs="Arial"/>
        </w:rPr>
        <w:sectPr w:rsidR="0085757D" w:rsidRPr="00E54B1D" w:rsidSect="001D4908">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r w:rsidRPr="0063206D">
        <w:rPr>
          <w:rFonts w:ascii="Arial" w:hAnsi="Arial" w:cs="Arial"/>
        </w:rPr>
        <w:t>Z</w:t>
      </w:r>
      <w:r w:rsidR="0063206D">
        <w:rPr>
          <w:rFonts w:ascii="Arial" w:hAnsi="Arial" w:cs="Arial"/>
        </w:rPr>
        <w:t xml:space="preserve"> …………………………………………………………………...</w:t>
      </w:r>
      <w:r w:rsidRPr="0063206D">
        <w:rPr>
          <w:rFonts w:ascii="Arial" w:hAnsi="Arial" w:cs="Arial"/>
        </w:rPr>
        <w:t>Complex impedance</w:t>
      </w:r>
    </w:p>
    <w:p w14:paraId="4C053A1E" w14:textId="2518D7BA" w:rsidR="006F53FC" w:rsidRDefault="00EE334C" w:rsidP="00BB1702">
      <w:pPr>
        <w:pStyle w:val="Heading1"/>
      </w:pPr>
      <w:bookmarkStart w:id="1" w:name="_Toc259134050"/>
      <w:r w:rsidRPr="00E54B1D">
        <w:t>Introduction and General Information</w:t>
      </w:r>
      <w:bookmarkEnd w:id="1"/>
    </w:p>
    <w:p w14:paraId="3D0A50F4" w14:textId="77777777" w:rsidR="003E5CA9" w:rsidRPr="003E5CA9" w:rsidRDefault="003E5CA9" w:rsidP="003E5CA9"/>
    <w:p w14:paraId="785DB740" w14:textId="23D2A3D6" w:rsidR="00071485" w:rsidRDefault="00071485" w:rsidP="003C402C">
      <w:pPr>
        <w:spacing w:line="480" w:lineRule="auto"/>
        <w:ind w:firstLine="720"/>
        <w:rPr>
          <w:rFonts w:ascii="Arial" w:hAnsi="Arial" w:cs="Arial"/>
        </w:rPr>
      </w:pPr>
      <w:r w:rsidRPr="00071485">
        <w:rPr>
          <w:rFonts w:ascii="Arial" w:hAnsi="Arial" w:cs="Arial"/>
        </w:rPr>
        <w:t>The</w:t>
      </w:r>
      <w:r>
        <w:rPr>
          <w:rFonts w:ascii="Arial" w:hAnsi="Arial" w:cs="Arial"/>
        </w:rPr>
        <w:t xml:space="preserve"> developed world is built around ready access to energy, particularly electrical energy.</w:t>
      </w:r>
      <w:r w:rsidRPr="00071485">
        <w:rPr>
          <w:rFonts w:ascii="Arial" w:hAnsi="Arial" w:cs="Arial"/>
        </w:rPr>
        <w:t xml:space="preserve"> </w:t>
      </w:r>
      <w:r w:rsidR="000328C8">
        <w:rPr>
          <w:rFonts w:ascii="Arial" w:hAnsi="Arial" w:cs="Arial"/>
        </w:rPr>
        <w:t>Electrical infrastructu</w:t>
      </w:r>
      <w:r w:rsidR="004D12C2">
        <w:rPr>
          <w:rFonts w:ascii="Arial" w:hAnsi="Arial" w:cs="Arial"/>
        </w:rPr>
        <w:t>re is on equal terms with water</w:t>
      </w:r>
      <w:r w:rsidR="000328C8">
        <w:rPr>
          <w:rFonts w:ascii="Arial" w:hAnsi="Arial" w:cs="Arial"/>
        </w:rPr>
        <w:t xml:space="preserve"> and </w:t>
      </w:r>
      <w:r w:rsidR="006515DF">
        <w:rPr>
          <w:rFonts w:ascii="Arial" w:hAnsi="Arial" w:cs="Arial"/>
        </w:rPr>
        <w:t>transportation</w:t>
      </w:r>
      <w:r w:rsidR="000328C8">
        <w:rPr>
          <w:rFonts w:ascii="Arial" w:hAnsi="Arial" w:cs="Arial"/>
        </w:rPr>
        <w:t xml:space="preserve"> in terms of the importance of its growth for developing areas, and in the importance of its maintenance in developed countries. Not only are these resources on equal terms of importance, they are interdependent to an extent that each would struggle to </w:t>
      </w:r>
      <w:r w:rsidR="006E6CD8">
        <w:rPr>
          <w:rFonts w:ascii="Arial" w:hAnsi="Arial" w:cs="Arial"/>
        </w:rPr>
        <w:t>operat</w:t>
      </w:r>
      <w:r w:rsidR="004D12C2">
        <w:rPr>
          <w:rFonts w:ascii="Arial" w:hAnsi="Arial" w:cs="Arial"/>
        </w:rPr>
        <w:t>e</w:t>
      </w:r>
      <w:r w:rsidR="006E6CD8">
        <w:rPr>
          <w:rFonts w:ascii="Arial" w:hAnsi="Arial" w:cs="Arial"/>
        </w:rPr>
        <w:t xml:space="preserve"> without the others.</w:t>
      </w:r>
    </w:p>
    <w:p w14:paraId="6FA0A734" w14:textId="23FDCF7D" w:rsidR="006E6CD8" w:rsidRDefault="006E6CD8" w:rsidP="003C402C">
      <w:pPr>
        <w:spacing w:line="480" w:lineRule="auto"/>
        <w:ind w:firstLine="720"/>
        <w:rPr>
          <w:rFonts w:ascii="Arial" w:hAnsi="Arial" w:cs="Arial"/>
        </w:rPr>
      </w:pPr>
      <w:r>
        <w:rPr>
          <w:rFonts w:ascii="Arial" w:hAnsi="Arial" w:cs="Arial"/>
        </w:rPr>
        <w:t xml:space="preserve">Electrical power and its mastery have enabled the </w:t>
      </w:r>
      <w:r w:rsidR="004D12C2">
        <w:rPr>
          <w:rFonts w:ascii="Arial" w:hAnsi="Arial" w:cs="Arial"/>
        </w:rPr>
        <w:t>standard of living and industrialization</w:t>
      </w:r>
      <w:r>
        <w:rPr>
          <w:rFonts w:ascii="Arial" w:hAnsi="Arial" w:cs="Arial"/>
        </w:rPr>
        <w:t xml:space="preserve"> society enjoys and expects. Devices are growing smarter, m</w:t>
      </w:r>
      <w:r w:rsidR="00282FC6">
        <w:rPr>
          <w:rFonts w:ascii="Arial" w:hAnsi="Arial" w:cs="Arial"/>
        </w:rPr>
        <w:t xml:space="preserve">achines becoming more efficient, </w:t>
      </w:r>
      <w:r>
        <w:rPr>
          <w:rFonts w:ascii="Arial" w:hAnsi="Arial" w:cs="Arial"/>
        </w:rPr>
        <w:t xml:space="preserve">and </w:t>
      </w:r>
      <w:r w:rsidR="00282FC6">
        <w:rPr>
          <w:rFonts w:ascii="Arial" w:hAnsi="Arial" w:cs="Arial"/>
        </w:rPr>
        <w:t xml:space="preserve">consumers are more ecologically conscious than ever before. In response, </w:t>
      </w:r>
      <w:r>
        <w:rPr>
          <w:rFonts w:ascii="Arial" w:hAnsi="Arial" w:cs="Arial"/>
        </w:rPr>
        <w:t>electrical infrastructure must grow more reliable, more adaptable, more ecologically responsible, and occupy a smaller footprint</w:t>
      </w:r>
      <w:r w:rsidR="00282FC6">
        <w:rPr>
          <w:rFonts w:ascii="Arial" w:hAnsi="Arial" w:cs="Arial"/>
        </w:rPr>
        <w:t xml:space="preserve"> in order to keep pace with these changing demands</w:t>
      </w:r>
      <w:r>
        <w:rPr>
          <w:rFonts w:ascii="Arial" w:hAnsi="Arial" w:cs="Arial"/>
        </w:rPr>
        <w:t>.</w:t>
      </w:r>
    </w:p>
    <w:p w14:paraId="1AC9234F" w14:textId="443FD600" w:rsidR="004D12C2" w:rsidRDefault="00B7386C" w:rsidP="003C402C">
      <w:pPr>
        <w:spacing w:line="480" w:lineRule="auto"/>
        <w:ind w:firstLine="720"/>
        <w:rPr>
          <w:rFonts w:ascii="Arial" w:hAnsi="Arial" w:cs="Arial"/>
        </w:rPr>
      </w:pPr>
      <w:r>
        <w:rPr>
          <w:rFonts w:ascii="Arial" w:hAnsi="Arial" w:cs="Arial"/>
        </w:rPr>
        <w:t xml:space="preserve">Distributed generation </w:t>
      </w:r>
      <w:r w:rsidR="006F612A">
        <w:rPr>
          <w:rFonts w:ascii="Arial" w:hAnsi="Arial" w:cs="Arial"/>
        </w:rPr>
        <w:t xml:space="preserve">(DG) </w:t>
      </w:r>
      <w:r>
        <w:rPr>
          <w:rFonts w:ascii="Arial" w:hAnsi="Arial" w:cs="Arial"/>
        </w:rPr>
        <w:t xml:space="preserve">is one possible solution to </w:t>
      </w:r>
      <w:r w:rsidR="004D12C2">
        <w:rPr>
          <w:rFonts w:ascii="Arial" w:hAnsi="Arial" w:cs="Arial"/>
        </w:rPr>
        <w:t xml:space="preserve">satisfy </w:t>
      </w:r>
      <w:r>
        <w:rPr>
          <w:rFonts w:ascii="Arial" w:hAnsi="Arial" w:cs="Arial"/>
        </w:rPr>
        <w:t xml:space="preserve">these new demands. </w:t>
      </w:r>
      <w:r w:rsidR="006515DF">
        <w:rPr>
          <w:rFonts w:ascii="Arial" w:hAnsi="Arial" w:cs="Arial"/>
        </w:rPr>
        <w:t xml:space="preserve">This </w:t>
      </w:r>
      <w:r w:rsidR="004D12C2">
        <w:rPr>
          <w:rFonts w:ascii="Arial" w:hAnsi="Arial" w:cs="Arial"/>
        </w:rPr>
        <w:t xml:space="preserve">philosophy of </w:t>
      </w:r>
      <w:r w:rsidR="003C21DD">
        <w:rPr>
          <w:rFonts w:ascii="Arial" w:hAnsi="Arial" w:cs="Arial"/>
        </w:rPr>
        <w:t xml:space="preserve">generating </w:t>
      </w:r>
      <w:r w:rsidR="006515DF">
        <w:rPr>
          <w:rFonts w:ascii="Arial" w:hAnsi="Arial" w:cs="Arial"/>
        </w:rPr>
        <w:t>electricity</w:t>
      </w:r>
      <w:r w:rsidR="003C21DD">
        <w:rPr>
          <w:rFonts w:ascii="Arial" w:hAnsi="Arial" w:cs="Arial"/>
        </w:rPr>
        <w:t xml:space="preserve"> favor</w:t>
      </w:r>
      <w:r w:rsidR="004D12C2">
        <w:rPr>
          <w:rFonts w:ascii="Arial" w:hAnsi="Arial" w:cs="Arial"/>
        </w:rPr>
        <w:t>s</w:t>
      </w:r>
      <w:r w:rsidR="003C21DD">
        <w:rPr>
          <w:rFonts w:ascii="Arial" w:hAnsi="Arial" w:cs="Arial"/>
        </w:rPr>
        <w:t xml:space="preserve"> generating comparatively small amounts of power, on the order of tens of kilowatts to </w:t>
      </w:r>
      <w:r w:rsidR="004D12C2">
        <w:rPr>
          <w:rFonts w:ascii="Arial" w:hAnsi="Arial" w:cs="Arial"/>
        </w:rPr>
        <w:t>t</w:t>
      </w:r>
      <w:r w:rsidR="006515DF">
        <w:rPr>
          <w:rFonts w:ascii="Arial" w:hAnsi="Arial" w:cs="Arial"/>
        </w:rPr>
        <w:t xml:space="preserve">ens of </w:t>
      </w:r>
      <w:r w:rsidR="003C21DD">
        <w:rPr>
          <w:rFonts w:ascii="Arial" w:hAnsi="Arial" w:cs="Arial"/>
        </w:rPr>
        <w:t>megawatts</w:t>
      </w:r>
      <w:r w:rsidR="004D12C2">
        <w:rPr>
          <w:rFonts w:ascii="Arial" w:hAnsi="Arial" w:cs="Arial"/>
        </w:rPr>
        <w:t>. This power is also generated in close proximity to</w:t>
      </w:r>
      <w:r w:rsidR="003C21DD">
        <w:rPr>
          <w:rFonts w:ascii="Arial" w:hAnsi="Arial" w:cs="Arial"/>
        </w:rPr>
        <w:t xml:space="preserve"> where it is being consumed</w:t>
      </w:r>
      <w:r w:rsidR="004D12C2">
        <w:rPr>
          <w:rFonts w:ascii="Arial" w:hAnsi="Arial" w:cs="Arial"/>
        </w:rPr>
        <w:t xml:space="preserve">. This is a radical departure from traditional grid operation where hundreds of megawatts, even gigawatts, are produced </w:t>
      </w:r>
      <w:r w:rsidR="003C21DD">
        <w:rPr>
          <w:rFonts w:ascii="Arial" w:hAnsi="Arial" w:cs="Arial"/>
        </w:rPr>
        <w:t xml:space="preserve">in large power plants </w:t>
      </w:r>
      <w:r w:rsidR="004D12C2">
        <w:rPr>
          <w:rFonts w:ascii="Arial" w:hAnsi="Arial" w:cs="Arial"/>
        </w:rPr>
        <w:t xml:space="preserve">and transmitted over long </w:t>
      </w:r>
      <w:r w:rsidR="003C21DD">
        <w:rPr>
          <w:rFonts w:ascii="Arial" w:hAnsi="Arial" w:cs="Arial"/>
        </w:rPr>
        <w:t>distan</w:t>
      </w:r>
      <w:r w:rsidR="004D12C2">
        <w:rPr>
          <w:rFonts w:ascii="Arial" w:hAnsi="Arial" w:cs="Arial"/>
        </w:rPr>
        <w:t>ces</w:t>
      </w:r>
      <w:r w:rsidR="003C21DD">
        <w:rPr>
          <w:rFonts w:ascii="Arial" w:hAnsi="Arial" w:cs="Arial"/>
        </w:rPr>
        <w:t xml:space="preserve"> </w:t>
      </w:r>
      <w:r w:rsidR="004D12C2">
        <w:rPr>
          <w:rFonts w:ascii="Arial" w:hAnsi="Arial" w:cs="Arial"/>
        </w:rPr>
        <w:t>to serve loads</w:t>
      </w:r>
      <w:r w:rsidR="003C21DD">
        <w:rPr>
          <w:rFonts w:ascii="Arial" w:hAnsi="Arial" w:cs="Arial"/>
        </w:rPr>
        <w:t xml:space="preserve">. </w:t>
      </w:r>
    </w:p>
    <w:p w14:paraId="57C4FAFC" w14:textId="41561514" w:rsidR="006964E0" w:rsidRDefault="00542F57" w:rsidP="003C402C">
      <w:pPr>
        <w:spacing w:line="480" w:lineRule="auto"/>
        <w:ind w:firstLine="720"/>
        <w:rPr>
          <w:rFonts w:ascii="Arial" w:hAnsi="Arial" w:cs="Arial"/>
        </w:rPr>
      </w:pPr>
      <w:r>
        <w:rPr>
          <w:rFonts w:ascii="Arial" w:hAnsi="Arial" w:cs="Arial"/>
        </w:rPr>
        <w:t>Th</w:t>
      </w:r>
      <w:r w:rsidR="004D12C2">
        <w:rPr>
          <w:rFonts w:ascii="Arial" w:hAnsi="Arial" w:cs="Arial"/>
        </w:rPr>
        <w:t>e</w:t>
      </w:r>
      <w:r>
        <w:rPr>
          <w:rFonts w:ascii="Arial" w:hAnsi="Arial" w:cs="Arial"/>
        </w:rPr>
        <w:t xml:space="preserve"> </w:t>
      </w:r>
      <w:r w:rsidR="004D12C2">
        <w:rPr>
          <w:rFonts w:ascii="Arial" w:hAnsi="Arial" w:cs="Arial"/>
        </w:rPr>
        <w:t xml:space="preserve">distributed </w:t>
      </w:r>
      <w:r>
        <w:rPr>
          <w:rFonts w:ascii="Arial" w:hAnsi="Arial" w:cs="Arial"/>
        </w:rPr>
        <w:t>approach has many benefits. It favors many technologies considered either renewable of more environmentally friendly.</w:t>
      </w:r>
      <w:r w:rsidR="004A6D5F">
        <w:rPr>
          <w:rFonts w:ascii="Arial" w:hAnsi="Arial" w:cs="Arial"/>
        </w:rPr>
        <w:t xml:space="preserve"> It also reduces demand </w:t>
      </w:r>
      <w:r w:rsidR="006F612A">
        <w:rPr>
          <w:rFonts w:ascii="Arial" w:hAnsi="Arial" w:cs="Arial"/>
        </w:rPr>
        <w:t>on</w:t>
      </w:r>
      <w:r w:rsidR="004A6D5F">
        <w:rPr>
          <w:rFonts w:ascii="Arial" w:hAnsi="Arial" w:cs="Arial"/>
        </w:rPr>
        <w:t xml:space="preserve"> centralized power plants, allowing less favorable technologies to be </w:t>
      </w:r>
      <w:r w:rsidR="006F612A">
        <w:rPr>
          <w:rFonts w:ascii="Arial" w:hAnsi="Arial" w:cs="Arial"/>
        </w:rPr>
        <w:t xml:space="preserve">upgraded or </w:t>
      </w:r>
      <w:r w:rsidR="004A6D5F">
        <w:rPr>
          <w:rFonts w:ascii="Arial" w:hAnsi="Arial" w:cs="Arial"/>
        </w:rPr>
        <w:t>phased out</w:t>
      </w:r>
      <w:r w:rsidR="006F612A">
        <w:rPr>
          <w:rFonts w:ascii="Arial" w:hAnsi="Arial" w:cs="Arial"/>
        </w:rPr>
        <w:t xml:space="preserve"> altogether</w:t>
      </w:r>
      <w:r w:rsidR="004A6D5F">
        <w:rPr>
          <w:rFonts w:ascii="Arial" w:hAnsi="Arial" w:cs="Arial"/>
        </w:rPr>
        <w:t>. D</w:t>
      </w:r>
      <w:r w:rsidR="006F612A">
        <w:rPr>
          <w:rFonts w:ascii="Arial" w:hAnsi="Arial" w:cs="Arial"/>
        </w:rPr>
        <w:t>G</w:t>
      </w:r>
      <w:r w:rsidR="004A6D5F">
        <w:rPr>
          <w:rFonts w:ascii="Arial" w:hAnsi="Arial" w:cs="Arial"/>
        </w:rPr>
        <w:t xml:space="preserve"> also promises to reduce transmission line congestion and the need to invest in new transmission infrastructure. </w:t>
      </w:r>
    </w:p>
    <w:p w14:paraId="4C8D3764" w14:textId="7B8C2539" w:rsidR="00B7386C" w:rsidRPr="00071485" w:rsidRDefault="00B7386C" w:rsidP="003C402C">
      <w:pPr>
        <w:spacing w:line="480" w:lineRule="auto"/>
        <w:ind w:firstLine="720"/>
        <w:rPr>
          <w:rFonts w:ascii="Arial" w:hAnsi="Arial" w:cs="Arial"/>
        </w:rPr>
      </w:pPr>
      <w:r>
        <w:rPr>
          <w:rFonts w:ascii="Arial" w:hAnsi="Arial" w:cs="Arial"/>
        </w:rPr>
        <w:t xml:space="preserve">The distributed energy resources (DERs) </w:t>
      </w:r>
      <w:r w:rsidR="006F612A">
        <w:rPr>
          <w:rFonts w:ascii="Arial" w:hAnsi="Arial" w:cs="Arial"/>
        </w:rPr>
        <w:t xml:space="preserve">used in the DG philosophy </w:t>
      </w:r>
      <w:r>
        <w:rPr>
          <w:rFonts w:ascii="Arial" w:hAnsi="Arial" w:cs="Arial"/>
        </w:rPr>
        <w:t xml:space="preserve">can be </w:t>
      </w:r>
      <w:r w:rsidR="003C21DD">
        <w:rPr>
          <w:rFonts w:ascii="Arial" w:hAnsi="Arial" w:cs="Arial"/>
        </w:rPr>
        <w:t>microturbines, photovoltaics</w:t>
      </w:r>
      <w:r w:rsidR="00F34647">
        <w:rPr>
          <w:rFonts w:ascii="Arial" w:hAnsi="Arial" w:cs="Arial"/>
        </w:rPr>
        <w:t xml:space="preserve"> (PV)</w:t>
      </w:r>
      <w:r w:rsidR="003C21DD">
        <w:rPr>
          <w:rFonts w:ascii="Arial" w:hAnsi="Arial" w:cs="Arial"/>
        </w:rPr>
        <w:t xml:space="preserve">, diesel generators, fuel cells, batteries, </w:t>
      </w:r>
      <w:r w:rsidR="006964E0">
        <w:rPr>
          <w:rFonts w:ascii="Arial" w:hAnsi="Arial" w:cs="Arial"/>
        </w:rPr>
        <w:t xml:space="preserve">industrial cogeneration, </w:t>
      </w:r>
      <w:r w:rsidR="003C21DD">
        <w:rPr>
          <w:rFonts w:ascii="Arial" w:hAnsi="Arial" w:cs="Arial"/>
        </w:rPr>
        <w:t>or any other energy resource that can be installed in close proximity to loads.</w:t>
      </w:r>
      <w:r w:rsidR="006964E0">
        <w:rPr>
          <w:rFonts w:ascii="Arial" w:hAnsi="Arial" w:cs="Arial"/>
        </w:rPr>
        <w:t xml:space="preserve"> Dramatically increasing the number </w:t>
      </w:r>
      <w:r w:rsidR="00F34647">
        <w:rPr>
          <w:rFonts w:ascii="Arial" w:hAnsi="Arial" w:cs="Arial"/>
        </w:rPr>
        <w:t xml:space="preserve">of </w:t>
      </w:r>
      <w:r w:rsidR="006964E0">
        <w:rPr>
          <w:rFonts w:ascii="Arial" w:hAnsi="Arial" w:cs="Arial"/>
        </w:rPr>
        <w:t>generation sources in the power system will require an equally dramatic increase in the system’s communication, coordination, and protection abilities. Organizing sections of the power system containing concentrations of DERs into microgrids has been suggeste</w:t>
      </w:r>
      <w:r w:rsidR="0012136C">
        <w:rPr>
          <w:rFonts w:ascii="Arial" w:hAnsi="Arial" w:cs="Arial"/>
        </w:rPr>
        <w:t>d as a possible solution to theses new challenges.</w:t>
      </w:r>
    </w:p>
    <w:p w14:paraId="403FBAE7" w14:textId="768707E3" w:rsidR="00236E6D" w:rsidRPr="00E54B1D" w:rsidRDefault="008330E5" w:rsidP="003C402C">
      <w:pPr>
        <w:pStyle w:val="Heading2"/>
        <w:spacing w:line="480" w:lineRule="auto"/>
      </w:pPr>
      <w:bookmarkStart w:id="2" w:name="_Toc259134051"/>
      <w:r w:rsidRPr="00E54B1D">
        <w:t>Microgrids</w:t>
      </w:r>
      <w:bookmarkEnd w:id="2"/>
    </w:p>
    <w:p w14:paraId="3028B2CF" w14:textId="24C749F1" w:rsidR="00C11177" w:rsidRDefault="00DD00DE" w:rsidP="00E2633D">
      <w:pPr>
        <w:spacing w:line="480" w:lineRule="auto"/>
        <w:rPr>
          <w:rFonts w:ascii="Arial" w:hAnsi="Arial" w:cs="Arial"/>
        </w:rPr>
      </w:pPr>
      <w:r w:rsidRPr="00E54B1D">
        <w:rPr>
          <w:rFonts w:ascii="Arial" w:hAnsi="Arial" w:cs="Arial"/>
        </w:rPr>
        <w:tab/>
      </w:r>
      <w:r w:rsidR="000D4D4E" w:rsidRPr="00E2633D">
        <w:rPr>
          <w:rFonts w:ascii="Arial" w:hAnsi="Arial" w:cs="Arial"/>
        </w:rPr>
        <w:t>A microgrid</w:t>
      </w:r>
      <w:r w:rsidR="00E2633D">
        <w:rPr>
          <w:rFonts w:ascii="Arial" w:hAnsi="Arial" w:cs="Arial"/>
        </w:rPr>
        <w:t>,</w:t>
      </w:r>
      <w:r w:rsidR="000D4D4E" w:rsidRPr="00E2633D">
        <w:rPr>
          <w:rFonts w:ascii="Arial" w:hAnsi="Arial" w:cs="Arial"/>
        </w:rPr>
        <w:t xml:space="preserve"> as defined by the U.S. Microgrid Exchange Group, 2010</w:t>
      </w:r>
      <w:r w:rsidR="00E2633D">
        <w:rPr>
          <w:rFonts w:ascii="Arial" w:hAnsi="Arial" w:cs="Arial"/>
        </w:rPr>
        <w:t>,</w:t>
      </w:r>
      <w:r w:rsidR="000D4D4E" w:rsidRPr="00E2633D">
        <w:rPr>
          <w:rFonts w:ascii="Arial" w:hAnsi="Arial" w:cs="Arial"/>
        </w:rPr>
        <w:t xml:space="preserve"> is a group of interconnected loads and distributed energy resources within clearly defined electrical boundaries that acts as a single controllable entity with respect to the grid. A microgrid can connect and disconnect from the grid to enable it to operate in both grid-connected or island-mode</w:t>
      </w:r>
      <w:r w:rsidR="00E2633D">
        <w:rPr>
          <w:rFonts w:ascii="Arial" w:hAnsi="Arial" w:cs="Arial"/>
        </w:rPr>
        <w:t xml:space="preserve"> </w:t>
      </w:r>
      <w:sdt>
        <w:sdtPr>
          <w:rPr>
            <w:rFonts w:ascii="Arial" w:hAnsi="Arial" w:cs="Arial"/>
          </w:rPr>
          <w:id w:val="1363562015"/>
          <w:citation/>
        </w:sdtPr>
        <w:sdtContent>
          <w:r w:rsidR="00E2633D">
            <w:rPr>
              <w:rFonts w:ascii="Arial" w:hAnsi="Arial" w:cs="Arial"/>
            </w:rPr>
            <w:fldChar w:fldCharType="begin"/>
          </w:r>
          <w:r w:rsidR="00E2633D">
            <w:rPr>
              <w:rFonts w:ascii="Arial" w:hAnsi="Arial" w:cs="Arial"/>
            </w:rPr>
            <w:instrText xml:space="preserve">CITATION Mar12 \l 1033 </w:instrText>
          </w:r>
          <w:r w:rsidR="00E2633D">
            <w:rPr>
              <w:rFonts w:ascii="Arial" w:hAnsi="Arial" w:cs="Arial"/>
            </w:rPr>
            <w:fldChar w:fldCharType="separate"/>
          </w:r>
          <w:r w:rsidR="00170840" w:rsidRPr="00170840">
            <w:rPr>
              <w:rFonts w:ascii="Arial" w:hAnsi="Arial" w:cs="Arial"/>
              <w:noProof/>
            </w:rPr>
            <w:t>[</w:t>
          </w:r>
          <w:hyperlink w:anchor="Mar12" w:history="1">
            <w:r w:rsidR="00170840" w:rsidRPr="00170840">
              <w:rPr>
                <w:rFonts w:ascii="Arial" w:hAnsi="Arial" w:cs="Arial"/>
                <w:noProof/>
              </w:rPr>
              <w:t>1</w:t>
            </w:r>
          </w:hyperlink>
          <w:r w:rsidR="00170840" w:rsidRPr="00170840">
            <w:rPr>
              <w:rFonts w:ascii="Arial" w:hAnsi="Arial" w:cs="Arial"/>
              <w:noProof/>
            </w:rPr>
            <w:t>]</w:t>
          </w:r>
          <w:r w:rsidR="00E2633D">
            <w:rPr>
              <w:rFonts w:ascii="Arial" w:hAnsi="Arial" w:cs="Arial"/>
            </w:rPr>
            <w:fldChar w:fldCharType="end"/>
          </w:r>
        </w:sdtContent>
      </w:sdt>
      <w:r w:rsidR="00E2633D">
        <w:rPr>
          <w:rFonts w:ascii="Arial" w:hAnsi="Arial" w:cs="Arial"/>
        </w:rPr>
        <w:t>.</w:t>
      </w:r>
      <w:r w:rsidR="000D4D4E" w:rsidRPr="00E2633D">
        <w:rPr>
          <w:rFonts w:ascii="Arial" w:hAnsi="Arial" w:cs="Arial"/>
        </w:rPr>
        <w:t xml:space="preserve"> </w:t>
      </w:r>
      <w:r w:rsidR="00C11177">
        <w:rPr>
          <w:rFonts w:ascii="Arial" w:hAnsi="Arial" w:cs="Arial"/>
        </w:rPr>
        <w:t xml:space="preserve">Microgrids </w:t>
      </w:r>
      <w:r w:rsidR="007C3803">
        <w:rPr>
          <w:rFonts w:ascii="Arial" w:hAnsi="Arial" w:cs="Arial"/>
        </w:rPr>
        <w:t>can be</w:t>
      </w:r>
      <w:r w:rsidR="00C11177">
        <w:rPr>
          <w:rFonts w:ascii="Arial" w:hAnsi="Arial" w:cs="Arial"/>
        </w:rPr>
        <w:t xml:space="preserve"> </w:t>
      </w:r>
      <w:proofErr w:type="gramStart"/>
      <w:r w:rsidR="007C3803">
        <w:rPr>
          <w:rFonts w:ascii="Arial" w:hAnsi="Arial" w:cs="Arial"/>
        </w:rPr>
        <w:t>conceptualized</w:t>
      </w:r>
      <w:proofErr w:type="gramEnd"/>
      <w:r w:rsidR="00C11177">
        <w:rPr>
          <w:rFonts w:ascii="Arial" w:hAnsi="Arial" w:cs="Arial"/>
        </w:rPr>
        <w:t xml:space="preserve"> as electrical islands with the ability to connect and disconnect from the rest of the power system at will.</w:t>
      </w:r>
    </w:p>
    <w:p w14:paraId="68914AC0" w14:textId="402A825D" w:rsidR="00E2633D" w:rsidRDefault="00C11177" w:rsidP="00BB6571">
      <w:pPr>
        <w:spacing w:line="480" w:lineRule="auto"/>
        <w:rPr>
          <w:rFonts w:ascii="Arial" w:hAnsi="Arial" w:cs="Arial"/>
        </w:rPr>
      </w:pPr>
      <w:r>
        <w:rPr>
          <w:rFonts w:ascii="Arial" w:hAnsi="Arial" w:cs="Arial"/>
        </w:rPr>
        <w:tab/>
        <w:t xml:space="preserve">Microgrids are not a new </w:t>
      </w:r>
      <w:r w:rsidR="007C3803">
        <w:rPr>
          <w:rFonts w:ascii="Arial" w:hAnsi="Arial" w:cs="Arial"/>
        </w:rPr>
        <w:t>notion</w:t>
      </w:r>
      <w:r>
        <w:rPr>
          <w:rFonts w:ascii="Arial" w:hAnsi="Arial" w:cs="Arial"/>
        </w:rPr>
        <w:t xml:space="preserve">. </w:t>
      </w:r>
      <w:r w:rsidR="007C3803">
        <w:rPr>
          <w:rFonts w:ascii="Arial" w:hAnsi="Arial" w:cs="Arial"/>
        </w:rPr>
        <w:t>An</w:t>
      </w:r>
      <w:r>
        <w:rPr>
          <w:rFonts w:ascii="Arial" w:hAnsi="Arial" w:cs="Arial"/>
        </w:rPr>
        <w:t xml:space="preserve"> earl</w:t>
      </w:r>
      <w:r w:rsidR="007C3803">
        <w:rPr>
          <w:rFonts w:ascii="Arial" w:hAnsi="Arial" w:cs="Arial"/>
        </w:rPr>
        <w:t xml:space="preserve">y microgrid was created to </w:t>
      </w:r>
      <w:r>
        <w:rPr>
          <w:rFonts w:ascii="Arial" w:hAnsi="Arial" w:cs="Arial"/>
        </w:rPr>
        <w:t xml:space="preserve">power the INMARSAT </w:t>
      </w:r>
      <w:r w:rsidR="00EE0E3B">
        <w:rPr>
          <w:rFonts w:ascii="Arial" w:hAnsi="Arial" w:cs="Arial"/>
        </w:rPr>
        <w:t>satellite control</w:t>
      </w:r>
      <w:r>
        <w:rPr>
          <w:rFonts w:ascii="Arial" w:hAnsi="Arial" w:cs="Arial"/>
        </w:rPr>
        <w:t xml:space="preserve"> station in Antarctica</w:t>
      </w:r>
      <w:r w:rsidR="00E474B4">
        <w:rPr>
          <w:rFonts w:ascii="Arial" w:hAnsi="Arial" w:cs="Arial"/>
        </w:rPr>
        <w:t xml:space="preserve"> in the 1970’s</w:t>
      </w:r>
      <w:sdt>
        <w:sdtPr>
          <w:rPr>
            <w:rFonts w:ascii="Arial" w:hAnsi="Arial" w:cs="Arial"/>
          </w:rPr>
          <w:id w:val="828242732"/>
          <w:citation/>
        </w:sdtPr>
        <w:sdtContent>
          <w:r w:rsidR="00EE0E3B">
            <w:rPr>
              <w:rFonts w:ascii="Arial" w:hAnsi="Arial" w:cs="Arial"/>
            </w:rPr>
            <w:fldChar w:fldCharType="begin"/>
          </w:r>
          <w:r w:rsidR="00EE0E3B">
            <w:rPr>
              <w:rFonts w:ascii="Arial" w:hAnsi="Arial" w:cs="Arial"/>
            </w:rPr>
            <w:instrText xml:space="preserve"> CITATION Kue86 \l 1033 </w:instrText>
          </w:r>
          <w:r w:rsidR="00EE0E3B">
            <w:rPr>
              <w:rFonts w:ascii="Arial" w:hAnsi="Arial" w:cs="Arial"/>
            </w:rPr>
            <w:fldChar w:fldCharType="separate"/>
          </w:r>
          <w:r w:rsidR="00170840">
            <w:rPr>
              <w:rFonts w:ascii="Arial" w:hAnsi="Arial" w:cs="Arial"/>
              <w:noProof/>
            </w:rPr>
            <w:t xml:space="preserve"> </w:t>
          </w:r>
          <w:r w:rsidR="00170840" w:rsidRPr="00170840">
            <w:rPr>
              <w:rFonts w:ascii="Arial" w:hAnsi="Arial" w:cs="Arial"/>
              <w:noProof/>
            </w:rPr>
            <w:t>[</w:t>
          </w:r>
          <w:hyperlink w:anchor="Kue86" w:history="1">
            <w:r w:rsidR="00170840" w:rsidRPr="00170840">
              <w:rPr>
                <w:rFonts w:ascii="Arial" w:hAnsi="Arial" w:cs="Arial"/>
                <w:noProof/>
              </w:rPr>
              <w:t>2</w:t>
            </w:r>
          </w:hyperlink>
          <w:r w:rsidR="00170840" w:rsidRPr="00170840">
            <w:rPr>
              <w:rFonts w:ascii="Arial" w:hAnsi="Arial" w:cs="Arial"/>
              <w:noProof/>
            </w:rPr>
            <w:t>]</w:t>
          </w:r>
          <w:r w:rsidR="00EE0E3B">
            <w:rPr>
              <w:rFonts w:ascii="Arial" w:hAnsi="Arial" w:cs="Arial"/>
            </w:rPr>
            <w:fldChar w:fldCharType="end"/>
          </w:r>
        </w:sdtContent>
      </w:sdt>
      <w:r>
        <w:rPr>
          <w:rFonts w:ascii="Arial" w:hAnsi="Arial" w:cs="Arial"/>
        </w:rPr>
        <w:t xml:space="preserve">. </w:t>
      </w:r>
      <w:r w:rsidR="00E474B4">
        <w:rPr>
          <w:rFonts w:ascii="Arial" w:hAnsi="Arial" w:cs="Arial"/>
        </w:rPr>
        <w:t>Later,</w:t>
      </w:r>
      <w:r w:rsidR="00EE0E3B">
        <w:rPr>
          <w:rFonts w:ascii="Arial" w:hAnsi="Arial" w:cs="Arial"/>
        </w:rPr>
        <w:t xml:space="preserve"> they </w:t>
      </w:r>
      <w:r w:rsidR="00E474B4">
        <w:rPr>
          <w:rFonts w:ascii="Arial" w:hAnsi="Arial" w:cs="Arial"/>
        </w:rPr>
        <w:t>were</w:t>
      </w:r>
      <w:r w:rsidR="00EE0E3B">
        <w:rPr>
          <w:rFonts w:ascii="Arial" w:hAnsi="Arial" w:cs="Arial"/>
        </w:rPr>
        <w:t xml:space="preserve"> proposed </w:t>
      </w:r>
      <w:r w:rsidR="007C3803">
        <w:rPr>
          <w:rFonts w:ascii="Arial" w:hAnsi="Arial" w:cs="Arial"/>
        </w:rPr>
        <w:t xml:space="preserve">as a solution </w:t>
      </w:r>
      <w:r w:rsidR="00EE0E3B">
        <w:rPr>
          <w:rFonts w:ascii="Arial" w:hAnsi="Arial" w:cs="Arial"/>
        </w:rPr>
        <w:t>for providing power to remote areas in developing countries</w:t>
      </w:r>
      <w:r w:rsidR="007C3803">
        <w:rPr>
          <w:rFonts w:ascii="Arial" w:hAnsi="Arial" w:cs="Arial"/>
        </w:rPr>
        <w:t xml:space="preserve"> unable to construct traditional electrical infrastructure</w:t>
      </w:r>
      <w:r w:rsidR="00E474B4">
        <w:rPr>
          <w:rFonts w:ascii="Arial" w:hAnsi="Arial" w:cs="Arial"/>
        </w:rPr>
        <w:t>.</w:t>
      </w:r>
      <w:r>
        <w:rPr>
          <w:rFonts w:ascii="Arial" w:hAnsi="Arial" w:cs="Arial"/>
        </w:rPr>
        <w:t xml:space="preserve"> </w:t>
      </w:r>
      <w:r w:rsidR="00E474B4">
        <w:rPr>
          <w:rFonts w:ascii="Arial" w:hAnsi="Arial" w:cs="Arial"/>
        </w:rPr>
        <w:t xml:space="preserve">More recently, they have </w:t>
      </w:r>
      <w:r w:rsidR="000321D1">
        <w:rPr>
          <w:rFonts w:ascii="Arial" w:hAnsi="Arial" w:cs="Arial"/>
        </w:rPr>
        <w:t>received growing interest</w:t>
      </w:r>
      <w:r w:rsidR="00E474B4">
        <w:rPr>
          <w:rFonts w:ascii="Arial" w:hAnsi="Arial" w:cs="Arial"/>
        </w:rPr>
        <w:t xml:space="preserve"> for use on military bases </w:t>
      </w:r>
      <w:sdt>
        <w:sdtPr>
          <w:rPr>
            <w:rFonts w:ascii="Arial" w:hAnsi="Arial" w:cs="Arial"/>
          </w:rPr>
          <w:id w:val="938563773"/>
          <w:citation/>
        </w:sdtPr>
        <w:sdtContent>
          <w:r w:rsidR="005C4B93">
            <w:rPr>
              <w:rFonts w:ascii="Arial" w:hAnsi="Arial" w:cs="Arial"/>
            </w:rPr>
            <w:fldChar w:fldCharType="begin"/>
          </w:r>
          <w:r w:rsidR="005C4B93">
            <w:rPr>
              <w:rFonts w:ascii="Arial" w:hAnsi="Arial" w:cs="Arial"/>
            </w:rPr>
            <w:instrText xml:space="preserve"> CITATION Abd06 \l 1033 </w:instrText>
          </w:r>
          <w:r w:rsidR="005C4B93">
            <w:rPr>
              <w:rFonts w:ascii="Arial" w:hAnsi="Arial" w:cs="Arial"/>
            </w:rPr>
            <w:fldChar w:fldCharType="separate"/>
          </w:r>
          <w:r w:rsidR="00170840" w:rsidRPr="00170840">
            <w:rPr>
              <w:rFonts w:ascii="Arial" w:hAnsi="Arial" w:cs="Arial"/>
              <w:noProof/>
            </w:rPr>
            <w:t>[</w:t>
          </w:r>
          <w:hyperlink w:anchor="Abd06" w:history="1">
            <w:r w:rsidR="00170840" w:rsidRPr="00170840">
              <w:rPr>
                <w:rFonts w:ascii="Arial" w:hAnsi="Arial" w:cs="Arial"/>
                <w:noProof/>
              </w:rPr>
              <w:t>3</w:t>
            </w:r>
          </w:hyperlink>
          <w:r w:rsidR="00170840" w:rsidRPr="00170840">
            <w:rPr>
              <w:rFonts w:ascii="Arial" w:hAnsi="Arial" w:cs="Arial"/>
              <w:noProof/>
            </w:rPr>
            <w:t>]</w:t>
          </w:r>
          <w:r w:rsidR="005C4B93">
            <w:rPr>
              <w:rFonts w:ascii="Arial" w:hAnsi="Arial" w:cs="Arial"/>
            </w:rPr>
            <w:fldChar w:fldCharType="end"/>
          </w:r>
        </w:sdtContent>
      </w:sdt>
      <w:r w:rsidR="005A4B21">
        <w:rPr>
          <w:rFonts w:ascii="Arial" w:hAnsi="Arial" w:cs="Arial"/>
        </w:rPr>
        <w:t xml:space="preserve"> </w:t>
      </w:r>
      <w:r w:rsidR="00E474B4">
        <w:rPr>
          <w:rFonts w:ascii="Arial" w:hAnsi="Arial" w:cs="Arial"/>
        </w:rPr>
        <w:t xml:space="preserve">where the potential benefits of a </w:t>
      </w:r>
      <w:r w:rsidR="005A4B21">
        <w:rPr>
          <w:rFonts w:ascii="Arial" w:hAnsi="Arial" w:cs="Arial"/>
        </w:rPr>
        <w:t>self-contained</w:t>
      </w:r>
      <w:r w:rsidR="00E474B4">
        <w:rPr>
          <w:rFonts w:ascii="Arial" w:hAnsi="Arial" w:cs="Arial"/>
        </w:rPr>
        <w:t xml:space="preserve"> electrical system can warrant the added expenditure on microgrid technologies. Military bases are also a convenient proving ground for future microgrid technologies like renewable </w:t>
      </w:r>
      <w:r w:rsidR="000321D1">
        <w:rPr>
          <w:rFonts w:ascii="Arial" w:hAnsi="Arial" w:cs="Arial"/>
        </w:rPr>
        <w:t>DER</w:t>
      </w:r>
      <w:r w:rsidR="00E474B4">
        <w:rPr>
          <w:rFonts w:ascii="Arial" w:hAnsi="Arial" w:cs="Arial"/>
        </w:rPr>
        <w:t xml:space="preserve">s </w:t>
      </w:r>
      <w:r w:rsidR="000321D1">
        <w:rPr>
          <w:rFonts w:ascii="Arial" w:hAnsi="Arial" w:cs="Arial"/>
        </w:rPr>
        <w:t>and</w:t>
      </w:r>
      <w:r w:rsidR="00E474B4">
        <w:rPr>
          <w:rFonts w:ascii="Arial" w:hAnsi="Arial" w:cs="Arial"/>
        </w:rPr>
        <w:t xml:space="preserve"> electric vehicles</w:t>
      </w:r>
      <w:r w:rsidR="000321D1">
        <w:rPr>
          <w:rFonts w:ascii="Arial" w:hAnsi="Arial" w:cs="Arial"/>
        </w:rPr>
        <w:t xml:space="preserve"> that actively participate in system operation</w:t>
      </w:r>
      <w:r w:rsidR="005C4B93">
        <w:rPr>
          <w:rFonts w:ascii="Arial" w:hAnsi="Arial" w:cs="Arial"/>
        </w:rPr>
        <w:t xml:space="preserve">. The </w:t>
      </w:r>
      <w:r w:rsidR="00052485">
        <w:rPr>
          <w:rFonts w:ascii="Arial" w:hAnsi="Arial" w:cs="Arial"/>
        </w:rPr>
        <w:t xml:space="preserve">U.S. </w:t>
      </w:r>
      <w:r w:rsidR="005C4B93">
        <w:rPr>
          <w:rFonts w:ascii="Arial" w:hAnsi="Arial" w:cs="Arial"/>
        </w:rPr>
        <w:t>Department of Defense and Department of Energy are both pursuing research into the benefits and enabling technologies associated with microgrid deployment.</w:t>
      </w:r>
      <w:r w:rsidR="00BB6571">
        <w:rPr>
          <w:rFonts w:ascii="Arial" w:hAnsi="Arial" w:cs="Arial"/>
        </w:rPr>
        <w:t xml:space="preserve"> Microgrids are also becoming a viable option for providing a resilient power supply for critical loads like hospitals and shelters during disasters. </w:t>
      </w:r>
    </w:p>
    <w:p w14:paraId="4DE5F524" w14:textId="09FA3BF3" w:rsidR="00BB6571" w:rsidRDefault="00BB6571" w:rsidP="00BB6571">
      <w:pPr>
        <w:pStyle w:val="Heading2"/>
      </w:pPr>
      <w:bookmarkStart w:id="3" w:name="_Toc259134052"/>
      <w:r>
        <w:t>Microgrid Structure</w:t>
      </w:r>
      <w:bookmarkEnd w:id="3"/>
    </w:p>
    <w:p w14:paraId="0087DB87" w14:textId="77777777" w:rsidR="00BB6571" w:rsidRPr="00BB6571" w:rsidRDefault="00BB6571" w:rsidP="00BB6571"/>
    <w:p w14:paraId="59EE045B" w14:textId="3A41297C" w:rsidR="008758F1" w:rsidRDefault="00052485" w:rsidP="00BB6571">
      <w:pPr>
        <w:spacing w:line="480" w:lineRule="auto"/>
        <w:ind w:firstLine="720"/>
        <w:rPr>
          <w:rFonts w:ascii="Arial" w:hAnsi="Arial" w:cs="Arial"/>
        </w:rPr>
      </w:pPr>
      <w:r>
        <w:rPr>
          <w:rFonts w:ascii="Arial" w:hAnsi="Arial" w:cs="Arial"/>
        </w:rPr>
        <w:t>Most e</w:t>
      </w:r>
      <w:r w:rsidR="00BB6571">
        <w:rPr>
          <w:rFonts w:ascii="Arial" w:hAnsi="Arial" w:cs="Arial"/>
        </w:rPr>
        <w:t>lectrical distribution systems are largely composed of feeder</w:t>
      </w:r>
      <w:r w:rsidR="008C3AF4">
        <w:rPr>
          <w:rFonts w:ascii="Arial" w:hAnsi="Arial" w:cs="Arial"/>
        </w:rPr>
        <w:t xml:space="preserve"> lines</w:t>
      </w:r>
      <w:r w:rsidR="00BB6571">
        <w:rPr>
          <w:rFonts w:ascii="Arial" w:hAnsi="Arial" w:cs="Arial"/>
        </w:rPr>
        <w:t xml:space="preserve"> </w:t>
      </w:r>
      <w:r>
        <w:rPr>
          <w:rFonts w:ascii="Arial" w:hAnsi="Arial" w:cs="Arial"/>
        </w:rPr>
        <w:t>radiating</w:t>
      </w:r>
      <w:r w:rsidR="00BB6571">
        <w:rPr>
          <w:rFonts w:ascii="Arial" w:hAnsi="Arial" w:cs="Arial"/>
        </w:rPr>
        <w:t xml:space="preserve"> from sub transmission substations. </w:t>
      </w:r>
      <w:r w:rsidR="008C3AF4">
        <w:rPr>
          <w:rFonts w:ascii="Arial" w:hAnsi="Arial" w:cs="Arial"/>
        </w:rPr>
        <w:t>Although</w:t>
      </w:r>
      <w:r>
        <w:rPr>
          <w:rFonts w:ascii="Arial" w:hAnsi="Arial" w:cs="Arial"/>
        </w:rPr>
        <w:t xml:space="preserve"> there</w:t>
      </w:r>
      <w:r w:rsidR="00BB6571">
        <w:rPr>
          <w:rFonts w:ascii="Arial" w:hAnsi="Arial" w:cs="Arial"/>
        </w:rPr>
        <w:t xml:space="preserve"> is some </w:t>
      </w:r>
      <w:proofErr w:type="spellStart"/>
      <w:r w:rsidR="00BB6571">
        <w:rPr>
          <w:rFonts w:ascii="Arial" w:hAnsi="Arial" w:cs="Arial"/>
        </w:rPr>
        <w:t>backfeed</w:t>
      </w:r>
      <w:proofErr w:type="spellEnd"/>
      <w:r w:rsidR="00BB6571">
        <w:rPr>
          <w:rFonts w:ascii="Arial" w:hAnsi="Arial" w:cs="Arial"/>
        </w:rPr>
        <w:t xml:space="preserve"> ability built in, the system is generally operated in a radial configuration</w:t>
      </w:r>
      <w:r w:rsidR="008512E6">
        <w:rPr>
          <w:rFonts w:ascii="Arial" w:hAnsi="Arial" w:cs="Arial"/>
        </w:rPr>
        <w:t xml:space="preserve"> with power flow in </w:t>
      </w:r>
      <w:r>
        <w:rPr>
          <w:rFonts w:ascii="Arial" w:hAnsi="Arial" w:cs="Arial"/>
        </w:rPr>
        <w:t>a single</w:t>
      </w:r>
      <w:r w:rsidR="008512E6">
        <w:rPr>
          <w:rFonts w:ascii="Arial" w:hAnsi="Arial" w:cs="Arial"/>
        </w:rPr>
        <w:t xml:space="preserve"> direction during normal operation</w:t>
      </w:r>
      <w:r w:rsidR="00BB6571">
        <w:rPr>
          <w:rFonts w:ascii="Arial" w:hAnsi="Arial" w:cs="Arial"/>
        </w:rPr>
        <w:t>.</w:t>
      </w:r>
      <w:r w:rsidR="00203697">
        <w:rPr>
          <w:rFonts w:ascii="Arial" w:hAnsi="Arial" w:cs="Arial"/>
        </w:rPr>
        <w:t xml:space="preserve"> Microgrids, however,</w:t>
      </w:r>
      <w:r w:rsidR="008512E6">
        <w:rPr>
          <w:rFonts w:ascii="Arial" w:hAnsi="Arial" w:cs="Arial"/>
        </w:rPr>
        <w:t xml:space="preserve"> are intended to reconfigure connections and redistribute power to maintain service to loads. A loop, or mesh, connected system is thus </w:t>
      </w:r>
      <w:r w:rsidR="008861E3">
        <w:rPr>
          <w:rFonts w:ascii="Arial" w:hAnsi="Arial" w:cs="Arial"/>
        </w:rPr>
        <w:t xml:space="preserve">a </w:t>
      </w:r>
      <w:r w:rsidR="008512E6">
        <w:rPr>
          <w:rFonts w:ascii="Arial" w:hAnsi="Arial" w:cs="Arial"/>
        </w:rPr>
        <w:t xml:space="preserve">more advantageous </w:t>
      </w:r>
      <w:r w:rsidR="008861E3">
        <w:rPr>
          <w:rFonts w:ascii="Arial" w:hAnsi="Arial" w:cs="Arial"/>
        </w:rPr>
        <w:t xml:space="preserve">structure </w:t>
      </w:r>
      <w:r w:rsidR="008512E6">
        <w:rPr>
          <w:rFonts w:ascii="Arial" w:hAnsi="Arial" w:cs="Arial"/>
        </w:rPr>
        <w:t>for microgrids</w:t>
      </w:r>
      <w:r w:rsidR="00E53120">
        <w:rPr>
          <w:rFonts w:ascii="Arial" w:hAnsi="Arial" w:cs="Arial"/>
        </w:rPr>
        <w:t xml:space="preserve">, </w:t>
      </w:r>
      <w:r w:rsidR="008C3AF4">
        <w:rPr>
          <w:rFonts w:ascii="Arial" w:hAnsi="Arial" w:cs="Arial"/>
        </w:rPr>
        <w:t xml:space="preserve">as shown in </w:t>
      </w:r>
      <w:r w:rsidR="00A51470">
        <w:rPr>
          <w:rFonts w:ascii="Arial" w:hAnsi="Arial" w:cs="Arial"/>
        </w:rPr>
        <w:t>f</w:t>
      </w:r>
      <w:r w:rsidR="00E53120">
        <w:rPr>
          <w:rFonts w:ascii="Arial" w:hAnsi="Arial" w:cs="Arial"/>
        </w:rPr>
        <w:t>igure 1.1</w:t>
      </w:r>
      <w:r w:rsidR="00FF16E1">
        <w:rPr>
          <w:rFonts w:ascii="Arial" w:hAnsi="Arial" w:cs="Arial"/>
        </w:rPr>
        <w:t>.</w:t>
      </w:r>
      <w:r w:rsidR="008512E6">
        <w:rPr>
          <w:rFonts w:ascii="Arial" w:hAnsi="Arial" w:cs="Arial"/>
        </w:rPr>
        <w:t xml:space="preserve"> </w:t>
      </w:r>
      <w:r w:rsidR="00976507">
        <w:rPr>
          <w:rFonts w:ascii="Arial" w:hAnsi="Arial" w:cs="Arial"/>
        </w:rPr>
        <w:t>Power flows in this system will change constantly based upon balances between local generation and load with power coming from the utility to make up the difference.</w:t>
      </w:r>
    </w:p>
    <w:p w14:paraId="73E5C289" w14:textId="77777777" w:rsidR="003E5CA9" w:rsidRDefault="00E53120" w:rsidP="003E5CA9">
      <w:pPr>
        <w:keepNext/>
        <w:spacing w:line="480" w:lineRule="auto"/>
        <w:ind w:firstLine="720"/>
      </w:pPr>
      <w:r>
        <w:rPr>
          <w:rFonts w:ascii="Arial" w:hAnsi="Arial" w:cs="Arial"/>
          <w:noProof/>
        </w:rPr>
        <w:drawing>
          <wp:inline distT="0" distB="0" distL="0" distR="0" wp14:anchorId="4FD00101" wp14:editId="0DBBCC70">
            <wp:extent cx="2285632" cy="165295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oped Network.pdf"/>
                    <pic:cNvPicPr/>
                  </pic:nvPicPr>
                  <pic:blipFill rotWithShape="1">
                    <a:blip r:embed="rId12">
                      <a:extLst>
                        <a:ext uri="{28A0092B-C50C-407E-A947-70E740481C1C}">
                          <a14:useLocalDpi xmlns:a14="http://schemas.microsoft.com/office/drawing/2010/main" val="0"/>
                        </a:ext>
                      </a:extLst>
                    </a:blip>
                    <a:srcRect b="44116"/>
                    <a:stretch/>
                  </pic:blipFill>
                  <pic:spPr bwMode="auto">
                    <a:xfrm>
                      <a:off x="0" y="0"/>
                      <a:ext cx="2286000" cy="1653219"/>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rPr>
        <w:drawing>
          <wp:inline distT="0" distB="0" distL="0" distR="0" wp14:anchorId="11B38471" wp14:editId="37B3F366">
            <wp:extent cx="2285632" cy="165295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hed Network.pdf"/>
                    <pic:cNvPicPr/>
                  </pic:nvPicPr>
                  <pic:blipFill rotWithShape="1">
                    <a:blip r:embed="rId13">
                      <a:extLst>
                        <a:ext uri="{28A0092B-C50C-407E-A947-70E740481C1C}">
                          <a14:useLocalDpi xmlns:a14="http://schemas.microsoft.com/office/drawing/2010/main" val="0"/>
                        </a:ext>
                      </a:extLst>
                    </a:blip>
                    <a:srcRect b="44116"/>
                    <a:stretch/>
                  </pic:blipFill>
                  <pic:spPr bwMode="auto">
                    <a:xfrm>
                      <a:off x="0" y="0"/>
                      <a:ext cx="2286000" cy="1653219"/>
                    </a:xfrm>
                    <a:prstGeom prst="rect">
                      <a:avLst/>
                    </a:prstGeom>
                    <a:ln>
                      <a:noFill/>
                    </a:ln>
                    <a:extLst>
                      <a:ext uri="{53640926-AAD7-44d8-BBD7-CCE9431645EC}">
                        <a14:shadowObscured xmlns:a14="http://schemas.microsoft.com/office/drawing/2010/main"/>
                      </a:ext>
                    </a:extLst>
                  </pic:spPr>
                </pic:pic>
              </a:graphicData>
            </a:graphic>
          </wp:inline>
        </w:drawing>
      </w:r>
    </w:p>
    <w:p w14:paraId="135A6CDD" w14:textId="1A249DAE" w:rsidR="003E5CA9" w:rsidRDefault="003E5CA9" w:rsidP="003E5CA9">
      <w:pPr>
        <w:pStyle w:val="Caption"/>
      </w:pPr>
      <w:bookmarkStart w:id="4" w:name="_Toc254797811"/>
      <w:bookmarkStart w:id="5" w:name="_Toc259133167"/>
      <w:proofErr w:type="gramStart"/>
      <w:r>
        <w:t xml:space="preserve">Figure </w:t>
      </w:r>
      <w:fldSimple w:instr=" STYLEREF 1 \s ">
        <w:r w:rsidR="00B97202">
          <w:rPr>
            <w:noProof/>
          </w:rPr>
          <w:t>1</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w:t>
      </w:r>
      <w:r w:rsidR="00C5506D">
        <w:rPr>
          <w:noProof/>
        </w:rPr>
        <w:fldChar w:fldCharType="end"/>
      </w:r>
      <w:r>
        <w:t xml:space="preserve"> Bus configurations for loop and meshed network structures</w:t>
      </w:r>
      <w:bookmarkEnd w:id="4"/>
      <w:r w:rsidR="00DD33F5">
        <w:t>.</w:t>
      </w:r>
      <w:bookmarkEnd w:id="5"/>
    </w:p>
    <w:p w14:paraId="09F5ED34" w14:textId="77777777" w:rsidR="00731FED" w:rsidRPr="00731FED" w:rsidRDefault="00731FED" w:rsidP="00731FED"/>
    <w:p w14:paraId="4345E3B8" w14:textId="35CA5B32" w:rsidR="008758F1" w:rsidRPr="00BB6571" w:rsidRDefault="008758F1" w:rsidP="008758F1">
      <w:pPr>
        <w:spacing w:line="480" w:lineRule="auto"/>
        <w:ind w:firstLine="720"/>
        <w:rPr>
          <w:rFonts w:ascii="Arial" w:hAnsi="Arial" w:cs="Arial"/>
        </w:rPr>
      </w:pPr>
      <w:r>
        <w:rPr>
          <w:rFonts w:ascii="Arial" w:hAnsi="Arial" w:cs="Arial"/>
        </w:rPr>
        <w:t xml:space="preserve">Microgrids, unlike most distribution systems, </w:t>
      </w:r>
      <w:r w:rsidR="001A73F6">
        <w:rPr>
          <w:rFonts w:ascii="Arial" w:hAnsi="Arial" w:cs="Arial"/>
        </w:rPr>
        <w:t>require</w:t>
      </w:r>
      <w:r>
        <w:rPr>
          <w:rFonts w:ascii="Arial" w:hAnsi="Arial" w:cs="Arial"/>
        </w:rPr>
        <w:t xml:space="preserve"> some level of communication in order to operate</w:t>
      </w:r>
      <w:r w:rsidR="001A73F6">
        <w:rPr>
          <w:rFonts w:ascii="Arial" w:hAnsi="Arial" w:cs="Arial"/>
        </w:rPr>
        <w:t>,</w:t>
      </w:r>
      <w:r>
        <w:rPr>
          <w:rFonts w:ascii="Arial" w:hAnsi="Arial" w:cs="Arial"/>
        </w:rPr>
        <w:t xml:space="preserve"> </w:t>
      </w:r>
      <w:r w:rsidR="001A73F6">
        <w:rPr>
          <w:rFonts w:ascii="Arial" w:hAnsi="Arial" w:cs="Arial"/>
        </w:rPr>
        <w:t>though</w:t>
      </w:r>
      <w:r>
        <w:rPr>
          <w:rFonts w:ascii="Arial" w:hAnsi="Arial" w:cs="Arial"/>
        </w:rPr>
        <w:t xml:space="preserve"> </w:t>
      </w:r>
      <w:r w:rsidR="001A73F6">
        <w:rPr>
          <w:rFonts w:ascii="Arial" w:hAnsi="Arial" w:cs="Arial"/>
        </w:rPr>
        <w:t>the amount</w:t>
      </w:r>
      <w:r>
        <w:rPr>
          <w:rFonts w:ascii="Arial" w:hAnsi="Arial" w:cs="Arial"/>
        </w:rPr>
        <w:t xml:space="preserve"> required </w:t>
      </w:r>
      <w:r w:rsidR="001A73F6">
        <w:rPr>
          <w:rFonts w:ascii="Arial" w:hAnsi="Arial" w:cs="Arial"/>
        </w:rPr>
        <w:t>r</w:t>
      </w:r>
      <w:r>
        <w:rPr>
          <w:rFonts w:ascii="Arial" w:hAnsi="Arial" w:cs="Arial"/>
        </w:rPr>
        <w:t>emains a subject for debate. The answer will likely be determined by other discussions related to microgrids. For instance, will DERs be owned and operated by utilities or private customers? Also, what will the role of microgrids be within the larger context of the power grid? Answers to these and other questions will likely re</w:t>
      </w:r>
      <w:r w:rsidR="001A73F6">
        <w:rPr>
          <w:rFonts w:ascii="Arial" w:hAnsi="Arial" w:cs="Arial"/>
        </w:rPr>
        <w:t>quire</w:t>
      </w:r>
      <w:r>
        <w:rPr>
          <w:rFonts w:ascii="Arial" w:hAnsi="Arial" w:cs="Arial"/>
        </w:rPr>
        <w:t xml:space="preserve"> microgrids </w:t>
      </w:r>
      <w:r w:rsidR="001A73F6">
        <w:rPr>
          <w:rFonts w:ascii="Arial" w:hAnsi="Arial" w:cs="Arial"/>
        </w:rPr>
        <w:t>to employ</w:t>
      </w:r>
      <w:r>
        <w:rPr>
          <w:rFonts w:ascii="Arial" w:hAnsi="Arial" w:cs="Arial"/>
        </w:rPr>
        <w:t xml:space="preserve"> much more communication, control, and automation than typically required for distribution systems.</w:t>
      </w:r>
    </w:p>
    <w:p w14:paraId="2BCA90A9" w14:textId="28ED8DA7" w:rsidR="00236E6D" w:rsidRDefault="003C402C" w:rsidP="00E2633D">
      <w:pPr>
        <w:pStyle w:val="Heading2"/>
      </w:pPr>
      <w:bookmarkStart w:id="6" w:name="_Toc259134053"/>
      <w:r>
        <w:t xml:space="preserve">Introduction to System </w:t>
      </w:r>
      <w:r w:rsidR="007B275C" w:rsidRPr="00E54B1D">
        <w:t>Protection</w:t>
      </w:r>
      <w:bookmarkEnd w:id="6"/>
    </w:p>
    <w:p w14:paraId="3C601AB5" w14:textId="77777777" w:rsidR="00E2633D" w:rsidRPr="00E2633D" w:rsidRDefault="00E2633D" w:rsidP="00E2633D"/>
    <w:p w14:paraId="7C658D5C" w14:textId="0B724577" w:rsidR="00236E6D" w:rsidRPr="00E54B1D" w:rsidRDefault="006B2F15" w:rsidP="003C402C">
      <w:pPr>
        <w:numPr>
          <w:ilvl w:val="12"/>
          <w:numId w:val="0"/>
        </w:numPr>
        <w:spacing w:line="480" w:lineRule="auto"/>
        <w:ind w:firstLine="720"/>
        <w:rPr>
          <w:rFonts w:ascii="Arial" w:hAnsi="Arial" w:cs="Arial"/>
        </w:rPr>
      </w:pPr>
      <w:r>
        <w:rPr>
          <w:rFonts w:ascii="Arial" w:hAnsi="Arial" w:cs="Arial"/>
        </w:rPr>
        <w:t xml:space="preserve">The overall objective of system protection is to isolate areas containing </w:t>
      </w:r>
      <w:r w:rsidR="00C57757">
        <w:rPr>
          <w:rFonts w:ascii="Arial" w:hAnsi="Arial" w:cs="Arial"/>
        </w:rPr>
        <w:t>disturbances</w:t>
      </w:r>
      <w:r>
        <w:rPr>
          <w:rFonts w:ascii="Arial" w:hAnsi="Arial" w:cs="Arial"/>
        </w:rPr>
        <w:t xml:space="preserve"> quickly, while preserving the rest of the system. </w:t>
      </w:r>
      <w:r w:rsidR="00B42570">
        <w:rPr>
          <w:rFonts w:ascii="Arial" w:hAnsi="Arial" w:cs="Arial"/>
        </w:rPr>
        <w:t xml:space="preserve">Thus, unacceptable operating conditions are detected and </w:t>
      </w:r>
      <w:r w:rsidR="00C57757">
        <w:rPr>
          <w:rFonts w:ascii="Arial" w:hAnsi="Arial" w:cs="Arial"/>
        </w:rPr>
        <w:t>removed</w:t>
      </w:r>
      <w:r w:rsidR="00B42570">
        <w:rPr>
          <w:rFonts w:ascii="Arial" w:hAnsi="Arial" w:cs="Arial"/>
        </w:rPr>
        <w:t xml:space="preserve">, though not prevented. </w:t>
      </w:r>
      <w:r>
        <w:rPr>
          <w:rFonts w:ascii="Arial" w:hAnsi="Arial" w:cs="Arial"/>
        </w:rPr>
        <w:t xml:space="preserve">A protection system must meet five criteria in order to perform successfully. These are </w:t>
      </w:r>
      <w:r w:rsidR="00C57757">
        <w:rPr>
          <w:rFonts w:ascii="Arial" w:hAnsi="Arial" w:cs="Arial"/>
        </w:rPr>
        <w:t xml:space="preserve">(1) </w:t>
      </w:r>
      <w:r>
        <w:rPr>
          <w:rFonts w:ascii="Arial" w:hAnsi="Arial" w:cs="Arial"/>
        </w:rPr>
        <w:t xml:space="preserve">reliability, </w:t>
      </w:r>
      <w:r w:rsidR="00C57757">
        <w:rPr>
          <w:rFonts w:ascii="Arial" w:hAnsi="Arial" w:cs="Arial"/>
        </w:rPr>
        <w:t xml:space="preserve">(2) </w:t>
      </w:r>
      <w:r>
        <w:rPr>
          <w:rFonts w:ascii="Arial" w:hAnsi="Arial" w:cs="Arial"/>
        </w:rPr>
        <w:t xml:space="preserve">selectivity, </w:t>
      </w:r>
      <w:r w:rsidR="00C57757">
        <w:rPr>
          <w:rFonts w:ascii="Arial" w:hAnsi="Arial" w:cs="Arial"/>
        </w:rPr>
        <w:t xml:space="preserve">(3) </w:t>
      </w:r>
      <w:r>
        <w:rPr>
          <w:rFonts w:ascii="Arial" w:hAnsi="Arial" w:cs="Arial"/>
        </w:rPr>
        <w:t xml:space="preserve">speed, </w:t>
      </w:r>
      <w:r w:rsidR="00C57757">
        <w:rPr>
          <w:rFonts w:ascii="Arial" w:hAnsi="Arial" w:cs="Arial"/>
        </w:rPr>
        <w:t xml:space="preserve">(4) </w:t>
      </w:r>
      <w:r>
        <w:rPr>
          <w:rFonts w:ascii="Arial" w:hAnsi="Arial" w:cs="Arial"/>
        </w:rPr>
        <w:t xml:space="preserve">simplicity, and </w:t>
      </w:r>
      <w:r w:rsidR="00C57757">
        <w:rPr>
          <w:rFonts w:ascii="Arial" w:hAnsi="Arial" w:cs="Arial"/>
        </w:rPr>
        <w:t xml:space="preserve">(5) </w:t>
      </w:r>
      <w:r>
        <w:rPr>
          <w:rFonts w:ascii="Arial" w:hAnsi="Arial" w:cs="Arial"/>
        </w:rPr>
        <w:t>econom</w:t>
      </w:r>
      <w:r w:rsidR="00C57757">
        <w:rPr>
          <w:rFonts w:ascii="Arial" w:hAnsi="Arial" w:cs="Arial"/>
        </w:rPr>
        <w:t>y</w:t>
      </w:r>
      <w:sdt>
        <w:sdtPr>
          <w:rPr>
            <w:rFonts w:ascii="Arial" w:hAnsi="Arial" w:cs="Arial"/>
          </w:rPr>
          <w:id w:val="1844355802"/>
          <w:citation/>
        </w:sdtPr>
        <w:sdtContent>
          <w:r>
            <w:rPr>
              <w:rFonts w:ascii="Arial" w:hAnsi="Arial" w:cs="Arial"/>
            </w:rPr>
            <w:fldChar w:fldCharType="begin"/>
          </w:r>
          <w:r>
            <w:rPr>
              <w:rFonts w:ascii="Arial" w:hAnsi="Arial" w:cs="Arial"/>
            </w:rPr>
            <w:instrText xml:space="preserve"> CITATION Bla07 \l 1033 </w:instrText>
          </w:r>
          <w:r>
            <w:rPr>
              <w:rFonts w:ascii="Arial" w:hAnsi="Arial" w:cs="Arial"/>
            </w:rPr>
            <w:fldChar w:fldCharType="separate"/>
          </w:r>
          <w:r w:rsidR="00170840">
            <w:rPr>
              <w:rFonts w:ascii="Arial" w:hAnsi="Arial" w:cs="Arial"/>
              <w:noProof/>
            </w:rPr>
            <w:t xml:space="preserve"> </w:t>
          </w:r>
          <w:r w:rsidR="00170840" w:rsidRPr="00170840">
            <w:rPr>
              <w:rFonts w:ascii="Arial" w:hAnsi="Arial" w:cs="Arial"/>
              <w:noProof/>
            </w:rPr>
            <w:t>[</w:t>
          </w:r>
          <w:hyperlink w:anchor="Bla07" w:history="1">
            <w:r w:rsidR="00170840" w:rsidRPr="00170840">
              <w:rPr>
                <w:rFonts w:ascii="Arial" w:hAnsi="Arial" w:cs="Arial"/>
                <w:noProof/>
              </w:rPr>
              <w:t>4</w:t>
            </w:r>
          </w:hyperlink>
          <w:r w:rsidR="00170840" w:rsidRPr="00170840">
            <w:rPr>
              <w:rFonts w:ascii="Arial" w:hAnsi="Arial" w:cs="Arial"/>
              <w:noProof/>
            </w:rPr>
            <w:t>]</w:t>
          </w:r>
          <w:r>
            <w:rPr>
              <w:rFonts w:ascii="Arial" w:hAnsi="Arial" w:cs="Arial"/>
            </w:rPr>
            <w:fldChar w:fldCharType="end"/>
          </w:r>
        </w:sdtContent>
      </w:sdt>
      <w:r>
        <w:rPr>
          <w:rFonts w:ascii="Arial" w:hAnsi="Arial" w:cs="Arial"/>
        </w:rPr>
        <w:t>.</w:t>
      </w:r>
      <w:r w:rsidR="00972A7D">
        <w:rPr>
          <w:rFonts w:ascii="Arial" w:hAnsi="Arial" w:cs="Arial"/>
        </w:rPr>
        <w:t xml:space="preserve"> It is not reasonable to expect all five factors </w:t>
      </w:r>
      <w:r w:rsidR="00C57757">
        <w:rPr>
          <w:rFonts w:ascii="Arial" w:hAnsi="Arial" w:cs="Arial"/>
        </w:rPr>
        <w:t>to</w:t>
      </w:r>
      <w:r w:rsidR="00972A7D">
        <w:rPr>
          <w:rFonts w:ascii="Arial" w:hAnsi="Arial" w:cs="Arial"/>
        </w:rPr>
        <w:t xml:space="preserve"> be maximized in a protection </w:t>
      </w:r>
      <w:r w:rsidR="00C57757">
        <w:rPr>
          <w:rFonts w:ascii="Arial" w:hAnsi="Arial" w:cs="Arial"/>
        </w:rPr>
        <w:t>system;</w:t>
      </w:r>
      <w:r w:rsidR="00972A7D">
        <w:rPr>
          <w:rFonts w:ascii="Arial" w:hAnsi="Arial" w:cs="Arial"/>
        </w:rPr>
        <w:t xml:space="preserve"> </w:t>
      </w:r>
      <w:r w:rsidR="00C57757">
        <w:rPr>
          <w:rFonts w:ascii="Arial" w:hAnsi="Arial" w:cs="Arial"/>
        </w:rPr>
        <w:t>therefore</w:t>
      </w:r>
      <w:r w:rsidR="00972A7D">
        <w:rPr>
          <w:rFonts w:ascii="Arial" w:hAnsi="Arial" w:cs="Arial"/>
        </w:rPr>
        <w:t xml:space="preserve"> a skilled protection engineer </w:t>
      </w:r>
      <w:r w:rsidR="00C57757">
        <w:rPr>
          <w:rFonts w:ascii="Arial" w:hAnsi="Arial" w:cs="Arial"/>
        </w:rPr>
        <w:t xml:space="preserve">is required </w:t>
      </w:r>
      <w:r w:rsidR="00972A7D">
        <w:rPr>
          <w:rFonts w:ascii="Arial" w:hAnsi="Arial" w:cs="Arial"/>
        </w:rPr>
        <w:t xml:space="preserve">to </w:t>
      </w:r>
      <w:r w:rsidR="00C57757">
        <w:rPr>
          <w:rFonts w:ascii="Arial" w:hAnsi="Arial" w:cs="Arial"/>
        </w:rPr>
        <w:t xml:space="preserve">manage </w:t>
      </w:r>
      <w:r w:rsidR="00972A7D">
        <w:rPr>
          <w:rFonts w:ascii="Arial" w:hAnsi="Arial" w:cs="Arial"/>
        </w:rPr>
        <w:t>the tradeoffs.</w:t>
      </w:r>
    </w:p>
    <w:p w14:paraId="5EECFFB3" w14:textId="30712E27" w:rsidR="00236E6D" w:rsidRPr="00E54B1D" w:rsidRDefault="00B42570" w:rsidP="003C402C">
      <w:pPr>
        <w:pStyle w:val="Heading3"/>
        <w:spacing w:line="480" w:lineRule="auto"/>
      </w:pPr>
      <w:bookmarkStart w:id="7" w:name="_Toc259134054"/>
      <w:r>
        <w:t>Protection Reliability</w:t>
      </w:r>
      <w:bookmarkEnd w:id="7"/>
    </w:p>
    <w:p w14:paraId="7A63BAA6" w14:textId="07EB5F84" w:rsidR="006B2F15" w:rsidRDefault="00B42570" w:rsidP="003C402C">
      <w:pPr>
        <w:numPr>
          <w:ilvl w:val="12"/>
          <w:numId w:val="0"/>
        </w:numPr>
        <w:spacing w:line="480" w:lineRule="auto"/>
        <w:ind w:firstLine="720"/>
        <w:rPr>
          <w:rFonts w:ascii="Arial" w:hAnsi="Arial" w:cs="Arial"/>
        </w:rPr>
      </w:pPr>
      <w:r>
        <w:rPr>
          <w:rFonts w:ascii="Arial" w:hAnsi="Arial" w:cs="Arial"/>
        </w:rPr>
        <w:t>Reliability is generally a measure of the likeliness that system protection will operate as intended. Reliability is the combination of two other metrics, dependability and security. Dependability is the expectation that protection will operate when it is needed.</w:t>
      </w:r>
      <w:r w:rsidR="005C38C7">
        <w:rPr>
          <w:rFonts w:ascii="Arial" w:hAnsi="Arial" w:cs="Arial"/>
        </w:rPr>
        <w:t xml:space="preserve"> Security is the expectation that protection will not operate when it is not needed. These two requirements are commonly in conflict due to the ambiguous difference between tolerable and intolerable system events. This ambiguity means that the best knowledge source for designing protection systems is usually prior experience, though simulations and staged tests can provide some insight. </w:t>
      </w:r>
    </w:p>
    <w:p w14:paraId="2F71A354" w14:textId="35939C31" w:rsidR="00BB25B4" w:rsidRDefault="00BB25B4" w:rsidP="003C402C">
      <w:pPr>
        <w:pStyle w:val="Heading3"/>
        <w:spacing w:line="480" w:lineRule="auto"/>
      </w:pPr>
      <w:bookmarkStart w:id="8" w:name="_Toc259134055"/>
      <w:r>
        <w:t>Protection Selectivity</w:t>
      </w:r>
      <w:bookmarkEnd w:id="8"/>
    </w:p>
    <w:p w14:paraId="0F140924" w14:textId="77777777" w:rsidR="00250187" w:rsidRDefault="00BB25B4" w:rsidP="003C402C">
      <w:pPr>
        <w:numPr>
          <w:ilvl w:val="12"/>
          <w:numId w:val="0"/>
        </w:numPr>
        <w:spacing w:line="480" w:lineRule="auto"/>
        <w:ind w:firstLine="720"/>
        <w:rPr>
          <w:rFonts w:ascii="Arial" w:hAnsi="Arial" w:cs="Arial"/>
        </w:rPr>
      </w:pPr>
      <w:r>
        <w:rPr>
          <w:rFonts w:ascii="Arial" w:hAnsi="Arial" w:cs="Arial"/>
        </w:rPr>
        <w:t xml:space="preserve">Selectivity, </w:t>
      </w:r>
      <w:r w:rsidR="003912EE">
        <w:rPr>
          <w:rFonts w:ascii="Arial" w:hAnsi="Arial" w:cs="Arial"/>
        </w:rPr>
        <w:t xml:space="preserve">or </w:t>
      </w:r>
      <w:r>
        <w:rPr>
          <w:rFonts w:ascii="Arial" w:hAnsi="Arial" w:cs="Arial"/>
        </w:rPr>
        <w:t xml:space="preserve">relay coordination, involves the ability of a protective system to operate as quickly as possible for events in its zone of protection while providing </w:t>
      </w:r>
      <w:r w:rsidR="004E524B">
        <w:rPr>
          <w:rFonts w:ascii="Arial" w:hAnsi="Arial" w:cs="Arial"/>
        </w:rPr>
        <w:t xml:space="preserve">time </w:t>
      </w:r>
      <w:r>
        <w:rPr>
          <w:rFonts w:ascii="Arial" w:hAnsi="Arial" w:cs="Arial"/>
        </w:rPr>
        <w:t xml:space="preserve">delayed backup to relays in other zones of protection. </w:t>
      </w:r>
      <w:r w:rsidR="004E524B">
        <w:rPr>
          <w:rFonts w:ascii="Arial" w:hAnsi="Arial" w:cs="Arial"/>
        </w:rPr>
        <w:t>These zones of protection would commonly enclose a single bus, line, or piece of equipment</w:t>
      </w:r>
      <w:sdt>
        <w:sdtPr>
          <w:rPr>
            <w:rFonts w:ascii="Arial" w:hAnsi="Arial" w:cs="Arial"/>
          </w:rPr>
          <w:id w:val="-1586067972"/>
          <w:citation/>
        </w:sdtPr>
        <w:sdtContent>
          <w:r w:rsidR="004E524B">
            <w:rPr>
              <w:rFonts w:ascii="Arial" w:hAnsi="Arial" w:cs="Arial"/>
            </w:rPr>
            <w:fldChar w:fldCharType="begin"/>
          </w:r>
          <w:r w:rsidR="004E524B">
            <w:rPr>
              <w:rFonts w:ascii="Arial" w:hAnsi="Arial" w:cs="Arial"/>
            </w:rPr>
            <w:instrText xml:space="preserve"> CITATION SEL08 \l 1033 </w:instrText>
          </w:r>
          <w:r w:rsidR="004E524B">
            <w:rPr>
              <w:rFonts w:ascii="Arial" w:hAnsi="Arial" w:cs="Arial"/>
            </w:rPr>
            <w:fldChar w:fldCharType="separate"/>
          </w:r>
          <w:r w:rsidR="00170840">
            <w:rPr>
              <w:rFonts w:ascii="Arial" w:hAnsi="Arial" w:cs="Arial"/>
              <w:noProof/>
            </w:rPr>
            <w:t xml:space="preserve"> </w:t>
          </w:r>
          <w:r w:rsidR="00170840" w:rsidRPr="00170840">
            <w:rPr>
              <w:rFonts w:ascii="Arial" w:hAnsi="Arial" w:cs="Arial"/>
              <w:noProof/>
            </w:rPr>
            <w:t>[</w:t>
          </w:r>
          <w:hyperlink w:anchor="SEL08" w:history="1">
            <w:r w:rsidR="00170840" w:rsidRPr="00170840">
              <w:rPr>
                <w:rFonts w:ascii="Arial" w:hAnsi="Arial" w:cs="Arial"/>
                <w:noProof/>
              </w:rPr>
              <w:t>5</w:t>
            </w:r>
          </w:hyperlink>
          <w:r w:rsidR="00170840" w:rsidRPr="00170840">
            <w:rPr>
              <w:rFonts w:ascii="Arial" w:hAnsi="Arial" w:cs="Arial"/>
              <w:noProof/>
            </w:rPr>
            <w:t>]</w:t>
          </w:r>
          <w:r w:rsidR="004E524B">
            <w:rPr>
              <w:rFonts w:ascii="Arial" w:hAnsi="Arial" w:cs="Arial"/>
            </w:rPr>
            <w:fldChar w:fldCharType="end"/>
          </w:r>
        </w:sdtContent>
      </w:sdt>
      <w:r w:rsidR="004E524B">
        <w:rPr>
          <w:rFonts w:ascii="Arial" w:hAnsi="Arial" w:cs="Arial"/>
        </w:rPr>
        <w:t xml:space="preserve">. </w:t>
      </w:r>
      <w:r>
        <w:rPr>
          <w:rFonts w:ascii="Arial" w:hAnsi="Arial" w:cs="Arial"/>
        </w:rPr>
        <w:t xml:space="preserve">Time delay </w:t>
      </w:r>
      <w:r w:rsidR="003912EE">
        <w:rPr>
          <w:rFonts w:ascii="Arial" w:hAnsi="Arial" w:cs="Arial"/>
        </w:rPr>
        <w:t>on relays</w:t>
      </w:r>
      <w:r>
        <w:rPr>
          <w:rFonts w:ascii="Arial" w:hAnsi="Arial" w:cs="Arial"/>
        </w:rPr>
        <w:t xml:space="preserve"> is necessary to allow relays </w:t>
      </w:r>
      <w:r w:rsidR="003912EE">
        <w:rPr>
          <w:rFonts w:ascii="Arial" w:hAnsi="Arial" w:cs="Arial"/>
        </w:rPr>
        <w:t xml:space="preserve">near faults </w:t>
      </w:r>
      <w:r>
        <w:rPr>
          <w:rFonts w:ascii="Arial" w:hAnsi="Arial" w:cs="Arial"/>
        </w:rPr>
        <w:t xml:space="preserve">a chance to isolate the problem. </w:t>
      </w:r>
      <w:r w:rsidR="003912EE">
        <w:rPr>
          <w:rFonts w:ascii="Arial" w:hAnsi="Arial" w:cs="Arial"/>
        </w:rPr>
        <w:t xml:space="preserve">This can be accomplished in overcurrent relays by using more than one definite time setting with longer time delays for lower pickup currents. For an inverse time overcurrent characteristic, the time delay can be set appropriately in order to coordinate with other relays in the system. </w:t>
      </w:r>
      <w:r w:rsidR="00250187">
        <w:rPr>
          <w:rFonts w:ascii="Arial" w:hAnsi="Arial" w:cs="Arial"/>
        </w:rPr>
        <w:t xml:space="preserve">This is covered in more detail in chapter two. </w:t>
      </w:r>
    </w:p>
    <w:p w14:paraId="5EFC6432" w14:textId="55F3818D" w:rsidR="006B2F15" w:rsidRDefault="00BB25B4" w:rsidP="003C402C">
      <w:pPr>
        <w:numPr>
          <w:ilvl w:val="12"/>
          <w:numId w:val="0"/>
        </w:numPr>
        <w:spacing w:line="480" w:lineRule="auto"/>
        <w:ind w:firstLine="720"/>
        <w:rPr>
          <w:rFonts w:ascii="Arial" w:hAnsi="Arial" w:cs="Arial"/>
        </w:rPr>
      </w:pPr>
      <w:r>
        <w:rPr>
          <w:rFonts w:ascii="Arial" w:hAnsi="Arial" w:cs="Arial"/>
        </w:rPr>
        <w:t>Th</w:t>
      </w:r>
      <w:r w:rsidR="00250187">
        <w:rPr>
          <w:rFonts w:ascii="Arial" w:hAnsi="Arial" w:cs="Arial"/>
        </w:rPr>
        <w:t>e</w:t>
      </w:r>
      <w:r>
        <w:rPr>
          <w:rFonts w:ascii="Arial" w:hAnsi="Arial" w:cs="Arial"/>
        </w:rPr>
        <w:t xml:space="preserve"> </w:t>
      </w:r>
      <w:r w:rsidR="00250187">
        <w:rPr>
          <w:rFonts w:ascii="Arial" w:hAnsi="Arial" w:cs="Arial"/>
        </w:rPr>
        <w:t>goal of protection selectivity is</w:t>
      </w:r>
      <w:r>
        <w:rPr>
          <w:rFonts w:ascii="Arial" w:hAnsi="Arial" w:cs="Arial"/>
        </w:rPr>
        <w:t xml:space="preserve"> to ensure that the </w:t>
      </w:r>
      <w:r w:rsidR="00250187">
        <w:rPr>
          <w:rFonts w:ascii="Arial" w:hAnsi="Arial" w:cs="Arial"/>
        </w:rPr>
        <w:t xml:space="preserve">portion of the system taken out of service is </w:t>
      </w:r>
      <w:r>
        <w:rPr>
          <w:rFonts w:ascii="Arial" w:hAnsi="Arial" w:cs="Arial"/>
        </w:rPr>
        <w:t>minim</w:t>
      </w:r>
      <w:r w:rsidR="00250187">
        <w:rPr>
          <w:rFonts w:ascii="Arial" w:hAnsi="Arial" w:cs="Arial"/>
        </w:rPr>
        <w:t xml:space="preserve">ized while still completely </w:t>
      </w:r>
      <w:r w:rsidR="00113AAC">
        <w:rPr>
          <w:rFonts w:ascii="Arial" w:hAnsi="Arial" w:cs="Arial"/>
        </w:rPr>
        <w:t xml:space="preserve">isolating the problem. </w:t>
      </w:r>
      <w:r w:rsidR="00250187">
        <w:rPr>
          <w:rFonts w:ascii="Arial" w:hAnsi="Arial" w:cs="Arial"/>
        </w:rPr>
        <w:t>Therefore, o</w:t>
      </w:r>
      <w:r w:rsidR="00113AAC">
        <w:rPr>
          <w:rFonts w:ascii="Arial" w:hAnsi="Arial" w:cs="Arial"/>
        </w:rPr>
        <w:t xml:space="preserve">peration </w:t>
      </w:r>
      <w:r w:rsidR="00250187">
        <w:rPr>
          <w:rFonts w:ascii="Arial" w:hAnsi="Arial" w:cs="Arial"/>
        </w:rPr>
        <w:t xml:space="preserve">of relays outside the immediate vicinity of the fault </w:t>
      </w:r>
      <w:r w:rsidR="00113AAC">
        <w:rPr>
          <w:rFonts w:ascii="Arial" w:hAnsi="Arial" w:cs="Arial"/>
        </w:rPr>
        <w:t>is only desir</w:t>
      </w:r>
      <w:r w:rsidR="00250187">
        <w:rPr>
          <w:rFonts w:ascii="Arial" w:hAnsi="Arial" w:cs="Arial"/>
        </w:rPr>
        <w:t>able</w:t>
      </w:r>
      <w:r w:rsidR="00113AAC">
        <w:rPr>
          <w:rFonts w:ascii="Arial" w:hAnsi="Arial" w:cs="Arial"/>
        </w:rPr>
        <w:t xml:space="preserve"> when relays </w:t>
      </w:r>
      <w:r w:rsidR="00250187">
        <w:rPr>
          <w:rFonts w:ascii="Arial" w:hAnsi="Arial" w:cs="Arial"/>
        </w:rPr>
        <w:t xml:space="preserve">near the fault </w:t>
      </w:r>
      <w:r w:rsidR="00113AAC">
        <w:rPr>
          <w:rFonts w:ascii="Arial" w:hAnsi="Arial" w:cs="Arial"/>
        </w:rPr>
        <w:t>have failed</w:t>
      </w:r>
      <w:r w:rsidR="00250187">
        <w:rPr>
          <w:rFonts w:ascii="Arial" w:hAnsi="Arial" w:cs="Arial"/>
        </w:rPr>
        <w:t xml:space="preserve"> to operate</w:t>
      </w:r>
      <w:r w:rsidR="00113AAC">
        <w:rPr>
          <w:rFonts w:ascii="Arial" w:hAnsi="Arial" w:cs="Arial"/>
        </w:rPr>
        <w:t xml:space="preserve">. </w:t>
      </w:r>
      <w:r w:rsidR="00250187">
        <w:rPr>
          <w:rFonts w:ascii="Arial" w:hAnsi="Arial" w:cs="Arial"/>
        </w:rPr>
        <w:t>The benefit of h</w:t>
      </w:r>
      <w:r w:rsidR="00113AAC">
        <w:rPr>
          <w:rFonts w:ascii="Arial" w:hAnsi="Arial" w:cs="Arial"/>
        </w:rPr>
        <w:t xml:space="preserve">igh selectivity in a protection system </w:t>
      </w:r>
      <w:r w:rsidR="00250187">
        <w:rPr>
          <w:rFonts w:ascii="Arial" w:hAnsi="Arial" w:cs="Arial"/>
        </w:rPr>
        <w:t xml:space="preserve">is to </w:t>
      </w:r>
      <w:r w:rsidR="00113AAC">
        <w:rPr>
          <w:rFonts w:ascii="Arial" w:hAnsi="Arial" w:cs="Arial"/>
        </w:rPr>
        <w:t xml:space="preserve">provide maximum continuity of service </w:t>
      </w:r>
      <w:r w:rsidR="00250187">
        <w:rPr>
          <w:rFonts w:ascii="Arial" w:hAnsi="Arial" w:cs="Arial"/>
        </w:rPr>
        <w:t>to customers while minimizing lost revenues, fines paid, and equipment damage.</w:t>
      </w:r>
    </w:p>
    <w:p w14:paraId="45CD38F8" w14:textId="3B1EBB68" w:rsidR="005769DE" w:rsidRDefault="005769DE" w:rsidP="003C402C">
      <w:pPr>
        <w:pStyle w:val="Heading3"/>
        <w:spacing w:line="480" w:lineRule="auto"/>
      </w:pPr>
      <w:bookmarkStart w:id="9" w:name="_Toc259134056"/>
      <w:r>
        <w:t>Protection Speed</w:t>
      </w:r>
      <w:bookmarkEnd w:id="9"/>
    </w:p>
    <w:p w14:paraId="3C48B676" w14:textId="79ED06CC" w:rsidR="00795E69" w:rsidRDefault="005769DE" w:rsidP="003C402C">
      <w:pPr>
        <w:spacing w:line="480" w:lineRule="auto"/>
        <w:rPr>
          <w:rFonts w:ascii="Arial" w:hAnsi="Arial"/>
        </w:rPr>
      </w:pPr>
      <w:r>
        <w:tab/>
      </w:r>
      <w:r w:rsidRPr="005769DE">
        <w:rPr>
          <w:rFonts w:ascii="Arial" w:hAnsi="Arial"/>
        </w:rPr>
        <w:t xml:space="preserve">Speed </w:t>
      </w:r>
      <w:r>
        <w:rPr>
          <w:rFonts w:ascii="Arial" w:hAnsi="Arial"/>
        </w:rPr>
        <w:t xml:space="preserve">is simply the minimum fault duration allowed by the protection system. Fast isolation of faults helps to minimize equipment damage and </w:t>
      </w:r>
      <w:r w:rsidR="00BC05D9">
        <w:rPr>
          <w:rFonts w:ascii="Arial" w:hAnsi="Arial"/>
        </w:rPr>
        <w:t xml:space="preserve">system </w:t>
      </w:r>
      <w:r>
        <w:rPr>
          <w:rFonts w:ascii="Arial" w:hAnsi="Arial"/>
        </w:rPr>
        <w:t xml:space="preserve">instability resulting from disturbances. The desire for protection speed can be at odds with the desire for protection selectivity. This is especially true where relay coordination comes into play, where increasing operation speed </w:t>
      </w:r>
      <w:r w:rsidR="00BC05D9">
        <w:rPr>
          <w:rFonts w:ascii="Arial" w:hAnsi="Arial"/>
        </w:rPr>
        <w:t>can</w:t>
      </w:r>
      <w:r>
        <w:rPr>
          <w:rFonts w:ascii="Arial" w:hAnsi="Arial"/>
        </w:rPr>
        <w:t xml:space="preserve"> increase the number of unwanted operations.</w:t>
      </w:r>
    </w:p>
    <w:p w14:paraId="5E3A809D" w14:textId="4B942577" w:rsidR="00BB25B4" w:rsidRDefault="00795E69" w:rsidP="003C402C">
      <w:pPr>
        <w:spacing w:line="480" w:lineRule="auto"/>
        <w:rPr>
          <w:rFonts w:ascii="Arial" w:hAnsi="Arial"/>
        </w:rPr>
      </w:pPr>
      <w:r>
        <w:rPr>
          <w:rFonts w:ascii="Arial" w:hAnsi="Arial"/>
        </w:rPr>
        <w:tab/>
        <w:t>Using high-speed</w:t>
      </w:r>
      <w:r w:rsidR="005769DE">
        <w:rPr>
          <w:rFonts w:ascii="Arial" w:hAnsi="Arial"/>
        </w:rPr>
        <w:t xml:space="preserve"> </w:t>
      </w:r>
      <w:r>
        <w:rPr>
          <w:rFonts w:ascii="Arial" w:hAnsi="Arial"/>
        </w:rPr>
        <w:t xml:space="preserve">relays and circuit breakers can increase the speed of protection. </w:t>
      </w:r>
      <w:r w:rsidR="00D152D6">
        <w:rPr>
          <w:rFonts w:ascii="Arial" w:hAnsi="Arial"/>
        </w:rPr>
        <w:t>A high-speed</w:t>
      </w:r>
      <w:r w:rsidR="00BC05D9">
        <w:rPr>
          <w:rFonts w:ascii="Arial" w:hAnsi="Arial"/>
        </w:rPr>
        <w:t xml:space="preserve"> </w:t>
      </w:r>
      <w:r w:rsidR="00D152D6">
        <w:rPr>
          <w:rFonts w:ascii="Arial" w:hAnsi="Arial"/>
        </w:rPr>
        <w:t>relay</w:t>
      </w:r>
      <w:r w:rsidR="00BC05D9">
        <w:rPr>
          <w:rFonts w:ascii="Arial" w:hAnsi="Arial"/>
        </w:rPr>
        <w:t>, by definition,</w:t>
      </w:r>
      <w:r w:rsidR="00D152D6">
        <w:rPr>
          <w:rFonts w:ascii="Arial" w:hAnsi="Arial"/>
        </w:rPr>
        <w:t xml:space="preserve"> operates in less than three cycles, </w:t>
      </w:r>
      <w:r w:rsidR="00BC05D9">
        <w:rPr>
          <w:rFonts w:ascii="Arial" w:hAnsi="Arial"/>
        </w:rPr>
        <w:t>while</w:t>
      </w:r>
      <w:r w:rsidR="00D152D6">
        <w:rPr>
          <w:rFonts w:ascii="Arial" w:hAnsi="Arial"/>
        </w:rPr>
        <w:t xml:space="preserve"> instantaneous relays have no intentional operational delay </w:t>
      </w:r>
      <w:sdt>
        <w:sdtPr>
          <w:rPr>
            <w:rFonts w:ascii="Arial" w:hAnsi="Arial"/>
          </w:rPr>
          <w:id w:val="933174224"/>
          <w:citation/>
        </w:sdtPr>
        <w:sdtContent>
          <w:r>
            <w:rPr>
              <w:rFonts w:ascii="Arial" w:hAnsi="Arial"/>
            </w:rPr>
            <w:fldChar w:fldCharType="begin"/>
          </w:r>
          <w:r>
            <w:rPr>
              <w:rFonts w:ascii="Arial" w:hAnsi="Arial"/>
            </w:rPr>
            <w:instrText xml:space="preserve"> CITATION IEE \l 1033 </w:instrText>
          </w:r>
          <w:r>
            <w:rPr>
              <w:rFonts w:ascii="Arial" w:hAnsi="Arial"/>
            </w:rPr>
            <w:fldChar w:fldCharType="separate"/>
          </w:r>
          <w:r w:rsidR="00170840" w:rsidRPr="00170840">
            <w:rPr>
              <w:rFonts w:ascii="Arial" w:hAnsi="Arial"/>
              <w:noProof/>
            </w:rPr>
            <w:t>[</w:t>
          </w:r>
          <w:hyperlink w:anchor="IEE" w:history="1">
            <w:r w:rsidR="00170840" w:rsidRPr="00170840">
              <w:rPr>
                <w:rFonts w:ascii="Arial" w:hAnsi="Arial"/>
                <w:noProof/>
              </w:rPr>
              <w:t>6</w:t>
            </w:r>
          </w:hyperlink>
          <w:r w:rsidR="00170840" w:rsidRPr="00170840">
            <w:rPr>
              <w:rFonts w:ascii="Arial" w:hAnsi="Arial"/>
              <w:noProof/>
            </w:rPr>
            <w:t>]</w:t>
          </w:r>
          <w:r>
            <w:rPr>
              <w:rFonts w:ascii="Arial" w:hAnsi="Arial"/>
            </w:rPr>
            <w:fldChar w:fldCharType="end"/>
          </w:r>
        </w:sdtContent>
      </w:sdt>
      <w:r w:rsidR="00BC05D9">
        <w:rPr>
          <w:rFonts w:ascii="Arial" w:hAnsi="Arial"/>
        </w:rPr>
        <w:t>. Though</w:t>
      </w:r>
      <w:r w:rsidR="00D152D6">
        <w:rPr>
          <w:rFonts w:ascii="Arial" w:hAnsi="Arial"/>
        </w:rPr>
        <w:t xml:space="preserve"> their definitions </w:t>
      </w:r>
      <w:r w:rsidR="0081740F">
        <w:rPr>
          <w:rFonts w:ascii="Arial" w:hAnsi="Arial"/>
        </w:rPr>
        <w:t>differ</w:t>
      </w:r>
      <w:r w:rsidR="00D152D6">
        <w:rPr>
          <w:rFonts w:ascii="Arial" w:hAnsi="Arial"/>
        </w:rPr>
        <w:t>, the two categories operate almost identically, and the terminology is used interchangeably. High-speed circuit breakers will typically operate in one to three cycles.</w:t>
      </w:r>
    </w:p>
    <w:p w14:paraId="7D3100F4" w14:textId="2990B5AA" w:rsidR="00A63D33" w:rsidRDefault="00A63D33" w:rsidP="003C402C">
      <w:pPr>
        <w:spacing w:line="480" w:lineRule="auto"/>
        <w:rPr>
          <w:rFonts w:ascii="Arial" w:hAnsi="Arial"/>
        </w:rPr>
      </w:pPr>
      <w:r>
        <w:rPr>
          <w:rFonts w:ascii="Arial" w:hAnsi="Arial"/>
        </w:rPr>
        <w:tab/>
      </w:r>
      <w:r w:rsidR="00DC59AA">
        <w:rPr>
          <w:rFonts w:ascii="Arial" w:hAnsi="Arial"/>
        </w:rPr>
        <w:t xml:space="preserve">Implementing high-speed protection on transmission lines is more difficult than with buses or other equipment. This is largely due to the </w:t>
      </w:r>
      <w:r w:rsidR="00BF4724">
        <w:rPr>
          <w:rFonts w:ascii="Arial" w:hAnsi="Arial"/>
        </w:rPr>
        <w:t xml:space="preserve">large </w:t>
      </w:r>
      <w:r w:rsidR="00DC59AA">
        <w:rPr>
          <w:rFonts w:ascii="Arial" w:hAnsi="Arial"/>
        </w:rPr>
        <w:t>distance</w:t>
      </w:r>
      <w:r w:rsidR="00BF4724">
        <w:rPr>
          <w:rFonts w:ascii="Arial" w:hAnsi="Arial"/>
        </w:rPr>
        <w:t>s</w:t>
      </w:r>
      <w:r w:rsidR="00DC59AA">
        <w:rPr>
          <w:rFonts w:ascii="Arial" w:hAnsi="Arial"/>
        </w:rPr>
        <w:t xml:space="preserve"> </w:t>
      </w:r>
      <w:r w:rsidR="00BF4724">
        <w:rPr>
          <w:rFonts w:ascii="Arial" w:hAnsi="Arial"/>
        </w:rPr>
        <w:t>spanned by most</w:t>
      </w:r>
      <w:r w:rsidR="00DC59AA">
        <w:rPr>
          <w:rFonts w:ascii="Arial" w:hAnsi="Arial"/>
        </w:rPr>
        <w:t xml:space="preserve"> transmission lines</w:t>
      </w:r>
      <w:sdt>
        <w:sdtPr>
          <w:rPr>
            <w:rFonts w:ascii="Arial" w:hAnsi="Arial"/>
          </w:rPr>
          <w:id w:val="-707410862"/>
          <w:citation/>
        </w:sdtPr>
        <w:sdtContent>
          <w:r w:rsidR="00DC59AA">
            <w:rPr>
              <w:rFonts w:ascii="Arial" w:hAnsi="Arial"/>
            </w:rPr>
            <w:fldChar w:fldCharType="begin"/>
          </w:r>
          <w:r w:rsidR="00DC59AA">
            <w:rPr>
              <w:rFonts w:ascii="Arial" w:hAnsi="Arial"/>
            </w:rPr>
            <w:instrText xml:space="preserve"> CITATION Edw95 \l 1033 </w:instrText>
          </w:r>
          <w:r w:rsidR="00DC59AA">
            <w:rPr>
              <w:rFonts w:ascii="Arial" w:hAnsi="Arial"/>
            </w:rPr>
            <w:fldChar w:fldCharType="separate"/>
          </w:r>
          <w:r w:rsidR="00170840">
            <w:rPr>
              <w:rFonts w:ascii="Arial" w:hAnsi="Arial"/>
              <w:noProof/>
            </w:rPr>
            <w:t xml:space="preserve"> </w:t>
          </w:r>
          <w:r w:rsidR="00170840" w:rsidRPr="00170840">
            <w:rPr>
              <w:rFonts w:ascii="Arial" w:hAnsi="Arial"/>
              <w:noProof/>
            </w:rPr>
            <w:t>[</w:t>
          </w:r>
          <w:hyperlink w:anchor="Edw95" w:history="1">
            <w:r w:rsidR="00170840" w:rsidRPr="00170840">
              <w:rPr>
                <w:rFonts w:ascii="Arial" w:hAnsi="Arial"/>
                <w:noProof/>
              </w:rPr>
              <w:t>7</w:t>
            </w:r>
          </w:hyperlink>
          <w:r w:rsidR="00170840" w:rsidRPr="00170840">
            <w:rPr>
              <w:rFonts w:ascii="Arial" w:hAnsi="Arial"/>
              <w:noProof/>
            </w:rPr>
            <w:t>]</w:t>
          </w:r>
          <w:r w:rsidR="00DC59AA">
            <w:rPr>
              <w:rFonts w:ascii="Arial" w:hAnsi="Arial"/>
            </w:rPr>
            <w:fldChar w:fldCharType="end"/>
          </w:r>
        </w:sdtContent>
      </w:sdt>
      <w:r w:rsidR="00DC59AA">
        <w:rPr>
          <w:rFonts w:ascii="Arial" w:hAnsi="Arial"/>
        </w:rPr>
        <w:t xml:space="preserve">. Communications assisted protection schemes must communicate over long distances, which can be complicated and expensive. Protection schemes without communication may be slower because they are dependent exclusively on local information that may not reveal </w:t>
      </w:r>
      <w:r w:rsidR="00BF4724">
        <w:rPr>
          <w:rFonts w:ascii="Arial" w:hAnsi="Arial"/>
        </w:rPr>
        <w:t>a complete picture</w:t>
      </w:r>
      <w:r w:rsidR="00DC59AA">
        <w:rPr>
          <w:rFonts w:ascii="Arial" w:hAnsi="Arial"/>
        </w:rPr>
        <w:t xml:space="preserve"> of the overall system</w:t>
      </w:r>
      <w:r w:rsidR="00BF4724">
        <w:rPr>
          <w:rFonts w:ascii="Arial" w:hAnsi="Arial"/>
        </w:rPr>
        <w:t xml:space="preserve"> state</w:t>
      </w:r>
      <w:r w:rsidR="00DC59AA">
        <w:rPr>
          <w:rFonts w:ascii="Arial" w:hAnsi="Arial"/>
        </w:rPr>
        <w:t>.</w:t>
      </w:r>
    </w:p>
    <w:p w14:paraId="4647105B" w14:textId="1DD702E9" w:rsidR="00452E60" w:rsidRDefault="00452E60" w:rsidP="003C402C">
      <w:pPr>
        <w:spacing w:line="480" w:lineRule="auto"/>
        <w:rPr>
          <w:rFonts w:ascii="Arial" w:hAnsi="Arial"/>
        </w:rPr>
      </w:pPr>
      <w:r>
        <w:rPr>
          <w:rFonts w:ascii="Arial" w:hAnsi="Arial"/>
        </w:rPr>
        <w:tab/>
        <w:t>Speed is not always as important in low voltage parts of the system</w:t>
      </w:r>
      <w:r w:rsidR="00BF4724">
        <w:rPr>
          <w:rFonts w:ascii="Arial" w:hAnsi="Arial"/>
        </w:rPr>
        <w:t>, though it is certainly not trivial</w:t>
      </w:r>
      <w:r>
        <w:rPr>
          <w:rFonts w:ascii="Arial" w:hAnsi="Arial"/>
        </w:rPr>
        <w:t xml:space="preserve">. These tend to be distribution systems where relay coordination </w:t>
      </w:r>
      <w:r w:rsidR="0081740F">
        <w:rPr>
          <w:rFonts w:ascii="Arial" w:hAnsi="Arial"/>
        </w:rPr>
        <w:t>simpler</w:t>
      </w:r>
      <w:r>
        <w:rPr>
          <w:rFonts w:ascii="Arial" w:hAnsi="Arial"/>
        </w:rPr>
        <w:t xml:space="preserve"> and a </w:t>
      </w:r>
      <w:r w:rsidR="00E00FF4">
        <w:rPr>
          <w:rFonts w:ascii="Arial" w:hAnsi="Arial"/>
        </w:rPr>
        <w:t xml:space="preserve">brief </w:t>
      </w:r>
      <w:r>
        <w:rPr>
          <w:rFonts w:ascii="Arial" w:hAnsi="Arial"/>
        </w:rPr>
        <w:t xml:space="preserve">fault </w:t>
      </w:r>
      <w:proofErr w:type="gramStart"/>
      <w:r>
        <w:rPr>
          <w:rFonts w:ascii="Arial" w:hAnsi="Arial"/>
        </w:rPr>
        <w:t>is</w:t>
      </w:r>
      <w:proofErr w:type="gramEnd"/>
      <w:r>
        <w:rPr>
          <w:rFonts w:ascii="Arial" w:hAnsi="Arial"/>
        </w:rPr>
        <w:t xml:space="preserve"> unlikely to significantly impact system stability.</w:t>
      </w:r>
      <w:r w:rsidR="00543CA1">
        <w:rPr>
          <w:rFonts w:ascii="Arial" w:hAnsi="Arial"/>
        </w:rPr>
        <w:t xml:space="preserve"> Speed can also be reduced when high impedance faults occur. The high impedance of the fault will limit the available fault current, making the fault more difficult to detect. The presence of DERs on a line can also blind the protection by feeding the fault, resulting in reduced fault current through the relays.</w:t>
      </w:r>
      <w:r w:rsidR="00BF4724">
        <w:rPr>
          <w:rFonts w:ascii="Arial" w:hAnsi="Arial"/>
        </w:rPr>
        <w:t xml:space="preserve"> This will be discussed further in chapter two.</w:t>
      </w:r>
    </w:p>
    <w:p w14:paraId="23645D3B" w14:textId="42959E32" w:rsidR="00795E69" w:rsidRPr="00795E69" w:rsidRDefault="00452E60" w:rsidP="003C402C">
      <w:pPr>
        <w:pStyle w:val="Heading3"/>
        <w:spacing w:line="480" w:lineRule="auto"/>
      </w:pPr>
      <w:bookmarkStart w:id="10" w:name="_Toc259134057"/>
      <w:r>
        <w:t>Protection Simplicity</w:t>
      </w:r>
      <w:bookmarkEnd w:id="10"/>
    </w:p>
    <w:p w14:paraId="00E2BF81" w14:textId="706EDC67" w:rsidR="00452E60" w:rsidRDefault="009B23B3" w:rsidP="003C402C">
      <w:pPr>
        <w:numPr>
          <w:ilvl w:val="12"/>
          <w:numId w:val="0"/>
        </w:numPr>
        <w:spacing w:line="480" w:lineRule="auto"/>
        <w:ind w:firstLine="720"/>
        <w:rPr>
          <w:rFonts w:ascii="Arial" w:hAnsi="Arial" w:cs="Arial"/>
        </w:rPr>
      </w:pPr>
      <w:r>
        <w:rPr>
          <w:rFonts w:ascii="Arial" w:hAnsi="Arial" w:cs="Arial"/>
        </w:rPr>
        <w:t xml:space="preserve">Simplicity is important to protection systems because of the </w:t>
      </w:r>
      <w:r w:rsidR="006A35CA">
        <w:rPr>
          <w:rFonts w:ascii="Arial" w:hAnsi="Arial" w:cs="Arial"/>
        </w:rPr>
        <w:t>role it plays in protection</w:t>
      </w:r>
      <w:r>
        <w:rPr>
          <w:rFonts w:ascii="Arial" w:hAnsi="Arial" w:cs="Arial"/>
        </w:rPr>
        <w:t xml:space="preserve"> reliability. Each component in a protection system </w:t>
      </w:r>
      <w:r w:rsidR="0081740F">
        <w:rPr>
          <w:rFonts w:ascii="Arial" w:hAnsi="Arial" w:cs="Arial"/>
        </w:rPr>
        <w:t>is</w:t>
      </w:r>
      <w:r w:rsidR="006A35CA">
        <w:rPr>
          <w:rFonts w:ascii="Arial" w:hAnsi="Arial" w:cs="Arial"/>
        </w:rPr>
        <w:t xml:space="preserve"> likely individually</w:t>
      </w:r>
      <w:r w:rsidR="0081740F">
        <w:rPr>
          <w:rFonts w:ascii="Arial" w:hAnsi="Arial" w:cs="Arial"/>
        </w:rPr>
        <w:t xml:space="preserve"> reliable</w:t>
      </w:r>
      <w:r w:rsidR="006A35CA">
        <w:rPr>
          <w:rFonts w:ascii="Arial" w:hAnsi="Arial" w:cs="Arial"/>
        </w:rPr>
        <w:t>. However, by increasing the number of components dependent on one another</w:t>
      </w:r>
      <w:r w:rsidR="004C2BD7">
        <w:rPr>
          <w:rFonts w:ascii="Arial" w:hAnsi="Arial" w:cs="Arial"/>
        </w:rPr>
        <w:t>,</w:t>
      </w:r>
      <w:r>
        <w:rPr>
          <w:rFonts w:ascii="Arial" w:hAnsi="Arial" w:cs="Arial"/>
        </w:rPr>
        <w:t xml:space="preserve"> </w:t>
      </w:r>
      <w:r w:rsidR="006A35CA">
        <w:rPr>
          <w:rFonts w:ascii="Arial" w:hAnsi="Arial" w:cs="Arial"/>
        </w:rPr>
        <w:t xml:space="preserve">the overall reliability is decreased and </w:t>
      </w:r>
      <w:r>
        <w:rPr>
          <w:rFonts w:ascii="Arial" w:hAnsi="Arial" w:cs="Arial"/>
        </w:rPr>
        <w:t>the likelihood of problems</w:t>
      </w:r>
      <w:r w:rsidR="006A35CA">
        <w:rPr>
          <w:rFonts w:ascii="Arial" w:hAnsi="Arial" w:cs="Arial"/>
        </w:rPr>
        <w:t xml:space="preserve"> increased</w:t>
      </w:r>
      <w:r>
        <w:rPr>
          <w:rFonts w:ascii="Arial" w:hAnsi="Arial" w:cs="Arial"/>
        </w:rPr>
        <w:t xml:space="preserve">. The potential benefit of each additional component must be weighed against the increased potential for failures, </w:t>
      </w:r>
      <w:r w:rsidR="006A35CA">
        <w:rPr>
          <w:rFonts w:ascii="Arial" w:hAnsi="Arial" w:cs="Arial"/>
        </w:rPr>
        <w:t xml:space="preserve">required </w:t>
      </w:r>
      <w:r>
        <w:rPr>
          <w:rFonts w:ascii="Arial" w:hAnsi="Arial" w:cs="Arial"/>
        </w:rPr>
        <w:t xml:space="preserve">maintenance, and the </w:t>
      </w:r>
      <w:r w:rsidR="00972A7D">
        <w:rPr>
          <w:rFonts w:ascii="Arial" w:hAnsi="Arial" w:cs="Arial"/>
        </w:rPr>
        <w:t xml:space="preserve">cost </w:t>
      </w:r>
      <w:r w:rsidR="006A35CA">
        <w:rPr>
          <w:rFonts w:ascii="Arial" w:hAnsi="Arial" w:cs="Arial"/>
        </w:rPr>
        <w:t xml:space="preserve">incurred as a result </w:t>
      </w:r>
      <w:r w:rsidR="00972A7D">
        <w:rPr>
          <w:rFonts w:ascii="Arial" w:hAnsi="Arial" w:cs="Arial"/>
        </w:rPr>
        <w:t xml:space="preserve">of a protection failure. </w:t>
      </w:r>
    </w:p>
    <w:p w14:paraId="45A737D8" w14:textId="5D95D10D" w:rsidR="00972A7D" w:rsidRDefault="00972A7D" w:rsidP="003C402C">
      <w:pPr>
        <w:pStyle w:val="Heading3"/>
        <w:spacing w:line="480" w:lineRule="auto"/>
      </w:pPr>
      <w:bookmarkStart w:id="11" w:name="_Toc259134058"/>
      <w:r>
        <w:t>Protection Economics</w:t>
      </w:r>
      <w:bookmarkEnd w:id="11"/>
    </w:p>
    <w:p w14:paraId="5781C852" w14:textId="49A797F7" w:rsidR="00972A7D" w:rsidRDefault="00972A7D" w:rsidP="003C402C">
      <w:pPr>
        <w:numPr>
          <w:ilvl w:val="12"/>
          <w:numId w:val="0"/>
        </w:numPr>
        <w:spacing w:line="480" w:lineRule="auto"/>
        <w:ind w:firstLine="720"/>
        <w:rPr>
          <w:rFonts w:ascii="Arial" w:hAnsi="Arial" w:cs="Arial"/>
        </w:rPr>
      </w:pPr>
      <w:r>
        <w:rPr>
          <w:rFonts w:ascii="Arial" w:hAnsi="Arial" w:cs="Arial"/>
        </w:rPr>
        <w:t xml:space="preserve">Costs in power systems cannot be ignored, and protection equipment can be expensive. </w:t>
      </w:r>
      <w:r w:rsidR="007F181C">
        <w:rPr>
          <w:rFonts w:ascii="Arial" w:hAnsi="Arial" w:cs="Arial"/>
        </w:rPr>
        <w:t>However,</w:t>
      </w:r>
      <w:r>
        <w:rPr>
          <w:rFonts w:ascii="Arial" w:hAnsi="Arial" w:cs="Arial"/>
        </w:rPr>
        <w:t xml:space="preserve"> lower priced protection equipment may have higher maintenance, installation, and operating costs. The cost of the equipm</w:t>
      </w:r>
      <w:r w:rsidR="007F181C">
        <w:rPr>
          <w:rFonts w:ascii="Arial" w:hAnsi="Arial" w:cs="Arial"/>
        </w:rPr>
        <w:t>ent being protected can be many magnitudes</w:t>
      </w:r>
      <w:r>
        <w:rPr>
          <w:rFonts w:ascii="Arial" w:hAnsi="Arial" w:cs="Arial"/>
        </w:rPr>
        <w:t xml:space="preserve"> higher than the cost of quality protection. Likewise, the cost associated with lost </w:t>
      </w:r>
      <w:r w:rsidR="007F181C">
        <w:rPr>
          <w:rFonts w:ascii="Arial" w:hAnsi="Arial" w:cs="Arial"/>
        </w:rPr>
        <w:t>revenues due to service outages</w:t>
      </w:r>
      <w:r>
        <w:rPr>
          <w:rFonts w:ascii="Arial" w:hAnsi="Arial" w:cs="Arial"/>
        </w:rPr>
        <w:t xml:space="preserve"> is very high. </w:t>
      </w:r>
      <w:r w:rsidR="007F181C">
        <w:rPr>
          <w:rFonts w:ascii="Arial" w:hAnsi="Arial" w:cs="Arial"/>
        </w:rPr>
        <w:t>Utilities can also be held responsible for equipment damage resulting from problems on the distribution system. The expense to appropriately protect the system is almost always justifiable in light of the consequences for a protection failure. That being said, there is always a</w:t>
      </w:r>
      <w:r w:rsidR="007D4BF1">
        <w:rPr>
          <w:rFonts w:ascii="Arial" w:hAnsi="Arial" w:cs="Arial"/>
        </w:rPr>
        <w:t xml:space="preserve"> price</w:t>
      </w:r>
      <w:r w:rsidR="007F181C">
        <w:rPr>
          <w:rFonts w:ascii="Arial" w:hAnsi="Arial" w:cs="Arial"/>
        </w:rPr>
        <w:t xml:space="preserve"> </w:t>
      </w:r>
      <w:r w:rsidR="00BD02D0">
        <w:rPr>
          <w:rFonts w:ascii="Arial" w:hAnsi="Arial" w:cs="Arial"/>
        </w:rPr>
        <w:t xml:space="preserve">at which </w:t>
      </w:r>
      <w:r w:rsidR="00096E15">
        <w:rPr>
          <w:rFonts w:ascii="Arial" w:hAnsi="Arial" w:cs="Arial"/>
        </w:rPr>
        <w:t>return</w:t>
      </w:r>
      <w:r w:rsidR="007D4BF1">
        <w:rPr>
          <w:rFonts w:ascii="Arial" w:hAnsi="Arial" w:cs="Arial"/>
        </w:rPr>
        <w:t xml:space="preserve"> on investment begins diminishing</w:t>
      </w:r>
      <w:r w:rsidR="007F181C">
        <w:rPr>
          <w:rFonts w:ascii="Arial" w:hAnsi="Arial" w:cs="Arial"/>
        </w:rPr>
        <w:t>.</w:t>
      </w:r>
    </w:p>
    <w:p w14:paraId="45EFE707" w14:textId="1C197959" w:rsidR="00B22F36" w:rsidRPr="00B22F36" w:rsidRDefault="00E052F1" w:rsidP="003C402C">
      <w:pPr>
        <w:pStyle w:val="Heading2"/>
        <w:spacing w:line="480" w:lineRule="auto"/>
      </w:pPr>
      <w:bookmarkStart w:id="12" w:name="_Toc259134059"/>
      <w:r w:rsidRPr="00E54B1D">
        <w:t>Electromechanical Relays</w:t>
      </w:r>
      <w:bookmarkEnd w:id="12"/>
    </w:p>
    <w:p w14:paraId="47CD6C88" w14:textId="4EDB1D7D" w:rsidR="00FB2303" w:rsidRPr="00E54B1D" w:rsidRDefault="00FB2303" w:rsidP="003C402C">
      <w:pPr>
        <w:numPr>
          <w:ilvl w:val="12"/>
          <w:numId w:val="0"/>
        </w:numPr>
        <w:spacing w:line="480" w:lineRule="auto"/>
        <w:ind w:firstLine="720"/>
        <w:rPr>
          <w:rFonts w:ascii="Arial" w:hAnsi="Arial" w:cs="Arial"/>
        </w:rPr>
      </w:pPr>
      <w:r w:rsidRPr="00E54B1D">
        <w:rPr>
          <w:rFonts w:ascii="Arial" w:hAnsi="Arial" w:cs="Arial"/>
        </w:rPr>
        <w:t xml:space="preserve">Electromechanical relays </w:t>
      </w:r>
      <w:r w:rsidR="008A4823">
        <w:rPr>
          <w:rFonts w:ascii="Arial" w:hAnsi="Arial" w:cs="Arial"/>
        </w:rPr>
        <w:t>have been</w:t>
      </w:r>
      <w:r w:rsidRPr="00E54B1D">
        <w:rPr>
          <w:rFonts w:ascii="Arial" w:hAnsi="Arial" w:cs="Arial"/>
        </w:rPr>
        <w:t xml:space="preserve"> the primary technology used for </w:t>
      </w:r>
      <w:r w:rsidR="008A4823">
        <w:rPr>
          <w:rFonts w:ascii="Arial" w:hAnsi="Arial" w:cs="Arial"/>
        </w:rPr>
        <w:t>power system protection for several</w:t>
      </w:r>
      <w:r w:rsidRPr="00E54B1D">
        <w:rPr>
          <w:rFonts w:ascii="Arial" w:hAnsi="Arial" w:cs="Arial"/>
        </w:rPr>
        <w:t xml:space="preserve"> </w:t>
      </w:r>
      <w:r w:rsidR="008A4823">
        <w:rPr>
          <w:rFonts w:ascii="Arial" w:hAnsi="Arial" w:cs="Arial"/>
        </w:rPr>
        <w:t>decades</w:t>
      </w:r>
      <w:r w:rsidRPr="00E54B1D">
        <w:rPr>
          <w:rFonts w:ascii="Arial" w:hAnsi="Arial" w:cs="Arial"/>
        </w:rPr>
        <w:t>. Multiple designs exist but</w:t>
      </w:r>
      <w:r w:rsidR="00AD4436">
        <w:rPr>
          <w:rFonts w:ascii="Arial" w:hAnsi="Arial" w:cs="Arial"/>
        </w:rPr>
        <w:t xml:space="preserve"> one of the oldest and most instructive models is the </w:t>
      </w:r>
      <w:r w:rsidRPr="00E54B1D">
        <w:rPr>
          <w:rFonts w:ascii="Arial" w:hAnsi="Arial" w:cs="Arial"/>
        </w:rPr>
        <w:t xml:space="preserve">induction disk relay. This design is useful for demonstrating the </w:t>
      </w:r>
      <w:r w:rsidR="00096E2F">
        <w:rPr>
          <w:rFonts w:ascii="Arial" w:hAnsi="Arial" w:cs="Arial"/>
        </w:rPr>
        <w:t>principles</w:t>
      </w:r>
      <w:r w:rsidRPr="00E54B1D">
        <w:rPr>
          <w:rFonts w:ascii="Arial" w:hAnsi="Arial" w:cs="Arial"/>
        </w:rPr>
        <w:t xml:space="preserve"> o</w:t>
      </w:r>
      <w:r w:rsidR="00096E2F">
        <w:rPr>
          <w:rFonts w:ascii="Arial" w:hAnsi="Arial" w:cs="Arial"/>
        </w:rPr>
        <w:t>f</w:t>
      </w:r>
      <w:r w:rsidRPr="00E54B1D">
        <w:rPr>
          <w:rFonts w:ascii="Arial" w:hAnsi="Arial" w:cs="Arial"/>
        </w:rPr>
        <w:t xml:space="preserve"> electrom</w:t>
      </w:r>
      <w:r w:rsidR="00096E2F">
        <w:rPr>
          <w:rFonts w:ascii="Arial" w:hAnsi="Arial" w:cs="Arial"/>
        </w:rPr>
        <w:t xml:space="preserve">echanical relay operation, which, </w:t>
      </w:r>
      <w:r w:rsidR="008A4823">
        <w:rPr>
          <w:rFonts w:ascii="Arial" w:hAnsi="Arial" w:cs="Arial"/>
        </w:rPr>
        <w:t>initially</w:t>
      </w:r>
      <w:r w:rsidR="00096E2F">
        <w:rPr>
          <w:rFonts w:ascii="Arial" w:hAnsi="Arial" w:cs="Arial"/>
        </w:rPr>
        <w:t>, was</w:t>
      </w:r>
      <w:r w:rsidRPr="00E54B1D">
        <w:rPr>
          <w:rFonts w:ascii="Arial" w:hAnsi="Arial" w:cs="Arial"/>
        </w:rPr>
        <w:t xml:space="preserve"> very similar to the operation of induction disk </w:t>
      </w:r>
      <w:r w:rsidR="00986BDD" w:rsidRPr="00E54B1D">
        <w:rPr>
          <w:rFonts w:ascii="Arial" w:hAnsi="Arial" w:cs="Arial"/>
        </w:rPr>
        <w:t>watt-hour</w:t>
      </w:r>
      <w:r w:rsidRPr="00E54B1D">
        <w:rPr>
          <w:rFonts w:ascii="Arial" w:hAnsi="Arial" w:cs="Arial"/>
        </w:rPr>
        <w:t xml:space="preserve"> meters. </w:t>
      </w:r>
    </w:p>
    <w:p w14:paraId="7FCB7642" w14:textId="054646DB" w:rsidR="00FB2303" w:rsidRDefault="00FB2303" w:rsidP="003C402C">
      <w:pPr>
        <w:numPr>
          <w:ilvl w:val="12"/>
          <w:numId w:val="0"/>
        </w:numPr>
        <w:spacing w:line="480" w:lineRule="auto"/>
        <w:ind w:firstLine="720"/>
        <w:rPr>
          <w:rFonts w:ascii="Arial" w:hAnsi="Arial" w:cs="Arial"/>
        </w:rPr>
      </w:pPr>
      <w:r w:rsidRPr="00E54B1D">
        <w:rPr>
          <w:rFonts w:ascii="Arial" w:hAnsi="Arial" w:cs="Arial"/>
        </w:rPr>
        <w:t xml:space="preserve">Current on the secondary side of </w:t>
      </w:r>
      <w:r w:rsidR="008A4823">
        <w:rPr>
          <w:rFonts w:ascii="Arial" w:hAnsi="Arial" w:cs="Arial"/>
        </w:rPr>
        <w:t>a</w:t>
      </w:r>
      <w:r w:rsidRPr="00E54B1D">
        <w:rPr>
          <w:rFonts w:ascii="Arial" w:hAnsi="Arial" w:cs="Arial"/>
        </w:rPr>
        <w:t xml:space="preserve"> current transformer</w:t>
      </w:r>
      <w:r w:rsidR="007D4BF1">
        <w:rPr>
          <w:rFonts w:ascii="Arial" w:hAnsi="Arial" w:cs="Arial"/>
        </w:rPr>
        <w:t xml:space="preserve"> (CT)</w:t>
      </w:r>
      <w:r w:rsidRPr="00E54B1D">
        <w:rPr>
          <w:rFonts w:ascii="Arial" w:hAnsi="Arial" w:cs="Arial"/>
        </w:rPr>
        <w:t xml:space="preserve"> creates flux in the core of a driving electromagnet. The air gap of this driving magnet is designed to provide two </w:t>
      </w:r>
      <w:r w:rsidR="008A4823">
        <w:rPr>
          <w:rFonts w:ascii="Arial" w:hAnsi="Arial" w:cs="Arial"/>
        </w:rPr>
        <w:t xml:space="preserve">slightly separated </w:t>
      </w:r>
      <w:r w:rsidRPr="00E54B1D">
        <w:rPr>
          <w:rFonts w:ascii="Arial" w:hAnsi="Arial" w:cs="Arial"/>
        </w:rPr>
        <w:t xml:space="preserve">flux paths through </w:t>
      </w:r>
      <w:r w:rsidR="008A4823">
        <w:rPr>
          <w:rFonts w:ascii="Arial" w:hAnsi="Arial" w:cs="Arial"/>
        </w:rPr>
        <w:t>a</w:t>
      </w:r>
      <w:r w:rsidRPr="00E54B1D">
        <w:rPr>
          <w:rFonts w:ascii="Arial" w:hAnsi="Arial" w:cs="Arial"/>
        </w:rPr>
        <w:t xml:space="preserve"> metal disk. The amount of flux traveling through the second path is altered with the addition of either shading coils or rings resulting in the fluxes shown in equations </w:t>
      </w:r>
      <w:r w:rsidR="001775BA">
        <w:rPr>
          <w:rFonts w:ascii="Arial" w:hAnsi="Arial" w:cs="Arial"/>
        </w:rPr>
        <w:t>(</w:t>
      </w:r>
      <w:r w:rsidRPr="00E54B1D">
        <w:rPr>
          <w:rFonts w:ascii="Arial" w:hAnsi="Arial" w:cs="Arial"/>
        </w:rPr>
        <w:t>1.1</w:t>
      </w:r>
      <w:r w:rsidR="001775BA">
        <w:rPr>
          <w:rFonts w:ascii="Arial" w:hAnsi="Arial" w:cs="Arial"/>
        </w:rPr>
        <w:t>)</w:t>
      </w:r>
      <w:r w:rsidRPr="00E54B1D">
        <w:rPr>
          <w:rFonts w:ascii="Arial" w:hAnsi="Arial" w:cs="Arial"/>
        </w:rPr>
        <w:t xml:space="preserve"> and </w:t>
      </w:r>
      <w:r w:rsidR="001775BA">
        <w:rPr>
          <w:rFonts w:ascii="Arial" w:hAnsi="Arial" w:cs="Arial"/>
        </w:rPr>
        <w:t>(</w:t>
      </w:r>
      <w:r w:rsidRPr="00E54B1D">
        <w:rPr>
          <w:rFonts w:ascii="Arial" w:hAnsi="Arial" w:cs="Arial"/>
        </w:rPr>
        <w:t>1.2</w:t>
      </w:r>
      <w:r w:rsidR="001775BA">
        <w:rPr>
          <w:rFonts w:ascii="Arial" w:hAnsi="Arial" w:cs="Arial"/>
        </w:rPr>
        <w:t>)</w:t>
      </w:r>
      <w:r w:rsidRPr="00E54B1D">
        <w:rPr>
          <w:rFonts w:ascii="Arial" w:hAnsi="Arial" w:cs="Arial"/>
        </w:rPr>
        <w:t xml:space="preserve">. </w:t>
      </w:r>
    </w:p>
    <w:p w14:paraId="301A345F" w14:textId="77777777" w:rsidR="004815A6" w:rsidRPr="00E54B1D" w:rsidRDefault="004815A6" w:rsidP="003C402C">
      <w:pPr>
        <w:numPr>
          <w:ilvl w:val="12"/>
          <w:numId w:val="0"/>
        </w:numPr>
        <w:spacing w:line="480" w:lineRule="auto"/>
        <w:ind w:firstLine="720"/>
        <w:rPr>
          <w:rFonts w:ascii="Arial" w:hAnsi="Arial" w:cs="Arial"/>
        </w:rPr>
      </w:pPr>
    </w:p>
    <w:p w14:paraId="3B84AF39" w14:textId="77777777" w:rsidR="00FB2303" w:rsidRDefault="00FB2303" w:rsidP="003C402C">
      <w:pPr>
        <w:numPr>
          <w:ilvl w:val="12"/>
          <w:numId w:val="0"/>
        </w:numPr>
        <w:tabs>
          <w:tab w:val="center" w:pos="3600"/>
          <w:tab w:val="right" w:pos="8640"/>
        </w:tabs>
        <w:spacing w:line="480" w:lineRule="auto"/>
        <w:ind w:firstLine="720"/>
        <w:rPr>
          <w:rFonts w:ascii="Arial" w:hAnsi="Arial" w:cs="Arial"/>
        </w:rPr>
      </w:pPr>
      <w:r w:rsidRPr="00E54B1D">
        <w:rPr>
          <w:rFonts w:ascii="Arial" w:hAnsi="Arial" w:cs="Arial"/>
        </w:rPr>
        <w:tab/>
      </w:r>
      <m:oMath>
        <m:r>
          <w:rPr>
            <w:rFonts w:ascii="Cambria Math" w:hAnsi="Cambria Math" w:cs="Arial"/>
          </w:rPr>
          <m:t>ϕ1=</m:t>
        </m:r>
        <m:sSub>
          <m:sSubPr>
            <m:ctrlPr>
              <w:rPr>
                <w:rFonts w:ascii="Cambria Math" w:hAnsi="Cambria Math" w:cs="Arial"/>
              </w:rPr>
            </m:ctrlPr>
          </m:sSubPr>
          <m:e>
            <m:r>
              <m:rPr>
                <m:sty m:val="p"/>
              </m:rPr>
              <w:rPr>
                <w:rFonts w:ascii="Cambria Math" w:hAnsi="Cambria Math" w:cs="Arial"/>
              </w:rPr>
              <m:t>Φ</m:t>
            </m:r>
            <m:r>
              <w:rPr>
                <w:rFonts w:ascii="Cambria Math" w:hAnsi="Cambria Math" w:cs="Arial"/>
              </w:rPr>
              <m:t>1</m:t>
            </m:r>
          </m:e>
          <m:sub>
            <m:r>
              <w:rPr>
                <w:rFonts w:ascii="Cambria Math" w:hAnsi="Cambria Math" w:cs="Arial"/>
              </w:rPr>
              <m:t>M</m:t>
            </m:r>
          </m:sub>
        </m:sSub>
        <m:func>
          <m:funcPr>
            <m:ctrlPr>
              <w:rPr>
                <w:rFonts w:ascii="Cambria Math" w:hAnsi="Cambria Math" w:cs="Arial"/>
                <w:i/>
              </w:rPr>
            </m:ctrlPr>
          </m:funcPr>
          <m:fName>
            <m:r>
              <m:rPr>
                <m:sty m:val="p"/>
              </m:rPr>
              <w:rPr>
                <w:rFonts w:ascii="Cambria Math" w:hAnsi="Cambria Math" w:cs="Arial"/>
              </w:rPr>
              <m:t>sin</m:t>
            </m:r>
          </m:fName>
          <m:e>
            <m:d>
              <m:dPr>
                <m:ctrlPr>
                  <w:rPr>
                    <w:rFonts w:ascii="Cambria Math" w:hAnsi="Cambria Math" w:cs="Arial"/>
                    <w:i/>
                  </w:rPr>
                </m:ctrlPr>
              </m:dPr>
              <m:e>
                <m:r>
                  <w:rPr>
                    <w:rFonts w:ascii="Cambria Math" w:hAnsi="Cambria Math" w:cs="Arial"/>
                  </w:rPr>
                  <m:t>ωt</m:t>
                </m:r>
              </m:e>
            </m:d>
          </m:e>
        </m:func>
      </m:oMath>
      <w:r w:rsidR="003B53E1" w:rsidRPr="00E54B1D">
        <w:rPr>
          <w:rFonts w:ascii="Arial" w:hAnsi="Arial" w:cs="Arial"/>
        </w:rPr>
        <w:t xml:space="preserve"> </w:t>
      </w:r>
      <w:r w:rsidRPr="00E54B1D">
        <w:rPr>
          <w:rFonts w:ascii="Arial" w:hAnsi="Arial" w:cs="Arial"/>
        </w:rPr>
        <w:tab/>
        <w:t>(1.1)</w:t>
      </w:r>
    </w:p>
    <w:p w14:paraId="3E55298A" w14:textId="77777777" w:rsidR="004F6050" w:rsidRPr="00E54B1D" w:rsidRDefault="004F6050" w:rsidP="003C402C">
      <w:pPr>
        <w:numPr>
          <w:ilvl w:val="12"/>
          <w:numId w:val="0"/>
        </w:numPr>
        <w:tabs>
          <w:tab w:val="center" w:pos="3600"/>
          <w:tab w:val="right" w:pos="8640"/>
        </w:tabs>
        <w:spacing w:line="480" w:lineRule="auto"/>
        <w:ind w:firstLine="720"/>
        <w:rPr>
          <w:rFonts w:ascii="Arial" w:hAnsi="Arial" w:cs="Arial"/>
        </w:rPr>
      </w:pPr>
    </w:p>
    <w:p w14:paraId="6C42F140" w14:textId="77777777" w:rsidR="00FB2303" w:rsidRPr="00E54B1D" w:rsidRDefault="00FB2303" w:rsidP="003C402C">
      <w:pPr>
        <w:numPr>
          <w:ilvl w:val="12"/>
          <w:numId w:val="0"/>
        </w:numPr>
        <w:tabs>
          <w:tab w:val="center" w:pos="3600"/>
          <w:tab w:val="right" w:pos="8640"/>
        </w:tabs>
        <w:spacing w:line="480" w:lineRule="auto"/>
        <w:ind w:firstLine="720"/>
        <w:rPr>
          <w:rFonts w:ascii="Arial" w:hAnsi="Arial" w:cs="Arial"/>
        </w:rPr>
      </w:pPr>
      <w:r w:rsidRPr="00E54B1D">
        <w:rPr>
          <w:rFonts w:ascii="Arial" w:hAnsi="Arial" w:cs="Arial"/>
        </w:rPr>
        <w:tab/>
      </w:r>
      <m:oMath>
        <m:r>
          <w:rPr>
            <w:rFonts w:ascii="Cambria Math" w:hAnsi="Cambria Math" w:cs="Arial"/>
          </w:rPr>
          <m:t>ϕ2=</m:t>
        </m:r>
        <m:sSub>
          <m:sSubPr>
            <m:ctrlPr>
              <w:rPr>
                <w:rFonts w:ascii="Cambria Math" w:hAnsi="Cambria Math" w:cs="Arial"/>
              </w:rPr>
            </m:ctrlPr>
          </m:sSubPr>
          <m:e>
            <m:r>
              <m:rPr>
                <m:sty m:val="p"/>
              </m:rPr>
              <w:rPr>
                <w:rFonts w:ascii="Cambria Math" w:hAnsi="Cambria Math" w:cs="Arial"/>
              </w:rPr>
              <m:t>Φ</m:t>
            </m:r>
            <m:r>
              <w:rPr>
                <w:rFonts w:ascii="Cambria Math" w:hAnsi="Cambria Math" w:cs="Arial"/>
              </w:rPr>
              <m:t>2</m:t>
            </m:r>
          </m:e>
          <m:sub>
            <m:r>
              <w:rPr>
                <w:rFonts w:ascii="Cambria Math" w:hAnsi="Cambria Math" w:cs="Arial"/>
              </w:rPr>
              <m:t>M</m:t>
            </m:r>
          </m:sub>
        </m:sSub>
        <m:func>
          <m:funcPr>
            <m:ctrlPr>
              <w:rPr>
                <w:rFonts w:ascii="Cambria Math" w:hAnsi="Cambria Math" w:cs="Arial"/>
                <w:i/>
              </w:rPr>
            </m:ctrlPr>
          </m:funcPr>
          <m:fName>
            <m:r>
              <m:rPr>
                <m:sty m:val="p"/>
              </m:rPr>
              <w:rPr>
                <w:rFonts w:ascii="Cambria Math" w:hAnsi="Cambria Math" w:cs="Arial"/>
              </w:rPr>
              <m:t>sin</m:t>
            </m:r>
          </m:fName>
          <m:e>
            <m:d>
              <m:dPr>
                <m:ctrlPr>
                  <w:rPr>
                    <w:rFonts w:ascii="Cambria Math" w:hAnsi="Cambria Math" w:cs="Arial"/>
                    <w:i/>
                  </w:rPr>
                </m:ctrlPr>
              </m:dPr>
              <m:e>
                <m:r>
                  <w:rPr>
                    <w:rFonts w:ascii="Cambria Math" w:hAnsi="Cambria Math" w:cs="Arial"/>
                  </w:rPr>
                  <m:t>ωt+θ</m:t>
                </m:r>
              </m:e>
            </m:d>
          </m:e>
        </m:func>
      </m:oMath>
      <w:r w:rsidRPr="00E54B1D">
        <w:rPr>
          <w:rFonts w:ascii="Arial" w:hAnsi="Arial" w:cs="Arial"/>
        </w:rPr>
        <w:tab/>
        <w:t>(1.2)</w:t>
      </w:r>
    </w:p>
    <w:p w14:paraId="5F2E1265" w14:textId="77777777" w:rsidR="00FB2303" w:rsidRPr="00E54B1D" w:rsidRDefault="00FB2303" w:rsidP="003C402C">
      <w:pPr>
        <w:numPr>
          <w:ilvl w:val="12"/>
          <w:numId w:val="0"/>
        </w:numPr>
        <w:spacing w:line="480" w:lineRule="auto"/>
        <w:ind w:firstLine="720"/>
        <w:rPr>
          <w:rFonts w:ascii="Arial" w:hAnsi="Arial" w:cs="Arial"/>
        </w:rPr>
      </w:pPr>
    </w:p>
    <w:p w14:paraId="05848722" w14:textId="72A5B48B" w:rsidR="00FB2303" w:rsidRPr="00E54B1D" w:rsidRDefault="00FB2303" w:rsidP="003C402C">
      <w:pPr>
        <w:numPr>
          <w:ilvl w:val="12"/>
          <w:numId w:val="0"/>
        </w:numPr>
        <w:spacing w:line="480" w:lineRule="auto"/>
        <w:ind w:firstLine="720"/>
        <w:rPr>
          <w:rFonts w:ascii="Arial" w:hAnsi="Arial" w:cs="Arial"/>
        </w:rPr>
      </w:pPr>
      <w:r w:rsidRPr="00E54B1D">
        <w:rPr>
          <w:rFonts w:ascii="Arial" w:hAnsi="Arial" w:cs="Arial"/>
        </w:rPr>
        <w:t xml:space="preserve">These fluxes create </w:t>
      </w:r>
      <w:r w:rsidR="00986BDD" w:rsidRPr="00E54B1D">
        <w:rPr>
          <w:rFonts w:ascii="Arial" w:hAnsi="Arial" w:cs="Arial"/>
        </w:rPr>
        <w:t>a potential difference</w:t>
      </w:r>
      <w:r w:rsidRPr="00E54B1D">
        <w:rPr>
          <w:rFonts w:ascii="Arial" w:hAnsi="Arial" w:cs="Arial"/>
        </w:rPr>
        <w:t xml:space="preserve"> </w:t>
      </w:r>
      <w:r w:rsidR="008A4823">
        <w:rPr>
          <w:rFonts w:ascii="Arial" w:hAnsi="Arial" w:cs="Arial"/>
        </w:rPr>
        <w:t xml:space="preserve">between them </w:t>
      </w:r>
      <w:r w:rsidRPr="00E54B1D">
        <w:rPr>
          <w:rFonts w:ascii="Arial" w:hAnsi="Arial" w:cs="Arial"/>
        </w:rPr>
        <w:t>and corresponding current</w:t>
      </w:r>
      <w:r w:rsidR="008A4823">
        <w:rPr>
          <w:rFonts w:ascii="Arial" w:hAnsi="Arial" w:cs="Arial"/>
        </w:rPr>
        <w:t xml:space="preserve"> flow</w:t>
      </w:r>
      <w:r w:rsidRPr="00E54B1D">
        <w:rPr>
          <w:rFonts w:ascii="Arial" w:hAnsi="Arial" w:cs="Arial"/>
        </w:rPr>
        <w:t xml:space="preserve"> in the disk. The current from path one reacts with the flux in path two, and vice versa, producing two opposing forces</w:t>
      </w:r>
      <w:r w:rsidR="007D4BF1">
        <w:rPr>
          <w:rFonts w:ascii="Arial" w:hAnsi="Arial" w:cs="Arial"/>
        </w:rPr>
        <w:t>,</w:t>
      </w:r>
      <w:r w:rsidRPr="00E54B1D">
        <w:rPr>
          <w:rFonts w:ascii="Arial" w:hAnsi="Arial" w:cs="Arial"/>
        </w:rPr>
        <w:t xml:space="preserve"> </w:t>
      </w:r>
      <w:r w:rsidR="007D4BF1">
        <w:rPr>
          <w:rFonts w:ascii="Arial" w:hAnsi="Arial" w:cs="Arial"/>
        </w:rPr>
        <w:t xml:space="preserve">equations </w:t>
      </w:r>
      <w:r w:rsidRPr="00E54B1D">
        <w:rPr>
          <w:rFonts w:ascii="Arial" w:hAnsi="Arial" w:cs="Arial"/>
        </w:rPr>
        <w:t>(1.3</w:t>
      </w:r>
      <w:r w:rsidR="008A4823">
        <w:rPr>
          <w:rFonts w:ascii="Arial" w:hAnsi="Arial" w:cs="Arial"/>
        </w:rPr>
        <w:t>)</w:t>
      </w:r>
      <w:r w:rsidRPr="00E54B1D">
        <w:rPr>
          <w:rFonts w:ascii="Arial" w:hAnsi="Arial" w:cs="Arial"/>
        </w:rPr>
        <w:t xml:space="preserve"> and </w:t>
      </w:r>
      <w:r w:rsidR="008A4823">
        <w:rPr>
          <w:rFonts w:ascii="Arial" w:hAnsi="Arial" w:cs="Arial"/>
        </w:rPr>
        <w:t>(</w:t>
      </w:r>
      <w:r w:rsidRPr="00E54B1D">
        <w:rPr>
          <w:rFonts w:ascii="Arial" w:hAnsi="Arial" w:cs="Arial"/>
        </w:rPr>
        <w:t>1.4)</w:t>
      </w:r>
      <w:r w:rsidR="007D4BF1">
        <w:rPr>
          <w:rFonts w:ascii="Arial" w:hAnsi="Arial" w:cs="Arial"/>
        </w:rPr>
        <w:t>,</w:t>
      </w:r>
      <w:r w:rsidRPr="00E54B1D">
        <w:rPr>
          <w:rFonts w:ascii="Arial" w:hAnsi="Arial" w:cs="Arial"/>
        </w:rPr>
        <w:t xml:space="preserve"> that act on the disk. The resulting net mechanical force is shown as the sum of the two forces in </w:t>
      </w:r>
      <w:r w:rsidR="007D4BF1">
        <w:rPr>
          <w:rFonts w:ascii="Arial" w:hAnsi="Arial" w:cs="Arial"/>
        </w:rPr>
        <w:t xml:space="preserve">equation </w:t>
      </w:r>
      <w:r w:rsidR="0051379A">
        <w:rPr>
          <w:rFonts w:ascii="Arial" w:hAnsi="Arial" w:cs="Arial"/>
        </w:rPr>
        <w:t>(</w:t>
      </w:r>
      <w:r w:rsidRPr="00E54B1D">
        <w:rPr>
          <w:rFonts w:ascii="Arial" w:hAnsi="Arial" w:cs="Arial"/>
        </w:rPr>
        <w:t>1.5</w:t>
      </w:r>
      <w:r w:rsidR="0051379A">
        <w:rPr>
          <w:rFonts w:ascii="Arial" w:hAnsi="Arial" w:cs="Arial"/>
        </w:rPr>
        <w:t>)</w:t>
      </w:r>
      <w:r w:rsidRPr="00E54B1D">
        <w:rPr>
          <w:rFonts w:ascii="Arial" w:hAnsi="Arial" w:cs="Arial"/>
        </w:rPr>
        <w:t xml:space="preserve">.  </w:t>
      </w:r>
    </w:p>
    <w:p w14:paraId="4840E00B" w14:textId="77777777" w:rsidR="003B53E1" w:rsidRPr="00E54B1D" w:rsidRDefault="003B53E1" w:rsidP="003C402C">
      <w:pPr>
        <w:numPr>
          <w:ilvl w:val="12"/>
          <w:numId w:val="0"/>
        </w:numPr>
        <w:spacing w:line="480" w:lineRule="auto"/>
        <w:ind w:firstLine="720"/>
        <w:rPr>
          <w:rFonts w:ascii="Arial" w:hAnsi="Arial" w:cs="Arial"/>
        </w:rPr>
      </w:pPr>
    </w:p>
    <w:p w14:paraId="7BDFE4C7" w14:textId="77777777" w:rsidR="00FB2303" w:rsidRDefault="00FB2303" w:rsidP="003C402C">
      <w:pPr>
        <w:numPr>
          <w:ilvl w:val="12"/>
          <w:numId w:val="0"/>
        </w:numPr>
        <w:tabs>
          <w:tab w:val="center" w:pos="3600"/>
          <w:tab w:val="right" w:pos="8640"/>
        </w:tabs>
        <w:spacing w:line="480" w:lineRule="auto"/>
        <w:ind w:firstLine="720"/>
        <w:rPr>
          <w:rFonts w:ascii="Arial" w:hAnsi="Arial" w:cs="Arial"/>
        </w:rPr>
      </w:pPr>
      <w:r w:rsidRPr="00E54B1D">
        <w:rPr>
          <w:rFonts w:ascii="Arial" w:hAnsi="Arial" w:cs="Arial"/>
        </w:rPr>
        <w:tab/>
      </w:r>
      <m:oMath>
        <m:sSub>
          <m:sSubPr>
            <m:ctrlPr>
              <w:rPr>
                <w:rFonts w:ascii="Cambria Math" w:hAnsi="Cambria Math" w:cs="Arial"/>
                <w:i/>
              </w:rPr>
            </m:ctrlPr>
          </m:sSubPr>
          <m:e>
            <m:r>
              <w:rPr>
                <w:rFonts w:ascii="Cambria Math" w:hAnsi="Cambria Math" w:cs="Arial"/>
              </w:rPr>
              <m:t>i</m:t>
            </m:r>
          </m:e>
          <m:sub>
            <m:r>
              <w:rPr>
                <w:rFonts w:ascii="Cambria Math" w:hAnsi="Cambria Math" w:cs="Arial"/>
              </w:rPr>
              <m:t>ϕ1</m:t>
            </m:r>
          </m:sub>
        </m:sSub>
        <m:r>
          <w:rPr>
            <w:rFonts w:ascii="Cambria Math" w:hAnsi="Cambria Math" w:cs="Arial"/>
          </w:rPr>
          <m:t>∝</m:t>
        </m:r>
        <m:f>
          <m:fPr>
            <m:ctrlPr>
              <w:rPr>
                <w:rFonts w:ascii="Cambria Math" w:hAnsi="Cambria Math" w:cs="Arial"/>
                <w:i/>
              </w:rPr>
            </m:ctrlPr>
          </m:fPr>
          <m:num>
            <m:r>
              <w:rPr>
                <w:rFonts w:ascii="Cambria Math" w:hAnsi="Cambria Math" w:cs="Arial"/>
              </w:rPr>
              <m:t>dϕ1</m:t>
            </m:r>
          </m:num>
          <m:den>
            <m:r>
              <w:rPr>
                <w:rFonts w:ascii="Cambria Math" w:hAnsi="Cambria Math" w:cs="Arial"/>
              </w:rPr>
              <m:t>dt</m:t>
            </m:r>
          </m:den>
        </m:f>
        <m:r>
          <w:rPr>
            <w:rFonts w:ascii="Cambria Math" w:hAnsi="Cambria Math" w:cs="Arial"/>
          </w:rPr>
          <m:t>∝</m:t>
        </m:r>
        <m:sSub>
          <m:sSubPr>
            <m:ctrlPr>
              <w:rPr>
                <w:rFonts w:ascii="Cambria Math" w:hAnsi="Cambria Math" w:cs="Arial"/>
              </w:rPr>
            </m:ctrlPr>
          </m:sSubPr>
          <m:e>
            <m:r>
              <m:rPr>
                <m:sty m:val="p"/>
              </m:rPr>
              <w:rPr>
                <w:rFonts w:ascii="Cambria Math" w:hAnsi="Cambria Math" w:cs="Arial"/>
              </w:rPr>
              <m:t>Φ</m:t>
            </m:r>
            <m:r>
              <w:rPr>
                <w:rFonts w:ascii="Cambria Math" w:hAnsi="Cambria Math" w:cs="Arial"/>
              </w:rPr>
              <m:t>1</m:t>
            </m:r>
          </m:e>
          <m:sub>
            <m:r>
              <w:rPr>
                <w:rFonts w:ascii="Cambria Math" w:hAnsi="Cambria Math" w:cs="Arial"/>
              </w:rPr>
              <m:t>M</m:t>
            </m:r>
          </m:sub>
        </m:sSub>
        <m:func>
          <m:funcPr>
            <m:ctrlPr>
              <w:rPr>
                <w:rFonts w:ascii="Cambria Math" w:hAnsi="Cambria Math" w:cs="Arial"/>
              </w:rPr>
            </m:ctrlPr>
          </m:funcPr>
          <m:fName>
            <m:r>
              <m:rPr>
                <m:sty m:val="p"/>
              </m:rPr>
              <w:rPr>
                <w:rFonts w:ascii="Cambria Math" w:hAnsi="Cambria Math" w:cs="Arial"/>
              </w:rPr>
              <m:t>cos</m:t>
            </m:r>
          </m:fName>
          <m:e>
            <m:d>
              <m:dPr>
                <m:ctrlPr>
                  <w:rPr>
                    <w:rFonts w:ascii="Cambria Math" w:hAnsi="Cambria Math" w:cs="Arial"/>
                    <w:i/>
                  </w:rPr>
                </m:ctrlPr>
              </m:dPr>
              <m:e>
                <m:r>
                  <w:rPr>
                    <w:rFonts w:ascii="Cambria Math" w:hAnsi="Cambria Math" w:cs="Arial"/>
                  </w:rPr>
                  <m:t>ωt</m:t>
                </m:r>
              </m:e>
            </m:d>
          </m:e>
        </m:func>
      </m:oMath>
      <w:r w:rsidRPr="00E54B1D">
        <w:rPr>
          <w:rFonts w:ascii="Arial" w:hAnsi="Arial" w:cs="Arial"/>
        </w:rPr>
        <w:tab/>
        <w:t xml:space="preserve"> (</w:t>
      </w:r>
      <w:r w:rsidR="00986BDD" w:rsidRPr="00E54B1D">
        <w:rPr>
          <w:rFonts w:ascii="Arial" w:hAnsi="Arial" w:cs="Arial"/>
        </w:rPr>
        <w:t>1</w:t>
      </w:r>
      <w:r w:rsidRPr="00E54B1D">
        <w:rPr>
          <w:rFonts w:ascii="Arial" w:hAnsi="Arial" w:cs="Arial"/>
        </w:rPr>
        <w:t>.3)</w:t>
      </w:r>
    </w:p>
    <w:p w14:paraId="642765DA" w14:textId="77777777" w:rsidR="004F6050" w:rsidRPr="00E54B1D" w:rsidRDefault="004F6050" w:rsidP="003C402C">
      <w:pPr>
        <w:numPr>
          <w:ilvl w:val="12"/>
          <w:numId w:val="0"/>
        </w:numPr>
        <w:tabs>
          <w:tab w:val="center" w:pos="3600"/>
          <w:tab w:val="right" w:pos="8640"/>
        </w:tabs>
        <w:spacing w:line="480" w:lineRule="auto"/>
        <w:ind w:firstLine="720"/>
        <w:rPr>
          <w:rFonts w:ascii="Arial" w:hAnsi="Arial" w:cs="Arial"/>
        </w:rPr>
      </w:pPr>
    </w:p>
    <w:p w14:paraId="57589DE1" w14:textId="77777777" w:rsidR="00FB2303" w:rsidRDefault="00FB2303" w:rsidP="003C402C">
      <w:pPr>
        <w:numPr>
          <w:ilvl w:val="12"/>
          <w:numId w:val="0"/>
        </w:numPr>
        <w:tabs>
          <w:tab w:val="center" w:pos="3600"/>
          <w:tab w:val="center" w:pos="7470"/>
          <w:tab w:val="right" w:pos="8640"/>
        </w:tabs>
        <w:spacing w:line="480" w:lineRule="auto"/>
        <w:ind w:firstLine="720"/>
        <w:rPr>
          <w:rFonts w:ascii="Arial" w:hAnsi="Arial" w:cs="Arial"/>
        </w:rPr>
      </w:pPr>
      <w:r w:rsidRPr="00E54B1D">
        <w:rPr>
          <w:rFonts w:ascii="Arial" w:hAnsi="Arial" w:cs="Arial"/>
        </w:rPr>
        <w:tab/>
      </w:r>
      <m:oMath>
        <m:sSub>
          <m:sSubPr>
            <m:ctrlPr>
              <w:rPr>
                <w:rFonts w:ascii="Cambria Math" w:hAnsi="Cambria Math" w:cs="Arial"/>
                <w:i/>
              </w:rPr>
            </m:ctrlPr>
          </m:sSubPr>
          <m:e>
            <m:r>
              <w:rPr>
                <w:rFonts w:ascii="Cambria Math" w:hAnsi="Cambria Math" w:cs="Arial"/>
              </w:rPr>
              <m:t>i</m:t>
            </m:r>
          </m:e>
          <m:sub>
            <m:r>
              <w:rPr>
                <w:rFonts w:ascii="Cambria Math" w:hAnsi="Cambria Math" w:cs="Arial"/>
              </w:rPr>
              <m:t>ϕ2</m:t>
            </m:r>
          </m:sub>
        </m:sSub>
        <m:r>
          <w:rPr>
            <w:rFonts w:ascii="Cambria Math" w:hAnsi="Cambria Math" w:cs="Arial"/>
          </w:rPr>
          <m:t>∝</m:t>
        </m:r>
        <m:f>
          <m:fPr>
            <m:ctrlPr>
              <w:rPr>
                <w:rFonts w:ascii="Cambria Math" w:hAnsi="Cambria Math" w:cs="Arial"/>
                <w:i/>
              </w:rPr>
            </m:ctrlPr>
          </m:fPr>
          <m:num>
            <m:r>
              <w:rPr>
                <w:rFonts w:ascii="Cambria Math" w:hAnsi="Cambria Math" w:cs="Arial"/>
              </w:rPr>
              <m:t>dϕ2</m:t>
            </m:r>
          </m:num>
          <m:den>
            <m:r>
              <w:rPr>
                <w:rFonts w:ascii="Cambria Math" w:hAnsi="Cambria Math" w:cs="Arial"/>
              </w:rPr>
              <m:t>dt</m:t>
            </m:r>
          </m:den>
        </m:f>
        <m:r>
          <w:rPr>
            <w:rFonts w:ascii="Cambria Math" w:hAnsi="Cambria Math" w:cs="Arial"/>
          </w:rPr>
          <m:t>∝</m:t>
        </m:r>
        <m:sSub>
          <m:sSubPr>
            <m:ctrlPr>
              <w:rPr>
                <w:rFonts w:ascii="Cambria Math" w:hAnsi="Cambria Math" w:cs="Arial"/>
              </w:rPr>
            </m:ctrlPr>
          </m:sSubPr>
          <m:e>
            <m:r>
              <m:rPr>
                <m:sty m:val="p"/>
              </m:rPr>
              <w:rPr>
                <w:rFonts w:ascii="Cambria Math" w:hAnsi="Cambria Math" w:cs="Arial"/>
              </w:rPr>
              <m:t>Φ</m:t>
            </m:r>
            <m:r>
              <w:rPr>
                <w:rFonts w:ascii="Cambria Math" w:hAnsi="Cambria Math" w:cs="Arial"/>
              </w:rPr>
              <m:t>2</m:t>
            </m:r>
          </m:e>
          <m:sub>
            <m:r>
              <w:rPr>
                <w:rFonts w:ascii="Cambria Math" w:hAnsi="Cambria Math" w:cs="Arial"/>
              </w:rPr>
              <m:t>M</m:t>
            </m:r>
          </m:sub>
        </m:sSub>
        <m:func>
          <m:funcPr>
            <m:ctrlPr>
              <w:rPr>
                <w:rFonts w:ascii="Cambria Math" w:hAnsi="Cambria Math" w:cs="Arial"/>
              </w:rPr>
            </m:ctrlPr>
          </m:funcPr>
          <m:fName>
            <m:r>
              <m:rPr>
                <m:sty m:val="p"/>
              </m:rPr>
              <w:rPr>
                <w:rFonts w:ascii="Cambria Math" w:hAnsi="Cambria Math" w:cs="Arial"/>
              </w:rPr>
              <m:t>cos</m:t>
            </m:r>
          </m:fName>
          <m:e>
            <m:d>
              <m:dPr>
                <m:ctrlPr>
                  <w:rPr>
                    <w:rFonts w:ascii="Cambria Math" w:hAnsi="Cambria Math" w:cs="Arial"/>
                    <w:i/>
                  </w:rPr>
                </m:ctrlPr>
              </m:dPr>
              <m:e>
                <m:r>
                  <w:rPr>
                    <w:rFonts w:ascii="Cambria Math" w:hAnsi="Cambria Math" w:cs="Arial"/>
                  </w:rPr>
                  <m:t>ωt+θ</m:t>
                </m:r>
              </m:e>
            </m:d>
          </m:e>
        </m:func>
      </m:oMath>
      <w:r w:rsidRPr="00E54B1D">
        <w:rPr>
          <w:rFonts w:ascii="Arial" w:hAnsi="Arial" w:cs="Arial"/>
        </w:rPr>
        <w:tab/>
      </w:r>
      <w:r w:rsidRPr="00E54B1D">
        <w:rPr>
          <w:rFonts w:ascii="Arial" w:hAnsi="Arial" w:cs="Arial"/>
        </w:rPr>
        <w:tab/>
        <w:t>(</w:t>
      </w:r>
      <w:r w:rsidR="00986BDD" w:rsidRPr="00E54B1D">
        <w:rPr>
          <w:rFonts w:ascii="Arial" w:hAnsi="Arial" w:cs="Arial"/>
        </w:rPr>
        <w:t>1</w:t>
      </w:r>
      <w:r w:rsidRPr="00E54B1D">
        <w:rPr>
          <w:rFonts w:ascii="Arial" w:hAnsi="Arial" w:cs="Arial"/>
        </w:rPr>
        <w:t>.4)</w:t>
      </w:r>
    </w:p>
    <w:p w14:paraId="567B4A6A" w14:textId="77777777" w:rsidR="004F6050" w:rsidRPr="00E54B1D" w:rsidRDefault="004F6050" w:rsidP="003C402C">
      <w:pPr>
        <w:numPr>
          <w:ilvl w:val="12"/>
          <w:numId w:val="0"/>
        </w:numPr>
        <w:tabs>
          <w:tab w:val="center" w:pos="3600"/>
          <w:tab w:val="center" w:pos="7470"/>
          <w:tab w:val="right" w:pos="8640"/>
        </w:tabs>
        <w:spacing w:line="480" w:lineRule="auto"/>
        <w:ind w:firstLine="720"/>
        <w:rPr>
          <w:rFonts w:ascii="Arial" w:hAnsi="Arial" w:cs="Arial"/>
        </w:rPr>
      </w:pPr>
    </w:p>
    <w:p w14:paraId="7DAD96AD" w14:textId="77777777" w:rsidR="00FB2303" w:rsidRPr="00E54B1D" w:rsidRDefault="00FB2303" w:rsidP="003C402C">
      <w:pPr>
        <w:numPr>
          <w:ilvl w:val="12"/>
          <w:numId w:val="0"/>
        </w:numPr>
        <w:tabs>
          <w:tab w:val="center" w:pos="3600"/>
          <w:tab w:val="right" w:pos="8640"/>
        </w:tabs>
        <w:spacing w:line="480" w:lineRule="auto"/>
        <w:ind w:firstLine="720"/>
        <w:rPr>
          <w:rFonts w:ascii="Arial" w:hAnsi="Arial" w:cs="Arial"/>
        </w:rPr>
      </w:pPr>
      <w:r w:rsidRPr="00E54B1D">
        <w:rPr>
          <w:rFonts w:ascii="Arial" w:hAnsi="Arial" w:cs="Arial"/>
        </w:rPr>
        <w:tab/>
      </w:r>
      <m:oMath>
        <m:r>
          <w:rPr>
            <w:rFonts w:ascii="Cambria Math" w:hAnsi="Cambria Math" w:cs="Arial"/>
          </w:rPr>
          <m:t>F=F2-F1∝</m:t>
        </m:r>
        <m:d>
          <m:dPr>
            <m:ctrlPr>
              <w:rPr>
                <w:rFonts w:ascii="Cambria Math" w:hAnsi="Cambria Math" w:cs="Arial"/>
                <w:i/>
              </w:rPr>
            </m:ctrlPr>
          </m:dPr>
          <m:e>
            <m:r>
              <w:rPr>
                <w:rFonts w:ascii="Cambria Math" w:hAnsi="Cambria Math" w:cs="Arial"/>
              </w:rPr>
              <m:t>ϕ2</m:t>
            </m:r>
            <m:sSub>
              <m:sSubPr>
                <m:ctrlPr>
                  <w:rPr>
                    <w:rFonts w:ascii="Cambria Math" w:hAnsi="Cambria Math" w:cs="Arial"/>
                    <w:i/>
                  </w:rPr>
                </m:ctrlPr>
              </m:sSubPr>
              <m:e>
                <m:r>
                  <w:rPr>
                    <w:rFonts w:ascii="Cambria Math" w:hAnsi="Cambria Math" w:cs="Arial"/>
                  </w:rPr>
                  <m:t>i</m:t>
                </m:r>
              </m:e>
              <m:sub>
                <m:r>
                  <w:rPr>
                    <w:rFonts w:ascii="Cambria Math" w:hAnsi="Cambria Math" w:cs="Arial"/>
                  </w:rPr>
                  <m:t>ϕ1</m:t>
                </m:r>
              </m:sub>
            </m:sSub>
            <m:r>
              <w:rPr>
                <w:rFonts w:ascii="Cambria Math" w:hAnsi="Cambria Math" w:cs="Arial"/>
              </w:rPr>
              <m:t>-ϕ1</m:t>
            </m:r>
            <m:sSub>
              <m:sSubPr>
                <m:ctrlPr>
                  <w:rPr>
                    <w:rFonts w:ascii="Cambria Math" w:hAnsi="Cambria Math" w:cs="Arial"/>
                    <w:i/>
                  </w:rPr>
                </m:ctrlPr>
              </m:sSubPr>
              <m:e>
                <m:r>
                  <w:rPr>
                    <w:rFonts w:ascii="Cambria Math" w:hAnsi="Cambria Math" w:cs="Arial"/>
                  </w:rPr>
                  <m:t>i</m:t>
                </m:r>
              </m:e>
              <m:sub>
                <m:r>
                  <w:rPr>
                    <w:rFonts w:ascii="Cambria Math" w:hAnsi="Cambria Math" w:cs="Arial"/>
                  </w:rPr>
                  <m:t>ϕ2</m:t>
                </m:r>
              </m:sub>
            </m:sSub>
          </m:e>
        </m:d>
      </m:oMath>
      <w:r w:rsidR="003B53E1" w:rsidRPr="00E54B1D">
        <w:rPr>
          <w:rFonts w:ascii="Arial" w:hAnsi="Arial" w:cs="Arial"/>
        </w:rPr>
        <w:tab/>
      </w:r>
      <w:r w:rsidRPr="00E54B1D">
        <w:rPr>
          <w:rFonts w:ascii="Arial" w:hAnsi="Arial" w:cs="Arial"/>
        </w:rPr>
        <w:t xml:space="preserve"> (</w:t>
      </w:r>
      <w:r w:rsidR="00986BDD" w:rsidRPr="00E54B1D">
        <w:rPr>
          <w:rFonts w:ascii="Arial" w:hAnsi="Arial" w:cs="Arial"/>
        </w:rPr>
        <w:t>1</w:t>
      </w:r>
      <w:r w:rsidRPr="00E54B1D">
        <w:rPr>
          <w:rFonts w:ascii="Arial" w:hAnsi="Arial" w:cs="Arial"/>
        </w:rPr>
        <w:t>.5)</w:t>
      </w:r>
    </w:p>
    <w:p w14:paraId="077A782B" w14:textId="77777777" w:rsidR="00FB2303" w:rsidRPr="00E54B1D" w:rsidRDefault="00FB2303" w:rsidP="003C402C">
      <w:pPr>
        <w:numPr>
          <w:ilvl w:val="12"/>
          <w:numId w:val="0"/>
        </w:numPr>
        <w:spacing w:line="480" w:lineRule="auto"/>
        <w:ind w:firstLine="720"/>
        <w:rPr>
          <w:rFonts w:ascii="Arial" w:hAnsi="Arial" w:cs="Arial"/>
        </w:rPr>
      </w:pPr>
    </w:p>
    <w:p w14:paraId="17D655B1" w14:textId="553B2DFD" w:rsidR="003B53E1" w:rsidRDefault="00FB2303" w:rsidP="003C402C">
      <w:pPr>
        <w:numPr>
          <w:ilvl w:val="12"/>
          <w:numId w:val="0"/>
        </w:numPr>
        <w:spacing w:line="480" w:lineRule="auto"/>
        <w:ind w:firstLine="720"/>
        <w:rPr>
          <w:rFonts w:ascii="Arial" w:hAnsi="Arial" w:cs="Arial"/>
        </w:rPr>
      </w:pPr>
      <w:r w:rsidRPr="00E54B1D">
        <w:rPr>
          <w:rFonts w:ascii="Arial" w:hAnsi="Arial" w:cs="Arial"/>
        </w:rPr>
        <w:t>Because this force is acting tangentially to the edge of the disk, the resulting torque attempts to rota</w:t>
      </w:r>
      <w:r w:rsidR="00986BDD" w:rsidRPr="00E54B1D">
        <w:rPr>
          <w:rFonts w:ascii="Arial" w:hAnsi="Arial" w:cs="Arial"/>
        </w:rPr>
        <w:t xml:space="preserve">te the disk, shown in </w:t>
      </w:r>
      <w:r w:rsidR="007D4BF1">
        <w:rPr>
          <w:rFonts w:ascii="Arial" w:hAnsi="Arial" w:cs="Arial"/>
        </w:rPr>
        <w:t xml:space="preserve">equation </w:t>
      </w:r>
      <w:r w:rsidR="0051379A">
        <w:rPr>
          <w:rFonts w:ascii="Arial" w:hAnsi="Arial" w:cs="Arial"/>
        </w:rPr>
        <w:t>(</w:t>
      </w:r>
      <w:r w:rsidR="00986BDD" w:rsidRPr="00E54B1D">
        <w:rPr>
          <w:rFonts w:ascii="Arial" w:hAnsi="Arial" w:cs="Arial"/>
        </w:rPr>
        <w:t>1.6</w:t>
      </w:r>
      <w:r w:rsidR="0051379A">
        <w:rPr>
          <w:rFonts w:ascii="Arial" w:hAnsi="Arial" w:cs="Arial"/>
        </w:rPr>
        <w:t>)</w:t>
      </w:r>
      <w:r w:rsidR="007D4BF1">
        <w:rPr>
          <w:rFonts w:ascii="Arial" w:hAnsi="Arial" w:cs="Arial"/>
        </w:rPr>
        <w:t>,</w:t>
      </w:r>
      <w:r w:rsidRPr="00E54B1D">
        <w:rPr>
          <w:rFonts w:ascii="Arial" w:hAnsi="Arial" w:cs="Arial"/>
        </w:rPr>
        <w:t xml:space="preserve"> where α is the phase difference between the currents</w:t>
      </w:r>
      <w:r w:rsidR="0051379A">
        <w:rPr>
          <w:rFonts w:ascii="Arial" w:hAnsi="Arial" w:cs="Arial"/>
        </w:rPr>
        <w:t xml:space="preserve"> resulting from the effect of the shading coil</w:t>
      </w:r>
      <w:r w:rsidRPr="00E54B1D">
        <w:rPr>
          <w:rFonts w:ascii="Arial" w:hAnsi="Arial" w:cs="Arial"/>
        </w:rPr>
        <w:t>. However, a restraining magnet is situated opposite the driving magnet to resist the applied torque</w:t>
      </w:r>
      <w:r w:rsidR="0051379A">
        <w:rPr>
          <w:rFonts w:ascii="Arial" w:hAnsi="Arial" w:cs="Arial"/>
        </w:rPr>
        <w:t xml:space="preserve"> on the disk</w:t>
      </w:r>
      <w:r w:rsidRPr="00E54B1D">
        <w:rPr>
          <w:rFonts w:ascii="Arial" w:hAnsi="Arial" w:cs="Arial"/>
        </w:rPr>
        <w:t xml:space="preserve">. </w:t>
      </w:r>
      <w:r w:rsidR="0051379A">
        <w:rPr>
          <w:rFonts w:ascii="Arial" w:hAnsi="Arial" w:cs="Arial"/>
        </w:rPr>
        <w:t>A</w:t>
      </w:r>
      <w:r w:rsidRPr="00E54B1D">
        <w:rPr>
          <w:rFonts w:ascii="Arial" w:hAnsi="Arial" w:cs="Arial"/>
        </w:rPr>
        <w:t xml:space="preserve"> spring is also included to augment the restraining magnet</w:t>
      </w:r>
      <w:r w:rsidR="0051379A">
        <w:rPr>
          <w:rFonts w:ascii="Arial" w:hAnsi="Arial" w:cs="Arial"/>
        </w:rPr>
        <w:t xml:space="preserve"> and reset the relay after the fault is cleared</w:t>
      </w:r>
      <w:r w:rsidRPr="00E54B1D">
        <w:rPr>
          <w:rFonts w:ascii="Arial" w:hAnsi="Arial" w:cs="Arial"/>
        </w:rPr>
        <w:t>. By carefully calibrating the amount of restraining torque</w:t>
      </w:r>
      <w:r w:rsidR="0051379A">
        <w:rPr>
          <w:rFonts w:ascii="Arial" w:hAnsi="Arial" w:cs="Arial"/>
        </w:rPr>
        <w:t>,</w:t>
      </w:r>
      <w:r w:rsidRPr="00E54B1D">
        <w:rPr>
          <w:rFonts w:ascii="Arial" w:hAnsi="Arial" w:cs="Arial"/>
        </w:rPr>
        <w:t xml:space="preserve"> the relay can be set to operate only when input currents rise above a predetermined threshold. This parameter is referred to as the pickup current</w:t>
      </w:r>
      <w:r w:rsidR="007D4BF1">
        <w:rPr>
          <w:rFonts w:ascii="Arial" w:hAnsi="Arial" w:cs="Arial"/>
        </w:rPr>
        <w:t xml:space="preserve">, denoted </w:t>
      </w:r>
      <m:oMath>
        <m:sSub>
          <m:sSubPr>
            <m:ctrlPr>
              <w:rPr>
                <w:rFonts w:ascii="Cambria Math" w:hAnsi="Cambria Math" w:cs="Arial"/>
                <w:i/>
              </w:rPr>
            </m:ctrlPr>
          </m:sSubPr>
          <m:e>
            <m:r>
              <w:rPr>
                <w:rFonts w:ascii="Cambria Math" w:hAnsi="Cambria Math" w:cs="Arial"/>
              </w:rPr>
              <m:t>I</m:t>
            </m:r>
          </m:e>
          <m:sub>
            <m:r>
              <w:rPr>
                <w:rFonts w:ascii="Cambria Math" w:hAnsi="Cambria Math" w:cs="Arial"/>
              </w:rPr>
              <m:t>P</m:t>
            </m:r>
          </m:sub>
        </m:sSub>
      </m:oMath>
      <w:r w:rsidRPr="00E54B1D">
        <w:rPr>
          <w:rFonts w:ascii="Arial" w:hAnsi="Arial" w:cs="Arial"/>
        </w:rPr>
        <w:t xml:space="preserve">. </w:t>
      </w:r>
    </w:p>
    <w:p w14:paraId="528A4489" w14:textId="77777777" w:rsidR="003C402C" w:rsidRPr="00E54B1D" w:rsidRDefault="003C402C" w:rsidP="003C402C">
      <w:pPr>
        <w:numPr>
          <w:ilvl w:val="12"/>
          <w:numId w:val="0"/>
        </w:numPr>
        <w:spacing w:line="480" w:lineRule="auto"/>
        <w:ind w:firstLine="720"/>
        <w:rPr>
          <w:rFonts w:ascii="Arial" w:hAnsi="Arial" w:cs="Arial"/>
        </w:rPr>
      </w:pPr>
    </w:p>
    <w:p w14:paraId="14A22220" w14:textId="77777777" w:rsidR="00FB2303" w:rsidRPr="00E54B1D" w:rsidRDefault="00FB2303" w:rsidP="003C402C">
      <w:pPr>
        <w:numPr>
          <w:ilvl w:val="12"/>
          <w:numId w:val="0"/>
        </w:numPr>
        <w:tabs>
          <w:tab w:val="center" w:pos="3600"/>
          <w:tab w:val="right" w:pos="8640"/>
        </w:tabs>
        <w:spacing w:line="480" w:lineRule="auto"/>
        <w:ind w:firstLine="720"/>
        <w:rPr>
          <w:rFonts w:ascii="Arial" w:hAnsi="Arial" w:cs="Arial"/>
        </w:rPr>
      </w:pPr>
      <w:r w:rsidRPr="00E54B1D">
        <w:rPr>
          <w:rFonts w:ascii="Arial" w:hAnsi="Arial" w:cs="Arial"/>
        </w:rPr>
        <w:tab/>
      </w:r>
      <m:oMath>
        <m:r>
          <w:rPr>
            <w:rFonts w:ascii="Cambria Math" w:hAnsi="Cambria Math" w:cs="Arial"/>
          </w:rPr>
          <m:t>τ=k</m:t>
        </m:r>
        <m:sSub>
          <m:sSubPr>
            <m:ctrlPr>
              <w:rPr>
                <w:rFonts w:ascii="Cambria Math" w:hAnsi="Cambria Math" w:cs="Arial"/>
                <w:i/>
              </w:rPr>
            </m:ctrlPr>
          </m:sSubPr>
          <m:e>
            <m:r>
              <w:rPr>
                <w:rFonts w:ascii="Cambria Math" w:hAnsi="Cambria Math" w:cs="Arial"/>
              </w:rPr>
              <m:t>I</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I</m:t>
            </m:r>
          </m:e>
          <m:sub>
            <m:r>
              <w:rPr>
                <w:rFonts w:ascii="Cambria Math" w:hAnsi="Cambria Math" w:cs="Arial"/>
              </w:rPr>
              <m:t>2</m:t>
            </m:r>
          </m:sub>
        </m:sSub>
        <m:func>
          <m:funcPr>
            <m:ctrlPr>
              <w:rPr>
                <w:rFonts w:ascii="Cambria Math" w:hAnsi="Cambria Math" w:cs="Arial"/>
                <w:i/>
              </w:rPr>
            </m:ctrlPr>
          </m:funcPr>
          <m:fName>
            <m:r>
              <m:rPr>
                <m:sty m:val="p"/>
              </m:rPr>
              <w:rPr>
                <w:rFonts w:ascii="Cambria Math" w:hAnsi="Cambria Math" w:cs="Arial"/>
              </w:rPr>
              <m:t>sin</m:t>
            </m:r>
          </m:fName>
          <m:e>
            <m:r>
              <w:rPr>
                <w:rFonts w:ascii="Cambria Math" w:hAnsi="Cambria Math" w:cs="Arial"/>
              </w:rPr>
              <m:t>α</m:t>
            </m:r>
          </m:e>
        </m:func>
      </m:oMath>
      <w:r w:rsidR="003B53E1" w:rsidRPr="00E54B1D">
        <w:rPr>
          <w:rFonts w:ascii="Arial" w:hAnsi="Arial" w:cs="Arial"/>
        </w:rPr>
        <w:t xml:space="preserve"> </w:t>
      </w:r>
      <w:r w:rsidR="003B53E1" w:rsidRPr="00E54B1D">
        <w:rPr>
          <w:rFonts w:ascii="Arial" w:hAnsi="Arial" w:cs="Arial"/>
        </w:rPr>
        <w:tab/>
      </w:r>
      <w:r w:rsidRPr="00E54B1D">
        <w:rPr>
          <w:rFonts w:ascii="Arial" w:hAnsi="Arial" w:cs="Arial"/>
        </w:rPr>
        <w:t>(</w:t>
      </w:r>
      <w:r w:rsidR="00986BDD" w:rsidRPr="00E54B1D">
        <w:rPr>
          <w:rFonts w:ascii="Arial" w:hAnsi="Arial" w:cs="Arial"/>
        </w:rPr>
        <w:t>1</w:t>
      </w:r>
      <w:r w:rsidRPr="00E54B1D">
        <w:rPr>
          <w:rFonts w:ascii="Arial" w:hAnsi="Arial" w:cs="Arial"/>
        </w:rPr>
        <w:t>.6)</w:t>
      </w:r>
    </w:p>
    <w:p w14:paraId="2B03D7A9" w14:textId="77777777" w:rsidR="00FB2303" w:rsidRPr="00E54B1D" w:rsidRDefault="00FB2303" w:rsidP="003C402C">
      <w:pPr>
        <w:numPr>
          <w:ilvl w:val="12"/>
          <w:numId w:val="0"/>
        </w:numPr>
        <w:spacing w:line="480" w:lineRule="auto"/>
        <w:ind w:firstLine="720"/>
        <w:rPr>
          <w:rFonts w:ascii="Arial" w:hAnsi="Arial" w:cs="Arial"/>
        </w:rPr>
      </w:pPr>
    </w:p>
    <w:p w14:paraId="4D75369B" w14:textId="5E0B8E46" w:rsidR="00236E6D" w:rsidRPr="00E54B1D" w:rsidRDefault="00986BDD" w:rsidP="003C402C">
      <w:pPr>
        <w:numPr>
          <w:ilvl w:val="12"/>
          <w:numId w:val="0"/>
        </w:numPr>
        <w:spacing w:line="480" w:lineRule="auto"/>
        <w:ind w:firstLine="720"/>
        <w:rPr>
          <w:rFonts w:ascii="Arial" w:hAnsi="Arial" w:cs="Arial"/>
        </w:rPr>
      </w:pPr>
      <w:r w:rsidRPr="00E54B1D">
        <w:rPr>
          <w:rFonts w:ascii="Arial" w:hAnsi="Arial" w:cs="Arial"/>
        </w:rPr>
        <w:t>When</w:t>
      </w:r>
      <w:r w:rsidR="00FB2303" w:rsidRPr="00E54B1D">
        <w:rPr>
          <w:rFonts w:ascii="Arial" w:hAnsi="Arial" w:cs="Arial"/>
        </w:rPr>
        <w:t xml:space="preserve"> the disk rotat</w:t>
      </w:r>
      <w:r w:rsidRPr="00E54B1D">
        <w:rPr>
          <w:rFonts w:ascii="Arial" w:hAnsi="Arial" w:cs="Arial"/>
        </w:rPr>
        <w:t>es sufficiently,</w:t>
      </w:r>
      <w:r w:rsidR="00FB2303" w:rsidRPr="00E54B1D">
        <w:rPr>
          <w:rFonts w:ascii="Arial" w:hAnsi="Arial" w:cs="Arial"/>
        </w:rPr>
        <w:t xml:space="preserve"> contacts </w:t>
      </w:r>
      <w:r w:rsidR="009A76E6">
        <w:rPr>
          <w:rFonts w:ascii="Arial" w:hAnsi="Arial" w:cs="Arial"/>
        </w:rPr>
        <w:t xml:space="preserve">mounted to the disk </w:t>
      </w:r>
      <w:r w:rsidR="007D4BF1">
        <w:rPr>
          <w:rFonts w:ascii="Arial" w:hAnsi="Arial" w:cs="Arial"/>
        </w:rPr>
        <w:t>complete</w:t>
      </w:r>
      <w:r w:rsidR="00FB2303" w:rsidRPr="00E54B1D">
        <w:rPr>
          <w:rFonts w:ascii="Arial" w:hAnsi="Arial" w:cs="Arial"/>
        </w:rPr>
        <w:t xml:space="preserve"> the electrical circuit controlling the circuit breaker. One contact is fixed to the </w:t>
      </w:r>
      <w:r w:rsidR="007D4BF1">
        <w:rPr>
          <w:rFonts w:ascii="Arial" w:hAnsi="Arial" w:cs="Arial"/>
        </w:rPr>
        <w:t>rotating</w:t>
      </w:r>
      <w:r w:rsidR="00FB2303" w:rsidRPr="00E54B1D">
        <w:rPr>
          <w:rFonts w:ascii="Arial" w:hAnsi="Arial" w:cs="Arial"/>
        </w:rPr>
        <w:t xml:space="preserve"> disk and the other is stationary beside the disk. Because the disk will rotate at a rate proportional to the magnitude of the input current, </w:t>
      </w:r>
      <w:r w:rsidR="009A76E6">
        <w:rPr>
          <w:rFonts w:ascii="Arial" w:hAnsi="Arial" w:cs="Arial"/>
        </w:rPr>
        <w:t>setting</w:t>
      </w:r>
      <w:r w:rsidR="00FB2303" w:rsidRPr="00E54B1D">
        <w:rPr>
          <w:rFonts w:ascii="Arial" w:hAnsi="Arial" w:cs="Arial"/>
        </w:rPr>
        <w:t xml:space="preserve"> the distance between the two contacts</w:t>
      </w:r>
      <w:r w:rsidR="007D4BF1">
        <w:rPr>
          <w:rFonts w:ascii="Arial" w:hAnsi="Arial" w:cs="Arial"/>
        </w:rPr>
        <w:t xml:space="preserve">, denoted </w:t>
      </w:r>
      <m:oMath>
        <m:r>
          <w:rPr>
            <w:rFonts w:ascii="Cambria Math" w:hAnsi="Cambria Math" w:cs="Arial"/>
          </w:rPr>
          <m:t>TD</m:t>
        </m:r>
      </m:oMath>
      <w:r w:rsidR="007D4BF1">
        <w:rPr>
          <w:rFonts w:ascii="Arial" w:hAnsi="Arial" w:cs="Arial"/>
        </w:rPr>
        <w:t>,</w:t>
      </w:r>
      <w:r w:rsidR="0024606B">
        <w:rPr>
          <w:rFonts w:ascii="Arial" w:hAnsi="Arial" w:cs="Arial"/>
        </w:rPr>
        <w:t xml:space="preserve"> will set the relay operational time delay</w:t>
      </w:r>
      <w:r w:rsidR="00FB2303" w:rsidRPr="00E54B1D">
        <w:rPr>
          <w:rFonts w:ascii="Arial" w:hAnsi="Arial" w:cs="Arial"/>
        </w:rPr>
        <w:t>. This gives protection and coordination engineers the ability to customize protection schemes for each application. Additionally, different designs and configurations will have different operating c</w:t>
      </w:r>
      <w:r w:rsidR="0024606B">
        <w:rPr>
          <w:rFonts w:ascii="Arial" w:hAnsi="Arial" w:cs="Arial"/>
        </w:rPr>
        <w:t>haracteristics for the same settings.</w:t>
      </w:r>
      <w:r w:rsidRPr="00E54B1D">
        <w:rPr>
          <w:rFonts w:ascii="Arial" w:hAnsi="Arial" w:cs="Arial"/>
        </w:rPr>
        <w:t xml:space="preserve"> Equation </w:t>
      </w:r>
      <w:r w:rsidR="0024606B">
        <w:rPr>
          <w:rFonts w:ascii="Arial" w:hAnsi="Arial" w:cs="Arial"/>
        </w:rPr>
        <w:t>(</w:t>
      </w:r>
      <w:r w:rsidRPr="00E54B1D">
        <w:rPr>
          <w:rFonts w:ascii="Arial" w:hAnsi="Arial" w:cs="Arial"/>
        </w:rPr>
        <w:t>1</w:t>
      </w:r>
      <w:r w:rsidR="00FB2303" w:rsidRPr="00E54B1D">
        <w:rPr>
          <w:rFonts w:ascii="Arial" w:hAnsi="Arial" w:cs="Arial"/>
        </w:rPr>
        <w:t>.7</w:t>
      </w:r>
      <w:r w:rsidR="0024606B">
        <w:rPr>
          <w:rFonts w:ascii="Arial" w:hAnsi="Arial" w:cs="Arial"/>
        </w:rPr>
        <w:t>)</w:t>
      </w:r>
      <w:r w:rsidR="00FB2303" w:rsidRPr="00E54B1D">
        <w:rPr>
          <w:rFonts w:ascii="Arial" w:hAnsi="Arial" w:cs="Arial"/>
        </w:rPr>
        <w:t xml:space="preserve"> is the gener</w:t>
      </w:r>
      <w:r w:rsidRPr="00E54B1D">
        <w:rPr>
          <w:rFonts w:ascii="Arial" w:hAnsi="Arial" w:cs="Arial"/>
        </w:rPr>
        <w:t xml:space="preserve">al equation for inverse time overcurrent relay </w:t>
      </w:r>
      <w:r w:rsidR="005106F2" w:rsidRPr="00E54B1D">
        <w:rPr>
          <w:rFonts w:ascii="Arial" w:hAnsi="Arial" w:cs="Arial"/>
        </w:rPr>
        <w:t>tripping</w:t>
      </w:r>
      <w:sdt>
        <w:sdtPr>
          <w:rPr>
            <w:rFonts w:ascii="Arial" w:hAnsi="Arial" w:cs="Arial"/>
          </w:rPr>
          <w:id w:val="-932669194"/>
          <w:citation/>
        </w:sdtPr>
        <w:sdtContent>
          <w:r w:rsidR="00300662" w:rsidRPr="00E54B1D">
            <w:rPr>
              <w:rFonts w:ascii="Arial" w:hAnsi="Arial" w:cs="Arial"/>
            </w:rPr>
            <w:fldChar w:fldCharType="begin"/>
          </w:r>
          <w:r w:rsidR="00300662" w:rsidRPr="00E54B1D">
            <w:rPr>
              <w:rFonts w:ascii="Arial" w:hAnsi="Arial" w:cs="Arial"/>
            </w:rPr>
            <w:instrText xml:space="preserve"> CITATION RTD10 \l 1033 </w:instrText>
          </w:r>
          <w:r w:rsidR="00300662" w:rsidRPr="00E54B1D">
            <w:rPr>
              <w:rFonts w:ascii="Arial" w:hAnsi="Arial" w:cs="Arial"/>
            </w:rPr>
            <w:fldChar w:fldCharType="separate"/>
          </w:r>
          <w:r w:rsidR="00170840">
            <w:rPr>
              <w:rFonts w:ascii="Arial" w:hAnsi="Arial" w:cs="Arial"/>
              <w:noProof/>
            </w:rPr>
            <w:t xml:space="preserve"> </w:t>
          </w:r>
          <w:r w:rsidR="00170840" w:rsidRPr="00170840">
            <w:rPr>
              <w:rFonts w:ascii="Arial" w:hAnsi="Arial" w:cs="Arial"/>
              <w:noProof/>
            </w:rPr>
            <w:t>[</w:t>
          </w:r>
          <w:hyperlink w:anchor="RTD10" w:history="1">
            <w:r w:rsidR="00170840" w:rsidRPr="00170840">
              <w:rPr>
                <w:rFonts w:ascii="Arial" w:hAnsi="Arial" w:cs="Arial"/>
                <w:noProof/>
              </w:rPr>
              <w:t>8</w:t>
            </w:r>
          </w:hyperlink>
          <w:r w:rsidR="00170840" w:rsidRPr="00170840">
            <w:rPr>
              <w:rFonts w:ascii="Arial" w:hAnsi="Arial" w:cs="Arial"/>
              <w:noProof/>
            </w:rPr>
            <w:t>]</w:t>
          </w:r>
          <w:r w:rsidR="00300662" w:rsidRPr="00E54B1D">
            <w:rPr>
              <w:rFonts w:ascii="Arial" w:hAnsi="Arial" w:cs="Arial"/>
            </w:rPr>
            <w:fldChar w:fldCharType="end"/>
          </w:r>
        </w:sdtContent>
      </w:sdt>
      <w:r w:rsidR="00DD00DE" w:rsidRPr="00E54B1D">
        <w:rPr>
          <w:rFonts w:ascii="Arial" w:hAnsi="Arial" w:cs="Arial"/>
        </w:rPr>
        <w:t>.</w:t>
      </w:r>
      <w:r w:rsidR="002F4338" w:rsidRPr="00E54B1D">
        <w:rPr>
          <w:rFonts w:ascii="Arial" w:hAnsi="Arial" w:cs="Arial"/>
        </w:rPr>
        <w:t xml:space="preserve"> </w:t>
      </w:r>
      <w:r w:rsidR="002C54FB">
        <w:rPr>
          <w:rFonts w:ascii="Arial" w:hAnsi="Arial" w:cs="Arial"/>
        </w:rPr>
        <w:t xml:space="preserve">Equation (1.8) is used for resetting overcurrent relays after tripping. </w:t>
      </w:r>
      <w:r w:rsidR="00C45C87">
        <w:rPr>
          <w:rFonts w:ascii="Arial" w:hAnsi="Arial" w:cs="Arial"/>
        </w:rPr>
        <w:t>Table 1</w:t>
      </w:r>
      <w:r w:rsidR="008232E5">
        <w:rPr>
          <w:rFonts w:ascii="Arial" w:hAnsi="Arial" w:cs="Arial"/>
        </w:rPr>
        <w:t>.1</w:t>
      </w:r>
      <w:r w:rsidR="00C45C87">
        <w:rPr>
          <w:rFonts w:ascii="Arial" w:hAnsi="Arial" w:cs="Arial"/>
        </w:rPr>
        <w:t xml:space="preserve"> lists the coefficients of </w:t>
      </w:r>
      <m:oMath>
        <m:r>
          <w:rPr>
            <w:rFonts w:ascii="Cambria Math" w:hAnsi="Cambria Math" w:cs="Arial"/>
          </w:rPr>
          <m:t>A</m:t>
        </m:r>
      </m:oMath>
      <w:r w:rsidR="00C45C87">
        <w:rPr>
          <w:rFonts w:ascii="Arial" w:hAnsi="Arial" w:cs="Arial"/>
        </w:rPr>
        <w:t xml:space="preserve">, </w:t>
      </w:r>
      <m:oMath>
        <m:r>
          <w:rPr>
            <w:rFonts w:ascii="Cambria Math" w:hAnsi="Cambria Math" w:cs="Arial"/>
          </w:rPr>
          <m:t>B</m:t>
        </m:r>
      </m:oMath>
      <w:r w:rsidR="00C45C87">
        <w:rPr>
          <w:rFonts w:ascii="Arial" w:hAnsi="Arial" w:cs="Arial"/>
        </w:rPr>
        <w:t xml:space="preserve">, and </w:t>
      </w:r>
      <m:oMath>
        <m:r>
          <w:rPr>
            <w:rFonts w:ascii="Cambria Math" w:hAnsi="Cambria Math" w:cs="Arial"/>
          </w:rPr>
          <m:t>P</m:t>
        </m:r>
      </m:oMath>
      <w:r w:rsidR="00C45C87">
        <w:rPr>
          <w:rFonts w:ascii="Arial" w:hAnsi="Arial" w:cs="Arial"/>
        </w:rPr>
        <w:t xml:space="preserve"> used </w:t>
      </w:r>
      <w:r w:rsidR="007D4BF1">
        <w:rPr>
          <w:rFonts w:ascii="Arial" w:hAnsi="Arial" w:cs="Arial"/>
        </w:rPr>
        <w:t xml:space="preserve">to </w:t>
      </w:r>
      <w:r w:rsidR="00C45C87">
        <w:rPr>
          <w:rFonts w:ascii="Arial" w:hAnsi="Arial" w:cs="Arial"/>
        </w:rPr>
        <w:t>define some of the more commonly used operating characteristics.</w:t>
      </w:r>
    </w:p>
    <w:p w14:paraId="24BCBDEA" w14:textId="77777777" w:rsidR="007E4535" w:rsidRPr="00E54B1D" w:rsidRDefault="007E4535" w:rsidP="003C402C">
      <w:pPr>
        <w:numPr>
          <w:ilvl w:val="12"/>
          <w:numId w:val="0"/>
        </w:numPr>
        <w:spacing w:line="480" w:lineRule="auto"/>
        <w:ind w:firstLine="720"/>
        <w:rPr>
          <w:rFonts w:ascii="Arial" w:hAnsi="Arial" w:cs="Arial"/>
        </w:rPr>
      </w:pPr>
    </w:p>
    <w:p w14:paraId="77CE792B" w14:textId="77777777" w:rsidR="007E4535" w:rsidRPr="00E54B1D" w:rsidRDefault="007E4535" w:rsidP="003C402C">
      <w:pPr>
        <w:numPr>
          <w:ilvl w:val="12"/>
          <w:numId w:val="0"/>
        </w:numPr>
        <w:tabs>
          <w:tab w:val="center" w:pos="3600"/>
          <w:tab w:val="right" w:pos="8640"/>
        </w:tabs>
        <w:spacing w:line="480" w:lineRule="auto"/>
        <w:ind w:firstLine="720"/>
        <w:rPr>
          <w:rFonts w:ascii="Arial" w:hAnsi="Arial" w:cs="Arial"/>
        </w:rPr>
      </w:pPr>
      <w:r w:rsidRPr="00E54B1D">
        <w:rPr>
          <w:rFonts w:ascii="Arial" w:hAnsi="Arial" w:cs="Arial"/>
        </w:rPr>
        <w:tab/>
      </w:r>
      <m:oMath>
        <m:sSub>
          <m:sSubPr>
            <m:ctrlPr>
              <w:rPr>
                <w:rFonts w:ascii="Cambria Math" w:hAnsi="Cambria Math" w:cs="Arial"/>
                <w:i/>
              </w:rPr>
            </m:ctrlPr>
          </m:sSubPr>
          <m:e>
            <m:r>
              <w:rPr>
                <w:rFonts w:ascii="Cambria Math" w:hAnsi="Cambria Math" w:cs="Arial"/>
              </w:rPr>
              <m:t>t</m:t>
            </m:r>
          </m:e>
          <m:sub>
            <m:r>
              <w:rPr>
                <w:rFonts w:ascii="Cambria Math" w:hAnsi="Cambria Math" w:cs="Arial"/>
              </w:rPr>
              <m:t>op</m:t>
            </m:r>
          </m:sub>
        </m:sSub>
        <m:r>
          <w:rPr>
            <w:rFonts w:ascii="Cambria Math" w:hAnsi="Cambria Math" w:cs="Arial"/>
          </w:rPr>
          <m:t>=TD</m:t>
        </m:r>
        <m:d>
          <m:dPr>
            <m:ctrlPr>
              <w:rPr>
                <w:rFonts w:ascii="Cambria Math" w:hAnsi="Cambria Math" w:cs="Arial"/>
                <w:i/>
              </w:rPr>
            </m:ctrlPr>
          </m:dPr>
          <m:e>
            <m:r>
              <w:rPr>
                <w:rFonts w:ascii="Cambria Math" w:hAnsi="Cambria Math" w:cs="Arial"/>
              </w:rPr>
              <m:t>B+</m:t>
            </m:r>
            <m:f>
              <m:fPr>
                <m:ctrlPr>
                  <w:rPr>
                    <w:rFonts w:ascii="Cambria Math" w:hAnsi="Cambria Math" w:cs="Arial"/>
                    <w:i/>
                  </w:rPr>
                </m:ctrlPr>
              </m:fPr>
              <m:num>
                <m:r>
                  <w:rPr>
                    <w:rFonts w:ascii="Cambria Math" w:hAnsi="Cambria Math" w:cs="Arial"/>
                  </w:rPr>
                  <m:t>A</m:t>
                </m:r>
              </m:num>
              <m:den>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r>
                              <w:rPr>
                                <w:rFonts w:ascii="Cambria Math" w:hAnsi="Cambria Math" w:cs="Arial"/>
                              </w:rPr>
                              <m:t>I</m:t>
                            </m:r>
                          </m:num>
                          <m:den>
                            <m:sSub>
                              <m:sSubPr>
                                <m:ctrlPr>
                                  <w:rPr>
                                    <w:rFonts w:ascii="Cambria Math" w:hAnsi="Cambria Math" w:cs="Arial"/>
                                    <w:i/>
                                  </w:rPr>
                                </m:ctrlPr>
                              </m:sSubPr>
                              <m:e>
                                <m:r>
                                  <w:rPr>
                                    <w:rFonts w:ascii="Cambria Math" w:hAnsi="Cambria Math" w:cs="Arial"/>
                                  </w:rPr>
                                  <m:t>I</m:t>
                                </m:r>
                              </m:e>
                              <m:sub>
                                <m:r>
                                  <w:rPr>
                                    <w:rFonts w:ascii="Cambria Math" w:hAnsi="Cambria Math" w:cs="Arial"/>
                                  </w:rPr>
                                  <m:t>p</m:t>
                                </m:r>
                              </m:sub>
                            </m:sSub>
                          </m:den>
                        </m:f>
                      </m:e>
                    </m:d>
                  </m:e>
                  <m:sup>
                    <m:r>
                      <w:rPr>
                        <w:rFonts w:ascii="Cambria Math" w:hAnsi="Cambria Math" w:cs="Arial"/>
                      </w:rPr>
                      <m:t>P</m:t>
                    </m:r>
                  </m:sup>
                </m:sSup>
                <m:r>
                  <w:rPr>
                    <w:rFonts w:ascii="Cambria Math" w:hAnsi="Cambria Math" w:cs="Arial"/>
                  </w:rPr>
                  <m:t>-1</m:t>
                </m:r>
              </m:den>
            </m:f>
          </m:e>
        </m:d>
      </m:oMath>
      <w:r w:rsidRPr="00E54B1D">
        <w:rPr>
          <w:rFonts w:ascii="Arial" w:hAnsi="Arial" w:cs="Arial"/>
        </w:rPr>
        <w:tab/>
        <w:t>(1.7)</w:t>
      </w:r>
    </w:p>
    <w:p w14:paraId="660646AB" w14:textId="77777777" w:rsidR="002C54FB" w:rsidRPr="00E54B1D" w:rsidRDefault="002C54FB" w:rsidP="002C54FB">
      <w:pPr>
        <w:numPr>
          <w:ilvl w:val="12"/>
          <w:numId w:val="0"/>
        </w:numPr>
        <w:spacing w:line="480" w:lineRule="auto"/>
        <w:ind w:firstLine="720"/>
        <w:rPr>
          <w:rFonts w:ascii="Arial" w:hAnsi="Arial" w:cs="Arial"/>
        </w:rPr>
      </w:pPr>
    </w:p>
    <w:p w14:paraId="19D20E53" w14:textId="04F86D90" w:rsidR="002C54FB" w:rsidRPr="00E54B1D" w:rsidRDefault="002C54FB" w:rsidP="002C54FB">
      <w:pPr>
        <w:numPr>
          <w:ilvl w:val="12"/>
          <w:numId w:val="0"/>
        </w:numPr>
        <w:tabs>
          <w:tab w:val="center" w:pos="3600"/>
          <w:tab w:val="right" w:pos="8640"/>
        </w:tabs>
        <w:spacing w:line="480" w:lineRule="auto"/>
        <w:ind w:firstLine="720"/>
        <w:rPr>
          <w:rFonts w:ascii="Arial" w:hAnsi="Arial" w:cs="Arial"/>
        </w:rPr>
      </w:pPr>
      <w:r w:rsidRPr="00E54B1D">
        <w:rPr>
          <w:rFonts w:ascii="Arial" w:hAnsi="Arial" w:cs="Arial"/>
        </w:rPr>
        <w:tab/>
      </w:r>
      <m:oMath>
        <m:sSub>
          <m:sSubPr>
            <m:ctrlPr>
              <w:rPr>
                <w:rFonts w:ascii="Cambria Math" w:hAnsi="Cambria Math" w:cs="Arial"/>
                <w:i/>
              </w:rPr>
            </m:ctrlPr>
          </m:sSubPr>
          <m:e>
            <m:r>
              <w:rPr>
                <w:rFonts w:ascii="Cambria Math" w:hAnsi="Cambria Math" w:cs="Arial"/>
              </w:rPr>
              <m:t>t</m:t>
            </m:r>
          </m:e>
          <m:sub>
            <m:r>
              <w:rPr>
                <w:rFonts w:ascii="Cambria Math" w:hAnsi="Cambria Math" w:cs="Arial"/>
              </w:rPr>
              <m:t>reset</m:t>
            </m:r>
          </m:sub>
        </m:sSub>
        <m:r>
          <w:rPr>
            <w:rFonts w:ascii="Cambria Math" w:hAnsi="Cambria Math" w:cs="Arial"/>
          </w:rPr>
          <m:t>=TD</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R</m:t>
                    </m:r>
                  </m:sub>
                </m:sSub>
              </m:num>
              <m:den>
                <m:sSup>
                  <m:sSupPr>
                    <m:ctrlPr>
                      <w:rPr>
                        <w:rFonts w:ascii="Cambria Math" w:hAnsi="Cambria Math" w:cs="Arial"/>
                        <w:i/>
                      </w:rPr>
                    </m:ctrlPr>
                  </m:sSupPr>
                  <m:e>
                    <m:r>
                      <w:rPr>
                        <w:rFonts w:ascii="Cambria Math" w:hAnsi="Cambria Math" w:cs="Arial"/>
                      </w:rPr>
                      <m:t>1-</m:t>
                    </m:r>
                    <m:d>
                      <m:dPr>
                        <m:ctrlPr>
                          <w:rPr>
                            <w:rFonts w:ascii="Cambria Math" w:hAnsi="Cambria Math" w:cs="Arial"/>
                            <w:i/>
                          </w:rPr>
                        </m:ctrlPr>
                      </m:dPr>
                      <m:e>
                        <m:f>
                          <m:fPr>
                            <m:ctrlPr>
                              <w:rPr>
                                <w:rFonts w:ascii="Cambria Math" w:hAnsi="Cambria Math" w:cs="Arial"/>
                                <w:i/>
                              </w:rPr>
                            </m:ctrlPr>
                          </m:fPr>
                          <m:num>
                            <m:r>
                              <w:rPr>
                                <w:rFonts w:ascii="Cambria Math" w:hAnsi="Cambria Math" w:cs="Arial"/>
                              </w:rPr>
                              <m:t>I</m:t>
                            </m:r>
                          </m:num>
                          <m:den>
                            <m:sSub>
                              <m:sSubPr>
                                <m:ctrlPr>
                                  <w:rPr>
                                    <w:rFonts w:ascii="Cambria Math" w:hAnsi="Cambria Math" w:cs="Arial"/>
                                    <w:i/>
                                  </w:rPr>
                                </m:ctrlPr>
                              </m:sSubPr>
                              <m:e>
                                <m:r>
                                  <w:rPr>
                                    <w:rFonts w:ascii="Cambria Math" w:hAnsi="Cambria Math" w:cs="Arial"/>
                                  </w:rPr>
                                  <m:t>I</m:t>
                                </m:r>
                              </m:e>
                              <m:sub>
                                <m:r>
                                  <w:rPr>
                                    <w:rFonts w:ascii="Cambria Math" w:hAnsi="Cambria Math" w:cs="Arial"/>
                                  </w:rPr>
                                  <m:t>p</m:t>
                                </m:r>
                              </m:sub>
                            </m:sSub>
                          </m:den>
                        </m:f>
                      </m:e>
                    </m:d>
                  </m:e>
                  <m:sup>
                    <m:r>
                      <w:rPr>
                        <w:rFonts w:ascii="Cambria Math" w:hAnsi="Cambria Math" w:cs="Arial"/>
                      </w:rPr>
                      <m:t>2</m:t>
                    </m:r>
                  </m:sup>
                </m:sSup>
              </m:den>
            </m:f>
          </m:e>
        </m:d>
      </m:oMath>
      <w:r w:rsidRPr="00E54B1D">
        <w:rPr>
          <w:rFonts w:ascii="Arial" w:hAnsi="Arial" w:cs="Arial"/>
        </w:rPr>
        <w:tab/>
        <w:t>(1.</w:t>
      </w:r>
      <w:r>
        <w:rPr>
          <w:rFonts w:ascii="Arial" w:hAnsi="Arial" w:cs="Arial"/>
        </w:rPr>
        <w:t>8</w:t>
      </w:r>
      <w:r w:rsidRPr="00E54B1D">
        <w:rPr>
          <w:rFonts w:ascii="Arial" w:hAnsi="Arial" w:cs="Arial"/>
        </w:rPr>
        <w:t>)</w:t>
      </w:r>
    </w:p>
    <w:p w14:paraId="470B6B8B" w14:textId="77777777" w:rsidR="007E4535" w:rsidRPr="00E54B1D" w:rsidRDefault="007E4535" w:rsidP="003C402C">
      <w:pPr>
        <w:numPr>
          <w:ilvl w:val="12"/>
          <w:numId w:val="0"/>
        </w:numPr>
        <w:tabs>
          <w:tab w:val="center" w:pos="3600"/>
          <w:tab w:val="right" w:pos="8640"/>
        </w:tabs>
        <w:spacing w:line="480" w:lineRule="auto"/>
        <w:ind w:firstLine="720"/>
        <w:rPr>
          <w:rFonts w:ascii="Arial" w:hAnsi="Arial" w:cs="Arial"/>
        </w:rPr>
      </w:pPr>
    </w:p>
    <w:p w14:paraId="740AC03B" w14:textId="59FA8265" w:rsidR="007957BA" w:rsidRDefault="007957BA" w:rsidP="001F474D">
      <w:pPr>
        <w:numPr>
          <w:ilvl w:val="12"/>
          <w:numId w:val="0"/>
        </w:numPr>
        <w:spacing w:line="480" w:lineRule="auto"/>
        <w:ind w:firstLine="720"/>
        <w:rPr>
          <w:rFonts w:ascii="Arial" w:hAnsi="Arial" w:cs="Arial"/>
        </w:rPr>
      </w:pPr>
      <w:r w:rsidRPr="00E54B1D">
        <w:rPr>
          <w:rFonts w:ascii="Arial" w:hAnsi="Arial" w:cs="Arial"/>
        </w:rPr>
        <w:t xml:space="preserve">The </w:t>
      </w:r>
      <w:r>
        <w:rPr>
          <w:rFonts w:ascii="Arial" w:hAnsi="Arial" w:cs="Arial"/>
        </w:rPr>
        <w:t xml:space="preserve">differences in the different </w:t>
      </w:r>
      <w:r w:rsidRPr="00E54B1D">
        <w:rPr>
          <w:rFonts w:ascii="Arial" w:hAnsi="Arial" w:cs="Arial"/>
        </w:rPr>
        <w:t xml:space="preserve">characteristic curves are shown in </w:t>
      </w:r>
      <w:r w:rsidR="005A43F1">
        <w:rPr>
          <w:rFonts w:ascii="Arial" w:hAnsi="Arial" w:cs="Arial"/>
        </w:rPr>
        <w:t>f</w:t>
      </w:r>
      <w:r w:rsidRPr="00E54B1D">
        <w:rPr>
          <w:rFonts w:ascii="Arial" w:hAnsi="Arial" w:cs="Arial"/>
        </w:rPr>
        <w:t>igures 1</w:t>
      </w:r>
      <w:r>
        <w:rPr>
          <w:rFonts w:ascii="Arial" w:hAnsi="Arial" w:cs="Arial"/>
        </w:rPr>
        <w:t>.2</w:t>
      </w:r>
      <w:r w:rsidRPr="00E54B1D">
        <w:rPr>
          <w:rFonts w:ascii="Arial" w:hAnsi="Arial" w:cs="Arial"/>
        </w:rPr>
        <w:t xml:space="preserve"> and </w:t>
      </w:r>
      <w:r>
        <w:rPr>
          <w:rFonts w:ascii="Arial" w:hAnsi="Arial" w:cs="Arial"/>
        </w:rPr>
        <w:t>1.3</w:t>
      </w:r>
      <w:r w:rsidRPr="00E54B1D">
        <w:rPr>
          <w:rFonts w:ascii="Arial" w:hAnsi="Arial" w:cs="Arial"/>
        </w:rPr>
        <w:t>.</w:t>
      </w:r>
      <w:r>
        <w:rPr>
          <w:rFonts w:ascii="Arial" w:hAnsi="Arial" w:cs="Arial"/>
        </w:rPr>
        <w:t xml:space="preserve"> This also shows that the same type of curve has different definitions in US and IEC standards.</w:t>
      </w:r>
    </w:p>
    <w:p w14:paraId="2D99E289" w14:textId="039465BC" w:rsidR="001F474D" w:rsidRPr="001F474D" w:rsidRDefault="001F474D" w:rsidP="001F474D">
      <w:pPr>
        <w:rPr>
          <w:rFonts w:ascii="Arial" w:hAnsi="Arial" w:cs="Arial"/>
        </w:rPr>
      </w:pPr>
      <w:r>
        <w:rPr>
          <w:rFonts w:ascii="Arial" w:hAnsi="Arial" w:cs="Arial"/>
        </w:rPr>
        <w:br w:type="page"/>
      </w:r>
    </w:p>
    <w:p w14:paraId="0278DE66" w14:textId="1D421BC2" w:rsidR="007E4535" w:rsidRPr="0024606B" w:rsidRDefault="007E4535" w:rsidP="0024606B">
      <w:pPr>
        <w:pStyle w:val="Caption"/>
        <w:spacing w:line="480" w:lineRule="auto"/>
        <w:jc w:val="center"/>
        <w:rPr>
          <w:rFonts w:cs="Arial"/>
          <w:sz w:val="24"/>
        </w:rPr>
      </w:pPr>
      <w:bookmarkStart w:id="13" w:name="_Toc259133151"/>
      <w:proofErr w:type="gramStart"/>
      <w:r w:rsidRPr="00E54B1D">
        <w:rPr>
          <w:rFonts w:cs="Arial"/>
          <w:sz w:val="24"/>
        </w:rPr>
        <w:t xml:space="preserve">Table </w:t>
      </w:r>
      <w:r w:rsidR="00352DEE">
        <w:rPr>
          <w:rFonts w:cs="Arial"/>
          <w:sz w:val="24"/>
        </w:rPr>
        <w:fldChar w:fldCharType="begin"/>
      </w:r>
      <w:r w:rsidR="00352DEE">
        <w:rPr>
          <w:rFonts w:cs="Arial"/>
          <w:sz w:val="24"/>
        </w:rPr>
        <w:instrText xml:space="preserve"> STYLEREF 1 \s </w:instrText>
      </w:r>
      <w:r w:rsidR="00352DEE">
        <w:rPr>
          <w:rFonts w:cs="Arial"/>
          <w:sz w:val="24"/>
        </w:rPr>
        <w:fldChar w:fldCharType="separate"/>
      </w:r>
      <w:r w:rsidR="00B97202">
        <w:rPr>
          <w:rFonts w:cs="Arial"/>
          <w:noProof/>
          <w:sz w:val="24"/>
        </w:rPr>
        <w:t>1</w:t>
      </w:r>
      <w:r w:rsidR="00352DEE">
        <w:rPr>
          <w:rFonts w:cs="Arial"/>
          <w:sz w:val="24"/>
        </w:rPr>
        <w:fldChar w:fldCharType="end"/>
      </w:r>
      <w:r w:rsidR="00352DEE">
        <w:rPr>
          <w:rFonts w:cs="Arial"/>
          <w:sz w:val="24"/>
        </w:rPr>
        <w:t>.</w:t>
      </w:r>
      <w:proofErr w:type="gramEnd"/>
      <w:r w:rsidR="00352DEE">
        <w:rPr>
          <w:rFonts w:cs="Arial"/>
          <w:sz w:val="24"/>
        </w:rPr>
        <w:fldChar w:fldCharType="begin"/>
      </w:r>
      <w:r w:rsidR="00352DEE">
        <w:rPr>
          <w:rFonts w:cs="Arial"/>
          <w:sz w:val="24"/>
        </w:rPr>
        <w:instrText xml:space="preserve"> SEQ Table \* ARABIC \s 1 </w:instrText>
      </w:r>
      <w:r w:rsidR="00352DEE">
        <w:rPr>
          <w:rFonts w:cs="Arial"/>
          <w:sz w:val="24"/>
        </w:rPr>
        <w:fldChar w:fldCharType="separate"/>
      </w:r>
      <w:r w:rsidR="00B97202">
        <w:rPr>
          <w:rFonts w:cs="Arial"/>
          <w:noProof/>
          <w:sz w:val="24"/>
        </w:rPr>
        <w:t>1</w:t>
      </w:r>
      <w:r w:rsidR="00352DEE">
        <w:rPr>
          <w:rFonts w:cs="Arial"/>
          <w:sz w:val="24"/>
        </w:rPr>
        <w:fldChar w:fldCharType="end"/>
      </w:r>
      <w:r w:rsidRPr="00E54B1D">
        <w:rPr>
          <w:rFonts w:cs="Arial"/>
          <w:sz w:val="24"/>
        </w:rPr>
        <w:t xml:space="preserve"> </w:t>
      </w:r>
      <w:r w:rsidR="00102B22" w:rsidRPr="00E54B1D">
        <w:rPr>
          <w:rFonts w:cs="Arial"/>
          <w:sz w:val="24"/>
        </w:rPr>
        <w:t>Inverse Time Overcurrent Relay Characteristic Coefficients</w:t>
      </w:r>
      <w:r w:rsidRPr="00E54B1D">
        <w:rPr>
          <w:rFonts w:cs="Arial"/>
          <w:sz w:val="24"/>
        </w:rPr>
        <w:t>.</w:t>
      </w:r>
      <w:bookmarkEnd w:id="13"/>
    </w:p>
    <w:tbl>
      <w:tblPr>
        <w:tblW w:w="5000" w:type="pct"/>
        <w:tblBorders>
          <w:top w:val="single" w:sz="12" w:space="0" w:color="000000"/>
          <w:left w:val="single" w:sz="12" w:space="0" w:color="000000"/>
          <w:bottom w:val="single" w:sz="6" w:space="0" w:color="000000"/>
          <w:right w:val="single" w:sz="12" w:space="0" w:color="000000"/>
          <w:insideH w:val="single" w:sz="12" w:space="0" w:color="000000"/>
        </w:tblBorders>
        <w:tblCellMar>
          <w:left w:w="91" w:type="dxa"/>
          <w:right w:w="91" w:type="dxa"/>
        </w:tblCellMar>
        <w:tblLook w:val="0000" w:firstRow="0" w:lastRow="0" w:firstColumn="0" w:lastColumn="0" w:noHBand="0" w:noVBand="0"/>
      </w:tblPr>
      <w:tblGrid>
        <w:gridCol w:w="4353"/>
        <w:gridCol w:w="1422"/>
        <w:gridCol w:w="1016"/>
        <w:gridCol w:w="1016"/>
        <w:gridCol w:w="1015"/>
      </w:tblGrid>
      <w:tr w:rsidR="002C54FB" w:rsidRPr="00E54B1D" w14:paraId="02DA0E61" w14:textId="77777777" w:rsidTr="002C54FB">
        <w:trPr>
          <w:cantSplit/>
        </w:trPr>
        <w:tc>
          <w:tcPr>
            <w:tcW w:w="2467" w:type="pct"/>
          </w:tcPr>
          <w:p w14:paraId="71F8A646" w14:textId="77777777" w:rsidR="002C54FB" w:rsidRPr="00E54B1D" w:rsidRDefault="002C54FB" w:rsidP="003C402C">
            <w:pPr>
              <w:numPr>
                <w:ilvl w:val="12"/>
                <w:numId w:val="0"/>
              </w:numPr>
              <w:spacing w:before="96" w:after="51" w:line="480" w:lineRule="auto"/>
              <w:jc w:val="center"/>
              <w:rPr>
                <w:rFonts w:ascii="Arial" w:hAnsi="Arial" w:cs="Arial"/>
                <w:b/>
                <w:bCs/>
                <w:i/>
                <w:iCs/>
                <w:sz w:val="22"/>
                <w:szCs w:val="22"/>
              </w:rPr>
            </w:pPr>
            <w:r w:rsidRPr="00E54B1D">
              <w:rPr>
                <w:rFonts w:ascii="Arial" w:hAnsi="Arial" w:cs="Arial"/>
                <w:b/>
                <w:bCs/>
                <w:i/>
                <w:iCs/>
                <w:sz w:val="22"/>
                <w:szCs w:val="22"/>
              </w:rPr>
              <w:t>Characteristic</w:t>
            </w:r>
          </w:p>
        </w:tc>
        <w:tc>
          <w:tcPr>
            <w:tcW w:w="806" w:type="pct"/>
          </w:tcPr>
          <w:p w14:paraId="6B0FC69D" w14:textId="77777777" w:rsidR="002C54FB" w:rsidRPr="00E54B1D" w:rsidRDefault="002C54FB" w:rsidP="003C402C">
            <w:pPr>
              <w:numPr>
                <w:ilvl w:val="12"/>
                <w:numId w:val="0"/>
              </w:numPr>
              <w:spacing w:before="96" w:after="51" w:line="480" w:lineRule="auto"/>
              <w:jc w:val="center"/>
              <w:rPr>
                <w:rFonts w:ascii="Arial" w:hAnsi="Arial" w:cs="Arial"/>
                <w:b/>
                <w:bCs/>
                <w:i/>
                <w:iCs/>
                <w:sz w:val="22"/>
                <w:szCs w:val="22"/>
              </w:rPr>
            </w:pPr>
            <w:r w:rsidRPr="00E54B1D">
              <w:rPr>
                <w:rFonts w:ascii="Arial" w:hAnsi="Arial" w:cs="Arial"/>
                <w:b/>
                <w:bCs/>
                <w:i/>
                <w:iCs/>
                <w:sz w:val="22"/>
                <w:szCs w:val="22"/>
              </w:rPr>
              <w:t>A</w:t>
            </w:r>
          </w:p>
        </w:tc>
        <w:tc>
          <w:tcPr>
            <w:tcW w:w="576" w:type="pct"/>
          </w:tcPr>
          <w:p w14:paraId="57435744" w14:textId="77777777" w:rsidR="002C54FB" w:rsidRPr="00E54B1D" w:rsidRDefault="002C54FB" w:rsidP="003C402C">
            <w:pPr>
              <w:numPr>
                <w:ilvl w:val="12"/>
                <w:numId w:val="0"/>
              </w:numPr>
              <w:spacing w:before="96" w:after="51" w:line="480" w:lineRule="auto"/>
              <w:jc w:val="center"/>
              <w:rPr>
                <w:rFonts w:ascii="Arial" w:hAnsi="Arial" w:cs="Arial"/>
                <w:sz w:val="22"/>
                <w:szCs w:val="22"/>
              </w:rPr>
            </w:pPr>
            <w:r w:rsidRPr="00E54B1D">
              <w:rPr>
                <w:rFonts w:ascii="Arial" w:hAnsi="Arial" w:cs="Arial"/>
                <w:b/>
                <w:bCs/>
                <w:i/>
                <w:iCs/>
                <w:sz w:val="22"/>
                <w:szCs w:val="22"/>
              </w:rPr>
              <w:t>B</w:t>
            </w:r>
          </w:p>
        </w:tc>
        <w:tc>
          <w:tcPr>
            <w:tcW w:w="576" w:type="pct"/>
          </w:tcPr>
          <w:p w14:paraId="2FDDB229" w14:textId="0EEB8C55" w:rsidR="002C54FB" w:rsidRPr="00E54B1D" w:rsidRDefault="002C54FB" w:rsidP="003C402C">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P</w:t>
            </w:r>
          </w:p>
        </w:tc>
        <w:tc>
          <w:tcPr>
            <w:tcW w:w="576" w:type="pct"/>
          </w:tcPr>
          <w:p w14:paraId="4D77AAA3" w14:textId="5D1AE45E" w:rsidR="002C54FB" w:rsidRPr="00E54B1D" w:rsidRDefault="002C54FB" w:rsidP="002C54FB">
            <w:pPr>
              <w:numPr>
                <w:ilvl w:val="12"/>
                <w:numId w:val="0"/>
              </w:numPr>
              <w:spacing w:before="96" w:after="51" w:line="480" w:lineRule="auto"/>
              <w:jc w:val="center"/>
              <w:rPr>
                <w:rFonts w:ascii="Arial" w:hAnsi="Arial" w:cs="Arial"/>
                <w:sz w:val="22"/>
                <w:szCs w:val="22"/>
              </w:rPr>
            </w:pPr>
            <w:r>
              <w:rPr>
                <w:rFonts w:ascii="Arial" w:hAnsi="Arial" w:cs="Arial"/>
                <w:b/>
                <w:bCs/>
                <w:i/>
                <w:iCs/>
                <w:sz w:val="22"/>
                <w:szCs w:val="22"/>
              </w:rPr>
              <w:t>T</w:t>
            </w:r>
            <w:r w:rsidRPr="002C54FB">
              <w:rPr>
                <w:rFonts w:ascii="Arial" w:hAnsi="Arial" w:cs="Arial"/>
                <w:b/>
                <w:bCs/>
                <w:i/>
                <w:iCs/>
                <w:sz w:val="22"/>
                <w:szCs w:val="22"/>
                <w:vertAlign w:val="subscript"/>
              </w:rPr>
              <w:t>R</w:t>
            </w:r>
          </w:p>
        </w:tc>
      </w:tr>
      <w:tr w:rsidR="002C54FB" w:rsidRPr="00E54B1D" w14:paraId="59E8B6CC" w14:textId="77777777" w:rsidTr="002C54FB">
        <w:trPr>
          <w:cantSplit/>
          <w:trHeight w:val="1750"/>
        </w:trPr>
        <w:tc>
          <w:tcPr>
            <w:tcW w:w="2467" w:type="pct"/>
          </w:tcPr>
          <w:p w14:paraId="02664694" w14:textId="6834949C" w:rsidR="002C54FB" w:rsidRDefault="002C54FB" w:rsidP="003C402C">
            <w:pPr>
              <w:numPr>
                <w:ilvl w:val="12"/>
                <w:numId w:val="0"/>
              </w:numPr>
              <w:spacing w:before="96" w:after="51" w:line="480" w:lineRule="auto"/>
              <w:rPr>
                <w:rFonts w:ascii="Arial" w:hAnsi="Arial" w:cs="Arial"/>
                <w:sz w:val="22"/>
                <w:szCs w:val="22"/>
              </w:rPr>
            </w:pPr>
            <w:r>
              <w:rPr>
                <w:rFonts w:ascii="Arial" w:hAnsi="Arial" w:cs="Arial"/>
                <w:sz w:val="22"/>
                <w:szCs w:val="22"/>
              </w:rPr>
              <w:t>US Moderately Inverse (U1)</w:t>
            </w:r>
          </w:p>
          <w:p w14:paraId="484B4FB7" w14:textId="167E7794" w:rsidR="002C54FB" w:rsidRDefault="002C54FB" w:rsidP="003C402C">
            <w:pPr>
              <w:numPr>
                <w:ilvl w:val="12"/>
                <w:numId w:val="0"/>
              </w:numPr>
              <w:spacing w:before="96" w:after="51" w:line="480" w:lineRule="auto"/>
              <w:rPr>
                <w:rFonts w:ascii="Arial" w:hAnsi="Arial" w:cs="Arial"/>
                <w:sz w:val="22"/>
                <w:szCs w:val="22"/>
              </w:rPr>
            </w:pPr>
            <w:r>
              <w:rPr>
                <w:rFonts w:ascii="Arial" w:hAnsi="Arial" w:cs="Arial"/>
                <w:sz w:val="22"/>
                <w:szCs w:val="22"/>
              </w:rPr>
              <w:t>US Inverse (U2)</w:t>
            </w:r>
          </w:p>
          <w:p w14:paraId="0CBE205E" w14:textId="77777777" w:rsidR="002C54FB" w:rsidRDefault="002C54FB" w:rsidP="003C402C">
            <w:pPr>
              <w:numPr>
                <w:ilvl w:val="12"/>
                <w:numId w:val="0"/>
              </w:numPr>
              <w:spacing w:before="96" w:after="51" w:line="480" w:lineRule="auto"/>
              <w:rPr>
                <w:rFonts w:ascii="Arial" w:hAnsi="Arial" w:cs="Arial"/>
                <w:sz w:val="22"/>
                <w:szCs w:val="22"/>
              </w:rPr>
            </w:pPr>
            <w:r>
              <w:rPr>
                <w:rFonts w:ascii="Arial" w:hAnsi="Arial" w:cs="Arial"/>
                <w:sz w:val="22"/>
                <w:szCs w:val="22"/>
              </w:rPr>
              <w:t>US Very Inverse (U3)</w:t>
            </w:r>
          </w:p>
          <w:p w14:paraId="74EC6114" w14:textId="77777777" w:rsidR="002C54FB" w:rsidRDefault="002C54FB" w:rsidP="003C402C">
            <w:pPr>
              <w:numPr>
                <w:ilvl w:val="12"/>
                <w:numId w:val="0"/>
              </w:numPr>
              <w:spacing w:before="96" w:after="51" w:line="480" w:lineRule="auto"/>
              <w:rPr>
                <w:rFonts w:ascii="Arial" w:hAnsi="Arial" w:cs="Arial"/>
                <w:sz w:val="22"/>
                <w:szCs w:val="22"/>
              </w:rPr>
            </w:pPr>
            <w:r>
              <w:rPr>
                <w:rFonts w:ascii="Arial" w:hAnsi="Arial" w:cs="Arial"/>
                <w:sz w:val="22"/>
                <w:szCs w:val="22"/>
              </w:rPr>
              <w:t>US Extremely Inverse (U4)</w:t>
            </w:r>
          </w:p>
          <w:p w14:paraId="007373F8" w14:textId="44360242" w:rsidR="002C54FB" w:rsidRDefault="002C54FB" w:rsidP="003C402C">
            <w:pPr>
              <w:numPr>
                <w:ilvl w:val="12"/>
                <w:numId w:val="0"/>
              </w:numPr>
              <w:spacing w:before="96" w:after="51" w:line="480" w:lineRule="auto"/>
              <w:rPr>
                <w:rFonts w:ascii="Arial" w:hAnsi="Arial" w:cs="Arial"/>
                <w:sz w:val="22"/>
                <w:szCs w:val="22"/>
              </w:rPr>
            </w:pPr>
            <w:r>
              <w:rPr>
                <w:rFonts w:ascii="Arial" w:hAnsi="Arial" w:cs="Arial"/>
                <w:sz w:val="22"/>
                <w:szCs w:val="22"/>
              </w:rPr>
              <w:t>US Short Time Inverse (U5)</w:t>
            </w:r>
          </w:p>
          <w:p w14:paraId="67017E42" w14:textId="3F55937A" w:rsidR="002C54FB" w:rsidRPr="00E54B1D" w:rsidRDefault="002C54FB" w:rsidP="003C402C">
            <w:pPr>
              <w:numPr>
                <w:ilvl w:val="12"/>
                <w:numId w:val="0"/>
              </w:numPr>
              <w:spacing w:before="96" w:after="51" w:line="480" w:lineRule="auto"/>
              <w:rPr>
                <w:rFonts w:ascii="Arial" w:hAnsi="Arial" w:cs="Arial"/>
                <w:sz w:val="22"/>
                <w:szCs w:val="22"/>
              </w:rPr>
            </w:pPr>
            <w:r>
              <w:rPr>
                <w:rFonts w:ascii="Arial" w:hAnsi="Arial" w:cs="Arial"/>
                <w:sz w:val="22"/>
                <w:szCs w:val="22"/>
              </w:rPr>
              <w:t>IEC Standard Inverse (C1)</w:t>
            </w:r>
          </w:p>
          <w:p w14:paraId="28AE5D1B" w14:textId="51077F91" w:rsidR="002C54FB" w:rsidRPr="00E54B1D" w:rsidRDefault="002C54FB" w:rsidP="003C402C">
            <w:pPr>
              <w:numPr>
                <w:ilvl w:val="12"/>
                <w:numId w:val="0"/>
              </w:numPr>
              <w:spacing w:before="96" w:after="51" w:line="480" w:lineRule="auto"/>
              <w:rPr>
                <w:rFonts w:ascii="Arial" w:hAnsi="Arial" w:cs="Arial"/>
                <w:sz w:val="22"/>
                <w:szCs w:val="22"/>
              </w:rPr>
            </w:pPr>
            <w:r w:rsidRPr="00E54B1D">
              <w:rPr>
                <w:rFonts w:ascii="Arial" w:hAnsi="Arial" w:cs="Arial"/>
                <w:sz w:val="22"/>
                <w:szCs w:val="22"/>
              </w:rPr>
              <w:t>IEC Very Inverse</w:t>
            </w:r>
            <w:r>
              <w:rPr>
                <w:rFonts w:ascii="Arial" w:hAnsi="Arial" w:cs="Arial"/>
                <w:sz w:val="22"/>
                <w:szCs w:val="22"/>
              </w:rPr>
              <w:t xml:space="preserve"> (C2)</w:t>
            </w:r>
          </w:p>
          <w:p w14:paraId="4436AE45" w14:textId="27B5CC1F" w:rsidR="002C54FB" w:rsidRPr="00E54B1D" w:rsidRDefault="002C54FB" w:rsidP="003C402C">
            <w:pPr>
              <w:numPr>
                <w:ilvl w:val="12"/>
                <w:numId w:val="0"/>
              </w:numPr>
              <w:spacing w:before="96" w:after="51" w:line="480" w:lineRule="auto"/>
              <w:rPr>
                <w:rFonts w:ascii="Arial" w:hAnsi="Arial" w:cs="Arial"/>
                <w:sz w:val="22"/>
                <w:szCs w:val="22"/>
              </w:rPr>
            </w:pPr>
            <w:r w:rsidRPr="00E54B1D">
              <w:rPr>
                <w:rFonts w:ascii="Arial" w:hAnsi="Arial" w:cs="Arial"/>
                <w:sz w:val="22"/>
                <w:szCs w:val="22"/>
              </w:rPr>
              <w:t>IEC Extremely Inverse</w:t>
            </w:r>
            <w:r>
              <w:rPr>
                <w:rFonts w:ascii="Arial" w:hAnsi="Arial" w:cs="Arial"/>
                <w:sz w:val="22"/>
                <w:szCs w:val="22"/>
              </w:rPr>
              <w:t xml:space="preserve"> (C3)</w:t>
            </w:r>
          </w:p>
          <w:p w14:paraId="00C85A9F" w14:textId="10DF18F1" w:rsidR="002C54FB" w:rsidRPr="00E54B1D" w:rsidRDefault="002C54FB" w:rsidP="003C402C">
            <w:pPr>
              <w:numPr>
                <w:ilvl w:val="12"/>
                <w:numId w:val="0"/>
              </w:numPr>
              <w:spacing w:before="96" w:after="51" w:line="480" w:lineRule="auto"/>
              <w:rPr>
                <w:rFonts w:ascii="Arial" w:hAnsi="Arial" w:cs="Arial"/>
                <w:sz w:val="22"/>
                <w:szCs w:val="22"/>
              </w:rPr>
            </w:pPr>
            <w:r w:rsidRPr="00E54B1D">
              <w:rPr>
                <w:rFonts w:ascii="Arial" w:hAnsi="Arial" w:cs="Arial"/>
                <w:sz w:val="22"/>
                <w:szCs w:val="22"/>
              </w:rPr>
              <w:t>IE</w:t>
            </w:r>
            <w:r>
              <w:rPr>
                <w:rFonts w:ascii="Arial" w:hAnsi="Arial" w:cs="Arial"/>
                <w:sz w:val="22"/>
                <w:szCs w:val="22"/>
              </w:rPr>
              <w:t>C Long Time Inverse (C4)</w:t>
            </w:r>
          </w:p>
          <w:p w14:paraId="1122CAF7" w14:textId="3750B917" w:rsidR="002C54FB" w:rsidRPr="00E54B1D" w:rsidRDefault="002C54FB" w:rsidP="003C402C">
            <w:pPr>
              <w:numPr>
                <w:ilvl w:val="12"/>
                <w:numId w:val="0"/>
              </w:numPr>
              <w:spacing w:before="96" w:after="51" w:line="480" w:lineRule="auto"/>
              <w:rPr>
                <w:rFonts w:ascii="Arial" w:hAnsi="Arial" w:cs="Arial"/>
                <w:sz w:val="22"/>
                <w:szCs w:val="22"/>
              </w:rPr>
            </w:pPr>
            <w:r w:rsidRPr="00E54B1D">
              <w:rPr>
                <w:rFonts w:ascii="Arial" w:hAnsi="Arial" w:cs="Arial"/>
                <w:sz w:val="22"/>
                <w:szCs w:val="22"/>
              </w:rPr>
              <w:t>IE</w:t>
            </w:r>
            <w:r>
              <w:rPr>
                <w:rFonts w:ascii="Arial" w:hAnsi="Arial" w:cs="Arial"/>
                <w:sz w:val="22"/>
                <w:szCs w:val="22"/>
              </w:rPr>
              <w:t>C Short Time Inverse (C5)</w:t>
            </w:r>
          </w:p>
        </w:tc>
        <w:tc>
          <w:tcPr>
            <w:tcW w:w="806" w:type="pct"/>
          </w:tcPr>
          <w:p w14:paraId="7ED12860" w14:textId="5C30CCF4" w:rsidR="002C54FB" w:rsidRPr="00E54B1D" w:rsidRDefault="002C54FB" w:rsidP="003C402C">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0.</w:t>
            </w:r>
            <w:r>
              <w:rPr>
                <w:rFonts w:ascii="Arial" w:hAnsi="Arial" w:cs="Arial"/>
                <w:sz w:val="22"/>
                <w:szCs w:val="22"/>
              </w:rPr>
              <w:t>0104</w:t>
            </w:r>
          </w:p>
          <w:p w14:paraId="3906EDBD" w14:textId="52D73050"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5.95</w:t>
            </w:r>
          </w:p>
          <w:p w14:paraId="59DB3B75" w14:textId="0B5BCF6A"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3.88</w:t>
            </w:r>
          </w:p>
          <w:p w14:paraId="4A84E280" w14:textId="1011AED3"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5.67</w:t>
            </w:r>
          </w:p>
          <w:p w14:paraId="66F23106" w14:textId="60E0510A"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0.00342</w:t>
            </w:r>
          </w:p>
          <w:p w14:paraId="48BBE16C" w14:textId="77777777" w:rsidR="002C54FB" w:rsidRDefault="002C54FB" w:rsidP="002C54FB">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5.64</w:t>
            </w:r>
          </w:p>
          <w:p w14:paraId="756163C0" w14:textId="5CBCB952" w:rsidR="002C54FB"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13.5</w:t>
            </w:r>
          </w:p>
          <w:p w14:paraId="343CB131" w14:textId="4F1E69A3" w:rsidR="002C54FB"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80.0</w:t>
            </w:r>
          </w:p>
          <w:p w14:paraId="5CC76CCD" w14:textId="77777777" w:rsidR="002C54FB"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120.0</w:t>
            </w:r>
          </w:p>
          <w:p w14:paraId="744F9BED" w14:textId="14F5488D" w:rsidR="002C54FB" w:rsidRPr="00E54B1D"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0.05</w:t>
            </w:r>
          </w:p>
        </w:tc>
        <w:tc>
          <w:tcPr>
            <w:tcW w:w="576" w:type="pct"/>
          </w:tcPr>
          <w:p w14:paraId="2D1DD0C1" w14:textId="2DE37AF0"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0.0226</w:t>
            </w:r>
          </w:p>
          <w:p w14:paraId="6BDE471D" w14:textId="1113AC34" w:rsidR="002C54FB" w:rsidRPr="00E54B1D" w:rsidRDefault="002C54FB" w:rsidP="003C402C">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0.</w:t>
            </w:r>
            <w:r>
              <w:rPr>
                <w:rFonts w:ascii="Arial" w:hAnsi="Arial" w:cs="Arial"/>
                <w:sz w:val="22"/>
                <w:szCs w:val="22"/>
              </w:rPr>
              <w:t>18</w:t>
            </w:r>
            <w:r w:rsidRPr="00E54B1D">
              <w:rPr>
                <w:rFonts w:ascii="Arial" w:hAnsi="Arial" w:cs="Arial"/>
                <w:sz w:val="22"/>
                <w:szCs w:val="22"/>
              </w:rPr>
              <w:t>0</w:t>
            </w:r>
            <w:r>
              <w:rPr>
                <w:rFonts w:ascii="Arial" w:hAnsi="Arial" w:cs="Arial"/>
                <w:sz w:val="22"/>
                <w:szCs w:val="22"/>
              </w:rPr>
              <w:t>0</w:t>
            </w:r>
          </w:p>
          <w:p w14:paraId="495B1CEB" w14:textId="396B55FE" w:rsidR="002C54FB" w:rsidRPr="00E54B1D" w:rsidRDefault="002C54FB" w:rsidP="003C402C">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0.0</w:t>
            </w:r>
            <w:r>
              <w:rPr>
                <w:rFonts w:ascii="Arial" w:hAnsi="Arial" w:cs="Arial"/>
                <w:sz w:val="22"/>
                <w:szCs w:val="22"/>
              </w:rPr>
              <w:t>963</w:t>
            </w:r>
          </w:p>
          <w:p w14:paraId="4771471A" w14:textId="711C52F0" w:rsidR="002C54FB" w:rsidRPr="00E54B1D" w:rsidRDefault="002C54FB" w:rsidP="003C402C">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0.0</w:t>
            </w:r>
            <w:r>
              <w:rPr>
                <w:rFonts w:ascii="Arial" w:hAnsi="Arial" w:cs="Arial"/>
                <w:sz w:val="22"/>
                <w:szCs w:val="22"/>
              </w:rPr>
              <w:t>352</w:t>
            </w:r>
          </w:p>
          <w:p w14:paraId="5FC18137" w14:textId="5B476A85" w:rsidR="002C54FB" w:rsidRPr="00E54B1D" w:rsidRDefault="002C54FB" w:rsidP="003C402C">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0.0</w:t>
            </w:r>
            <w:r>
              <w:rPr>
                <w:rFonts w:ascii="Arial" w:hAnsi="Arial" w:cs="Arial"/>
                <w:sz w:val="22"/>
                <w:szCs w:val="22"/>
              </w:rPr>
              <w:t>0262</w:t>
            </w:r>
          </w:p>
          <w:p w14:paraId="2AC7E112" w14:textId="77777777" w:rsidR="002C54FB"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0.0</w:t>
            </w:r>
          </w:p>
          <w:p w14:paraId="4300BDA8" w14:textId="77777777" w:rsidR="002C54FB"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0.0</w:t>
            </w:r>
          </w:p>
          <w:p w14:paraId="453F63DC" w14:textId="77777777" w:rsidR="002C54FB"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0.0</w:t>
            </w:r>
          </w:p>
          <w:p w14:paraId="4E3B0353" w14:textId="77777777" w:rsidR="002C54FB"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0.0</w:t>
            </w:r>
          </w:p>
          <w:p w14:paraId="1D8713D8" w14:textId="36B74CEE" w:rsidR="002C54FB" w:rsidRPr="00E54B1D" w:rsidRDefault="002C54FB" w:rsidP="002C54FB">
            <w:pPr>
              <w:numPr>
                <w:ilvl w:val="12"/>
                <w:numId w:val="0"/>
              </w:numPr>
              <w:spacing w:before="96" w:after="51" w:line="480" w:lineRule="auto"/>
              <w:jc w:val="center"/>
              <w:rPr>
                <w:rFonts w:ascii="Arial" w:hAnsi="Arial" w:cs="Arial"/>
                <w:sz w:val="22"/>
                <w:szCs w:val="22"/>
              </w:rPr>
            </w:pPr>
            <w:r>
              <w:rPr>
                <w:rFonts w:ascii="Arial" w:hAnsi="Arial" w:cs="Arial"/>
                <w:sz w:val="22"/>
                <w:szCs w:val="22"/>
              </w:rPr>
              <w:t>0.0</w:t>
            </w:r>
          </w:p>
        </w:tc>
        <w:tc>
          <w:tcPr>
            <w:tcW w:w="576" w:type="pct"/>
          </w:tcPr>
          <w:p w14:paraId="07C635B7" w14:textId="2554A193"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0.02</w:t>
            </w:r>
          </w:p>
          <w:p w14:paraId="5A076F91" w14:textId="77777777"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2.0</w:t>
            </w:r>
          </w:p>
          <w:p w14:paraId="17A236EB" w14:textId="77777777"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2.0</w:t>
            </w:r>
          </w:p>
          <w:p w14:paraId="360116AC" w14:textId="77777777"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2.0</w:t>
            </w:r>
          </w:p>
          <w:p w14:paraId="5169EE4A" w14:textId="3962FB6F"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0.02</w:t>
            </w:r>
          </w:p>
          <w:p w14:paraId="310F0BC5" w14:textId="77777777"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0.02</w:t>
            </w:r>
          </w:p>
          <w:p w14:paraId="18A36C4B" w14:textId="77777777"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1.0</w:t>
            </w:r>
          </w:p>
          <w:p w14:paraId="13A62576" w14:textId="77777777" w:rsidR="002C54FB"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2.0</w:t>
            </w:r>
          </w:p>
          <w:p w14:paraId="06261840" w14:textId="77777777" w:rsidR="002C54FB" w:rsidRDefault="00562FDE"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1.0</w:t>
            </w:r>
          </w:p>
          <w:p w14:paraId="52AB410E" w14:textId="1B435DBD" w:rsidR="00562FDE" w:rsidRPr="00E54B1D" w:rsidRDefault="00562FDE"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0.04</w:t>
            </w:r>
          </w:p>
        </w:tc>
        <w:tc>
          <w:tcPr>
            <w:tcW w:w="576" w:type="pct"/>
          </w:tcPr>
          <w:p w14:paraId="6210F86B" w14:textId="452642C1"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1</w:t>
            </w:r>
            <w:r w:rsidRPr="00E54B1D">
              <w:rPr>
                <w:rFonts w:ascii="Arial" w:hAnsi="Arial" w:cs="Arial"/>
                <w:sz w:val="22"/>
                <w:szCs w:val="22"/>
              </w:rPr>
              <w:t>.0</w:t>
            </w:r>
            <w:r>
              <w:rPr>
                <w:rFonts w:ascii="Arial" w:hAnsi="Arial" w:cs="Arial"/>
                <w:sz w:val="22"/>
                <w:szCs w:val="22"/>
              </w:rPr>
              <w:t>8</w:t>
            </w:r>
          </w:p>
          <w:p w14:paraId="40170E7E" w14:textId="769BCB93"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5.95</w:t>
            </w:r>
          </w:p>
          <w:p w14:paraId="4F93C7A5" w14:textId="41DCF3B7"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3.88</w:t>
            </w:r>
          </w:p>
          <w:p w14:paraId="735EF6E8" w14:textId="1819DC48"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5.67</w:t>
            </w:r>
          </w:p>
          <w:p w14:paraId="1D3306B0" w14:textId="613EFEA5" w:rsidR="002C54FB" w:rsidRPr="00E54B1D" w:rsidRDefault="002C54FB"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0.323</w:t>
            </w:r>
          </w:p>
          <w:p w14:paraId="07D901BB" w14:textId="2498F381" w:rsidR="00562FDE" w:rsidRDefault="00562FDE" w:rsidP="00562FDE">
            <w:pPr>
              <w:numPr>
                <w:ilvl w:val="12"/>
                <w:numId w:val="0"/>
              </w:numPr>
              <w:spacing w:before="96" w:after="51" w:line="480" w:lineRule="auto"/>
              <w:jc w:val="center"/>
              <w:rPr>
                <w:rFonts w:ascii="Arial" w:hAnsi="Arial" w:cs="Arial"/>
                <w:sz w:val="22"/>
                <w:szCs w:val="22"/>
              </w:rPr>
            </w:pPr>
            <w:r>
              <w:rPr>
                <w:rFonts w:ascii="Arial" w:hAnsi="Arial" w:cs="Arial"/>
                <w:sz w:val="22"/>
                <w:szCs w:val="22"/>
              </w:rPr>
              <w:t>13.5</w:t>
            </w:r>
          </w:p>
          <w:p w14:paraId="186FAC1C" w14:textId="158D02CB" w:rsidR="00562FDE" w:rsidRDefault="00562FDE"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47.3</w:t>
            </w:r>
          </w:p>
          <w:p w14:paraId="6BB11AC8" w14:textId="6858A589" w:rsidR="00562FDE" w:rsidRDefault="00562FDE"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80.0</w:t>
            </w:r>
          </w:p>
          <w:p w14:paraId="0E1E7427" w14:textId="685F3673" w:rsidR="00562FDE" w:rsidRDefault="00562FDE"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120.0</w:t>
            </w:r>
          </w:p>
          <w:p w14:paraId="499450B3" w14:textId="27B8C753" w:rsidR="00562FDE" w:rsidRPr="00E54B1D" w:rsidRDefault="00562FDE" w:rsidP="003C402C">
            <w:pPr>
              <w:numPr>
                <w:ilvl w:val="12"/>
                <w:numId w:val="0"/>
              </w:numPr>
              <w:spacing w:before="96" w:after="51" w:line="480" w:lineRule="auto"/>
              <w:jc w:val="center"/>
              <w:rPr>
                <w:rFonts w:ascii="Arial" w:hAnsi="Arial" w:cs="Arial"/>
                <w:sz w:val="22"/>
                <w:szCs w:val="22"/>
              </w:rPr>
            </w:pPr>
            <w:r>
              <w:rPr>
                <w:rFonts w:ascii="Arial" w:hAnsi="Arial" w:cs="Arial"/>
                <w:sz w:val="22"/>
                <w:szCs w:val="22"/>
              </w:rPr>
              <w:t>4.85</w:t>
            </w:r>
          </w:p>
        </w:tc>
      </w:tr>
    </w:tbl>
    <w:p w14:paraId="4FB98CCC" w14:textId="2B24247F" w:rsidR="00236E6D" w:rsidRPr="0024606B" w:rsidRDefault="00236E6D" w:rsidP="003C402C">
      <w:pPr>
        <w:numPr>
          <w:ilvl w:val="12"/>
          <w:numId w:val="0"/>
        </w:numPr>
        <w:spacing w:line="480" w:lineRule="auto"/>
        <w:rPr>
          <w:rFonts w:ascii="Arial" w:hAnsi="Arial" w:cs="Arial"/>
          <w:sz w:val="36"/>
          <w:szCs w:val="36"/>
        </w:rPr>
      </w:pPr>
    </w:p>
    <w:p w14:paraId="56C93F80" w14:textId="67082B4A" w:rsidR="00AB6F77" w:rsidRDefault="009233B9" w:rsidP="00AB6F77">
      <w:pPr>
        <w:keepNext/>
        <w:numPr>
          <w:ilvl w:val="12"/>
          <w:numId w:val="0"/>
        </w:numPr>
        <w:spacing w:line="480" w:lineRule="auto"/>
      </w:pPr>
      <w:r w:rsidRPr="00E54B1D">
        <w:rPr>
          <w:rFonts w:ascii="Arial" w:hAnsi="Arial" w:cs="Arial"/>
          <w:noProof/>
        </w:rPr>
        <w:drawing>
          <wp:anchor distT="0" distB="0" distL="114300" distR="114300" simplePos="0" relativeHeight="251741184" behindDoc="0" locked="0" layoutInCell="1" allowOverlap="1" wp14:anchorId="5B9A1B40" wp14:editId="32C726CA">
            <wp:simplePos x="0" y="0"/>
            <wp:positionH relativeFrom="column">
              <wp:align>left</wp:align>
            </wp:positionH>
            <wp:positionV relativeFrom="paragraph">
              <wp:align>top</wp:align>
            </wp:positionV>
            <wp:extent cx="5473700" cy="30041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C_Curves.png"/>
                    <pic:cNvPicPr/>
                  </pic:nvPicPr>
                  <pic:blipFill>
                    <a:blip r:embed="rId14">
                      <a:extLst>
                        <a:ext uri="{28A0092B-C50C-407E-A947-70E740481C1C}">
                          <a14:useLocalDpi xmlns:a14="http://schemas.microsoft.com/office/drawing/2010/main" val="0"/>
                        </a:ext>
                      </a:extLst>
                    </a:blip>
                    <a:stretch>
                      <a:fillRect/>
                    </a:stretch>
                  </pic:blipFill>
                  <pic:spPr>
                    <a:xfrm>
                      <a:off x="0" y="0"/>
                      <a:ext cx="5473801" cy="3004385"/>
                    </a:xfrm>
                    <a:prstGeom prst="rect">
                      <a:avLst/>
                    </a:prstGeom>
                  </pic:spPr>
                </pic:pic>
              </a:graphicData>
            </a:graphic>
          </wp:anchor>
        </w:drawing>
      </w:r>
    </w:p>
    <w:p w14:paraId="590EAB41" w14:textId="7A6942E4" w:rsidR="009233B9" w:rsidRDefault="00AB6F77" w:rsidP="00AB6F77">
      <w:pPr>
        <w:pStyle w:val="Caption"/>
        <w:rPr>
          <w:rFonts w:cs="Arial"/>
        </w:rPr>
      </w:pPr>
      <w:bookmarkStart w:id="14" w:name="_Toc254797812"/>
      <w:bookmarkStart w:id="15" w:name="_Toc259133168"/>
      <w:proofErr w:type="gramStart"/>
      <w:r w:rsidRPr="00AB6F77">
        <w:rPr>
          <w:rFonts w:cs="Arial"/>
        </w:rPr>
        <w:t xml:space="preserve">Figure </w:t>
      </w:r>
      <w:r w:rsidR="001E3371">
        <w:rPr>
          <w:rFonts w:cs="Arial"/>
        </w:rPr>
        <w:fldChar w:fldCharType="begin"/>
      </w:r>
      <w:r w:rsidR="001E3371">
        <w:rPr>
          <w:rFonts w:cs="Arial"/>
        </w:rPr>
        <w:instrText xml:space="preserve"> STYLEREF 1 \s </w:instrText>
      </w:r>
      <w:r w:rsidR="001E3371">
        <w:rPr>
          <w:rFonts w:cs="Arial"/>
        </w:rPr>
        <w:fldChar w:fldCharType="separate"/>
      </w:r>
      <w:r w:rsidR="00B97202">
        <w:rPr>
          <w:rFonts w:cs="Arial"/>
          <w:noProof/>
        </w:rPr>
        <w:t>1</w:t>
      </w:r>
      <w:r w:rsidR="001E3371">
        <w:rPr>
          <w:rFonts w:cs="Arial"/>
        </w:rPr>
        <w:fldChar w:fldCharType="end"/>
      </w:r>
      <w:r w:rsidR="001E3371">
        <w:rPr>
          <w:rFonts w:cs="Arial"/>
        </w:rPr>
        <w:t>.</w:t>
      </w:r>
      <w:proofErr w:type="gramEnd"/>
      <w:r w:rsidR="001E3371">
        <w:rPr>
          <w:rFonts w:cs="Arial"/>
        </w:rPr>
        <w:fldChar w:fldCharType="begin"/>
      </w:r>
      <w:r w:rsidR="001E3371">
        <w:rPr>
          <w:rFonts w:cs="Arial"/>
        </w:rPr>
        <w:instrText xml:space="preserve"> SEQ Figure \* ARABIC \s 1 </w:instrText>
      </w:r>
      <w:r w:rsidR="001E3371">
        <w:rPr>
          <w:rFonts w:cs="Arial"/>
        </w:rPr>
        <w:fldChar w:fldCharType="separate"/>
      </w:r>
      <w:r w:rsidR="00B97202">
        <w:rPr>
          <w:rFonts w:cs="Arial"/>
          <w:noProof/>
        </w:rPr>
        <w:t>2</w:t>
      </w:r>
      <w:r w:rsidR="001E3371">
        <w:rPr>
          <w:rFonts w:cs="Arial"/>
        </w:rPr>
        <w:fldChar w:fldCharType="end"/>
      </w:r>
      <w:r w:rsidR="007E1749">
        <w:rPr>
          <w:rFonts w:cs="Arial"/>
        </w:rPr>
        <w:t>.</w:t>
      </w:r>
      <w:r w:rsidRPr="00AB6F77">
        <w:rPr>
          <w:rFonts w:cs="Arial"/>
        </w:rPr>
        <w:t xml:space="preserve"> US time overcurrent characteristic curves (T</w:t>
      </w:r>
      <w:r w:rsidR="007D4BF1">
        <w:rPr>
          <w:rFonts w:cs="Arial"/>
        </w:rPr>
        <w:t>D</w:t>
      </w:r>
      <w:r w:rsidRPr="00AB6F77">
        <w:rPr>
          <w:rFonts w:cs="Arial"/>
        </w:rPr>
        <w:t xml:space="preserve"> = 2.0 seconds</w:t>
      </w:r>
      <w:r w:rsidR="001E7C59">
        <w:rPr>
          <w:rFonts w:cs="Arial"/>
        </w:rPr>
        <w:t>.)</w:t>
      </w:r>
      <w:bookmarkEnd w:id="14"/>
      <w:bookmarkEnd w:id="15"/>
    </w:p>
    <w:p w14:paraId="24A2B72B" w14:textId="77777777" w:rsidR="00AB6F77" w:rsidRDefault="00AB6F77" w:rsidP="00AB6F77"/>
    <w:p w14:paraId="1159AAF7" w14:textId="77777777" w:rsidR="00AB6F77" w:rsidRPr="00AB6F77" w:rsidRDefault="00AB6F77" w:rsidP="00AB6F77"/>
    <w:p w14:paraId="7F65D115" w14:textId="77777777" w:rsidR="00AB6F77" w:rsidRDefault="007957BA" w:rsidP="00AB6F77">
      <w:pPr>
        <w:keepNext/>
        <w:numPr>
          <w:ilvl w:val="12"/>
          <w:numId w:val="0"/>
        </w:numPr>
        <w:spacing w:line="480" w:lineRule="auto"/>
      </w:pPr>
      <w:r>
        <w:rPr>
          <w:rFonts w:ascii="Arial" w:hAnsi="Arial" w:cs="Arial"/>
          <w:noProof/>
        </w:rPr>
        <w:drawing>
          <wp:inline distT="0" distB="0" distL="0" distR="0" wp14:anchorId="2FA49143" wp14:editId="612D0B45">
            <wp:extent cx="5474593" cy="3004820"/>
            <wp:effectExtent l="0" t="0" r="1206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C overcurrent curves.png"/>
                    <pic:cNvPicPr/>
                  </pic:nvPicPr>
                  <pic:blipFill>
                    <a:blip r:embed="rId15">
                      <a:extLst>
                        <a:ext uri="{28A0092B-C50C-407E-A947-70E740481C1C}">
                          <a14:useLocalDpi xmlns:a14="http://schemas.microsoft.com/office/drawing/2010/main" val="0"/>
                        </a:ext>
                      </a:extLst>
                    </a:blip>
                    <a:stretch>
                      <a:fillRect/>
                    </a:stretch>
                  </pic:blipFill>
                  <pic:spPr>
                    <a:xfrm>
                      <a:off x="0" y="0"/>
                      <a:ext cx="5474593" cy="3004820"/>
                    </a:xfrm>
                    <a:prstGeom prst="rect">
                      <a:avLst/>
                    </a:prstGeom>
                  </pic:spPr>
                </pic:pic>
              </a:graphicData>
            </a:graphic>
          </wp:inline>
        </w:drawing>
      </w:r>
    </w:p>
    <w:p w14:paraId="236D30B7" w14:textId="33381BBE" w:rsidR="00977ED8" w:rsidRPr="00AB6F77" w:rsidRDefault="00AB6F77" w:rsidP="00AB6F77">
      <w:pPr>
        <w:pStyle w:val="Caption"/>
        <w:rPr>
          <w:rFonts w:cs="Arial"/>
        </w:rPr>
      </w:pPr>
      <w:bookmarkStart w:id="16" w:name="_Toc254797813"/>
      <w:bookmarkStart w:id="17" w:name="_Toc259133169"/>
      <w:proofErr w:type="gramStart"/>
      <w:r w:rsidRPr="00AB6F77">
        <w:rPr>
          <w:rFonts w:cs="Arial"/>
        </w:rPr>
        <w:t xml:space="preserve">Figure </w:t>
      </w:r>
      <w:r w:rsidR="001E3371">
        <w:rPr>
          <w:rFonts w:cs="Arial"/>
        </w:rPr>
        <w:fldChar w:fldCharType="begin"/>
      </w:r>
      <w:r w:rsidR="001E3371">
        <w:rPr>
          <w:rFonts w:cs="Arial"/>
        </w:rPr>
        <w:instrText xml:space="preserve"> STYLEREF 1 \s </w:instrText>
      </w:r>
      <w:r w:rsidR="001E3371">
        <w:rPr>
          <w:rFonts w:cs="Arial"/>
        </w:rPr>
        <w:fldChar w:fldCharType="separate"/>
      </w:r>
      <w:r w:rsidR="00B97202">
        <w:rPr>
          <w:rFonts w:cs="Arial"/>
          <w:noProof/>
        </w:rPr>
        <w:t>1</w:t>
      </w:r>
      <w:r w:rsidR="001E3371">
        <w:rPr>
          <w:rFonts w:cs="Arial"/>
        </w:rPr>
        <w:fldChar w:fldCharType="end"/>
      </w:r>
      <w:r w:rsidR="001E3371">
        <w:rPr>
          <w:rFonts w:cs="Arial"/>
        </w:rPr>
        <w:t>.</w:t>
      </w:r>
      <w:proofErr w:type="gramEnd"/>
      <w:r w:rsidR="001E3371">
        <w:rPr>
          <w:rFonts w:cs="Arial"/>
        </w:rPr>
        <w:fldChar w:fldCharType="begin"/>
      </w:r>
      <w:r w:rsidR="001E3371">
        <w:rPr>
          <w:rFonts w:cs="Arial"/>
        </w:rPr>
        <w:instrText xml:space="preserve"> SEQ Figure \* ARABIC \s 1 </w:instrText>
      </w:r>
      <w:r w:rsidR="001E3371">
        <w:rPr>
          <w:rFonts w:cs="Arial"/>
        </w:rPr>
        <w:fldChar w:fldCharType="separate"/>
      </w:r>
      <w:r w:rsidR="00B97202">
        <w:rPr>
          <w:rFonts w:cs="Arial"/>
          <w:noProof/>
        </w:rPr>
        <w:t>3</w:t>
      </w:r>
      <w:r w:rsidR="001E3371">
        <w:rPr>
          <w:rFonts w:cs="Arial"/>
        </w:rPr>
        <w:fldChar w:fldCharType="end"/>
      </w:r>
      <w:r w:rsidR="007E1749">
        <w:rPr>
          <w:rFonts w:cs="Arial"/>
        </w:rPr>
        <w:t>.</w:t>
      </w:r>
      <w:r w:rsidRPr="00AB6F77">
        <w:rPr>
          <w:rFonts w:cs="Arial"/>
        </w:rPr>
        <w:t xml:space="preserve"> IEC time overcurrent characteristic curves (TD = 2.0 seconds</w:t>
      </w:r>
      <w:r w:rsidR="001E7C59">
        <w:rPr>
          <w:rFonts w:cs="Arial"/>
        </w:rPr>
        <w:t>.</w:t>
      </w:r>
      <w:r w:rsidRPr="00AB6F77">
        <w:rPr>
          <w:rFonts w:cs="Arial"/>
        </w:rPr>
        <w:t>)</w:t>
      </w:r>
      <w:bookmarkEnd w:id="16"/>
      <w:bookmarkEnd w:id="17"/>
    </w:p>
    <w:p w14:paraId="1F7ECADE" w14:textId="2CB39F2A" w:rsidR="00B22F36" w:rsidRPr="00B22F36" w:rsidRDefault="00977ED8" w:rsidP="003C402C">
      <w:pPr>
        <w:pStyle w:val="Heading2"/>
        <w:spacing w:line="480" w:lineRule="auto"/>
      </w:pPr>
      <w:bookmarkStart w:id="18" w:name="_Toc259134060"/>
      <w:r w:rsidRPr="00E54B1D">
        <w:t>Digital Relays</w:t>
      </w:r>
      <w:bookmarkEnd w:id="18"/>
    </w:p>
    <w:p w14:paraId="6DD268F4" w14:textId="0953FB50" w:rsidR="00BC22D3" w:rsidRDefault="00D34873" w:rsidP="003C402C">
      <w:pPr>
        <w:spacing w:line="480" w:lineRule="auto"/>
        <w:ind w:firstLine="720"/>
        <w:rPr>
          <w:rFonts w:ascii="Arial" w:hAnsi="Arial" w:cs="Arial"/>
        </w:rPr>
      </w:pPr>
      <w:r>
        <w:rPr>
          <w:rFonts w:ascii="Arial" w:hAnsi="Arial" w:cs="Arial"/>
        </w:rPr>
        <w:t>As with</w:t>
      </w:r>
      <w:r w:rsidR="00E052F1" w:rsidRPr="00E54B1D">
        <w:rPr>
          <w:rFonts w:ascii="Arial" w:hAnsi="Arial" w:cs="Arial"/>
        </w:rPr>
        <w:t xml:space="preserve"> most other technologies, microprocessor</w:t>
      </w:r>
      <w:r w:rsidR="00007FF2" w:rsidRPr="00E54B1D">
        <w:rPr>
          <w:rFonts w:ascii="Arial" w:hAnsi="Arial" w:cs="Arial"/>
        </w:rPr>
        <w:t>s</w:t>
      </w:r>
      <w:r w:rsidR="00E052F1" w:rsidRPr="00E54B1D">
        <w:rPr>
          <w:rFonts w:ascii="Arial" w:hAnsi="Arial" w:cs="Arial"/>
        </w:rPr>
        <w:t xml:space="preserve"> </w:t>
      </w:r>
      <w:r w:rsidR="00007FF2" w:rsidRPr="00E54B1D">
        <w:rPr>
          <w:rFonts w:ascii="Arial" w:hAnsi="Arial" w:cs="Arial"/>
        </w:rPr>
        <w:t>are changing how protection equipment is designed. Digital</w:t>
      </w:r>
      <w:r w:rsidR="00E052F1" w:rsidRPr="00E54B1D">
        <w:rPr>
          <w:rFonts w:ascii="Arial" w:hAnsi="Arial" w:cs="Arial"/>
        </w:rPr>
        <w:t xml:space="preserve"> relays are replacing the old electromechanical relays</w:t>
      </w:r>
      <w:r>
        <w:rPr>
          <w:rFonts w:ascii="Arial" w:hAnsi="Arial" w:cs="Arial"/>
        </w:rPr>
        <w:t>, particularly in new installations</w:t>
      </w:r>
      <w:r w:rsidR="00E052F1" w:rsidRPr="00E54B1D">
        <w:rPr>
          <w:rFonts w:ascii="Arial" w:hAnsi="Arial" w:cs="Arial"/>
        </w:rPr>
        <w:t xml:space="preserve">. </w:t>
      </w:r>
      <w:r w:rsidR="006A0D5F">
        <w:rPr>
          <w:rFonts w:ascii="Arial" w:hAnsi="Arial" w:cs="Arial"/>
        </w:rPr>
        <w:t>Yet, t</w:t>
      </w:r>
      <w:r w:rsidR="00E359E6">
        <w:rPr>
          <w:rFonts w:ascii="Arial" w:hAnsi="Arial" w:cs="Arial"/>
        </w:rPr>
        <w:t>he work required to retrofit an existing installation with digital relays is slowing their adoption into existing systems.</w:t>
      </w:r>
    </w:p>
    <w:p w14:paraId="5BEBB307" w14:textId="27495217" w:rsidR="00E359E6" w:rsidRDefault="00BC22D3" w:rsidP="003C402C">
      <w:pPr>
        <w:spacing w:line="480" w:lineRule="auto"/>
        <w:ind w:firstLine="720"/>
        <w:rPr>
          <w:rFonts w:ascii="Arial" w:hAnsi="Arial" w:cs="Arial"/>
        </w:rPr>
      </w:pPr>
      <w:r>
        <w:rPr>
          <w:rFonts w:ascii="Arial" w:hAnsi="Arial" w:cs="Arial"/>
        </w:rPr>
        <w:t>Circuit breakers only require a DC voltage from either a battery or station auxiliary power system in order to operate.</w:t>
      </w:r>
      <w:r w:rsidR="00E359E6">
        <w:rPr>
          <w:rFonts w:ascii="Arial" w:hAnsi="Arial" w:cs="Arial"/>
        </w:rPr>
        <w:t xml:space="preserve"> </w:t>
      </w:r>
      <w:r>
        <w:rPr>
          <w:rFonts w:ascii="Arial" w:hAnsi="Arial" w:cs="Arial"/>
        </w:rPr>
        <w:t>The role of the relay is to act as an intelligent switch in this DC circuit</w:t>
      </w:r>
      <w:r w:rsidR="000B1A92">
        <w:rPr>
          <w:rFonts w:ascii="Arial" w:hAnsi="Arial" w:cs="Arial"/>
        </w:rPr>
        <w:t>, opening and closing contacts, which, in turn, control the circuit breakers. Even though the relay may be digital, the contacts inside it are still mechanical. The various contacts are likely to be driven by a cam inside the relay.</w:t>
      </w:r>
    </w:p>
    <w:p w14:paraId="2C0D3548" w14:textId="26B7A219" w:rsidR="00E359E6" w:rsidRDefault="00E052F1" w:rsidP="003C402C">
      <w:pPr>
        <w:spacing w:line="480" w:lineRule="auto"/>
        <w:ind w:firstLine="720"/>
        <w:rPr>
          <w:rFonts w:ascii="Arial" w:hAnsi="Arial" w:cs="Arial"/>
        </w:rPr>
      </w:pPr>
      <w:r w:rsidRPr="00E54B1D">
        <w:rPr>
          <w:rFonts w:ascii="Arial" w:hAnsi="Arial" w:cs="Arial"/>
        </w:rPr>
        <w:t xml:space="preserve">These new relays have many advantages over their predecessors. </w:t>
      </w:r>
      <w:r w:rsidR="00007FF2" w:rsidRPr="00E54B1D">
        <w:rPr>
          <w:rFonts w:ascii="Arial" w:hAnsi="Arial" w:cs="Arial"/>
        </w:rPr>
        <w:t xml:space="preserve">Because digital relays are microprocessor based, they are able to accommodate </w:t>
      </w:r>
      <w:r w:rsidR="00E359E6">
        <w:rPr>
          <w:rFonts w:ascii="Arial" w:hAnsi="Arial" w:cs="Arial"/>
        </w:rPr>
        <w:t xml:space="preserve">multiple </w:t>
      </w:r>
      <w:r w:rsidR="00007FF2" w:rsidRPr="00E54B1D">
        <w:rPr>
          <w:rFonts w:ascii="Arial" w:hAnsi="Arial" w:cs="Arial"/>
        </w:rPr>
        <w:t>setting groups</w:t>
      </w:r>
      <w:r w:rsidR="00E359E6">
        <w:rPr>
          <w:rFonts w:ascii="Arial" w:hAnsi="Arial" w:cs="Arial"/>
        </w:rPr>
        <w:t>. Control logic can also be customized because the operating characteristics are implemented computationally rather than as a function of the relay design</w:t>
      </w:r>
      <w:r w:rsidR="00007FF2" w:rsidRPr="00E54B1D">
        <w:rPr>
          <w:rFonts w:ascii="Arial" w:hAnsi="Arial" w:cs="Arial"/>
        </w:rPr>
        <w:t>.</w:t>
      </w:r>
      <w:r w:rsidR="00E359E6">
        <w:rPr>
          <w:rFonts w:ascii="Arial" w:hAnsi="Arial" w:cs="Arial"/>
        </w:rPr>
        <w:t xml:space="preserve"> Because digital relays do not rely on their design to produce an operating characteristic, they are capable of implementing several protection elements and metering functions in a single device. </w:t>
      </w:r>
      <w:r w:rsidR="00BC22D3">
        <w:rPr>
          <w:rFonts w:ascii="Arial" w:hAnsi="Arial" w:cs="Arial"/>
        </w:rPr>
        <w:t xml:space="preserve">The analog to digital conversion used in digital relays also has a lower burden than the electromagnetic systems. </w:t>
      </w:r>
      <w:r w:rsidR="00007FF2" w:rsidRPr="00E54B1D">
        <w:rPr>
          <w:rFonts w:ascii="Arial" w:hAnsi="Arial" w:cs="Arial"/>
        </w:rPr>
        <w:t>A full complement of communication ports</w:t>
      </w:r>
      <w:r w:rsidR="00E359E6">
        <w:rPr>
          <w:rFonts w:ascii="Arial" w:hAnsi="Arial" w:cs="Arial"/>
        </w:rPr>
        <w:t xml:space="preserve"> </w:t>
      </w:r>
      <w:r w:rsidR="00007FF2" w:rsidRPr="00E54B1D">
        <w:rPr>
          <w:rFonts w:ascii="Arial" w:hAnsi="Arial" w:cs="Arial"/>
        </w:rPr>
        <w:t xml:space="preserve">allows for communication assisted tripping as well as coordination between relays using an automation controller or other supervisory system. </w:t>
      </w:r>
    </w:p>
    <w:p w14:paraId="2E5DAF94" w14:textId="1F150C22" w:rsidR="00977ED8" w:rsidRPr="00E54B1D" w:rsidRDefault="00007FF2" w:rsidP="003C402C">
      <w:pPr>
        <w:spacing w:line="480" w:lineRule="auto"/>
        <w:ind w:firstLine="720"/>
        <w:rPr>
          <w:rFonts w:ascii="Arial" w:hAnsi="Arial" w:cs="Arial"/>
        </w:rPr>
      </w:pPr>
      <w:r w:rsidRPr="00E54B1D">
        <w:rPr>
          <w:rFonts w:ascii="Arial" w:hAnsi="Arial" w:cs="Arial"/>
        </w:rPr>
        <w:t xml:space="preserve">The result of all these capabilities is that protection </w:t>
      </w:r>
      <w:r w:rsidR="00EE6860" w:rsidRPr="00E54B1D">
        <w:rPr>
          <w:rFonts w:ascii="Arial" w:hAnsi="Arial" w:cs="Arial"/>
        </w:rPr>
        <w:t>systems, which</w:t>
      </w:r>
      <w:r w:rsidRPr="00E54B1D">
        <w:rPr>
          <w:rFonts w:ascii="Arial" w:hAnsi="Arial" w:cs="Arial"/>
        </w:rPr>
        <w:t xml:space="preserve"> used to occupy entire buildings and require manual </w:t>
      </w:r>
      <w:r w:rsidR="00EE6860" w:rsidRPr="00E54B1D">
        <w:rPr>
          <w:rFonts w:ascii="Arial" w:hAnsi="Arial" w:cs="Arial"/>
        </w:rPr>
        <w:t>setting,</w:t>
      </w:r>
      <w:r w:rsidRPr="00E54B1D">
        <w:rPr>
          <w:rFonts w:ascii="Arial" w:hAnsi="Arial" w:cs="Arial"/>
        </w:rPr>
        <w:t xml:space="preserve"> now occupy a single cabinet and can be managed remotely.</w:t>
      </w:r>
      <w:r w:rsidR="00DE7F15">
        <w:rPr>
          <w:rFonts w:ascii="Arial" w:hAnsi="Arial" w:cs="Arial"/>
        </w:rPr>
        <w:t xml:space="preserve"> It is worth noting that despite the numerous advantages of digital relays, electromechanical relays still make up the majority of systems in service. Concerns over the digital relay’s ability to operate when the system is down, and the effort required to set them cause many protection engineers to stick with the older models. This again demonstrates the paramount importance of reliability and experience in designing protection systems.</w:t>
      </w:r>
    </w:p>
    <w:p w14:paraId="5E395986" w14:textId="6C4EF901" w:rsidR="00B22F36" w:rsidRPr="00B22F36" w:rsidRDefault="00CA4484" w:rsidP="003C402C">
      <w:pPr>
        <w:pStyle w:val="Heading2"/>
        <w:spacing w:line="480" w:lineRule="auto"/>
      </w:pPr>
      <w:bookmarkStart w:id="19" w:name="_Toc259134061"/>
      <w:r w:rsidRPr="00E54B1D">
        <w:t>Real Time Automation Controller</w:t>
      </w:r>
      <w:bookmarkEnd w:id="19"/>
    </w:p>
    <w:p w14:paraId="48F74887" w14:textId="3643F3C3" w:rsidR="00A51BA4" w:rsidRPr="00E54B1D" w:rsidRDefault="008330E5" w:rsidP="003C402C">
      <w:pPr>
        <w:spacing w:line="480" w:lineRule="auto"/>
        <w:rPr>
          <w:rFonts w:ascii="Arial" w:hAnsi="Arial" w:cs="Arial"/>
        </w:rPr>
      </w:pPr>
      <w:r w:rsidRPr="00E54B1D">
        <w:rPr>
          <w:rFonts w:ascii="Arial" w:hAnsi="Arial" w:cs="Arial"/>
        </w:rPr>
        <w:tab/>
        <w:t xml:space="preserve">The real time automation controller </w:t>
      </w:r>
      <w:r w:rsidR="00A51BA4" w:rsidRPr="00E54B1D">
        <w:rPr>
          <w:rFonts w:ascii="Arial" w:hAnsi="Arial" w:cs="Arial"/>
        </w:rPr>
        <w:t>(RTAC) is</w:t>
      </w:r>
      <w:r w:rsidRPr="00E54B1D">
        <w:rPr>
          <w:rFonts w:ascii="Arial" w:hAnsi="Arial" w:cs="Arial"/>
        </w:rPr>
        <w:t xml:space="preserve"> a</w:t>
      </w:r>
      <w:r w:rsidR="00EE6860" w:rsidRPr="00E54B1D">
        <w:rPr>
          <w:rFonts w:ascii="Arial" w:hAnsi="Arial" w:cs="Arial"/>
        </w:rPr>
        <w:t>n</w:t>
      </w:r>
      <w:r w:rsidRPr="00E54B1D">
        <w:rPr>
          <w:rFonts w:ascii="Arial" w:hAnsi="Arial" w:cs="Arial"/>
        </w:rPr>
        <w:t xml:space="preserve"> </w:t>
      </w:r>
      <w:r w:rsidR="001775BA">
        <w:rPr>
          <w:rFonts w:ascii="Arial" w:hAnsi="Arial" w:cs="Arial"/>
        </w:rPr>
        <w:t>imbedded</w:t>
      </w:r>
      <w:r w:rsidR="00EE6860" w:rsidRPr="00E54B1D">
        <w:rPr>
          <w:rFonts w:ascii="Arial" w:hAnsi="Arial" w:cs="Arial"/>
        </w:rPr>
        <w:t xml:space="preserve"> controller designed for substation</w:t>
      </w:r>
      <w:r w:rsidR="001775BA">
        <w:rPr>
          <w:rFonts w:ascii="Arial" w:hAnsi="Arial" w:cs="Arial"/>
        </w:rPr>
        <w:t xml:space="preserve"> controls</w:t>
      </w:r>
      <w:r w:rsidR="00EE6860" w:rsidRPr="00E54B1D">
        <w:rPr>
          <w:rFonts w:ascii="Arial" w:hAnsi="Arial" w:cs="Arial"/>
        </w:rPr>
        <w:t xml:space="preserve"> and industrial applications</w:t>
      </w:r>
      <w:r w:rsidR="00B45ACC" w:rsidRPr="00E54B1D">
        <w:rPr>
          <w:rFonts w:ascii="Arial" w:hAnsi="Arial" w:cs="Arial"/>
        </w:rPr>
        <w:t xml:space="preserve"> </w:t>
      </w:r>
      <w:sdt>
        <w:sdtPr>
          <w:rPr>
            <w:rFonts w:ascii="Arial" w:hAnsi="Arial" w:cs="Arial"/>
          </w:rPr>
          <w:id w:val="2086715934"/>
          <w:citation/>
        </w:sdtPr>
        <w:sdtContent>
          <w:r w:rsidR="00B45ACC" w:rsidRPr="00E54B1D">
            <w:rPr>
              <w:rFonts w:ascii="Arial" w:hAnsi="Arial" w:cs="Arial"/>
            </w:rPr>
            <w:fldChar w:fldCharType="begin"/>
          </w:r>
          <w:r w:rsidR="00FC5089">
            <w:rPr>
              <w:rFonts w:ascii="Arial" w:hAnsi="Arial" w:cs="Arial"/>
            </w:rPr>
            <w:instrText xml:space="preserve">CITATION Shw13 \l 1033 </w:instrText>
          </w:r>
          <w:r w:rsidR="00B45ACC" w:rsidRPr="00E54B1D">
            <w:rPr>
              <w:rFonts w:ascii="Arial" w:hAnsi="Arial" w:cs="Arial"/>
            </w:rPr>
            <w:fldChar w:fldCharType="separate"/>
          </w:r>
          <w:r w:rsidR="00170840" w:rsidRPr="00170840">
            <w:rPr>
              <w:rFonts w:ascii="Arial" w:hAnsi="Arial" w:cs="Arial"/>
              <w:noProof/>
            </w:rPr>
            <w:t>[</w:t>
          </w:r>
          <w:hyperlink w:anchor="Shw13" w:history="1">
            <w:r w:rsidR="00170840" w:rsidRPr="00170840">
              <w:rPr>
                <w:rFonts w:ascii="Arial" w:hAnsi="Arial" w:cs="Arial"/>
                <w:noProof/>
              </w:rPr>
              <w:t>9</w:t>
            </w:r>
          </w:hyperlink>
          <w:r w:rsidR="00170840" w:rsidRPr="00170840">
            <w:rPr>
              <w:rFonts w:ascii="Arial" w:hAnsi="Arial" w:cs="Arial"/>
              <w:noProof/>
            </w:rPr>
            <w:t>]</w:t>
          </w:r>
          <w:r w:rsidR="00B45ACC" w:rsidRPr="00E54B1D">
            <w:rPr>
              <w:rFonts w:ascii="Arial" w:hAnsi="Arial" w:cs="Arial"/>
            </w:rPr>
            <w:fldChar w:fldCharType="end"/>
          </w:r>
        </w:sdtContent>
      </w:sdt>
      <w:r w:rsidR="00B45ACC" w:rsidRPr="00E54B1D">
        <w:rPr>
          <w:rFonts w:ascii="Arial" w:hAnsi="Arial" w:cs="Arial"/>
        </w:rPr>
        <w:t xml:space="preserve">. This </w:t>
      </w:r>
      <w:r w:rsidR="00A51BA4" w:rsidRPr="00E54B1D">
        <w:rPr>
          <w:rFonts w:ascii="Arial" w:hAnsi="Arial" w:cs="Arial"/>
        </w:rPr>
        <w:t>microprocessor-based</w:t>
      </w:r>
      <w:r w:rsidR="00B45ACC" w:rsidRPr="00E54B1D">
        <w:rPr>
          <w:rFonts w:ascii="Arial" w:hAnsi="Arial" w:cs="Arial"/>
        </w:rPr>
        <w:t xml:space="preserve"> system has a variety of communication ports and a real time operating system with customizable functionality, making it ideal for protection system coordination. </w:t>
      </w:r>
      <w:r w:rsidR="00A51BA4" w:rsidRPr="00E54B1D">
        <w:rPr>
          <w:rFonts w:ascii="Arial" w:hAnsi="Arial" w:cs="Arial"/>
        </w:rPr>
        <w:t xml:space="preserve">Additionally, the RTAC </w:t>
      </w:r>
      <w:r w:rsidR="004B673D">
        <w:rPr>
          <w:rFonts w:ascii="Arial" w:hAnsi="Arial" w:cs="Arial"/>
        </w:rPr>
        <w:t>can host</w:t>
      </w:r>
      <w:r w:rsidR="00A51BA4" w:rsidRPr="00E54B1D">
        <w:rPr>
          <w:rFonts w:ascii="Arial" w:hAnsi="Arial" w:cs="Arial"/>
        </w:rPr>
        <w:t xml:space="preserve"> a human-machine interface (HMI) to enable protection engineers to easily monitor and control the system remotely</w:t>
      </w:r>
      <w:r w:rsidR="004B673D">
        <w:rPr>
          <w:rFonts w:ascii="Arial" w:hAnsi="Arial" w:cs="Arial"/>
        </w:rPr>
        <w:t xml:space="preserve"> via a web interface</w:t>
      </w:r>
      <w:r w:rsidR="00A51BA4" w:rsidRPr="00E54B1D">
        <w:rPr>
          <w:rFonts w:ascii="Arial" w:hAnsi="Arial" w:cs="Arial"/>
        </w:rPr>
        <w:t>.</w:t>
      </w:r>
    </w:p>
    <w:p w14:paraId="2F194B2C" w14:textId="32062DA2" w:rsidR="00534C08" w:rsidRPr="00E54B1D" w:rsidRDefault="00A51BA4" w:rsidP="003C402C">
      <w:pPr>
        <w:spacing w:line="480" w:lineRule="auto"/>
        <w:rPr>
          <w:rFonts w:ascii="Arial" w:hAnsi="Arial" w:cs="Arial"/>
        </w:rPr>
      </w:pPr>
      <w:r w:rsidRPr="00E54B1D">
        <w:rPr>
          <w:rFonts w:ascii="Arial" w:hAnsi="Arial" w:cs="Arial"/>
        </w:rPr>
        <w:tab/>
        <w:t xml:space="preserve">The RTAC is also a convenient platform for gathering and concentrating data about the current </w:t>
      </w:r>
      <w:r w:rsidR="00AB7EFE" w:rsidRPr="00E54B1D">
        <w:rPr>
          <w:rFonts w:ascii="Arial" w:hAnsi="Arial" w:cs="Arial"/>
        </w:rPr>
        <w:t xml:space="preserve">state of the system. </w:t>
      </w:r>
      <w:r w:rsidR="001775BA">
        <w:rPr>
          <w:rFonts w:ascii="Arial" w:hAnsi="Arial" w:cs="Arial"/>
        </w:rPr>
        <w:t xml:space="preserve">Information can be retrieved via the web interface, removing the need for protection engineers to travel to the substation in order to change settings and monitor operation. </w:t>
      </w:r>
      <w:r w:rsidR="00AB7EFE" w:rsidRPr="00E54B1D">
        <w:rPr>
          <w:rFonts w:ascii="Arial" w:hAnsi="Arial" w:cs="Arial"/>
        </w:rPr>
        <w:t>This is especially useful for examining event reports after the fact</w:t>
      </w:r>
      <w:r w:rsidR="00444832" w:rsidRPr="00E54B1D">
        <w:rPr>
          <w:rFonts w:ascii="Arial" w:hAnsi="Arial" w:cs="Arial"/>
        </w:rPr>
        <w:t xml:space="preserve"> </w:t>
      </w:r>
      <w:r w:rsidR="004B673D">
        <w:rPr>
          <w:rFonts w:ascii="Arial" w:hAnsi="Arial" w:cs="Arial"/>
        </w:rPr>
        <w:t xml:space="preserve">to determine exactly what the relay was measuring when it decided to operate, and </w:t>
      </w:r>
      <w:r w:rsidR="00444832" w:rsidRPr="00E54B1D">
        <w:rPr>
          <w:rFonts w:ascii="Arial" w:hAnsi="Arial" w:cs="Arial"/>
        </w:rPr>
        <w:t>the values of specified system tags.</w:t>
      </w:r>
    </w:p>
    <w:p w14:paraId="592C5055" w14:textId="4521A6FE" w:rsidR="00B22F36" w:rsidRPr="00B22F36" w:rsidRDefault="00A34429" w:rsidP="003C402C">
      <w:pPr>
        <w:pStyle w:val="Heading2"/>
        <w:spacing w:line="480" w:lineRule="auto"/>
      </w:pPr>
      <w:bookmarkStart w:id="20" w:name="_Toc259134062"/>
      <w:r w:rsidRPr="00E54B1D">
        <w:t>Real Time Digital Simulator</w:t>
      </w:r>
      <w:bookmarkEnd w:id="20"/>
    </w:p>
    <w:p w14:paraId="07DB5971" w14:textId="20C42BE9" w:rsidR="007230E1" w:rsidRDefault="007230E1" w:rsidP="003C402C">
      <w:pPr>
        <w:spacing w:line="480" w:lineRule="auto"/>
        <w:rPr>
          <w:rFonts w:ascii="Arial" w:hAnsi="Arial" w:cs="Arial"/>
        </w:rPr>
      </w:pPr>
      <w:r w:rsidRPr="00E54B1D">
        <w:rPr>
          <w:rFonts w:ascii="Arial" w:hAnsi="Arial" w:cs="Arial"/>
        </w:rPr>
        <w:tab/>
        <w:t>The Real Time Digital Simulator (RTDS) is a high resolution, real time simulation tool used for power system studies and research. RTDS is distinguished from other simulation technologies by its real time simulation ability, which is aimed at performing hardware</w:t>
      </w:r>
      <w:r w:rsidR="00DB3627">
        <w:rPr>
          <w:rFonts w:ascii="Arial" w:hAnsi="Arial" w:cs="Arial"/>
        </w:rPr>
        <w:t>-</w:t>
      </w:r>
      <w:r w:rsidRPr="00E54B1D">
        <w:rPr>
          <w:rFonts w:ascii="Arial" w:hAnsi="Arial" w:cs="Arial"/>
        </w:rPr>
        <w:t>in</w:t>
      </w:r>
      <w:r w:rsidR="00DB3627">
        <w:rPr>
          <w:rFonts w:ascii="Arial" w:hAnsi="Arial" w:cs="Arial"/>
        </w:rPr>
        <w:t>-</w:t>
      </w:r>
      <w:r w:rsidR="00F8002D">
        <w:rPr>
          <w:rFonts w:ascii="Arial" w:hAnsi="Arial" w:cs="Arial"/>
        </w:rPr>
        <w:t>the</w:t>
      </w:r>
      <w:r w:rsidR="00DB3627">
        <w:rPr>
          <w:rFonts w:ascii="Arial" w:hAnsi="Arial" w:cs="Arial"/>
        </w:rPr>
        <w:t>-</w:t>
      </w:r>
      <w:r w:rsidRPr="00E54B1D">
        <w:rPr>
          <w:rFonts w:ascii="Arial" w:hAnsi="Arial" w:cs="Arial"/>
        </w:rPr>
        <w:t>loop (HIL) test</w:t>
      </w:r>
      <w:r w:rsidR="00F8002D">
        <w:rPr>
          <w:rFonts w:ascii="Arial" w:hAnsi="Arial" w:cs="Arial"/>
        </w:rPr>
        <w:t>ing</w:t>
      </w:r>
      <w:r w:rsidRPr="00E54B1D">
        <w:rPr>
          <w:rFonts w:ascii="Arial" w:hAnsi="Arial" w:cs="Arial"/>
        </w:rPr>
        <w:t>.</w:t>
      </w:r>
    </w:p>
    <w:p w14:paraId="1F9043A3" w14:textId="62886D4B" w:rsidR="001775BA" w:rsidRDefault="001775BA" w:rsidP="003C402C">
      <w:pPr>
        <w:spacing w:line="480" w:lineRule="auto"/>
        <w:rPr>
          <w:rFonts w:ascii="Arial" w:hAnsi="Arial" w:cs="Arial"/>
        </w:rPr>
      </w:pPr>
      <w:r>
        <w:rPr>
          <w:rFonts w:ascii="Arial" w:hAnsi="Arial" w:cs="Arial"/>
        </w:rPr>
        <w:tab/>
        <w:t xml:space="preserve">RTDS power system simulations </w:t>
      </w:r>
      <w:r w:rsidR="00F8002D">
        <w:rPr>
          <w:rFonts w:ascii="Arial" w:hAnsi="Arial" w:cs="Arial"/>
        </w:rPr>
        <w:t>operate</w:t>
      </w:r>
      <w:r>
        <w:rPr>
          <w:rFonts w:ascii="Arial" w:hAnsi="Arial" w:cs="Arial"/>
        </w:rPr>
        <w:t xml:space="preserve"> with a </w:t>
      </w:r>
      <m:oMath>
        <m:r>
          <w:rPr>
            <w:rFonts w:ascii="Cambria Math" w:hAnsi="Cambria Math" w:cs="Arial"/>
          </w:rPr>
          <m:t>50</m:t>
        </m:r>
        <m:r>
          <m:rPr>
            <m:sty m:val="p"/>
          </m:rPr>
          <w:rPr>
            <w:rFonts w:ascii="Cambria Math" w:hAnsi="Cambria Math" w:cs="Arial"/>
          </w:rPr>
          <m:t>μs</m:t>
        </m:r>
      </m:oMath>
      <w:r>
        <w:rPr>
          <w:rFonts w:ascii="Arial" w:hAnsi="Arial" w:cs="Arial"/>
        </w:rPr>
        <w:t xml:space="preserve"> time step. This is equivalent to 333 samples per electrical cycle, plenty of resolution for most power system studies. This resolution can be increased slightly if needed. Controls and power electronics simulations typically require higher resolution simulation than power systems</w:t>
      </w:r>
      <w:r w:rsidR="00F8002D">
        <w:rPr>
          <w:rFonts w:ascii="Arial" w:hAnsi="Arial" w:cs="Arial"/>
        </w:rPr>
        <w:t>,</w:t>
      </w:r>
      <w:r>
        <w:rPr>
          <w:rFonts w:ascii="Arial" w:hAnsi="Arial" w:cs="Arial"/>
        </w:rPr>
        <w:t xml:space="preserve"> however.</w:t>
      </w:r>
      <w:r w:rsidR="00F8002D">
        <w:rPr>
          <w:rFonts w:ascii="Arial" w:hAnsi="Arial" w:cs="Arial"/>
        </w:rPr>
        <w:t xml:space="preserve"> This higher resolution is needed to accurately simulate high switching frequencies and for the calculations used in the power electronic controls.</w:t>
      </w:r>
      <w:r>
        <w:rPr>
          <w:rFonts w:ascii="Arial" w:hAnsi="Arial" w:cs="Arial"/>
        </w:rPr>
        <w:t xml:space="preserve"> For this, RTDS uses a </w:t>
      </w:r>
      <m:oMath>
        <m:r>
          <w:rPr>
            <w:rFonts w:ascii="Cambria Math" w:hAnsi="Cambria Math" w:cs="Arial"/>
          </w:rPr>
          <m:t>5</m:t>
        </m:r>
        <m:r>
          <m:rPr>
            <m:sty m:val="p"/>
          </m:rPr>
          <w:rPr>
            <w:rFonts w:ascii="Cambria Math" w:hAnsi="Cambria Math" w:cs="Arial"/>
          </w:rPr>
          <m:t>μs</m:t>
        </m:r>
      </m:oMath>
      <w:r>
        <w:rPr>
          <w:rFonts w:ascii="Arial" w:hAnsi="Arial" w:cs="Arial"/>
        </w:rPr>
        <w:t xml:space="preserve"> time step, </w:t>
      </w:r>
      <w:r w:rsidR="00F8002D">
        <w:rPr>
          <w:rFonts w:ascii="Arial" w:hAnsi="Arial" w:cs="Arial"/>
        </w:rPr>
        <w:t xml:space="preserve">equivalent to </w:t>
      </w:r>
      <w:r>
        <w:rPr>
          <w:rFonts w:ascii="Arial" w:hAnsi="Arial" w:cs="Arial"/>
        </w:rPr>
        <w:t xml:space="preserve">3333 samples per cycle. Simulating power electronics in this smaller time step requires special models designed for small time step simulation, all of </w:t>
      </w:r>
      <w:r w:rsidR="003F778F">
        <w:rPr>
          <w:rFonts w:ascii="Arial" w:hAnsi="Arial" w:cs="Arial"/>
        </w:rPr>
        <w:t>which must be placed</w:t>
      </w:r>
      <w:r>
        <w:rPr>
          <w:rFonts w:ascii="Arial" w:hAnsi="Arial" w:cs="Arial"/>
        </w:rPr>
        <w:t xml:space="preserve"> in </w:t>
      </w:r>
      <w:r w:rsidR="00F8002D">
        <w:rPr>
          <w:rFonts w:ascii="Arial" w:hAnsi="Arial" w:cs="Arial"/>
        </w:rPr>
        <w:t xml:space="preserve">specially defined </w:t>
      </w:r>
      <w:r>
        <w:rPr>
          <w:rFonts w:ascii="Arial" w:hAnsi="Arial" w:cs="Arial"/>
        </w:rPr>
        <w:t>small time step subsy</w:t>
      </w:r>
      <w:r w:rsidR="003F778F">
        <w:rPr>
          <w:rFonts w:ascii="Arial" w:hAnsi="Arial" w:cs="Arial"/>
        </w:rPr>
        <w:t>s</w:t>
      </w:r>
      <w:r>
        <w:rPr>
          <w:rFonts w:ascii="Arial" w:hAnsi="Arial" w:cs="Arial"/>
        </w:rPr>
        <w:t>tems.</w:t>
      </w:r>
      <w:r w:rsidR="00F8002D">
        <w:rPr>
          <w:rFonts w:ascii="Arial" w:hAnsi="Arial" w:cs="Arial"/>
        </w:rPr>
        <w:t xml:space="preserve"> A large to small time step transformer is used in the simulation to link the two parts of the model.</w:t>
      </w:r>
    </w:p>
    <w:p w14:paraId="3E95E6FB" w14:textId="20D53AE0" w:rsidR="003F778F" w:rsidRDefault="003F778F" w:rsidP="003C402C">
      <w:pPr>
        <w:spacing w:line="480" w:lineRule="auto"/>
        <w:rPr>
          <w:rFonts w:ascii="Arial" w:hAnsi="Arial" w:cs="Arial"/>
        </w:rPr>
      </w:pPr>
      <w:r>
        <w:rPr>
          <w:rFonts w:ascii="Arial" w:hAnsi="Arial" w:cs="Arial"/>
        </w:rPr>
        <w:tab/>
        <w:t>RTDS is able to interface with external equipment using four different types of I/O cards. Giga</w:t>
      </w:r>
      <w:r w:rsidR="00BD13A7">
        <w:rPr>
          <w:rFonts w:ascii="Arial" w:hAnsi="Arial" w:cs="Arial"/>
        </w:rPr>
        <w:t>bi</w:t>
      </w:r>
      <w:r>
        <w:rPr>
          <w:rFonts w:ascii="Arial" w:hAnsi="Arial" w:cs="Arial"/>
        </w:rPr>
        <w:t xml:space="preserve">t </w:t>
      </w:r>
      <w:r w:rsidR="00BD13A7">
        <w:rPr>
          <w:rFonts w:ascii="Arial" w:hAnsi="Arial" w:cs="Arial"/>
        </w:rPr>
        <w:t>transceiver analog input (GTAI) and output (GTAO) cards are used to handle analog signals. The ports on the GTAO</w:t>
      </w:r>
      <w:r w:rsidR="006F6367">
        <w:rPr>
          <w:rFonts w:ascii="Arial" w:hAnsi="Arial" w:cs="Arial"/>
        </w:rPr>
        <w:t xml:space="preserve"> and GTAI</w:t>
      </w:r>
      <w:r w:rsidR="00BD13A7">
        <w:rPr>
          <w:rFonts w:ascii="Arial" w:hAnsi="Arial" w:cs="Arial"/>
        </w:rPr>
        <w:t xml:space="preserve"> card</w:t>
      </w:r>
      <w:r w:rsidR="006F6367">
        <w:rPr>
          <w:rFonts w:ascii="Arial" w:hAnsi="Arial" w:cs="Arial"/>
        </w:rPr>
        <w:t>s</w:t>
      </w:r>
      <w:r w:rsidR="00BD13A7">
        <w:rPr>
          <w:rFonts w:ascii="Arial" w:hAnsi="Arial" w:cs="Arial"/>
        </w:rPr>
        <w:t xml:space="preserve"> can </w:t>
      </w:r>
      <w:r w:rsidR="006F6367">
        <w:rPr>
          <w:rFonts w:ascii="Arial" w:hAnsi="Arial" w:cs="Arial"/>
        </w:rPr>
        <w:t>handle</w:t>
      </w:r>
      <w:r w:rsidR="00BD13A7">
        <w:rPr>
          <w:rFonts w:ascii="Arial" w:hAnsi="Arial" w:cs="Arial"/>
        </w:rPr>
        <w:t xml:space="preserve"> signals between </w:t>
      </w:r>
      <m:oMath>
        <m:r>
          <w:rPr>
            <w:rFonts w:ascii="Cambria Math" w:hAnsi="Cambria Math" w:cs="Arial"/>
          </w:rPr>
          <m:t>± 10</m:t>
        </m:r>
      </m:oMath>
      <w:r w:rsidR="00BD13A7">
        <w:rPr>
          <w:rFonts w:ascii="Arial" w:hAnsi="Arial" w:cs="Arial"/>
        </w:rPr>
        <w:t xml:space="preserve"> </w:t>
      </w:r>
      <w:r w:rsidR="006F6367">
        <w:rPr>
          <w:rFonts w:ascii="Arial" w:hAnsi="Arial" w:cs="Arial"/>
        </w:rPr>
        <w:t xml:space="preserve">volts. Signals output with the GTAO card </w:t>
      </w:r>
      <w:r w:rsidR="00BD13A7">
        <w:rPr>
          <w:rFonts w:ascii="Arial" w:hAnsi="Arial" w:cs="Arial"/>
        </w:rPr>
        <w:t xml:space="preserve">refresh every </w:t>
      </w:r>
      <m:oMath>
        <m:r>
          <w:rPr>
            <w:rFonts w:ascii="Cambria Math" w:hAnsi="Cambria Math" w:cs="Arial"/>
          </w:rPr>
          <m:t>1μs</m:t>
        </m:r>
      </m:oMath>
      <w:r w:rsidR="00CE5444">
        <w:rPr>
          <w:rFonts w:ascii="Arial" w:hAnsi="Arial" w:cs="Arial"/>
        </w:rPr>
        <w:t xml:space="preserve"> </w:t>
      </w:r>
      <w:r w:rsidR="00D56FE9">
        <w:rPr>
          <w:rFonts w:ascii="Arial" w:hAnsi="Arial" w:cs="Arial"/>
        </w:rPr>
        <w:t xml:space="preserve">but are only voltage signals </w:t>
      </w:r>
      <w:sdt>
        <w:sdtPr>
          <w:rPr>
            <w:rFonts w:ascii="Arial" w:hAnsi="Arial" w:cs="Arial"/>
          </w:rPr>
          <w:id w:val="-1120683080"/>
          <w:citation/>
        </w:sdtPr>
        <w:sdtContent>
          <w:r w:rsidR="00CE5444">
            <w:rPr>
              <w:rFonts w:ascii="Arial" w:hAnsi="Arial" w:cs="Arial"/>
            </w:rPr>
            <w:fldChar w:fldCharType="begin"/>
          </w:r>
          <w:r w:rsidR="00CE5444">
            <w:rPr>
              <w:rFonts w:ascii="Arial" w:hAnsi="Arial" w:cs="Arial"/>
            </w:rPr>
            <w:instrText xml:space="preserve"> CITATION Rea \l 1033 </w:instrText>
          </w:r>
          <w:r w:rsidR="00CE5444">
            <w:rPr>
              <w:rFonts w:ascii="Arial" w:hAnsi="Arial" w:cs="Arial"/>
            </w:rPr>
            <w:fldChar w:fldCharType="separate"/>
          </w:r>
          <w:r w:rsidR="00170840" w:rsidRPr="00170840">
            <w:rPr>
              <w:rFonts w:ascii="Arial" w:hAnsi="Arial" w:cs="Arial"/>
              <w:noProof/>
            </w:rPr>
            <w:t>[</w:t>
          </w:r>
          <w:hyperlink w:anchor="Rea" w:history="1">
            <w:r w:rsidR="00170840" w:rsidRPr="00170840">
              <w:rPr>
                <w:rFonts w:ascii="Arial" w:hAnsi="Arial" w:cs="Arial"/>
                <w:noProof/>
              </w:rPr>
              <w:t>10</w:t>
            </w:r>
          </w:hyperlink>
          <w:r w:rsidR="00170840" w:rsidRPr="00170840">
            <w:rPr>
              <w:rFonts w:ascii="Arial" w:hAnsi="Arial" w:cs="Arial"/>
              <w:noProof/>
            </w:rPr>
            <w:t>]</w:t>
          </w:r>
          <w:r w:rsidR="00CE5444">
            <w:rPr>
              <w:rFonts w:ascii="Arial" w:hAnsi="Arial" w:cs="Arial"/>
            </w:rPr>
            <w:fldChar w:fldCharType="end"/>
          </w:r>
        </w:sdtContent>
      </w:sdt>
      <w:r w:rsidR="006F6367">
        <w:rPr>
          <w:rFonts w:ascii="Arial" w:hAnsi="Arial" w:cs="Arial"/>
        </w:rPr>
        <w:t>.</w:t>
      </w:r>
      <w:r w:rsidR="00CE5444">
        <w:rPr>
          <w:rFonts w:ascii="Arial" w:hAnsi="Arial" w:cs="Arial"/>
        </w:rPr>
        <w:t xml:space="preserve"> </w:t>
      </w:r>
      <w:r w:rsidR="00D56FE9">
        <w:rPr>
          <w:rFonts w:ascii="Arial" w:hAnsi="Arial" w:cs="Arial"/>
        </w:rPr>
        <w:t>Signals requiring current must make use of an external power amplifier</w:t>
      </w:r>
      <w:r w:rsidR="00CE5444">
        <w:rPr>
          <w:rFonts w:ascii="Arial" w:hAnsi="Arial" w:cs="Arial"/>
        </w:rPr>
        <w:t xml:space="preserve">. GTAI ports refresh every </w:t>
      </w:r>
      <m:oMath>
        <m:r>
          <w:rPr>
            <w:rFonts w:ascii="Cambria Math" w:hAnsi="Cambria Math" w:cs="Arial"/>
          </w:rPr>
          <m:t>6μs</m:t>
        </m:r>
      </m:oMath>
      <w:r w:rsidR="00CE5444">
        <w:rPr>
          <w:rFonts w:ascii="Arial" w:hAnsi="Arial" w:cs="Arial"/>
        </w:rPr>
        <w:t xml:space="preserve">. </w:t>
      </w:r>
      <w:r w:rsidR="006F6367">
        <w:rPr>
          <w:rFonts w:ascii="Arial" w:hAnsi="Arial" w:cs="Arial"/>
        </w:rPr>
        <w:t xml:space="preserve">Because these ports are not capable of </w:t>
      </w:r>
      <w:r w:rsidR="00CE5444">
        <w:rPr>
          <w:rFonts w:ascii="Arial" w:hAnsi="Arial" w:cs="Arial"/>
        </w:rPr>
        <w:t>handling</w:t>
      </w:r>
      <w:r w:rsidR="006F6367">
        <w:rPr>
          <w:rFonts w:ascii="Arial" w:hAnsi="Arial" w:cs="Arial"/>
        </w:rPr>
        <w:t xml:space="preserve"> large magnitude signals</w:t>
      </w:r>
      <w:r w:rsidR="00CE5444">
        <w:rPr>
          <w:rFonts w:ascii="Arial" w:hAnsi="Arial" w:cs="Arial"/>
        </w:rPr>
        <w:t xml:space="preserve"> directly</w:t>
      </w:r>
      <w:r w:rsidR="006F6367">
        <w:rPr>
          <w:rFonts w:ascii="Arial" w:hAnsi="Arial" w:cs="Arial"/>
        </w:rPr>
        <w:t xml:space="preserve">, scaling is usually required in order to </w:t>
      </w:r>
      <w:r w:rsidR="00CE5444">
        <w:rPr>
          <w:rFonts w:ascii="Arial" w:hAnsi="Arial" w:cs="Arial"/>
        </w:rPr>
        <w:t>move</w:t>
      </w:r>
      <w:r w:rsidR="006F6367">
        <w:rPr>
          <w:rFonts w:ascii="Arial" w:hAnsi="Arial" w:cs="Arial"/>
        </w:rPr>
        <w:t xml:space="preserve"> signals through these ports. </w:t>
      </w:r>
      <w:r w:rsidR="00D56FE9">
        <w:rPr>
          <w:rFonts w:ascii="Arial" w:hAnsi="Arial" w:cs="Arial"/>
        </w:rPr>
        <w:t xml:space="preserve">It is assumed that most signals will require scaling so this function is built into the GTAO connection control block in the simulation model. </w:t>
      </w:r>
      <w:r w:rsidR="006F6367">
        <w:rPr>
          <w:rFonts w:ascii="Arial" w:hAnsi="Arial" w:cs="Arial"/>
        </w:rPr>
        <w:t>The scaling</w:t>
      </w:r>
      <w:r w:rsidR="00CE5444">
        <w:rPr>
          <w:rFonts w:ascii="Arial" w:hAnsi="Arial" w:cs="Arial"/>
        </w:rPr>
        <w:t xml:space="preserve"> must </w:t>
      </w:r>
      <w:r w:rsidR="00D56FE9">
        <w:rPr>
          <w:rFonts w:ascii="Arial" w:hAnsi="Arial" w:cs="Arial"/>
        </w:rPr>
        <w:t>also</w:t>
      </w:r>
      <w:r w:rsidR="00CE5444">
        <w:rPr>
          <w:rFonts w:ascii="Arial" w:hAnsi="Arial" w:cs="Arial"/>
        </w:rPr>
        <w:t xml:space="preserve"> </w:t>
      </w:r>
      <w:r w:rsidR="00D56FE9">
        <w:rPr>
          <w:rFonts w:ascii="Arial" w:hAnsi="Arial" w:cs="Arial"/>
        </w:rPr>
        <w:t xml:space="preserve">be taken into </w:t>
      </w:r>
      <w:r w:rsidR="00CE5444">
        <w:rPr>
          <w:rFonts w:ascii="Arial" w:hAnsi="Arial" w:cs="Arial"/>
        </w:rPr>
        <w:t xml:space="preserve">account </w:t>
      </w:r>
      <w:r w:rsidR="00D56FE9">
        <w:rPr>
          <w:rFonts w:ascii="Arial" w:hAnsi="Arial" w:cs="Arial"/>
        </w:rPr>
        <w:t>by</w:t>
      </w:r>
      <w:r w:rsidR="00CE5444">
        <w:rPr>
          <w:rFonts w:ascii="Arial" w:hAnsi="Arial" w:cs="Arial"/>
        </w:rPr>
        <w:t xml:space="preserve"> external</w:t>
      </w:r>
      <w:r w:rsidR="00DB3627">
        <w:rPr>
          <w:rFonts w:ascii="Arial" w:hAnsi="Arial" w:cs="Arial"/>
        </w:rPr>
        <w:t>ly connected</w:t>
      </w:r>
      <w:r w:rsidR="00CE5444">
        <w:rPr>
          <w:rFonts w:ascii="Arial" w:hAnsi="Arial" w:cs="Arial"/>
        </w:rPr>
        <w:t xml:space="preserve"> equipment</w:t>
      </w:r>
      <w:r w:rsidR="006F6367">
        <w:rPr>
          <w:rFonts w:ascii="Arial" w:hAnsi="Arial" w:cs="Arial"/>
        </w:rPr>
        <w:t>.</w:t>
      </w:r>
    </w:p>
    <w:p w14:paraId="0502EFE3" w14:textId="1F16C02B" w:rsidR="007230E1" w:rsidRPr="00E54B1D" w:rsidRDefault="001B513F" w:rsidP="003C402C">
      <w:pPr>
        <w:spacing w:line="480" w:lineRule="auto"/>
        <w:rPr>
          <w:rFonts w:ascii="Arial" w:hAnsi="Arial" w:cs="Arial"/>
        </w:rPr>
      </w:pPr>
      <w:r>
        <w:rPr>
          <w:rFonts w:ascii="Arial" w:hAnsi="Arial" w:cs="Arial"/>
        </w:rPr>
        <w:tab/>
        <w:t>Forced real time simulation is a strength and weakness of RTDS. It is very useful for conducting hardware</w:t>
      </w:r>
      <w:r w:rsidR="004E2693">
        <w:rPr>
          <w:rFonts w:ascii="Arial" w:hAnsi="Arial" w:cs="Arial"/>
        </w:rPr>
        <w:t>-</w:t>
      </w:r>
      <w:r>
        <w:rPr>
          <w:rFonts w:ascii="Arial" w:hAnsi="Arial" w:cs="Arial"/>
        </w:rPr>
        <w:t>in</w:t>
      </w:r>
      <w:r w:rsidR="004E2693">
        <w:rPr>
          <w:rFonts w:ascii="Arial" w:hAnsi="Arial" w:cs="Arial"/>
        </w:rPr>
        <w:t>-</w:t>
      </w:r>
      <w:r w:rsidR="00DB3627">
        <w:rPr>
          <w:rFonts w:ascii="Arial" w:hAnsi="Arial" w:cs="Arial"/>
        </w:rPr>
        <w:t>the-</w:t>
      </w:r>
      <w:r>
        <w:rPr>
          <w:rFonts w:ascii="Arial" w:hAnsi="Arial" w:cs="Arial"/>
        </w:rPr>
        <w:t xml:space="preserve">loop </w:t>
      </w:r>
      <w:r w:rsidR="004E2693">
        <w:rPr>
          <w:rFonts w:ascii="Arial" w:hAnsi="Arial" w:cs="Arial"/>
        </w:rPr>
        <w:t xml:space="preserve">testing. However, the </w:t>
      </w:r>
      <w:r w:rsidR="00DB3627">
        <w:rPr>
          <w:rFonts w:ascii="Arial" w:hAnsi="Arial" w:cs="Arial"/>
        </w:rPr>
        <w:t>number of available processers limits the size and detail of a simulation</w:t>
      </w:r>
      <w:r w:rsidR="004E2693">
        <w:rPr>
          <w:rFonts w:ascii="Arial" w:hAnsi="Arial" w:cs="Arial"/>
        </w:rPr>
        <w:t xml:space="preserve">. </w:t>
      </w:r>
      <w:r w:rsidR="000B4581">
        <w:rPr>
          <w:rFonts w:ascii="Arial" w:hAnsi="Arial" w:cs="Arial"/>
        </w:rPr>
        <w:t xml:space="preserve">RTDS is designed only for real time simulations, so there is no provision for simulating slower in order to increase the simulation size. </w:t>
      </w:r>
      <w:r w:rsidR="004E2693">
        <w:rPr>
          <w:rFonts w:ascii="Arial" w:hAnsi="Arial" w:cs="Arial"/>
        </w:rPr>
        <w:t>Upgrad</w:t>
      </w:r>
      <w:r w:rsidR="00DC077C">
        <w:rPr>
          <w:rFonts w:ascii="Arial" w:hAnsi="Arial" w:cs="Arial"/>
        </w:rPr>
        <w:t>ing the RTDS capabilities is straightforward</w:t>
      </w:r>
      <w:r w:rsidR="004E2693">
        <w:rPr>
          <w:rFonts w:ascii="Arial" w:hAnsi="Arial" w:cs="Arial"/>
        </w:rPr>
        <w:t xml:space="preserve"> </w:t>
      </w:r>
      <w:r w:rsidR="00DC077C">
        <w:rPr>
          <w:rFonts w:ascii="Arial" w:hAnsi="Arial" w:cs="Arial"/>
        </w:rPr>
        <w:t xml:space="preserve">as it is designed to be scalable and multiple </w:t>
      </w:r>
      <w:r w:rsidR="000B4581">
        <w:rPr>
          <w:rFonts w:ascii="Arial" w:hAnsi="Arial" w:cs="Arial"/>
        </w:rPr>
        <w:t>cubicles</w:t>
      </w:r>
      <w:r w:rsidR="00DC077C">
        <w:rPr>
          <w:rFonts w:ascii="Arial" w:hAnsi="Arial" w:cs="Arial"/>
        </w:rPr>
        <w:t xml:space="preserve"> can be tied together with an Ethernet connection. </w:t>
      </w:r>
      <w:r w:rsidR="004E2693">
        <w:rPr>
          <w:rFonts w:ascii="Arial" w:hAnsi="Arial" w:cs="Arial"/>
        </w:rPr>
        <w:t xml:space="preserve">RTDS hardware </w:t>
      </w:r>
      <w:r w:rsidR="000B4581">
        <w:rPr>
          <w:rFonts w:ascii="Arial" w:hAnsi="Arial" w:cs="Arial"/>
        </w:rPr>
        <w:t>is</w:t>
      </w:r>
      <w:r w:rsidR="004E2693">
        <w:rPr>
          <w:rFonts w:ascii="Arial" w:hAnsi="Arial" w:cs="Arial"/>
        </w:rPr>
        <w:t xml:space="preserve"> expensive.</w:t>
      </w:r>
      <w:r w:rsidR="00DC077C">
        <w:rPr>
          <w:rFonts w:ascii="Arial" w:hAnsi="Arial" w:cs="Arial"/>
        </w:rPr>
        <w:t xml:space="preserve"> Connection cards typically cost a few thousand dollars each</w:t>
      </w:r>
      <w:r w:rsidR="00DB3627">
        <w:rPr>
          <w:rFonts w:ascii="Arial" w:hAnsi="Arial" w:cs="Arial"/>
        </w:rPr>
        <w:t>,</w:t>
      </w:r>
      <w:r w:rsidR="00DC077C">
        <w:rPr>
          <w:rFonts w:ascii="Arial" w:hAnsi="Arial" w:cs="Arial"/>
        </w:rPr>
        <w:t xml:space="preserve"> processor cards ten</w:t>
      </w:r>
      <w:r w:rsidR="00DB3627">
        <w:rPr>
          <w:rFonts w:ascii="Arial" w:hAnsi="Arial" w:cs="Arial"/>
        </w:rPr>
        <w:t>s</w:t>
      </w:r>
      <w:r w:rsidR="00DC077C">
        <w:rPr>
          <w:rFonts w:ascii="Arial" w:hAnsi="Arial" w:cs="Arial"/>
        </w:rPr>
        <w:t xml:space="preserve"> of thousands of dollars</w:t>
      </w:r>
      <w:r w:rsidR="00DB3627">
        <w:rPr>
          <w:rFonts w:ascii="Arial" w:hAnsi="Arial" w:cs="Arial"/>
        </w:rPr>
        <w:t>, and w</w:t>
      </w:r>
      <w:r w:rsidR="00DC077C">
        <w:rPr>
          <w:rFonts w:ascii="Arial" w:hAnsi="Arial" w:cs="Arial"/>
        </w:rPr>
        <w:t xml:space="preserve">hole </w:t>
      </w:r>
      <w:r w:rsidR="000B4581">
        <w:rPr>
          <w:rFonts w:ascii="Arial" w:hAnsi="Arial" w:cs="Arial"/>
        </w:rPr>
        <w:t>cubicles hundred</w:t>
      </w:r>
      <w:r w:rsidR="00DB3627">
        <w:rPr>
          <w:rFonts w:ascii="Arial" w:hAnsi="Arial" w:cs="Arial"/>
        </w:rPr>
        <w:t>s of</w:t>
      </w:r>
      <w:r w:rsidR="000B4581">
        <w:rPr>
          <w:rFonts w:ascii="Arial" w:hAnsi="Arial" w:cs="Arial"/>
        </w:rPr>
        <w:t xml:space="preserve"> thousand</w:t>
      </w:r>
      <w:r w:rsidR="00DB3627">
        <w:rPr>
          <w:rFonts w:ascii="Arial" w:hAnsi="Arial" w:cs="Arial"/>
        </w:rPr>
        <w:t>s</w:t>
      </w:r>
      <w:r w:rsidR="000B4581">
        <w:rPr>
          <w:rFonts w:ascii="Arial" w:hAnsi="Arial" w:cs="Arial"/>
        </w:rPr>
        <w:t xml:space="preserve"> </w:t>
      </w:r>
      <w:r w:rsidR="00DB3627">
        <w:rPr>
          <w:rFonts w:ascii="Arial" w:hAnsi="Arial" w:cs="Arial"/>
        </w:rPr>
        <w:t xml:space="preserve">of </w:t>
      </w:r>
      <w:r w:rsidR="000B4581">
        <w:rPr>
          <w:rFonts w:ascii="Arial" w:hAnsi="Arial" w:cs="Arial"/>
        </w:rPr>
        <w:t>dollars.</w:t>
      </w:r>
      <w:r w:rsidR="00DB3627">
        <w:rPr>
          <w:rFonts w:ascii="Arial" w:hAnsi="Arial" w:cs="Arial"/>
        </w:rPr>
        <w:t xml:space="preserve"> The RSCAD software is also very expensive.</w:t>
      </w:r>
    </w:p>
    <w:p w14:paraId="6A3C34C1" w14:textId="49460F19" w:rsidR="000B4581" w:rsidRDefault="000B4581" w:rsidP="00AC2548">
      <w:pPr>
        <w:pStyle w:val="Heading2"/>
      </w:pPr>
      <w:bookmarkStart w:id="21" w:name="_Toc259134063"/>
      <w:r w:rsidRPr="000B4581">
        <w:t>Thesis Outline</w:t>
      </w:r>
      <w:bookmarkEnd w:id="21"/>
    </w:p>
    <w:p w14:paraId="1FBE1D02" w14:textId="77777777" w:rsidR="00AC2548" w:rsidRPr="00AC2548" w:rsidRDefault="00AC2548" w:rsidP="00AC2548"/>
    <w:p w14:paraId="6FF2406D" w14:textId="638312BF" w:rsidR="000B4581" w:rsidRPr="000E29B6" w:rsidRDefault="000B4581" w:rsidP="00DF47E2">
      <w:pPr>
        <w:spacing w:line="480" w:lineRule="auto"/>
        <w:ind w:firstLine="720"/>
        <w:rPr>
          <w:rFonts w:ascii="Arial" w:hAnsi="Arial" w:cs="Arial"/>
        </w:rPr>
      </w:pPr>
      <w:r w:rsidRPr="000E29B6">
        <w:rPr>
          <w:rFonts w:ascii="Arial" w:hAnsi="Arial" w:cs="Arial"/>
        </w:rPr>
        <w:t>This section outlines the structure of the thesis</w:t>
      </w:r>
      <w:r w:rsidR="00D63F7A">
        <w:rPr>
          <w:rFonts w:ascii="Arial" w:hAnsi="Arial" w:cs="Arial"/>
        </w:rPr>
        <w:t xml:space="preserve"> and provides a brief summary of topics covered in each chapter</w:t>
      </w:r>
      <w:r w:rsidRPr="000E29B6">
        <w:rPr>
          <w:rFonts w:ascii="Arial" w:hAnsi="Arial" w:cs="Arial"/>
        </w:rPr>
        <w:t>.</w:t>
      </w:r>
    </w:p>
    <w:p w14:paraId="33DB41C4" w14:textId="77777777" w:rsidR="000E29B6" w:rsidRPr="000E29B6" w:rsidRDefault="000B4581" w:rsidP="00DF47E2">
      <w:pPr>
        <w:spacing w:line="480" w:lineRule="auto"/>
        <w:ind w:firstLine="720"/>
        <w:rPr>
          <w:rFonts w:ascii="Arial" w:hAnsi="Arial" w:cs="Arial"/>
        </w:rPr>
      </w:pPr>
      <w:r w:rsidRPr="000E29B6">
        <w:rPr>
          <w:rFonts w:ascii="Arial" w:hAnsi="Arial" w:cs="Arial"/>
          <w:i/>
        </w:rPr>
        <w:t>Chapter 1</w:t>
      </w:r>
      <w:r w:rsidRPr="000E29B6">
        <w:rPr>
          <w:rFonts w:ascii="Arial" w:hAnsi="Arial" w:cs="Arial"/>
        </w:rPr>
        <w:t xml:space="preserve"> – A definition of a microgrid, its structure, and historical use is covered. </w:t>
      </w:r>
      <w:r w:rsidR="000E29B6" w:rsidRPr="000E29B6">
        <w:rPr>
          <w:rFonts w:ascii="Arial" w:hAnsi="Arial" w:cs="Arial"/>
        </w:rPr>
        <w:t xml:space="preserve">Key concepts used to evaluate protection systems are discussed. The operation of electromechanical relays is used to explain the physical basis for relay operating characteristics. The advantages of digital relays and the RTAC are also briefly discussed. RTDS is also introduced. </w:t>
      </w:r>
    </w:p>
    <w:p w14:paraId="7D0004EA" w14:textId="43092E3F" w:rsidR="00F42C6E" w:rsidRPr="000E29B6" w:rsidRDefault="000E29B6" w:rsidP="00F42C6E">
      <w:pPr>
        <w:spacing w:line="480" w:lineRule="auto"/>
        <w:ind w:firstLine="720"/>
        <w:rPr>
          <w:rFonts w:ascii="Arial" w:hAnsi="Arial" w:cs="Arial"/>
        </w:rPr>
      </w:pPr>
      <w:r w:rsidRPr="000E29B6">
        <w:rPr>
          <w:rFonts w:ascii="Arial" w:hAnsi="Arial" w:cs="Arial"/>
          <w:i/>
        </w:rPr>
        <w:t xml:space="preserve">Chapter </w:t>
      </w:r>
      <w:r>
        <w:rPr>
          <w:rFonts w:ascii="Arial" w:hAnsi="Arial" w:cs="Arial"/>
          <w:i/>
        </w:rPr>
        <w:t>2</w:t>
      </w:r>
      <w:r w:rsidRPr="000E29B6">
        <w:rPr>
          <w:rFonts w:ascii="Arial" w:hAnsi="Arial" w:cs="Arial"/>
        </w:rPr>
        <w:t xml:space="preserve"> – </w:t>
      </w:r>
      <w:r>
        <w:rPr>
          <w:rFonts w:ascii="Arial" w:hAnsi="Arial" w:cs="Arial"/>
        </w:rPr>
        <w:t xml:space="preserve">Control methodologies used for transmission systems are introduced. These include real and reactive power (P&amp;Q) control, and frequency and voltage (F&amp;V) control. Then applications of these methodologies are formed for </w:t>
      </w:r>
      <w:r w:rsidR="00DF47E2">
        <w:rPr>
          <w:rFonts w:ascii="Arial" w:hAnsi="Arial" w:cs="Arial"/>
        </w:rPr>
        <w:t>microgrid systems and the required changes detailed. The challenges associated with protecting a microgrid system are discussed. Methods used to create an RTDS model of a microgrid for protection studies are shown. Applicable protection schemes are outlined. The background for the genetic algorithm used to tune model controls is also discussed.</w:t>
      </w:r>
      <w:r w:rsidR="00F42C6E" w:rsidRPr="00F42C6E">
        <w:rPr>
          <w:rFonts w:ascii="Arial" w:hAnsi="Arial" w:cs="Arial"/>
        </w:rPr>
        <w:t xml:space="preserve"> </w:t>
      </w:r>
    </w:p>
    <w:p w14:paraId="04C980F1" w14:textId="074BB8F4" w:rsidR="00F42C6E" w:rsidRPr="000E29B6" w:rsidRDefault="00F42C6E" w:rsidP="00F42C6E">
      <w:pPr>
        <w:spacing w:line="480" w:lineRule="auto"/>
        <w:ind w:firstLine="720"/>
        <w:rPr>
          <w:rFonts w:ascii="Arial" w:hAnsi="Arial" w:cs="Arial"/>
        </w:rPr>
      </w:pPr>
      <w:r w:rsidRPr="000E29B6">
        <w:rPr>
          <w:rFonts w:ascii="Arial" w:hAnsi="Arial" w:cs="Arial"/>
          <w:i/>
        </w:rPr>
        <w:t xml:space="preserve">Chapter </w:t>
      </w:r>
      <w:r>
        <w:rPr>
          <w:rFonts w:ascii="Arial" w:hAnsi="Arial" w:cs="Arial"/>
          <w:i/>
        </w:rPr>
        <w:t>3</w:t>
      </w:r>
      <w:r w:rsidRPr="000E29B6">
        <w:rPr>
          <w:rFonts w:ascii="Arial" w:hAnsi="Arial" w:cs="Arial"/>
        </w:rPr>
        <w:t xml:space="preserve"> – A </w:t>
      </w:r>
      <w:r>
        <w:rPr>
          <w:rFonts w:ascii="Arial" w:hAnsi="Arial" w:cs="Arial"/>
        </w:rPr>
        <w:t>detailed discussion of the microgrid model</w:t>
      </w:r>
      <w:r w:rsidR="00A3547E">
        <w:rPr>
          <w:rFonts w:ascii="Arial" w:hAnsi="Arial" w:cs="Arial"/>
        </w:rPr>
        <w:t xml:space="preserve"> is given</w:t>
      </w:r>
      <w:r>
        <w:rPr>
          <w:rFonts w:ascii="Arial" w:hAnsi="Arial" w:cs="Arial"/>
        </w:rPr>
        <w:t xml:space="preserve">. The genetic algorithm used to tune the controls is also described in detail. The construction of the testing apparatus is discussed along with the communications settings and user defined logic used. </w:t>
      </w:r>
      <w:r w:rsidRPr="000E29B6">
        <w:rPr>
          <w:rFonts w:ascii="Arial" w:hAnsi="Arial" w:cs="Arial"/>
        </w:rPr>
        <w:t xml:space="preserve"> </w:t>
      </w:r>
    </w:p>
    <w:p w14:paraId="7D76CF25" w14:textId="6FD28608" w:rsidR="000E29B6" w:rsidRPr="00B757A1" w:rsidRDefault="00F42C6E" w:rsidP="00F42C6E">
      <w:pPr>
        <w:spacing w:line="480" w:lineRule="auto"/>
        <w:ind w:firstLine="720"/>
        <w:rPr>
          <w:rFonts w:ascii="Arial" w:hAnsi="Arial" w:cs="Arial"/>
        </w:rPr>
      </w:pPr>
      <w:r w:rsidRPr="00B757A1">
        <w:rPr>
          <w:rFonts w:ascii="Arial" w:hAnsi="Arial" w:cs="Arial"/>
          <w:i/>
        </w:rPr>
        <w:t>Chapter 4</w:t>
      </w:r>
      <w:r w:rsidRPr="00B757A1">
        <w:rPr>
          <w:rFonts w:ascii="Arial" w:hAnsi="Arial" w:cs="Arial"/>
        </w:rPr>
        <w:t xml:space="preserve"> –</w:t>
      </w:r>
      <w:r w:rsidR="00465C7F">
        <w:rPr>
          <w:rFonts w:ascii="Arial" w:hAnsi="Arial" w:cs="Arial"/>
        </w:rPr>
        <w:t xml:space="preserve"> </w:t>
      </w:r>
      <w:r w:rsidR="00B757A1" w:rsidRPr="00B757A1">
        <w:rPr>
          <w:rFonts w:ascii="Arial" w:hAnsi="Arial" w:cs="Arial"/>
        </w:rPr>
        <w:t>Testing is conducted on a time overcurrent scheme, and a time overcurrent scheme with two setting groups. Testing is a</w:t>
      </w:r>
      <w:r w:rsidR="0097478C">
        <w:rPr>
          <w:rFonts w:ascii="Arial" w:hAnsi="Arial" w:cs="Arial"/>
        </w:rPr>
        <w:t>ttempted</w:t>
      </w:r>
      <w:r w:rsidR="00B757A1" w:rsidRPr="00B757A1">
        <w:rPr>
          <w:rFonts w:ascii="Arial" w:hAnsi="Arial" w:cs="Arial"/>
        </w:rPr>
        <w:t xml:space="preserve"> on a time overcurrent scheme with the addition of directional control</w:t>
      </w:r>
      <w:r w:rsidR="0097478C">
        <w:rPr>
          <w:rFonts w:ascii="Arial" w:hAnsi="Arial" w:cs="Arial"/>
        </w:rPr>
        <w:t xml:space="preserve"> and the difficulties are discussed. </w:t>
      </w:r>
      <w:r w:rsidR="00B757A1" w:rsidRPr="00B757A1">
        <w:rPr>
          <w:rFonts w:ascii="Arial" w:hAnsi="Arial" w:cs="Arial"/>
        </w:rPr>
        <w:t xml:space="preserve"> </w:t>
      </w:r>
      <w:r w:rsidR="0097478C">
        <w:rPr>
          <w:rFonts w:ascii="Arial" w:hAnsi="Arial" w:cs="Arial"/>
        </w:rPr>
        <w:t>A differential scheme making use</w:t>
      </w:r>
      <w:r w:rsidR="00B757A1" w:rsidRPr="00B757A1">
        <w:rPr>
          <w:rFonts w:ascii="Arial" w:hAnsi="Arial" w:cs="Arial"/>
        </w:rPr>
        <w:t xml:space="preserve"> </w:t>
      </w:r>
      <w:r w:rsidR="00671ADD">
        <w:rPr>
          <w:rFonts w:ascii="Arial" w:hAnsi="Arial" w:cs="Arial"/>
        </w:rPr>
        <w:t>of overcurrent relays to implement differential protection is also evaluated.</w:t>
      </w:r>
    </w:p>
    <w:p w14:paraId="6D497FC7" w14:textId="0B388446" w:rsidR="00F42C6E" w:rsidRPr="000E29B6" w:rsidRDefault="00F42C6E" w:rsidP="00F42C6E">
      <w:pPr>
        <w:spacing w:line="480" w:lineRule="auto"/>
        <w:ind w:firstLine="720"/>
        <w:rPr>
          <w:rFonts w:ascii="Arial" w:hAnsi="Arial" w:cs="Arial"/>
        </w:rPr>
      </w:pPr>
      <w:r w:rsidRPr="00465C7F">
        <w:rPr>
          <w:rFonts w:ascii="Arial" w:hAnsi="Arial" w:cs="Arial"/>
          <w:i/>
        </w:rPr>
        <w:t>Chapter 5</w:t>
      </w:r>
      <w:r w:rsidRPr="00465C7F">
        <w:rPr>
          <w:rFonts w:ascii="Arial" w:hAnsi="Arial" w:cs="Arial"/>
        </w:rPr>
        <w:t xml:space="preserve"> – Results </w:t>
      </w:r>
      <w:r w:rsidR="00465C7F">
        <w:rPr>
          <w:rFonts w:ascii="Arial" w:hAnsi="Arial" w:cs="Arial"/>
        </w:rPr>
        <w:t>of testing are discusse</w:t>
      </w:r>
      <w:r w:rsidR="003E0B24">
        <w:rPr>
          <w:rFonts w:ascii="Arial" w:hAnsi="Arial" w:cs="Arial"/>
        </w:rPr>
        <w:t xml:space="preserve">d and </w:t>
      </w:r>
      <w:r w:rsidR="00465C7F">
        <w:rPr>
          <w:rFonts w:ascii="Arial" w:hAnsi="Arial" w:cs="Arial"/>
        </w:rPr>
        <w:t xml:space="preserve">conclusions </w:t>
      </w:r>
      <w:r w:rsidR="003E0B24">
        <w:rPr>
          <w:rFonts w:ascii="Arial" w:hAnsi="Arial" w:cs="Arial"/>
        </w:rPr>
        <w:t xml:space="preserve">are </w:t>
      </w:r>
      <w:r w:rsidR="00465C7F">
        <w:rPr>
          <w:rFonts w:ascii="Arial" w:hAnsi="Arial" w:cs="Arial"/>
        </w:rPr>
        <w:t>drawn. Recommendations for future work are also made.</w:t>
      </w:r>
      <w:r w:rsidRPr="000E29B6">
        <w:rPr>
          <w:rFonts w:ascii="Arial" w:hAnsi="Arial" w:cs="Arial"/>
        </w:rPr>
        <w:t xml:space="preserve"> </w:t>
      </w:r>
    </w:p>
    <w:p w14:paraId="37B7E22A" w14:textId="1126B0DC" w:rsidR="00F42C6E" w:rsidRPr="000E29B6" w:rsidRDefault="00F42C6E" w:rsidP="00F42C6E">
      <w:pPr>
        <w:spacing w:line="480" w:lineRule="auto"/>
        <w:ind w:firstLine="720"/>
        <w:rPr>
          <w:rFonts w:ascii="Arial" w:hAnsi="Arial" w:cs="Arial"/>
          <w:b/>
          <w:bCs/>
          <w:caps/>
          <w:sz w:val="28"/>
        </w:rPr>
      </w:pPr>
      <w:r>
        <w:rPr>
          <w:rFonts w:ascii="Arial" w:hAnsi="Arial" w:cs="Arial"/>
          <w:i/>
        </w:rPr>
        <w:t>Appendix</w:t>
      </w:r>
      <w:r w:rsidRPr="000E29B6">
        <w:rPr>
          <w:rFonts w:ascii="Arial" w:hAnsi="Arial" w:cs="Arial"/>
        </w:rPr>
        <w:t xml:space="preserve"> – </w:t>
      </w:r>
      <w:r>
        <w:rPr>
          <w:rFonts w:ascii="Arial" w:hAnsi="Arial" w:cs="Arial"/>
        </w:rPr>
        <w:t>Connection diagrams and code created for the project are included in this section.</w:t>
      </w:r>
    </w:p>
    <w:p w14:paraId="71BA1BE3" w14:textId="77777777" w:rsidR="00CD0515" w:rsidRDefault="00CD0515">
      <w:pPr>
        <w:rPr>
          <w:rFonts w:ascii="Arial" w:hAnsi="Arial" w:cs="Arial"/>
          <w:b/>
          <w:bCs/>
          <w:caps/>
          <w:sz w:val="28"/>
        </w:rPr>
      </w:pPr>
      <w:r>
        <w:rPr>
          <w:rFonts w:cs="Arial"/>
        </w:rPr>
        <w:br w:type="page"/>
      </w:r>
    </w:p>
    <w:p w14:paraId="29282F01" w14:textId="1C32636F" w:rsidR="0061256A" w:rsidRPr="00E54B1D" w:rsidRDefault="003D63DF" w:rsidP="003C402C">
      <w:pPr>
        <w:pStyle w:val="Heading1"/>
        <w:spacing w:line="480" w:lineRule="auto"/>
        <w:rPr>
          <w:rFonts w:cs="Arial"/>
        </w:rPr>
      </w:pPr>
      <w:bookmarkStart w:id="22" w:name="_Toc259134064"/>
      <w:r w:rsidRPr="00E54B1D">
        <w:rPr>
          <w:rFonts w:cs="Arial"/>
        </w:rPr>
        <w:t>Literature Review</w:t>
      </w:r>
      <w:bookmarkEnd w:id="22"/>
    </w:p>
    <w:p w14:paraId="21A1E547" w14:textId="0DFB6BA9" w:rsidR="00236E6D" w:rsidRPr="00E54B1D" w:rsidRDefault="0061256A" w:rsidP="003C402C">
      <w:pPr>
        <w:numPr>
          <w:ilvl w:val="12"/>
          <w:numId w:val="0"/>
        </w:numPr>
        <w:spacing w:line="480" w:lineRule="auto"/>
        <w:rPr>
          <w:rFonts w:ascii="Arial" w:hAnsi="Arial" w:cs="Arial"/>
          <w:highlight w:val="yellow"/>
        </w:rPr>
      </w:pPr>
      <w:r w:rsidRPr="00E54B1D">
        <w:rPr>
          <w:rFonts w:ascii="Arial" w:hAnsi="Arial" w:cs="Arial"/>
        </w:rPr>
        <w:tab/>
        <w:t>This chapter introduces general generator control methodologies, including real and reactive power control, frequency and voltage droop control, and fault current limiting control. Specific control topologies used to accomplish these objectives are also presented. Methods of modeling microgrids and utility interconnections are explained</w:t>
      </w:r>
      <w:r w:rsidR="00227D76">
        <w:rPr>
          <w:rFonts w:ascii="Arial" w:hAnsi="Arial" w:cs="Arial"/>
        </w:rPr>
        <w:t xml:space="preserve"> along with considerations for adapting transmission control strategies for use in microgrids</w:t>
      </w:r>
      <w:r w:rsidRPr="00E54B1D">
        <w:rPr>
          <w:rFonts w:ascii="Arial" w:hAnsi="Arial" w:cs="Arial"/>
        </w:rPr>
        <w:t xml:space="preserve">. </w:t>
      </w:r>
      <w:r w:rsidR="00227D76">
        <w:rPr>
          <w:rFonts w:ascii="Arial" w:hAnsi="Arial" w:cs="Arial"/>
        </w:rPr>
        <w:t>R</w:t>
      </w:r>
      <w:r w:rsidRPr="00E54B1D">
        <w:rPr>
          <w:rFonts w:ascii="Arial" w:hAnsi="Arial" w:cs="Arial"/>
        </w:rPr>
        <w:t xml:space="preserve">elevant relay protection strategies are </w:t>
      </w:r>
      <w:r w:rsidR="00E53120">
        <w:rPr>
          <w:rFonts w:ascii="Arial" w:hAnsi="Arial" w:cs="Arial"/>
        </w:rPr>
        <w:t xml:space="preserve">also </w:t>
      </w:r>
      <w:r w:rsidRPr="00E54B1D">
        <w:rPr>
          <w:rFonts w:ascii="Arial" w:hAnsi="Arial" w:cs="Arial"/>
        </w:rPr>
        <w:t>explained.</w:t>
      </w:r>
      <w:r w:rsidR="00E53120">
        <w:rPr>
          <w:rFonts w:ascii="Arial" w:hAnsi="Arial" w:cs="Arial"/>
        </w:rPr>
        <w:t xml:space="preserve"> </w:t>
      </w:r>
      <w:r w:rsidR="00E53120" w:rsidRPr="00E54B1D">
        <w:rPr>
          <w:rFonts w:ascii="Arial" w:hAnsi="Arial" w:cs="Arial"/>
        </w:rPr>
        <w:t>Finally,</w:t>
      </w:r>
      <w:r w:rsidR="00E53120">
        <w:rPr>
          <w:rFonts w:ascii="Arial" w:hAnsi="Arial" w:cs="Arial"/>
        </w:rPr>
        <w:t xml:space="preserve"> the theoretical background for the genetic algorithm used for control tuning is presented.</w:t>
      </w:r>
    </w:p>
    <w:p w14:paraId="1412A0E0" w14:textId="040EE4AB" w:rsidR="00B22F36" w:rsidRPr="00B22F36" w:rsidRDefault="0061256A" w:rsidP="003C402C">
      <w:pPr>
        <w:pStyle w:val="Heading2"/>
        <w:spacing w:line="480" w:lineRule="auto"/>
      </w:pPr>
      <w:bookmarkStart w:id="23" w:name="_Toc259134065"/>
      <w:r w:rsidRPr="00E54B1D">
        <w:t>Real and Reactive Power Control</w:t>
      </w:r>
      <w:bookmarkEnd w:id="23"/>
    </w:p>
    <w:p w14:paraId="5093110A" w14:textId="379742FE" w:rsidR="009776B2" w:rsidRDefault="0061256A" w:rsidP="003C402C">
      <w:pPr>
        <w:spacing w:line="480" w:lineRule="auto"/>
        <w:rPr>
          <w:rFonts w:ascii="Arial" w:hAnsi="Arial" w:cs="Arial"/>
        </w:rPr>
      </w:pPr>
      <w:r w:rsidRPr="00E54B1D">
        <w:rPr>
          <w:rFonts w:ascii="Arial" w:hAnsi="Arial" w:cs="Arial"/>
        </w:rPr>
        <w:tab/>
        <w:t xml:space="preserve">Controlling real and reactive power injected into the </w:t>
      </w:r>
      <w:r w:rsidR="00E53120">
        <w:rPr>
          <w:rFonts w:ascii="Arial" w:hAnsi="Arial" w:cs="Arial"/>
        </w:rPr>
        <w:t xml:space="preserve">electrical </w:t>
      </w:r>
      <w:r w:rsidRPr="00E54B1D">
        <w:rPr>
          <w:rFonts w:ascii="Arial" w:hAnsi="Arial" w:cs="Arial"/>
        </w:rPr>
        <w:t>system is a common objective for grid-connected generat</w:t>
      </w:r>
      <w:r w:rsidR="00CB1679" w:rsidRPr="00E54B1D">
        <w:rPr>
          <w:rFonts w:ascii="Arial" w:hAnsi="Arial" w:cs="Arial"/>
        </w:rPr>
        <w:t xml:space="preserve">ors of all sizes. Power flow in </w:t>
      </w:r>
      <w:r w:rsidR="00E53120">
        <w:rPr>
          <w:rFonts w:ascii="Arial" w:hAnsi="Arial" w:cs="Arial"/>
        </w:rPr>
        <w:t xml:space="preserve">a </w:t>
      </w:r>
      <w:r w:rsidRPr="00E54B1D">
        <w:rPr>
          <w:rFonts w:ascii="Arial" w:hAnsi="Arial" w:cs="Arial"/>
        </w:rPr>
        <w:t>transmission line</w:t>
      </w:r>
      <w:r w:rsidR="009776B2" w:rsidRPr="00E54B1D">
        <w:rPr>
          <w:rFonts w:ascii="Arial" w:hAnsi="Arial" w:cs="Arial"/>
        </w:rPr>
        <w:t xml:space="preserve"> is described in </w:t>
      </w:r>
      <w:r w:rsidR="006B3B77">
        <w:rPr>
          <w:rFonts w:ascii="Arial" w:hAnsi="Arial" w:cs="Arial"/>
        </w:rPr>
        <w:t xml:space="preserve">equation </w:t>
      </w:r>
      <w:r w:rsidR="009776B2" w:rsidRPr="00E54B1D">
        <w:rPr>
          <w:rFonts w:ascii="Arial" w:hAnsi="Arial" w:cs="Arial"/>
        </w:rPr>
        <w:t>(</w:t>
      </w:r>
      <w:r w:rsidRPr="00E54B1D">
        <w:rPr>
          <w:rFonts w:ascii="Arial" w:hAnsi="Arial" w:cs="Arial"/>
        </w:rPr>
        <w:t>2.</w:t>
      </w:r>
      <w:r w:rsidR="006C4E20" w:rsidRPr="00E54B1D">
        <w:rPr>
          <w:rFonts w:ascii="Arial" w:hAnsi="Arial" w:cs="Arial"/>
        </w:rPr>
        <w:t>3</w:t>
      </w:r>
      <w:r w:rsidR="009776B2" w:rsidRPr="00E54B1D">
        <w:rPr>
          <w:rFonts w:ascii="Arial" w:hAnsi="Arial" w:cs="Arial"/>
        </w:rPr>
        <w:t>)</w:t>
      </w:r>
      <w:r w:rsidR="00F02292">
        <w:rPr>
          <w:rFonts w:ascii="Arial" w:hAnsi="Arial" w:cs="Arial"/>
        </w:rPr>
        <w:t xml:space="preserve"> where </w:t>
      </w:r>
      <m:oMath>
        <m:r>
          <w:rPr>
            <w:rFonts w:ascii="Cambria Math" w:hAnsi="Cambria Math" w:cs="Arial"/>
          </w:rPr>
          <m:t>P</m:t>
        </m:r>
      </m:oMath>
      <w:r w:rsidR="00F02292">
        <w:rPr>
          <w:rFonts w:ascii="Arial" w:hAnsi="Arial" w:cs="Arial"/>
        </w:rPr>
        <w:t xml:space="preserve"> is real power, </w:t>
      </w:r>
      <m:oMath>
        <m:r>
          <w:rPr>
            <w:rFonts w:ascii="Cambria Math" w:hAnsi="Cambria Math" w:cs="Arial"/>
          </w:rPr>
          <m:t>Q</m:t>
        </m:r>
      </m:oMath>
      <w:r w:rsidR="00F02292">
        <w:rPr>
          <w:rFonts w:ascii="Arial" w:hAnsi="Arial" w:cs="Arial"/>
        </w:rPr>
        <w:t xml:space="preserve"> reactive power, </w:t>
      </w:r>
      <m:oMath>
        <m:r>
          <w:rPr>
            <w:rFonts w:ascii="Cambria Math" w:hAnsi="Cambria Math" w:cs="Arial"/>
          </w:rPr>
          <m:t>S</m:t>
        </m:r>
      </m:oMath>
      <w:r w:rsidR="00F02292">
        <w:rPr>
          <w:rFonts w:ascii="Arial" w:hAnsi="Arial" w:cs="Arial"/>
        </w:rPr>
        <w:t xml:space="preserve"> complex power, </w:t>
      </w:r>
      <m:oMath>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oMath>
      <w:r w:rsidR="00F02292">
        <w:rPr>
          <w:rFonts w:ascii="Arial" w:hAnsi="Arial" w:cs="Arial"/>
        </w:rPr>
        <w:t xml:space="preserve"> the voltage at the sending end of the line, </w:t>
      </w:r>
      <m:oMath>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oMath>
      <w:r w:rsidR="00F02292">
        <w:rPr>
          <w:rFonts w:ascii="Arial" w:hAnsi="Arial" w:cs="Arial"/>
        </w:rPr>
        <w:t xml:space="preserve"> the receiving end voltage, </w:t>
      </w:r>
      <m:oMath>
        <m:r>
          <w:rPr>
            <w:rFonts w:ascii="Cambria Math" w:hAnsi="Cambria Math" w:cs="Arial"/>
          </w:rPr>
          <m:t>I</m:t>
        </m:r>
      </m:oMath>
      <w:r w:rsidR="00F02292">
        <w:rPr>
          <w:rFonts w:ascii="Arial" w:hAnsi="Arial" w:cs="Arial"/>
        </w:rPr>
        <w:t xml:space="preserve"> the current flowing in the line, and </w:t>
      </w:r>
      <m:oMath>
        <m:r>
          <w:rPr>
            <w:rFonts w:ascii="Cambria Math" w:hAnsi="Cambria Math" w:cs="Arial"/>
          </w:rPr>
          <m:t>Z</m:t>
        </m:r>
      </m:oMath>
      <w:r w:rsidR="00F02292">
        <w:rPr>
          <w:rFonts w:ascii="Arial" w:hAnsi="Arial" w:cs="Arial"/>
        </w:rPr>
        <w:t xml:space="preserve"> the complex impedance of the line</w:t>
      </w:r>
      <w:r w:rsidRPr="00E54B1D">
        <w:rPr>
          <w:rFonts w:ascii="Arial" w:hAnsi="Arial" w:cs="Arial"/>
        </w:rPr>
        <w:t>.</w:t>
      </w:r>
    </w:p>
    <w:p w14:paraId="640EF4A3" w14:textId="77777777" w:rsidR="00F02292" w:rsidRPr="00E54B1D" w:rsidRDefault="00F02292" w:rsidP="003C402C">
      <w:pPr>
        <w:spacing w:line="480" w:lineRule="auto"/>
        <w:rPr>
          <w:rFonts w:ascii="Arial" w:hAnsi="Arial" w:cs="Arial"/>
        </w:rPr>
      </w:pPr>
    </w:p>
    <w:p w14:paraId="5C993D84" w14:textId="3672CE4B" w:rsidR="00CB1679" w:rsidRPr="00E54B1D" w:rsidRDefault="00CB1679"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P+jQ=S=</m:t>
        </m:r>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sSup>
          <m:sSupPr>
            <m:ctrlPr>
              <w:rPr>
                <w:rFonts w:ascii="Cambria Math" w:hAnsi="Cambria Math" w:cs="Arial"/>
                <w:i/>
              </w:rPr>
            </m:ctrlPr>
          </m:sSupPr>
          <m:e>
            <m:r>
              <w:rPr>
                <w:rFonts w:ascii="Cambria Math" w:hAnsi="Cambria Math" w:cs="Arial"/>
              </w:rPr>
              <m:t>I</m:t>
            </m:r>
          </m:e>
          <m:sup>
            <m:r>
              <w:rPr>
                <w:rFonts w:ascii="Cambria Math" w:hAnsi="Cambria Math" w:cs="Arial"/>
              </w:rPr>
              <m:t>*</m:t>
            </m:r>
          </m:sup>
        </m:sSup>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sSup>
          <m:sSupPr>
            <m:ctrlPr>
              <w:rPr>
                <w:rFonts w:ascii="Cambria Math" w:hAnsi="Cambria Math" w:cs="Arial"/>
                <w:i/>
              </w:rPr>
            </m:ctrlPr>
          </m:sSup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num>
                  <m:den>
                    <m:r>
                      <w:rPr>
                        <w:rFonts w:ascii="Cambria Math" w:hAnsi="Cambria Math" w:cs="Arial"/>
                      </w:rPr>
                      <m:t>Z</m:t>
                    </m:r>
                  </m:den>
                </m:f>
              </m:e>
            </m:d>
          </m:e>
          <m:sup>
            <m:r>
              <w:rPr>
                <w:rFonts w:ascii="Cambria Math" w:hAnsi="Cambria Math" w:cs="Arial"/>
              </w:rPr>
              <m:t>*</m:t>
            </m:r>
          </m:sup>
        </m:sSup>
      </m:oMath>
      <w:r w:rsidRPr="00E54B1D">
        <w:rPr>
          <w:rFonts w:ascii="Arial" w:hAnsi="Arial" w:cs="Arial"/>
        </w:rPr>
        <w:t xml:space="preserve"> </w:t>
      </w:r>
      <w:r w:rsidRPr="00E54B1D">
        <w:rPr>
          <w:rFonts w:ascii="Arial" w:hAnsi="Arial" w:cs="Arial"/>
        </w:rPr>
        <w:tab/>
        <w:t>(2.</w:t>
      </w:r>
      <w:r w:rsidR="006C4E20" w:rsidRPr="00E54B1D">
        <w:rPr>
          <w:rFonts w:ascii="Arial" w:hAnsi="Arial" w:cs="Arial"/>
        </w:rPr>
        <w:t>1</w:t>
      </w:r>
      <w:r w:rsidRPr="00E54B1D">
        <w:rPr>
          <w:rFonts w:ascii="Arial" w:hAnsi="Arial" w:cs="Arial"/>
        </w:rPr>
        <w:t>)</w:t>
      </w:r>
    </w:p>
    <w:p w14:paraId="6B56329C" w14:textId="77777777" w:rsidR="009776B2" w:rsidRPr="00E54B1D" w:rsidRDefault="009776B2" w:rsidP="003C402C">
      <w:pPr>
        <w:tabs>
          <w:tab w:val="center" w:pos="4320"/>
          <w:tab w:val="right" w:pos="8640"/>
        </w:tabs>
        <w:spacing w:line="480" w:lineRule="auto"/>
        <w:rPr>
          <w:rFonts w:ascii="Arial" w:hAnsi="Arial" w:cs="Arial"/>
        </w:rPr>
      </w:pPr>
    </w:p>
    <w:p w14:paraId="44DCC149" w14:textId="43ECC6BF" w:rsidR="00CB1679" w:rsidRPr="00E54B1D" w:rsidRDefault="00CB1679"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P+jQ=</m:t>
        </m:r>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sSup>
                  <m:sSupPr>
                    <m:ctrlPr>
                      <w:rPr>
                        <w:rFonts w:ascii="Cambria Math" w:hAnsi="Cambria Math" w:cs="Arial"/>
                        <w:i/>
                      </w:rPr>
                    </m:ctrlPr>
                  </m:sSupPr>
                  <m:e>
                    <m:r>
                      <w:rPr>
                        <w:rFonts w:ascii="Cambria Math" w:hAnsi="Cambria Math" w:cs="Arial"/>
                      </w:rPr>
                      <m:t>e</m:t>
                    </m:r>
                  </m:e>
                  <m:sup>
                    <m:r>
                      <w:rPr>
                        <w:rFonts w:ascii="Cambria Math" w:hAnsi="Cambria Math" w:cs="Arial"/>
                      </w:rPr>
                      <m:t>jδ</m:t>
                    </m:r>
                  </m:sup>
                </m:sSup>
              </m:num>
              <m:den>
                <m:sSup>
                  <m:sSupPr>
                    <m:ctrlPr>
                      <w:rPr>
                        <w:rFonts w:ascii="Cambria Math" w:hAnsi="Cambria Math" w:cs="Arial"/>
                        <w:i/>
                      </w:rPr>
                    </m:ctrlPr>
                  </m:sSupPr>
                  <m:e>
                    <m:r>
                      <w:rPr>
                        <w:rFonts w:ascii="Cambria Math" w:hAnsi="Cambria Math" w:cs="Arial"/>
                      </w:rPr>
                      <m:t>Ze</m:t>
                    </m:r>
                  </m:e>
                  <m:sup>
                    <m:r>
                      <w:rPr>
                        <w:rFonts w:ascii="Cambria Math" w:hAnsi="Cambria Math" w:cs="Arial"/>
                      </w:rPr>
                      <m:t>-jθ</m:t>
                    </m:r>
                  </m:sup>
                </m:sSup>
              </m:den>
            </m:f>
          </m:e>
        </m:d>
      </m:oMath>
      <w:r w:rsidRPr="00E54B1D">
        <w:rPr>
          <w:rFonts w:ascii="Arial" w:hAnsi="Arial" w:cs="Arial"/>
        </w:rPr>
        <w:t xml:space="preserve"> </w:t>
      </w:r>
      <w:r w:rsidRPr="00E54B1D">
        <w:rPr>
          <w:rFonts w:ascii="Arial" w:hAnsi="Arial" w:cs="Arial"/>
        </w:rPr>
        <w:tab/>
        <w:t>(2.</w:t>
      </w:r>
      <w:r w:rsidR="006C4E20" w:rsidRPr="00E54B1D">
        <w:rPr>
          <w:rFonts w:ascii="Arial" w:hAnsi="Arial" w:cs="Arial"/>
        </w:rPr>
        <w:t>2</w:t>
      </w:r>
      <w:r w:rsidRPr="00E54B1D">
        <w:rPr>
          <w:rFonts w:ascii="Arial" w:hAnsi="Arial" w:cs="Arial"/>
        </w:rPr>
        <w:t>)</w:t>
      </w:r>
    </w:p>
    <w:p w14:paraId="64E087BA" w14:textId="77777777" w:rsidR="009776B2" w:rsidRPr="00E54B1D" w:rsidRDefault="009776B2" w:rsidP="003C402C">
      <w:pPr>
        <w:tabs>
          <w:tab w:val="center" w:pos="4320"/>
          <w:tab w:val="right" w:pos="8640"/>
        </w:tabs>
        <w:spacing w:line="480" w:lineRule="auto"/>
        <w:rPr>
          <w:rFonts w:ascii="Arial" w:hAnsi="Arial" w:cs="Arial"/>
        </w:rPr>
      </w:pPr>
    </w:p>
    <w:p w14:paraId="336A87EB" w14:textId="0079737E" w:rsidR="009776B2" w:rsidRPr="00E54B1D" w:rsidRDefault="009776B2"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P+jQ=</m:t>
        </m:r>
        <m:f>
          <m:fPr>
            <m:ctrlPr>
              <w:rPr>
                <w:rFonts w:ascii="Cambria Math" w:hAnsi="Cambria Math" w:cs="Arial"/>
                <w:i/>
              </w:rPr>
            </m:ctrlPr>
          </m:fPr>
          <m:num>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e>
              <m:sup>
                <m:r>
                  <w:rPr>
                    <w:rFonts w:ascii="Cambria Math" w:hAnsi="Cambria Math" w:cs="Arial"/>
                  </w:rPr>
                  <m:t>2</m:t>
                </m:r>
              </m:sup>
            </m:sSup>
          </m:num>
          <m:den>
            <m:r>
              <w:rPr>
                <w:rFonts w:ascii="Cambria Math" w:hAnsi="Cambria Math" w:cs="Arial"/>
              </w:rPr>
              <m:t>Z</m:t>
            </m:r>
          </m:den>
        </m:f>
        <m:sSup>
          <m:sSupPr>
            <m:ctrlPr>
              <w:rPr>
                <w:rFonts w:ascii="Cambria Math" w:hAnsi="Cambria Math" w:cs="Arial"/>
                <w:i/>
              </w:rPr>
            </m:ctrlPr>
          </m:sSupPr>
          <m:e>
            <m:r>
              <w:rPr>
                <w:rFonts w:ascii="Cambria Math" w:hAnsi="Cambria Math" w:cs="Arial"/>
              </w:rPr>
              <m:t>e</m:t>
            </m:r>
          </m:e>
          <m:sup>
            <m:r>
              <w:rPr>
                <w:rFonts w:ascii="Cambria Math" w:hAnsi="Cambria Math" w:cs="Arial"/>
              </w:rPr>
              <m:t>jθ</m:t>
            </m:r>
          </m:sup>
        </m:sSup>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num>
          <m:den>
            <m:r>
              <w:rPr>
                <w:rFonts w:ascii="Cambria Math" w:hAnsi="Cambria Math" w:cs="Arial"/>
              </w:rPr>
              <m:t>Z</m:t>
            </m:r>
          </m:den>
        </m:f>
        <m:sSup>
          <m:sSupPr>
            <m:ctrlPr>
              <w:rPr>
                <w:rFonts w:ascii="Cambria Math" w:hAnsi="Cambria Math" w:cs="Arial"/>
                <w:i/>
              </w:rPr>
            </m:ctrlPr>
          </m:sSupPr>
          <m:e>
            <m:r>
              <w:rPr>
                <w:rFonts w:ascii="Cambria Math" w:hAnsi="Cambria Math" w:cs="Arial"/>
              </w:rPr>
              <m:t>e</m:t>
            </m:r>
          </m:e>
          <m:sup>
            <m:r>
              <w:rPr>
                <w:rFonts w:ascii="Cambria Math" w:hAnsi="Cambria Math" w:cs="Arial"/>
              </w:rPr>
              <m:t>j(θ+δ)</m:t>
            </m:r>
          </m:sup>
        </m:sSup>
      </m:oMath>
      <w:r w:rsidRPr="00E54B1D">
        <w:rPr>
          <w:rFonts w:ascii="Arial" w:hAnsi="Arial" w:cs="Arial"/>
        </w:rPr>
        <w:t xml:space="preserve"> </w:t>
      </w:r>
      <w:r w:rsidRPr="00E54B1D">
        <w:rPr>
          <w:rFonts w:ascii="Arial" w:hAnsi="Arial" w:cs="Arial"/>
        </w:rPr>
        <w:tab/>
        <w:t>(2.</w:t>
      </w:r>
      <w:r w:rsidR="006C4E20" w:rsidRPr="00E54B1D">
        <w:rPr>
          <w:rFonts w:ascii="Arial" w:hAnsi="Arial" w:cs="Arial"/>
        </w:rPr>
        <w:t>3</w:t>
      </w:r>
      <w:r w:rsidRPr="00E54B1D">
        <w:rPr>
          <w:rFonts w:ascii="Arial" w:hAnsi="Arial" w:cs="Arial"/>
        </w:rPr>
        <w:t>)</w:t>
      </w:r>
    </w:p>
    <w:p w14:paraId="2AFE12EE" w14:textId="77777777" w:rsidR="009776B2" w:rsidRPr="00E54B1D" w:rsidRDefault="009776B2" w:rsidP="003C402C">
      <w:pPr>
        <w:tabs>
          <w:tab w:val="center" w:pos="4320"/>
          <w:tab w:val="right" w:pos="8640"/>
        </w:tabs>
        <w:spacing w:line="480" w:lineRule="auto"/>
        <w:rPr>
          <w:rFonts w:ascii="Arial" w:hAnsi="Arial" w:cs="Arial"/>
        </w:rPr>
      </w:pPr>
    </w:p>
    <w:p w14:paraId="0C6ECA48" w14:textId="38A32850" w:rsidR="009776B2" w:rsidRPr="00E54B1D" w:rsidRDefault="009776B2" w:rsidP="003C402C">
      <w:pPr>
        <w:spacing w:line="480" w:lineRule="auto"/>
        <w:rPr>
          <w:rFonts w:ascii="Arial" w:hAnsi="Arial" w:cs="Arial"/>
        </w:rPr>
      </w:pPr>
      <w:r w:rsidRPr="00E54B1D">
        <w:rPr>
          <w:rFonts w:ascii="Arial" w:hAnsi="Arial" w:cs="Arial"/>
        </w:rPr>
        <w:tab/>
        <w:t xml:space="preserve">Separating this equation into its real and imaginary parts yields the specific equations for real and reactive power flow in a transmission line, </w:t>
      </w:r>
      <w:r w:rsidR="004848F4">
        <w:rPr>
          <w:rFonts w:ascii="Arial" w:hAnsi="Arial" w:cs="Arial"/>
        </w:rPr>
        <w:t xml:space="preserve">shown in equations </w:t>
      </w:r>
      <w:r w:rsidRPr="00E54B1D">
        <w:rPr>
          <w:rFonts w:ascii="Arial" w:hAnsi="Arial" w:cs="Arial"/>
        </w:rPr>
        <w:t>(2.</w:t>
      </w:r>
      <w:r w:rsidR="00E5157E">
        <w:rPr>
          <w:rFonts w:ascii="Arial" w:hAnsi="Arial" w:cs="Arial"/>
        </w:rPr>
        <w:t>4</w:t>
      </w:r>
      <w:r w:rsidRPr="00E54B1D">
        <w:rPr>
          <w:rFonts w:ascii="Arial" w:hAnsi="Arial" w:cs="Arial"/>
        </w:rPr>
        <w:t>) and (2.</w:t>
      </w:r>
      <w:r w:rsidR="00E5157E">
        <w:rPr>
          <w:rFonts w:ascii="Arial" w:hAnsi="Arial" w:cs="Arial"/>
        </w:rPr>
        <w:t>5</w:t>
      </w:r>
      <w:r w:rsidRPr="00E54B1D">
        <w:rPr>
          <w:rFonts w:ascii="Arial" w:hAnsi="Arial" w:cs="Arial"/>
        </w:rPr>
        <w:t>).</w:t>
      </w:r>
    </w:p>
    <w:p w14:paraId="441ABB5F" w14:textId="77777777" w:rsidR="009776B2" w:rsidRPr="00E54B1D" w:rsidRDefault="009776B2" w:rsidP="003C402C">
      <w:pPr>
        <w:spacing w:line="480" w:lineRule="auto"/>
        <w:rPr>
          <w:rFonts w:ascii="Arial" w:hAnsi="Arial" w:cs="Arial"/>
        </w:rPr>
      </w:pPr>
    </w:p>
    <w:p w14:paraId="61C620BC" w14:textId="4F31E190" w:rsidR="009776B2" w:rsidRPr="00E54B1D" w:rsidRDefault="009776B2"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P=</m:t>
        </m:r>
        <m:f>
          <m:fPr>
            <m:ctrlPr>
              <w:rPr>
                <w:rFonts w:ascii="Cambria Math" w:hAnsi="Cambria Math" w:cs="Arial"/>
                <w:i/>
              </w:rPr>
            </m:ctrlPr>
          </m:fPr>
          <m:num>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e>
              <m:sup>
                <m:r>
                  <w:rPr>
                    <w:rFonts w:ascii="Cambria Math" w:hAnsi="Cambria Math" w:cs="Arial"/>
                  </w:rPr>
                  <m:t>2</m:t>
                </m:r>
              </m:sup>
            </m:sSup>
          </m:num>
          <m:den>
            <m:r>
              <w:rPr>
                <w:rFonts w:ascii="Cambria Math" w:hAnsi="Cambria Math" w:cs="Arial"/>
              </w:rPr>
              <m:t>Z</m:t>
            </m:r>
          </m:den>
        </m:f>
        <m:func>
          <m:funcPr>
            <m:ctrlPr>
              <w:rPr>
                <w:rFonts w:ascii="Cambria Math" w:hAnsi="Cambria Math" w:cs="Arial"/>
                <w:i/>
              </w:rPr>
            </m:ctrlPr>
          </m:funcPr>
          <m:fName>
            <m:r>
              <m:rPr>
                <m:sty m:val="p"/>
              </m:rPr>
              <w:rPr>
                <w:rFonts w:ascii="Cambria Math" w:hAnsi="Cambria Math" w:cs="Arial"/>
              </w:rPr>
              <m:t>cos</m:t>
            </m:r>
          </m:fName>
          <m:e>
            <m:r>
              <w:rPr>
                <w:rFonts w:ascii="Cambria Math" w:hAnsi="Cambria Math" w:cs="Arial"/>
              </w:rPr>
              <m:t>θ-</m:t>
            </m:r>
          </m:e>
        </m:func>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num>
          <m:den>
            <m:r>
              <w:rPr>
                <w:rFonts w:ascii="Cambria Math" w:hAnsi="Cambria Math" w:cs="Arial"/>
              </w:rPr>
              <m:t>Z</m:t>
            </m:r>
          </m:den>
        </m:f>
        <m:func>
          <m:funcPr>
            <m:ctrlPr>
              <w:rPr>
                <w:rFonts w:ascii="Cambria Math" w:hAnsi="Cambria Math" w:cs="Arial"/>
                <w:i/>
              </w:rPr>
            </m:ctrlPr>
          </m:funcPr>
          <m:fName>
            <m:r>
              <m:rPr>
                <m:sty m:val="p"/>
              </m:rPr>
              <w:rPr>
                <w:rFonts w:ascii="Cambria Math" w:hAnsi="Cambria Math" w:cs="Arial"/>
              </w:rPr>
              <m:t>cos</m:t>
            </m:r>
          </m:fName>
          <m:e>
            <m:d>
              <m:dPr>
                <m:ctrlPr>
                  <w:rPr>
                    <w:rFonts w:ascii="Cambria Math" w:hAnsi="Cambria Math" w:cs="Arial"/>
                    <w:i/>
                  </w:rPr>
                </m:ctrlPr>
              </m:dPr>
              <m:e>
                <m:r>
                  <w:rPr>
                    <w:rFonts w:ascii="Cambria Math" w:hAnsi="Cambria Math" w:cs="Arial"/>
                  </w:rPr>
                  <m:t>θ+δ</m:t>
                </m:r>
              </m:e>
            </m:d>
          </m:e>
        </m:func>
      </m:oMath>
      <w:r w:rsidRPr="00E54B1D">
        <w:rPr>
          <w:rFonts w:ascii="Arial" w:hAnsi="Arial" w:cs="Arial"/>
        </w:rPr>
        <w:t xml:space="preserve"> </w:t>
      </w:r>
      <w:r w:rsidRPr="00E54B1D">
        <w:rPr>
          <w:rFonts w:ascii="Arial" w:hAnsi="Arial" w:cs="Arial"/>
        </w:rPr>
        <w:tab/>
        <w:t>(2.</w:t>
      </w:r>
      <w:r w:rsidR="006C4E20" w:rsidRPr="00E54B1D">
        <w:rPr>
          <w:rFonts w:ascii="Arial" w:hAnsi="Arial" w:cs="Arial"/>
        </w:rPr>
        <w:t>4</w:t>
      </w:r>
      <w:r w:rsidRPr="00E54B1D">
        <w:rPr>
          <w:rFonts w:ascii="Arial" w:hAnsi="Arial" w:cs="Arial"/>
        </w:rPr>
        <w:t>)</w:t>
      </w:r>
    </w:p>
    <w:p w14:paraId="13EEEEC2" w14:textId="77777777" w:rsidR="006C4E20" w:rsidRPr="00E54B1D" w:rsidRDefault="006C4E20" w:rsidP="003C402C">
      <w:pPr>
        <w:tabs>
          <w:tab w:val="center" w:pos="4320"/>
          <w:tab w:val="right" w:pos="8640"/>
        </w:tabs>
        <w:spacing w:line="480" w:lineRule="auto"/>
        <w:rPr>
          <w:rFonts w:ascii="Arial" w:hAnsi="Arial" w:cs="Arial"/>
        </w:rPr>
      </w:pPr>
    </w:p>
    <w:p w14:paraId="4BD0C6F7" w14:textId="51974C49" w:rsidR="006C4E20" w:rsidRPr="00E54B1D" w:rsidRDefault="006C4E20"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Q=</m:t>
        </m:r>
        <m:f>
          <m:fPr>
            <m:ctrlPr>
              <w:rPr>
                <w:rFonts w:ascii="Cambria Math" w:hAnsi="Cambria Math" w:cs="Arial"/>
                <w:i/>
              </w:rPr>
            </m:ctrlPr>
          </m:fPr>
          <m:num>
            <m:sSup>
              <m:sSupPr>
                <m:ctrlPr>
                  <w:rPr>
                    <w:rFonts w:ascii="Cambria Math" w:hAnsi="Cambria Math" w:cs="Arial"/>
                    <w:i/>
                  </w:rPr>
                </m:ctrlPr>
              </m:sSupPr>
              <m:e>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e>
              <m:sup>
                <m:r>
                  <w:rPr>
                    <w:rFonts w:ascii="Cambria Math" w:hAnsi="Cambria Math" w:cs="Arial"/>
                  </w:rPr>
                  <m:t>2</m:t>
                </m:r>
              </m:sup>
            </m:sSup>
          </m:num>
          <m:den>
            <m:r>
              <w:rPr>
                <w:rFonts w:ascii="Cambria Math" w:hAnsi="Cambria Math" w:cs="Arial"/>
              </w:rPr>
              <m:t>Z</m:t>
            </m:r>
          </m:den>
        </m:f>
        <m:func>
          <m:funcPr>
            <m:ctrlPr>
              <w:rPr>
                <w:rFonts w:ascii="Cambria Math" w:hAnsi="Cambria Math" w:cs="Arial"/>
                <w:i/>
              </w:rPr>
            </m:ctrlPr>
          </m:funcPr>
          <m:fName>
            <m:func>
              <m:funcPr>
                <m:ctrlPr>
                  <w:rPr>
                    <w:rFonts w:ascii="Cambria Math" w:hAnsi="Cambria Math" w:cs="Arial"/>
                  </w:rPr>
                </m:ctrlPr>
              </m:funcPr>
              <m:fName>
                <m:r>
                  <m:rPr>
                    <m:sty m:val="p"/>
                  </m:rPr>
                  <w:rPr>
                    <w:rFonts w:ascii="Cambria Math" w:hAnsi="Cambria Math" w:cs="Arial"/>
                  </w:rPr>
                  <m:t>sin</m:t>
                </m:r>
              </m:fName>
              <m:e>
                <m:r>
                  <w:rPr>
                    <w:rFonts w:ascii="Cambria Math" w:hAnsi="Cambria Math" w:cs="Arial"/>
                  </w:rPr>
                  <m:t>θ</m:t>
                </m:r>
              </m:e>
            </m:func>
          </m:fName>
          <m:e>
            <m:r>
              <w:rPr>
                <w:rFonts w:ascii="Cambria Math" w:hAnsi="Cambria Math" w:cs="Arial"/>
              </w:rPr>
              <m:t>-</m:t>
            </m:r>
          </m:e>
        </m:func>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num>
          <m:den>
            <m:r>
              <w:rPr>
                <w:rFonts w:ascii="Cambria Math" w:hAnsi="Cambria Math" w:cs="Arial"/>
              </w:rPr>
              <m:t>Z</m:t>
            </m:r>
          </m:den>
        </m:f>
        <m:func>
          <m:funcPr>
            <m:ctrlPr>
              <w:rPr>
                <w:rFonts w:ascii="Cambria Math" w:hAnsi="Cambria Math" w:cs="Arial"/>
                <w:i/>
              </w:rPr>
            </m:ctrlPr>
          </m:funcPr>
          <m:fName>
            <m:r>
              <m:rPr>
                <m:sty m:val="p"/>
              </m:rPr>
              <w:rPr>
                <w:rFonts w:ascii="Cambria Math" w:hAnsi="Cambria Math" w:cs="Arial"/>
              </w:rPr>
              <m:t>sin</m:t>
            </m:r>
          </m:fName>
          <m:e>
            <m:d>
              <m:dPr>
                <m:ctrlPr>
                  <w:rPr>
                    <w:rFonts w:ascii="Cambria Math" w:hAnsi="Cambria Math" w:cs="Arial"/>
                    <w:i/>
                  </w:rPr>
                </m:ctrlPr>
              </m:dPr>
              <m:e>
                <m:r>
                  <w:rPr>
                    <w:rFonts w:ascii="Cambria Math" w:hAnsi="Cambria Math" w:cs="Arial"/>
                  </w:rPr>
                  <m:t>θ+δ</m:t>
                </m:r>
              </m:e>
            </m:d>
          </m:e>
        </m:func>
      </m:oMath>
      <w:r w:rsidRPr="00E54B1D">
        <w:rPr>
          <w:rFonts w:ascii="Arial" w:hAnsi="Arial" w:cs="Arial"/>
        </w:rPr>
        <w:t xml:space="preserve"> </w:t>
      </w:r>
      <w:r w:rsidRPr="00E54B1D">
        <w:rPr>
          <w:rFonts w:ascii="Arial" w:hAnsi="Arial" w:cs="Arial"/>
        </w:rPr>
        <w:tab/>
        <w:t>(2.5)</w:t>
      </w:r>
    </w:p>
    <w:p w14:paraId="63E6D847" w14:textId="77777777" w:rsidR="006C4E20" w:rsidRPr="00E54B1D" w:rsidRDefault="006C4E20" w:rsidP="003C402C">
      <w:pPr>
        <w:tabs>
          <w:tab w:val="center" w:pos="4320"/>
          <w:tab w:val="right" w:pos="8640"/>
        </w:tabs>
        <w:spacing w:line="480" w:lineRule="auto"/>
        <w:rPr>
          <w:rFonts w:ascii="Arial" w:hAnsi="Arial" w:cs="Arial"/>
        </w:rPr>
      </w:pPr>
    </w:p>
    <w:p w14:paraId="58C86A55" w14:textId="6431BCE7" w:rsidR="006C4E20" w:rsidRPr="00E54B1D" w:rsidRDefault="006C4E20" w:rsidP="003C402C">
      <w:pPr>
        <w:spacing w:line="480" w:lineRule="auto"/>
        <w:rPr>
          <w:rFonts w:ascii="Arial" w:hAnsi="Arial" w:cs="Arial"/>
        </w:rPr>
      </w:pPr>
      <w:r w:rsidRPr="00E54B1D">
        <w:rPr>
          <w:rFonts w:ascii="Arial" w:hAnsi="Arial" w:cs="Arial"/>
        </w:rPr>
        <w:tab/>
        <w:t xml:space="preserve">Substituting </w:t>
      </w:r>
      <m:oMath>
        <m:r>
          <w:rPr>
            <w:rFonts w:ascii="Cambria Math" w:hAnsi="Cambria Math" w:cs="Arial"/>
          </w:rPr>
          <m:t>R+jX</m:t>
        </m:r>
      </m:oMath>
      <w:r w:rsidRPr="00E54B1D">
        <w:rPr>
          <w:rFonts w:ascii="Arial" w:hAnsi="Arial" w:cs="Arial"/>
        </w:rPr>
        <w:t xml:space="preserve"> for </w:t>
      </w:r>
      <m:oMath>
        <m:r>
          <w:rPr>
            <w:rFonts w:ascii="Cambria Math" w:hAnsi="Cambria Math" w:cs="Arial"/>
          </w:rPr>
          <m:t>Z</m:t>
        </m:r>
        <m:sSup>
          <m:sSupPr>
            <m:ctrlPr>
              <w:rPr>
                <w:rFonts w:ascii="Cambria Math" w:hAnsi="Cambria Math" w:cs="Arial"/>
                <w:i/>
              </w:rPr>
            </m:ctrlPr>
          </m:sSupPr>
          <m:e>
            <m:r>
              <w:rPr>
                <w:rFonts w:ascii="Cambria Math" w:hAnsi="Cambria Math" w:cs="Arial"/>
              </w:rPr>
              <m:t>e</m:t>
            </m:r>
          </m:e>
          <m:sup>
            <m:r>
              <w:rPr>
                <w:rFonts w:ascii="Cambria Math" w:hAnsi="Cambria Math" w:cs="Arial"/>
              </w:rPr>
              <m:t>jθ</m:t>
            </m:r>
          </m:sup>
        </m:sSup>
      </m:oMath>
      <w:r w:rsidRPr="00E54B1D">
        <w:rPr>
          <w:rFonts w:ascii="Arial" w:hAnsi="Arial" w:cs="Arial"/>
        </w:rPr>
        <w:t xml:space="preserve"> allows </w:t>
      </w:r>
      <w:r w:rsidR="004848F4">
        <w:rPr>
          <w:rFonts w:ascii="Arial" w:hAnsi="Arial" w:cs="Arial"/>
        </w:rPr>
        <w:t xml:space="preserve">equations </w:t>
      </w:r>
      <w:r w:rsidR="00E5157E">
        <w:rPr>
          <w:rFonts w:ascii="Arial" w:hAnsi="Arial" w:cs="Arial"/>
        </w:rPr>
        <w:t>(2.4) and (2.5)</w:t>
      </w:r>
      <w:r w:rsidRPr="00E54B1D">
        <w:rPr>
          <w:rFonts w:ascii="Arial" w:hAnsi="Arial" w:cs="Arial"/>
        </w:rPr>
        <w:t xml:space="preserve"> to </w:t>
      </w:r>
      <w:r w:rsidR="00E5157E">
        <w:rPr>
          <w:rFonts w:ascii="Arial" w:hAnsi="Arial" w:cs="Arial"/>
        </w:rPr>
        <w:t>be re</w:t>
      </w:r>
      <w:r w:rsidRPr="00E54B1D">
        <w:rPr>
          <w:rFonts w:ascii="Arial" w:hAnsi="Arial" w:cs="Arial"/>
        </w:rPr>
        <w:t>writ</w:t>
      </w:r>
      <w:r w:rsidR="00E5157E">
        <w:rPr>
          <w:rFonts w:ascii="Arial" w:hAnsi="Arial" w:cs="Arial"/>
        </w:rPr>
        <w:t>t</w:t>
      </w:r>
      <w:r w:rsidRPr="00E54B1D">
        <w:rPr>
          <w:rFonts w:ascii="Arial" w:hAnsi="Arial" w:cs="Arial"/>
        </w:rPr>
        <w:t>e</w:t>
      </w:r>
      <w:r w:rsidR="00E5157E">
        <w:rPr>
          <w:rFonts w:ascii="Arial" w:hAnsi="Arial" w:cs="Arial"/>
        </w:rPr>
        <w:t>n</w:t>
      </w:r>
      <w:r w:rsidRPr="00E54B1D">
        <w:rPr>
          <w:rFonts w:ascii="Arial" w:hAnsi="Arial" w:cs="Arial"/>
        </w:rPr>
        <w:t xml:space="preserve"> in terms of re</w:t>
      </w:r>
      <w:r w:rsidR="00393BD6">
        <w:rPr>
          <w:rFonts w:ascii="Arial" w:hAnsi="Arial" w:cs="Arial"/>
        </w:rPr>
        <w:t>sistive</w:t>
      </w:r>
      <w:r w:rsidRPr="00E54B1D">
        <w:rPr>
          <w:rFonts w:ascii="Arial" w:hAnsi="Arial" w:cs="Arial"/>
        </w:rPr>
        <w:t xml:space="preserve"> </w:t>
      </w:r>
      <w:r w:rsidR="00E5157E">
        <w:rPr>
          <w:rFonts w:ascii="Arial" w:hAnsi="Arial" w:cs="Arial"/>
        </w:rPr>
        <w:t>(</w:t>
      </w:r>
      <m:oMath>
        <m:r>
          <w:rPr>
            <w:rFonts w:ascii="Cambria Math" w:hAnsi="Cambria Math" w:cs="Arial"/>
          </w:rPr>
          <m:t>R</m:t>
        </m:r>
      </m:oMath>
      <w:r w:rsidR="00E5157E">
        <w:rPr>
          <w:rFonts w:ascii="Arial" w:hAnsi="Arial" w:cs="Arial"/>
        </w:rPr>
        <w:t xml:space="preserve">) </w:t>
      </w:r>
      <w:r w:rsidRPr="00E54B1D">
        <w:rPr>
          <w:rFonts w:ascii="Arial" w:hAnsi="Arial" w:cs="Arial"/>
        </w:rPr>
        <w:t xml:space="preserve">and </w:t>
      </w:r>
      <w:r w:rsidR="00393BD6">
        <w:rPr>
          <w:rFonts w:ascii="Arial" w:hAnsi="Arial" w:cs="Arial"/>
        </w:rPr>
        <w:t>reactive</w:t>
      </w:r>
      <w:r w:rsidR="00E5157E">
        <w:rPr>
          <w:rFonts w:ascii="Arial" w:hAnsi="Arial" w:cs="Arial"/>
        </w:rPr>
        <w:t xml:space="preserve"> (</w:t>
      </w:r>
      <m:oMath>
        <m:r>
          <w:rPr>
            <w:rFonts w:ascii="Cambria Math" w:hAnsi="Cambria Math" w:cs="Arial"/>
          </w:rPr>
          <m:t>X</m:t>
        </m:r>
      </m:oMath>
      <w:r w:rsidR="00E5157E">
        <w:rPr>
          <w:rFonts w:ascii="Arial" w:hAnsi="Arial" w:cs="Arial"/>
        </w:rPr>
        <w:t>)</w:t>
      </w:r>
      <w:r w:rsidRPr="00E54B1D">
        <w:rPr>
          <w:rFonts w:ascii="Arial" w:hAnsi="Arial" w:cs="Arial"/>
        </w:rPr>
        <w:t xml:space="preserve"> impedances</w:t>
      </w:r>
      <w:r w:rsidR="004848F4">
        <w:rPr>
          <w:rFonts w:ascii="Arial" w:hAnsi="Arial" w:cs="Arial"/>
        </w:rPr>
        <w:t xml:space="preserve">, equations </w:t>
      </w:r>
      <w:r w:rsidR="00E5157E">
        <w:rPr>
          <w:rFonts w:ascii="Arial" w:hAnsi="Arial" w:cs="Arial"/>
        </w:rPr>
        <w:t>(2.6) and (2.7)</w:t>
      </w:r>
      <w:r w:rsidRPr="00E54B1D">
        <w:rPr>
          <w:rFonts w:ascii="Arial" w:hAnsi="Arial" w:cs="Arial"/>
        </w:rPr>
        <w:t>.</w:t>
      </w:r>
    </w:p>
    <w:p w14:paraId="062E10FC" w14:textId="77777777" w:rsidR="006C4E20" w:rsidRPr="00E54B1D" w:rsidRDefault="006C4E20" w:rsidP="003C402C">
      <w:pPr>
        <w:spacing w:line="480" w:lineRule="auto"/>
        <w:rPr>
          <w:rFonts w:ascii="Arial" w:hAnsi="Arial" w:cs="Arial"/>
        </w:rPr>
      </w:pPr>
      <w:r w:rsidRPr="00E54B1D">
        <w:rPr>
          <w:rFonts w:ascii="Arial" w:hAnsi="Arial" w:cs="Arial"/>
        </w:rPr>
        <w:t xml:space="preserve"> </w:t>
      </w:r>
    </w:p>
    <w:p w14:paraId="304E5230" w14:textId="4D442F73" w:rsidR="006C4E20" w:rsidRPr="00E54B1D" w:rsidRDefault="006C4E20"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P=</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num>
          <m:den>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den>
        </m:f>
        <m:d>
          <m:dPr>
            <m:begChr m:val="["/>
            <m:endChr m:val="]"/>
            <m:ctrlPr>
              <w:rPr>
                <w:rFonts w:ascii="Cambria Math" w:hAnsi="Cambria Math" w:cs="Arial"/>
                <w:i/>
              </w:rPr>
            </m:ctrlPr>
          </m:dPr>
          <m:e>
            <m:r>
              <w:rPr>
                <w:rFonts w:ascii="Cambria Math" w:hAnsi="Cambria Math" w:cs="Arial"/>
              </w:rPr>
              <m:t>R</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r>
                  <w:rPr>
                    <w:rFonts w:ascii="Cambria Math" w:hAnsi="Cambria Math" w:cs="Arial"/>
                  </w:rPr>
                  <m:t>cosδ</m:t>
                </m:r>
              </m:e>
            </m:d>
            <m:r>
              <w:rPr>
                <w:rFonts w:ascii="Cambria Math" w:hAnsi="Cambria Math" w:cs="Arial"/>
              </w:rPr>
              <m:t>+X</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r>
              <w:rPr>
                <w:rFonts w:ascii="Cambria Math" w:hAnsi="Cambria Math" w:cs="Arial"/>
              </w:rPr>
              <m:t>sinδ</m:t>
            </m:r>
          </m:e>
        </m:d>
      </m:oMath>
      <w:r w:rsidRPr="00E54B1D">
        <w:rPr>
          <w:rFonts w:ascii="Arial" w:hAnsi="Arial" w:cs="Arial"/>
        </w:rPr>
        <w:t xml:space="preserve"> </w:t>
      </w:r>
      <w:r w:rsidRPr="00E54B1D">
        <w:rPr>
          <w:rFonts w:ascii="Arial" w:hAnsi="Arial" w:cs="Arial"/>
        </w:rPr>
        <w:tab/>
        <w:t>(2.</w:t>
      </w:r>
      <w:r w:rsidR="004E345A" w:rsidRPr="00E54B1D">
        <w:rPr>
          <w:rFonts w:ascii="Arial" w:hAnsi="Arial" w:cs="Arial"/>
        </w:rPr>
        <w:t>6</w:t>
      </w:r>
      <w:r w:rsidRPr="00E54B1D">
        <w:rPr>
          <w:rFonts w:ascii="Arial" w:hAnsi="Arial" w:cs="Arial"/>
        </w:rPr>
        <w:t>)</w:t>
      </w:r>
    </w:p>
    <w:p w14:paraId="47B3CF95" w14:textId="77777777" w:rsidR="006C4E20" w:rsidRPr="00E54B1D" w:rsidRDefault="006C4E20" w:rsidP="003C402C">
      <w:pPr>
        <w:tabs>
          <w:tab w:val="center" w:pos="4320"/>
          <w:tab w:val="right" w:pos="8640"/>
        </w:tabs>
        <w:spacing w:line="480" w:lineRule="auto"/>
        <w:rPr>
          <w:rFonts w:ascii="Arial" w:hAnsi="Arial" w:cs="Arial"/>
        </w:rPr>
      </w:pPr>
    </w:p>
    <w:p w14:paraId="582F604B" w14:textId="7FB3B853" w:rsidR="006C4E20" w:rsidRPr="00E54B1D" w:rsidRDefault="006C4E20"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Q=</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num>
          <m:den>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r>
              <w:rPr>
                <w:rFonts w:ascii="Cambria Math" w:hAnsi="Cambria Math" w:cs="Arial"/>
              </w:rPr>
              <m:t>+</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den>
        </m:f>
        <m:d>
          <m:dPr>
            <m:begChr m:val="["/>
            <m:endChr m:val="]"/>
            <m:ctrlPr>
              <w:rPr>
                <w:rFonts w:ascii="Cambria Math" w:hAnsi="Cambria Math" w:cs="Arial"/>
                <w:i/>
              </w:rPr>
            </m:ctrlPr>
          </m:dPr>
          <m:e>
            <m:r>
              <w:rPr>
                <w:rFonts w:ascii="Cambria Math" w:hAnsi="Cambria Math" w:cs="Arial"/>
              </w:rPr>
              <m:t>-R</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r>
              <w:rPr>
                <w:rFonts w:ascii="Cambria Math" w:hAnsi="Cambria Math" w:cs="Arial"/>
              </w:rPr>
              <m:t>sinδ+X(</m:t>
            </m:r>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r>
              <w:rPr>
                <w:rFonts w:ascii="Cambria Math" w:hAnsi="Cambria Math" w:cs="Arial"/>
              </w:rPr>
              <m:t>cosδ)</m:t>
            </m:r>
          </m:e>
        </m:d>
      </m:oMath>
      <w:r w:rsidRPr="00E54B1D">
        <w:rPr>
          <w:rFonts w:ascii="Arial" w:hAnsi="Arial" w:cs="Arial"/>
        </w:rPr>
        <w:tab/>
        <w:t>(2.</w:t>
      </w:r>
      <w:r w:rsidR="004E345A" w:rsidRPr="00E54B1D">
        <w:rPr>
          <w:rFonts w:ascii="Arial" w:hAnsi="Arial" w:cs="Arial"/>
        </w:rPr>
        <w:t>7</w:t>
      </w:r>
      <w:r w:rsidRPr="00E54B1D">
        <w:rPr>
          <w:rFonts w:ascii="Arial" w:hAnsi="Arial" w:cs="Arial"/>
        </w:rPr>
        <w:t>)</w:t>
      </w:r>
    </w:p>
    <w:p w14:paraId="4EABCA56" w14:textId="1BA4283B" w:rsidR="006C4E20" w:rsidRPr="00E54B1D" w:rsidRDefault="006C4E20" w:rsidP="003C402C">
      <w:pPr>
        <w:spacing w:line="480" w:lineRule="auto"/>
        <w:rPr>
          <w:rFonts w:ascii="Arial" w:hAnsi="Arial" w:cs="Arial"/>
        </w:rPr>
      </w:pPr>
    </w:p>
    <w:p w14:paraId="2CB33E77" w14:textId="4473EE70" w:rsidR="004E345A" w:rsidRPr="00E54B1D" w:rsidRDefault="004E345A" w:rsidP="003C402C">
      <w:pPr>
        <w:spacing w:line="480" w:lineRule="auto"/>
        <w:ind w:firstLine="720"/>
        <w:rPr>
          <w:rFonts w:ascii="Arial" w:hAnsi="Arial" w:cs="Arial"/>
        </w:rPr>
      </w:pPr>
      <w:r w:rsidRPr="00E54B1D">
        <w:rPr>
          <w:rFonts w:ascii="Arial" w:hAnsi="Arial" w:cs="Arial"/>
        </w:rPr>
        <w:t xml:space="preserve">Generally speaking, </w:t>
      </w:r>
      <m:oMath>
        <m:r>
          <w:rPr>
            <w:rFonts w:ascii="Cambria Math" w:hAnsi="Cambria Math" w:cs="Arial"/>
          </w:rPr>
          <m:t>R</m:t>
        </m:r>
      </m:oMath>
      <w:r w:rsidRPr="00E54B1D">
        <w:rPr>
          <w:rFonts w:ascii="Arial" w:hAnsi="Arial" w:cs="Arial"/>
        </w:rPr>
        <w:t xml:space="preserve"> can be assumed to be considerably smaller than </w:t>
      </w:r>
      <m:oMath>
        <m:r>
          <w:rPr>
            <w:rFonts w:ascii="Cambria Math" w:hAnsi="Cambria Math" w:cs="Arial"/>
          </w:rPr>
          <m:t>X</m:t>
        </m:r>
      </m:oMath>
      <w:r w:rsidRPr="00E54B1D">
        <w:rPr>
          <w:rFonts w:ascii="Arial" w:hAnsi="Arial" w:cs="Arial"/>
        </w:rPr>
        <w:t xml:space="preserve"> for overhead transmission lines</w:t>
      </w:r>
      <w:sdt>
        <w:sdtPr>
          <w:rPr>
            <w:rFonts w:ascii="Arial" w:hAnsi="Arial" w:cs="Arial"/>
          </w:rPr>
          <w:id w:val="-1469739269"/>
          <w:citation/>
        </w:sdtPr>
        <w:sdtContent>
          <w:r w:rsidR="00BD2BEE" w:rsidRPr="00E54B1D">
            <w:rPr>
              <w:rFonts w:ascii="Arial" w:hAnsi="Arial" w:cs="Arial"/>
            </w:rPr>
            <w:fldChar w:fldCharType="begin"/>
          </w:r>
          <w:r w:rsidR="00BD2BEE" w:rsidRPr="00E54B1D">
            <w:rPr>
              <w:rFonts w:ascii="Arial" w:hAnsi="Arial" w:cs="Arial"/>
            </w:rPr>
            <w:instrText xml:space="preserve">CITATION Cha02 \l 1033 </w:instrText>
          </w:r>
          <w:r w:rsidR="00BD2BEE" w:rsidRPr="00E54B1D">
            <w:rPr>
              <w:rFonts w:ascii="Arial" w:hAnsi="Arial" w:cs="Arial"/>
            </w:rPr>
            <w:fldChar w:fldCharType="separate"/>
          </w:r>
          <w:r w:rsidR="00170840">
            <w:rPr>
              <w:rFonts w:ascii="Arial" w:hAnsi="Arial" w:cs="Arial"/>
              <w:noProof/>
            </w:rPr>
            <w:t xml:space="preserve"> </w:t>
          </w:r>
          <w:r w:rsidR="00170840" w:rsidRPr="00170840">
            <w:rPr>
              <w:rFonts w:ascii="Arial" w:hAnsi="Arial" w:cs="Arial"/>
              <w:noProof/>
            </w:rPr>
            <w:t>[</w:t>
          </w:r>
          <w:hyperlink w:anchor="Cha02" w:history="1">
            <w:r w:rsidR="00170840" w:rsidRPr="00170840">
              <w:rPr>
                <w:rFonts w:ascii="Arial" w:hAnsi="Arial" w:cs="Arial"/>
                <w:noProof/>
              </w:rPr>
              <w:t>11</w:t>
            </w:r>
          </w:hyperlink>
          <w:r w:rsidR="00170840" w:rsidRPr="00170840">
            <w:rPr>
              <w:rFonts w:ascii="Arial" w:hAnsi="Arial" w:cs="Arial"/>
              <w:noProof/>
            </w:rPr>
            <w:t>]</w:t>
          </w:r>
          <w:r w:rsidR="00BD2BEE" w:rsidRPr="00E54B1D">
            <w:rPr>
              <w:rFonts w:ascii="Arial" w:hAnsi="Arial" w:cs="Arial"/>
            </w:rPr>
            <w:fldChar w:fldCharType="end"/>
          </w:r>
        </w:sdtContent>
      </w:sdt>
      <w:r w:rsidRPr="00E54B1D">
        <w:rPr>
          <w:rFonts w:ascii="Arial" w:hAnsi="Arial" w:cs="Arial"/>
        </w:rPr>
        <w:t xml:space="preserve">. Because </w:t>
      </w:r>
      <m:oMath>
        <m:r>
          <w:rPr>
            <w:rFonts w:ascii="Cambria Math" w:hAnsi="Cambria Math" w:cs="Arial"/>
          </w:rPr>
          <m:t>X≫R</m:t>
        </m:r>
      </m:oMath>
      <w:r w:rsidRPr="00E54B1D">
        <w:rPr>
          <w:rFonts w:ascii="Arial" w:hAnsi="Arial" w:cs="Arial"/>
        </w:rPr>
        <w:t xml:space="preserve">, </w:t>
      </w:r>
      <m:oMath>
        <m:r>
          <w:rPr>
            <w:rFonts w:ascii="Cambria Math" w:hAnsi="Cambria Math" w:cs="Arial"/>
          </w:rPr>
          <m:t>R</m:t>
        </m:r>
      </m:oMath>
      <w:r w:rsidRPr="00E54B1D">
        <w:rPr>
          <w:rFonts w:ascii="Arial" w:hAnsi="Arial" w:cs="Arial"/>
        </w:rPr>
        <w:t xml:space="preserve"> can be neglected for these lines. Also, the power angle </w:t>
      </w:r>
      <m:oMath>
        <m:r>
          <w:rPr>
            <w:rFonts w:ascii="Cambria Math" w:hAnsi="Cambria Math" w:cs="Arial"/>
          </w:rPr>
          <m:t>δ</m:t>
        </m:r>
      </m:oMath>
      <w:r w:rsidRPr="00E54B1D">
        <w:rPr>
          <w:rFonts w:ascii="Arial" w:hAnsi="Arial" w:cs="Arial"/>
        </w:rPr>
        <w:t xml:space="preserve"> is assumed to be small,</w:t>
      </w:r>
      <w:r w:rsidR="00E5157E">
        <w:rPr>
          <w:rFonts w:ascii="Arial" w:hAnsi="Arial" w:cs="Arial"/>
        </w:rPr>
        <w:t xml:space="preserve"> meaning that the approximation</w:t>
      </w:r>
      <w:r w:rsidRPr="00E54B1D">
        <w:rPr>
          <w:rFonts w:ascii="Arial" w:hAnsi="Arial" w:cs="Arial"/>
        </w:rPr>
        <w:t xml:space="preserve"> </w:t>
      </w:r>
      <m:oMath>
        <m:r>
          <w:rPr>
            <w:rFonts w:ascii="Cambria Math" w:hAnsi="Cambria Math" w:cs="Arial"/>
          </w:rPr>
          <m:t>sinδ=δ</m:t>
        </m:r>
      </m:oMath>
      <w:r w:rsidRPr="00E54B1D">
        <w:rPr>
          <w:rFonts w:ascii="Arial" w:hAnsi="Arial" w:cs="Arial"/>
        </w:rPr>
        <w:t xml:space="preserve"> and </w:t>
      </w:r>
      <m:oMath>
        <m:r>
          <w:rPr>
            <w:rFonts w:ascii="Cambria Math" w:hAnsi="Cambria Math" w:cs="Arial"/>
          </w:rPr>
          <m:t>cosδ=1</m:t>
        </m:r>
      </m:oMath>
      <w:r w:rsidR="00E5157E">
        <w:rPr>
          <w:rFonts w:ascii="Arial" w:hAnsi="Arial" w:cs="Arial"/>
        </w:rPr>
        <w:t xml:space="preserve"> is valid</w:t>
      </w:r>
      <w:r w:rsidRPr="00E54B1D">
        <w:rPr>
          <w:rFonts w:ascii="Arial" w:hAnsi="Arial" w:cs="Arial"/>
        </w:rPr>
        <w:t>. These assumptions allow</w:t>
      </w:r>
      <w:r w:rsidR="001421E5">
        <w:rPr>
          <w:rFonts w:ascii="Arial" w:hAnsi="Arial" w:cs="Arial"/>
        </w:rPr>
        <w:t xml:space="preserve"> equations</w:t>
      </w:r>
      <w:r w:rsidRPr="00E54B1D">
        <w:rPr>
          <w:rFonts w:ascii="Arial" w:hAnsi="Arial" w:cs="Arial"/>
        </w:rPr>
        <w:t xml:space="preserve"> (2.6) and (2.7) to be simplified for cases involving overhead transmission lines</w:t>
      </w:r>
      <w:r w:rsidR="00393BD6">
        <w:rPr>
          <w:rFonts w:ascii="Arial" w:hAnsi="Arial" w:cs="Arial"/>
        </w:rPr>
        <w:t xml:space="preserve"> to</w:t>
      </w:r>
      <w:r w:rsidR="00242122">
        <w:rPr>
          <w:rFonts w:ascii="Arial" w:hAnsi="Arial" w:cs="Arial"/>
        </w:rPr>
        <w:t xml:space="preserve"> </w:t>
      </w:r>
      <w:r w:rsidR="001421E5">
        <w:rPr>
          <w:rFonts w:ascii="Arial" w:hAnsi="Arial" w:cs="Arial"/>
        </w:rPr>
        <w:t xml:space="preserve">equations </w:t>
      </w:r>
      <w:r w:rsidR="00242122">
        <w:rPr>
          <w:rFonts w:ascii="Arial" w:hAnsi="Arial" w:cs="Arial"/>
        </w:rPr>
        <w:t>(2.8) and (2.9)</w:t>
      </w:r>
      <w:r w:rsidRPr="00E54B1D">
        <w:rPr>
          <w:rFonts w:ascii="Arial" w:hAnsi="Arial" w:cs="Arial"/>
        </w:rPr>
        <w:t>.</w:t>
      </w:r>
    </w:p>
    <w:p w14:paraId="067F07B7" w14:textId="77777777" w:rsidR="004E345A" w:rsidRPr="00E54B1D" w:rsidRDefault="004E345A" w:rsidP="003C402C">
      <w:pPr>
        <w:spacing w:line="480" w:lineRule="auto"/>
        <w:rPr>
          <w:rFonts w:ascii="Arial" w:hAnsi="Arial" w:cs="Arial"/>
        </w:rPr>
      </w:pPr>
    </w:p>
    <w:p w14:paraId="5257B931" w14:textId="15E07952" w:rsidR="004E345A" w:rsidRPr="00E54B1D" w:rsidRDefault="004E345A"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P=</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num>
          <m:den>
            <m:r>
              <w:rPr>
                <w:rFonts w:ascii="Cambria Math" w:hAnsi="Cambria Math" w:cs="Arial"/>
              </w:rPr>
              <m:t>X</m:t>
            </m:r>
          </m:den>
        </m:f>
        <m:r>
          <w:rPr>
            <w:rFonts w:ascii="Cambria Math" w:hAnsi="Cambria Math" w:cs="Arial"/>
          </w:rPr>
          <m:t>δ</m:t>
        </m:r>
      </m:oMath>
      <w:r w:rsidRPr="00E54B1D">
        <w:rPr>
          <w:rFonts w:ascii="Arial" w:hAnsi="Arial" w:cs="Arial"/>
        </w:rPr>
        <w:t xml:space="preserve"> </w:t>
      </w:r>
      <w:r w:rsidRPr="00E54B1D">
        <w:rPr>
          <w:rFonts w:ascii="Arial" w:hAnsi="Arial" w:cs="Arial"/>
        </w:rPr>
        <w:tab/>
        <w:t>(2.8)</w:t>
      </w:r>
    </w:p>
    <w:p w14:paraId="0A68721C" w14:textId="77777777" w:rsidR="004E345A" w:rsidRPr="00E54B1D" w:rsidRDefault="004E345A" w:rsidP="003C402C">
      <w:pPr>
        <w:tabs>
          <w:tab w:val="center" w:pos="4320"/>
          <w:tab w:val="right" w:pos="8640"/>
        </w:tabs>
        <w:spacing w:line="480" w:lineRule="auto"/>
        <w:rPr>
          <w:rFonts w:ascii="Arial" w:hAnsi="Arial" w:cs="Arial"/>
        </w:rPr>
      </w:pPr>
    </w:p>
    <w:p w14:paraId="089F9F88" w14:textId="37A7AD36" w:rsidR="00930A76" w:rsidRPr="00E54B1D" w:rsidRDefault="004E345A"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Q=</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e>
            </m:d>
          </m:num>
          <m:den>
            <m:r>
              <w:rPr>
                <w:rFonts w:ascii="Cambria Math" w:hAnsi="Cambria Math" w:cs="Arial"/>
              </w:rPr>
              <m:t>X</m:t>
            </m:r>
          </m:den>
        </m:f>
      </m:oMath>
      <w:r w:rsidRPr="00E54B1D">
        <w:rPr>
          <w:rFonts w:ascii="Arial" w:hAnsi="Arial" w:cs="Arial"/>
        </w:rPr>
        <w:tab/>
        <w:t>(2.</w:t>
      </w:r>
      <w:r w:rsidR="00930A76" w:rsidRPr="00E54B1D">
        <w:rPr>
          <w:rFonts w:ascii="Arial" w:hAnsi="Arial" w:cs="Arial"/>
        </w:rPr>
        <w:t>9</w:t>
      </w:r>
      <w:r w:rsidRPr="00E54B1D">
        <w:rPr>
          <w:rFonts w:ascii="Arial" w:hAnsi="Arial" w:cs="Arial"/>
        </w:rPr>
        <w:t>)</w:t>
      </w:r>
    </w:p>
    <w:p w14:paraId="2DE8B0B7" w14:textId="77777777" w:rsidR="00930A76" w:rsidRPr="00E54B1D" w:rsidRDefault="00930A76" w:rsidP="003C402C">
      <w:pPr>
        <w:spacing w:line="480" w:lineRule="auto"/>
        <w:ind w:firstLine="720"/>
        <w:rPr>
          <w:rFonts w:ascii="Arial" w:hAnsi="Arial" w:cs="Arial"/>
        </w:rPr>
      </w:pPr>
    </w:p>
    <w:p w14:paraId="504A41F2" w14:textId="4087BD6B" w:rsidR="006C4E20" w:rsidRPr="00E54B1D" w:rsidRDefault="00B4082C" w:rsidP="003C402C">
      <w:pPr>
        <w:spacing w:line="480" w:lineRule="auto"/>
        <w:ind w:firstLine="720"/>
        <w:rPr>
          <w:rFonts w:ascii="Arial" w:hAnsi="Arial" w:cs="Arial"/>
        </w:rPr>
      </w:pPr>
      <w:r w:rsidRPr="00E54B1D">
        <w:rPr>
          <w:rFonts w:ascii="Arial" w:hAnsi="Arial" w:cs="Arial"/>
        </w:rPr>
        <w:t>Equation</w:t>
      </w:r>
      <w:r w:rsidR="00930A76" w:rsidRPr="00E54B1D">
        <w:rPr>
          <w:rFonts w:ascii="Arial" w:hAnsi="Arial" w:cs="Arial"/>
        </w:rPr>
        <w:t xml:space="preserve"> (2.8) reveal</w:t>
      </w:r>
      <w:r w:rsidRPr="00E54B1D">
        <w:rPr>
          <w:rFonts w:ascii="Arial" w:hAnsi="Arial" w:cs="Arial"/>
        </w:rPr>
        <w:t>s</w:t>
      </w:r>
      <w:r w:rsidR="00930A76" w:rsidRPr="00E54B1D">
        <w:rPr>
          <w:rFonts w:ascii="Arial" w:hAnsi="Arial" w:cs="Arial"/>
        </w:rPr>
        <w:t xml:space="preserve"> that </w:t>
      </w:r>
      <w:r w:rsidRPr="00E54B1D">
        <w:rPr>
          <w:rFonts w:ascii="Arial" w:hAnsi="Arial" w:cs="Arial"/>
        </w:rPr>
        <w:t xml:space="preserve">real </w:t>
      </w:r>
      <w:r w:rsidR="00930A76" w:rsidRPr="00E54B1D">
        <w:rPr>
          <w:rFonts w:ascii="Arial" w:hAnsi="Arial" w:cs="Arial"/>
        </w:rPr>
        <w:t xml:space="preserve">power flow from one end of a transmission line to the other is assumed to be directly proportional to the phase difference </w:t>
      </w:r>
      <m:oMath>
        <m:r>
          <w:rPr>
            <w:rFonts w:ascii="Cambria Math" w:hAnsi="Cambria Math" w:cs="Arial"/>
          </w:rPr>
          <m:t>δ</m:t>
        </m:r>
      </m:oMath>
      <w:r w:rsidR="00242122" w:rsidRPr="00E54B1D">
        <w:rPr>
          <w:rFonts w:ascii="Arial" w:hAnsi="Arial" w:cs="Arial"/>
        </w:rPr>
        <w:t xml:space="preserve"> </w:t>
      </w:r>
      <w:r w:rsidR="00930A76" w:rsidRPr="00E54B1D">
        <w:rPr>
          <w:rFonts w:ascii="Arial" w:hAnsi="Arial" w:cs="Arial"/>
        </w:rPr>
        <w:t>between the two ends of the line. L</w:t>
      </w:r>
      <w:r w:rsidRPr="00E54B1D">
        <w:rPr>
          <w:rFonts w:ascii="Arial" w:hAnsi="Arial" w:cs="Arial"/>
        </w:rPr>
        <w:t xml:space="preserve">ikewise, </w:t>
      </w:r>
      <w:r w:rsidR="001421E5">
        <w:rPr>
          <w:rFonts w:ascii="Arial" w:hAnsi="Arial" w:cs="Arial"/>
        </w:rPr>
        <w:t xml:space="preserve">equation </w:t>
      </w:r>
      <w:r w:rsidRPr="00E54B1D">
        <w:rPr>
          <w:rFonts w:ascii="Arial" w:hAnsi="Arial" w:cs="Arial"/>
        </w:rPr>
        <w:t xml:space="preserve">(2.9) shows that reactive power flows from high to low voltage ends of the line and is proportional to the difference between the two voltages. Therefore, controlling the power angle </w:t>
      </w:r>
      <m:oMath>
        <m:r>
          <w:rPr>
            <w:rFonts w:ascii="Cambria Math" w:hAnsi="Cambria Math" w:cs="Arial"/>
          </w:rPr>
          <m:t>δ</m:t>
        </m:r>
      </m:oMath>
      <w:r w:rsidRPr="00E54B1D">
        <w:rPr>
          <w:rFonts w:ascii="Arial" w:hAnsi="Arial" w:cs="Arial"/>
        </w:rPr>
        <w:t xml:space="preserve"> between a generator and the point of interconnection with a system will allow the real power injection to be controlled. Controlling the voltage of the generator relative to the system voltage will allow for control of reactive power injection or consumption.</w:t>
      </w:r>
      <w:r w:rsidR="00242122">
        <w:rPr>
          <w:rFonts w:ascii="Arial" w:hAnsi="Arial" w:cs="Arial"/>
        </w:rPr>
        <w:t xml:space="preserve"> It should be </w:t>
      </w:r>
      <w:r w:rsidR="00393BD6">
        <w:rPr>
          <w:rFonts w:ascii="Arial" w:hAnsi="Arial" w:cs="Arial"/>
        </w:rPr>
        <w:t>restated</w:t>
      </w:r>
      <w:r w:rsidR="00242122">
        <w:rPr>
          <w:rFonts w:ascii="Arial" w:hAnsi="Arial" w:cs="Arial"/>
        </w:rPr>
        <w:t xml:space="preserve">, however, that these relationships are based on the assumption that </w:t>
      </w:r>
      <m:oMath>
        <m:r>
          <w:rPr>
            <w:rFonts w:ascii="Cambria Math" w:hAnsi="Cambria Math" w:cs="Arial"/>
          </w:rPr>
          <m:t>X≫R</m:t>
        </m:r>
      </m:oMath>
      <w:r w:rsidR="00242122">
        <w:rPr>
          <w:rFonts w:ascii="Arial" w:hAnsi="Arial" w:cs="Arial"/>
        </w:rPr>
        <w:t>. In a lower voltage system</w:t>
      </w:r>
      <w:r w:rsidR="00393BD6">
        <w:rPr>
          <w:rFonts w:ascii="Arial" w:hAnsi="Arial" w:cs="Arial"/>
        </w:rPr>
        <w:t>,</w:t>
      </w:r>
      <w:r w:rsidR="00242122">
        <w:rPr>
          <w:rFonts w:ascii="Arial" w:hAnsi="Arial" w:cs="Arial"/>
        </w:rPr>
        <w:t xml:space="preserve"> this assumption </w:t>
      </w:r>
      <w:r w:rsidR="00393BD6">
        <w:rPr>
          <w:rFonts w:ascii="Arial" w:hAnsi="Arial" w:cs="Arial"/>
        </w:rPr>
        <w:t>is</w:t>
      </w:r>
      <w:r w:rsidR="00242122">
        <w:rPr>
          <w:rFonts w:ascii="Arial" w:hAnsi="Arial" w:cs="Arial"/>
        </w:rPr>
        <w:t xml:space="preserve"> not </w:t>
      </w:r>
      <w:r w:rsidR="00393BD6">
        <w:rPr>
          <w:rFonts w:ascii="Arial" w:hAnsi="Arial" w:cs="Arial"/>
        </w:rPr>
        <w:t>always</w:t>
      </w:r>
      <w:r w:rsidR="00242122">
        <w:rPr>
          <w:rFonts w:ascii="Arial" w:hAnsi="Arial" w:cs="Arial"/>
        </w:rPr>
        <w:t xml:space="preserve"> valid. </w:t>
      </w:r>
    </w:p>
    <w:p w14:paraId="29B27C9B" w14:textId="6755CD5C" w:rsidR="00B22F36" w:rsidRPr="00B22F36" w:rsidRDefault="00525664" w:rsidP="003C402C">
      <w:pPr>
        <w:pStyle w:val="Heading2"/>
        <w:spacing w:line="480" w:lineRule="auto"/>
      </w:pPr>
      <w:bookmarkStart w:id="24" w:name="_Toc259134066"/>
      <w:r w:rsidRPr="00E54B1D">
        <w:t>Frequency and Voltage Droop Contro</w:t>
      </w:r>
      <w:r w:rsidR="003C402C">
        <w:t>l</w:t>
      </w:r>
      <w:bookmarkEnd w:id="24"/>
    </w:p>
    <w:p w14:paraId="1420A269" w14:textId="41F5F49A" w:rsidR="00525664" w:rsidRPr="00E54B1D" w:rsidRDefault="00525664" w:rsidP="003C402C">
      <w:pPr>
        <w:spacing w:line="480" w:lineRule="auto"/>
        <w:rPr>
          <w:rFonts w:ascii="Arial" w:hAnsi="Arial" w:cs="Arial"/>
        </w:rPr>
      </w:pPr>
      <w:r w:rsidRPr="00E54B1D">
        <w:rPr>
          <w:rFonts w:ascii="Arial" w:hAnsi="Arial" w:cs="Arial"/>
        </w:rPr>
        <w:tab/>
        <w:t xml:space="preserve">Frequency and voltage are the two most important parameters for maintaining system operation. Synchronous generators </w:t>
      </w:r>
      <w:r w:rsidR="00242122">
        <w:rPr>
          <w:rFonts w:ascii="Arial" w:hAnsi="Arial" w:cs="Arial"/>
        </w:rPr>
        <w:t xml:space="preserve">in the U.S. </w:t>
      </w:r>
      <w:r w:rsidRPr="00E54B1D">
        <w:rPr>
          <w:rFonts w:ascii="Arial" w:hAnsi="Arial" w:cs="Arial"/>
        </w:rPr>
        <w:t xml:space="preserve">will </w:t>
      </w:r>
      <w:r w:rsidR="003068EE">
        <w:rPr>
          <w:rFonts w:ascii="Arial" w:hAnsi="Arial" w:cs="Arial"/>
        </w:rPr>
        <w:t xml:space="preserve">attempt to </w:t>
      </w:r>
      <w:r w:rsidRPr="00E54B1D">
        <w:rPr>
          <w:rFonts w:ascii="Arial" w:hAnsi="Arial" w:cs="Arial"/>
        </w:rPr>
        <w:t xml:space="preserve">operate at a constant 60 Hz frequency. </w:t>
      </w:r>
      <w:r w:rsidR="00574454" w:rsidRPr="00E54B1D">
        <w:rPr>
          <w:rFonts w:ascii="Arial" w:hAnsi="Arial" w:cs="Arial"/>
        </w:rPr>
        <w:t xml:space="preserve">The </w:t>
      </w:r>
      <w:r w:rsidR="00BB22B9">
        <w:rPr>
          <w:rFonts w:ascii="Arial" w:hAnsi="Arial" w:cs="Arial"/>
        </w:rPr>
        <w:t xml:space="preserve">electrical </w:t>
      </w:r>
      <w:r w:rsidR="00574454" w:rsidRPr="00E54B1D">
        <w:rPr>
          <w:rFonts w:ascii="Arial" w:hAnsi="Arial" w:cs="Arial"/>
        </w:rPr>
        <w:t xml:space="preserve">system frequency, </w:t>
      </w:r>
      <w:r w:rsidRPr="00E54B1D">
        <w:rPr>
          <w:rFonts w:ascii="Arial" w:hAnsi="Arial" w:cs="Arial"/>
        </w:rPr>
        <w:t>however</w:t>
      </w:r>
      <w:r w:rsidR="00574454" w:rsidRPr="00E54B1D">
        <w:rPr>
          <w:rFonts w:ascii="Arial" w:hAnsi="Arial" w:cs="Arial"/>
        </w:rPr>
        <w:t>, is subject to deviations caused by mismatched generation and load.</w:t>
      </w:r>
      <w:r w:rsidR="00381D03" w:rsidRPr="00E54B1D">
        <w:rPr>
          <w:rFonts w:ascii="Arial" w:hAnsi="Arial" w:cs="Arial"/>
        </w:rPr>
        <w:t xml:space="preserve"> Insufficient generation to service connected loads will cause the system frequency to drop, whereas the opposite will cause the frequency to increase.</w:t>
      </w:r>
      <w:r w:rsidR="00251F48" w:rsidRPr="00E54B1D">
        <w:rPr>
          <w:rFonts w:ascii="Arial" w:hAnsi="Arial" w:cs="Arial"/>
        </w:rPr>
        <w:t xml:space="preserve"> </w:t>
      </w:r>
      <w:r w:rsidR="00BB22B9">
        <w:rPr>
          <w:rFonts w:ascii="Arial" w:hAnsi="Arial" w:cs="Arial"/>
        </w:rPr>
        <w:t xml:space="preserve">This makes sense when the power grid is imagined to be a large rotating machine. Injecting more power than is being taken out will cause this conceptual machine to spin faster as the spare energy is converted into rotational momentum. </w:t>
      </w:r>
      <w:r w:rsidR="00251F48" w:rsidRPr="00E54B1D">
        <w:rPr>
          <w:rFonts w:ascii="Arial" w:hAnsi="Arial" w:cs="Arial"/>
        </w:rPr>
        <w:t>Significant frequency deviations will cause generators and loads to start disconnecting from the system to prevent equipment damage</w:t>
      </w:r>
      <w:r w:rsidR="00BB22B9">
        <w:rPr>
          <w:rFonts w:ascii="Arial" w:hAnsi="Arial" w:cs="Arial"/>
        </w:rPr>
        <w:t>. This increases the</w:t>
      </w:r>
      <w:r w:rsidR="00251F48" w:rsidRPr="00E54B1D">
        <w:rPr>
          <w:rFonts w:ascii="Arial" w:hAnsi="Arial" w:cs="Arial"/>
        </w:rPr>
        <w:t xml:space="preserve"> potential </w:t>
      </w:r>
      <w:r w:rsidR="00BB22B9">
        <w:rPr>
          <w:rFonts w:ascii="Arial" w:hAnsi="Arial" w:cs="Arial"/>
        </w:rPr>
        <w:t>for</w:t>
      </w:r>
      <w:r w:rsidR="00251F48" w:rsidRPr="00E54B1D">
        <w:rPr>
          <w:rFonts w:ascii="Arial" w:hAnsi="Arial" w:cs="Arial"/>
        </w:rPr>
        <w:t xml:space="preserve"> system </w:t>
      </w:r>
      <w:r w:rsidR="00BB22B9" w:rsidRPr="00E54B1D">
        <w:rPr>
          <w:rFonts w:ascii="Arial" w:hAnsi="Arial" w:cs="Arial"/>
        </w:rPr>
        <w:t>instability,</w:t>
      </w:r>
      <w:r w:rsidR="00BB22B9">
        <w:rPr>
          <w:rFonts w:ascii="Arial" w:hAnsi="Arial" w:cs="Arial"/>
        </w:rPr>
        <w:t xml:space="preserve"> as other generators will try to pick up additional load to balance the generation and load; potentially exceeding their own limits and being removed from service themselves</w:t>
      </w:r>
      <w:r w:rsidR="00251F48" w:rsidRPr="00E54B1D">
        <w:rPr>
          <w:rFonts w:ascii="Arial" w:hAnsi="Arial" w:cs="Arial"/>
        </w:rPr>
        <w:t>.</w:t>
      </w:r>
    </w:p>
    <w:p w14:paraId="27E54196" w14:textId="1B71D5AF" w:rsidR="0031765D" w:rsidRPr="00E54B1D" w:rsidRDefault="0031765D" w:rsidP="003C402C">
      <w:pPr>
        <w:spacing w:line="480" w:lineRule="auto"/>
        <w:rPr>
          <w:rFonts w:ascii="Arial" w:hAnsi="Arial" w:cs="Arial"/>
        </w:rPr>
      </w:pPr>
      <w:r w:rsidRPr="00E54B1D">
        <w:rPr>
          <w:rFonts w:ascii="Arial" w:hAnsi="Arial" w:cs="Arial"/>
        </w:rPr>
        <w:tab/>
        <w:t>System voltage deviations can occur for a variety of reasons, including system faults, lack of reactive power to support voltage, and extreme load behavior. Like frequency deviations, system voltage deviatio</w:t>
      </w:r>
      <w:r w:rsidR="00717E14" w:rsidRPr="00E54B1D">
        <w:rPr>
          <w:rFonts w:ascii="Arial" w:hAnsi="Arial" w:cs="Arial"/>
        </w:rPr>
        <w:t xml:space="preserve">ns will cause machine damage, </w:t>
      </w:r>
      <w:r w:rsidR="00274F1B">
        <w:rPr>
          <w:rFonts w:ascii="Arial" w:hAnsi="Arial" w:cs="Arial"/>
        </w:rPr>
        <w:t xml:space="preserve">and </w:t>
      </w:r>
      <w:r w:rsidR="00717E14" w:rsidRPr="00E54B1D">
        <w:rPr>
          <w:rFonts w:ascii="Arial" w:hAnsi="Arial" w:cs="Arial"/>
        </w:rPr>
        <w:t>system instability.</w:t>
      </w:r>
      <w:r w:rsidR="00274F1B">
        <w:rPr>
          <w:rFonts w:ascii="Arial" w:hAnsi="Arial" w:cs="Arial"/>
        </w:rPr>
        <w:t xml:space="preserve"> High voltage will cause insulation problems throughout the system and connected machinery</w:t>
      </w:r>
      <w:r w:rsidR="00AC00DE">
        <w:rPr>
          <w:rFonts w:ascii="Arial" w:hAnsi="Arial" w:cs="Arial"/>
        </w:rPr>
        <w:t xml:space="preserve"> and can potentially burn out lighting and electronic systems.</w:t>
      </w:r>
      <w:r w:rsidR="00274F1B">
        <w:rPr>
          <w:rFonts w:ascii="Arial" w:hAnsi="Arial" w:cs="Arial"/>
        </w:rPr>
        <w:t xml:space="preserve"> </w:t>
      </w:r>
      <w:r w:rsidR="00AC00DE">
        <w:rPr>
          <w:rFonts w:ascii="Arial" w:hAnsi="Arial" w:cs="Arial"/>
        </w:rPr>
        <w:t>Low voltage is also a major problem because motors will start to increase the amount of current they draw in order to satisfy their power demand</w:t>
      </w:r>
      <w:r w:rsidR="006F08BB">
        <w:rPr>
          <w:rFonts w:ascii="Arial" w:hAnsi="Arial" w:cs="Arial"/>
        </w:rPr>
        <w:t>, eventually exceeding their current rating</w:t>
      </w:r>
      <w:r w:rsidR="00AC00DE">
        <w:rPr>
          <w:rFonts w:ascii="Arial" w:hAnsi="Arial" w:cs="Arial"/>
        </w:rPr>
        <w:t xml:space="preserve">. Motors will also eventually stall in low voltage conditions, prolonging the voltage recovery </w:t>
      </w:r>
      <w:r w:rsidR="006F08BB">
        <w:rPr>
          <w:rFonts w:ascii="Arial" w:hAnsi="Arial" w:cs="Arial"/>
        </w:rPr>
        <w:t>period</w:t>
      </w:r>
      <w:r w:rsidR="00AC00DE">
        <w:rPr>
          <w:rFonts w:ascii="Arial" w:hAnsi="Arial" w:cs="Arial"/>
        </w:rPr>
        <w:t xml:space="preserve"> after a disturbance.</w:t>
      </w:r>
    </w:p>
    <w:p w14:paraId="7E0994A7" w14:textId="068F8749" w:rsidR="00C522B7" w:rsidRPr="00E54B1D" w:rsidRDefault="00C522B7" w:rsidP="003C402C">
      <w:pPr>
        <w:spacing w:line="480" w:lineRule="auto"/>
        <w:rPr>
          <w:rFonts w:ascii="Arial" w:hAnsi="Arial" w:cs="Arial"/>
        </w:rPr>
      </w:pPr>
      <w:r w:rsidRPr="00E54B1D">
        <w:rPr>
          <w:rFonts w:ascii="Arial" w:hAnsi="Arial" w:cs="Arial"/>
        </w:rPr>
        <w:tab/>
      </w:r>
      <w:r w:rsidR="006F08BB">
        <w:rPr>
          <w:rFonts w:ascii="Arial" w:hAnsi="Arial" w:cs="Arial"/>
        </w:rPr>
        <w:t>When the assumptions from</w:t>
      </w:r>
      <w:r w:rsidR="001421E5">
        <w:rPr>
          <w:rFonts w:ascii="Arial" w:hAnsi="Arial" w:cs="Arial"/>
        </w:rPr>
        <w:t xml:space="preserve"> equations</w:t>
      </w:r>
      <w:r w:rsidR="006F08BB">
        <w:rPr>
          <w:rFonts w:ascii="Arial" w:hAnsi="Arial" w:cs="Arial"/>
        </w:rPr>
        <w:t xml:space="preserve"> (2.8) and (2.9) are valid, f</w:t>
      </w:r>
      <w:r w:rsidRPr="00E54B1D">
        <w:rPr>
          <w:rFonts w:ascii="Arial" w:hAnsi="Arial" w:cs="Arial"/>
        </w:rPr>
        <w:t>requency deviations are proportionally related to real power injection into the system,</w:t>
      </w:r>
      <w:r w:rsidR="006F08BB">
        <w:rPr>
          <w:rFonts w:ascii="Arial" w:hAnsi="Arial" w:cs="Arial"/>
        </w:rPr>
        <w:t xml:space="preserve"> so long as load remains constant over the period the frequency is measured. This</w:t>
      </w:r>
      <w:r w:rsidRPr="00E54B1D">
        <w:rPr>
          <w:rFonts w:ascii="Arial" w:hAnsi="Arial" w:cs="Arial"/>
        </w:rPr>
        <w:t xml:space="preserve"> </w:t>
      </w:r>
      <w:r w:rsidR="006F08BB">
        <w:rPr>
          <w:rFonts w:ascii="Arial" w:hAnsi="Arial" w:cs="Arial"/>
        </w:rPr>
        <w:t xml:space="preserve">proportionality allows </w:t>
      </w:r>
      <w:r w:rsidR="00793184" w:rsidRPr="00E54B1D">
        <w:rPr>
          <w:rFonts w:ascii="Arial" w:hAnsi="Arial" w:cs="Arial"/>
        </w:rPr>
        <w:t xml:space="preserve">a constant gain </w:t>
      </w:r>
      <w:r w:rsidR="006F08BB">
        <w:rPr>
          <w:rFonts w:ascii="Arial" w:hAnsi="Arial" w:cs="Arial"/>
        </w:rPr>
        <w:t>to</w:t>
      </w:r>
      <w:r w:rsidR="00793184" w:rsidRPr="00E54B1D">
        <w:rPr>
          <w:rFonts w:ascii="Arial" w:hAnsi="Arial" w:cs="Arial"/>
        </w:rPr>
        <w:t xml:space="preserve"> be used to equate the two parameters</w:t>
      </w:r>
      <w:r w:rsidR="001421E5">
        <w:rPr>
          <w:rFonts w:ascii="Arial" w:hAnsi="Arial" w:cs="Arial"/>
        </w:rPr>
        <w:t>, shown in equation</w:t>
      </w:r>
      <w:r w:rsidR="00793184" w:rsidRPr="00E54B1D">
        <w:rPr>
          <w:rFonts w:ascii="Arial" w:hAnsi="Arial" w:cs="Arial"/>
        </w:rPr>
        <w:t xml:space="preserve"> (2.10)</w:t>
      </w:r>
      <w:sdt>
        <w:sdtPr>
          <w:rPr>
            <w:rFonts w:ascii="Arial" w:hAnsi="Arial" w:cs="Arial"/>
          </w:rPr>
          <w:id w:val="-172875962"/>
          <w:citation/>
        </w:sdtPr>
        <w:sdtContent>
          <w:r w:rsidR="004F6050">
            <w:rPr>
              <w:rFonts w:ascii="Arial" w:hAnsi="Arial" w:cs="Arial"/>
            </w:rPr>
            <w:fldChar w:fldCharType="begin"/>
          </w:r>
          <w:r w:rsidR="004F6050">
            <w:rPr>
              <w:rFonts w:ascii="Arial" w:hAnsi="Arial" w:cs="Arial"/>
            </w:rPr>
            <w:instrText xml:space="preserve">CITATION Teo11 \l 1033 </w:instrText>
          </w:r>
          <w:r w:rsidR="004F6050">
            <w:rPr>
              <w:rFonts w:ascii="Arial" w:hAnsi="Arial" w:cs="Arial"/>
            </w:rPr>
            <w:fldChar w:fldCharType="separate"/>
          </w:r>
          <w:r w:rsidR="00170840">
            <w:rPr>
              <w:rFonts w:ascii="Arial" w:hAnsi="Arial" w:cs="Arial"/>
              <w:noProof/>
            </w:rPr>
            <w:t xml:space="preserve"> </w:t>
          </w:r>
          <w:r w:rsidR="00170840" w:rsidRPr="00170840">
            <w:rPr>
              <w:rFonts w:ascii="Arial" w:hAnsi="Arial" w:cs="Arial"/>
              <w:noProof/>
            </w:rPr>
            <w:t>[</w:t>
          </w:r>
          <w:hyperlink w:anchor="Teo11" w:history="1">
            <w:r w:rsidR="00170840" w:rsidRPr="00170840">
              <w:rPr>
                <w:rFonts w:ascii="Arial" w:hAnsi="Arial" w:cs="Arial"/>
                <w:noProof/>
              </w:rPr>
              <w:t>12</w:t>
            </w:r>
          </w:hyperlink>
          <w:r w:rsidR="00170840" w:rsidRPr="00170840">
            <w:rPr>
              <w:rFonts w:ascii="Arial" w:hAnsi="Arial" w:cs="Arial"/>
              <w:noProof/>
            </w:rPr>
            <w:t>]</w:t>
          </w:r>
          <w:r w:rsidR="004F6050">
            <w:rPr>
              <w:rFonts w:ascii="Arial" w:hAnsi="Arial" w:cs="Arial"/>
            </w:rPr>
            <w:fldChar w:fldCharType="end"/>
          </w:r>
        </w:sdtContent>
      </w:sdt>
      <w:r w:rsidR="00793184" w:rsidRPr="00E54B1D">
        <w:rPr>
          <w:rFonts w:ascii="Arial" w:hAnsi="Arial" w:cs="Arial"/>
        </w:rPr>
        <w:t>.</w:t>
      </w:r>
    </w:p>
    <w:p w14:paraId="64D151D9" w14:textId="77777777" w:rsidR="00793184" w:rsidRPr="00E54B1D" w:rsidRDefault="00793184" w:rsidP="003C402C">
      <w:pPr>
        <w:spacing w:line="480" w:lineRule="auto"/>
        <w:rPr>
          <w:rFonts w:ascii="Arial" w:hAnsi="Arial" w:cs="Arial"/>
        </w:rPr>
      </w:pPr>
    </w:p>
    <w:p w14:paraId="0448688C" w14:textId="650DA2FC" w:rsidR="00CD0766" w:rsidRPr="00E54B1D" w:rsidRDefault="00793184" w:rsidP="003C402C">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f-</m:t>
        </m:r>
        <m:sSub>
          <m:sSubPr>
            <m:ctrlPr>
              <w:rPr>
                <w:rFonts w:ascii="Cambria Math" w:hAnsi="Cambria Math" w:cs="Arial"/>
                <w:i/>
              </w:rPr>
            </m:ctrlPr>
          </m:sSubPr>
          <m:e>
            <m:r>
              <w:rPr>
                <w:rFonts w:ascii="Cambria Math" w:hAnsi="Cambria Math" w:cs="Arial"/>
              </w:rPr>
              <m:t>f</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p</m:t>
            </m:r>
          </m:sub>
        </m:sSub>
        <m:r>
          <w:rPr>
            <w:rFonts w:ascii="Cambria Math" w:hAnsi="Cambria Math" w:cs="Arial"/>
          </w:rPr>
          <m:t>(P-</m:t>
        </m:r>
        <m:sSub>
          <m:sSubPr>
            <m:ctrlPr>
              <w:rPr>
                <w:rFonts w:ascii="Cambria Math" w:hAnsi="Cambria Math" w:cs="Arial"/>
                <w:i/>
              </w:rPr>
            </m:ctrlPr>
          </m:sSubPr>
          <m:e>
            <m:r>
              <w:rPr>
                <w:rFonts w:ascii="Cambria Math" w:hAnsi="Cambria Math" w:cs="Arial"/>
              </w:rPr>
              <m:t>P</m:t>
            </m:r>
          </m:e>
          <m:sub>
            <m:r>
              <w:rPr>
                <w:rFonts w:ascii="Cambria Math" w:hAnsi="Cambria Math" w:cs="Arial"/>
              </w:rPr>
              <m:t>0</m:t>
            </m:r>
          </m:sub>
        </m:sSub>
        <m:r>
          <w:rPr>
            <w:rFonts w:ascii="Cambria Math" w:hAnsi="Cambria Math" w:cs="Arial"/>
          </w:rPr>
          <m:t>)</m:t>
        </m:r>
      </m:oMath>
      <w:r w:rsidRPr="00E54B1D">
        <w:rPr>
          <w:rFonts w:ascii="Arial" w:hAnsi="Arial" w:cs="Arial"/>
        </w:rPr>
        <w:t xml:space="preserve"> </w:t>
      </w:r>
      <w:r w:rsidRPr="00E54B1D">
        <w:rPr>
          <w:rFonts w:ascii="Arial" w:hAnsi="Arial" w:cs="Arial"/>
        </w:rPr>
        <w:tab/>
        <w:t>(2.10)</w:t>
      </w:r>
    </w:p>
    <w:p w14:paraId="573278CF" w14:textId="77777777" w:rsidR="00CD0766" w:rsidRPr="00E54B1D" w:rsidRDefault="00CD0766" w:rsidP="003C402C">
      <w:pPr>
        <w:tabs>
          <w:tab w:val="center" w:pos="4320"/>
          <w:tab w:val="right" w:pos="8640"/>
        </w:tabs>
        <w:spacing w:line="480" w:lineRule="auto"/>
        <w:rPr>
          <w:rFonts w:ascii="Arial" w:hAnsi="Arial" w:cs="Arial"/>
        </w:rPr>
      </w:pPr>
    </w:p>
    <w:p w14:paraId="49B85064" w14:textId="3A5915B1" w:rsidR="00A058F5" w:rsidRPr="00E54B1D" w:rsidRDefault="002C020A" w:rsidP="003C402C">
      <w:pPr>
        <w:spacing w:line="480" w:lineRule="auto"/>
        <w:ind w:firstLine="720"/>
        <w:rPr>
          <w:rFonts w:ascii="Arial" w:hAnsi="Arial" w:cs="Arial"/>
        </w:rPr>
      </w:pPr>
      <w:r w:rsidRPr="00E54B1D">
        <w:rPr>
          <w:rFonts w:ascii="Arial" w:hAnsi="Arial" w:cs="Arial"/>
        </w:rPr>
        <w:t xml:space="preserve">This equation is implemented in a variety of control systems aimed at regulating system frequency. The main systems are generator governors, automatic </w:t>
      </w:r>
      <w:r w:rsidR="00A058F5" w:rsidRPr="00E54B1D">
        <w:rPr>
          <w:rFonts w:ascii="Arial" w:hAnsi="Arial" w:cs="Arial"/>
        </w:rPr>
        <w:t>generation controls, and manual transmission system controls. These all differ in the scope of their influence and how rapidly they respond, but they are all using this principle in order to regulate the system frequency.</w:t>
      </w:r>
    </w:p>
    <w:p w14:paraId="4EA226E1" w14:textId="493DB67E" w:rsidR="00CD0766" w:rsidRPr="00E54B1D" w:rsidRDefault="00CD0766" w:rsidP="003C402C">
      <w:pPr>
        <w:spacing w:line="480" w:lineRule="auto"/>
        <w:ind w:firstLine="720"/>
        <w:rPr>
          <w:rFonts w:ascii="Arial" w:hAnsi="Arial" w:cs="Arial"/>
        </w:rPr>
      </w:pPr>
      <w:r w:rsidRPr="00E54B1D">
        <w:rPr>
          <w:rFonts w:ascii="Arial" w:hAnsi="Arial" w:cs="Arial"/>
        </w:rPr>
        <w:t>Voltage control operates on a similar</w:t>
      </w:r>
      <w:r w:rsidR="00952A45" w:rsidRPr="00E54B1D">
        <w:rPr>
          <w:rFonts w:ascii="Arial" w:hAnsi="Arial" w:cs="Arial"/>
        </w:rPr>
        <w:t xml:space="preserve"> principle. The voltage at the point of connection </w:t>
      </w:r>
      <w:r w:rsidR="000424B7">
        <w:rPr>
          <w:rFonts w:ascii="Arial" w:hAnsi="Arial" w:cs="Arial"/>
        </w:rPr>
        <w:t xml:space="preserve">relative to the voltage of the generator is </w:t>
      </w:r>
      <w:r w:rsidR="00952A45" w:rsidRPr="00E54B1D">
        <w:rPr>
          <w:rFonts w:ascii="Arial" w:hAnsi="Arial" w:cs="Arial"/>
        </w:rPr>
        <w:t xml:space="preserve">proportionally related to </w:t>
      </w:r>
      <w:r w:rsidR="000424B7" w:rsidRPr="00E54B1D">
        <w:rPr>
          <w:rFonts w:ascii="Arial" w:hAnsi="Arial" w:cs="Arial"/>
        </w:rPr>
        <w:t>the</w:t>
      </w:r>
      <w:r w:rsidR="00952A45" w:rsidRPr="00E54B1D">
        <w:rPr>
          <w:rFonts w:ascii="Arial" w:hAnsi="Arial" w:cs="Arial"/>
        </w:rPr>
        <w:t xml:space="preserve"> amount of reactive power being injected</w:t>
      </w:r>
      <w:r w:rsidR="000424B7">
        <w:rPr>
          <w:rFonts w:ascii="Arial" w:hAnsi="Arial" w:cs="Arial"/>
        </w:rPr>
        <w:t xml:space="preserve"> into the system</w:t>
      </w:r>
      <w:r w:rsidR="00952A45" w:rsidRPr="00E54B1D">
        <w:rPr>
          <w:rFonts w:ascii="Arial" w:hAnsi="Arial" w:cs="Arial"/>
        </w:rPr>
        <w:t xml:space="preserve">. Therefore, an equation similar to (2.10) can be formulated to control the system voltage </w:t>
      </w:r>
      <w:r w:rsidR="000424B7">
        <w:rPr>
          <w:rFonts w:ascii="Arial" w:hAnsi="Arial" w:cs="Arial"/>
        </w:rPr>
        <w:t>at</w:t>
      </w:r>
      <w:r w:rsidR="001421E5">
        <w:rPr>
          <w:rFonts w:ascii="Arial" w:hAnsi="Arial" w:cs="Arial"/>
        </w:rPr>
        <w:t xml:space="preserve"> the point of system connection, equation </w:t>
      </w:r>
      <w:r w:rsidR="00952A45" w:rsidRPr="00E54B1D">
        <w:rPr>
          <w:rFonts w:ascii="Arial" w:hAnsi="Arial" w:cs="Arial"/>
        </w:rPr>
        <w:t>(2.11).</w:t>
      </w:r>
    </w:p>
    <w:p w14:paraId="46843457" w14:textId="77777777" w:rsidR="00952A45" w:rsidRPr="00E54B1D" w:rsidRDefault="00952A45" w:rsidP="003C402C">
      <w:pPr>
        <w:spacing w:line="480" w:lineRule="auto"/>
        <w:rPr>
          <w:rFonts w:ascii="Arial" w:hAnsi="Arial" w:cs="Arial"/>
        </w:rPr>
      </w:pPr>
    </w:p>
    <w:p w14:paraId="5B255C8C" w14:textId="1874574E" w:rsidR="00A10E01" w:rsidRPr="00E54B1D" w:rsidRDefault="00952A45" w:rsidP="003C402C">
      <w:pPr>
        <w:tabs>
          <w:tab w:val="center" w:pos="4320"/>
          <w:tab w:val="right" w:pos="8640"/>
        </w:tabs>
        <w:spacing w:line="480" w:lineRule="auto"/>
        <w:rPr>
          <w:rFonts w:ascii="Arial" w:hAnsi="Arial" w:cs="Arial"/>
        </w:rPr>
      </w:pPr>
      <w:r w:rsidRPr="00E54B1D">
        <w:rPr>
          <w:rFonts w:ascii="Arial" w:hAnsi="Arial" w:cs="Arial"/>
        </w:rPr>
        <w:tab/>
      </w:r>
      <m:oMath>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q</m:t>
            </m:r>
          </m:sub>
        </m:sSub>
        <m:r>
          <w:rPr>
            <w:rFonts w:ascii="Cambria Math" w:hAnsi="Cambria Math" w:cs="Arial"/>
          </w:rPr>
          <m:t>(Q-</m:t>
        </m:r>
        <m:sSub>
          <m:sSubPr>
            <m:ctrlPr>
              <w:rPr>
                <w:rFonts w:ascii="Cambria Math" w:hAnsi="Cambria Math" w:cs="Arial"/>
                <w:i/>
              </w:rPr>
            </m:ctrlPr>
          </m:sSubPr>
          <m:e>
            <m:r>
              <w:rPr>
                <w:rFonts w:ascii="Cambria Math" w:hAnsi="Cambria Math" w:cs="Arial"/>
              </w:rPr>
              <m:t>Q</m:t>
            </m:r>
          </m:e>
          <m:sub>
            <m:r>
              <w:rPr>
                <w:rFonts w:ascii="Cambria Math" w:hAnsi="Cambria Math" w:cs="Arial"/>
              </w:rPr>
              <m:t>0</m:t>
            </m:r>
          </m:sub>
        </m:sSub>
        <m:r>
          <w:rPr>
            <w:rFonts w:ascii="Cambria Math" w:hAnsi="Cambria Math" w:cs="Arial"/>
          </w:rPr>
          <m:t>)</m:t>
        </m:r>
      </m:oMath>
      <w:r w:rsidRPr="00E54B1D">
        <w:rPr>
          <w:rFonts w:ascii="Arial" w:hAnsi="Arial" w:cs="Arial"/>
        </w:rPr>
        <w:t xml:space="preserve"> </w:t>
      </w:r>
      <w:r w:rsidRPr="00E54B1D">
        <w:rPr>
          <w:rFonts w:ascii="Arial" w:hAnsi="Arial" w:cs="Arial"/>
        </w:rPr>
        <w:tab/>
        <w:t>(2.11)</w:t>
      </w:r>
    </w:p>
    <w:p w14:paraId="0BF1ED32" w14:textId="2DCBDAD8" w:rsidR="00A10E01" w:rsidRPr="00E54B1D" w:rsidRDefault="00E54B1D" w:rsidP="003C402C">
      <w:pPr>
        <w:spacing w:line="480" w:lineRule="auto"/>
        <w:ind w:firstLine="720"/>
        <w:rPr>
          <w:rFonts w:ascii="Arial" w:hAnsi="Arial" w:cs="Arial"/>
        </w:rPr>
      </w:pPr>
      <w:r w:rsidRPr="00E54B1D">
        <w:rPr>
          <w:rFonts w:ascii="Arial" w:hAnsi="Arial" w:cs="Arial"/>
        </w:rPr>
        <w:t>Synchronous machines</w:t>
      </w:r>
      <w:r w:rsidR="00460BA3">
        <w:rPr>
          <w:rFonts w:ascii="Arial" w:hAnsi="Arial" w:cs="Arial"/>
        </w:rPr>
        <w:t>, generators</w:t>
      </w:r>
      <w:r w:rsidR="00B53502">
        <w:rPr>
          <w:rFonts w:ascii="Arial" w:hAnsi="Arial" w:cs="Arial"/>
        </w:rPr>
        <w:t>,</w:t>
      </w:r>
      <w:r w:rsidR="00460BA3">
        <w:rPr>
          <w:rFonts w:ascii="Arial" w:hAnsi="Arial" w:cs="Arial"/>
        </w:rPr>
        <w:t xml:space="preserve"> and condensers,</w:t>
      </w:r>
      <w:r w:rsidRPr="00E54B1D">
        <w:rPr>
          <w:rFonts w:ascii="Arial" w:hAnsi="Arial" w:cs="Arial"/>
        </w:rPr>
        <w:t xml:space="preserve"> are </w:t>
      </w:r>
      <w:r w:rsidR="00460BA3">
        <w:rPr>
          <w:rFonts w:ascii="Arial" w:hAnsi="Arial" w:cs="Arial"/>
        </w:rPr>
        <w:t>the most effective devices for controlling system voltage with reactive power support</w:t>
      </w:r>
      <w:r w:rsidR="00B53502">
        <w:rPr>
          <w:rFonts w:ascii="Arial" w:hAnsi="Arial" w:cs="Arial"/>
        </w:rPr>
        <w:t>,</w:t>
      </w:r>
      <w:r w:rsidR="00460BA3">
        <w:rPr>
          <w:rFonts w:ascii="Arial" w:hAnsi="Arial" w:cs="Arial"/>
        </w:rPr>
        <w:t xml:space="preserve"> but they are </w:t>
      </w:r>
      <w:r w:rsidRPr="00E54B1D">
        <w:rPr>
          <w:rFonts w:ascii="Arial" w:hAnsi="Arial" w:cs="Arial"/>
        </w:rPr>
        <w:t xml:space="preserve">not the only devices </w:t>
      </w:r>
      <w:r w:rsidR="00B53502">
        <w:rPr>
          <w:rFonts w:ascii="Arial" w:hAnsi="Arial" w:cs="Arial"/>
        </w:rPr>
        <w:t xml:space="preserve">with this </w:t>
      </w:r>
      <w:r w:rsidRPr="00E54B1D">
        <w:rPr>
          <w:rFonts w:ascii="Arial" w:hAnsi="Arial" w:cs="Arial"/>
        </w:rPr>
        <w:t>capab</w:t>
      </w:r>
      <w:r w:rsidR="00B53502">
        <w:rPr>
          <w:rFonts w:ascii="Arial" w:hAnsi="Arial" w:cs="Arial"/>
        </w:rPr>
        <w:t>i</w:t>
      </w:r>
      <w:r w:rsidRPr="00E54B1D">
        <w:rPr>
          <w:rFonts w:ascii="Arial" w:hAnsi="Arial" w:cs="Arial"/>
        </w:rPr>
        <w:t>l</w:t>
      </w:r>
      <w:r w:rsidR="00B53502">
        <w:rPr>
          <w:rFonts w:ascii="Arial" w:hAnsi="Arial" w:cs="Arial"/>
        </w:rPr>
        <w:t>ity</w:t>
      </w:r>
      <w:r w:rsidRPr="00E54B1D">
        <w:rPr>
          <w:rFonts w:ascii="Arial" w:hAnsi="Arial" w:cs="Arial"/>
        </w:rPr>
        <w:t xml:space="preserve">. Shunt reactors, series and shunt capacitors, and other grid-connected technologies are also capable of injecting reactive power. </w:t>
      </w:r>
      <w:r w:rsidR="00460BA3">
        <w:rPr>
          <w:rFonts w:ascii="Arial" w:hAnsi="Arial" w:cs="Arial"/>
        </w:rPr>
        <w:t xml:space="preserve">In fact, many of these other technologies are preferable in most cases because large rotating machines are very expensive and have a large footprint, making them an unlikely choice in a distribution system. </w:t>
      </w:r>
      <w:r w:rsidR="00A10E01" w:rsidRPr="00E54B1D">
        <w:rPr>
          <w:rFonts w:ascii="Arial" w:hAnsi="Arial" w:cs="Arial"/>
        </w:rPr>
        <w:t xml:space="preserve">Control of voltage in this manner must </w:t>
      </w:r>
      <w:r w:rsidR="00F40DB3">
        <w:rPr>
          <w:rFonts w:ascii="Arial" w:hAnsi="Arial" w:cs="Arial"/>
        </w:rPr>
        <w:t xml:space="preserve">also </w:t>
      </w:r>
      <w:r w:rsidR="00A10E01" w:rsidRPr="00E54B1D">
        <w:rPr>
          <w:rFonts w:ascii="Arial" w:hAnsi="Arial" w:cs="Arial"/>
        </w:rPr>
        <w:t xml:space="preserve">be somewhat restrained so that the voltage at the generator terminals does not exceed the machine ratings. </w:t>
      </w:r>
    </w:p>
    <w:p w14:paraId="3F6307DF" w14:textId="61B43CA1" w:rsidR="00B22F36" w:rsidRPr="00B22F36" w:rsidRDefault="003B23A6" w:rsidP="003C402C">
      <w:pPr>
        <w:pStyle w:val="Heading2"/>
        <w:spacing w:line="480" w:lineRule="auto"/>
      </w:pPr>
      <w:bookmarkStart w:id="25" w:name="_Toc259134067"/>
      <w:r>
        <w:t>Application of</w:t>
      </w:r>
      <w:r w:rsidR="005F4831">
        <w:t xml:space="preserve"> Existing </w:t>
      </w:r>
      <w:r>
        <w:t xml:space="preserve">Generation </w:t>
      </w:r>
      <w:r w:rsidR="005F4831">
        <w:t>Controls to Microgrids</w:t>
      </w:r>
      <w:bookmarkEnd w:id="25"/>
    </w:p>
    <w:p w14:paraId="2F6BB002" w14:textId="462A6388" w:rsidR="003B23A6" w:rsidRDefault="003B23A6" w:rsidP="003C402C">
      <w:pPr>
        <w:spacing w:line="480" w:lineRule="auto"/>
        <w:rPr>
          <w:rFonts w:ascii="Arial" w:hAnsi="Arial" w:cs="Arial"/>
        </w:rPr>
      </w:pPr>
      <w:r>
        <w:tab/>
      </w:r>
      <w:r w:rsidRPr="003B23A6">
        <w:rPr>
          <w:rFonts w:ascii="Arial" w:hAnsi="Arial" w:cs="Arial"/>
        </w:rPr>
        <w:t xml:space="preserve">Several control schemes can be applied </w:t>
      </w:r>
      <w:r>
        <w:rPr>
          <w:rFonts w:ascii="Arial" w:hAnsi="Arial" w:cs="Arial"/>
        </w:rPr>
        <w:t>to DERs in microgrids to accomplish either frequency and voltage regulation or direct real and reactive power control.</w:t>
      </w:r>
      <w:r w:rsidR="00AC38CC">
        <w:rPr>
          <w:rFonts w:ascii="Arial" w:hAnsi="Arial" w:cs="Arial"/>
        </w:rPr>
        <w:t xml:space="preserve"> These schemes all require voltage and current measurements at the point of interconnection in order to synchronize with the grid and to estimate how much real and reactive power is being injected into the system.</w:t>
      </w:r>
    </w:p>
    <w:p w14:paraId="5A63562C" w14:textId="2C8D34E5" w:rsidR="008E1762" w:rsidRDefault="00ED50FC" w:rsidP="003C402C">
      <w:pPr>
        <w:spacing w:line="480" w:lineRule="auto"/>
        <w:rPr>
          <w:rFonts w:ascii="Arial" w:hAnsi="Arial" w:cs="Arial"/>
        </w:rPr>
      </w:pPr>
      <w:r>
        <w:rPr>
          <w:rFonts w:ascii="Arial" w:hAnsi="Arial" w:cs="Arial"/>
        </w:rPr>
        <w:tab/>
        <w:t xml:space="preserve">If the microgrid is a low voltage system, the frequency and voltage controls will be unlikely to work properly if they are based on the same assumptions as high and medium voltage frequency and voltage regulation. </w:t>
      </w:r>
      <w:r w:rsidR="00B47DFF">
        <w:rPr>
          <w:rFonts w:ascii="Arial" w:hAnsi="Arial" w:cs="Arial"/>
        </w:rPr>
        <w:t xml:space="preserve">Typically </w:t>
      </w:r>
      <m:oMath>
        <m:r>
          <w:rPr>
            <w:rFonts w:ascii="Cambria Math" w:hAnsi="Cambria Math" w:cs="Arial"/>
          </w:rPr>
          <m:t>X≫R</m:t>
        </m:r>
      </m:oMath>
      <w:r w:rsidR="00B47DFF">
        <w:rPr>
          <w:rFonts w:ascii="Arial" w:hAnsi="Arial" w:cs="Arial"/>
        </w:rPr>
        <w:t xml:space="preserve"> i</w:t>
      </w:r>
      <w:r>
        <w:rPr>
          <w:rFonts w:ascii="Arial" w:hAnsi="Arial" w:cs="Arial"/>
        </w:rPr>
        <w:t>n high and medium voltage systems, but low voltage systems</w:t>
      </w:r>
      <w:r w:rsidR="00B47DFF">
        <w:rPr>
          <w:rFonts w:ascii="Arial" w:hAnsi="Arial" w:cs="Arial"/>
        </w:rPr>
        <w:t xml:space="preserve"> tend to be more resistive than inductive.</w:t>
      </w:r>
      <w:r>
        <w:rPr>
          <w:rFonts w:ascii="Arial" w:hAnsi="Arial" w:cs="Arial"/>
        </w:rPr>
        <w:t xml:space="preserve"> </w:t>
      </w:r>
      <w:r w:rsidR="00B47DFF">
        <w:rPr>
          <w:rFonts w:ascii="Arial" w:hAnsi="Arial" w:cs="Arial"/>
        </w:rPr>
        <w:t xml:space="preserve">This </w:t>
      </w:r>
      <w:r>
        <w:rPr>
          <w:rFonts w:ascii="Arial" w:hAnsi="Arial" w:cs="Arial"/>
        </w:rPr>
        <w:t>mean</w:t>
      </w:r>
      <w:r w:rsidR="00B47DFF">
        <w:rPr>
          <w:rFonts w:ascii="Arial" w:hAnsi="Arial" w:cs="Arial"/>
        </w:rPr>
        <w:t>s</w:t>
      </w:r>
      <w:r>
        <w:rPr>
          <w:rFonts w:ascii="Arial" w:hAnsi="Arial" w:cs="Arial"/>
        </w:rPr>
        <w:t xml:space="preserve"> that the relationships between </w:t>
      </w:r>
      <m:oMath>
        <m:r>
          <w:rPr>
            <w:rFonts w:ascii="Cambria Math" w:hAnsi="Cambria Math" w:cs="Arial"/>
          </w:rPr>
          <m:t>P, F, Q,</m:t>
        </m:r>
      </m:oMath>
      <w:r>
        <w:rPr>
          <w:rFonts w:ascii="Arial" w:hAnsi="Arial" w:cs="Arial"/>
        </w:rPr>
        <w:t xml:space="preserve"> and </w:t>
      </w:r>
      <m:oMath>
        <m:r>
          <w:rPr>
            <w:rFonts w:ascii="Cambria Math" w:hAnsi="Cambria Math" w:cs="Arial"/>
          </w:rPr>
          <m:t>V</m:t>
        </m:r>
      </m:oMath>
      <w:r>
        <w:rPr>
          <w:rFonts w:ascii="Arial" w:hAnsi="Arial" w:cs="Arial"/>
        </w:rPr>
        <w:t xml:space="preserve"> are </w:t>
      </w:r>
      <w:r w:rsidR="009036E3">
        <w:rPr>
          <w:rFonts w:ascii="Arial" w:hAnsi="Arial" w:cs="Arial"/>
        </w:rPr>
        <w:t xml:space="preserve">no longer </w:t>
      </w:r>
      <w:r w:rsidR="00B47DFF">
        <w:rPr>
          <w:rFonts w:ascii="Arial" w:hAnsi="Arial" w:cs="Arial"/>
        </w:rPr>
        <w:t xml:space="preserve">approximately </w:t>
      </w:r>
      <w:r w:rsidR="009036E3">
        <w:rPr>
          <w:rFonts w:ascii="Arial" w:hAnsi="Arial" w:cs="Arial"/>
        </w:rPr>
        <w:t>linear</w:t>
      </w:r>
      <w:r>
        <w:rPr>
          <w:rFonts w:ascii="Arial" w:hAnsi="Arial" w:cs="Arial"/>
        </w:rPr>
        <w:t xml:space="preserve">. </w:t>
      </w:r>
      <w:r w:rsidR="000656FB">
        <w:rPr>
          <w:rFonts w:ascii="Arial" w:hAnsi="Arial" w:cs="Arial"/>
        </w:rPr>
        <w:t xml:space="preserve">Because these relationships are no longer approximately linear, a simple droop setting will no longer be sufficient. Instead a separate, non-linear, control system is required to control </w:t>
      </w:r>
      <m:oMath>
        <m:r>
          <w:rPr>
            <w:rFonts w:ascii="Cambria Math" w:hAnsi="Cambria Math" w:cs="Arial"/>
          </w:rPr>
          <m:t>F</m:t>
        </m:r>
      </m:oMath>
      <w:r w:rsidR="000656FB">
        <w:rPr>
          <w:rFonts w:ascii="Arial" w:hAnsi="Arial" w:cs="Arial"/>
        </w:rPr>
        <w:t xml:space="preserve"> and </w:t>
      </w:r>
      <m:oMath>
        <m:r>
          <w:rPr>
            <w:rFonts w:ascii="Cambria Math" w:hAnsi="Cambria Math" w:cs="Arial"/>
          </w:rPr>
          <m:t>V</m:t>
        </m:r>
      </m:oMath>
      <w:r w:rsidR="000656FB">
        <w:rPr>
          <w:rFonts w:ascii="Arial" w:hAnsi="Arial" w:cs="Arial"/>
        </w:rPr>
        <w:t xml:space="preserve"> in place of </w:t>
      </w:r>
      <m:oMath>
        <m:r>
          <w:rPr>
            <w:rFonts w:ascii="Cambria Math" w:hAnsi="Cambria Math" w:cs="Arial"/>
          </w:rPr>
          <m:t>P</m:t>
        </m:r>
      </m:oMath>
      <w:r w:rsidR="000656FB">
        <w:rPr>
          <w:rFonts w:ascii="Arial" w:hAnsi="Arial" w:cs="Arial"/>
        </w:rPr>
        <w:t xml:space="preserve"> and </w:t>
      </w:r>
      <m:oMath>
        <m:r>
          <w:rPr>
            <w:rFonts w:ascii="Cambria Math" w:hAnsi="Cambria Math" w:cs="Arial"/>
          </w:rPr>
          <m:t>Q</m:t>
        </m:r>
      </m:oMath>
      <w:r w:rsidR="000656FB">
        <w:rPr>
          <w:rFonts w:ascii="Arial" w:hAnsi="Arial" w:cs="Arial"/>
        </w:rPr>
        <w:t>.</w:t>
      </w:r>
    </w:p>
    <w:p w14:paraId="3D45DCE5" w14:textId="4F5B272B" w:rsidR="00382662" w:rsidRDefault="00382662" w:rsidP="003C402C">
      <w:pPr>
        <w:spacing w:line="480" w:lineRule="auto"/>
        <w:rPr>
          <w:rFonts w:ascii="Arial" w:hAnsi="Arial" w:cs="Arial"/>
        </w:rPr>
      </w:pPr>
      <w:r>
        <w:rPr>
          <w:rFonts w:ascii="Arial" w:hAnsi="Arial" w:cs="Arial"/>
        </w:rPr>
        <w:tab/>
        <w:t xml:space="preserve">Set points and modes of operation can either be set by the owner of the DER or obtained from a microgrid controller via a communication channel. </w:t>
      </w:r>
      <w:r w:rsidR="004F6050">
        <w:rPr>
          <w:rFonts w:ascii="Arial" w:hAnsi="Arial" w:cs="Arial"/>
        </w:rPr>
        <w:t xml:space="preserve">Each has its merits and demerits. </w:t>
      </w:r>
      <w:r w:rsidR="0075549B">
        <w:rPr>
          <w:rFonts w:ascii="Arial" w:hAnsi="Arial" w:cs="Arial"/>
        </w:rPr>
        <w:t>For instance, centralized DER control in a microgrid is desirable because problems with load sharing are avoided and the microgrid is able to work together as a whole in order to preserve frequency by matching load and generation. However, costs associated with centralized control are high</w:t>
      </w:r>
      <w:r w:rsidR="00320122">
        <w:rPr>
          <w:rFonts w:ascii="Arial" w:hAnsi="Arial" w:cs="Arial"/>
        </w:rPr>
        <w:t>er due to communication</w:t>
      </w:r>
      <w:r w:rsidR="0075549B">
        <w:rPr>
          <w:rFonts w:ascii="Arial" w:hAnsi="Arial" w:cs="Arial"/>
        </w:rPr>
        <w:t xml:space="preserve"> and control hardware that must be installed</w:t>
      </w:r>
      <w:r w:rsidR="00320122">
        <w:rPr>
          <w:rFonts w:ascii="Arial" w:hAnsi="Arial" w:cs="Arial"/>
        </w:rPr>
        <w:t>, serviced, and powered</w:t>
      </w:r>
      <w:r w:rsidR="0075549B">
        <w:rPr>
          <w:rFonts w:ascii="Arial" w:hAnsi="Arial" w:cs="Arial"/>
        </w:rPr>
        <w:t>. This may be especially true when microgrids cover large areas or where many DERs are installed. If the DERs are not owned directly by the utility, the equipment owners may also be reluctant to relinquish control of their private equipment to the utility company.</w:t>
      </w:r>
      <w:r w:rsidR="00320122">
        <w:rPr>
          <w:rFonts w:ascii="Arial" w:hAnsi="Arial" w:cs="Arial"/>
        </w:rPr>
        <w:t xml:space="preserve"> This scenario avoids the capital expenditure on the part of the utility but would make organized microgrid control problematic.</w:t>
      </w:r>
    </w:p>
    <w:p w14:paraId="03C745B6" w14:textId="4BF27B70" w:rsidR="00320122" w:rsidRDefault="0075549B" w:rsidP="003C402C">
      <w:pPr>
        <w:spacing w:line="480" w:lineRule="auto"/>
        <w:rPr>
          <w:rFonts w:ascii="Arial" w:hAnsi="Arial" w:cs="Arial"/>
        </w:rPr>
      </w:pPr>
      <w:r>
        <w:rPr>
          <w:rFonts w:ascii="Arial" w:hAnsi="Arial" w:cs="Arial"/>
        </w:rPr>
        <w:tab/>
        <w:t xml:space="preserve">Allowing DERs to be controlled independently of a central control hierarchy is advantageous because it avoids the need for communications between a central controller and every generator in the microgrid. Yet, in this scenario it is difficult to ensure that enough generating assets will be available to match load should the microgrid be suddenly islanded. Also, an adequate number of DERs would need to be operating on </w:t>
      </w:r>
      <w:r w:rsidR="00EB1E1E">
        <w:rPr>
          <w:rFonts w:ascii="Arial" w:hAnsi="Arial" w:cs="Arial"/>
        </w:rPr>
        <w:t>frequency and voltage droop control in order to regulate the system operation, a difficult problem if operation modes are left to private owner</w:t>
      </w:r>
      <w:r w:rsidR="00A904A1">
        <w:rPr>
          <w:rFonts w:ascii="Arial" w:hAnsi="Arial" w:cs="Arial"/>
        </w:rPr>
        <w:t>’</w:t>
      </w:r>
      <w:r w:rsidR="00EB1E1E">
        <w:rPr>
          <w:rFonts w:ascii="Arial" w:hAnsi="Arial" w:cs="Arial"/>
        </w:rPr>
        <w:t xml:space="preserve">s choice. </w:t>
      </w:r>
    </w:p>
    <w:p w14:paraId="27EA9F51" w14:textId="6B3CF576" w:rsidR="00A904A1" w:rsidRDefault="00671018" w:rsidP="00320122">
      <w:pPr>
        <w:spacing w:line="480" w:lineRule="auto"/>
        <w:ind w:firstLine="720"/>
        <w:rPr>
          <w:rFonts w:ascii="Arial" w:hAnsi="Arial" w:cs="Arial"/>
        </w:rPr>
      </w:pPr>
      <w:r>
        <w:rPr>
          <w:rFonts w:ascii="Arial" w:hAnsi="Arial" w:cs="Arial"/>
        </w:rPr>
        <w:t xml:space="preserve">It is also worth mentioning </w:t>
      </w:r>
      <w:r w:rsidR="00320122">
        <w:rPr>
          <w:rFonts w:ascii="Arial" w:hAnsi="Arial" w:cs="Arial"/>
        </w:rPr>
        <w:t xml:space="preserve">again </w:t>
      </w:r>
      <w:r>
        <w:rPr>
          <w:rFonts w:ascii="Arial" w:hAnsi="Arial" w:cs="Arial"/>
        </w:rPr>
        <w:t xml:space="preserve">that the assumptions made in developing </w:t>
      </w:r>
      <w:r w:rsidR="00CE23B8">
        <w:rPr>
          <w:rFonts w:ascii="Arial" w:hAnsi="Arial" w:cs="Arial"/>
        </w:rPr>
        <w:t xml:space="preserve">equations </w:t>
      </w:r>
      <w:r>
        <w:rPr>
          <w:rFonts w:ascii="Arial" w:hAnsi="Arial" w:cs="Arial"/>
        </w:rPr>
        <w:t xml:space="preserve">(2.10) and (2.11) are not necessarily valid in a </w:t>
      </w:r>
      <w:r w:rsidR="000C60F2">
        <w:rPr>
          <w:rFonts w:ascii="Arial" w:hAnsi="Arial" w:cs="Arial"/>
        </w:rPr>
        <w:t xml:space="preserve">low voltage </w:t>
      </w:r>
      <w:r>
        <w:rPr>
          <w:rFonts w:ascii="Arial" w:hAnsi="Arial" w:cs="Arial"/>
        </w:rPr>
        <w:t xml:space="preserve">microgrid because the system is no longer overwhelmingly inductive, meaning that the </w:t>
      </w:r>
      <m:oMath>
        <m:r>
          <w:rPr>
            <w:rFonts w:ascii="Cambria Math" w:hAnsi="Cambria Math" w:cs="Arial"/>
          </w:rPr>
          <m:t>F</m:t>
        </m:r>
      </m:oMath>
      <w:r w:rsidR="00320122">
        <w:rPr>
          <w:rFonts w:ascii="Arial" w:hAnsi="Arial" w:cs="Arial"/>
        </w:rPr>
        <w:t xml:space="preserve"> and </w:t>
      </w:r>
      <m:oMath>
        <m:r>
          <w:rPr>
            <w:rFonts w:ascii="Cambria Math" w:hAnsi="Cambria Math" w:cs="Arial"/>
          </w:rPr>
          <m:t>V</m:t>
        </m:r>
      </m:oMath>
      <w:r>
        <w:rPr>
          <w:rFonts w:ascii="Arial" w:hAnsi="Arial" w:cs="Arial"/>
        </w:rPr>
        <w:t xml:space="preserve"> controls </w:t>
      </w:r>
      <w:r w:rsidR="00320122">
        <w:rPr>
          <w:rFonts w:ascii="Arial" w:hAnsi="Arial" w:cs="Arial"/>
        </w:rPr>
        <w:t>become more complex and more sensitive to system changes</w:t>
      </w:r>
      <w:r>
        <w:rPr>
          <w:rFonts w:ascii="Arial" w:hAnsi="Arial" w:cs="Arial"/>
        </w:rPr>
        <w:t>.</w:t>
      </w:r>
      <w:r w:rsidR="00320122">
        <w:rPr>
          <w:rFonts w:ascii="Arial" w:hAnsi="Arial" w:cs="Arial"/>
        </w:rPr>
        <w:t xml:space="preserve"> Also, the average DER may not have enough capacity to regulate frequency and voltage without the help of other DERs providin</w:t>
      </w:r>
      <w:r w:rsidR="00A904A1">
        <w:rPr>
          <w:rFonts w:ascii="Arial" w:hAnsi="Arial" w:cs="Arial"/>
        </w:rPr>
        <w:t>g some real and reactive power. There would be no way of guaranteeing this aid if set points and modes of operation are left entirely at the discretion of private DER owners.</w:t>
      </w:r>
    </w:p>
    <w:p w14:paraId="592E8C72" w14:textId="77777777" w:rsidR="00A904A1" w:rsidRDefault="0075549B" w:rsidP="00320122">
      <w:pPr>
        <w:spacing w:line="480" w:lineRule="auto"/>
        <w:ind w:firstLine="720"/>
        <w:rPr>
          <w:rFonts w:ascii="Arial" w:hAnsi="Arial" w:cs="Arial"/>
        </w:rPr>
      </w:pPr>
      <w:r>
        <w:rPr>
          <w:rFonts w:ascii="Arial" w:hAnsi="Arial" w:cs="Arial"/>
        </w:rPr>
        <w:t xml:space="preserve">Furthermore, </w:t>
      </w:r>
      <w:r w:rsidR="00EB1E1E">
        <w:rPr>
          <w:rFonts w:ascii="Arial" w:hAnsi="Arial" w:cs="Arial"/>
        </w:rPr>
        <w:t>the most economic</w:t>
      </w:r>
      <w:r>
        <w:rPr>
          <w:rFonts w:ascii="Arial" w:hAnsi="Arial" w:cs="Arial"/>
        </w:rPr>
        <w:t xml:space="preserve"> sharing of load </w:t>
      </w:r>
      <w:r w:rsidR="00EB1E1E">
        <w:rPr>
          <w:rFonts w:ascii="Arial" w:hAnsi="Arial" w:cs="Arial"/>
        </w:rPr>
        <w:t xml:space="preserve">is unlikely to </w:t>
      </w:r>
      <w:r w:rsidR="00A904A1">
        <w:rPr>
          <w:rFonts w:ascii="Arial" w:hAnsi="Arial" w:cs="Arial"/>
        </w:rPr>
        <w:t>be achieved</w:t>
      </w:r>
      <w:r w:rsidR="00EB1E1E">
        <w:rPr>
          <w:rFonts w:ascii="Arial" w:hAnsi="Arial" w:cs="Arial"/>
        </w:rPr>
        <w:t xml:space="preserve">. A high concentration of DERs on a single line could even completely bar other DERs on the same line from generating because doing so would create an overvoltage on the line. </w:t>
      </w:r>
      <w:r w:rsidR="00A904A1">
        <w:rPr>
          <w:rFonts w:ascii="Arial" w:hAnsi="Arial" w:cs="Arial"/>
        </w:rPr>
        <w:t xml:space="preserve">This scenario undermines the economic benefit associated with installing DERs to sell power back to utilities. </w:t>
      </w:r>
    </w:p>
    <w:p w14:paraId="5F4ADAF5" w14:textId="66B06CA9" w:rsidR="0075549B" w:rsidRPr="003B23A6" w:rsidRDefault="00A904A1" w:rsidP="00320122">
      <w:pPr>
        <w:spacing w:line="480" w:lineRule="auto"/>
        <w:ind w:firstLine="720"/>
        <w:rPr>
          <w:rFonts w:ascii="Arial" w:hAnsi="Arial" w:cs="Arial"/>
        </w:rPr>
      </w:pPr>
      <w:r>
        <w:rPr>
          <w:rFonts w:ascii="Arial" w:hAnsi="Arial" w:cs="Arial"/>
        </w:rPr>
        <w:t xml:space="preserve">The ideal scenario for a privately owned DER would be a plug and play system. This sort of system would only require installation and connection to the microgrid. Any sort of communication would be forgone and the DER would only be concerned with either injecting maximum power into the microgrid, subject to voltage constraints, or regulating frequency and voltage at the point where it is connected to the microgrid without having to custom </w:t>
      </w:r>
      <w:proofErr w:type="gramStart"/>
      <w:r>
        <w:rPr>
          <w:rFonts w:ascii="Arial" w:hAnsi="Arial" w:cs="Arial"/>
        </w:rPr>
        <w:t>tune</w:t>
      </w:r>
      <w:proofErr w:type="gramEnd"/>
      <w:r>
        <w:rPr>
          <w:rFonts w:ascii="Arial" w:hAnsi="Arial" w:cs="Arial"/>
        </w:rPr>
        <w:t xml:space="preserve"> and update the DER controls for each new installation. </w:t>
      </w:r>
      <w:r w:rsidR="00EB1E1E">
        <w:rPr>
          <w:rFonts w:ascii="Arial" w:hAnsi="Arial" w:cs="Arial"/>
        </w:rPr>
        <w:t xml:space="preserve">When </w:t>
      </w:r>
      <w:r w:rsidR="005B4EFE">
        <w:rPr>
          <w:rFonts w:ascii="Arial" w:hAnsi="Arial" w:cs="Arial"/>
        </w:rPr>
        <w:t xml:space="preserve">such </w:t>
      </w:r>
      <w:r w:rsidR="00EB1E1E">
        <w:rPr>
          <w:rFonts w:ascii="Arial" w:hAnsi="Arial" w:cs="Arial"/>
        </w:rPr>
        <w:t>a plug and play DER control solution is developed, decentralized microgrids will be able to take advantage of the cost savings from forgoing the communications infrastructure</w:t>
      </w:r>
      <w:r w:rsidR="007F6629">
        <w:rPr>
          <w:rFonts w:ascii="Arial" w:hAnsi="Arial" w:cs="Arial"/>
        </w:rPr>
        <w:t xml:space="preserve"> and making participating in microgrid generation more accessible to the private sector</w:t>
      </w:r>
      <w:r w:rsidR="00EB1E1E">
        <w:rPr>
          <w:rFonts w:ascii="Arial" w:hAnsi="Arial" w:cs="Arial"/>
        </w:rPr>
        <w:t>.</w:t>
      </w:r>
    </w:p>
    <w:p w14:paraId="3B8CE2B6" w14:textId="77777777" w:rsidR="005944B4" w:rsidRPr="003C402C" w:rsidRDefault="005944B4" w:rsidP="005944B4">
      <w:pPr>
        <w:pStyle w:val="Heading2"/>
        <w:spacing w:line="480" w:lineRule="auto"/>
      </w:pPr>
      <w:bookmarkStart w:id="26" w:name="_Toc259134068"/>
      <w:r w:rsidRPr="00E54B1D">
        <w:t>Modeling A Microgrid System</w:t>
      </w:r>
      <w:bookmarkEnd w:id="26"/>
    </w:p>
    <w:p w14:paraId="26E240DA" w14:textId="77777777" w:rsidR="005944B4" w:rsidRPr="00E54B1D" w:rsidRDefault="005944B4" w:rsidP="005944B4">
      <w:pPr>
        <w:numPr>
          <w:ilvl w:val="12"/>
          <w:numId w:val="0"/>
        </w:numPr>
        <w:spacing w:line="480" w:lineRule="auto"/>
        <w:ind w:firstLine="720"/>
        <w:rPr>
          <w:rFonts w:ascii="Arial" w:hAnsi="Arial" w:cs="Arial"/>
        </w:rPr>
      </w:pPr>
      <w:r w:rsidRPr="00E54B1D">
        <w:rPr>
          <w:rFonts w:ascii="Arial" w:hAnsi="Arial" w:cs="Arial"/>
        </w:rPr>
        <w:t xml:space="preserve">Models commonly used for </w:t>
      </w:r>
      <w:r>
        <w:rPr>
          <w:rFonts w:ascii="Arial" w:hAnsi="Arial" w:cs="Arial"/>
        </w:rPr>
        <w:t xml:space="preserve">distribution system </w:t>
      </w:r>
      <w:r w:rsidRPr="00E54B1D">
        <w:rPr>
          <w:rFonts w:ascii="Arial" w:hAnsi="Arial" w:cs="Arial"/>
        </w:rPr>
        <w:t xml:space="preserve">protection studies resemble models used for dynamic simulation studies in transmission systems. Utility connections are assumed to be ideal sources capable of providing fault currents five or six times higher than the load current. Systems are also generally connected radially with power flowing in one direction. This system topology is considered to </w:t>
      </w:r>
      <w:r>
        <w:rPr>
          <w:rFonts w:ascii="Arial" w:hAnsi="Arial" w:cs="Arial"/>
        </w:rPr>
        <w:t>be static, never changing how the various lines are connected</w:t>
      </w:r>
      <w:r w:rsidRPr="00E54B1D">
        <w:rPr>
          <w:rFonts w:ascii="Arial" w:hAnsi="Arial" w:cs="Arial"/>
        </w:rPr>
        <w:t xml:space="preserve">. This sort of configuration </w:t>
      </w:r>
      <w:r>
        <w:rPr>
          <w:rFonts w:ascii="Arial" w:hAnsi="Arial" w:cs="Arial"/>
        </w:rPr>
        <w:t>lends itself to easily identifying</w:t>
      </w:r>
      <w:r w:rsidRPr="00E54B1D">
        <w:rPr>
          <w:rFonts w:ascii="Arial" w:hAnsi="Arial" w:cs="Arial"/>
        </w:rPr>
        <w:t xml:space="preserve"> fault currents</w:t>
      </w:r>
      <w:r>
        <w:rPr>
          <w:rFonts w:ascii="Arial" w:hAnsi="Arial" w:cs="Arial"/>
        </w:rPr>
        <w:t xml:space="preserve"> </w:t>
      </w:r>
      <w:r w:rsidRPr="00E54B1D">
        <w:rPr>
          <w:rFonts w:ascii="Arial" w:hAnsi="Arial" w:cs="Arial"/>
        </w:rPr>
        <w:t xml:space="preserve">and </w:t>
      </w:r>
      <w:r>
        <w:rPr>
          <w:rFonts w:ascii="Arial" w:hAnsi="Arial" w:cs="Arial"/>
        </w:rPr>
        <w:t xml:space="preserve">producing </w:t>
      </w:r>
      <w:r w:rsidRPr="00E54B1D">
        <w:rPr>
          <w:rFonts w:ascii="Arial" w:hAnsi="Arial" w:cs="Arial"/>
        </w:rPr>
        <w:t xml:space="preserve">relay settings to </w:t>
      </w:r>
      <w:r>
        <w:rPr>
          <w:rFonts w:ascii="Arial" w:hAnsi="Arial" w:cs="Arial"/>
        </w:rPr>
        <w:t>effectively</w:t>
      </w:r>
      <w:r w:rsidRPr="00E54B1D">
        <w:rPr>
          <w:rFonts w:ascii="Arial" w:hAnsi="Arial" w:cs="Arial"/>
        </w:rPr>
        <w:t xml:space="preserve"> protect the system.</w:t>
      </w:r>
    </w:p>
    <w:p w14:paraId="50DEB1C7" w14:textId="7B303CA0" w:rsidR="005944B4" w:rsidRPr="00E54B1D" w:rsidRDefault="005944B4" w:rsidP="005944B4">
      <w:pPr>
        <w:numPr>
          <w:ilvl w:val="12"/>
          <w:numId w:val="0"/>
        </w:numPr>
        <w:spacing w:line="480" w:lineRule="auto"/>
        <w:ind w:firstLine="720"/>
        <w:rPr>
          <w:rFonts w:ascii="Arial" w:hAnsi="Arial" w:cs="Arial"/>
          <w:b/>
          <w:bCs/>
          <w:i/>
          <w:iCs/>
          <w:highlight w:val="yellow"/>
        </w:rPr>
      </w:pPr>
      <w:r w:rsidRPr="00E54B1D">
        <w:rPr>
          <w:rFonts w:ascii="Arial" w:hAnsi="Arial" w:cs="Arial"/>
        </w:rPr>
        <w:t>However, these assumptions do not necessarily apply to microgrids. The presence of D</w:t>
      </w:r>
      <w:r w:rsidR="00A17FA1">
        <w:rPr>
          <w:rFonts w:ascii="Arial" w:hAnsi="Arial" w:cs="Arial"/>
        </w:rPr>
        <w:t>ER</w:t>
      </w:r>
      <w:r w:rsidRPr="00E54B1D">
        <w:rPr>
          <w:rFonts w:ascii="Arial" w:hAnsi="Arial" w:cs="Arial"/>
        </w:rPr>
        <w:t xml:space="preserve">s and increasingly interconnected systems </w:t>
      </w:r>
      <w:r>
        <w:rPr>
          <w:rFonts w:ascii="Arial" w:hAnsi="Arial" w:cs="Arial"/>
        </w:rPr>
        <w:t>can create</w:t>
      </w:r>
      <w:r w:rsidRPr="00E54B1D">
        <w:rPr>
          <w:rFonts w:ascii="Arial" w:hAnsi="Arial" w:cs="Arial"/>
        </w:rPr>
        <w:t xml:space="preserve"> </w:t>
      </w:r>
      <w:r>
        <w:rPr>
          <w:rFonts w:ascii="Arial" w:hAnsi="Arial" w:cs="Arial"/>
        </w:rPr>
        <w:t xml:space="preserve">bidirectional </w:t>
      </w:r>
      <w:r w:rsidRPr="00E54B1D">
        <w:rPr>
          <w:rFonts w:ascii="Arial" w:hAnsi="Arial" w:cs="Arial"/>
        </w:rPr>
        <w:t xml:space="preserve">power flow. The </w:t>
      </w:r>
      <w:r>
        <w:rPr>
          <w:rFonts w:ascii="Arial" w:hAnsi="Arial" w:cs="Arial"/>
        </w:rPr>
        <w:t>effect</w:t>
      </w:r>
      <w:r w:rsidRPr="00E54B1D">
        <w:rPr>
          <w:rFonts w:ascii="Arial" w:hAnsi="Arial" w:cs="Arial"/>
        </w:rPr>
        <w:t xml:space="preserve"> of an ever-changing topology within the microgrid </w:t>
      </w:r>
      <w:r>
        <w:rPr>
          <w:rFonts w:ascii="Arial" w:hAnsi="Arial" w:cs="Arial"/>
        </w:rPr>
        <w:t>i</w:t>
      </w:r>
      <w:r w:rsidRPr="00E54B1D">
        <w:rPr>
          <w:rFonts w:ascii="Arial" w:hAnsi="Arial" w:cs="Arial"/>
        </w:rPr>
        <w:t xml:space="preserve">s that </w:t>
      </w:r>
      <w:r w:rsidR="00A863E5">
        <w:rPr>
          <w:rFonts w:ascii="Arial" w:hAnsi="Arial" w:cs="Arial"/>
        </w:rPr>
        <w:t>a</w:t>
      </w:r>
      <w:r w:rsidRPr="00E54B1D">
        <w:rPr>
          <w:rFonts w:ascii="Arial" w:hAnsi="Arial" w:cs="Arial"/>
        </w:rPr>
        <w:t xml:space="preserve"> single set of </w:t>
      </w:r>
      <w:r>
        <w:rPr>
          <w:rFonts w:ascii="Arial" w:hAnsi="Arial" w:cs="Arial"/>
        </w:rPr>
        <w:t xml:space="preserve">overcurrent </w:t>
      </w:r>
      <w:r w:rsidRPr="00E54B1D">
        <w:rPr>
          <w:rFonts w:ascii="Arial" w:hAnsi="Arial" w:cs="Arial"/>
        </w:rPr>
        <w:t xml:space="preserve">relay settings will </w:t>
      </w:r>
      <w:r w:rsidR="00A863E5">
        <w:rPr>
          <w:rFonts w:ascii="Arial" w:hAnsi="Arial" w:cs="Arial"/>
        </w:rPr>
        <w:t>struggle</w:t>
      </w:r>
      <w:r w:rsidRPr="00E54B1D">
        <w:rPr>
          <w:rFonts w:ascii="Arial" w:hAnsi="Arial" w:cs="Arial"/>
        </w:rPr>
        <w:t xml:space="preserve"> to adequately protect the microgrid in all situations</w:t>
      </w:r>
      <w:r>
        <w:rPr>
          <w:rFonts w:ascii="Arial" w:hAnsi="Arial" w:cs="Arial"/>
        </w:rPr>
        <w:t xml:space="preserve"> without misoperation</w:t>
      </w:r>
      <w:r w:rsidRPr="00E54B1D">
        <w:rPr>
          <w:rFonts w:ascii="Arial" w:hAnsi="Arial" w:cs="Arial"/>
        </w:rPr>
        <w:t>. Therefore, in order to set microgrid</w:t>
      </w:r>
      <w:r>
        <w:rPr>
          <w:rFonts w:ascii="Arial" w:hAnsi="Arial" w:cs="Arial"/>
        </w:rPr>
        <w:t xml:space="preserve"> overcurrent protection</w:t>
      </w:r>
      <w:r w:rsidRPr="00E54B1D">
        <w:rPr>
          <w:rFonts w:ascii="Arial" w:hAnsi="Arial" w:cs="Arial"/>
        </w:rPr>
        <w:t>, multiple scenarios must be analyzed. To conduct HIL tests, a complete model, i</w:t>
      </w:r>
      <w:r>
        <w:rPr>
          <w:rFonts w:ascii="Arial" w:hAnsi="Arial" w:cs="Arial"/>
        </w:rPr>
        <w:t xml:space="preserve">ncluding controls, sources, </w:t>
      </w:r>
      <w:r w:rsidRPr="00E54B1D">
        <w:rPr>
          <w:rFonts w:ascii="Arial" w:hAnsi="Arial" w:cs="Arial"/>
        </w:rPr>
        <w:t>loads,</w:t>
      </w:r>
      <w:r>
        <w:rPr>
          <w:rFonts w:ascii="Arial" w:hAnsi="Arial" w:cs="Arial"/>
        </w:rPr>
        <w:t xml:space="preserve"> and cables must be created. A hardware test bed must be created as well if physical relays are to be integrated into the simulation.</w:t>
      </w:r>
      <w:r w:rsidRPr="00E54B1D">
        <w:rPr>
          <w:rFonts w:ascii="Arial" w:hAnsi="Arial" w:cs="Arial"/>
        </w:rPr>
        <w:t xml:space="preserve">  </w:t>
      </w:r>
    </w:p>
    <w:p w14:paraId="0A56FD2F" w14:textId="77777777" w:rsidR="005944B4" w:rsidRPr="00E54B1D" w:rsidRDefault="005944B4" w:rsidP="005944B4">
      <w:pPr>
        <w:pStyle w:val="Heading3"/>
        <w:spacing w:line="480" w:lineRule="auto"/>
      </w:pPr>
      <w:bookmarkStart w:id="27" w:name="_Toc259134069"/>
      <w:r w:rsidRPr="00E54B1D">
        <w:t>Modeling Utility Connections</w:t>
      </w:r>
      <w:bookmarkEnd w:id="27"/>
    </w:p>
    <w:p w14:paraId="463B980A" w14:textId="77777777" w:rsidR="005944B4" w:rsidRPr="00E54B1D" w:rsidRDefault="005944B4" w:rsidP="005944B4">
      <w:pPr>
        <w:numPr>
          <w:ilvl w:val="12"/>
          <w:numId w:val="0"/>
        </w:numPr>
        <w:spacing w:line="480" w:lineRule="auto"/>
        <w:ind w:firstLine="720"/>
        <w:rPr>
          <w:rFonts w:ascii="Arial" w:hAnsi="Arial" w:cs="Arial"/>
        </w:rPr>
      </w:pPr>
      <w:r w:rsidRPr="00E54B1D">
        <w:rPr>
          <w:rFonts w:ascii="Arial" w:hAnsi="Arial" w:cs="Arial"/>
        </w:rPr>
        <w:t xml:space="preserve">The connection of the microgrid to the utility need </w:t>
      </w:r>
      <w:r>
        <w:rPr>
          <w:rFonts w:ascii="Arial" w:hAnsi="Arial" w:cs="Arial"/>
        </w:rPr>
        <w:t>not</w:t>
      </w:r>
      <w:r w:rsidRPr="00E54B1D">
        <w:rPr>
          <w:rFonts w:ascii="Arial" w:hAnsi="Arial" w:cs="Arial"/>
        </w:rPr>
        <w:t xml:space="preserve"> be exhaustively modeled in order to accurately model microgrid </w:t>
      </w:r>
      <w:r>
        <w:rPr>
          <w:rFonts w:ascii="Arial" w:hAnsi="Arial" w:cs="Arial"/>
        </w:rPr>
        <w:t>operation</w:t>
      </w:r>
      <w:r w:rsidRPr="00E54B1D">
        <w:rPr>
          <w:rFonts w:ascii="Arial" w:hAnsi="Arial" w:cs="Arial"/>
        </w:rPr>
        <w:t xml:space="preserve">. This is because the utility can </w:t>
      </w:r>
      <w:r>
        <w:rPr>
          <w:rFonts w:ascii="Arial" w:hAnsi="Arial" w:cs="Arial"/>
        </w:rPr>
        <w:t>usually</w:t>
      </w:r>
      <w:r w:rsidRPr="00E54B1D">
        <w:rPr>
          <w:rFonts w:ascii="Arial" w:hAnsi="Arial" w:cs="Arial"/>
        </w:rPr>
        <w:t xml:space="preserve"> be assumed to be much more robust than the microgrid itself and any </w:t>
      </w:r>
      <w:r>
        <w:rPr>
          <w:rFonts w:ascii="Arial" w:hAnsi="Arial" w:cs="Arial"/>
        </w:rPr>
        <w:t>internal</w:t>
      </w:r>
      <w:r w:rsidRPr="00E54B1D">
        <w:rPr>
          <w:rFonts w:ascii="Arial" w:hAnsi="Arial" w:cs="Arial"/>
        </w:rPr>
        <w:t xml:space="preserve"> microgrid</w:t>
      </w:r>
      <w:r>
        <w:rPr>
          <w:rFonts w:ascii="Arial" w:hAnsi="Arial" w:cs="Arial"/>
        </w:rPr>
        <w:t xml:space="preserve"> change or disturbance</w:t>
      </w:r>
      <w:r w:rsidRPr="00E54B1D">
        <w:rPr>
          <w:rFonts w:ascii="Arial" w:hAnsi="Arial" w:cs="Arial"/>
        </w:rPr>
        <w:t xml:space="preserve"> will </w:t>
      </w:r>
      <w:r>
        <w:rPr>
          <w:rFonts w:ascii="Arial" w:hAnsi="Arial" w:cs="Arial"/>
        </w:rPr>
        <w:t>have a negligible effect on the utility</w:t>
      </w:r>
      <w:r w:rsidRPr="00E54B1D">
        <w:rPr>
          <w:rFonts w:ascii="Arial" w:hAnsi="Arial" w:cs="Arial"/>
        </w:rPr>
        <w:t xml:space="preserve">. Given that the power grid is </w:t>
      </w:r>
      <w:r>
        <w:rPr>
          <w:rFonts w:ascii="Arial" w:hAnsi="Arial" w:cs="Arial"/>
        </w:rPr>
        <w:t>composed</w:t>
      </w:r>
      <w:r w:rsidRPr="00E54B1D">
        <w:rPr>
          <w:rFonts w:ascii="Arial" w:hAnsi="Arial" w:cs="Arial"/>
        </w:rPr>
        <w:t xml:space="preserve"> of synchronous generators working in unison</w:t>
      </w:r>
      <w:r>
        <w:rPr>
          <w:rFonts w:ascii="Arial" w:hAnsi="Arial" w:cs="Arial"/>
        </w:rPr>
        <w:t xml:space="preserve"> to manage frequency and voltage</w:t>
      </w:r>
      <w:r w:rsidRPr="00E54B1D">
        <w:rPr>
          <w:rFonts w:ascii="Arial" w:hAnsi="Arial" w:cs="Arial"/>
        </w:rPr>
        <w:t xml:space="preserve">, it is reasonable to model the </w:t>
      </w:r>
      <w:r>
        <w:rPr>
          <w:rFonts w:ascii="Arial" w:hAnsi="Arial" w:cs="Arial"/>
        </w:rPr>
        <w:t xml:space="preserve">connected </w:t>
      </w:r>
      <w:r w:rsidRPr="00E54B1D">
        <w:rPr>
          <w:rFonts w:ascii="Arial" w:hAnsi="Arial" w:cs="Arial"/>
        </w:rPr>
        <w:t xml:space="preserve">utility as a single synchronous generator </w:t>
      </w:r>
      <w:r>
        <w:rPr>
          <w:rFonts w:ascii="Arial" w:hAnsi="Arial" w:cs="Arial"/>
        </w:rPr>
        <w:t>with a generation capacity much larger than what the microgrid can provide</w:t>
      </w:r>
      <w:r w:rsidRPr="00E54B1D">
        <w:rPr>
          <w:rFonts w:ascii="Arial" w:hAnsi="Arial" w:cs="Arial"/>
        </w:rPr>
        <w:t xml:space="preserve">. If </w:t>
      </w:r>
      <w:r>
        <w:rPr>
          <w:rFonts w:ascii="Arial" w:hAnsi="Arial" w:cs="Arial"/>
        </w:rPr>
        <w:t>the utility capacity is sufficiently larger than the microgrid, the utility can be further simplified to an ideal voltage source</w:t>
      </w:r>
      <w:sdt>
        <w:sdtPr>
          <w:rPr>
            <w:rFonts w:ascii="Arial" w:hAnsi="Arial" w:cs="Arial"/>
          </w:rPr>
          <w:id w:val="-1799373851"/>
          <w:citation/>
        </w:sdtPr>
        <w:sdtContent>
          <w:r w:rsidRPr="00E54B1D">
            <w:rPr>
              <w:rFonts w:ascii="Arial" w:hAnsi="Arial" w:cs="Arial"/>
            </w:rPr>
            <w:fldChar w:fldCharType="begin"/>
          </w:r>
          <w:r w:rsidRPr="00E54B1D">
            <w:rPr>
              <w:rFonts w:ascii="Arial" w:hAnsi="Arial" w:cs="Arial"/>
            </w:rPr>
            <w:instrText xml:space="preserve"> CITATION Sca06 \l 1033 </w:instrText>
          </w:r>
          <w:r w:rsidRPr="00E54B1D">
            <w:rPr>
              <w:rFonts w:ascii="Arial" w:hAnsi="Arial" w:cs="Arial"/>
            </w:rPr>
            <w:fldChar w:fldCharType="separate"/>
          </w:r>
          <w:r>
            <w:rPr>
              <w:rFonts w:ascii="Arial" w:hAnsi="Arial" w:cs="Arial"/>
              <w:noProof/>
            </w:rPr>
            <w:t xml:space="preserve"> </w:t>
          </w:r>
          <w:r w:rsidRPr="005944B4">
            <w:rPr>
              <w:rFonts w:ascii="Arial" w:hAnsi="Arial" w:cs="Arial"/>
              <w:noProof/>
            </w:rPr>
            <w:t>[</w:t>
          </w:r>
          <w:hyperlink w:anchor="Sca06" w:history="1">
            <w:r w:rsidRPr="005944B4">
              <w:rPr>
                <w:rFonts w:ascii="Arial" w:hAnsi="Arial" w:cs="Arial"/>
                <w:noProof/>
              </w:rPr>
              <w:t>13</w:t>
            </w:r>
          </w:hyperlink>
          <w:r w:rsidRPr="005944B4">
            <w:rPr>
              <w:rFonts w:ascii="Arial" w:hAnsi="Arial" w:cs="Arial"/>
              <w:noProof/>
            </w:rPr>
            <w:t>]</w:t>
          </w:r>
          <w:r w:rsidRPr="00E54B1D">
            <w:rPr>
              <w:rFonts w:ascii="Arial" w:hAnsi="Arial" w:cs="Arial"/>
            </w:rPr>
            <w:fldChar w:fldCharType="end"/>
          </w:r>
        </w:sdtContent>
      </w:sdt>
      <w:r w:rsidRPr="00E54B1D">
        <w:rPr>
          <w:rFonts w:ascii="Arial" w:hAnsi="Arial" w:cs="Arial"/>
        </w:rPr>
        <w:t>.</w:t>
      </w:r>
    </w:p>
    <w:p w14:paraId="774498A9" w14:textId="77777777" w:rsidR="005944B4" w:rsidRPr="00E54B1D" w:rsidRDefault="005944B4" w:rsidP="005944B4">
      <w:pPr>
        <w:pStyle w:val="Heading3"/>
        <w:spacing w:line="480" w:lineRule="auto"/>
      </w:pPr>
      <w:bookmarkStart w:id="28" w:name="_Toc259134070"/>
      <w:r w:rsidRPr="00E54B1D">
        <w:t>Modeling Distributed Energy Resources</w:t>
      </w:r>
      <w:bookmarkEnd w:id="28"/>
    </w:p>
    <w:p w14:paraId="1DA19437" w14:textId="77777777" w:rsidR="005944B4" w:rsidRPr="00E54B1D" w:rsidRDefault="005944B4" w:rsidP="005944B4">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sidRPr="00E54B1D">
        <w:rPr>
          <w:rFonts w:ascii="Arial" w:hAnsi="Arial" w:cs="Arial"/>
        </w:rPr>
        <w:tab/>
        <w:t xml:space="preserve">Distributed energy resources can be </w:t>
      </w:r>
      <w:r>
        <w:rPr>
          <w:rFonts w:ascii="Arial" w:hAnsi="Arial" w:cs="Arial"/>
        </w:rPr>
        <w:t xml:space="preserve">rotating </w:t>
      </w:r>
      <w:r w:rsidRPr="00E54B1D">
        <w:rPr>
          <w:rFonts w:ascii="Arial" w:hAnsi="Arial" w:cs="Arial"/>
        </w:rPr>
        <w:t xml:space="preserve">machine or inverter based. Modeling the machines and inverters themselves is straightforward, given that the machine or inverter parameters are available. </w:t>
      </w:r>
      <w:r>
        <w:rPr>
          <w:rFonts w:ascii="Arial" w:hAnsi="Arial" w:cs="Arial"/>
        </w:rPr>
        <w:t>Neatly packaged</w:t>
      </w:r>
      <w:r w:rsidRPr="00E54B1D">
        <w:rPr>
          <w:rFonts w:ascii="Arial" w:hAnsi="Arial" w:cs="Arial"/>
        </w:rPr>
        <w:t xml:space="preserve"> models for these </w:t>
      </w:r>
      <w:r>
        <w:rPr>
          <w:rFonts w:ascii="Arial" w:hAnsi="Arial" w:cs="Arial"/>
        </w:rPr>
        <w:t xml:space="preserve">sources </w:t>
      </w:r>
      <w:r w:rsidRPr="00E54B1D">
        <w:rPr>
          <w:rFonts w:ascii="Arial" w:hAnsi="Arial" w:cs="Arial"/>
        </w:rPr>
        <w:t>are generally included in simulation packages. The control</w:t>
      </w:r>
      <w:r>
        <w:rPr>
          <w:rFonts w:ascii="Arial" w:hAnsi="Arial" w:cs="Arial"/>
        </w:rPr>
        <w:t>lers</w:t>
      </w:r>
      <w:r w:rsidRPr="00E54B1D">
        <w:rPr>
          <w:rFonts w:ascii="Arial" w:hAnsi="Arial" w:cs="Arial"/>
        </w:rPr>
        <w:t xml:space="preserve"> for these resources</w:t>
      </w:r>
      <w:r>
        <w:rPr>
          <w:rFonts w:ascii="Arial" w:hAnsi="Arial" w:cs="Arial"/>
        </w:rPr>
        <w:t>, however,</w:t>
      </w:r>
      <w:r w:rsidRPr="00E54B1D">
        <w:rPr>
          <w:rFonts w:ascii="Arial" w:hAnsi="Arial" w:cs="Arial"/>
        </w:rPr>
        <w:t xml:space="preserve"> </w:t>
      </w:r>
      <w:r>
        <w:rPr>
          <w:rFonts w:ascii="Arial" w:hAnsi="Arial" w:cs="Arial"/>
        </w:rPr>
        <w:t xml:space="preserve">may not be premade and </w:t>
      </w:r>
      <w:r w:rsidRPr="00E54B1D">
        <w:rPr>
          <w:rFonts w:ascii="Arial" w:hAnsi="Arial" w:cs="Arial"/>
        </w:rPr>
        <w:t xml:space="preserve">require </w:t>
      </w:r>
      <w:r>
        <w:rPr>
          <w:rFonts w:ascii="Arial" w:hAnsi="Arial" w:cs="Arial"/>
        </w:rPr>
        <w:t>some amount of</w:t>
      </w:r>
      <w:r w:rsidRPr="00E54B1D">
        <w:rPr>
          <w:rFonts w:ascii="Arial" w:hAnsi="Arial" w:cs="Arial"/>
        </w:rPr>
        <w:t xml:space="preserve"> effort to model. Because the </w:t>
      </w:r>
      <w:r>
        <w:rPr>
          <w:rFonts w:ascii="Arial" w:hAnsi="Arial" w:cs="Arial"/>
        </w:rPr>
        <w:t>microgrid system, described in chapter three,</w:t>
      </w:r>
      <w:r w:rsidRPr="00E54B1D">
        <w:rPr>
          <w:rFonts w:ascii="Arial" w:hAnsi="Arial" w:cs="Arial"/>
        </w:rPr>
        <w:t xml:space="preserve"> to be modeled only contains inverter-based resources,</w:t>
      </w:r>
      <w:r>
        <w:rPr>
          <w:rFonts w:ascii="Arial" w:hAnsi="Arial" w:cs="Arial"/>
        </w:rPr>
        <w:t xml:space="preserve"> the</w:t>
      </w:r>
      <w:r w:rsidRPr="00E54B1D">
        <w:rPr>
          <w:rFonts w:ascii="Arial" w:hAnsi="Arial" w:cs="Arial"/>
        </w:rPr>
        <w:t xml:space="preserve"> controls examined </w:t>
      </w:r>
      <w:r>
        <w:rPr>
          <w:rFonts w:ascii="Arial" w:hAnsi="Arial" w:cs="Arial"/>
        </w:rPr>
        <w:t xml:space="preserve">in this thesis </w:t>
      </w:r>
      <w:r w:rsidRPr="00E54B1D">
        <w:rPr>
          <w:rFonts w:ascii="Arial" w:hAnsi="Arial" w:cs="Arial"/>
        </w:rPr>
        <w:t>will be specific to grid-connected inverters.</w:t>
      </w:r>
    </w:p>
    <w:p w14:paraId="5ABFCF88" w14:textId="38F96421" w:rsidR="005944B4" w:rsidRPr="00E54B1D" w:rsidRDefault="005944B4" w:rsidP="005944B4">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sidRPr="00E54B1D">
        <w:rPr>
          <w:rFonts w:ascii="Arial" w:hAnsi="Arial" w:cs="Arial"/>
        </w:rPr>
        <w:tab/>
        <w:t>The first requirement for controlling a grid-connected inverter is accurate measure</w:t>
      </w:r>
      <w:r>
        <w:rPr>
          <w:rFonts w:ascii="Arial" w:hAnsi="Arial" w:cs="Arial"/>
        </w:rPr>
        <w:t>ment of</w:t>
      </w:r>
      <w:r w:rsidRPr="00E54B1D">
        <w:rPr>
          <w:rFonts w:ascii="Arial" w:hAnsi="Arial" w:cs="Arial"/>
        </w:rPr>
        <w:t xml:space="preserve"> the </w:t>
      </w:r>
      <w:r>
        <w:rPr>
          <w:rFonts w:ascii="Arial" w:hAnsi="Arial" w:cs="Arial"/>
        </w:rPr>
        <w:t xml:space="preserve">system </w:t>
      </w:r>
      <w:r w:rsidRPr="00E54B1D">
        <w:rPr>
          <w:rFonts w:ascii="Arial" w:hAnsi="Arial" w:cs="Arial"/>
        </w:rPr>
        <w:t>phase and frequency at the point of common coupling (PCC)</w:t>
      </w:r>
      <w:r>
        <w:rPr>
          <w:rFonts w:ascii="Arial" w:hAnsi="Arial" w:cs="Arial"/>
        </w:rPr>
        <w:t xml:space="preserve"> of the inverter</w:t>
      </w:r>
      <w:r w:rsidRPr="00E54B1D">
        <w:rPr>
          <w:rFonts w:ascii="Arial" w:hAnsi="Arial" w:cs="Arial"/>
        </w:rPr>
        <w:t xml:space="preserve">. This is accomplished with a phase lock loop (PLL). Measuring the </w:t>
      </w:r>
      <w:r w:rsidR="00A17FA1">
        <w:rPr>
          <w:rFonts w:ascii="Arial" w:hAnsi="Arial" w:cs="Arial"/>
        </w:rPr>
        <w:t xml:space="preserve">voltage </w:t>
      </w:r>
      <w:r w:rsidRPr="00E54B1D">
        <w:rPr>
          <w:rFonts w:ascii="Arial" w:hAnsi="Arial" w:cs="Arial"/>
        </w:rPr>
        <w:t xml:space="preserve">phase </w:t>
      </w:r>
      <w:r w:rsidR="00A17FA1">
        <w:rPr>
          <w:rFonts w:ascii="Arial" w:hAnsi="Arial" w:cs="Arial"/>
        </w:rPr>
        <w:t xml:space="preserve">angle </w:t>
      </w:r>
      <w:r w:rsidRPr="00E54B1D">
        <w:rPr>
          <w:rFonts w:ascii="Arial" w:hAnsi="Arial" w:cs="Arial"/>
        </w:rPr>
        <w:t>at the PCC is necessary for synchronization of the inverter control signals with the system</w:t>
      </w:r>
      <w:r>
        <w:rPr>
          <w:rFonts w:ascii="Arial" w:hAnsi="Arial" w:cs="Arial"/>
        </w:rPr>
        <w:t xml:space="preserve">. Controlling the phase difference between the inverter and system will be an important part of the control method. </w:t>
      </w:r>
      <w:r w:rsidRPr="00E54B1D">
        <w:rPr>
          <w:rFonts w:ascii="Arial" w:hAnsi="Arial" w:cs="Arial"/>
        </w:rPr>
        <w:t>PLLs are al</w:t>
      </w:r>
      <w:r>
        <w:rPr>
          <w:rFonts w:ascii="Arial" w:hAnsi="Arial" w:cs="Arial"/>
        </w:rPr>
        <w:t>most always</w:t>
      </w:r>
      <w:r w:rsidRPr="00E54B1D">
        <w:rPr>
          <w:rFonts w:ascii="Arial" w:hAnsi="Arial" w:cs="Arial"/>
        </w:rPr>
        <w:t xml:space="preserve"> included with simulation packages</w:t>
      </w:r>
      <w:r>
        <w:rPr>
          <w:rFonts w:ascii="Arial" w:hAnsi="Arial" w:cs="Arial"/>
        </w:rPr>
        <w:t xml:space="preserve"> meant for simulating power electronics</w:t>
      </w:r>
      <w:r w:rsidRPr="00E54B1D">
        <w:rPr>
          <w:rFonts w:ascii="Arial" w:hAnsi="Arial" w:cs="Arial"/>
        </w:rPr>
        <w:t>.</w:t>
      </w:r>
    </w:p>
    <w:p w14:paraId="0B896E2D" w14:textId="52832153" w:rsidR="005944B4" w:rsidRDefault="005944B4" w:rsidP="005944B4">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sidRPr="00E54B1D">
        <w:rPr>
          <w:rFonts w:ascii="Arial" w:hAnsi="Arial" w:cs="Arial"/>
        </w:rPr>
        <w:tab/>
        <w:t xml:space="preserve">The </w:t>
      </w:r>
      <w:r>
        <w:rPr>
          <w:rFonts w:ascii="Arial" w:hAnsi="Arial" w:cs="Arial"/>
        </w:rPr>
        <w:t>most common</w:t>
      </w:r>
      <w:r w:rsidRPr="00E54B1D">
        <w:rPr>
          <w:rFonts w:ascii="Arial" w:hAnsi="Arial" w:cs="Arial"/>
        </w:rPr>
        <w:t xml:space="preserve"> control </w:t>
      </w:r>
      <w:r>
        <w:rPr>
          <w:rFonts w:ascii="Arial" w:hAnsi="Arial" w:cs="Arial"/>
        </w:rPr>
        <w:t>mode used by grid-connected inverters</w:t>
      </w:r>
      <w:r w:rsidRPr="00E54B1D">
        <w:rPr>
          <w:rFonts w:ascii="Arial" w:hAnsi="Arial" w:cs="Arial"/>
        </w:rPr>
        <w:t xml:space="preserve"> is control </w:t>
      </w:r>
      <w:r>
        <w:rPr>
          <w:rFonts w:ascii="Arial" w:hAnsi="Arial" w:cs="Arial"/>
        </w:rPr>
        <w:t xml:space="preserve">of </w:t>
      </w:r>
      <w:r w:rsidRPr="00E54B1D">
        <w:rPr>
          <w:rFonts w:ascii="Arial" w:hAnsi="Arial" w:cs="Arial"/>
        </w:rPr>
        <w:t xml:space="preserve">the real and reactive power delivered to the grid by the DER. </w:t>
      </w:r>
      <w:r>
        <w:rPr>
          <w:rFonts w:ascii="Arial" w:hAnsi="Arial" w:cs="Arial"/>
        </w:rPr>
        <w:t>T</w:t>
      </w:r>
      <w:r w:rsidRPr="00E54B1D">
        <w:rPr>
          <w:rFonts w:ascii="Arial" w:hAnsi="Arial" w:cs="Arial"/>
        </w:rPr>
        <w:t>his introduces the need to calculate the power being delivered</w:t>
      </w:r>
      <w:r>
        <w:rPr>
          <w:rFonts w:ascii="Arial" w:hAnsi="Arial" w:cs="Arial"/>
        </w:rPr>
        <w:t xml:space="preserve"> by the inverter</w:t>
      </w:r>
      <w:r w:rsidRPr="00E54B1D">
        <w:rPr>
          <w:rFonts w:ascii="Arial" w:hAnsi="Arial" w:cs="Arial"/>
        </w:rPr>
        <w:t xml:space="preserve">. This can be done in the normal time domain or by transforming the voltage and current measurements into either the stationary </w:t>
      </w:r>
      <m:oMath>
        <m:r>
          <w:rPr>
            <w:rFonts w:ascii="Cambria Math" w:hAnsi="Cambria Math" w:cs="Arial"/>
          </w:rPr>
          <m:t>αβ</m:t>
        </m:r>
      </m:oMath>
      <w:r w:rsidRPr="00E54B1D">
        <w:rPr>
          <w:rFonts w:ascii="Arial" w:hAnsi="Arial" w:cs="Arial"/>
        </w:rPr>
        <w:t xml:space="preserve"> or rotating </w:t>
      </w:r>
      <m:oMath>
        <m:r>
          <w:rPr>
            <w:rFonts w:ascii="Cambria Math" w:hAnsi="Cambria Math" w:cs="Arial"/>
          </w:rPr>
          <m:t>dq</m:t>
        </m:r>
      </m:oMath>
      <w:r w:rsidRPr="00E54B1D">
        <w:rPr>
          <w:rFonts w:ascii="Arial" w:hAnsi="Arial" w:cs="Arial"/>
        </w:rPr>
        <w:t xml:space="preserve"> reference </w:t>
      </w:r>
      <w:r w:rsidRPr="002F6C92">
        <w:rPr>
          <w:rFonts w:ascii="Arial" w:hAnsi="Arial" w:cs="Arial"/>
        </w:rPr>
        <w:t xml:space="preserve">frame </w:t>
      </w:r>
      <w:r>
        <w:rPr>
          <w:rFonts w:ascii="Arial" w:hAnsi="Arial" w:cs="Arial"/>
        </w:rPr>
        <w:t>using the conversion matri</w:t>
      </w:r>
      <w:r w:rsidR="00A863E5">
        <w:rPr>
          <w:rFonts w:ascii="Arial" w:hAnsi="Arial" w:cs="Arial"/>
        </w:rPr>
        <w:t>c</w:t>
      </w:r>
      <w:r>
        <w:rPr>
          <w:rFonts w:ascii="Arial" w:hAnsi="Arial" w:cs="Arial"/>
        </w:rPr>
        <w:t>es</w:t>
      </w:r>
      <w:r w:rsidR="008017EE">
        <w:rPr>
          <w:rFonts w:ascii="Arial" w:hAnsi="Arial" w:cs="Arial"/>
        </w:rPr>
        <w:t xml:space="preserve"> in equation</w:t>
      </w:r>
      <w:r>
        <w:rPr>
          <w:rFonts w:ascii="Arial" w:hAnsi="Arial" w:cs="Arial"/>
        </w:rPr>
        <w:t xml:space="preserve"> (2.12) and (2.13)</w:t>
      </w:r>
      <w:r w:rsidRPr="00E54B1D">
        <w:rPr>
          <w:rFonts w:ascii="Arial" w:hAnsi="Arial" w:cs="Arial"/>
        </w:rPr>
        <w:t xml:space="preserve">. Controlling inverters in either the </w:t>
      </w:r>
      <m:oMath>
        <m:r>
          <w:rPr>
            <w:rFonts w:ascii="Cambria Math" w:hAnsi="Cambria Math" w:cs="Arial"/>
          </w:rPr>
          <m:t>αβ</m:t>
        </m:r>
      </m:oMath>
      <w:r w:rsidRPr="00E54B1D">
        <w:rPr>
          <w:rFonts w:ascii="Arial" w:hAnsi="Arial" w:cs="Arial"/>
        </w:rPr>
        <w:t xml:space="preserve"> or </w:t>
      </w:r>
      <m:oMath>
        <m:r>
          <w:rPr>
            <w:rFonts w:ascii="Cambria Math" w:hAnsi="Cambria Math" w:cs="Arial"/>
          </w:rPr>
          <m:t>dq</m:t>
        </m:r>
      </m:oMath>
      <w:r w:rsidRPr="00E54B1D">
        <w:rPr>
          <w:rFonts w:ascii="Arial" w:hAnsi="Arial" w:cs="Arial"/>
        </w:rPr>
        <w:t xml:space="preserve"> reference frame offers the advantage of time invariant control</w:t>
      </w:r>
      <w:r>
        <w:rPr>
          <w:rFonts w:ascii="Arial" w:hAnsi="Arial" w:cs="Arial"/>
        </w:rPr>
        <w:t>s. Time variant controls are difficult to implement because of their dependency on the time domain to perform calculations. C</w:t>
      </w:r>
      <w:r w:rsidRPr="00E54B1D">
        <w:rPr>
          <w:rFonts w:ascii="Arial" w:hAnsi="Arial" w:cs="Arial"/>
        </w:rPr>
        <w:t>onsequently</w:t>
      </w:r>
      <w:r w:rsidR="00A863E5">
        <w:rPr>
          <w:rFonts w:ascii="Arial" w:hAnsi="Arial" w:cs="Arial"/>
        </w:rPr>
        <w:t>,</w:t>
      </w:r>
      <w:r w:rsidRPr="00E54B1D">
        <w:rPr>
          <w:rFonts w:ascii="Arial" w:hAnsi="Arial" w:cs="Arial"/>
        </w:rPr>
        <w:t xml:space="preserve"> </w:t>
      </w:r>
      <w:r>
        <w:rPr>
          <w:rFonts w:ascii="Arial" w:hAnsi="Arial" w:cs="Arial"/>
        </w:rPr>
        <w:t>time invariant controls</w:t>
      </w:r>
      <w:r w:rsidRPr="00E54B1D">
        <w:rPr>
          <w:rFonts w:ascii="Arial" w:hAnsi="Arial" w:cs="Arial"/>
        </w:rPr>
        <w:t xml:space="preserve"> are usually preferable to time variant controls.</w:t>
      </w:r>
    </w:p>
    <w:p w14:paraId="325458B0" w14:textId="77777777" w:rsidR="005944B4" w:rsidRPr="00E54B1D" w:rsidRDefault="005944B4" w:rsidP="005944B4">
      <w:pPr>
        <w:spacing w:line="480" w:lineRule="auto"/>
        <w:rPr>
          <w:rFonts w:ascii="Arial" w:hAnsi="Arial" w:cs="Arial"/>
        </w:rPr>
      </w:pPr>
    </w:p>
    <w:p w14:paraId="68DB3572" w14:textId="77777777" w:rsidR="005944B4" w:rsidRPr="00E54B1D" w:rsidRDefault="005944B4" w:rsidP="005944B4">
      <w:pPr>
        <w:tabs>
          <w:tab w:val="center" w:pos="4320"/>
          <w:tab w:val="right" w:pos="8640"/>
        </w:tabs>
        <w:spacing w:line="480" w:lineRule="auto"/>
        <w:rPr>
          <w:rFonts w:ascii="Arial" w:hAnsi="Arial" w:cs="Arial"/>
        </w:rPr>
      </w:pPr>
      <w:r w:rsidRPr="00E54B1D">
        <w:rPr>
          <w:rFonts w:ascii="Arial" w:hAnsi="Arial" w:cs="Arial"/>
        </w:rPr>
        <w:tab/>
      </w:r>
      <m:oMath>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V</m:t>
                </m:r>
              </m:e>
            </m:acc>
          </m:e>
          <m:sub>
            <m:r>
              <w:rPr>
                <w:rFonts w:ascii="Cambria Math" w:hAnsi="Cambria Math" w:cs="Arial"/>
              </w:rPr>
              <m:t>αβγ</m:t>
            </m:r>
          </m:sub>
        </m:sSub>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2</m:t>
                </m:r>
              </m:num>
              <m:den>
                <m:r>
                  <w:rPr>
                    <w:rFonts w:ascii="Cambria Math" w:hAnsi="Cambria Math" w:cs="Arial"/>
                  </w:rPr>
                  <m:t>3</m:t>
                </m:r>
              </m:den>
            </m:f>
          </m:e>
        </m:rad>
        <m:d>
          <m:dPr>
            <m:begChr m:val="["/>
            <m:endChr m:val="]"/>
            <m:ctrlPr>
              <w:rPr>
                <w:rFonts w:ascii="Cambria Math" w:hAnsi="Cambria Math" w:cs="Arial"/>
                <w:i/>
              </w:rPr>
            </m:ctrlPr>
          </m:dPr>
          <m:e>
            <m:m>
              <m:mPr>
                <m:mcs>
                  <m:mc>
                    <m:mcPr>
                      <m:count m:val="3"/>
                      <m:mcJc m:val="center"/>
                    </m:mcPr>
                  </m:mc>
                </m:mcs>
                <m:ctrlPr>
                  <w:rPr>
                    <w:rFonts w:ascii="Cambria Math" w:hAnsi="Cambria Math" w:cs="Arial"/>
                    <w:i/>
                  </w:rPr>
                </m:ctrlPr>
              </m:mPr>
              <m:mr>
                <m:e>
                  <m:r>
                    <w:rPr>
                      <w:rFonts w:ascii="Cambria Math" w:hAnsi="Cambria Math" w:cs="Arial"/>
                    </w:rPr>
                    <m:t>1</m:t>
                  </m:r>
                </m:e>
                <m:e>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e>
                <m:e>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2</m:t>
                      </m:r>
                    </m:den>
                  </m:f>
                </m:e>
              </m:mr>
              <m:mr>
                <m:e>
                  <m:r>
                    <w:rPr>
                      <w:rFonts w:ascii="Cambria Math" w:hAnsi="Cambria Math" w:cs="Arial"/>
                    </w:rPr>
                    <m:t>0</m:t>
                  </m:r>
                </m:e>
                <m:e>
                  <m:f>
                    <m:fPr>
                      <m:ctrlPr>
                        <w:rPr>
                          <w:rFonts w:ascii="Cambria Math" w:hAnsi="Cambria Math" w:cs="Arial"/>
                          <w:i/>
                        </w:rPr>
                      </m:ctrlPr>
                    </m:fPr>
                    <m:num>
                      <m:rad>
                        <m:radPr>
                          <m:degHide m:val="1"/>
                          <m:ctrlPr>
                            <w:rPr>
                              <w:rFonts w:ascii="Cambria Math" w:hAnsi="Cambria Math" w:cs="Arial"/>
                              <w:i/>
                            </w:rPr>
                          </m:ctrlPr>
                        </m:radPr>
                        <m:deg/>
                        <m:e>
                          <m:r>
                            <w:rPr>
                              <w:rFonts w:ascii="Cambria Math" w:hAnsi="Cambria Math" w:cs="Arial"/>
                            </w:rPr>
                            <m:t>3</m:t>
                          </m:r>
                        </m:e>
                      </m:rad>
                    </m:num>
                    <m:den>
                      <m:r>
                        <w:rPr>
                          <w:rFonts w:ascii="Cambria Math" w:hAnsi="Cambria Math" w:cs="Arial"/>
                        </w:rPr>
                        <m:t>2</m:t>
                      </m:r>
                    </m:den>
                  </m:f>
                </m:e>
                <m:e>
                  <m:r>
                    <w:rPr>
                      <w:rFonts w:ascii="Cambria Math" w:hAnsi="Cambria Math" w:cs="Arial"/>
                    </w:rPr>
                    <m:t>-</m:t>
                  </m:r>
                  <m:f>
                    <m:fPr>
                      <m:ctrlPr>
                        <w:rPr>
                          <w:rFonts w:ascii="Cambria Math" w:hAnsi="Cambria Math" w:cs="Arial"/>
                          <w:i/>
                        </w:rPr>
                      </m:ctrlPr>
                    </m:fPr>
                    <m:num>
                      <m:rad>
                        <m:radPr>
                          <m:degHide m:val="1"/>
                          <m:ctrlPr>
                            <w:rPr>
                              <w:rFonts w:ascii="Cambria Math" w:hAnsi="Cambria Math" w:cs="Arial"/>
                              <w:i/>
                            </w:rPr>
                          </m:ctrlPr>
                        </m:radPr>
                        <m:deg/>
                        <m:e>
                          <m:r>
                            <w:rPr>
                              <w:rFonts w:ascii="Cambria Math" w:hAnsi="Cambria Math" w:cs="Arial"/>
                            </w:rPr>
                            <m:t>3</m:t>
                          </m:r>
                        </m:e>
                      </m:rad>
                    </m:num>
                    <m:den>
                      <m:r>
                        <w:rPr>
                          <w:rFonts w:ascii="Cambria Math" w:hAnsi="Cambria Math" w:cs="Arial"/>
                        </w:rPr>
                        <m:t>2</m:t>
                      </m:r>
                    </m:den>
                  </m:f>
                </m:e>
              </m:mr>
              <m:mr>
                <m:e>
                  <m:f>
                    <m:fPr>
                      <m:ctrlPr>
                        <w:rPr>
                          <w:rFonts w:ascii="Cambria Math" w:hAnsi="Cambria Math" w:cs="Arial"/>
                          <w:i/>
                        </w:rPr>
                      </m:ctrlPr>
                    </m:fPr>
                    <m:num>
                      <m:r>
                        <w:rPr>
                          <w:rFonts w:ascii="Cambria Math" w:hAnsi="Cambria Math" w:cs="Arial"/>
                        </w:rPr>
                        <m:t>1</m:t>
                      </m:r>
                    </m:num>
                    <m:den>
                      <m:rad>
                        <m:radPr>
                          <m:degHide m:val="1"/>
                          <m:ctrlPr>
                            <w:rPr>
                              <w:rFonts w:ascii="Cambria Math" w:hAnsi="Cambria Math" w:cs="Arial"/>
                              <w:i/>
                            </w:rPr>
                          </m:ctrlPr>
                        </m:radPr>
                        <m:deg/>
                        <m:e>
                          <m:r>
                            <w:rPr>
                              <w:rFonts w:ascii="Cambria Math" w:hAnsi="Cambria Math" w:cs="Arial"/>
                            </w:rPr>
                            <m:t>2</m:t>
                          </m:r>
                        </m:e>
                      </m:rad>
                    </m:den>
                  </m:f>
                </m:e>
                <m:e>
                  <m:f>
                    <m:fPr>
                      <m:ctrlPr>
                        <w:rPr>
                          <w:rFonts w:ascii="Cambria Math" w:hAnsi="Cambria Math" w:cs="Arial"/>
                          <w:i/>
                        </w:rPr>
                      </m:ctrlPr>
                    </m:fPr>
                    <m:num>
                      <m:r>
                        <w:rPr>
                          <w:rFonts w:ascii="Cambria Math" w:hAnsi="Cambria Math" w:cs="Arial"/>
                        </w:rPr>
                        <m:t>1</m:t>
                      </m:r>
                    </m:num>
                    <m:den>
                      <m:rad>
                        <m:radPr>
                          <m:degHide m:val="1"/>
                          <m:ctrlPr>
                            <w:rPr>
                              <w:rFonts w:ascii="Cambria Math" w:hAnsi="Cambria Math" w:cs="Arial"/>
                              <w:i/>
                            </w:rPr>
                          </m:ctrlPr>
                        </m:radPr>
                        <m:deg/>
                        <m:e>
                          <m:r>
                            <w:rPr>
                              <w:rFonts w:ascii="Cambria Math" w:hAnsi="Cambria Math" w:cs="Arial"/>
                            </w:rPr>
                            <m:t>2</m:t>
                          </m:r>
                        </m:e>
                      </m:rad>
                    </m:den>
                  </m:f>
                </m:e>
                <m:e>
                  <m:f>
                    <m:fPr>
                      <m:ctrlPr>
                        <w:rPr>
                          <w:rFonts w:ascii="Cambria Math" w:hAnsi="Cambria Math" w:cs="Arial"/>
                          <w:i/>
                        </w:rPr>
                      </m:ctrlPr>
                    </m:fPr>
                    <m:num>
                      <m:r>
                        <w:rPr>
                          <w:rFonts w:ascii="Cambria Math" w:hAnsi="Cambria Math" w:cs="Arial"/>
                        </w:rPr>
                        <m:t>1</m:t>
                      </m:r>
                    </m:num>
                    <m:den>
                      <m:rad>
                        <m:radPr>
                          <m:degHide m:val="1"/>
                          <m:ctrlPr>
                            <w:rPr>
                              <w:rFonts w:ascii="Cambria Math" w:hAnsi="Cambria Math" w:cs="Arial"/>
                              <w:i/>
                            </w:rPr>
                          </m:ctrlPr>
                        </m:radPr>
                        <m:deg/>
                        <m:e>
                          <m:r>
                            <w:rPr>
                              <w:rFonts w:ascii="Cambria Math" w:hAnsi="Cambria Math" w:cs="Arial"/>
                            </w:rPr>
                            <m:t>2</m:t>
                          </m:r>
                        </m:e>
                      </m:rad>
                    </m:den>
                  </m:f>
                </m:e>
              </m:mr>
            </m:m>
          </m:e>
        </m:d>
        <m:r>
          <w:rPr>
            <w:rFonts w:ascii="Cambria Math" w:hAnsi="Cambria Math" w:cs="Arial"/>
          </w:rPr>
          <m: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V</m:t>
                </m:r>
              </m:e>
            </m:acc>
          </m:e>
          <m:sub>
            <m:r>
              <w:rPr>
                <w:rFonts w:ascii="Cambria Math" w:hAnsi="Cambria Math" w:cs="Arial"/>
              </w:rPr>
              <m:t>abc</m:t>
            </m:r>
          </m:sub>
        </m:sSub>
      </m:oMath>
      <w:r w:rsidRPr="00E54B1D">
        <w:rPr>
          <w:rFonts w:ascii="Arial" w:hAnsi="Arial" w:cs="Arial"/>
        </w:rPr>
        <w:tab/>
        <w:t>(2.1</w:t>
      </w:r>
      <w:r>
        <w:rPr>
          <w:rFonts w:ascii="Arial" w:hAnsi="Arial" w:cs="Arial"/>
        </w:rPr>
        <w:t>2</w:t>
      </w:r>
      <w:r w:rsidRPr="00E54B1D">
        <w:rPr>
          <w:rFonts w:ascii="Arial" w:hAnsi="Arial" w:cs="Arial"/>
        </w:rPr>
        <w:t>)</w:t>
      </w:r>
    </w:p>
    <w:p w14:paraId="3C9E4AA1" w14:textId="77777777" w:rsidR="005944B4" w:rsidRPr="00E54B1D" w:rsidRDefault="005944B4" w:rsidP="005944B4">
      <w:pPr>
        <w:tabs>
          <w:tab w:val="center" w:pos="4320"/>
          <w:tab w:val="right" w:pos="8640"/>
        </w:tabs>
        <w:spacing w:line="480" w:lineRule="auto"/>
        <w:rPr>
          <w:rFonts w:ascii="Arial" w:hAnsi="Arial" w:cs="Arial"/>
        </w:rPr>
      </w:pPr>
    </w:p>
    <w:p w14:paraId="1FA1D1C4" w14:textId="77777777" w:rsidR="005944B4" w:rsidRPr="00E54B1D" w:rsidRDefault="005944B4" w:rsidP="005944B4">
      <w:pPr>
        <w:tabs>
          <w:tab w:val="center" w:pos="4320"/>
          <w:tab w:val="right" w:pos="8640"/>
        </w:tabs>
        <w:spacing w:line="480" w:lineRule="auto"/>
        <w:rPr>
          <w:rFonts w:ascii="Arial" w:hAnsi="Arial" w:cs="Arial"/>
        </w:rPr>
      </w:pPr>
      <w:r w:rsidRPr="00E54B1D">
        <w:rPr>
          <w:rFonts w:ascii="Arial" w:hAnsi="Arial" w:cs="Arial"/>
        </w:rPr>
        <w:tab/>
      </w:r>
      <m:oMath>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V</m:t>
                </m:r>
              </m:e>
            </m:acc>
          </m:e>
          <m:sub>
            <m:r>
              <w:rPr>
                <w:rFonts w:ascii="Cambria Math" w:hAnsi="Cambria Math" w:cs="Arial"/>
              </w:rPr>
              <m:t>dq0</m:t>
            </m:r>
          </m:sub>
        </m:sSub>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2</m:t>
                </m:r>
              </m:num>
              <m:den>
                <m:r>
                  <w:rPr>
                    <w:rFonts w:ascii="Cambria Math" w:hAnsi="Cambria Math" w:cs="Arial"/>
                  </w:rPr>
                  <m:t>3</m:t>
                </m:r>
              </m:den>
            </m:f>
          </m:e>
        </m:rad>
        <m:d>
          <m:dPr>
            <m:begChr m:val="["/>
            <m:endChr m:val="]"/>
            <m:ctrlPr>
              <w:rPr>
                <w:rFonts w:ascii="Cambria Math" w:hAnsi="Cambria Math" w:cs="Arial"/>
                <w:i/>
              </w:rPr>
            </m:ctrlPr>
          </m:dPr>
          <m:e>
            <m:m>
              <m:mPr>
                <m:mcs>
                  <m:mc>
                    <m:mcPr>
                      <m:count m:val="3"/>
                      <m:mcJc m:val="center"/>
                    </m:mcPr>
                  </m:mc>
                </m:mcs>
                <m:ctrlPr>
                  <w:rPr>
                    <w:rFonts w:ascii="Cambria Math" w:hAnsi="Cambria Math" w:cs="Arial"/>
                    <w:i/>
                  </w:rPr>
                </m:ctrlPr>
              </m:mPr>
              <m:mr>
                <m:e>
                  <m:func>
                    <m:funcPr>
                      <m:ctrlPr>
                        <w:rPr>
                          <w:rFonts w:ascii="Cambria Math" w:hAnsi="Cambria Math" w:cs="Arial"/>
                        </w:rPr>
                      </m:ctrlPr>
                    </m:funcPr>
                    <m:fName>
                      <m:r>
                        <m:rPr>
                          <m:sty m:val="p"/>
                        </m:rPr>
                        <w:rPr>
                          <w:rFonts w:ascii="Cambria Math" w:hAnsi="Cambria Math" w:cs="Arial"/>
                        </w:rPr>
                        <m:t>cos</m:t>
                      </m:r>
                    </m:fName>
                    <m:e>
                      <m:r>
                        <w:rPr>
                          <w:rFonts w:ascii="Cambria Math" w:hAnsi="Cambria Math" w:cs="Arial"/>
                        </w:rPr>
                        <m:t>θ</m:t>
                      </m:r>
                    </m:e>
                  </m:func>
                </m:e>
                <m:e>
                  <m:func>
                    <m:funcPr>
                      <m:ctrlPr>
                        <w:rPr>
                          <w:rFonts w:ascii="Cambria Math" w:hAnsi="Cambria Math" w:cs="Arial"/>
                        </w:rPr>
                      </m:ctrlPr>
                    </m:funcPr>
                    <m:fName>
                      <m:r>
                        <m:rPr>
                          <m:sty m:val="p"/>
                        </m:rPr>
                        <w:rPr>
                          <w:rFonts w:ascii="Cambria Math" w:hAnsi="Cambria Math" w:cs="Arial"/>
                        </w:rPr>
                        <m:t>cos</m:t>
                      </m:r>
                    </m:fName>
                    <m:e>
                      <m:r>
                        <w:rPr>
                          <w:rFonts w:ascii="Cambria Math" w:hAnsi="Cambria Math" w:cs="Arial"/>
                        </w:rPr>
                        <m:t>(θ-</m:t>
                      </m:r>
                      <m:f>
                        <m:fPr>
                          <m:ctrlPr>
                            <w:rPr>
                              <w:rFonts w:ascii="Cambria Math" w:hAnsi="Cambria Math" w:cs="Arial"/>
                              <w:i/>
                            </w:rPr>
                          </m:ctrlPr>
                        </m:fPr>
                        <m:num>
                          <m:r>
                            <w:rPr>
                              <w:rFonts w:ascii="Cambria Math" w:hAnsi="Cambria Math" w:cs="Arial"/>
                            </w:rPr>
                            <m:t>2π</m:t>
                          </m:r>
                        </m:num>
                        <m:den>
                          <m:r>
                            <w:rPr>
                              <w:rFonts w:ascii="Cambria Math" w:hAnsi="Cambria Math" w:cs="Arial"/>
                            </w:rPr>
                            <m:t>3</m:t>
                          </m:r>
                        </m:den>
                      </m:f>
                      <m:r>
                        <w:rPr>
                          <w:rFonts w:ascii="Cambria Math" w:hAnsi="Cambria Math" w:cs="Arial"/>
                        </w:rPr>
                        <m:t>)</m:t>
                      </m:r>
                    </m:e>
                  </m:func>
                </m:e>
                <m:e>
                  <m:func>
                    <m:funcPr>
                      <m:ctrlPr>
                        <w:rPr>
                          <w:rFonts w:ascii="Cambria Math" w:hAnsi="Cambria Math" w:cs="Arial"/>
                        </w:rPr>
                      </m:ctrlPr>
                    </m:funcPr>
                    <m:fName>
                      <m:r>
                        <m:rPr>
                          <m:sty m:val="p"/>
                        </m:rPr>
                        <w:rPr>
                          <w:rFonts w:ascii="Cambria Math" w:hAnsi="Cambria Math" w:cs="Arial"/>
                        </w:rPr>
                        <m:t>cos</m:t>
                      </m:r>
                    </m:fName>
                    <m:e>
                      <m:r>
                        <w:rPr>
                          <w:rFonts w:ascii="Cambria Math" w:hAnsi="Cambria Math" w:cs="Arial"/>
                        </w:rPr>
                        <m:t>(θ+</m:t>
                      </m:r>
                      <m:f>
                        <m:fPr>
                          <m:ctrlPr>
                            <w:rPr>
                              <w:rFonts w:ascii="Cambria Math" w:hAnsi="Cambria Math" w:cs="Arial"/>
                              <w:i/>
                            </w:rPr>
                          </m:ctrlPr>
                        </m:fPr>
                        <m:num>
                          <m:r>
                            <w:rPr>
                              <w:rFonts w:ascii="Cambria Math" w:hAnsi="Cambria Math" w:cs="Arial"/>
                            </w:rPr>
                            <m:t>2π</m:t>
                          </m:r>
                        </m:num>
                        <m:den>
                          <m:r>
                            <w:rPr>
                              <w:rFonts w:ascii="Cambria Math" w:hAnsi="Cambria Math" w:cs="Arial"/>
                            </w:rPr>
                            <m:t>3</m:t>
                          </m:r>
                        </m:den>
                      </m:f>
                      <m:r>
                        <w:rPr>
                          <w:rFonts w:ascii="Cambria Math" w:hAnsi="Cambria Math" w:cs="Arial"/>
                        </w:rPr>
                        <m:t>)</m:t>
                      </m:r>
                    </m:e>
                  </m:func>
                </m:e>
              </m:mr>
              <m:mr>
                <m:e>
                  <m:func>
                    <m:funcPr>
                      <m:ctrlPr>
                        <w:rPr>
                          <w:rFonts w:ascii="Cambria Math" w:hAnsi="Cambria Math" w:cs="Arial"/>
                        </w:rPr>
                      </m:ctrlPr>
                    </m:funcPr>
                    <m:fName>
                      <m:r>
                        <m:rPr>
                          <m:sty m:val="p"/>
                        </m:rPr>
                        <w:rPr>
                          <w:rFonts w:ascii="Cambria Math" w:hAnsi="Cambria Math" w:cs="Arial"/>
                        </w:rPr>
                        <m:t>-sin</m:t>
                      </m:r>
                    </m:fName>
                    <m:e>
                      <m:r>
                        <w:rPr>
                          <w:rFonts w:ascii="Cambria Math" w:hAnsi="Cambria Math" w:cs="Arial"/>
                        </w:rPr>
                        <m:t>θ</m:t>
                      </m:r>
                    </m:e>
                  </m:func>
                </m:e>
                <m:e>
                  <m:func>
                    <m:funcPr>
                      <m:ctrlPr>
                        <w:rPr>
                          <w:rFonts w:ascii="Cambria Math" w:hAnsi="Cambria Math" w:cs="Arial"/>
                        </w:rPr>
                      </m:ctrlPr>
                    </m:funcPr>
                    <m:fName>
                      <m:r>
                        <m:rPr>
                          <m:sty m:val="p"/>
                        </m:rPr>
                        <w:rPr>
                          <w:rFonts w:ascii="Cambria Math" w:hAnsi="Cambria Math" w:cs="Arial"/>
                        </w:rPr>
                        <m:t>-sin</m:t>
                      </m:r>
                    </m:fName>
                    <m:e>
                      <m:r>
                        <w:rPr>
                          <w:rFonts w:ascii="Cambria Math" w:hAnsi="Cambria Math" w:cs="Arial"/>
                        </w:rPr>
                        <m:t>(θ-</m:t>
                      </m:r>
                      <m:f>
                        <m:fPr>
                          <m:ctrlPr>
                            <w:rPr>
                              <w:rFonts w:ascii="Cambria Math" w:hAnsi="Cambria Math" w:cs="Arial"/>
                              <w:i/>
                            </w:rPr>
                          </m:ctrlPr>
                        </m:fPr>
                        <m:num>
                          <m:r>
                            <w:rPr>
                              <w:rFonts w:ascii="Cambria Math" w:hAnsi="Cambria Math" w:cs="Arial"/>
                            </w:rPr>
                            <m:t>2π</m:t>
                          </m:r>
                        </m:num>
                        <m:den>
                          <m:r>
                            <w:rPr>
                              <w:rFonts w:ascii="Cambria Math" w:hAnsi="Cambria Math" w:cs="Arial"/>
                            </w:rPr>
                            <m:t>3</m:t>
                          </m:r>
                        </m:den>
                      </m:f>
                      <m:r>
                        <w:rPr>
                          <w:rFonts w:ascii="Cambria Math" w:hAnsi="Cambria Math" w:cs="Arial"/>
                        </w:rPr>
                        <m:t>)</m:t>
                      </m:r>
                    </m:e>
                  </m:func>
                </m:e>
                <m:e>
                  <m:func>
                    <m:funcPr>
                      <m:ctrlPr>
                        <w:rPr>
                          <w:rFonts w:ascii="Cambria Math" w:hAnsi="Cambria Math" w:cs="Arial"/>
                        </w:rPr>
                      </m:ctrlPr>
                    </m:funcPr>
                    <m:fName>
                      <m:r>
                        <m:rPr>
                          <m:sty m:val="p"/>
                        </m:rPr>
                        <w:rPr>
                          <w:rFonts w:ascii="Cambria Math" w:hAnsi="Cambria Math" w:cs="Arial"/>
                        </w:rPr>
                        <m:t>-sin</m:t>
                      </m:r>
                    </m:fName>
                    <m:e>
                      <m:r>
                        <w:rPr>
                          <w:rFonts w:ascii="Cambria Math" w:hAnsi="Cambria Math" w:cs="Arial"/>
                        </w:rPr>
                        <m:t>(θ+</m:t>
                      </m:r>
                      <m:f>
                        <m:fPr>
                          <m:ctrlPr>
                            <w:rPr>
                              <w:rFonts w:ascii="Cambria Math" w:hAnsi="Cambria Math" w:cs="Arial"/>
                              <w:i/>
                            </w:rPr>
                          </m:ctrlPr>
                        </m:fPr>
                        <m:num>
                          <m:r>
                            <w:rPr>
                              <w:rFonts w:ascii="Cambria Math" w:hAnsi="Cambria Math" w:cs="Arial"/>
                            </w:rPr>
                            <m:t>2π</m:t>
                          </m:r>
                        </m:num>
                        <m:den>
                          <m:r>
                            <w:rPr>
                              <w:rFonts w:ascii="Cambria Math" w:hAnsi="Cambria Math" w:cs="Arial"/>
                            </w:rPr>
                            <m:t>3</m:t>
                          </m:r>
                        </m:den>
                      </m:f>
                      <m:r>
                        <w:rPr>
                          <w:rFonts w:ascii="Cambria Math" w:hAnsi="Cambria Math" w:cs="Arial"/>
                        </w:rPr>
                        <m:t>)</m:t>
                      </m:r>
                    </m:e>
                  </m:func>
                </m:e>
              </m:mr>
              <m:mr>
                <m:e>
                  <m:f>
                    <m:fPr>
                      <m:ctrlPr>
                        <w:rPr>
                          <w:rFonts w:ascii="Cambria Math" w:hAnsi="Cambria Math" w:cs="Arial"/>
                          <w:i/>
                        </w:rPr>
                      </m:ctrlPr>
                    </m:fPr>
                    <m:num>
                      <m:r>
                        <w:rPr>
                          <w:rFonts w:ascii="Cambria Math" w:hAnsi="Cambria Math" w:cs="Arial"/>
                        </w:rPr>
                        <m:t>1</m:t>
                      </m:r>
                    </m:num>
                    <m:den>
                      <m:rad>
                        <m:radPr>
                          <m:degHide m:val="1"/>
                          <m:ctrlPr>
                            <w:rPr>
                              <w:rFonts w:ascii="Cambria Math" w:hAnsi="Cambria Math" w:cs="Arial"/>
                              <w:i/>
                            </w:rPr>
                          </m:ctrlPr>
                        </m:radPr>
                        <m:deg/>
                        <m:e>
                          <m:r>
                            <w:rPr>
                              <w:rFonts w:ascii="Cambria Math" w:hAnsi="Cambria Math" w:cs="Arial"/>
                            </w:rPr>
                            <m:t>2</m:t>
                          </m:r>
                        </m:e>
                      </m:rad>
                    </m:den>
                  </m:f>
                </m:e>
                <m:e>
                  <m:f>
                    <m:fPr>
                      <m:ctrlPr>
                        <w:rPr>
                          <w:rFonts w:ascii="Cambria Math" w:hAnsi="Cambria Math" w:cs="Arial"/>
                          <w:i/>
                        </w:rPr>
                      </m:ctrlPr>
                    </m:fPr>
                    <m:num>
                      <m:r>
                        <w:rPr>
                          <w:rFonts w:ascii="Cambria Math" w:hAnsi="Cambria Math" w:cs="Arial"/>
                        </w:rPr>
                        <m:t>1</m:t>
                      </m:r>
                    </m:num>
                    <m:den>
                      <m:rad>
                        <m:radPr>
                          <m:degHide m:val="1"/>
                          <m:ctrlPr>
                            <w:rPr>
                              <w:rFonts w:ascii="Cambria Math" w:hAnsi="Cambria Math" w:cs="Arial"/>
                              <w:i/>
                            </w:rPr>
                          </m:ctrlPr>
                        </m:radPr>
                        <m:deg/>
                        <m:e>
                          <m:r>
                            <w:rPr>
                              <w:rFonts w:ascii="Cambria Math" w:hAnsi="Cambria Math" w:cs="Arial"/>
                            </w:rPr>
                            <m:t>2</m:t>
                          </m:r>
                        </m:e>
                      </m:rad>
                    </m:den>
                  </m:f>
                </m:e>
                <m:e>
                  <m:f>
                    <m:fPr>
                      <m:ctrlPr>
                        <w:rPr>
                          <w:rFonts w:ascii="Cambria Math" w:hAnsi="Cambria Math" w:cs="Arial"/>
                          <w:i/>
                        </w:rPr>
                      </m:ctrlPr>
                    </m:fPr>
                    <m:num>
                      <m:r>
                        <w:rPr>
                          <w:rFonts w:ascii="Cambria Math" w:hAnsi="Cambria Math" w:cs="Arial"/>
                        </w:rPr>
                        <m:t>1</m:t>
                      </m:r>
                    </m:num>
                    <m:den>
                      <m:rad>
                        <m:radPr>
                          <m:degHide m:val="1"/>
                          <m:ctrlPr>
                            <w:rPr>
                              <w:rFonts w:ascii="Cambria Math" w:hAnsi="Cambria Math" w:cs="Arial"/>
                              <w:i/>
                            </w:rPr>
                          </m:ctrlPr>
                        </m:radPr>
                        <m:deg/>
                        <m:e>
                          <m:r>
                            <w:rPr>
                              <w:rFonts w:ascii="Cambria Math" w:hAnsi="Cambria Math" w:cs="Arial"/>
                            </w:rPr>
                            <m:t>2</m:t>
                          </m:r>
                        </m:e>
                      </m:rad>
                    </m:den>
                  </m:f>
                </m:e>
              </m:mr>
            </m:m>
          </m:e>
        </m:d>
        <m:r>
          <w:rPr>
            <w:rFonts w:ascii="Cambria Math" w:hAnsi="Cambria Math" w:cs="Arial"/>
          </w:rPr>
          <m: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V</m:t>
                </m:r>
              </m:e>
            </m:acc>
          </m:e>
          <m:sub>
            <m:r>
              <w:rPr>
                <w:rFonts w:ascii="Cambria Math" w:hAnsi="Cambria Math" w:cs="Arial"/>
              </w:rPr>
              <m:t>abc</m:t>
            </m:r>
          </m:sub>
        </m:sSub>
      </m:oMath>
      <w:r w:rsidRPr="00E54B1D">
        <w:rPr>
          <w:rFonts w:ascii="Arial" w:hAnsi="Arial" w:cs="Arial"/>
        </w:rPr>
        <w:tab/>
        <w:t>(2.1</w:t>
      </w:r>
      <w:r>
        <w:rPr>
          <w:rFonts w:ascii="Arial" w:hAnsi="Arial" w:cs="Arial"/>
        </w:rPr>
        <w:t>3</w:t>
      </w:r>
      <w:r w:rsidRPr="00E54B1D">
        <w:rPr>
          <w:rFonts w:ascii="Arial" w:hAnsi="Arial" w:cs="Arial"/>
        </w:rPr>
        <w:t>)</w:t>
      </w:r>
    </w:p>
    <w:p w14:paraId="1DF9066D" w14:textId="77777777" w:rsidR="005944B4" w:rsidRPr="00E54B1D" w:rsidRDefault="005944B4" w:rsidP="005944B4">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p>
    <w:p w14:paraId="75783C3E" w14:textId="514CBECC" w:rsidR="005944B4" w:rsidRPr="00E54B1D" w:rsidRDefault="005944B4" w:rsidP="005944B4">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sidRPr="00E54B1D">
        <w:rPr>
          <w:rFonts w:ascii="Arial" w:hAnsi="Arial" w:cs="Arial"/>
        </w:rPr>
        <w:tab/>
        <w:t xml:space="preserve">The direct power control method uses the </w:t>
      </w:r>
      <m:oMath>
        <m:r>
          <w:rPr>
            <w:rFonts w:ascii="Cambria Math" w:hAnsi="Cambria Math" w:cs="Arial"/>
          </w:rPr>
          <m:t>αβ</m:t>
        </m:r>
      </m:oMath>
      <w:r w:rsidRPr="00E54B1D">
        <w:rPr>
          <w:rFonts w:ascii="Arial" w:hAnsi="Arial" w:cs="Arial"/>
        </w:rPr>
        <w:t xml:space="preserve"> reference frame to control real and reactive power</w:t>
      </w:r>
      <w:r>
        <w:rPr>
          <w:rFonts w:ascii="Arial" w:hAnsi="Arial" w:cs="Arial"/>
        </w:rPr>
        <w:t xml:space="preserve"> directly</w:t>
      </w:r>
      <w:r w:rsidRPr="00E54B1D">
        <w:rPr>
          <w:rFonts w:ascii="Arial" w:hAnsi="Arial" w:cs="Arial"/>
        </w:rPr>
        <w:t xml:space="preserve">. This </w:t>
      </w:r>
      <w:r>
        <w:rPr>
          <w:rFonts w:ascii="Arial" w:hAnsi="Arial" w:cs="Arial"/>
        </w:rPr>
        <w:t>method</w:t>
      </w:r>
      <w:r w:rsidRPr="00E54B1D">
        <w:rPr>
          <w:rFonts w:ascii="Arial" w:hAnsi="Arial" w:cs="Arial"/>
        </w:rPr>
        <w:t xml:space="preserve"> is similar to the direct torque control technique and uses no internal current loops or </w:t>
      </w:r>
      <w:r w:rsidR="008017EE">
        <w:rPr>
          <w:rFonts w:ascii="Arial" w:hAnsi="Arial" w:cs="Arial"/>
        </w:rPr>
        <w:t xml:space="preserve">pulse width modulation </w:t>
      </w:r>
      <w:r w:rsidR="00A863E5">
        <w:rPr>
          <w:rFonts w:ascii="Arial" w:hAnsi="Arial" w:cs="Arial"/>
        </w:rPr>
        <w:t>component</w:t>
      </w:r>
      <w:r w:rsidRPr="00E54B1D">
        <w:rPr>
          <w:rFonts w:ascii="Arial" w:hAnsi="Arial" w:cs="Arial"/>
        </w:rPr>
        <w:t>, working on</w:t>
      </w:r>
      <w:r>
        <w:rPr>
          <w:rFonts w:ascii="Arial" w:hAnsi="Arial" w:cs="Arial"/>
        </w:rPr>
        <w:t xml:space="preserve"> the</w:t>
      </w:r>
      <w:r w:rsidRPr="00E54B1D">
        <w:rPr>
          <w:rFonts w:ascii="Arial" w:hAnsi="Arial" w:cs="Arial"/>
        </w:rPr>
        <w:t xml:space="preserve"> error between power set points and estimated power output</w:t>
      </w:r>
      <w:r>
        <w:rPr>
          <w:rFonts w:ascii="Arial" w:hAnsi="Arial" w:cs="Arial"/>
        </w:rPr>
        <w:t xml:space="preserve"> obtained through power calculations</w:t>
      </w:r>
      <w:r w:rsidRPr="00E54B1D">
        <w:rPr>
          <w:rFonts w:ascii="Arial" w:hAnsi="Arial" w:cs="Arial"/>
        </w:rPr>
        <w:t>. The advantage to this control strategy is its simplicity, although it does require a high sampling frequency</w:t>
      </w:r>
      <w:r>
        <w:rPr>
          <w:rFonts w:ascii="Arial" w:hAnsi="Arial" w:cs="Arial"/>
        </w:rPr>
        <w:t xml:space="preserve"> </w:t>
      </w:r>
      <w:sdt>
        <w:sdtPr>
          <w:rPr>
            <w:rFonts w:ascii="Arial" w:hAnsi="Arial" w:cs="Arial"/>
          </w:rPr>
          <w:id w:val="-1360741592"/>
          <w:citation/>
        </w:sdtPr>
        <w:sdtContent>
          <w:r>
            <w:rPr>
              <w:rFonts w:ascii="Arial" w:hAnsi="Arial" w:cs="Arial"/>
            </w:rPr>
            <w:fldChar w:fldCharType="begin"/>
          </w:r>
          <w:r>
            <w:rPr>
              <w:rFonts w:ascii="Arial" w:hAnsi="Arial" w:cs="Arial"/>
            </w:rPr>
            <w:instrText xml:space="preserve"> CITATION Teo11 \l 1033 </w:instrText>
          </w:r>
          <w:r>
            <w:rPr>
              <w:rFonts w:ascii="Arial" w:hAnsi="Arial" w:cs="Arial"/>
            </w:rPr>
            <w:fldChar w:fldCharType="separate"/>
          </w:r>
          <w:r w:rsidR="00A863E5" w:rsidRPr="00A863E5">
            <w:rPr>
              <w:rFonts w:ascii="Arial" w:hAnsi="Arial" w:cs="Arial"/>
              <w:noProof/>
            </w:rPr>
            <w:t>[</w:t>
          </w:r>
          <w:hyperlink w:anchor="Teo11" w:history="1">
            <w:r w:rsidR="00A863E5" w:rsidRPr="00A863E5">
              <w:rPr>
                <w:rFonts w:ascii="Arial" w:hAnsi="Arial" w:cs="Arial"/>
                <w:noProof/>
              </w:rPr>
              <w:t>12</w:t>
            </w:r>
          </w:hyperlink>
          <w:r w:rsidR="00A863E5" w:rsidRPr="00A863E5">
            <w:rPr>
              <w:rFonts w:ascii="Arial" w:hAnsi="Arial" w:cs="Arial"/>
              <w:noProof/>
            </w:rPr>
            <w:t>]</w:t>
          </w:r>
          <w:r>
            <w:rPr>
              <w:rFonts w:ascii="Arial" w:hAnsi="Arial" w:cs="Arial"/>
            </w:rPr>
            <w:fldChar w:fldCharType="end"/>
          </w:r>
        </w:sdtContent>
      </w:sdt>
      <w:r>
        <w:rPr>
          <w:rFonts w:ascii="Arial" w:hAnsi="Arial" w:cs="Arial"/>
        </w:rPr>
        <w:t>.</w:t>
      </w:r>
      <w:r w:rsidRPr="00E54B1D">
        <w:rPr>
          <w:rFonts w:ascii="Arial" w:hAnsi="Arial" w:cs="Arial"/>
        </w:rPr>
        <w:t xml:space="preserve"> </w:t>
      </w:r>
      <w:r>
        <w:rPr>
          <w:rFonts w:ascii="Arial" w:hAnsi="Arial" w:cs="Arial"/>
        </w:rPr>
        <w:t>The specifics of this control strategy and variations of it are discussed in detail in chapter three.</w:t>
      </w:r>
    </w:p>
    <w:p w14:paraId="3E26DB56" w14:textId="77777777" w:rsidR="008758F1" w:rsidRDefault="008758F1" w:rsidP="009638D0">
      <w:pPr>
        <w:pStyle w:val="Heading2"/>
        <w:spacing w:line="480" w:lineRule="auto"/>
      </w:pPr>
      <w:bookmarkStart w:id="29" w:name="_Toc259134071"/>
      <w:r w:rsidRPr="0075337C">
        <w:t>Microgrid Protection Challenges</w:t>
      </w:r>
      <w:bookmarkEnd w:id="29"/>
    </w:p>
    <w:p w14:paraId="6B1F761B" w14:textId="3C5FD38B" w:rsidR="0075337C" w:rsidRDefault="0075337C" w:rsidP="009638D0">
      <w:pPr>
        <w:spacing w:line="480" w:lineRule="auto"/>
        <w:ind w:firstLine="720"/>
        <w:rPr>
          <w:rFonts w:ascii="Arial" w:hAnsi="Arial" w:cs="Arial"/>
        </w:rPr>
      </w:pPr>
      <w:r w:rsidRPr="0075337C">
        <w:rPr>
          <w:rFonts w:ascii="Arial" w:hAnsi="Arial" w:cs="Arial"/>
        </w:rPr>
        <w:t>The unique structure of microgrids make</w:t>
      </w:r>
      <w:r w:rsidR="009638D0">
        <w:rPr>
          <w:rFonts w:ascii="Arial" w:hAnsi="Arial" w:cs="Arial"/>
        </w:rPr>
        <w:t>s</w:t>
      </w:r>
      <w:r w:rsidRPr="0075337C">
        <w:rPr>
          <w:rFonts w:ascii="Arial" w:hAnsi="Arial" w:cs="Arial"/>
        </w:rPr>
        <w:t xml:space="preserve"> their protection challenging.</w:t>
      </w:r>
      <w:r w:rsidR="009638D0">
        <w:rPr>
          <w:rFonts w:ascii="Arial" w:hAnsi="Arial" w:cs="Arial"/>
        </w:rPr>
        <w:t xml:space="preserve"> DERs, non-radial systems, and changing utility connections create several problems</w:t>
      </w:r>
      <w:r w:rsidR="005C6A65">
        <w:rPr>
          <w:rFonts w:ascii="Arial" w:hAnsi="Arial" w:cs="Arial"/>
        </w:rPr>
        <w:t>,</w:t>
      </w:r>
      <w:r w:rsidR="009638D0">
        <w:rPr>
          <w:rFonts w:ascii="Arial" w:hAnsi="Arial" w:cs="Arial"/>
        </w:rPr>
        <w:t xml:space="preserve"> not present in traditional distribution systems</w:t>
      </w:r>
      <w:r w:rsidR="005C6A65">
        <w:rPr>
          <w:rFonts w:ascii="Arial" w:hAnsi="Arial" w:cs="Arial"/>
        </w:rPr>
        <w:t>,</w:t>
      </w:r>
      <w:r w:rsidR="009638D0">
        <w:rPr>
          <w:rFonts w:ascii="Arial" w:hAnsi="Arial" w:cs="Arial"/>
        </w:rPr>
        <w:t xml:space="preserve"> which must be overcome before microgrids can see wide acceptance.</w:t>
      </w:r>
    </w:p>
    <w:p w14:paraId="1452F736" w14:textId="77777777" w:rsidR="005C6A65" w:rsidRDefault="005C6A65" w:rsidP="00AC7080">
      <w:pPr>
        <w:pStyle w:val="Heading3"/>
        <w:spacing w:line="480" w:lineRule="auto"/>
      </w:pPr>
      <w:bookmarkStart w:id="30" w:name="_Toc259134072"/>
      <w:r>
        <w:t>Fault Isolation</w:t>
      </w:r>
      <w:bookmarkEnd w:id="30"/>
    </w:p>
    <w:p w14:paraId="60A67683" w14:textId="391A8A4A" w:rsidR="005C6A65" w:rsidRDefault="005C6A65" w:rsidP="00AC7080">
      <w:pPr>
        <w:spacing w:line="480" w:lineRule="auto"/>
        <w:rPr>
          <w:rFonts w:ascii="Arial" w:hAnsi="Arial" w:cs="Arial"/>
        </w:rPr>
      </w:pPr>
      <w:r>
        <w:tab/>
      </w:r>
      <w:r w:rsidR="008E50F9">
        <w:rPr>
          <w:rFonts w:ascii="Arial" w:hAnsi="Arial" w:cs="Arial"/>
        </w:rPr>
        <w:t>In a radially connected system</w:t>
      </w:r>
      <w:r w:rsidR="0012210D">
        <w:rPr>
          <w:rFonts w:ascii="Arial" w:hAnsi="Arial" w:cs="Arial"/>
        </w:rPr>
        <w:t>,</w:t>
      </w:r>
      <w:r w:rsidR="008E50F9">
        <w:rPr>
          <w:rFonts w:ascii="Arial" w:hAnsi="Arial" w:cs="Arial"/>
        </w:rPr>
        <w:t xml:space="preserve"> fault isolation means opening the circuit breaker closest to the fault between the fault and the substation the feeder is connected to. </w:t>
      </w:r>
      <w:r w:rsidR="00496278">
        <w:rPr>
          <w:rFonts w:ascii="Arial" w:hAnsi="Arial" w:cs="Arial"/>
        </w:rPr>
        <w:t xml:space="preserve">This means that all loads beyond </w:t>
      </w:r>
      <w:r w:rsidR="008343DD">
        <w:rPr>
          <w:rFonts w:ascii="Arial" w:hAnsi="Arial" w:cs="Arial"/>
        </w:rPr>
        <w:t>the fault will lose power, though in a radial system without DERs this is unavoidable. Therefore, opening more than one breaker is unnecessary, as the end result is the same.</w:t>
      </w:r>
      <w:r w:rsidR="008E50F9">
        <w:rPr>
          <w:rFonts w:ascii="Arial" w:hAnsi="Arial" w:cs="Arial"/>
        </w:rPr>
        <w:t xml:space="preserve"> </w:t>
      </w:r>
      <w:r w:rsidR="00DE0B68">
        <w:rPr>
          <w:rFonts w:ascii="Arial" w:hAnsi="Arial" w:cs="Arial"/>
        </w:rPr>
        <w:t xml:space="preserve">This makes coordinating overcurrent relays simple. All that is required is to simulate a fault at the far end of the line and set pick up currents and time delays such that the relays operate with the desired </w:t>
      </w:r>
      <w:r w:rsidR="00E37404">
        <w:rPr>
          <w:rFonts w:ascii="Arial" w:hAnsi="Arial" w:cs="Arial"/>
        </w:rPr>
        <w:t>coordination time interval, usually 12-15 cycles.</w:t>
      </w:r>
    </w:p>
    <w:p w14:paraId="5DBBD983" w14:textId="19529CB6" w:rsidR="00E37404" w:rsidRDefault="00E37404" w:rsidP="00AC7080">
      <w:pPr>
        <w:spacing w:line="480" w:lineRule="auto"/>
        <w:rPr>
          <w:rFonts w:ascii="Arial" w:hAnsi="Arial" w:cs="Arial"/>
        </w:rPr>
      </w:pPr>
      <w:r>
        <w:rPr>
          <w:rFonts w:ascii="Arial" w:hAnsi="Arial" w:cs="Arial"/>
        </w:rPr>
        <w:tab/>
        <w:t xml:space="preserve">A microgrid system, with its </w:t>
      </w:r>
      <w:r w:rsidR="00402A35">
        <w:rPr>
          <w:rFonts w:ascii="Arial" w:hAnsi="Arial" w:cs="Arial"/>
        </w:rPr>
        <w:t xml:space="preserve">potentially </w:t>
      </w:r>
      <w:r>
        <w:rPr>
          <w:rFonts w:ascii="Arial" w:hAnsi="Arial" w:cs="Arial"/>
        </w:rPr>
        <w:t xml:space="preserve">non-radial structure and DERs, is a more difficult system for fault isolation. </w:t>
      </w:r>
      <w:r w:rsidR="00DA19DA">
        <w:rPr>
          <w:rFonts w:ascii="Arial" w:hAnsi="Arial" w:cs="Arial"/>
        </w:rPr>
        <w:t>Now it is essential to open breakers at both ends of a line in order to prevent DERs from feeding a fault on the line</w:t>
      </w:r>
      <w:r w:rsidR="00AC7080">
        <w:rPr>
          <w:rFonts w:ascii="Arial" w:hAnsi="Arial" w:cs="Arial"/>
        </w:rPr>
        <w:t xml:space="preserve">, </w:t>
      </w:r>
      <w:r w:rsidR="0012210D">
        <w:rPr>
          <w:rFonts w:ascii="Arial" w:hAnsi="Arial" w:cs="Arial"/>
        </w:rPr>
        <w:t xml:space="preserve">as shown in </w:t>
      </w:r>
      <w:r w:rsidR="00402A35">
        <w:rPr>
          <w:rFonts w:ascii="Arial" w:hAnsi="Arial" w:cs="Arial"/>
        </w:rPr>
        <w:t>f</w:t>
      </w:r>
      <w:r w:rsidR="00AC7080">
        <w:rPr>
          <w:rFonts w:ascii="Arial" w:hAnsi="Arial" w:cs="Arial"/>
        </w:rPr>
        <w:t>igure 2.1</w:t>
      </w:r>
      <w:r w:rsidR="00DA19DA">
        <w:rPr>
          <w:rFonts w:ascii="Arial" w:hAnsi="Arial" w:cs="Arial"/>
        </w:rPr>
        <w:t>.</w:t>
      </w:r>
      <w:r w:rsidR="00B74216">
        <w:rPr>
          <w:rFonts w:ascii="Arial" w:hAnsi="Arial" w:cs="Arial"/>
        </w:rPr>
        <w:t xml:space="preserve"> Likewise, all the breakers on a faulted bus must be opened instead of just the one on the line feeding the bus.</w:t>
      </w:r>
      <w:r w:rsidR="003F047F">
        <w:rPr>
          <w:rFonts w:ascii="Arial" w:hAnsi="Arial" w:cs="Arial"/>
        </w:rPr>
        <w:t xml:space="preserve"> This is difficult because fault currents coming from different directions could be very different depending on the way the system is connected.</w:t>
      </w:r>
    </w:p>
    <w:p w14:paraId="784DC864" w14:textId="77777777" w:rsidR="005756E9" w:rsidRDefault="00AC7080" w:rsidP="005756E9">
      <w:pPr>
        <w:keepNext/>
        <w:jc w:val="center"/>
      </w:pPr>
      <w:r w:rsidRPr="0068552F">
        <w:rPr>
          <w:rFonts w:ascii="Arial" w:hAnsi="Arial" w:cs="Arial"/>
          <w:noProof/>
        </w:rPr>
        <w:drawing>
          <wp:inline distT="0" distB="0" distL="0" distR="0" wp14:anchorId="7A4CEDB9" wp14:editId="2681AD4C">
            <wp:extent cx="5486400" cy="173495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ult_isolation.png"/>
                    <pic:cNvPicPr/>
                  </pic:nvPicPr>
                  <pic:blipFill rotWithShape="1">
                    <a:blip r:embed="rId16">
                      <a:extLst>
                        <a:ext uri="{28A0092B-C50C-407E-A947-70E740481C1C}">
                          <a14:useLocalDpi xmlns:a14="http://schemas.microsoft.com/office/drawing/2010/main" val="0"/>
                        </a:ext>
                      </a:extLst>
                    </a:blip>
                    <a:srcRect l="10706" t="33013"/>
                    <a:stretch/>
                  </pic:blipFill>
                  <pic:spPr bwMode="auto">
                    <a:xfrm>
                      <a:off x="0" y="0"/>
                      <a:ext cx="5486400" cy="1734959"/>
                    </a:xfrm>
                    <a:prstGeom prst="rect">
                      <a:avLst/>
                    </a:prstGeom>
                    <a:ln>
                      <a:noFill/>
                    </a:ln>
                    <a:extLst>
                      <a:ext uri="{53640926-AAD7-44d8-BBD7-CCE9431645EC}">
                        <a14:shadowObscured xmlns:a14="http://schemas.microsoft.com/office/drawing/2010/main"/>
                      </a:ext>
                    </a:extLst>
                  </pic:spPr>
                </pic:pic>
              </a:graphicData>
            </a:graphic>
          </wp:inline>
        </w:drawing>
      </w:r>
    </w:p>
    <w:p w14:paraId="1B2F6486" w14:textId="50262F42" w:rsidR="00C37501" w:rsidRDefault="005756E9" w:rsidP="00D521F1">
      <w:pPr>
        <w:pStyle w:val="Caption"/>
      </w:pPr>
      <w:bookmarkStart w:id="31" w:name="_Toc254797814"/>
      <w:bookmarkStart w:id="32" w:name="_Toc259133170"/>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w:t>
      </w:r>
      <w:r w:rsidR="00C5506D">
        <w:rPr>
          <w:noProof/>
        </w:rPr>
        <w:fldChar w:fldCharType="end"/>
      </w:r>
      <w:r>
        <w:t xml:space="preserve"> Fault isolation in system with DERs.</w:t>
      </w:r>
      <w:bookmarkEnd w:id="31"/>
      <w:bookmarkEnd w:id="32"/>
    </w:p>
    <w:p w14:paraId="0A4743DD" w14:textId="77777777" w:rsidR="00AB6F77" w:rsidRPr="00C37501" w:rsidRDefault="00AB6F77" w:rsidP="00C37501"/>
    <w:p w14:paraId="6921629B" w14:textId="4D8CB0FD" w:rsidR="00966A8E" w:rsidRPr="00C37501" w:rsidRDefault="00AD2D2F" w:rsidP="00C37501">
      <w:pPr>
        <w:spacing w:line="480" w:lineRule="auto"/>
        <w:ind w:firstLine="720"/>
        <w:rPr>
          <w:rFonts w:ascii="Arial" w:hAnsi="Arial" w:cs="Arial"/>
        </w:rPr>
      </w:pPr>
      <w:r>
        <w:rPr>
          <w:rFonts w:ascii="Arial" w:hAnsi="Arial" w:cs="Arial"/>
        </w:rPr>
        <w:t xml:space="preserve">Fault isolation can also be a problem when </w:t>
      </w:r>
      <w:r w:rsidR="00C37501">
        <w:rPr>
          <w:rFonts w:ascii="Arial" w:hAnsi="Arial" w:cs="Arial"/>
        </w:rPr>
        <w:t xml:space="preserve">auto-reclosing schemes are used and </w:t>
      </w:r>
      <w:r>
        <w:rPr>
          <w:rFonts w:ascii="Arial" w:hAnsi="Arial" w:cs="Arial"/>
        </w:rPr>
        <w:t>DERs feed faults</w:t>
      </w:r>
      <w:r w:rsidR="00C37501">
        <w:rPr>
          <w:rFonts w:ascii="Arial" w:hAnsi="Arial" w:cs="Arial"/>
        </w:rPr>
        <w:t>,</w:t>
      </w:r>
      <w:r>
        <w:rPr>
          <w:rFonts w:ascii="Arial" w:hAnsi="Arial" w:cs="Arial"/>
        </w:rPr>
        <w:t xml:space="preserve"> prevent</w:t>
      </w:r>
      <w:r w:rsidR="00C37501">
        <w:rPr>
          <w:rFonts w:ascii="Arial" w:hAnsi="Arial" w:cs="Arial"/>
        </w:rPr>
        <w:t>ing</w:t>
      </w:r>
      <w:r>
        <w:rPr>
          <w:rFonts w:ascii="Arial" w:hAnsi="Arial" w:cs="Arial"/>
        </w:rPr>
        <w:t xml:space="preserve"> </w:t>
      </w:r>
      <w:r w:rsidR="00C37501">
        <w:rPr>
          <w:rFonts w:ascii="Arial" w:hAnsi="Arial" w:cs="Arial"/>
        </w:rPr>
        <w:t xml:space="preserve">the ionized path inside the circuit breaker from dissipating. Some additional loss of mains protection would be needed to detect this condition and shut the DER off so the ionized path could dissipate and the fault clear. This is likely only a concern </w:t>
      </w:r>
      <w:r w:rsidR="00E44445">
        <w:rPr>
          <w:rFonts w:ascii="Arial" w:hAnsi="Arial" w:cs="Arial"/>
        </w:rPr>
        <w:t>for</w:t>
      </w:r>
      <w:r w:rsidR="00C37501">
        <w:rPr>
          <w:rFonts w:ascii="Arial" w:hAnsi="Arial" w:cs="Arial"/>
        </w:rPr>
        <w:t xml:space="preserve"> medium and high voltage microgrid systems with powerful generation sources.</w:t>
      </w:r>
    </w:p>
    <w:p w14:paraId="2D87CA4D" w14:textId="4D68BA1F" w:rsidR="0006763F" w:rsidRDefault="00966A8E" w:rsidP="0006763F">
      <w:pPr>
        <w:pStyle w:val="Heading3"/>
        <w:spacing w:line="480" w:lineRule="auto"/>
      </w:pPr>
      <w:bookmarkStart w:id="33" w:name="_Toc259134073"/>
      <w:r>
        <w:t>Decreased Fault Current</w:t>
      </w:r>
      <w:bookmarkEnd w:id="33"/>
    </w:p>
    <w:p w14:paraId="45B92269" w14:textId="0DD5874D" w:rsidR="0006763F" w:rsidRDefault="0006763F" w:rsidP="0006763F">
      <w:pPr>
        <w:spacing w:line="480" w:lineRule="auto"/>
        <w:rPr>
          <w:rFonts w:ascii="Arial" w:hAnsi="Arial" w:cs="Arial"/>
        </w:rPr>
      </w:pPr>
      <w:r>
        <w:rPr>
          <w:rFonts w:ascii="Arial" w:hAnsi="Arial" w:cs="Arial"/>
        </w:rPr>
        <w:tab/>
        <w:t>The difference in available fault current is the most severe challenge for using overcurrent protection in microgrids.</w:t>
      </w:r>
      <w:r w:rsidR="0034714B">
        <w:rPr>
          <w:rFonts w:ascii="Arial" w:hAnsi="Arial" w:cs="Arial"/>
        </w:rPr>
        <w:t xml:space="preserve"> Fault current from the utility</w:t>
      </w:r>
      <w:r w:rsidR="00FC38A0">
        <w:rPr>
          <w:rFonts w:ascii="Arial" w:hAnsi="Arial" w:cs="Arial"/>
        </w:rPr>
        <w:t xml:space="preserve"> </w:t>
      </w:r>
      <w:r w:rsidR="00AA77F2">
        <w:rPr>
          <w:rFonts w:ascii="Arial" w:hAnsi="Arial" w:cs="Arial"/>
        </w:rPr>
        <w:t>is</w:t>
      </w:r>
      <w:r w:rsidR="00FC38A0">
        <w:rPr>
          <w:rFonts w:ascii="Arial" w:hAnsi="Arial" w:cs="Arial"/>
        </w:rPr>
        <w:t xml:space="preserve"> usually easy to distinguish from </w:t>
      </w:r>
      <w:r w:rsidR="00AA77F2">
        <w:rPr>
          <w:rFonts w:ascii="Arial" w:hAnsi="Arial" w:cs="Arial"/>
        </w:rPr>
        <w:t xml:space="preserve">load current within the microgrid. This is because the utility connection tends to behave like a large synchronous machine during faults, outputting several times the rated current. </w:t>
      </w:r>
    </w:p>
    <w:p w14:paraId="257A99CA" w14:textId="41F8ABF5" w:rsidR="00805FE1" w:rsidRDefault="00B34612" w:rsidP="0006763F">
      <w:pPr>
        <w:spacing w:line="480" w:lineRule="auto"/>
        <w:rPr>
          <w:rFonts w:ascii="Arial" w:hAnsi="Arial" w:cs="Arial"/>
        </w:rPr>
      </w:pPr>
      <w:r>
        <w:rPr>
          <w:rFonts w:ascii="Arial" w:hAnsi="Arial" w:cs="Arial"/>
        </w:rPr>
        <w:tab/>
        <w:t>With so much fault current is available from the utility</w:t>
      </w:r>
      <w:r w:rsidR="00CC3D10">
        <w:rPr>
          <w:rFonts w:ascii="Arial" w:hAnsi="Arial" w:cs="Arial"/>
        </w:rPr>
        <w:t>,</w:t>
      </w:r>
      <w:r>
        <w:rPr>
          <w:rFonts w:ascii="Arial" w:hAnsi="Arial" w:cs="Arial"/>
        </w:rPr>
        <w:t xml:space="preserve"> the limiting factor in the system is the current ratings on the lines. Therefore, the protection is set above the current rating for the lines, knowing that current at this level is almost certainly due to a fault.</w:t>
      </w:r>
      <w:r w:rsidR="00805FE1">
        <w:rPr>
          <w:rFonts w:ascii="Arial" w:hAnsi="Arial" w:cs="Arial"/>
        </w:rPr>
        <w:t xml:space="preserve"> This includes the choice of CT ratios and relay settings. The protection is set above the continuous current rating of the lines so that the system can be loaded to its maximum without the protection operating.</w:t>
      </w:r>
    </w:p>
    <w:p w14:paraId="572B105A" w14:textId="51586612" w:rsidR="00B34612" w:rsidRDefault="00805FE1" w:rsidP="0006763F">
      <w:pPr>
        <w:spacing w:line="480" w:lineRule="auto"/>
        <w:rPr>
          <w:rFonts w:ascii="Arial" w:hAnsi="Arial" w:cs="Arial"/>
        </w:rPr>
      </w:pPr>
      <w:r>
        <w:rPr>
          <w:rFonts w:ascii="Arial" w:hAnsi="Arial" w:cs="Arial"/>
        </w:rPr>
        <w:tab/>
        <w:t>When the microgrid disconnects from the utility</w:t>
      </w:r>
      <w:r w:rsidR="00E84FFC">
        <w:rPr>
          <w:rFonts w:ascii="Arial" w:hAnsi="Arial" w:cs="Arial"/>
        </w:rPr>
        <w:t>,</w:t>
      </w:r>
      <w:r>
        <w:rPr>
          <w:rFonts w:ascii="Arial" w:hAnsi="Arial" w:cs="Arial"/>
        </w:rPr>
        <w:t xml:space="preserve"> the limiting factor in the system is no longer the line ratings. Most often, the generation in the microgrid will be much less than the power the utility can provide. Therefore the limiting factor is now the maximum output of the DERs. </w:t>
      </w:r>
      <w:r w:rsidR="00C54919">
        <w:rPr>
          <w:rFonts w:ascii="Arial" w:hAnsi="Arial" w:cs="Arial"/>
        </w:rPr>
        <w:t xml:space="preserve">Rotating machines </w:t>
      </w:r>
      <w:proofErr w:type="gramStart"/>
      <w:r w:rsidR="00C54919">
        <w:rPr>
          <w:rFonts w:ascii="Arial" w:hAnsi="Arial" w:cs="Arial"/>
        </w:rPr>
        <w:t>used</w:t>
      </w:r>
      <w:proofErr w:type="gramEnd"/>
      <w:r w:rsidR="00C54919">
        <w:rPr>
          <w:rFonts w:ascii="Arial" w:hAnsi="Arial" w:cs="Arial"/>
        </w:rPr>
        <w:t xml:space="preserve"> as DERs are capable of providing fault currents much higher than the maximum rated current, but this increase is limited by the size of the machine. The result is nothing like the fault current provided from the utility. In addition, inverter based DERs will provide even less fault current</w:t>
      </w:r>
      <w:r w:rsidR="00402A35">
        <w:rPr>
          <w:rFonts w:ascii="Arial" w:hAnsi="Arial" w:cs="Arial"/>
        </w:rPr>
        <w:t>. Individual inverter</w:t>
      </w:r>
      <w:r w:rsidR="00C54919">
        <w:rPr>
          <w:rFonts w:ascii="Arial" w:hAnsi="Arial" w:cs="Arial"/>
        </w:rPr>
        <w:t xml:space="preserve"> output </w:t>
      </w:r>
      <w:r w:rsidR="00402A35">
        <w:rPr>
          <w:rFonts w:ascii="Arial" w:hAnsi="Arial" w:cs="Arial"/>
        </w:rPr>
        <w:t xml:space="preserve">varies based on the model and control scheme used but typical values can range from 110 to </w:t>
      </w:r>
      <w:r w:rsidR="00C54919">
        <w:rPr>
          <w:rFonts w:ascii="Arial" w:hAnsi="Arial" w:cs="Arial"/>
        </w:rPr>
        <w:t>2</w:t>
      </w:r>
      <w:r w:rsidR="00402A35">
        <w:rPr>
          <w:rFonts w:ascii="Arial" w:hAnsi="Arial" w:cs="Arial"/>
        </w:rPr>
        <w:t>0</w:t>
      </w:r>
      <w:r w:rsidR="00C54919">
        <w:rPr>
          <w:rFonts w:ascii="Arial" w:hAnsi="Arial" w:cs="Arial"/>
        </w:rPr>
        <w:t>0% rated current during faults.</w:t>
      </w:r>
      <w:r w:rsidR="00060878">
        <w:rPr>
          <w:rFonts w:ascii="Arial" w:hAnsi="Arial" w:cs="Arial"/>
        </w:rPr>
        <w:t xml:space="preserve"> An example of this difference is shown in the fault current calculations </w:t>
      </w:r>
      <w:r w:rsidR="00392CCB">
        <w:rPr>
          <w:rFonts w:ascii="Arial" w:hAnsi="Arial" w:cs="Arial"/>
        </w:rPr>
        <w:t xml:space="preserve">for line 2-3 </w:t>
      </w:r>
      <w:r w:rsidR="00060878">
        <w:rPr>
          <w:rFonts w:ascii="Arial" w:hAnsi="Arial" w:cs="Arial"/>
        </w:rPr>
        <w:t>of a real system</w:t>
      </w:r>
      <w:r w:rsidR="001D2CC0">
        <w:rPr>
          <w:rFonts w:ascii="Arial" w:hAnsi="Arial" w:cs="Arial"/>
        </w:rPr>
        <w:t xml:space="preserve"> is shown in table 2.1. This system is </w:t>
      </w:r>
      <w:r w:rsidR="00392CCB">
        <w:rPr>
          <w:rFonts w:ascii="Arial" w:hAnsi="Arial" w:cs="Arial"/>
        </w:rPr>
        <w:t>detailed</w:t>
      </w:r>
      <w:r w:rsidR="003637AB">
        <w:rPr>
          <w:rFonts w:ascii="Arial" w:hAnsi="Arial" w:cs="Arial"/>
        </w:rPr>
        <w:t xml:space="preserve"> in chapter</w:t>
      </w:r>
      <w:r w:rsidR="00392CCB">
        <w:rPr>
          <w:rFonts w:ascii="Arial" w:hAnsi="Arial" w:cs="Arial"/>
        </w:rPr>
        <w:t xml:space="preserve"> three</w:t>
      </w:r>
      <w:r w:rsidR="00060878">
        <w:rPr>
          <w:rFonts w:ascii="Arial" w:hAnsi="Arial" w:cs="Arial"/>
        </w:rPr>
        <w:t>.</w:t>
      </w:r>
      <w:r w:rsidR="00B34612">
        <w:rPr>
          <w:rFonts w:ascii="Arial" w:hAnsi="Arial" w:cs="Arial"/>
        </w:rPr>
        <w:t xml:space="preserve">  </w:t>
      </w:r>
    </w:p>
    <w:p w14:paraId="75E48F22" w14:textId="77777777" w:rsidR="00350FC3" w:rsidRDefault="00350FC3">
      <w:pPr>
        <w:rPr>
          <w:rFonts w:ascii="Arial" w:hAnsi="Arial" w:cs="Arial"/>
          <w:b/>
          <w:bCs/>
          <w:szCs w:val="20"/>
        </w:rPr>
      </w:pPr>
      <w:r>
        <w:rPr>
          <w:rFonts w:ascii="Arial" w:hAnsi="Arial" w:cs="Arial"/>
        </w:rPr>
        <w:br w:type="page"/>
      </w:r>
    </w:p>
    <w:p w14:paraId="0EC5AF4D" w14:textId="0C2F9674" w:rsidR="003637AB" w:rsidRPr="0024606B" w:rsidRDefault="003637AB" w:rsidP="003637AB">
      <w:pPr>
        <w:pStyle w:val="Caption"/>
        <w:spacing w:line="480" w:lineRule="auto"/>
        <w:jc w:val="center"/>
        <w:rPr>
          <w:rFonts w:cs="Arial"/>
          <w:sz w:val="24"/>
        </w:rPr>
      </w:pPr>
      <w:bookmarkStart w:id="34" w:name="_Toc259133152"/>
      <w:proofErr w:type="gramStart"/>
      <w:r w:rsidRPr="00E54B1D">
        <w:rPr>
          <w:rFonts w:cs="Arial"/>
          <w:sz w:val="24"/>
        </w:rPr>
        <w:t xml:space="preserve">Table </w:t>
      </w:r>
      <w:r w:rsidR="00352DEE">
        <w:rPr>
          <w:rFonts w:cs="Arial"/>
          <w:sz w:val="24"/>
        </w:rPr>
        <w:fldChar w:fldCharType="begin"/>
      </w:r>
      <w:r w:rsidR="00352DEE">
        <w:rPr>
          <w:rFonts w:cs="Arial"/>
          <w:sz w:val="24"/>
        </w:rPr>
        <w:instrText xml:space="preserve"> STYLEREF 1 \s </w:instrText>
      </w:r>
      <w:r w:rsidR="00352DEE">
        <w:rPr>
          <w:rFonts w:cs="Arial"/>
          <w:sz w:val="24"/>
        </w:rPr>
        <w:fldChar w:fldCharType="separate"/>
      </w:r>
      <w:r w:rsidR="00B97202">
        <w:rPr>
          <w:rFonts w:cs="Arial"/>
          <w:noProof/>
          <w:sz w:val="24"/>
        </w:rPr>
        <w:t>2</w:t>
      </w:r>
      <w:r w:rsidR="00352DEE">
        <w:rPr>
          <w:rFonts w:cs="Arial"/>
          <w:sz w:val="24"/>
        </w:rPr>
        <w:fldChar w:fldCharType="end"/>
      </w:r>
      <w:r w:rsidR="00352DEE">
        <w:rPr>
          <w:rFonts w:cs="Arial"/>
          <w:sz w:val="24"/>
        </w:rPr>
        <w:t>.</w:t>
      </w:r>
      <w:proofErr w:type="gramEnd"/>
      <w:r w:rsidR="00352DEE">
        <w:rPr>
          <w:rFonts w:cs="Arial"/>
          <w:sz w:val="24"/>
        </w:rPr>
        <w:fldChar w:fldCharType="begin"/>
      </w:r>
      <w:r w:rsidR="00352DEE">
        <w:rPr>
          <w:rFonts w:cs="Arial"/>
          <w:sz w:val="24"/>
        </w:rPr>
        <w:instrText xml:space="preserve"> SEQ Table \* ARABIC \s 1 </w:instrText>
      </w:r>
      <w:r w:rsidR="00352DEE">
        <w:rPr>
          <w:rFonts w:cs="Arial"/>
          <w:sz w:val="24"/>
        </w:rPr>
        <w:fldChar w:fldCharType="separate"/>
      </w:r>
      <w:r w:rsidR="00B97202">
        <w:rPr>
          <w:rFonts w:cs="Arial"/>
          <w:noProof/>
          <w:sz w:val="24"/>
        </w:rPr>
        <w:t>1</w:t>
      </w:r>
      <w:r w:rsidR="00352DEE">
        <w:rPr>
          <w:rFonts w:cs="Arial"/>
          <w:sz w:val="24"/>
        </w:rPr>
        <w:fldChar w:fldCharType="end"/>
      </w:r>
      <w:r w:rsidRPr="00E54B1D">
        <w:rPr>
          <w:rFonts w:cs="Arial"/>
          <w:sz w:val="24"/>
        </w:rPr>
        <w:t xml:space="preserve"> </w:t>
      </w:r>
      <w:r>
        <w:rPr>
          <w:rFonts w:cs="Arial"/>
          <w:sz w:val="24"/>
        </w:rPr>
        <w:t>Calculated fault currents in microgrid using CAPE</w:t>
      </w:r>
      <w:r w:rsidRPr="00E54B1D">
        <w:rPr>
          <w:rFonts w:cs="Arial"/>
          <w:sz w:val="24"/>
        </w:rPr>
        <w:t>.</w:t>
      </w:r>
      <w:bookmarkEnd w:id="34"/>
    </w:p>
    <w:tbl>
      <w:tblPr>
        <w:tblW w:w="4693" w:type="pct"/>
        <w:tblBorders>
          <w:top w:val="single" w:sz="12" w:space="0" w:color="000000"/>
          <w:left w:val="single" w:sz="12" w:space="0" w:color="000000"/>
          <w:bottom w:val="single" w:sz="6" w:space="0" w:color="000000"/>
          <w:right w:val="single" w:sz="12" w:space="0" w:color="000000"/>
          <w:insideH w:val="single" w:sz="12" w:space="0" w:color="000000"/>
        </w:tblBorders>
        <w:tblCellMar>
          <w:left w:w="91" w:type="dxa"/>
          <w:right w:w="91" w:type="dxa"/>
        </w:tblCellMar>
        <w:tblLook w:val="0000" w:firstRow="0" w:lastRow="0" w:firstColumn="0" w:lastColumn="0" w:noHBand="0" w:noVBand="0"/>
      </w:tblPr>
      <w:tblGrid>
        <w:gridCol w:w="1361"/>
        <w:gridCol w:w="2307"/>
        <w:gridCol w:w="2307"/>
        <w:gridCol w:w="2305"/>
      </w:tblGrid>
      <w:tr w:rsidR="00B44F46" w:rsidRPr="00E54B1D" w14:paraId="50AC0F99" w14:textId="77777777" w:rsidTr="00B44F46">
        <w:trPr>
          <w:cantSplit/>
        </w:trPr>
        <w:tc>
          <w:tcPr>
            <w:tcW w:w="822" w:type="pct"/>
          </w:tcPr>
          <w:p w14:paraId="11293039" w14:textId="77777777" w:rsidR="00B44F46" w:rsidRDefault="003637AB" w:rsidP="00B44F46">
            <w:pPr>
              <w:numPr>
                <w:ilvl w:val="12"/>
                <w:numId w:val="0"/>
              </w:numPr>
              <w:spacing w:before="96" w:after="51"/>
              <w:ind w:right="-91"/>
              <w:jc w:val="center"/>
              <w:rPr>
                <w:rFonts w:ascii="Arial" w:hAnsi="Arial" w:cs="Arial"/>
                <w:b/>
                <w:bCs/>
                <w:i/>
                <w:iCs/>
                <w:sz w:val="22"/>
                <w:szCs w:val="22"/>
              </w:rPr>
            </w:pPr>
            <w:r>
              <w:rPr>
                <w:rFonts w:ascii="Arial" w:hAnsi="Arial" w:cs="Arial"/>
                <w:b/>
                <w:bCs/>
                <w:i/>
                <w:iCs/>
                <w:sz w:val="22"/>
                <w:szCs w:val="22"/>
              </w:rPr>
              <w:t>Fault</w:t>
            </w:r>
          </w:p>
          <w:p w14:paraId="50E2DFE2" w14:textId="742BA21E" w:rsidR="003637AB" w:rsidRPr="00E54B1D" w:rsidRDefault="003637AB" w:rsidP="00B44F46">
            <w:pPr>
              <w:numPr>
                <w:ilvl w:val="12"/>
                <w:numId w:val="0"/>
              </w:numPr>
              <w:spacing w:before="96" w:after="51"/>
              <w:ind w:right="-91"/>
              <w:jc w:val="center"/>
              <w:rPr>
                <w:rFonts w:ascii="Arial" w:hAnsi="Arial" w:cs="Arial"/>
                <w:b/>
                <w:bCs/>
                <w:i/>
                <w:iCs/>
                <w:sz w:val="22"/>
                <w:szCs w:val="22"/>
              </w:rPr>
            </w:pPr>
            <w:r>
              <w:rPr>
                <w:rFonts w:ascii="Arial" w:hAnsi="Arial" w:cs="Arial"/>
                <w:b/>
                <w:bCs/>
                <w:i/>
                <w:iCs/>
                <w:sz w:val="22"/>
                <w:szCs w:val="22"/>
              </w:rPr>
              <w:t>On Bus 3</w:t>
            </w:r>
          </w:p>
        </w:tc>
        <w:tc>
          <w:tcPr>
            <w:tcW w:w="1393" w:type="pct"/>
          </w:tcPr>
          <w:p w14:paraId="2AB3C2CF" w14:textId="12FAA059" w:rsidR="003637AB" w:rsidRPr="00E54B1D" w:rsidRDefault="003637AB" w:rsidP="00B44F46">
            <w:pPr>
              <w:numPr>
                <w:ilvl w:val="12"/>
                <w:numId w:val="0"/>
              </w:numPr>
              <w:spacing w:before="96" w:after="51"/>
              <w:jc w:val="center"/>
              <w:rPr>
                <w:rFonts w:ascii="Arial" w:hAnsi="Arial" w:cs="Arial"/>
                <w:b/>
                <w:bCs/>
                <w:i/>
                <w:iCs/>
                <w:sz w:val="22"/>
                <w:szCs w:val="22"/>
              </w:rPr>
            </w:pPr>
            <w:r>
              <w:rPr>
                <w:rFonts w:ascii="Arial" w:hAnsi="Arial" w:cs="Arial"/>
                <w:b/>
                <w:bCs/>
                <w:i/>
                <w:iCs/>
                <w:sz w:val="22"/>
                <w:szCs w:val="22"/>
              </w:rPr>
              <w:t>Line 1-2 (A)</w:t>
            </w:r>
          </w:p>
        </w:tc>
        <w:tc>
          <w:tcPr>
            <w:tcW w:w="1393" w:type="pct"/>
          </w:tcPr>
          <w:p w14:paraId="4D4553A5" w14:textId="20DD792A" w:rsidR="003637AB" w:rsidRPr="00E54B1D" w:rsidRDefault="003637AB" w:rsidP="00B44F46">
            <w:pPr>
              <w:numPr>
                <w:ilvl w:val="12"/>
                <w:numId w:val="0"/>
              </w:numPr>
              <w:spacing w:before="96" w:after="51"/>
              <w:jc w:val="center"/>
              <w:rPr>
                <w:rFonts w:ascii="Arial" w:hAnsi="Arial" w:cs="Arial"/>
                <w:sz w:val="22"/>
                <w:szCs w:val="22"/>
              </w:rPr>
            </w:pPr>
            <w:r>
              <w:rPr>
                <w:rFonts w:ascii="Arial" w:hAnsi="Arial" w:cs="Arial"/>
                <w:b/>
                <w:bCs/>
                <w:i/>
                <w:iCs/>
                <w:sz w:val="22"/>
                <w:szCs w:val="22"/>
              </w:rPr>
              <w:t>Line 1-3 (A)</w:t>
            </w:r>
          </w:p>
        </w:tc>
        <w:tc>
          <w:tcPr>
            <w:tcW w:w="1393" w:type="pct"/>
          </w:tcPr>
          <w:p w14:paraId="77A6AF9D" w14:textId="5A38A240" w:rsidR="003637AB" w:rsidRPr="00E54B1D" w:rsidRDefault="003637AB" w:rsidP="00B44F46">
            <w:pPr>
              <w:numPr>
                <w:ilvl w:val="12"/>
                <w:numId w:val="0"/>
              </w:numPr>
              <w:spacing w:before="96" w:after="51"/>
              <w:jc w:val="center"/>
              <w:rPr>
                <w:rFonts w:ascii="Arial" w:hAnsi="Arial" w:cs="Arial"/>
                <w:sz w:val="22"/>
                <w:szCs w:val="22"/>
              </w:rPr>
            </w:pPr>
            <w:r>
              <w:rPr>
                <w:rFonts w:ascii="Arial" w:hAnsi="Arial" w:cs="Arial"/>
                <w:b/>
                <w:bCs/>
                <w:i/>
                <w:iCs/>
                <w:sz w:val="22"/>
                <w:szCs w:val="22"/>
              </w:rPr>
              <w:t>Line 2-3 (A)</w:t>
            </w:r>
          </w:p>
        </w:tc>
      </w:tr>
      <w:tr w:rsidR="00B44F46" w:rsidRPr="00E54B1D" w14:paraId="3EE58464" w14:textId="77777777" w:rsidTr="00B44F46">
        <w:trPr>
          <w:cantSplit/>
          <w:trHeight w:val="1149"/>
        </w:trPr>
        <w:tc>
          <w:tcPr>
            <w:tcW w:w="822" w:type="pct"/>
          </w:tcPr>
          <w:p w14:paraId="73DF3A45" w14:textId="1C0CBE35" w:rsidR="003637AB" w:rsidRPr="00E54B1D" w:rsidRDefault="003637AB" w:rsidP="00B44F46">
            <w:pPr>
              <w:numPr>
                <w:ilvl w:val="12"/>
                <w:numId w:val="0"/>
              </w:numPr>
              <w:spacing w:before="96" w:after="51" w:line="480" w:lineRule="auto"/>
              <w:rPr>
                <w:rFonts w:ascii="Arial" w:hAnsi="Arial" w:cs="Arial"/>
                <w:sz w:val="22"/>
                <w:szCs w:val="22"/>
              </w:rPr>
            </w:pPr>
            <w:r>
              <w:rPr>
                <w:rFonts w:ascii="Arial" w:hAnsi="Arial" w:cs="Arial"/>
                <w:sz w:val="22"/>
                <w:szCs w:val="22"/>
              </w:rPr>
              <w:t>On Grid</w:t>
            </w:r>
          </w:p>
          <w:p w14:paraId="228D94EB" w14:textId="362A2CDC" w:rsidR="003637AB" w:rsidRPr="00E54B1D" w:rsidRDefault="003637AB" w:rsidP="00B44F46">
            <w:pPr>
              <w:numPr>
                <w:ilvl w:val="12"/>
                <w:numId w:val="0"/>
              </w:numPr>
              <w:spacing w:before="96" w:after="51" w:line="480" w:lineRule="auto"/>
              <w:rPr>
                <w:rFonts w:ascii="Arial" w:hAnsi="Arial" w:cs="Arial"/>
                <w:sz w:val="22"/>
                <w:szCs w:val="22"/>
              </w:rPr>
            </w:pPr>
            <w:r>
              <w:rPr>
                <w:rFonts w:ascii="Arial" w:hAnsi="Arial" w:cs="Arial"/>
                <w:sz w:val="22"/>
                <w:szCs w:val="22"/>
              </w:rPr>
              <w:t>Off Grid</w:t>
            </w:r>
          </w:p>
        </w:tc>
        <w:tc>
          <w:tcPr>
            <w:tcW w:w="1393" w:type="pct"/>
          </w:tcPr>
          <w:p w14:paraId="2C96D044" w14:textId="2A7DA122" w:rsidR="003637AB" w:rsidRPr="00E54B1D" w:rsidRDefault="00392CCB" w:rsidP="00B44F46">
            <w:pPr>
              <w:numPr>
                <w:ilvl w:val="12"/>
                <w:numId w:val="0"/>
              </w:numPr>
              <w:spacing w:before="96" w:after="51" w:line="480" w:lineRule="auto"/>
              <w:jc w:val="center"/>
              <w:rPr>
                <w:rFonts w:ascii="Arial" w:hAnsi="Arial" w:cs="Arial"/>
                <w:sz w:val="22"/>
                <w:szCs w:val="22"/>
              </w:rPr>
            </w:pPr>
            <w:r>
              <w:rPr>
                <w:rFonts w:ascii="Arial" w:hAnsi="Arial" w:cs="Arial"/>
                <w:sz w:val="22"/>
                <w:szCs w:val="22"/>
              </w:rPr>
              <w:t>4819.5</w:t>
            </w:r>
          </w:p>
          <w:p w14:paraId="5FE9C03F" w14:textId="0E845066" w:rsidR="003637AB" w:rsidRPr="00E54B1D" w:rsidRDefault="00392CCB" w:rsidP="00B44F46">
            <w:pPr>
              <w:numPr>
                <w:ilvl w:val="12"/>
                <w:numId w:val="0"/>
              </w:numPr>
              <w:spacing w:before="96" w:after="51" w:line="480" w:lineRule="auto"/>
              <w:jc w:val="center"/>
              <w:rPr>
                <w:rFonts w:ascii="Arial" w:hAnsi="Arial" w:cs="Arial"/>
                <w:sz w:val="22"/>
                <w:szCs w:val="22"/>
              </w:rPr>
            </w:pPr>
            <w:r>
              <w:rPr>
                <w:rFonts w:ascii="Arial" w:hAnsi="Arial" w:cs="Arial"/>
                <w:sz w:val="22"/>
                <w:szCs w:val="22"/>
              </w:rPr>
              <w:t>0.2</w:t>
            </w:r>
          </w:p>
        </w:tc>
        <w:tc>
          <w:tcPr>
            <w:tcW w:w="1393" w:type="pct"/>
          </w:tcPr>
          <w:p w14:paraId="25811033" w14:textId="77777777" w:rsidR="003637AB" w:rsidRPr="00E54B1D" w:rsidRDefault="003637AB" w:rsidP="00B44F46">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0.0</w:t>
            </w:r>
          </w:p>
          <w:p w14:paraId="03488F60" w14:textId="4BA4F6DB" w:rsidR="003637AB" w:rsidRPr="00E54B1D" w:rsidRDefault="003637AB" w:rsidP="00B44F46">
            <w:pPr>
              <w:numPr>
                <w:ilvl w:val="12"/>
                <w:numId w:val="0"/>
              </w:numPr>
              <w:spacing w:before="96" w:after="51" w:line="480" w:lineRule="auto"/>
              <w:jc w:val="center"/>
              <w:rPr>
                <w:rFonts w:ascii="Arial" w:hAnsi="Arial" w:cs="Arial"/>
                <w:sz w:val="22"/>
                <w:szCs w:val="22"/>
              </w:rPr>
            </w:pPr>
            <w:r w:rsidRPr="00E54B1D">
              <w:rPr>
                <w:rFonts w:ascii="Arial" w:hAnsi="Arial" w:cs="Arial"/>
                <w:sz w:val="22"/>
                <w:szCs w:val="22"/>
              </w:rPr>
              <w:t>0.0</w:t>
            </w:r>
          </w:p>
        </w:tc>
        <w:tc>
          <w:tcPr>
            <w:tcW w:w="1393" w:type="pct"/>
          </w:tcPr>
          <w:p w14:paraId="11B0FFB0" w14:textId="53FA5402" w:rsidR="003637AB" w:rsidRPr="00E54B1D" w:rsidRDefault="00392CCB" w:rsidP="00B44F46">
            <w:pPr>
              <w:numPr>
                <w:ilvl w:val="12"/>
                <w:numId w:val="0"/>
              </w:numPr>
              <w:spacing w:before="96" w:after="51" w:line="480" w:lineRule="auto"/>
              <w:jc w:val="center"/>
              <w:rPr>
                <w:rFonts w:ascii="Arial" w:hAnsi="Arial" w:cs="Arial"/>
                <w:sz w:val="22"/>
                <w:szCs w:val="22"/>
              </w:rPr>
            </w:pPr>
            <w:r>
              <w:rPr>
                <w:rFonts w:ascii="Arial" w:hAnsi="Arial" w:cs="Arial"/>
                <w:sz w:val="22"/>
                <w:szCs w:val="22"/>
              </w:rPr>
              <w:t>4819.5</w:t>
            </w:r>
          </w:p>
          <w:p w14:paraId="6F482CA4" w14:textId="5136AAA7" w:rsidR="003637AB" w:rsidRPr="00E54B1D" w:rsidRDefault="00392CCB" w:rsidP="00B44F46">
            <w:pPr>
              <w:numPr>
                <w:ilvl w:val="12"/>
                <w:numId w:val="0"/>
              </w:numPr>
              <w:spacing w:before="96" w:after="51" w:line="480" w:lineRule="auto"/>
              <w:jc w:val="center"/>
              <w:rPr>
                <w:rFonts w:ascii="Arial" w:hAnsi="Arial" w:cs="Arial"/>
                <w:sz w:val="22"/>
                <w:szCs w:val="22"/>
              </w:rPr>
            </w:pPr>
            <w:r>
              <w:rPr>
                <w:rFonts w:ascii="Arial" w:hAnsi="Arial" w:cs="Arial"/>
                <w:sz w:val="22"/>
                <w:szCs w:val="22"/>
              </w:rPr>
              <w:t>359.8</w:t>
            </w:r>
          </w:p>
        </w:tc>
      </w:tr>
    </w:tbl>
    <w:p w14:paraId="1F9AC008" w14:textId="77777777" w:rsidR="003637AB" w:rsidRDefault="003637AB" w:rsidP="0006763F">
      <w:pPr>
        <w:spacing w:line="480" w:lineRule="auto"/>
        <w:rPr>
          <w:rFonts w:ascii="Arial" w:hAnsi="Arial" w:cs="Arial"/>
        </w:rPr>
      </w:pPr>
    </w:p>
    <w:p w14:paraId="6842D739" w14:textId="67479B58" w:rsidR="0041682E" w:rsidRDefault="0041682E" w:rsidP="0041682E">
      <w:pPr>
        <w:pStyle w:val="Heading3"/>
        <w:spacing w:line="480" w:lineRule="auto"/>
      </w:pPr>
      <w:bookmarkStart w:id="35" w:name="_Toc259134074"/>
      <w:r>
        <w:t>False Tripping</w:t>
      </w:r>
      <w:bookmarkEnd w:id="35"/>
    </w:p>
    <w:p w14:paraId="6DEBDA1A" w14:textId="0588DBED" w:rsidR="008A2033" w:rsidRDefault="0041682E" w:rsidP="0041682E">
      <w:pPr>
        <w:spacing w:line="480" w:lineRule="auto"/>
        <w:ind w:firstLine="720"/>
        <w:rPr>
          <w:rFonts w:ascii="Arial" w:hAnsi="Arial" w:cs="Arial"/>
        </w:rPr>
      </w:pPr>
      <w:r w:rsidRPr="0041682E">
        <w:rPr>
          <w:rFonts w:ascii="Arial" w:hAnsi="Arial" w:cs="Arial"/>
        </w:rPr>
        <w:t xml:space="preserve">When a fault occurs on </w:t>
      </w:r>
      <w:r>
        <w:rPr>
          <w:rFonts w:ascii="Arial" w:hAnsi="Arial" w:cs="Arial"/>
        </w:rPr>
        <w:t>a looped or meshed system, currents will tend to alter their flow direction to feed into the fault. In a microgrid distribution system this can occur where multiple feeders attached to the same bus or substation have D</w:t>
      </w:r>
      <w:r w:rsidR="00525BE6">
        <w:rPr>
          <w:rFonts w:ascii="Arial" w:hAnsi="Arial" w:cs="Arial"/>
        </w:rPr>
        <w:t>ER</w:t>
      </w:r>
      <w:r>
        <w:rPr>
          <w:rFonts w:ascii="Arial" w:hAnsi="Arial" w:cs="Arial"/>
        </w:rPr>
        <w:t>s installed on them. Normally, the current provided by the D</w:t>
      </w:r>
      <w:r w:rsidR="00525BE6">
        <w:rPr>
          <w:rFonts w:ascii="Arial" w:hAnsi="Arial" w:cs="Arial"/>
        </w:rPr>
        <w:t>ER</w:t>
      </w:r>
      <w:r>
        <w:rPr>
          <w:rFonts w:ascii="Arial" w:hAnsi="Arial" w:cs="Arial"/>
        </w:rPr>
        <w:t>s will flow to the loads on that line, with some excess flowing to other lines connected to the same substation bus. However, a fault on one of these lines will cause almost all of the current from D</w:t>
      </w:r>
      <w:r w:rsidR="00525BE6">
        <w:rPr>
          <w:rFonts w:ascii="Arial" w:hAnsi="Arial" w:cs="Arial"/>
        </w:rPr>
        <w:t>ER</w:t>
      </w:r>
      <w:r>
        <w:rPr>
          <w:rFonts w:ascii="Arial" w:hAnsi="Arial" w:cs="Arial"/>
        </w:rPr>
        <w:t xml:space="preserve">s connected to lines from the substation to </w:t>
      </w:r>
      <w:r w:rsidR="001D1FC9">
        <w:rPr>
          <w:rFonts w:ascii="Arial" w:hAnsi="Arial" w:cs="Arial"/>
        </w:rPr>
        <w:t xml:space="preserve">travel through the substation or bus and down the faulted line, </w:t>
      </w:r>
      <w:r w:rsidR="00E84FFC">
        <w:rPr>
          <w:rFonts w:ascii="Arial" w:hAnsi="Arial" w:cs="Arial"/>
        </w:rPr>
        <w:t xml:space="preserve">as shown in </w:t>
      </w:r>
      <w:r w:rsidR="00525BE6">
        <w:rPr>
          <w:rFonts w:ascii="Arial" w:hAnsi="Arial" w:cs="Arial"/>
        </w:rPr>
        <w:t>f</w:t>
      </w:r>
      <w:r w:rsidR="001D1FC9">
        <w:rPr>
          <w:rFonts w:ascii="Arial" w:hAnsi="Arial" w:cs="Arial"/>
        </w:rPr>
        <w:t>igure 2.2.</w:t>
      </w:r>
    </w:p>
    <w:p w14:paraId="31BA8419" w14:textId="77777777" w:rsidR="000203AF" w:rsidRDefault="008A2033" w:rsidP="00E1158F">
      <w:pPr>
        <w:keepNext/>
        <w:spacing w:line="480" w:lineRule="auto"/>
        <w:jc w:val="center"/>
      </w:pPr>
      <w:r>
        <w:rPr>
          <w:rFonts w:ascii="Arial" w:hAnsi="Arial" w:cs="Arial"/>
          <w:noProof/>
        </w:rPr>
        <w:drawing>
          <wp:inline distT="0" distB="0" distL="0" distR="0" wp14:anchorId="685CEF14" wp14:editId="387124FC">
            <wp:extent cx="5486400" cy="24711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se_tripping.png"/>
                    <pic:cNvPicPr/>
                  </pic:nvPicPr>
                  <pic:blipFill rotWithShape="1">
                    <a:blip r:embed="rId17">
                      <a:extLst>
                        <a:ext uri="{28A0092B-C50C-407E-A947-70E740481C1C}">
                          <a14:useLocalDpi xmlns:a14="http://schemas.microsoft.com/office/drawing/2010/main" val="0"/>
                        </a:ext>
                      </a:extLst>
                    </a:blip>
                    <a:srcRect l="11775" t="27383"/>
                    <a:stretch/>
                  </pic:blipFill>
                  <pic:spPr bwMode="auto">
                    <a:xfrm>
                      <a:off x="0" y="0"/>
                      <a:ext cx="5486400" cy="2471130"/>
                    </a:xfrm>
                    <a:prstGeom prst="rect">
                      <a:avLst/>
                    </a:prstGeom>
                    <a:ln>
                      <a:noFill/>
                    </a:ln>
                    <a:extLst>
                      <a:ext uri="{53640926-AAD7-44d8-BBD7-CCE9431645EC}">
                        <a14:shadowObscured xmlns:a14="http://schemas.microsoft.com/office/drawing/2010/main"/>
                      </a:ext>
                    </a:extLst>
                  </pic:spPr>
                </pic:pic>
              </a:graphicData>
            </a:graphic>
          </wp:inline>
        </w:drawing>
      </w:r>
    </w:p>
    <w:p w14:paraId="195BF0E5" w14:textId="7AEB71F7" w:rsidR="008A2033" w:rsidRPr="00D521F1" w:rsidRDefault="000203AF" w:rsidP="00D521F1">
      <w:pPr>
        <w:pStyle w:val="Caption"/>
      </w:pPr>
      <w:bookmarkStart w:id="36" w:name="_Toc259133171"/>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2</w:t>
      </w:r>
      <w:r w:rsidR="00C5506D">
        <w:rPr>
          <w:noProof/>
        </w:rPr>
        <w:fldChar w:fldCharType="end"/>
      </w:r>
      <w:r>
        <w:t xml:space="preserve"> False tripping for fault on parallel line.</w:t>
      </w:r>
      <w:bookmarkEnd w:id="36"/>
    </w:p>
    <w:p w14:paraId="77353A22" w14:textId="77777777" w:rsidR="008A2033" w:rsidRPr="008A2033" w:rsidRDefault="008A2033" w:rsidP="008A2033">
      <w:pPr>
        <w:rPr>
          <w:rFonts w:ascii="Arial" w:hAnsi="Arial" w:cs="Arial"/>
        </w:rPr>
      </w:pPr>
    </w:p>
    <w:p w14:paraId="50042C5A" w14:textId="50BC85DF" w:rsidR="008A2033" w:rsidRDefault="008A2033" w:rsidP="001A0CB0">
      <w:pPr>
        <w:spacing w:line="480" w:lineRule="auto"/>
        <w:ind w:firstLine="720"/>
        <w:rPr>
          <w:rFonts w:ascii="Arial" w:hAnsi="Arial" w:cs="Arial"/>
        </w:rPr>
      </w:pPr>
      <w:r>
        <w:rPr>
          <w:rFonts w:ascii="Arial" w:hAnsi="Arial" w:cs="Arial"/>
        </w:rPr>
        <w:t>This fault current provided by D</w:t>
      </w:r>
      <w:r w:rsidR="00525BE6">
        <w:rPr>
          <w:rFonts w:ascii="Arial" w:hAnsi="Arial" w:cs="Arial"/>
        </w:rPr>
        <w:t>ER</w:t>
      </w:r>
      <w:r>
        <w:rPr>
          <w:rFonts w:ascii="Arial" w:hAnsi="Arial" w:cs="Arial"/>
        </w:rPr>
        <w:t xml:space="preserve"> units will have to pass through the healthy part of the system in order to reach the fault. Depending on the type of D</w:t>
      </w:r>
      <w:r w:rsidR="00525BE6">
        <w:rPr>
          <w:rFonts w:ascii="Arial" w:hAnsi="Arial" w:cs="Arial"/>
        </w:rPr>
        <w:t>ER</w:t>
      </w:r>
      <w:r>
        <w:rPr>
          <w:rFonts w:ascii="Arial" w:hAnsi="Arial" w:cs="Arial"/>
        </w:rPr>
        <w:t xml:space="preserve"> </w:t>
      </w:r>
      <w:r w:rsidR="00FA4B32">
        <w:rPr>
          <w:rFonts w:ascii="Arial" w:hAnsi="Arial" w:cs="Arial"/>
        </w:rPr>
        <w:t>and the sensitivity of the line relay settings, this can cause the relay on the healthy line to operate on overcurrent</w:t>
      </w:r>
      <w:r w:rsidR="00170840">
        <w:rPr>
          <w:rFonts w:ascii="Arial" w:hAnsi="Arial" w:cs="Arial"/>
        </w:rPr>
        <w:t xml:space="preserve"> </w:t>
      </w:r>
      <w:sdt>
        <w:sdtPr>
          <w:rPr>
            <w:rFonts w:ascii="Arial" w:hAnsi="Arial" w:cs="Arial"/>
          </w:rPr>
          <w:id w:val="-2052219468"/>
          <w:citation/>
        </w:sdtPr>
        <w:sdtContent>
          <w:r w:rsidR="00170840">
            <w:rPr>
              <w:rFonts w:ascii="Arial" w:hAnsi="Arial" w:cs="Arial"/>
            </w:rPr>
            <w:fldChar w:fldCharType="begin"/>
          </w:r>
          <w:r w:rsidR="00170840">
            <w:rPr>
              <w:rFonts w:ascii="Arial" w:hAnsi="Arial" w:cs="Arial"/>
            </w:rPr>
            <w:instrText xml:space="preserve"> CITATION Xyn08 \l 1033 </w:instrText>
          </w:r>
          <w:r w:rsidR="00170840">
            <w:rPr>
              <w:rFonts w:ascii="Arial" w:hAnsi="Arial" w:cs="Arial"/>
            </w:rPr>
            <w:fldChar w:fldCharType="separate"/>
          </w:r>
          <w:r w:rsidR="00170840" w:rsidRPr="00170840">
            <w:rPr>
              <w:rFonts w:ascii="Arial" w:hAnsi="Arial" w:cs="Arial"/>
              <w:noProof/>
            </w:rPr>
            <w:t>[</w:t>
          </w:r>
          <w:hyperlink w:anchor="Xyn08" w:history="1">
            <w:r w:rsidR="00170840" w:rsidRPr="00170840">
              <w:rPr>
                <w:rFonts w:ascii="Arial" w:hAnsi="Arial" w:cs="Arial"/>
                <w:noProof/>
              </w:rPr>
              <w:t>13</w:t>
            </w:r>
          </w:hyperlink>
          <w:r w:rsidR="00170840" w:rsidRPr="00170840">
            <w:rPr>
              <w:rFonts w:ascii="Arial" w:hAnsi="Arial" w:cs="Arial"/>
              <w:noProof/>
            </w:rPr>
            <w:t>]</w:t>
          </w:r>
          <w:r w:rsidR="00170840">
            <w:rPr>
              <w:rFonts w:ascii="Arial" w:hAnsi="Arial" w:cs="Arial"/>
            </w:rPr>
            <w:fldChar w:fldCharType="end"/>
          </w:r>
        </w:sdtContent>
      </w:sdt>
      <w:r w:rsidR="00FA4B32">
        <w:rPr>
          <w:rFonts w:ascii="Arial" w:hAnsi="Arial" w:cs="Arial"/>
        </w:rPr>
        <w:t xml:space="preserve">. This problem could be very prevalent on a short line with DG units because the relay near the substation would likely have a much lower time delay setting that a relay on a long line where multiple coordination intervals have to be accounted for. </w:t>
      </w:r>
    </w:p>
    <w:p w14:paraId="28001798" w14:textId="123B27ED" w:rsidR="00FA4B32" w:rsidRDefault="00FA4B32" w:rsidP="001A0CB0">
      <w:pPr>
        <w:spacing w:line="480" w:lineRule="auto"/>
        <w:ind w:firstLine="720"/>
        <w:rPr>
          <w:rFonts w:ascii="Arial" w:hAnsi="Arial" w:cs="Arial"/>
        </w:rPr>
      </w:pPr>
      <w:r>
        <w:rPr>
          <w:rFonts w:ascii="Arial" w:hAnsi="Arial" w:cs="Arial"/>
        </w:rPr>
        <w:t xml:space="preserve">Increasing the time delay for the affected relay on the healthy line could potentially solve this problem. Increasing the time delay, however, may not be </w:t>
      </w:r>
      <w:r w:rsidR="001A0CB0">
        <w:rPr>
          <w:rFonts w:ascii="Arial" w:hAnsi="Arial" w:cs="Arial"/>
        </w:rPr>
        <w:t>practical,</w:t>
      </w:r>
      <w:r>
        <w:rPr>
          <w:rFonts w:ascii="Arial" w:hAnsi="Arial" w:cs="Arial"/>
        </w:rPr>
        <w:t xml:space="preserve"> as faults on that line would then take longer to clear. Adding directional elements to relays protecting line terminals connected in parallel to other lines</w:t>
      </w:r>
      <w:r w:rsidR="001A0CB0">
        <w:rPr>
          <w:rFonts w:ascii="Arial" w:hAnsi="Arial" w:cs="Arial"/>
        </w:rPr>
        <w:t xml:space="preserve"> could be another possible solution.</w:t>
      </w:r>
      <w:r>
        <w:rPr>
          <w:rFonts w:ascii="Arial" w:hAnsi="Arial" w:cs="Arial"/>
        </w:rPr>
        <w:t xml:space="preserve"> </w:t>
      </w:r>
    </w:p>
    <w:p w14:paraId="2F0A826A" w14:textId="4139D800" w:rsidR="00A745FD" w:rsidRDefault="00A745FD" w:rsidP="00A745FD">
      <w:pPr>
        <w:pStyle w:val="Heading3"/>
        <w:spacing w:line="480" w:lineRule="auto"/>
      </w:pPr>
      <w:bookmarkStart w:id="37" w:name="_Toc259134075"/>
      <w:r>
        <w:t>Protection Blinding</w:t>
      </w:r>
      <w:bookmarkEnd w:id="37"/>
    </w:p>
    <w:p w14:paraId="63205A61" w14:textId="03C74362" w:rsidR="00A745FD" w:rsidRDefault="00A745FD" w:rsidP="000E3A70">
      <w:pPr>
        <w:spacing w:line="480" w:lineRule="auto"/>
        <w:rPr>
          <w:rFonts w:ascii="Arial" w:hAnsi="Arial" w:cs="Arial"/>
        </w:rPr>
      </w:pPr>
      <w:r>
        <w:rPr>
          <w:rFonts w:ascii="Arial" w:hAnsi="Arial" w:cs="Arial"/>
        </w:rPr>
        <w:tab/>
        <w:t>Adding a D</w:t>
      </w:r>
      <w:r w:rsidR="00525BE6">
        <w:rPr>
          <w:rFonts w:ascii="Arial" w:hAnsi="Arial" w:cs="Arial"/>
        </w:rPr>
        <w:t>ER</w:t>
      </w:r>
      <w:r>
        <w:rPr>
          <w:rFonts w:ascii="Arial" w:hAnsi="Arial" w:cs="Arial"/>
        </w:rPr>
        <w:t xml:space="preserve"> unit to a line can have the unintended effect of blinding protective relays at the sending end of the feeder to faults </w:t>
      </w:r>
      <w:r w:rsidR="00E017F7">
        <w:rPr>
          <w:rFonts w:ascii="Arial" w:hAnsi="Arial" w:cs="Arial"/>
        </w:rPr>
        <w:t>occurring</w:t>
      </w:r>
      <w:r>
        <w:rPr>
          <w:rFonts w:ascii="Arial" w:hAnsi="Arial" w:cs="Arial"/>
        </w:rPr>
        <w:t xml:space="preserve"> beyond the D</w:t>
      </w:r>
      <w:r w:rsidR="00525BE6">
        <w:rPr>
          <w:rFonts w:ascii="Arial" w:hAnsi="Arial" w:cs="Arial"/>
        </w:rPr>
        <w:t>ER</w:t>
      </w:r>
      <w:r>
        <w:rPr>
          <w:rFonts w:ascii="Arial" w:hAnsi="Arial" w:cs="Arial"/>
        </w:rPr>
        <w:t xml:space="preserve"> unit. </w:t>
      </w:r>
      <w:r w:rsidR="00E017F7">
        <w:rPr>
          <w:rFonts w:ascii="Arial" w:hAnsi="Arial" w:cs="Arial"/>
        </w:rPr>
        <w:t>In a radial system without D</w:t>
      </w:r>
      <w:r w:rsidR="00525BE6">
        <w:rPr>
          <w:rFonts w:ascii="Arial" w:hAnsi="Arial" w:cs="Arial"/>
        </w:rPr>
        <w:t>G</w:t>
      </w:r>
      <w:r w:rsidR="00E017F7">
        <w:rPr>
          <w:rFonts w:ascii="Arial" w:hAnsi="Arial" w:cs="Arial"/>
        </w:rPr>
        <w:t xml:space="preserve"> units the protection would be set up for a </w:t>
      </w:r>
      <w:r w:rsidR="000E3A70">
        <w:rPr>
          <w:rFonts w:ascii="Arial" w:hAnsi="Arial" w:cs="Arial"/>
        </w:rPr>
        <w:t>two-phase</w:t>
      </w:r>
      <w:r w:rsidR="00E017F7">
        <w:rPr>
          <w:rFonts w:ascii="Arial" w:hAnsi="Arial" w:cs="Arial"/>
        </w:rPr>
        <w:t xml:space="preserve"> fault at the remote end of the line. Faults at the remote end would cause the predicted large surge of current feeding into the fault. A D</w:t>
      </w:r>
      <w:r w:rsidR="00525BE6">
        <w:rPr>
          <w:rFonts w:ascii="Arial" w:hAnsi="Arial" w:cs="Arial"/>
        </w:rPr>
        <w:t>ER</w:t>
      </w:r>
      <w:r w:rsidR="00E017F7">
        <w:rPr>
          <w:rFonts w:ascii="Arial" w:hAnsi="Arial" w:cs="Arial"/>
        </w:rPr>
        <w:t xml:space="preserve"> in between the fault and feeder substation would add to the overall fault current at the fault location. However, the two sources are now in parallel with respect to the fault, so they split the fault current contribution. As a result, the current increase from the substation when the fault is applied is less dramatic. </w:t>
      </w:r>
      <w:r w:rsidR="00B81099">
        <w:rPr>
          <w:rFonts w:ascii="Arial" w:hAnsi="Arial" w:cs="Arial"/>
        </w:rPr>
        <w:t>This phenomenon</w:t>
      </w:r>
      <w:r w:rsidR="00E017F7">
        <w:rPr>
          <w:rFonts w:ascii="Arial" w:hAnsi="Arial" w:cs="Arial"/>
        </w:rPr>
        <w:t>, if pronounced enough</w:t>
      </w:r>
      <w:r w:rsidR="00B81099">
        <w:rPr>
          <w:rFonts w:ascii="Arial" w:hAnsi="Arial" w:cs="Arial"/>
        </w:rPr>
        <w:t>,</w:t>
      </w:r>
      <w:r w:rsidR="00E017F7">
        <w:rPr>
          <w:rFonts w:ascii="Arial" w:hAnsi="Arial" w:cs="Arial"/>
        </w:rPr>
        <w:t xml:space="preserve"> can delay protection operation, even preventing it from operating until the D</w:t>
      </w:r>
      <w:r w:rsidR="00525BE6">
        <w:rPr>
          <w:rFonts w:ascii="Arial" w:hAnsi="Arial" w:cs="Arial"/>
        </w:rPr>
        <w:t>ER</w:t>
      </w:r>
      <w:r w:rsidR="00E017F7">
        <w:rPr>
          <w:rFonts w:ascii="Arial" w:hAnsi="Arial" w:cs="Arial"/>
        </w:rPr>
        <w:t xml:space="preserve"> is taken out of service</w:t>
      </w:r>
      <w:sdt>
        <w:sdtPr>
          <w:rPr>
            <w:rFonts w:ascii="Arial" w:hAnsi="Arial" w:cs="Arial"/>
          </w:rPr>
          <w:id w:val="-687834742"/>
          <w:citation/>
        </w:sdtPr>
        <w:sdtContent>
          <w:r w:rsidR="000E3A70">
            <w:rPr>
              <w:rFonts w:ascii="Arial" w:hAnsi="Arial" w:cs="Arial"/>
            </w:rPr>
            <w:fldChar w:fldCharType="begin"/>
          </w:r>
          <w:r w:rsidR="005B5977">
            <w:rPr>
              <w:rFonts w:ascii="Arial" w:hAnsi="Arial" w:cs="Arial"/>
            </w:rPr>
            <w:instrText xml:space="preserve">CITATION Xyn10 \l 1033 </w:instrText>
          </w:r>
          <w:r w:rsidR="000E3A70">
            <w:rPr>
              <w:rFonts w:ascii="Arial" w:hAnsi="Arial" w:cs="Arial"/>
            </w:rPr>
            <w:fldChar w:fldCharType="separate"/>
          </w:r>
          <w:r w:rsidR="00170840">
            <w:rPr>
              <w:rFonts w:ascii="Arial" w:hAnsi="Arial" w:cs="Arial"/>
              <w:noProof/>
            </w:rPr>
            <w:t xml:space="preserve"> </w:t>
          </w:r>
          <w:r w:rsidR="00170840" w:rsidRPr="00170840">
            <w:rPr>
              <w:rFonts w:ascii="Arial" w:hAnsi="Arial" w:cs="Arial"/>
              <w:noProof/>
            </w:rPr>
            <w:t>[</w:t>
          </w:r>
          <w:hyperlink w:anchor="Xyn10" w:history="1">
            <w:r w:rsidR="00170840" w:rsidRPr="00170840">
              <w:rPr>
                <w:rFonts w:ascii="Arial" w:hAnsi="Arial" w:cs="Arial"/>
                <w:noProof/>
              </w:rPr>
              <w:t>14</w:t>
            </w:r>
          </w:hyperlink>
          <w:r w:rsidR="00170840" w:rsidRPr="00170840">
            <w:rPr>
              <w:rFonts w:ascii="Arial" w:hAnsi="Arial" w:cs="Arial"/>
              <w:noProof/>
            </w:rPr>
            <w:t>]</w:t>
          </w:r>
          <w:r w:rsidR="000E3A70">
            <w:rPr>
              <w:rFonts w:ascii="Arial" w:hAnsi="Arial" w:cs="Arial"/>
            </w:rPr>
            <w:fldChar w:fldCharType="end"/>
          </w:r>
        </w:sdtContent>
      </w:sdt>
      <w:r w:rsidR="00E017F7">
        <w:rPr>
          <w:rFonts w:ascii="Arial" w:hAnsi="Arial" w:cs="Arial"/>
        </w:rPr>
        <w:t xml:space="preserve">. </w:t>
      </w:r>
    </w:p>
    <w:p w14:paraId="61767600" w14:textId="737835C6" w:rsidR="00B81099" w:rsidRPr="00A745FD" w:rsidRDefault="00B81099" w:rsidP="000E3A70">
      <w:pPr>
        <w:spacing w:line="480" w:lineRule="auto"/>
        <w:rPr>
          <w:rFonts w:ascii="Arial" w:hAnsi="Arial" w:cs="Arial"/>
        </w:rPr>
      </w:pPr>
      <w:r>
        <w:rPr>
          <w:rFonts w:ascii="Arial" w:hAnsi="Arial" w:cs="Arial"/>
        </w:rPr>
        <w:tab/>
        <w:t xml:space="preserve">A case study for this protection problem is given in </w:t>
      </w:r>
      <w:sdt>
        <w:sdtPr>
          <w:rPr>
            <w:rFonts w:ascii="Arial" w:hAnsi="Arial" w:cs="Arial"/>
          </w:rPr>
          <w:id w:val="-474688927"/>
          <w:citation/>
        </w:sdtPr>
        <w:sdtContent>
          <w:r>
            <w:rPr>
              <w:rFonts w:ascii="Arial" w:hAnsi="Arial" w:cs="Arial"/>
            </w:rPr>
            <w:fldChar w:fldCharType="begin"/>
          </w:r>
          <w:r w:rsidR="005B5977">
            <w:rPr>
              <w:rFonts w:ascii="Arial" w:hAnsi="Arial" w:cs="Arial"/>
            </w:rPr>
            <w:instrText xml:space="preserve">CITATION Xyn08 \l 1033 </w:instrText>
          </w:r>
          <w:r>
            <w:rPr>
              <w:rFonts w:ascii="Arial" w:hAnsi="Arial" w:cs="Arial"/>
            </w:rPr>
            <w:fldChar w:fldCharType="separate"/>
          </w:r>
          <w:r w:rsidR="00170840" w:rsidRPr="00170840">
            <w:rPr>
              <w:rFonts w:ascii="Arial" w:hAnsi="Arial" w:cs="Arial"/>
              <w:noProof/>
            </w:rPr>
            <w:t>[</w:t>
          </w:r>
          <w:hyperlink w:anchor="Xyn08" w:history="1">
            <w:r w:rsidR="00170840" w:rsidRPr="00170840">
              <w:rPr>
                <w:rFonts w:ascii="Arial" w:hAnsi="Arial" w:cs="Arial"/>
                <w:noProof/>
              </w:rPr>
              <w:t>13</w:t>
            </w:r>
          </w:hyperlink>
          <w:r w:rsidR="00170840" w:rsidRPr="00170840">
            <w:rPr>
              <w:rFonts w:ascii="Arial" w:hAnsi="Arial" w:cs="Arial"/>
              <w:noProof/>
            </w:rPr>
            <w:t>]</w:t>
          </w:r>
          <w:r>
            <w:rPr>
              <w:rFonts w:ascii="Arial" w:hAnsi="Arial" w:cs="Arial"/>
            </w:rPr>
            <w:fldChar w:fldCharType="end"/>
          </w:r>
        </w:sdtContent>
      </w:sdt>
      <w:r w:rsidR="003F6F67">
        <w:rPr>
          <w:rFonts w:ascii="Arial" w:hAnsi="Arial" w:cs="Arial"/>
        </w:rPr>
        <w:t xml:space="preserve">, and </w:t>
      </w:r>
      <w:sdt>
        <w:sdtPr>
          <w:rPr>
            <w:rFonts w:ascii="Arial" w:hAnsi="Arial" w:cs="Arial"/>
          </w:rPr>
          <w:id w:val="-1309003156"/>
          <w:citation/>
        </w:sdtPr>
        <w:sdtContent>
          <w:r w:rsidR="003F6F67">
            <w:rPr>
              <w:rFonts w:ascii="Arial" w:hAnsi="Arial" w:cs="Arial"/>
            </w:rPr>
            <w:fldChar w:fldCharType="begin"/>
          </w:r>
          <w:r w:rsidR="003F6F67">
            <w:rPr>
              <w:rFonts w:ascii="Arial" w:hAnsi="Arial" w:cs="Arial"/>
            </w:rPr>
            <w:instrText xml:space="preserve"> CITATION Cos10 \l 1033 </w:instrText>
          </w:r>
          <w:r w:rsidR="003F6F67">
            <w:rPr>
              <w:rFonts w:ascii="Arial" w:hAnsi="Arial" w:cs="Arial"/>
            </w:rPr>
            <w:fldChar w:fldCharType="separate"/>
          </w:r>
          <w:r w:rsidR="00170840" w:rsidRPr="00170840">
            <w:rPr>
              <w:rFonts w:ascii="Arial" w:hAnsi="Arial" w:cs="Arial"/>
              <w:noProof/>
            </w:rPr>
            <w:t>[</w:t>
          </w:r>
          <w:hyperlink w:anchor="Cos10" w:history="1">
            <w:r w:rsidR="00170840" w:rsidRPr="00170840">
              <w:rPr>
                <w:rFonts w:ascii="Arial" w:hAnsi="Arial" w:cs="Arial"/>
                <w:noProof/>
              </w:rPr>
              <w:t>15</w:t>
            </w:r>
          </w:hyperlink>
          <w:r w:rsidR="00170840" w:rsidRPr="00170840">
            <w:rPr>
              <w:rFonts w:ascii="Arial" w:hAnsi="Arial" w:cs="Arial"/>
              <w:noProof/>
            </w:rPr>
            <w:t>]</w:t>
          </w:r>
          <w:r w:rsidR="003F6F67">
            <w:rPr>
              <w:rFonts w:ascii="Arial" w:hAnsi="Arial" w:cs="Arial"/>
            </w:rPr>
            <w:fldChar w:fldCharType="end"/>
          </w:r>
        </w:sdtContent>
      </w:sdt>
      <w:r>
        <w:rPr>
          <w:rFonts w:ascii="Arial" w:hAnsi="Arial" w:cs="Arial"/>
        </w:rPr>
        <w:t xml:space="preserve">. In this example the </w:t>
      </w:r>
      <w:r w:rsidR="007957BA">
        <w:rPr>
          <w:rFonts w:ascii="Arial" w:hAnsi="Arial" w:cs="Arial"/>
        </w:rPr>
        <w:t>protection-blinding</w:t>
      </w:r>
      <w:r>
        <w:rPr>
          <w:rFonts w:ascii="Arial" w:hAnsi="Arial" w:cs="Arial"/>
        </w:rPr>
        <w:t xml:space="preserve"> problem is studied in the context of a medium voltage microgrid system. It is likely that this problem would apply mostly to such medium and high voltage microgrid systems where DERs </w:t>
      </w:r>
      <w:r w:rsidR="000E3A70">
        <w:rPr>
          <w:rFonts w:ascii="Arial" w:hAnsi="Arial" w:cs="Arial"/>
        </w:rPr>
        <w:t xml:space="preserve">can have much larger generation capacities than those found in a low voltage microgrid. </w:t>
      </w:r>
    </w:p>
    <w:p w14:paraId="0B5D7B4E" w14:textId="1C502073" w:rsidR="00A43BEF" w:rsidRDefault="00CB1679" w:rsidP="00A43BEF">
      <w:pPr>
        <w:pStyle w:val="Heading2"/>
        <w:spacing w:line="480" w:lineRule="auto"/>
      </w:pPr>
      <w:bookmarkStart w:id="38" w:name="_Toc259134076"/>
      <w:r w:rsidRPr="00E54B1D">
        <w:t>Protection Schemes</w:t>
      </w:r>
      <w:bookmarkEnd w:id="38"/>
    </w:p>
    <w:p w14:paraId="48F9AFB2" w14:textId="05BE7AAC" w:rsidR="00A43BEF" w:rsidRPr="00A43BEF" w:rsidRDefault="00A43BEF" w:rsidP="00A43BEF">
      <w:pPr>
        <w:spacing w:line="480" w:lineRule="auto"/>
        <w:ind w:firstLine="720"/>
        <w:rPr>
          <w:rFonts w:ascii="Arial" w:hAnsi="Arial" w:cs="Arial"/>
        </w:rPr>
      </w:pPr>
      <w:r>
        <w:rPr>
          <w:rFonts w:ascii="Arial" w:hAnsi="Arial" w:cs="Arial"/>
        </w:rPr>
        <w:t>Many protection schemes exist and each one has advantages and disadvantages in each application. The following is a discussion of a few schemes to be tested for application to microgrids.</w:t>
      </w:r>
    </w:p>
    <w:p w14:paraId="58333B36" w14:textId="77777777" w:rsidR="00CB1679" w:rsidRPr="00E54B1D" w:rsidRDefault="00CB1679" w:rsidP="003C402C">
      <w:pPr>
        <w:pStyle w:val="Heading3"/>
        <w:spacing w:line="480" w:lineRule="auto"/>
      </w:pPr>
      <w:bookmarkStart w:id="39" w:name="_Toc259134077"/>
      <w:r w:rsidRPr="00E54B1D">
        <w:t>Overcurrent Protection</w:t>
      </w:r>
      <w:bookmarkEnd w:id="39"/>
    </w:p>
    <w:p w14:paraId="68CE6AA6" w14:textId="77777777" w:rsidR="00CA66E9" w:rsidRDefault="00CB1679" w:rsidP="003C402C">
      <w:pPr>
        <w:spacing w:line="480" w:lineRule="auto"/>
        <w:rPr>
          <w:rFonts w:ascii="Arial" w:hAnsi="Arial" w:cs="Arial"/>
        </w:rPr>
      </w:pPr>
      <w:r w:rsidRPr="00E54B1D">
        <w:rPr>
          <w:rFonts w:ascii="Arial" w:hAnsi="Arial" w:cs="Arial"/>
        </w:rPr>
        <w:tab/>
        <w:t>Protecti</w:t>
      </w:r>
      <w:r w:rsidR="007358A3">
        <w:rPr>
          <w:rFonts w:ascii="Arial" w:hAnsi="Arial" w:cs="Arial"/>
        </w:rPr>
        <w:t xml:space="preserve">ng </w:t>
      </w:r>
      <w:r w:rsidRPr="00E54B1D">
        <w:rPr>
          <w:rFonts w:ascii="Arial" w:hAnsi="Arial" w:cs="Arial"/>
        </w:rPr>
        <w:t xml:space="preserve">electrical systems </w:t>
      </w:r>
      <w:r w:rsidR="007358A3">
        <w:rPr>
          <w:rFonts w:ascii="Arial" w:hAnsi="Arial" w:cs="Arial"/>
        </w:rPr>
        <w:t>using</w:t>
      </w:r>
      <w:r w:rsidRPr="00E54B1D">
        <w:rPr>
          <w:rFonts w:ascii="Arial" w:hAnsi="Arial" w:cs="Arial"/>
        </w:rPr>
        <w:t xml:space="preserve"> overcurrent </w:t>
      </w:r>
      <w:r w:rsidR="007358A3">
        <w:rPr>
          <w:rFonts w:ascii="Arial" w:hAnsi="Arial" w:cs="Arial"/>
        </w:rPr>
        <w:t xml:space="preserve">detection </w:t>
      </w:r>
      <w:r w:rsidRPr="00E54B1D">
        <w:rPr>
          <w:rFonts w:ascii="Arial" w:hAnsi="Arial" w:cs="Arial"/>
        </w:rPr>
        <w:t xml:space="preserve">is the simplest and most widespread form of </w:t>
      </w:r>
      <w:r w:rsidR="007358A3">
        <w:rPr>
          <w:rFonts w:ascii="Arial" w:hAnsi="Arial" w:cs="Arial"/>
        </w:rPr>
        <w:t xml:space="preserve">distribution </w:t>
      </w:r>
      <w:r w:rsidRPr="00E54B1D">
        <w:rPr>
          <w:rFonts w:ascii="Arial" w:hAnsi="Arial" w:cs="Arial"/>
        </w:rPr>
        <w:t xml:space="preserve">system protection. This can be </w:t>
      </w:r>
      <w:r w:rsidR="007358A3">
        <w:rPr>
          <w:rFonts w:ascii="Arial" w:hAnsi="Arial" w:cs="Arial"/>
        </w:rPr>
        <w:t xml:space="preserve">accomplished using </w:t>
      </w:r>
      <w:r w:rsidRPr="00E54B1D">
        <w:rPr>
          <w:rFonts w:ascii="Arial" w:hAnsi="Arial" w:cs="Arial"/>
        </w:rPr>
        <w:t xml:space="preserve">either fuses or overcurrent relays and circuit breakers. </w:t>
      </w:r>
      <w:r w:rsidR="008A535F">
        <w:rPr>
          <w:rFonts w:ascii="Arial" w:hAnsi="Arial" w:cs="Arial"/>
        </w:rPr>
        <w:t xml:space="preserve">This protection detects the increased phase or ground </w:t>
      </w:r>
      <w:r w:rsidR="00A95FA8">
        <w:rPr>
          <w:rFonts w:ascii="Arial" w:hAnsi="Arial" w:cs="Arial"/>
        </w:rPr>
        <w:t>current</w:t>
      </w:r>
      <w:r w:rsidR="007358A3">
        <w:rPr>
          <w:rFonts w:ascii="Arial" w:hAnsi="Arial" w:cs="Arial"/>
        </w:rPr>
        <w:t>, depending on how it is connected</w:t>
      </w:r>
      <w:r w:rsidR="00A95FA8">
        <w:rPr>
          <w:rFonts w:ascii="Arial" w:hAnsi="Arial" w:cs="Arial"/>
        </w:rPr>
        <w:t>, which</w:t>
      </w:r>
      <w:r w:rsidR="008A535F">
        <w:rPr>
          <w:rFonts w:ascii="Arial" w:hAnsi="Arial" w:cs="Arial"/>
        </w:rPr>
        <w:t xml:space="preserve"> results from the sudden decrease in impedance caused by faults. </w:t>
      </w:r>
      <w:r w:rsidRPr="00E54B1D">
        <w:rPr>
          <w:rFonts w:ascii="Arial" w:hAnsi="Arial" w:cs="Arial"/>
        </w:rPr>
        <w:t xml:space="preserve">While </w:t>
      </w:r>
      <w:r w:rsidR="007358A3">
        <w:rPr>
          <w:rFonts w:ascii="Arial" w:hAnsi="Arial" w:cs="Arial"/>
        </w:rPr>
        <w:t xml:space="preserve">fuses are </w:t>
      </w:r>
      <w:r w:rsidRPr="00E54B1D">
        <w:rPr>
          <w:rFonts w:ascii="Arial" w:hAnsi="Arial" w:cs="Arial"/>
        </w:rPr>
        <w:t xml:space="preserve">a type of overcurrent protection, </w:t>
      </w:r>
      <w:r w:rsidR="007358A3">
        <w:rPr>
          <w:rFonts w:ascii="Arial" w:hAnsi="Arial" w:cs="Arial"/>
        </w:rPr>
        <w:t>they</w:t>
      </w:r>
      <w:r w:rsidRPr="00E54B1D">
        <w:rPr>
          <w:rFonts w:ascii="Arial" w:hAnsi="Arial" w:cs="Arial"/>
        </w:rPr>
        <w:t xml:space="preserve"> </w:t>
      </w:r>
      <w:r w:rsidR="007358A3">
        <w:rPr>
          <w:rFonts w:ascii="Arial" w:hAnsi="Arial" w:cs="Arial"/>
        </w:rPr>
        <w:t xml:space="preserve">are </w:t>
      </w:r>
      <w:r w:rsidRPr="00E54B1D">
        <w:rPr>
          <w:rFonts w:ascii="Arial" w:hAnsi="Arial" w:cs="Arial"/>
        </w:rPr>
        <w:t xml:space="preserve">not used for coordinated system protection. Because they </w:t>
      </w:r>
      <w:r w:rsidR="00CA66E9">
        <w:rPr>
          <w:rFonts w:ascii="Arial" w:hAnsi="Arial" w:cs="Arial"/>
        </w:rPr>
        <w:t>are not resettable</w:t>
      </w:r>
      <w:r w:rsidRPr="00E54B1D">
        <w:rPr>
          <w:rFonts w:ascii="Arial" w:hAnsi="Arial" w:cs="Arial"/>
        </w:rPr>
        <w:t xml:space="preserve">, fuses are more often used as a last resort </w:t>
      </w:r>
      <w:r w:rsidR="00CA66E9">
        <w:rPr>
          <w:rFonts w:ascii="Arial" w:hAnsi="Arial" w:cs="Arial"/>
        </w:rPr>
        <w:t>for</w:t>
      </w:r>
      <w:r w:rsidRPr="00E54B1D">
        <w:rPr>
          <w:rFonts w:ascii="Arial" w:hAnsi="Arial" w:cs="Arial"/>
        </w:rPr>
        <w:t xml:space="preserve"> isolat</w:t>
      </w:r>
      <w:r w:rsidR="00CA66E9">
        <w:rPr>
          <w:rFonts w:ascii="Arial" w:hAnsi="Arial" w:cs="Arial"/>
        </w:rPr>
        <w:t>ing</w:t>
      </w:r>
      <w:r w:rsidRPr="00E54B1D">
        <w:rPr>
          <w:rFonts w:ascii="Arial" w:hAnsi="Arial" w:cs="Arial"/>
        </w:rPr>
        <w:t xml:space="preserve"> </w:t>
      </w:r>
      <w:r w:rsidR="00CA66E9">
        <w:rPr>
          <w:rFonts w:ascii="Arial" w:hAnsi="Arial" w:cs="Arial"/>
        </w:rPr>
        <w:t>equipment threatened with damage due to an uncleared fault.</w:t>
      </w:r>
      <w:r w:rsidRPr="00E54B1D">
        <w:rPr>
          <w:rFonts w:ascii="Arial" w:hAnsi="Arial" w:cs="Arial"/>
        </w:rPr>
        <w:t xml:space="preserve"> </w:t>
      </w:r>
    </w:p>
    <w:p w14:paraId="407365DA" w14:textId="732F7A9B" w:rsidR="00CB1679" w:rsidRPr="00E54B1D" w:rsidRDefault="00CA66E9" w:rsidP="00CA66E9">
      <w:pPr>
        <w:spacing w:line="480" w:lineRule="auto"/>
        <w:ind w:firstLine="720"/>
        <w:rPr>
          <w:rFonts w:ascii="Arial" w:hAnsi="Arial" w:cs="Arial"/>
        </w:rPr>
      </w:pPr>
      <w:r>
        <w:rPr>
          <w:rFonts w:ascii="Arial" w:hAnsi="Arial" w:cs="Arial"/>
        </w:rPr>
        <w:t>A combination of r</w:t>
      </w:r>
      <w:r w:rsidR="00CB1679" w:rsidRPr="00E54B1D">
        <w:rPr>
          <w:rFonts w:ascii="Arial" w:hAnsi="Arial" w:cs="Arial"/>
        </w:rPr>
        <w:t>elays</w:t>
      </w:r>
      <w:r>
        <w:rPr>
          <w:rFonts w:ascii="Arial" w:hAnsi="Arial" w:cs="Arial"/>
        </w:rPr>
        <w:t xml:space="preserve"> and circuit breakers</w:t>
      </w:r>
      <w:r w:rsidR="00CB1679" w:rsidRPr="00E54B1D">
        <w:rPr>
          <w:rFonts w:ascii="Arial" w:hAnsi="Arial" w:cs="Arial"/>
        </w:rPr>
        <w:t xml:space="preserve"> are mo</w:t>
      </w:r>
      <w:r>
        <w:rPr>
          <w:rFonts w:ascii="Arial" w:hAnsi="Arial" w:cs="Arial"/>
        </w:rPr>
        <w:t>st</w:t>
      </w:r>
      <w:r w:rsidR="00CB1679" w:rsidRPr="00E54B1D">
        <w:rPr>
          <w:rFonts w:ascii="Arial" w:hAnsi="Arial" w:cs="Arial"/>
        </w:rPr>
        <w:t xml:space="preserve"> often </w:t>
      </w:r>
      <w:r>
        <w:rPr>
          <w:rFonts w:ascii="Arial" w:hAnsi="Arial" w:cs="Arial"/>
        </w:rPr>
        <w:t xml:space="preserve">the choice for primary system protection. Circuit breakers are different from fuses in that they isolate faults by mechanically opening contacts instead of melting at a prescribed current level like a fuse. </w:t>
      </w:r>
      <w:r w:rsidR="00ED1055">
        <w:rPr>
          <w:rFonts w:ascii="Arial" w:hAnsi="Arial" w:cs="Arial"/>
        </w:rPr>
        <w:t xml:space="preserve">Relays control circuit breaker operation based on a defined operation characteristic, </w:t>
      </w:r>
      <w:r w:rsidR="0032389F">
        <w:rPr>
          <w:rFonts w:ascii="Arial" w:hAnsi="Arial" w:cs="Arial"/>
        </w:rPr>
        <w:t>discussed in</w:t>
      </w:r>
      <w:r w:rsidR="00ED1055">
        <w:rPr>
          <w:rFonts w:ascii="Arial" w:hAnsi="Arial" w:cs="Arial"/>
        </w:rPr>
        <w:t xml:space="preserve"> chapter one. </w:t>
      </w:r>
      <w:r w:rsidR="00B1076C">
        <w:rPr>
          <w:rFonts w:ascii="Arial" w:hAnsi="Arial" w:cs="Arial"/>
        </w:rPr>
        <w:t>T</w:t>
      </w:r>
      <w:r w:rsidR="00ED1055">
        <w:rPr>
          <w:rFonts w:ascii="Arial" w:hAnsi="Arial" w:cs="Arial"/>
        </w:rPr>
        <w:t>hese well defined characteristics</w:t>
      </w:r>
      <w:r w:rsidR="00B1076C">
        <w:rPr>
          <w:rFonts w:ascii="Arial" w:hAnsi="Arial" w:cs="Arial"/>
        </w:rPr>
        <w:t xml:space="preserve">, </w:t>
      </w:r>
      <w:r w:rsidR="00ED1055">
        <w:rPr>
          <w:rFonts w:ascii="Arial" w:hAnsi="Arial" w:cs="Arial"/>
        </w:rPr>
        <w:t>coordination ability, a</w:t>
      </w:r>
      <w:r w:rsidR="00B1076C">
        <w:rPr>
          <w:rFonts w:ascii="Arial" w:hAnsi="Arial" w:cs="Arial"/>
        </w:rPr>
        <w:t>nd</w:t>
      </w:r>
      <w:r w:rsidR="00ED1055">
        <w:rPr>
          <w:rFonts w:ascii="Arial" w:hAnsi="Arial" w:cs="Arial"/>
        </w:rPr>
        <w:t xml:space="preserve"> ability to reset, </w:t>
      </w:r>
      <w:r w:rsidR="00B1076C">
        <w:rPr>
          <w:rFonts w:ascii="Arial" w:hAnsi="Arial" w:cs="Arial"/>
        </w:rPr>
        <w:t>make</w:t>
      </w:r>
      <w:r w:rsidR="00ED1055">
        <w:rPr>
          <w:rFonts w:ascii="Arial" w:hAnsi="Arial" w:cs="Arial"/>
        </w:rPr>
        <w:t xml:space="preserve"> relays and breakers far more preferable t</w:t>
      </w:r>
      <w:r w:rsidR="00B1076C">
        <w:rPr>
          <w:rFonts w:ascii="Arial" w:hAnsi="Arial" w:cs="Arial"/>
        </w:rPr>
        <w:t>o</w:t>
      </w:r>
      <w:r w:rsidR="00ED1055">
        <w:rPr>
          <w:rFonts w:ascii="Arial" w:hAnsi="Arial" w:cs="Arial"/>
        </w:rPr>
        <w:t xml:space="preserve"> fuses for</w:t>
      </w:r>
      <w:r w:rsidR="00CB1679" w:rsidRPr="00E54B1D">
        <w:rPr>
          <w:rFonts w:ascii="Arial" w:hAnsi="Arial" w:cs="Arial"/>
        </w:rPr>
        <w:t xml:space="preserve"> </w:t>
      </w:r>
      <w:r w:rsidR="00ED1055">
        <w:rPr>
          <w:rFonts w:ascii="Arial" w:hAnsi="Arial" w:cs="Arial"/>
        </w:rPr>
        <w:t>primary</w:t>
      </w:r>
      <w:r w:rsidR="00B1076C">
        <w:rPr>
          <w:rFonts w:ascii="Arial" w:hAnsi="Arial" w:cs="Arial"/>
        </w:rPr>
        <w:t xml:space="preserve"> system</w:t>
      </w:r>
      <w:r w:rsidR="00ED1055">
        <w:rPr>
          <w:rFonts w:ascii="Arial" w:hAnsi="Arial" w:cs="Arial"/>
        </w:rPr>
        <w:t xml:space="preserve"> protection.</w:t>
      </w:r>
    </w:p>
    <w:p w14:paraId="261730DE" w14:textId="05E1B4C8" w:rsidR="00CB1679" w:rsidRDefault="00CB1679" w:rsidP="003C402C">
      <w:pPr>
        <w:spacing w:line="480" w:lineRule="auto"/>
        <w:ind w:firstLine="720"/>
        <w:rPr>
          <w:rFonts w:ascii="Arial" w:hAnsi="Arial" w:cs="Arial"/>
        </w:rPr>
      </w:pPr>
      <w:r w:rsidRPr="00E54B1D">
        <w:rPr>
          <w:rFonts w:ascii="Arial" w:hAnsi="Arial" w:cs="Arial"/>
        </w:rPr>
        <w:t xml:space="preserve">Overcurrent protection is </w:t>
      </w:r>
      <w:r w:rsidR="001F231C">
        <w:rPr>
          <w:rFonts w:ascii="Arial" w:hAnsi="Arial" w:cs="Arial"/>
        </w:rPr>
        <w:t xml:space="preserve">in </w:t>
      </w:r>
      <w:r w:rsidRPr="00E54B1D">
        <w:rPr>
          <w:rFonts w:ascii="Arial" w:hAnsi="Arial" w:cs="Arial"/>
        </w:rPr>
        <w:t xml:space="preserve">widespread </w:t>
      </w:r>
      <w:r w:rsidR="001F231C">
        <w:rPr>
          <w:rFonts w:ascii="Arial" w:hAnsi="Arial" w:cs="Arial"/>
        </w:rPr>
        <w:t xml:space="preserve">use </w:t>
      </w:r>
      <w:r w:rsidRPr="00E54B1D">
        <w:rPr>
          <w:rFonts w:ascii="Arial" w:hAnsi="Arial" w:cs="Arial"/>
        </w:rPr>
        <w:t xml:space="preserve">because of </w:t>
      </w:r>
      <w:r w:rsidR="003F767C">
        <w:rPr>
          <w:rFonts w:ascii="Arial" w:hAnsi="Arial" w:cs="Arial"/>
        </w:rPr>
        <w:t>its low</w:t>
      </w:r>
      <w:r w:rsidRPr="00E54B1D">
        <w:rPr>
          <w:rFonts w:ascii="Arial" w:hAnsi="Arial" w:cs="Arial"/>
        </w:rPr>
        <w:t xml:space="preserve"> cost</w:t>
      </w:r>
      <w:r w:rsidR="003F767C">
        <w:rPr>
          <w:rFonts w:ascii="Arial" w:hAnsi="Arial" w:cs="Arial"/>
        </w:rPr>
        <w:t xml:space="preserve"> relative to other techniques</w:t>
      </w:r>
      <w:r w:rsidRPr="00E54B1D">
        <w:rPr>
          <w:rFonts w:ascii="Arial" w:hAnsi="Arial" w:cs="Arial"/>
        </w:rPr>
        <w:t xml:space="preserve">. This protection strategy tends to be the least expensive option because it only requires CTs </w:t>
      </w:r>
      <w:r w:rsidR="0091378E">
        <w:rPr>
          <w:rFonts w:ascii="Arial" w:hAnsi="Arial" w:cs="Arial"/>
        </w:rPr>
        <w:t xml:space="preserve">to operate. Other schemes may require voltage </w:t>
      </w:r>
      <w:r w:rsidRPr="00E54B1D">
        <w:rPr>
          <w:rFonts w:ascii="Arial" w:hAnsi="Arial" w:cs="Arial"/>
        </w:rPr>
        <w:t>transformers (</w:t>
      </w:r>
      <w:r w:rsidR="0091378E">
        <w:rPr>
          <w:rFonts w:ascii="Arial" w:hAnsi="Arial" w:cs="Arial"/>
        </w:rPr>
        <w:t>V</w:t>
      </w:r>
      <w:r w:rsidRPr="00E54B1D">
        <w:rPr>
          <w:rFonts w:ascii="Arial" w:hAnsi="Arial" w:cs="Arial"/>
        </w:rPr>
        <w:t xml:space="preserve">Ts) </w:t>
      </w:r>
      <w:r w:rsidR="0091378E">
        <w:rPr>
          <w:rFonts w:ascii="Arial" w:hAnsi="Arial" w:cs="Arial"/>
        </w:rPr>
        <w:t>in order to operate</w:t>
      </w:r>
      <w:r w:rsidRPr="00E54B1D">
        <w:rPr>
          <w:rFonts w:ascii="Arial" w:hAnsi="Arial" w:cs="Arial"/>
        </w:rPr>
        <w:t>.</w:t>
      </w:r>
      <w:r w:rsidR="0091378E">
        <w:rPr>
          <w:rFonts w:ascii="Arial" w:hAnsi="Arial" w:cs="Arial"/>
        </w:rPr>
        <w:t xml:space="preserve"> CTs are usually less expensive than VTs because they are not physically attached to the power line, whereas a VT must be rated for the full phase to </w:t>
      </w:r>
      <w:r w:rsidR="007B4954">
        <w:rPr>
          <w:rFonts w:ascii="Arial" w:hAnsi="Arial" w:cs="Arial"/>
        </w:rPr>
        <w:t>ground</w:t>
      </w:r>
      <w:r w:rsidR="0091378E">
        <w:rPr>
          <w:rFonts w:ascii="Arial" w:hAnsi="Arial" w:cs="Arial"/>
        </w:rPr>
        <w:t xml:space="preserve"> voltage of the line.</w:t>
      </w:r>
    </w:p>
    <w:p w14:paraId="261DF4AE" w14:textId="77777777" w:rsidR="00D521F1" w:rsidRDefault="007B4954" w:rsidP="00D521F1">
      <w:pPr>
        <w:keepNext/>
        <w:spacing w:line="480" w:lineRule="auto"/>
        <w:jc w:val="center"/>
      </w:pPr>
      <w:r>
        <w:rPr>
          <w:rFonts w:ascii="Arial" w:hAnsi="Arial" w:cs="Arial"/>
          <w:noProof/>
        </w:rPr>
        <w:drawing>
          <wp:inline distT="0" distB="0" distL="0" distR="0" wp14:anchorId="2891F445" wp14:editId="3C42418A">
            <wp:extent cx="5486400" cy="1445815"/>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ument Transformers.png"/>
                    <pic:cNvPicPr/>
                  </pic:nvPicPr>
                  <pic:blipFill>
                    <a:blip r:embed="rId18">
                      <a:extLst>
                        <a:ext uri="{28A0092B-C50C-407E-A947-70E740481C1C}">
                          <a14:useLocalDpi xmlns:a14="http://schemas.microsoft.com/office/drawing/2010/main" val="0"/>
                        </a:ext>
                      </a:extLst>
                    </a:blip>
                    <a:stretch>
                      <a:fillRect/>
                    </a:stretch>
                  </pic:blipFill>
                  <pic:spPr>
                    <a:xfrm>
                      <a:off x="0" y="0"/>
                      <a:ext cx="5486400" cy="1445815"/>
                    </a:xfrm>
                    <a:prstGeom prst="rect">
                      <a:avLst/>
                    </a:prstGeom>
                  </pic:spPr>
                </pic:pic>
              </a:graphicData>
            </a:graphic>
          </wp:inline>
        </w:drawing>
      </w:r>
    </w:p>
    <w:p w14:paraId="4830E4C3" w14:textId="4B38126F" w:rsidR="007B4954" w:rsidRDefault="00D521F1" w:rsidP="00D521F1">
      <w:pPr>
        <w:pStyle w:val="Caption"/>
      </w:pPr>
      <w:bookmarkStart w:id="40" w:name="_Toc259133172"/>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3</w:t>
      </w:r>
      <w:r w:rsidR="00C5506D">
        <w:rPr>
          <w:noProof/>
        </w:rPr>
        <w:fldChar w:fldCharType="end"/>
      </w:r>
      <w:r>
        <w:t xml:space="preserve"> a) Current transformer connection.</w:t>
      </w:r>
      <w:proofErr w:type="gramEnd"/>
      <w:r>
        <w:t xml:space="preserve"> b) Voltage transformer connection.</w:t>
      </w:r>
      <w:bookmarkEnd w:id="40"/>
    </w:p>
    <w:p w14:paraId="16C4F4D8" w14:textId="77777777" w:rsidR="007B4954" w:rsidRPr="007B4954" w:rsidRDefault="007B4954" w:rsidP="007B4954"/>
    <w:p w14:paraId="58B4AC90" w14:textId="77777777" w:rsidR="0032389F" w:rsidRDefault="00CB1679" w:rsidP="003C402C">
      <w:pPr>
        <w:spacing w:line="480" w:lineRule="auto"/>
        <w:ind w:firstLine="720"/>
        <w:rPr>
          <w:rFonts w:ascii="Arial" w:hAnsi="Arial" w:cs="Arial"/>
        </w:rPr>
      </w:pPr>
      <w:r w:rsidRPr="00E54B1D">
        <w:rPr>
          <w:rFonts w:ascii="Arial" w:hAnsi="Arial" w:cs="Arial"/>
        </w:rPr>
        <w:t>In this case the less expensive solution is not a trade</w:t>
      </w:r>
      <w:r w:rsidR="00A14783">
        <w:rPr>
          <w:rFonts w:ascii="Arial" w:hAnsi="Arial" w:cs="Arial"/>
        </w:rPr>
        <w:t>-</w:t>
      </w:r>
      <w:r w:rsidRPr="00E54B1D">
        <w:rPr>
          <w:rFonts w:ascii="Arial" w:hAnsi="Arial" w:cs="Arial"/>
        </w:rPr>
        <w:t>off in reliability. Overcurrent protection has proven adequate for radially connected distribution systems</w:t>
      </w:r>
      <w:r w:rsidR="00AE204B">
        <w:rPr>
          <w:rFonts w:ascii="Arial" w:hAnsi="Arial" w:cs="Arial"/>
        </w:rPr>
        <w:t>,</w:t>
      </w:r>
      <w:r w:rsidRPr="00E54B1D">
        <w:rPr>
          <w:rFonts w:ascii="Arial" w:hAnsi="Arial" w:cs="Arial"/>
        </w:rPr>
        <w:t xml:space="preserve"> where the goal is to </w:t>
      </w:r>
      <w:r w:rsidR="00AE204B">
        <w:rPr>
          <w:rFonts w:ascii="Arial" w:hAnsi="Arial" w:cs="Arial"/>
        </w:rPr>
        <w:t>remove</w:t>
      </w:r>
      <w:r w:rsidRPr="00E54B1D">
        <w:rPr>
          <w:rFonts w:ascii="Arial" w:hAnsi="Arial" w:cs="Arial"/>
        </w:rPr>
        <w:t xml:space="preserve"> faulted lines and prevent damag</w:t>
      </w:r>
      <w:r w:rsidR="00AE204B">
        <w:rPr>
          <w:rFonts w:ascii="Arial" w:hAnsi="Arial" w:cs="Arial"/>
        </w:rPr>
        <w:t>e to</w:t>
      </w:r>
      <w:r w:rsidRPr="00E54B1D">
        <w:rPr>
          <w:rFonts w:ascii="Arial" w:hAnsi="Arial" w:cs="Arial"/>
        </w:rPr>
        <w:t xml:space="preserve"> the distribution system</w:t>
      </w:r>
      <w:r w:rsidR="00AE204B">
        <w:rPr>
          <w:rFonts w:ascii="Arial" w:hAnsi="Arial" w:cs="Arial"/>
        </w:rPr>
        <w:t xml:space="preserve"> and connected machines</w:t>
      </w:r>
      <w:r w:rsidRPr="00E54B1D">
        <w:rPr>
          <w:rFonts w:ascii="Arial" w:hAnsi="Arial" w:cs="Arial"/>
        </w:rPr>
        <w:t xml:space="preserve">. Inverse time overcurrent relays are able to </w:t>
      </w:r>
      <w:r w:rsidR="00AE204B">
        <w:rPr>
          <w:rFonts w:ascii="Arial" w:hAnsi="Arial" w:cs="Arial"/>
        </w:rPr>
        <w:t xml:space="preserve">take advantage of the unidirectional power flow in this configuration to make protection </w:t>
      </w:r>
      <w:r w:rsidRPr="00E54B1D">
        <w:rPr>
          <w:rFonts w:ascii="Arial" w:hAnsi="Arial" w:cs="Arial"/>
        </w:rPr>
        <w:t>coordinat</w:t>
      </w:r>
      <w:r w:rsidR="00AE204B">
        <w:rPr>
          <w:rFonts w:ascii="Arial" w:hAnsi="Arial" w:cs="Arial"/>
        </w:rPr>
        <w:t>ion relatively simple</w:t>
      </w:r>
      <w:r w:rsidRPr="00E54B1D">
        <w:rPr>
          <w:rFonts w:ascii="Arial" w:hAnsi="Arial" w:cs="Arial"/>
        </w:rPr>
        <w:t xml:space="preserve"> </w:t>
      </w:r>
      <w:sdt>
        <w:sdtPr>
          <w:rPr>
            <w:rFonts w:ascii="Arial" w:hAnsi="Arial" w:cs="Arial"/>
          </w:rPr>
          <w:id w:val="1609702646"/>
          <w:citation/>
        </w:sdtPr>
        <w:sdtContent>
          <w:r w:rsidRPr="00E54B1D">
            <w:rPr>
              <w:rFonts w:ascii="Arial" w:hAnsi="Arial" w:cs="Arial"/>
            </w:rPr>
            <w:fldChar w:fldCharType="begin"/>
          </w:r>
          <w:r w:rsidR="001756AA">
            <w:rPr>
              <w:rFonts w:ascii="Arial" w:hAnsi="Arial" w:cs="Arial"/>
            </w:rPr>
            <w:instrText xml:space="preserve">CITATION Edw95 \l 1033 </w:instrText>
          </w:r>
          <w:r w:rsidRPr="00E54B1D">
            <w:rPr>
              <w:rFonts w:ascii="Arial" w:hAnsi="Arial" w:cs="Arial"/>
            </w:rPr>
            <w:fldChar w:fldCharType="separate"/>
          </w:r>
          <w:r w:rsidR="00A14783" w:rsidRPr="00A14783">
            <w:rPr>
              <w:rFonts w:ascii="Arial" w:hAnsi="Arial" w:cs="Arial"/>
              <w:noProof/>
            </w:rPr>
            <w:t>[</w:t>
          </w:r>
          <w:hyperlink w:anchor="Edw95" w:history="1">
            <w:r w:rsidR="00A14783" w:rsidRPr="00A14783">
              <w:rPr>
                <w:rFonts w:ascii="Arial" w:hAnsi="Arial" w:cs="Arial"/>
                <w:noProof/>
              </w:rPr>
              <w:t>7</w:t>
            </w:r>
          </w:hyperlink>
          <w:r w:rsidR="00A14783" w:rsidRPr="00A14783">
            <w:rPr>
              <w:rFonts w:ascii="Arial" w:hAnsi="Arial" w:cs="Arial"/>
              <w:noProof/>
            </w:rPr>
            <w:t>]</w:t>
          </w:r>
          <w:r w:rsidRPr="00E54B1D">
            <w:rPr>
              <w:rFonts w:ascii="Arial" w:hAnsi="Arial" w:cs="Arial"/>
            </w:rPr>
            <w:fldChar w:fldCharType="end"/>
          </w:r>
        </w:sdtContent>
      </w:sdt>
      <w:r w:rsidRPr="00E54B1D">
        <w:rPr>
          <w:rFonts w:ascii="Arial" w:hAnsi="Arial" w:cs="Arial"/>
        </w:rPr>
        <w:t xml:space="preserve">. </w:t>
      </w:r>
    </w:p>
    <w:p w14:paraId="62BA71DD" w14:textId="264CFB63" w:rsidR="00CB1679" w:rsidRDefault="0032389F" w:rsidP="003C402C">
      <w:pPr>
        <w:spacing w:line="480" w:lineRule="auto"/>
        <w:ind w:firstLine="720"/>
        <w:rPr>
          <w:rFonts w:ascii="Arial" w:hAnsi="Arial" w:cs="Arial"/>
        </w:rPr>
      </w:pPr>
      <w:r>
        <w:rPr>
          <w:rFonts w:ascii="Arial" w:hAnsi="Arial" w:cs="Arial"/>
        </w:rPr>
        <w:t>In figure 2.4 CTI refers to the coordination time interval between relay settings. This CTI is typically 12-15 cycles.</w:t>
      </w:r>
    </w:p>
    <w:p w14:paraId="2A2A217C" w14:textId="77777777" w:rsidR="00B47DFF" w:rsidRPr="00E54B1D" w:rsidRDefault="00B47DFF" w:rsidP="003C402C">
      <w:pPr>
        <w:spacing w:line="480" w:lineRule="auto"/>
        <w:ind w:firstLine="720"/>
        <w:rPr>
          <w:rFonts w:ascii="Arial" w:hAnsi="Arial" w:cs="Arial"/>
        </w:rPr>
      </w:pPr>
    </w:p>
    <w:p w14:paraId="6F83E5F6" w14:textId="3D6A7311" w:rsidR="007A1E08" w:rsidRDefault="00E1158F" w:rsidP="007A1E08">
      <w:pPr>
        <w:keepNext/>
        <w:spacing w:line="480" w:lineRule="auto"/>
        <w:jc w:val="center"/>
      </w:pPr>
      <w:r>
        <w:rPr>
          <w:noProof/>
        </w:rPr>
        <mc:AlternateContent>
          <mc:Choice Requires="wps">
            <w:drawing>
              <wp:anchor distT="0" distB="0" distL="114300" distR="114300" simplePos="0" relativeHeight="251687936" behindDoc="0" locked="0" layoutInCell="1" allowOverlap="1" wp14:anchorId="4C5EA1A1" wp14:editId="073B3A02">
                <wp:simplePos x="0" y="0"/>
                <wp:positionH relativeFrom="column">
                  <wp:posOffset>3918585</wp:posOffset>
                </wp:positionH>
                <wp:positionV relativeFrom="paragraph">
                  <wp:posOffset>1714500</wp:posOffset>
                </wp:positionV>
                <wp:extent cx="118745" cy="228600"/>
                <wp:effectExtent l="76200" t="0" r="59055" b="76200"/>
                <wp:wrapNone/>
                <wp:docPr id="59" name="Straight Connector 59"/>
                <wp:cNvGraphicFramePr/>
                <a:graphic xmlns:a="http://schemas.openxmlformats.org/drawingml/2006/main">
                  <a:graphicData uri="http://schemas.microsoft.com/office/word/2010/wordprocessingShape">
                    <wps:wsp>
                      <wps:cNvCnPr/>
                      <wps:spPr>
                        <a:xfrm flipH="1">
                          <a:off x="0" y="0"/>
                          <a:ext cx="118745" cy="228600"/>
                        </a:xfrm>
                        <a:prstGeom prst="line">
                          <a:avLst/>
                        </a:prstGeom>
                        <a:ln w="12700" cmpd="sng">
                          <a:headEnd type="none"/>
                          <a:tailEnd type="triangle" w="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55pt,135pt" to="317.9pt,1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" strokecolor="black [3040]" strokeweight="1pt">
                <v:stroke endarrow="block" endarrowwidth="wide"/>
              </v:line>
            </w:pict>
          </mc:Fallback>
        </mc:AlternateContent>
      </w:r>
      <w:r>
        <w:rPr>
          <w:noProof/>
        </w:rPr>
        <mc:AlternateContent>
          <mc:Choice Requires="wps">
            <w:drawing>
              <wp:anchor distT="0" distB="0" distL="114300" distR="114300" simplePos="0" relativeHeight="251689984" behindDoc="0" locked="0" layoutInCell="1" allowOverlap="1" wp14:anchorId="2BD36258" wp14:editId="48051D20">
                <wp:simplePos x="0" y="0"/>
                <wp:positionH relativeFrom="column">
                  <wp:posOffset>3562350</wp:posOffset>
                </wp:positionH>
                <wp:positionV relativeFrom="paragraph">
                  <wp:posOffset>1600200</wp:posOffset>
                </wp:positionV>
                <wp:extent cx="474980" cy="114300"/>
                <wp:effectExtent l="50800" t="50800" r="33020" b="114300"/>
                <wp:wrapNone/>
                <wp:docPr id="60" name="Straight Connector 60"/>
                <wp:cNvGraphicFramePr/>
                <a:graphic xmlns:a="http://schemas.openxmlformats.org/drawingml/2006/main">
                  <a:graphicData uri="http://schemas.microsoft.com/office/word/2010/wordprocessingShape">
                    <wps:wsp>
                      <wps:cNvCnPr/>
                      <wps:spPr>
                        <a:xfrm flipH="1">
                          <a:off x="0" y="0"/>
                          <a:ext cx="474980" cy="114300"/>
                        </a:xfrm>
                        <a:prstGeom prst="line">
                          <a:avLst/>
                        </a:prstGeom>
                        <a:ln w="12700" cmpd="sng">
                          <a:headEnd type="none"/>
                          <a:tailEnd type="triangle" w="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pt,126pt" to="317.9pt,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" strokecolor="black [3040]" strokeweight="1pt">
                <v:stroke endarrow="block" endarrowwidth="wide"/>
              </v:line>
            </w:pict>
          </mc:Fallback>
        </mc:AlternateContent>
      </w:r>
      <w:r>
        <w:rPr>
          <w:rFonts w:ascii="Arial" w:hAnsi="Arial" w:cs="Arial"/>
          <w:noProof/>
        </w:rPr>
        <mc:AlternateContent>
          <mc:Choice Requires="wps">
            <w:drawing>
              <wp:anchor distT="0" distB="0" distL="114300" distR="114300" simplePos="0" relativeHeight="251683840" behindDoc="0" locked="0" layoutInCell="1" allowOverlap="1" wp14:anchorId="6ADDC4C3" wp14:editId="45DCF08D">
                <wp:simplePos x="0" y="0"/>
                <wp:positionH relativeFrom="column">
                  <wp:posOffset>4037330</wp:posOffset>
                </wp:positionH>
                <wp:positionV relativeFrom="paragraph">
                  <wp:posOffset>1143000</wp:posOffset>
                </wp:positionV>
                <wp:extent cx="1306195" cy="571500"/>
                <wp:effectExtent l="0" t="0" r="0" b="12700"/>
                <wp:wrapNone/>
                <wp:docPr id="57" name="Text Box 57"/>
                <wp:cNvGraphicFramePr/>
                <a:graphic xmlns:a="http://schemas.openxmlformats.org/drawingml/2006/main">
                  <a:graphicData uri="http://schemas.microsoft.com/office/word/2010/wordprocessingShape">
                    <wps:wsp>
                      <wps:cNvSpPr txBox="1"/>
                      <wps:spPr>
                        <a:xfrm>
                          <a:off x="0" y="0"/>
                          <a:ext cx="1306195"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0AA6A91" w14:textId="28150AF1" w:rsidR="00B33326" w:rsidRPr="00914EC8" w:rsidRDefault="00B33326">
                            <w:pPr>
                              <w:rPr>
                                <w:rFonts w:ascii="Arial" w:hAnsi="Arial" w:cs="Arial"/>
                                <w:sz w:val="20"/>
                                <w:szCs w:val="20"/>
                              </w:rPr>
                            </w:pPr>
                            <w:r w:rsidRPr="00914EC8">
                              <w:rPr>
                                <w:rFonts w:ascii="Arial" w:hAnsi="Arial" w:cs="Arial"/>
                                <w:sz w:val="20"/>
                                <w:szCs w:val="20"/>
                              </w:rPr>
                              <w:t>Definite time</w:t>
                            </w:r>
                            <w:r>
                              <w:rPr>
                                <w:rFonts w:ascii="Arial" w:hAnsi="Arial" w:cs="Arial"/>
                                <w:sz w:val="20"/>
                                <w:szCs w:val="20"/>
                              </w:rPr>
                              <w:t xml:space="preserve"> overcurrent </w:t>
                            </w:r>
                            <w:r w:rsidRPr="00914EC8">
                              <w:rPr>
                                <w:rFonts w:ascii="Arial" w:hAnsi="Arial" w:cs="Arial"/>
                                <w:sz w:val="20"/>
                                <w:szCs w:val="20"/>
                              </w:rPr>
                              <w:t>relay coordination</w:t>
                            </w:r>
                            <w:r>
                              <w:rPr>
                                <w:rFonts w:ascii="Arial" w:hAnsi="Arial" w:cs="Arial"/>
                                <w:sz w:val="20"/>
                                <w:szCs w:val="20"/>
                              </w:rPr>
                              <w:t xml:space="preserve"> levels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7" o:spid="_x0000_s1026" type="#_x0000_t202" style="position:absolute;left:0;text-align:left;margin-left:317.9pt;margin-top:90pt;width:102.8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" filled="f" stroked="f">
                <v:textbox>
                  <w:txbxContent>
                    <w:p w14:paraId="50AA6A91" w14:textId="28150AF1" w:rsidR="00B33326" w:rsidRPr="00914EC8" w:rsidRDefault="00B33326">
                      <w:pPr>
                        <w:rPr>
                          <w:rFonts w:ascii="Arial" w:hAnsi="Arial" w:cs="Arial"/>
                          <w:sz w:val="20"/>
                          <w:szCs w:val="20"/>
                        </w:rPr>
                      </w:pPr>
                      <w:r w:rsidRPr="00914EC8">
                        <w:rPr>
                          <w:rFonts w:ascii="Arial" w:hAnsi="Arial" w:cs="Arial"/>
                          <w:sz w:val="20"/>
                          <w:szCs w:val="20"/>
                        </w:rPr>
                        <w:t>Definite time</w:t>
                      </w:r>
                      <w:r>
                        <w:rPr>
                          <w:rFonts w:ascii="Arial" w:hAnsi="Arial" w:cs="Arial"/>
                          <w:sz w:val="20"/>
                          <w:szCs w:val="20"/>
                        </w:rPr>
                        <w:t xml:space="preserve"> overcurrent </w:t>
                      </w:r>
                      <w:r w:rsidRPr="00914EC8">
                        <w:rPr>
                          <w:rFonts w:ascii="Arial" w:hAnsi="Arial" w:cs="Arial"/>
                          <w:sz w:val="20"/>
                          <w:szCs w:val="20"/>
                        </w:rPr>
                        <w:t>relay coordination</w:t>
                      </w:r>
                      <w:r>
                        <w:rPr>
                          <w:rFonts w:ascii="Arial" w:hAnsi="Arial" w:cs="Arial"/>
                          <w:sz w:val="20"/>
                          <w:szCs w:val="20"/>
                        </w:rPr>
                        <w:t xml:space="preserve"> levels</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9F8A7AC" wp14:editId="394319F8">
                <wp:simplePos x="0" y="0"/>
                <wp:positionH relativeFrom="column">
                  <wp:posOffset>1424940</wp:posOffset>
                </wp:positionH>
                <wp:positionV relativeFrom="paragraph">
                  <wp:posOffset>2857500</wp:posOffset>
                </wp:positionV>
                <wp:extent cx="355600" cy="0"/>
                <wp:effectExtent l="0" t="101600" r="50800" b="127000"/>
                <wp:wrapNone/>
                <wp:docPr id="61" name="Straight Connector 61"/>
                <wp:cNvGraphicFramePr/>
                <a:graphic xmlns:a="http://schemas.openxmlformats.org/drawingml/2006/main">
                  <a:graphicData uri="http://schemas.microsoft.com/office/word/2010/wordprocessingShape">
                    <wps:wsp>
                      <wps:cNvCnPr/>
                      <wps:spPr>
                        <a:xfrm>
                          <a:off x="0" y="0"/>
                          <a:ext cx="355600" cy="0"/>
                        </a:xfrm>
                        <a:prstGeom prst="line">
                          <a:avLst/>
                        </a:prstGeom>
                        <a:ln w="12700" cmpd="sng">
                          <a:headEnd type="none"/>
                          <a:tailEnd type="triangle" w="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2pt,225pt" to="140.2pt,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" strokecolor="black [3040]" strokeweight="1pt">
                <v:stroke endarrow="block" endarrowwidth="wide"/>
              </v:line>
            </w:pict>
          </mc:Fallback>
        </mc:AlternateContent>
      </w:r>
      <w:r>
        <w:rPr>
          <w:rFonts w:ascii="Arial" w:hAnsi="Arial" w:cs="Arial"/>
          <w:noProof/>
        </w:rPr>
        <mc:AlternateContent>
          <mc:Choice Requires="wps">
            <w:drawing>
              <wp:anchor distT="0" distB="0" distL="114300" distR="114300" simplePos="0" relativeHeight="251685888" behindDoc="0" locked="0" layoutInCell="1" allowOverlap="1" wp14:anchorId="6216B623" wp14:editId="77BDA09B">
                <wp:simplePos x="0" y="0"/>
                <wp:positionH relativeFrom="column">
                  <wp:posOffset>237490</wp:posOffset>
                </wp:positionH>
                <wp:positionV relativeFrom="paragraph">
                  <wp:posOffset>2514600</wp:posOffset>
                </wp:positionV>
                <wp:extent cx="1306195" cy="571500"/>
                <wp:effectExtent l="0" t="0" r="0" b="12700"/>
                <wp:wrapNone/>
                <wp:docPr id="58" name="Text Box 58"/>
                <wp:cNvGraphicFramePr/>
                <a:graphic xmlns:a="http://schemas.openxmlformats.org/drawingml/2006/main">
                  <a:graphicData uri="http://schemas.microsoft.com/office/word/2010/wordprocessingShape">
                    <wps:wsp>
                      <wps:cNvSpPr txBox="1"/>
                      <wps:spPr>
                        <a:xfrm>
                          <a:off x="0" y="0"/>
                          <a:ext cx="1306195"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D81AEC" w14:textId="694601A2" w:rsidR="00B33326" w:rsidRPr="00914EC8" w:rsidRDefault="00B33326" w:rsidP="00914EC8">
                            <w:pPr>
                              <w:rPr>
                                <w:rFonts w:ascii="Arial" w:hAnsi="Arial" w:cs="Arial"/>
                                <w:sz w:val="20"/>
                                <w:szCs w:val="20"/>
                              </w:rPr>
                            </w:pPr>
                            <w:r>
                              <w:rPr>
                                <w:rFonts w:ascii="Arial" w:hAnsi="Arial" w:cs="Arial"/>
                                <w:sz w:val="20"/>
                                <w:szCs w:val="20"/>
                              </w:rPr>
                              <w:t>Coordination of inverse</w:t>
                            </w:r>
                            <w:r w:rsidRPr="00914EC8">
                              <w:rPr>
                                <w:rFonts w:ascii="Arial" w:hAnsi="Arial" w:cs="Arial"/>
                                <w:sz w:val="20"/>
                                <w:szCs w:val="20"/>
                              </w:rPr>
                              <w:t xml:space="preserve"> time</w:t>
                            </w:r>
                            <w:r>
                              <w:rPr>
                                <w:rFonts w:ascii="Arial" w:hAnsi="Arial" w:cs="Arial"/>
                                <w:sz w:val="20"/>
                                <w:szCs w:val="20"/>
                              </w:rPr>
                              <w:t xml:space="preserve"> overcurrent </w:t>
                            </w:r>
                            <w:r w:rsidRPr="00914EC8">
                              <w:rPr>
                                <w:rFonts w:ascii="Arial" w:hAnsi="Arial" w:cs="Arial"/>
                                <w:sz w:val="20"/>
                                <w:szCs w:val="20"/>
                              </w:rPr>
                              <w:t>relay</w:t>
                            </w:r>
                            <w:r>
                              <w:rPr>
                                <w:rFonts w:ascii="Arial" w:hAnsi="Arial" w:cs="Arial"/>
                                <w:sz w:val="20"/>
                                <w:szCs w:val="2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27" type="#_x0000_t202" style="position:absolute;left:0;text-align:left;margin-left:18.7pt;margin-top:198pt;width:102.8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" filled="f" stroked="f">
                <v:textbox>
                  <w:txbxContent>
                    <w:p w14:paraId="0AD81AEC" w14:textId="694601A2" w:rsidR="00B33326" w:rsidRPr="00914EC8" w:rsidRDefault="00B33326" w:rsidP="00914EC8">
                      <w:pPr>
                        <w:rPr>
                          <w:rFonts w:ascii="Arial" w:hAnsi="Arial" w:cs="Arial"/>
                          <w:sz w:val="20"/>
                          <w:szCs w:val="20"/>
                        </w:rPr>
                      </w:pPr>
                      <w:r>
                        <w:rPr>
                          <w:rFonts w:ascii="Arial" w:hAnsi="Arial" w:cs="Arial"/>
                          <w:sz w:val="20"/>
                          <w:szCs w:val="20"/>
                        </w:rPr>
                        <w:t>Coordination of inverse</w:t>
                      </w:r>
                      <w:r w:rsidRPr="00914EC8">
                        <w:rPr>
                          <w:rFonts w:ascii="Arial" w:hAnsi="Arial" w:cs="Arial"/>
                          <w:sz w:val="20"/>
                          <w:szCs w:val="20"/>
                        </w:rPr>
                        <w:t xml:space="preserve"> time</w:t>
                      </w:r>
                      <w:r>
                        <w:rPr>
                          <w:rFonts w:ascii="Arial" w:hAnsi="Arial" w:cs="Arial"/>
                          <w:sz w:val="20"/>
                          <w:szCs w:val="20"/>
                        </w:rPr>
                        <w:t xml:space="preserve"> overcurrent </w:t>
                      </w:r>
                      <w:r w:rsidRPr="00914EC8">
                        <w:rPr>
                          <w:rFonts w:ascii="Arial" w:hAnsi="Arial" w:cs="Arial"/>
                          <w:sz w:val="20"/>
                          <w:szCs w:val="20"/>
                        </w:rPr>
                        <w:t>relay</w:t>
                      </w:r>
                      <w:r>
                        <w:rPr>
                          <w:rFonts w:ascii="Arial" w:hAnsi="Arial" w:cs="Arial"/>
                          <w:sz w:val="20"/>
                          <w:szCs w:val="20"/>
                        </w:rPr>
                        <w:t>s</w:t>
                      </w:r>
                    </w:p>
                  </w:txbxContent>
                </v:textbox>
              </v:shape>
            </w:pict>
          </mc:Fallback>
        </mc:AlternateContent>
      </w:r>
      <w:r w:rsidR="00901587">
        <w:rPr>
          <w:noProof/>
        </w:rPr>
        <mc:AlternateContent>
          <mc:Choice Requires="wps">
            <w:drawing>
              <wp:anchor distT="0" distB="0" distL="114300" distR="114300" simplePos="0" relativeHeight="251696128" behindDoc="0" locked="0" layoutInCell="1" allowOverlap="1" wp14:anchorId="40001CA0" wp14:editId="40C74D66">
                <wp:simplePos x="0" y="0"/>
                <wp:positionH relativeFrom="column">
                  <wp:posOffset>3087370</wp:posOffset>
                </wp:positionH>
                <wp:positionV relativeFrom="paragraph">
                  <wp:posOffset>114300</wp:posOffset>
                </wp:positionV>
                <wp:extent cx="949960" cy="228600"/>
                <wp:effectExtent l="50800" t="0" r="40640" b="127000"/>
                <wp:wrapNone/>
                <wp:docPr id="65" name="Straight Connector 65"/>
                <wp:cNvGraphicFramePr/>
                <a:graphic xmlns:a="http://schemas.openxmlformats.org/drawingml/2006/main">
                  <a:graphicData uri="http://schemas.microsoft.com/office/word/2010/wordprocessingShape">
                    <wps:wsp>
                      <wps:cNvCnPr/>
                      <wps:spPr>
                        <a:xfrm flipH="1">
                          <a:off x="0" y="0"/>
                          <a:ext cx="949960" cy="228600"/>
                        </a:xfrm>
                        <a:prstGeom prst="line">
                          <a:avLst/>
                        </a:prstGeom>
                        <a:ln w="12700" cmpd="sng">
                          <a:headEnd type="none"/>
                          <a:tailEnd type="triangle" w="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1pt,9pt" to="317.9pt,2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" strokecolor="black [3040]" strokeweight="1pt">
                <v:stroke endarrow="block" endarrowwidth="wide"/>
              </v:line>
            </w:pict>
          </mc:Fallback>
        </mc:AlternateContent>
      </w:r>
      <w:r w:rsidR="00901587">
        <w:rPr>
          <w:rFonts w:ascii="Arial" w:hAnsi="Arial" w:cs="Arial"/>
          <w:noProof/>
        </w:rPr>
        <mc:AlternateContent>
          <mc:Choice Requires="wps">
            <w:drawing>
              <wp:anchor distT="0" distB="0" distL="114300" distR="114300" simplePos="0" relativeHeight="251694080" behindDoc="0" locked="0" layoutInCell="1" allowOverlap="1" wp14:anchorId="4C81F520" wp14:editId="38F11BE5">
                <wp:simplePos x="0" y="0"/>
                <wp:positionH relativeFrom="column">
                  <wp:posOffset>4037330</wp:posOffset>
                </wp:positionH>
                <wp:positionV relativeFrom="paragraph">
                  <wp:posOffset>0</wp:posOffset>
                </wp:positionV>
                <wp:extent cx="1306195" cy="571500"/>
                <wp:effectExtent l="0" t="0" r="0" b="12700"/>
                <wp:wrapNone/>
                <wp:docPr id="62" name="Text Box 62"/>
                <wp:cNvGraphicFramePr/>
                <a:graphic xmlns:a="http://schemas.openxmlformats.org/drawingml/2006/main">
                  <a:graphicData uri="http://schemas.microsoft.com/office/word/2010/wordprocessingShape">
                    <wps:wsp>
                      <wps:cNvSpPr txBox="1"/>
                      <wps:spPr>
                        <a:xfrm>
                          <a:off x="0" y="0"/>
                          <a:ext cx="1306195"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DE1E3C" w14:textId="61FE5D49" w:rsidR="00B33326" w:rsidRPr="00914EC8" w:rsidRDefault="00B33326" w:rsidP="00901587">
                            <w:pPr>
                              <w:rPr>
                                <w:rFonts w:ascii="Arial" w:hAnsi="Arial" w:cs="Arial"/>
                                <w:sz w:val="20"/>
                                <w:szCs w:val="20"/>
                              </w:rPr>
                            </w:pPr>
                            <w:r>
                              <w:rPr>
                                <w:rFonts w:ascii="Arial" w:hAnsi="Arial" w:cs="Arial"/>
                                <w:sz w:val="20"/>
                                <w:szCs w:val="20"/>
                              </w:rPr>
                              <w:t>Relays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28" type="#_x0000_t202" style="position:absolute;left:0;text-align:left;margin-left:317.9pt;margin-top:0;width:102.85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" filled="f" stroked="f">
                <v:textbox>
                  <w:txbxContent>
                    <w:p w14:paraId="2CDE1E3C" w14:textId="61FE5D49" w:rsidR="00B33326" w:rsidRPr="00914EC8" w:rsidRDefault="00B33326" w:rsidP="00901587">
                      <w:pPr>
                        <w:rPr>
                          <w:rFonts w:ascii="Arial" w:hAnsi="Arial" w:cs="Arial"/>
                          <w:sz w:val="20"/>
                          <w:szCs w:val="20"/>
                        </w:rPr>
                      </w:pPr>
                      <w:r>
                        <w:rPr>
                          <w:rFonts w:ascii="Arial" w:hAnsi="Arial" w:cs="Arial"/>
                          <w:sz w:val="20"/>
                          <w:szCs w:val="20"/>
                        </w:rPr>
                        <w:t>Relays</w:t>
                      </w:r>
                    </w:p>
                  </w:txbxContent>
                </v:textbox>
              </v:shape>
            </w:pict>
          </mc:Fallback>
        </mc:AlternateContent>
      </w:r>
      <w:r w:rsidR="00B47DFF" w:rsidRPr="00E54B1D">
        <w:rPr>
          <w:rFonts w:ascii="Arial" w:hAnsi="Arial" w:cs="Arial"/>
          <w:noProof/>
        </w:rPr>
        <w:drawing>
          <wp:inline distT="0" distB="0" distL="0" distR="0" wp14:anchorId="39AD39C9" wp14:editId="2794E258">
            <wp:extent cx="5486400" cy="40219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current Coordination.png"/>
                    <pic:cNvPicPr/>
                  </pic:nvPicPr>
                  <pic:blipFill rotWithShape="1">
                    <a:blip r:embed="rId19">
                      <a:extLst>
                        <a:ext uri="{28A0092B-C50C-407E-A947-70E740481C1C}">
                          <a14:useLocalDpi xmlns:a14="http://schemas.microsoft.com/office/drawing/2010/main" val="0"/>
                        </a:ext>
                      </a:extLst>
                    </a:blip>
                    <a:srcRect t="19599"/>
                    <a:stretch/>
                  </pic:blipFill>
                  <pic:spPr bwMode="auto">
                    <a:xfrm>
                      <a:off x="0" y="0"/>
                      <a:ext cx="5486400" cy="4021930"/>
                    </a:xfrm>
                    <a:prstGeom prst="rect">
                      <a:avLst/>
                    </a:prstGeom>
                    <a:ln>
                      <a:noFill/>
                    </a:ln>
                    <a:extLst>
                      <a:ext uri="{53640926-AAD7-44d8-BBD7-CCE9431645EC}">
                        <a14:shadowObscured xmlns:a14="http://schemas.microsoft.com/office/drawing/2010/main"/>
                      </a:ext>
                    </a:extLst>
                  </pic:spPr>
                </pic:pic>
              </a:graphicData>
            </a:graphic>
          </wp:inline>
        </w:drawing>
      </w:r>
    </w:p>
    <w:p w14:paraId="25AF147D" w14:textId="779F8857" w:rsidR="00CB1679" w:rsidRPr="00AE204B" w:rsidRDefault="007A1E08" w:rsidP="007A1E08">
      <w:pPr>
        <w:pStyle w:val="Caption"/>
        <w:rPr>
          <w:rFonts w:cs="Arial"/>
        </w:rPr>
      </w:pPr>
      <w:bookmarkStart w:id="41" w:name="_Toc259133173"/>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4</w:t>
      </w:r>
      <w:r w:rsidR="00C5506D">
        <w:rPr>
          <w:noProof/>
        </w:rPr>
        <w:fldChar w:fldCharType="end"/>
      </w:r>
      <w:r>
        <w:t xml:space="preserve"> Coordination of overcurrent relays in a radial system.</w:t>
      </w:r>
      <w:bookmarkEnd w:id="41"/>
    </w:p>
    <w:p w14:paraId="3923B6D7" w14:textId="77777777" w:rsidR="00B47DFF" w:rsidRDefault="00B47DFF" w:rsidP="00B47DFF"/>
    <w:p w14:paraId="7D738DAD" w14:textId="77777777" w:rsidR="009864FD" w:rsidRPr="00B47DFF" w:rsidRDefault="009864FD" w:rsidP="00B47DFF"/>
    <w:p w14:paraId="5DCAC773" w14:textId="36571999" w:rsidR="00CB1679" w:rsidRDefault="00CB1679" w:rsidP="00B47DFF">
      <w:pPr>
        <w:spacing w:line="480" w:lineRule="auto"/>
        <w:ind w:firstLine="720"/>
        <w:rPr>
          <w:rFonts w:ascii="Arial" w:hAnsi="Arial" w:cs="Arial"/>
        </w:rPr>
      </w:pPr>
      <w:r w:rsidRPr="00B47DFF">
        <w:rPr>
          <w:rFonts w:ascii="Arial" w:hAnsi="Arial" w:cs="Arial"/>
        </w:rPr>
        <w:t xml:space="preserve">In addition to time overcurrent operation, overcurrent relays can be set to operate instantaneously when measured current exceeds a set limit. This sort of operation is useful when no coordination is required and large inrush currents are not expected. </w:t>
      </w:r>
      <w:r w:rsidR="00A16D75">
        <w:rPr>
          <w:rFonts w:ascii="Arial" w:hAnsi="Arial" w:cs="Arial"/>
        </w:rPr>
        <w:t xml:space="preserve">This instantaneous operation can also have a set time delay incorporated, known as a definite time element. </w:t>
      </w:r>
      <w:r w:rsidRPr="00B47DFF">
        <w:rPr>
          <w:rFonts w:ascii="Arial" w:hAnsi="Arial" w:cs="Arial"/>
        </w:rPr>
        <w:t xml:space="preserve">Digital relays are typically able to operate in </w:t>
      </w:r>
      <w:r w:rsidR="00A16D75">
        <w:rPr>
          <w:rFonts w:ascii="Arial" w:hAnsi="Arial" w:cs="Arial"/>
        </w:rPr>
        <w:t>all these</w:t>
      </w:r>
      <w:r w:rsidRPr="00B47DFF">
        <w:rPr>
          <w:rFonts w:ascii="Arial" w:hAnsi="Arial" w:cs="Arial"/>
        </w:rPr>
        <w:t xml:space="preserve"> modes simultaneously with instantaneous </w:t>
      </w:r>
      <w:r w:rsidR="00A16D75">
        <w:rPr>
          <w:rFonts w:ascii="Arial" w:hAnsi="Arial" w:cs="Arial"/>
        </w:rPr>
        <w:t xml:space="preserve">and definite time </w:t>
      </w:r>
      <w:r w:rsidRPr="00B47DFF">
        <w:rPr>
          <w:rFonts w:ascii="Arial" w:hAnsi="Arial" w:cs="Arial"/>
        </w:rPr>
        <w:t>setting</w:t>
      </w:r>
      <w:r w:rsidR="00A16D75">
        <w:rPr>
          <w:rFonts w:ascii="Arial" w:hAnsi="Arial" w:cs="Arial"/>
        </w:rPr>
        <w:t>s</w:t>
      </w:r>
      <w:r w:rsidRPr="00B47DFF">
        <w:rPr>
          <w:rFonts w:ascii="Arial" w:hAnsi="Arial" w:cs="Arial"/>
        </w:rPr>
        <w:t xml:space="preserve"> above the expected inrush currents </w:t>
      </w:r>
      <w:r w:rsidR="00A16D75">
        <w:rPr>
          <w:rFonts w:ascii="Arial" w:hAnsi="Arial" w:cs="Arial"/>
        </w:rPr>
        <w:t>to guarantee that large fault currents will be detected and cleared as quickly as possible</w:t>
      </w:r>
      <w:r w:rsidRPr="00B47DFF">
        <w:rPr>
          <w:rFonts w:ascii="Arial" w:hAnsi="Arial" w:cs="Arial"/>
        </w:rPr>
        <w:t>.</w:t>
      </w:r>
    </w:p>
    <w:p w14:paraId="4B2B7D50" w14:textId="77777777" w:rsidR="007A1E08" w:rsidRDefault="00D0415D" w:rsidP="007A1E08">
      <w:pPr>
        <w:keepNext/>
        <w:spacing w:line="480" w:lineRule="auto"/>
        <w:jc w:val="center"/>
      </w:pPr>
      <w:r>
        <w:rPr>
          <w:rFonts w:ascii="Arial" w:hAnsi="Arial" w:cs="Arial"/>
          <w:noProof/>
        </w:rPr>
        <w:drawing>
          <wp:inline distT="0" distB="0" distL="0" distR="0" wp14:anchorId="6A401C2B" wp14:editId="129F5B27">
            <wp:extent cx="5486400" cy="33289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3 at 8.06.16 PM.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3328911"/>
                    </a:xfrm>
                    <a:prstGeom prst="rect">
                      <a:avLst/>
                    </a:prstGeom>
                  </pic:spPr>
                </pic:pic>
              </a:graphicData>
            </a:graphic>
          </wp:inline>
        </w:drawing>
      </w:r>
    </w:p>
    <w:p w14:paraId="63B675CB" w14:textId="0FC612CA" w:rsidR="00D0415D" w:rsidRPr="00B2056F" w:rsidRDefault="007A1E08" w:rsidP="007A1E08">
      <w:pPr>
        <w:pStyle w:val="Caption"/>
        <w:rPr>
          <w:rFonts w:cs="Arial"/>
        </w:rPr>
      </w:pPr>
      <w:bookmarkStart w:id="42" w:name="_Toc259133174"/>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5</w:t>
      </w:r>
      <w:r w:rsidR="00C5506D">
        <w:rPr>
          <w:noProof/>
        </w:rPr>
        <w:fldChar w:fldCharType="end"/>
      </w:r>
      <w:r>
        <w:t xml:space="preserve"> Rules of thumb for setting overcurrent relays.</w:t>
      </w:r>
      <w:bookmarkEnd w:id="42"/>
    </w:p>
    <w:p w14:paraId="7F4C053F" w14:textId="77777777" w:rsidR="007D653D" w:rsidRPr="007D653D" w:rsidRDefault="007D653D" w:rsidP="007D653D"/>
    <w:p w14:paraId="47526809" w14:textId="77777777" w:rsidR="00CB1679" w:rsidRDefault="00CB1679" w:rsidP="003C402C">
      <w:pPr>
        <w:pStyle w:val="Heading3"/>
        <w:spacing w:line="480" w:lineRule="auto"/>
      </w:pPr>
      <w:bookmarkStart w:id="43" w:name="_Toc259134078"/>
      <w:r w:rsidRPr="00E54B1D">
        <w:t>Directional Overcurrent Protection</w:t>
      </w:r>
      <w:bookmarkEnd w:id="43"/>
    </w:p>
    <w:p w14:paraId="30F81B95" w14:textId="76D5A403" w:rsidR="006E0693" w:rsidRDefault="00096E2F" w:rsidP="003C402C">
      <w:pPr>
        <w:spacing w:line="480" w:lineRule="auto"/>
        <w:rPr>
          <w:rFonts w:ascii="Arial" w:hAnsi="Arial"/>
        </w:rPr>
      </w:pPr>
      <w:r>
        <w:tab/>
      </w:r>
      <w:r w:rsidRPr="006E0693">
        <w:rPr>
          <w:rFonts w:ascii="Arial" w:hAnsi="Arial"/>
        </w:rPr>
        <w:t xml:space="preserve">Directional overcurrent </w:t>
      </w:r>
      <w:r w:rsidR="0071125E">
        <w:rPr>
          <w:rFonts w:ascii="Arial" w:hAnsi="Arial"/>
        </w:rPr>
        <w:t>elements</w:t>
      </w:r>
      <w:r w:rsidRPr="006E0693">
        <w:rPr>
          <w:rFonts w:ascii="Arial" w:hAnsi="Arial"/>
        </w:rPr>
        <w:t xml:space="preserve"> </w:t>
      </w:r>
      <w:r w:rsidR="0071125E">
        <w:rPr>
          <w:rFonts w:ascii="Arial" w:hAnsi="Arial"/>
        </w:rPr>
        <w:t>are</w:t>
      </w:r>
      <w:r w:rsidRPr="006E0693">
        <w:rPr>
          <w:rFonts w:ascii="Arial" w:hAnsi="Arial"/>
        </w:rPr>
        <w:t xml:space="preserve"> used to </w:t>
      </w:r>
      <w:r w:rsidR="0071125E">
        <w:rPr>
          <w:rFonts w:ascii="Arial" w:hAnsi="Arial"/>
        </w:rPr>
        <w:t>supervise</w:t>
      </w:r>
      <w:r w:rsidRPr="006E0693">
        <w:rPr>
          <w:rFonts w:ascii="Arial" w:hAnsi="Arial"/>
        </w:rPr>
        <w:t xml:space="preserve"> relay operation, making it sensitive only to faults in the desired direction. This is accomplished by comparing the measured </w:t>
      </w:r>
      <w:r w:rsidR="0071125E">
        <w:rPr>
          <w:rFonts w:ascii="Arial" w:hAnsi="Arial"/>
        </w:rPr>
        <w:t xml:space="preserve">operating </w:t>
      </w:r>
      <w:r w:rsidRPr="006E0693">
        <w:rPr>
          <w:rFonts w:ascii="Arial" w:hAnsi="Arial"/>
        </w:rPr>
        <w:t xml:space="preserve">current from the system to a polarizing </w:t>
      </w:r>
      <w:r w:rsidR="00433F59">
        <w:rPr>
          <w:rFonts w:ascii="Arial" w:hAnsi="Arial"/>
        </w:rPr>
        <w:t>quantity</w:t>
      </w:r>
      <w:r w:rsidRPr="006E0693">
        <w:rPr>
          <w:rFonts w:ascii="Arial" w:hAnsi="Arial"/>
        </w:rPr>
        <w:t>. Many directional relay designs exist,</w:t>
      </w:r>
      <w:r w:rsidR="009904F5" w:rsidRPr="006E0693">
        <w:rPr>
          <w:rFonts w:ascii="Arial" w:hAnsi="Arial"/>
        </w:rPr>
        <w:t xml:space="preserve"> and each one is polarized differently and has different maximum torque, operat</w:t>
      </w:r>
      <w:r w:rsidR="00346B30">
        <w:rPr>
          <w:rFonts w:ascii="Arial" w:hAnsi="Arial"/>
        </w:rPr>
        <w:t>ion</w:t>
      </w:r>
      <w:r w:rsidR="009904F5" w:rsidRPr="006E0693">
        <w:rPr>
          <w:rFonts w:ascii="Arial" w:hAnsi="Arial"/>
        </w:rPr>
        <w:t xml:space="preserve">, and restraint characteristics. </w:t>
      </w:r>
    </w:p>
    <w:p w14:paraId="5D0FF1E9" w14:textId="63EED147" w:rsidR="001401A1" w:rsidRDefault="00E1158F" w:rsidP="001401A1">
      <w:pPr>
        <w:keepNext/>
        <w:spacing w:line="480" w:lineRule="auto"/>
        <w:jc w:val="center"/>
      </w:pPr>
      <w:r>
        <w:rPr>
          <w:rFonts w:ascii="Arial" w:hAnsi="Arial"/>
          <w:noProof/>
        </w:rPr>
        <mc:AlternateContent>
          <mc:Choice Requires="wps">
            <w:drawing>
              <wp:anchor distT="0" distB="0" distL="114300" distR="114300" simplePos="0" relativeHeight="251661312" behindDoc="0" locked="0" layoutInCell="1" allowOverlap="1" wp14:anchorId="3BD5E73C" wp14:editId="2CE5FD85">
                <wp:simplePos x="0" y="0"/>
                <wp:positionH relativeFrom="column">
                  <wp:posOffset>2612390</wp:posOffset>
                </wp:positionH>
                <wp:positionV relativeFrom="paragraph">
                  <wp:posOffset>2286000</wp:posOffset>
                </wp:positionV>
                <wp:extent cx="356235" cy="342900"/>
                <wp:effectExtent l="0" t="0" r="0" b="12700"/>
                <wp:wrapNone/>
                <wp:docPr id="18" name="Text Box 18"/>
                <wp:cNvGraphicFramePr/>
                <a:graphic xmlns:a="http://schemas.openxmlformats.org/drawingml/2006/main">
                  <a:graphicData uri="http://schemas.microsoft.com/office/word/2010/wordprocessingShape">
                    <wps:wsp>
                      <wps:cNvSpPr txBox="1"/>
                      <wps:spPr>
                        <a:xfrm>
                          <a:off x="0" y="0"/>
                          <a:ext cx="35623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943E6D" w14:textId="30812BA1" w:rsidR="00B33326" w:rsidRPr="00E1158F" w:rsidRDefault="00B33326" w:rsidP="004B074A">
                            <w:pPr>
                              <w:rPr>
                                <w:rFonts w:ascii="Arial" w:hAnsi="Arial" w:cs="Arial"/>
                              </w:rPr>
                            </w:pPr>
                            <w:proofErr w:type="gramStart"/>
                            <w:r w:rsidRPr="00E1158F">
                              <w:rPr>
                                <w:rFonts w:ascii="Arial" w:hAnsi="Arial" w:cs="Arial"/>
                              </w:rPr>
                              <w:t>b</w:t>
                            </w:r>
                            <w:proofErr w:type="gramEnd"/>
                            <w:r w:rsidRPr="00E1158F">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left:0;text-align:left;margin-left:205.7pt;margin-top:180pt;width:28.0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" filled="f" stroked="f">
                <v:textbox>
                  <w:txbxContent>
                    <w:p w14:paraId="69943E6D" w14:textId="30812BA1" w:rsidR="00B33326" w:rsidRPr="00E1158F" w:rsidRDefault="00B33326" w:rsidP="004B074A">
                      <w:pPr>
                        <w:rPr>
                          <w:rFonts w:ascii="Arial" w:hAnsi="Arial" w:cs="Arial"/>
                        </w:rPr>
                      </w:pPr>
                      <w:proofErr w:type="gramStart"/>
                      <w:r w:rsidRPr="00E1158F">
                        <w:rPr>
                          <w:rFonts w:ascii="Arial" w:hAnsi="Arial" w:cs="Arial"/>
                        </w:rPr>
                        <w:t>b</w:t>
                      </w:r>
                      <w:proofErr w:type="gramEnd"/>
                      <w:r w:rsidRPr="00E1158F">
                        <w:rPr>
                          <w:rFonts w:ascii="Arial" w:hAnsi="Arial" w:cs="Arial"/>
                        </w:rPr>
                        <w:t>)</w:t>
                      </w:r>
                    </w:p>
                  </w:txbxContent>
                </v:textbox>
              </v:shape>
            </w:pict>
          </mc:Fallback>
        </mc:AlternateContent>
      </w:r>
      <w:r>
        <w:rPr>
          <w:rFonts w:ascii="Arial" w:hAnsi="Arial"/>
          <w:noProof/>
        </w:rPr>
        <mc:AlternateContent>
          <mc:Choice Requires="wps">
            <w:drawing>
              <wp:anchor distT="0" distB="0" distL="114300" distR="114300" simplePos="0" relativeHeight="251742208" behindDoc="0" locked="0" layoutInCell="1" allowOverlap="1" wp14:anchorId="04BAFAF1" wp14:editId="5BDF6B9B">
                <wp:simplePos x="0" y="0"/>
                <wp:positionH relativeFrom="column">
                  <wp:posOffset>0</wp:posOffset>
                </wp:positionH>
                <wp:positionV relativeFrom="paragraph">
                  <wp:posOffset>2286000</wp:posOffset>
                </wp:positionV>
                <wp:extent cx="356235" cy="342900"/>
                <wp:effectExtent l="0" t="0" r="0" b="12700"/>
                <wp:wrapNone/>
                <wp:docPr id="17" name="Text Box 17"/>
                <wp:cNvGraphicFramePr/>
                <a:graphic xmlns:a="http://schemas.openxmlformats.org/drawingml/2006/main">
                  <a:graphicData uri="http://schemas.microsoft.com/office/word/2010/wordprocessingShape">
                    <wps:wsp>
                      <wps:cNvSpPr txBox="1"/>
                      <wps:spPr>
                        <a:xfrm>
                          <a:off x="0" y="0"/>
                          <a:ext cx="35623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931EB8" w14:textId="76490D2C" w:rsidR="00B33326" w:rsidRPr="00E1158F" w:rsidRDefault="00B33326">
                            <w:pPr>
                              <w:rPr>
                                <w:rFonts w:ascii="Arial" w:hAnsi="Arial" w:cs="Arial"/>
                              </w:rPr>
                            </w:pPr>
                            <w:proofErr w:type="gramStart"/>
                            <w:r w:rsidRPr="00E1158F">
                              <w:rPr>
                                <w:rFonts w:ascii="Arial" w:hAnsi="Arial" w:cs="Arial"/>
                              </w:rPr>
                              <w:t>a</w:t>
                            </w:r>
                            <w:proofErr w:type="gramEnd"/>
                            <w:r w:rsidRPr="00E1158F">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left:0;text-align:left;margin-left:0;margin-top:180pt;width:28.05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" filled="f" stroked="f">
                <v:textbox>
                  <w:txbxContent>
                    <w:p w14:paraId="3C931EB8" w14:textId="76490D2C" w:rsidR="00B33326" w:rsidRPr="00E1158F" w:rsidRDefault="00B33326">
                      <w:pPr>
                        <w:rPr>
                          <w:rFonts w:ascii="Arial" w:hAnsi="Arial" w:cs="Arial"/>
                        </w:rPr>
                      </w:pPr>
                      <w:proofErr w:type="gramStart"/>
                      <w:r w:rsidRPr="00E1158F">
                        <w:rPr>
                          <w:rFonts w:ascii="Arial" w:hAnsi="Arial" w:cs="Arial"/>
                        </w:rPr>
                        <w:t>a</w:t>
                      </w:r>
                      <w:proofErr w:type="gramEnd"/>
                      <w:r w:rsidRPr="00E1158F">
                        <w:rPr>
                          <w:rFonts w:ascii="Arial" w:hAnsi="Arial" w:cs="Arial"/>
                        </w:rPr>
                        <w:t>)</w:t>
                      </w:r>
                    </w:p>
                  </w:txbxContent>
                </v:textbox>
              </v:shape>
            </w:pict>
          </mc:Fallback>
        </mc:AlternateContent>
      </w:r>
      <w:r w:rsidR="00CB589A">
        <w:rPr>
          <w:rFonts w:ascii="Arial" w:hAnsi="Arial"/>
          <w:noProof/>
        </w:rPr>
        <w:drawing>
          <wp:inline distT="0" distB="0" distL="0" distR="0" wp14:anchorId="12A64378" wp14:editId="78A9D9A6">
            <wp:extent cx="2743200" cy="25970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3 at 10.18.03 PM.png"/>
                    <pic:cNvPicPr/>
                  </pic:nvPicPr>
                  <pic:blipFill rotWithShape="1">
                    <a:blip r:embed="rId21">
                      <a:extLst>
                        <a:ext uri="{28A0092B-C50C-407E-A947-70E740481C1C}">
                          <a14:useLocalDpi xmlns:a14="http://schemas.microsoft.com/office/drawing/2010/main" val="0"/>
                        </a:ext>
                      </a:extLst>
                    </a:blip>
                    <a:srcRect l="9501" r="8587"/>
                    <a:stretch/>
                  </pic:blipFill>
                  <pic:spPr bwMode="auto">
                    <a:xfrm>
                      <a:off x="0" y="0"/>
                      <a:ext cx="2743200" cy="2597032"/>
                    </a:xfrm>
                    <a:prstGeom prst="rect">
                      <a:avLst/>
                    </a:prstGeom>
                    <a:ln>
                      <a:noFill/>
                    </a:ln>
                    <a:extLst>
                      <a:ext uri="{53640926-AAD7-44d8-BBD7-CCE9431645EC}">
                        <a14:shadowObscured xmlns:a14="http://schemas.microsoft.com/office/drawing/2010/main"/>
                      </a:ext>
                    </a:extLst>
                  </pic:spPr>
                </pic:pic>
              </a:graphicData>
            </a:graphic>
          </wp:inline>
        </w:drawing>
      </w:r>
      <w:r w:rsidR="004B074A">
        <w:rPr>
          <w:noProof/>
        </w:rPr>
        <w:drawing>
          <wp:inline distT="0" distB="0" distL="0" distR="0" wp14:anchorId="2306044F" wp14:editId="21B8A248">
            <wp:extent cx="2743200" cy="225293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onal_supervision.png"/>
                    <pic:cNvPicPr/>
                  </pic:nvPicPr>
                  <pic:blipFill rotWithShape="1">
                    <a:blip r:embed="rId22">
                      <a:extLst>
                        <a:ext uri="{28A0092B-C50C-407E-A947-70E740481C1C}">
                          <a14:useLocalDpi xmlns:a14="http://schemas.microsoft.com/office/drawing/2010/main" val="0"/>
                        </a:ext>
                      </a:extLst>
                    </a:blip>
                    <a:srcRect l="31102" t="42440" r="1690" b="-16159"/>
                    <a:stretch/>
                  </pic:blipFill>
                  <pic:spPr bwMode="auto">
                    <a:xfrm>
                      <a:off x="0" y="0"/>
                      <a:ext cx="2743200" cy="2252936"/>
                    </a:xfrm>
                    <a:prstGeom prst="rect">
                      <a:avLst/>
                    </a:prstGeom>
                    <a:ln>
                      <a:noFill/>
                    </a:ln>
                    <a:extLst>
                      <a:ext uri="{53640926-AAD7-44d8-BBD7-CCE9431645EC}">
                        <a14:shadowObscured xmlns:a14="http://schemas.microsoft.com/office/drawing/2010/main"/>
                      </a:ext>
                    </a:extLst>
                  </pic:spPr>
                </pic:pic>
              </a:graphicData>
            </a:graphic>
          </wp:inline>
        </w:drawing>
      </w:r>
    </w:p>
    <w:p w14:paraId="11D7AE00" w14:textId="62BC41FB" w:rsidR="006F2E57" w:rsidRDefault="001401A1" w:rsidP="001401A1">
      <w:pPr>
        <w:pStyle w:val="Caption"/>
      </w:pPr>
      <w:bookmarkStart w:id="44" w:name="_Toc259133175"/>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6</w:t>
      </w:r>
      <w:r w:rsidR="00C5506D">
        <w:rPr>
          <w:noProof/>
        </w:rPr>
        <w:fldChar w:fldCharType="end"/>
      </w:r>
      <w:r>
        <w:t xml:space="preserve"> a) Phasor representation of 60 degree directional element.</w:t>
      </w:r>
      <w:proofErr w:type="gramEnd"/>
      <w:r>
        <w:t xml:space="preserve"> b) Directional element supervision of overcurrent operation.</w:t>
      </w:r>
      <w:bookmarkEnd w:id="44"/>
      <w:r>
        <w:t xml:space="preserve"> </w:t>
      </w:r>
    </w:p>
    <w:p w14:paraId="1A3AF850" w14:textId="77777777" w:rsidR="006F2E57" w:rsidRPr="006F2E57" w:rsidRDefault="006F2E57" w:rsidP="006F2E57"/>
    <w:p w14:paraId="43CBEAA3" w14:textId="444A598D" w:rsidR="00096E2F" w:rsidRDefault="00AA52A9" w:rsidP="003C402C">
      <w:pPr>
        <w:spacing w:line="480" w:lineRule="auto"/>
        <w:ind w:firstLine="720"/>
        <w:rPr>
          <w:rFonts w:ascii="Arial" w:hAnsi="Arial"/>
        </w:rPr>
      </w:pPr>
      <w:r w:rsidRPr="006E0693">
        <w:rPr>
          <w:rFonts w:ascii="Arial" w:hAnsi="Arial"/>
        </w:rPr>
        <w:t xml:space="preserve">Typical polarizing inputs are </w:t>
      </w:r>
      <w:r w:rsidR="00433F59">
        <w:rPr>
          <w:rFonts w:ascii="Arial" w:hAnsi="Arial"/>
        </w:rPr>
        <w:t>the negative sum of</w:t>
      </w:r>
      <w:r w:rsidRPr="006E0693">
        <w:rPr>
          <w:rFonts w:ascii="Arial" w:hAnsi="Arial"/>
        </w:rPr>
        <w:t xml:space="preserve"> phase </w:t>
      </w:r>
      <w:r w:rsidR="00B97202" w:rsidRPr="006E0693">
        <w:rPr>
          <w:rFonts w:ascii="Arial" w:hAnsi="Arial"/>
        </w:rPr>
        <w:t>voltage</w:t>
      </w:r>
      <w:r w:rsidR="00B97202">
        <w:rPr>
          <w:rFonts w:ascii="Arial" w:hAnsi="Arial"/>
        </w:rPr>
        <w:t>s,</w:t>
      </w:r>
      <w:r w:rsidR="00E368F2">
        <w:rPr>
          <w:rFonts w:ascii="Arial" w:hAnsi="Arial"/>
        </w:rPr>
        <w:t xml:space="preserve"> </w:t>
      </w:r>
      <m:oMath>
        <m:r>
          <w:rPr>
            <w:rFonts w:ascii="Cambria Math" w:hAnsi="Cambria Math"/>
          </w:rPr>
          <m:t>-3</m:t>
        </m:r>
        <m:sSub>
          <m:sSubPr>
            <m:ctrlPr>
              <w:rPr>
                <w:rFonts w:ascii="Cambria Math" w:hAnsi="Cambria Math"/>
                <w:i/>
              </w:rPr>
            </m:ctrlPr>
          </m:sSubPr>
          <m:e>
            <m:r>
              <w:rPr>
                <w:rFonts w:ascii="Cambria Math" w:hAnsi="Cambria Math"/>
              </w:rPr>
              <m:t>V</m:t>
            </m:r>
          </m:e>
          <m:sub>
            <m:r>
              <w:rPr>
                <w:rFonts w:ascii="Cambria Math" w:hAnsi="Cambria Math"/>
              </w:rPr>
              <m:t>0</m:t>
            </m:r>
          </m:sub>
        </m:sSub>
      </m:oMath>
      <w:r w:rsidRPr="006E0693">
        <w:rPr>
          <w:rFonts w:ascii="Arial" w:hAnsi="Arial"/>
        </w:rPr>
        <w:t xml:space="preserve">, for </w:t>
      </w:r>
      <w:r w:rsidR="006E0693" w:rsidRPr="006E0693">
        <w:rPr>
          <w:rFonts w:ascii="Arial" w:hAnsi="Arial"/>
        </w:rPr>
        <w:t>phase-to-phase</w:t>
      </w:r>
      <w:r w:rsidRPr="006E0693">
        <w:rPr>
          <w:rFonts w:ascii="Arial" w:hAnsi="Arial"/>
        </w:rPr>
        <w:t xml:space="preserve"> fault protection, or </w:t>
      </w:r>
      <w:r w:rsidR="00433F59">
        <w:rPr>
          <w:rFonts w:ascii="Arial" w:hAnsi="Arial"/>
        </w:rPr>
        <w:t>the</w:t>
      </w:r>
      <w:r w:rsidRPr="006E0693">
        <w:rPr>
          <w:rFonts w:ascii="Arial" w:hAnsi="Arial"/>
        </w:rPr>
        <w:t xml:space="preserve"> </w:t>
      </w:r>
      <w:r w:rsidR="00433F59">
        <w:rPr>
          <w:rFonts w:ascii="Arial" w:hAnsi="Arial"/>
        </w:rPr>
        <w:t xml:space="preserve">neutral current on the wye connected side of a close by </w:t>
      </w:r>
      <w:r w:rsidRPr="006E0693">
        <w:rPr>
          <w:rFonts w:ascii="Arial" w:hAnsi="Arial"/>
        </w:rPr>
        <w:t>transformer</w:t>
      </w:r>
      <w:r w:rsidR="00E368F2">
        <w:rPr>
          <w:rFonts w:ascii="Arial" w:hAnsi="Arial"/>
        </w:rPr>
        <w:t xml:space="preserve">, </w:t>
      </w: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Pr="006E0693">
        <w:rPr>
          <w:rFonts w:ascii="Arial" w:hAnsi="Arial"/>
        </w:rPr>
        <w:t xml:space="preserve">, for ground fault protection. These are good polarizing signals because phase voltages keep approximately the same phase relationship during </w:t>
      </w:r>
      <w:r w:rsidR="006E0693" w:rsidRPr="006E0693">
        <w:rPr>
          <w:rFonts w:ascii="Arial" w:hAnsi="Arial"/>
        </w:rPr>
        <w:t>phase-to-phase</w:t>
      </w:r>
      <w:r w:rsidRPr="006E0693">
        <w:rPr>
          <w:rFonts w:ascii="Arial" w:hAnsi="Arial"/>
        </w:rPr>
        <w:t xml:space="preserve"> faults and transformer neutral currents will be in phase with </w:t>
      </w:r>
      <w:r w:rsidR="006E0693" w:rsidRPr="006E0693">
        <w:rPr>
          <w:rFonts w:ascii="Arial" w:hAnsi="Arial"/>
        </w:rPr>
        <w:t xml:space="preserve">the fault current for ground </w:t>
      </w:r>
      <w:r w:rsidRPr="006E0693">
        <w:rPr>
          <w:rFonts w:ascii="Arial" w:hAnsi="Arial"/>
        </w:rPr>
        <w:t>faults</w:t>
      </w:r>
      <w:r w:rsidR="006E0693" w:rsidRPr="006E0693">
        <w:rPr>
          <w:rFonts w:ascii="Arial" w:hAnsi="Arial"/>
        </w:rPr>
        <w:t>.</w:t>
      </w:r>
    </w:p>
    <w:p w14:paraId="3F8557FE" w14:textId="77777777" w:rsidR="001401A1" w:rsidRDefault="007D3975" w:rsidP="001401A1">
      <w:pPr>
        <w:keepNext/>
        <w:spacing w:line="480" w:lineRule="auto"/>
      </w:pPr>
      <w:r>
        <w:rPr>
          <w:rFonts w:ascii="Arial" w:hAnsi="Arial"/>
          <w:noProof/>
        </w:rPr>
        <mc:AlternateContent>
          <mc:Choice Requires="wps">
            <w:drawing>
              <wp:anchor distT="0" distB="0" distL="114300" distR="114300" simplePos="0" relativeHeight="251720704" behindDoc="0" locked="0" layoutInCell="1" allowOverlap="1" wp14:anchorId="48146591" wp14:editId="70DAAE2E">
                <wp:simplePos x="0" y="0"/>
                <wp:positionH relativeFrom="column">
                  <wp:posOffset>1543685</wp:posOffset>
                </wp:positionH>
                <wp:positionV relativeFrom="paragraph">
                  <wp:posOffset>2171700</wp:posOffset>
                </wp:positionV>
                <wp:extent cx="299085" cy="342900"/>
                <wp:effectExtent l="0" t="0" r="0" b="12700"/>
                <wp:wrapNone/>
                <wp:docPr id="91" name="Text Box 91"/>
                <wp:cNvGraphicFramePr/>
                <a:graphic xmlns:a="http://schemas.openxmlformats.org/drawingml/2006/main">
                  <a:graphicData uri="http://schemas.microsoft.com/office/word/2010/wordprocessingShape">
                    <wps:wsp>
                      <wps:cNvSpPr txBox="1"/>
                      <wps:spPr>
                        <a:xfrm>
                          <a:off x="0" y="0"/>
                          <a:ext cx="29908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AAD878" w14:textId="5E51791E" w:rsidR="00B33326" w:rsidRPr="00E1158F" w:rsidRDefault="00B33326" w:rsidP="007D3975">
                            <w:pPr>
                              <w:rPr>
                                <w:rFonts w:ascii="Arial" w:hAnsi="Arial" w:cs="Arial"/>
                              </w:rPr>
                            </w:pPr>
                            <w:r w:rsidRPr="00E1158F">
                              <w:rPr>
                                <w:rFonts w:ascii="Arial" w:hAnsi="Arial" w:cs="Arial"/>
                              </w:rPr>
                              <w:t>I</w:t>
                            </w:r>
                            <w:r w:rsidRPr="00E1158F">
                              <w:rPr>
                                <w:rFonts w:ascii="Arial" w:hAnsi="Arial" w:cs="Arial"/>
                                <w:vertAlign w:val="subscript"/>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1" o:spid="_x0000_s1031" type="#_x0000_t202" style="position:absolute;margin-left:121.55pt;margin-top:171pt;width:23.55pt;height:27pt;z-index:251720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" filled="f" stroked="f">
                <v:textbox>
                  <w:txbxContent>
                    <w:p w14:paraId="58AAD878" w14:textId="5E51791E" w:rsidR="00B33326" w:rsidRPr="00E1158F" w:rsidRDefault="00B33326" w:rsidP="007D3975">
                      <w:pPr>
                        <w:rPr>
                          <w:rFonts w:ascii="Arial" w:hAnsi="Arial" w:cs="Arial"/>
                        </w:rPr>
                      </w:pPr>
                      <w:r w:rsidRPr="00E1158F">
                        <w:rPr>
                          <w:rFonts w:ascii="Arial" w:hAnsi="Arial" w:cs="Arial"/>
                        </w:rPr>
                        <w:t>I</w:t>
                      </w:r>
                      <w:r w:rsidRPr="00E1158F">
                        <w:rPr>
                          <w:rFonts w:ascii="Arial" w:hAnsi="Arial" w:cs="Arial"/>
                          <w:vertAlign w:val="subscript"/>
                        </w:rPr>
                        <w:t>N</w:t>
                      </w:r>
                    </w:p>
                  </w:txbxContent>
                </v:textbox>
              </v:shape>
            </w:pict>
          </mc:Fallback>
        </mc:AlternateContent>
      </w:r>
      <w:r>
        <w:rPr>
          <w:rFonts w:ascii="Arial" w:hAnsi="Arial"/>
          <w:noProof/>
        </w:rPr>
        <mc:AlternateContent>
          <mc:Choice Requires="wps">
            <w:drawing>
              <wp:anchor distT="0" distB="0" distL="114300" distR="114300" simplePos="0" relativeHeight="251722752" behindDoc="0" locked="0" layoutInCell="1" allowOverlap="1" wp14:anchorId="26C1FBE9" wp14:editId="10C50197">
                <wp:simplePos x="0" y="0"/>
                <wp:positionH relativeFrom="column">
                  <wp:posOffset>1662430</wp:posOffset>
                </wp:positionH>
                <wp:positionV relativeFrom="paragraph">
                  <wp:posOffset>1943100</wp:posOffset>
                </wp:positionV>
                <wp:extent cx="0" cy="228600"/>
                <wp:effectExtent l="50800" t="50800" r="76200" b="25400"/>
                <wp:wrapNone/>
                <wp:docPr id="92" name="Straight Arrow Connector 92"/>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92" o:spid="_x0000_s1026" type="#_x0000_t32" style="position:absolute;margin-left:130.9pt;margin-top:153pt;width:0;height:18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" strokecolor="black [3040]">
                <v:stroke endarrow="block"/>
              </v:shape>
            </w:pict>
          </mc:Fallback>
        </mc:AlternateContent>
      </w:r>
      <w:r>
        <w:rPr>
          <w:rFonts w:ascii="Arial" w:hAnsi="Arial"/>
          <w:noProof/>
        </w:rPr>
        <mc:AlternateContent>
          <mc:Choice Requires="wps">
            <w:drawing>
              <wp:anchor distT="0" distB="0" distL="114300" distR="114300" simplePos="0" relativeHeight="251718656" behindDoc="0" locked="0" layoutInCell="1" allowOverlap="1" wp14:anchorId="5DECF441" wp14:editId="1FC47CD0">
                <wp:simplePos x="0" y="0"/>
                <wp:positionH relativeFrom="column">
                  <wp:posOffset>1899920</wp:posOffset>
                </wp:positionH>
                <wp:positionV relativeFrom="paragraph">
                  <wp:posOffset>1600200</wp:posOffset>
                </wp:positionV>
                <wp:extent cx="237490" cy="0"/>
                <wp:effectExtent l="0" t="76200" r="41910" b="101600"/>
                <wp:wrapNone/>
                <wp:docPr id="90" name="Straight Arrow Connector 90"/>
                <wp:cNvGraphicFramePr/>
                <a:graphic xmlns:a="http://schemas.openxmlformats.org/drawingml/2006/main">
                  <a:graphicData uri="http://schemas.microsoft.com/office/word/2010/wordprocessingShape">
                    <wps:wsp>
                      <wps:cNvCnPr/>
                      <wps:spPr>
                        <a:xfrm>
                          <a:off x="0" y="0"/>
                          <a:ext cx="237490" cy="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0" o:spid="_x0000_s1026" type="#_x0000_t32" style="position:absolute;margin-left:149.6pt;margin-top:126pt;width:18.7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" strokecolor="black [3040]">
                <v:stroke endarrow="block"/>
              </v:shape>
            </w:pict>
          </mc:Fallback>
        </mc:AlternateContent>
      </w:r>
      <w:r>
        <w:rPr>
          <w:rFonts w:ascii="Arial" w:hAnsi="Arial"/>
          <w:noProof/>
        </w:rPr>
        <mc:AlternateContent>
          <mc:Choice Requires="wps">
            <w:drawing>
              <wp:anchor distT="0" distB="0" distL="114300" distR="114300" simplePos="0" relativeHeight="251716608" behindDoc="0" locked="0" layoutInCell="1" allowOverlap="1" wp14:anchorId="5D83534A" wp14:editId="3D2EF987">
                <wp:simplePos x="0" y="0"/>
                <wp:positionH relativeFrom="column">
                  <wp:posOffset>1899920</wp:posOffset>
                </wp:positionH>
                <wp:positionV relativeFrom="paragraph">
                  <wp:posOffset>800100</wp:posOffset>
                </wp:positionV>
                <wp:extent cx="237490" cy="0"/>
                <wp:effectExtent l="0" t="76200" r="41910" b="101600"/>
                <wp:wrapNone/>
                <wp:docPr id="89" name="Straight Arrow Connector 89"/>
                <wp:cNvGraphicFramePr/>
                <a:graphic xmlns:a="http://schemas.openxmlformats.org/drawingml/2006/main">
                  <a:graphicData uri="http://schemas.microsoft.com/office/word/2010/wordprocessingShape">
                    <wps:wsp>
                      <wps:cNvCnPr/>
                      <wps:spPr>
                        <a:xfrm>
                          <a:off x="0" y="0"/>
                          <a:ext cx="237490" cy="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9" o:spid="_x0000_s1026" type="#_x0000_t32" style="position:absolute;margin-left:149.6pt;margin-top:63pt;width:18.7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" strokecolor="black [3040]">
                <v:stroke endarrow="block"/>
              </v:shape>
            </w:pict>
          </mc:Fallback>
        </mc:AlternateContent>
      </w:r>
      <w:r>
        <w:rPr>
          <w:rFonts w:ascii="Arial" w:hAnsi="Arial"/>
          <w:noProof/>
        </w:rPr>
        <mc:AlternateContent>
          <mc:Choice Requires="wps">
            <w:drawing>
              <wp:anchor distT="0" distB="0" distL="114300" distR="114300" simplePos="0" relativeHeight="251714560" behindDoc="0" locked="0" layoutInCell="1" allowOverlap="1" wp14:anchorId="547F108A" wp14:editId="53E0C19E">
                <wp:simplePos x="0" y="0"/>
                <wp:positionH relativeFrom="column">
                  <wp:posOffset>1899920</wp:posOffset>
                </wp:positionH>
                <wp:positionV relativeFrom="paragraph">
                  <wp:posOffset>0</wp:posOffset>
                </wp:positionV>
                <wp:extent cx="237490" cy="0"/>
                <wp:effectExtent l="0" t="76200" r="41910" b="101600"/>
                <wp:wrapNone/>
                <wp:docPr id="88" name="Straight Arrow Connector 88"/>
                <wp:cNvGraphicFramePr/>
                <a:graphic xmlns:a="http://schemas.openxmlformats.org/drawingml/2006/main">
                  <a:graphicData uri="http://schemas.microsoft.com/office/word/2010/wordprocessingShape">
                    <wps:wsp>
                      <wps:cNvCnPr/>
                      <wps:spPr>
                        <a:xfrm>
                          <a:off x="0" y="0"/>
                          <a:ext cx="237490" cy="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8" o:spid="_x0000_s1026" type="#_x0000_t32" style="position:absolute;margin-left:149.6pt;margin-top:0;width:18.7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" strokecolor="black [3040]">
                <v:stroke endarrow="block"/>
              </v:shape>
            </w:pict>
          </mc:Fallback>
        </mc:AlternateContent>
      </w:r>
      <w:r>
        <w:rPr>
          <w:rFonts w:ascii="Arial" w:hAnsi="Arial"/>
          <w:noProof/>
        </w:rPr>
        <mc:AlternateContent>
          <mc:Choice Requires="wps">
            <w:drawing>
              <wp:anchor distT="0" distB="0" distL="114300" distR="114300" simplePos="0" relativeHeight="251712512" behindDoc="0" locked="0" layoutInCell="1" allowOverlap="1" wp14:anchorId="5D6F3270" wp14:editId="5B82DA54">
                <wp:simplePos x="0" y="0"/>
                <wp:positionH relativeFrom="column">
                  <wp:posOffset>356235</wp:posOffset>
                </wp:positionH>
                <wp:positionV relativeFrom="paragraph">
                  <wp:posOffset>1600200</wp:posOffset>
                </wp:positionV>
                <wp:extent cx="237490" cy="0"/>
                <wp:effectExtent l="0" t="76200" r="41910" b="101600"/>
                <wp:wrapNone/>
                <wp:docPr id="87" name="Straight Arrow Connector 87"/>
                <wp:cNvGraphicFramePr/>
                <a:graphic xmlns:a="http://schemas.openxmlformats.org/drawingml/2006/main">
                  <a:graphicData uri="http://schemas.microsoft.com/office/word/2010/wordprocessingShape">
                    <wps:wsp>
                      <wps:cNvCnPr/>
                      <wps:spPr>
                        <a:xfrm>
                          <a:off x="0" y="0"/>
                          <a:ext cx="237490" cy="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7" o:spid="_x0000_s1026" type="#_x0000_t32" style="position:absolute;margin-left:28.05pt;margin-top:126pt;width:18.7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" strokecolor="black [3040]">
                <v:stroke endarrow="block"/>
              </v:shape>
            </w:pict>
          </mc:Fallback>
        </mc:AlternateContent>
      </w:r>
      <w:r>
        <w:rPr>
          <w:rFonts w:ascii="Arial" w:hAnsi="Arial"/>
          <w:noProof/>
        </w:rPr>
        <mc:AlternateContent>
          <mc:Choice Requires="wps">
            <w:drawing>
              <wp:anchor distT="0" distB="0" distL="114300" distR="114300" simplePos="0" relativeHeight="251710464" behindDoc="0" locked="0" layoutInCell="1" allowOverlap="1" wp14:anchorId="29922500" wp14:editId="1B1FBC2F">
                <wp:simplePos x="0" y="0"/>
                <wp:positionH relativeFrom="column">
                  <wp:posOffset>356235</wp:posOffset>
                </wp:positionH>
                <wp:positionV relativeFrom="paragraph">
                  <wp:posOffset>800100</wp:posOffset>
                </wp:positionV>
                <wp:extent cx="237490" cy="0"/>
                <wp:effectExtent l="0" t="76200" r="41910" b="101600"/>
                <wp:wrapNone/>
                <wp:docPr id="86" name="Straight Arrow Connector 86"/>
                <wp:cNvGraphicFramePr/>
                <a:graphic xmlns:a="http://schemas.openxmlformats.org/drawingml/2006/main">
                  <a:graphicData uri="http://schemas.microsoft.com/office/word/2010/wordprocessingShape">
                    <wps:wsp>
                      <wps:cNvCnPr/>
                      <wps:spPr>
                        <a:xfrm>
                          <a:off x="0" y="0"/>
                          <a:ext cx="237490" cy="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6" o:spid="_x0000_s1026" type="#_x0000_t32" style="position:absolute;margin-left:28.05pt;margin-top:63pt;width:18.7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" strokecolor="black [3040]">
                <v:stroke endarrow="block"/>
              </v:shape>
            </w:pict>
          </mc:Fallback>
        </mc:AlternateContent>
      </w:r>
      <w:r>
        <w:rPr>
          <w:rFonts w:ascii="Arial" w:hAnsi="Arial"/>
          <w:noProof/>
        </w:rPr>
        <mc:AlternateContent>
          <mc:Choice Requires="wps">
            <w:drawing>
              <wp:anchor distT="0" distB="0" distL="114300" distR="114300" simplePos="0" relativeHeight="251708416" behindDoc="0" locked="0" layoutInCell="1" allowOverlap="1" wp14:anchorId="75923A54" wp14:editId="27048A61">
                <wp:simplePos x="0" y="0"/>
                <wp:positionH relativeFrom="column">
                  <wp:posOffset>356235</wp:posOffset>
                </wp:positionH>
                <wp:positionV relativeFrom="paragraph">
                  <wp:posOffset>0</wp:posOffset>
                </wp:positionV>
                <wp:extent cx="237490" cy="0"/>
                <wp:effectExtent l="0" t="76200" r="41910" b="101600"/>
                <wp:wrapNone/>
                <wp:docPr id="85" name="Straight Arrow Connector 85"/>
                <wp:cNvGraphicFramePr/>
                <a:graphic xmlns:a="http://schemas.openxmlformats.org/drawingml/2006/main">
                  <a:graphicData uri="http://schemas.microsoft.com/office/word/2010/wordprocessingShape">
                    <wps:wsp>
                      <wps:cNvCnPr/>
                      <wps:spPr>
                        <a:xfrm>
                          <a:off x="0" y="0"/>
                          <a:ext cx="237490" cy="0"/>
                        </a:xfrm>
                        <a:prstGeom prst="straightConnector1">
                          <a:avLst/>
                        </a:prstGeom>
                        <a:ln>
                          <a:headEnd type="non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5" o:spid="_x0000_s1026" type="#_x0000_t32" style="position:absolute;margin-left:28.05pt;margin-top:0;width:18.7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" strokecolor="black [3040]">
                <v:stroke endarrow="block"/>
              </v:shape>
            </w:pict>
          </mc:Fallback>
        </mc:AlternateContent>
      </w:r>
      <w:r>
        <w:rPr>
          <w:rFonts w:ascii="Arial" w:hAnsi="Arial"/>
          <w:noProof/>
        </w:rPr>
        <mc:AlternateContent>
          <mc:Choice Requires="wps">
            <w:drawing>
              <wp:anchor distT="0" distB="0" distL="114300" distR="114300" simplePos="0" relativeHeight="251707392" behindDoc="0" locked="0" layoutInCell="1" allowOverlap="1" wp14:anchorId="4B611FC1" wp14:editId="4F3F83B8">
                <wp:simplePos x="0" y="0"/>
                <wp:positionH relativeFrom="column">
                  <wp:posOffset>1621155</wp:posOffset>
                </wp:positionH>
                <wp:positionV relativeFrom="paragraph">
                  <wp:posOffset>1485900</wp:posOffset>
                </wp:positionV>
                <wp:extent cx="278765" cy="342900"/>
                <wp:effectExtent l="0" t="0" r="0" b="12700"/>
                <wp:wrapNone/>
                <wp:docPr id="84" name="Text Box 84"/>
                <wp:cNvGraphicFramePr/>
                <a:graphic xmlns:a="http://schemas.openxmlformats.org/drawingml/2006/main">
                  <a:graphicData uri="http://schemas.microsoft.com/office/word/2010/wordprocessingShape">
                    <wps:wsp>
                      <wps:cNvSpPr txBox="1"/>
                      <wps:spPr>
                        <a:xfrm>
                          <a:off x="0" y="0"/>
                          <a:ext cx="27876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7A02EC" w14:textId="070117E7" w:rsidR="00B33326" w:rsidRPr="00E1158F" w:rsidRDefault="00B33326" w:rsidP="007D3975">
                            <w:pPr>
                              <w:rPr>
                                <w:rFonts w:ascii="Arial" w:hAnsi="Arial" w:cs="Arial"/>
                              </w:rPr>
                            </w:pPr>
                            <w:proofErr w:type="spellStart"/>
                            <w:r w:rsidRPr="00E1158F">
                              <w:rPr>
                                <w:rFonts w:ascii="Arial" w:hAnsi="Arial" w:cs="Arial"/>
                              </w:rPr>
                              <w:t>I</w:t>
                            </w:r>
                            <w:r w:rsidRPr="00E1158F">
                              <w:rPr>
                                <w:rFonts w:ascii="Arial" w:hAnsi="Arial" w:cs="Arial"/>
                                <w:vertAlign w:val="subscript"/>
                              </w:rPr>
                              <w:t>c</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4" o:spid="_x0000_s1032" type="#_x0000_t202" style="position:absolute;margin-left:127.65pt;margin-top:117pt;width:21.95pt;height:27pt;z-index:251707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" filled="f" stroked="f">
                <v:textbox>
                  <w:txbxContent>
                    <w:p w14:paraId="2D7A02EC" w14:textId="070117E7" w:rsidR="00B33326" w:rsidRPr="00E1158F" w:rsidRDefault="00B33326" w:rsidP="007D3975">
                      <w:pPr>
                        <w:rPr>
                          <w:rFonts w:ascii="Arial" w:hAnsi="Arial" w:cs="Arial"/>
                        </w:rPr>
                      </w:pPr>
                      <w:proofErr w:type="spellStart"/>
                      <w:r w:rsidRPr="00E1158F">
                        <w:rPr>
                          <w:rFonts w:ascii="Arial" w:hAnsi="Arial" w:cs="Arial"/>
                        </w:rPr>
                        <w:t>I</w:t>
                      </w:r>
                      <w:r w:rsidRPr="00E1158F">
                        <w:rPr>
                          <w:rFonts w:ascii="Arial" w:hAnsi="Arial" w:cs="Arial"/>
                          <w:vertAlign w:val="subscript"/>
                        </w:rPr>
                        <w:t>c</w:t>
                      </w:r>
                      <w:proofErr w:type="spellEnd"/>
                    </w:p>
                  </w:txbxContent>
                </v:textbox>
              </v:shape>
            </w:pict>
          </mc:Fallback>
        </mc:AlternateContent>
      </w:r>
      <w:r>
        <w:rPr>
          <w:rFonts w:ascii="Arial" w:hAnsi="Arial"/>
          <w:noProof/>
        </w:rPr>
        <mc:AlternateContent>
          <mc:Choice Requires="wps">
            <w:drawing>
              <wp:anchor distT="0" distB="0" distL="114300" distR="114300" simplePos="0" relativeHeight="251705344" behindDoc="0" locked="0" layoutInCell="1" allowOverlap="1" wp14:anchorId="2E41A791" wp14:editId="4F1681AF">
                <wp:simplePos x="0" y="0"/>
                <wp:positionH relativeFrom="column">
                  <wp:posOffset>1621155</wp:posOffset>
                </wp:positionH>
                <wp:positionV relativeFrom="paragraph">
                  <wp:posOffset>685800</wp:posOffset>
                </wp:positionV>
                <wp:extent cx="284480" cy="342900"/>
                <wp:effectExtent l="0" t="0" r="0" b="12700"/>
                <wp:wrapNone/>
                <wp:docPr id="83" name="Text Box 83"/>
                <wp:cNvGraphicFramePr/>
                <a:graphic xmlns:a="http://schemas.openxmlformats.org/drawingml/2006/main">
                  <a:graphicData uri="http://schemas.microsoft.com/office/word/2010/wordprocessingShape">
                    <wps:wsp>
                      <wps:cNvSpPr txBox="1"/>
                      <wps:spPr>
                        <a:xfrm>
                          <a:off x="0" y="0"/>
                          <a:ext cx="2844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C468F7" w14:textId="5536426E" w:rsidR="00B33326" w:rsidRPr="00E1158F" w:rsidRDefault="00B33326" w:rsidP="007D3975">
                            <w:pPr>
                              <w:rPr>
                                <w:rFonts w:ascii="Arial" w:hAnsi="Arial" w:cs="Arial"/>
                              </w:rPr>
                            </w:pPr>
                            <w:proofErr w:type="spellStart"/>
                            <w:r w:rsidRPr="00E1158F">
                              <w:rPr>
                                <w:rFonts w:ascii="Arial" w:hAnsi="Arial" w:cs="Arial"/>
                              </w:rPr>
                              <w:t>I</w:t>
                            </w:r>
                            <w:r w:rsidRPr="00E1158F">
                              <w:rPr>
                                <w:rFonts w:ascii="Arial" w:hAnsi="Arial" w:cs="Arial"/>
                                <w:vertAlign w:val="subscript"/>
                              </w:rPr>
                              <w:t>b</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3" o:spid="_x0000_s1033" type="#_x0000_t202" style="position:absolute;margin-left:127.65pt;margin-top:54pt;width:22.4pt;height:27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" filled="f" stroked="f">
                <v:textbox>
                  <w:txbxContent>
                    <w:p w14:paraId="74C468F7" w14:textId="5536426E" w:rsidR="00B33326" w:rsidRPr="00E1158F" w:rsidRDefault="00B33326" w:rsidP="007D3975">
                      <w:pPr>
                        <w:rPr>
                          <w:rFonts w:ascii="Arial" w:hAnsi="Arial" w:cs="Arial"/>
                        </w:rPr>
                      </w:pPr>
                      <w:proofErr w:type="spellStart"/>
                      <w:r w:rsidRPr="00E1158F">
                        <w:rPr>
                          <w:rFonts w:ascii="Arial" w:hAnsi="Arial" w:cs="Arial"/>
                        </w:rPr>
                        <w:t>I</w:t>
                      </w:r>
                      <w:r w:rsidRPr="00E1158F">
                        <w:rPr>
                          <w:rFonts w:ascii="Arial" w:hAnsi="Arial" w:cs="Arial"/>
                          <w:vertAlign w:val="subscript"/>
                        </w:rPr>
                        <w:t>b</w:t>
                      </w:r>
                      <w:proofErr w:type="spellEnd"/>
                    </w:p>
                  </w:txbxContent>
                </v:textbox>
              </v:shape>
            </w:pict>
          </mc:Fallback>
        </mc:AlternateContent>
      </w:r>
      <w:r>
        <w:rPr>
          <w:rFonts w:ascii="Arial" w:hAnsi="Arial"/>
          <w:noProof/>
        </w:rPr>
        <mc:AlternateContent>
          <mc:Choice Requires="wps">
            <w:drawing>
              <wp:anchor distT="0" distB="0" distL="114300" distR="114300" simplePos="0" relativeHeight="251703296" behindDoc="0" locked="0" layoutInCell="1" allowOverlap="1" wp14:anchorId="029FFC2A" wp14:editId="3323857A">
                <wp:simplePos x="0" y="0"/>
                <wp:positionH relativeFrom="column">
                  <wp:posOffset>1621155</wp:posOffset>
                </wp:positionH>
                <wp:positionV relativeFrom="paragraph">
                  <wp:posOffset>-114300</wp:posOffset>
                </wp:positionV>
                <wp:extent cx="278765" cy="342900"/>
                <wp:effectExtent l="0" t="0" r="0" b="12700"/>
                <wp:wrapNone/>
                <wp:docPr id="82" name="Text Box 82"/>
                <wp:cNvGraphicFramePr/>
                <a:graphic xmlns:a="http://schemas.openxmlformats.org/drawingml/2006/main">
                  <a:graphicData uri="http://schemas.microsoft.com/office/word/2010/wordprocessingShape">
                    <wps:wsp>
                      <wps:cNvSpPr txBox="1"/>
                      <wps:spPr>
                        <a:xfrm>
                          <a:off x="0" y="0"/>
                          <a:ext cx="27876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3405E7" w14:textId="77777777" w:rsidR="00B33326" w:rsidRPr="00E1158F" w:rsidRDefault="00B33326" w:rsidP="007D3975">
                            <w:pPr>
                              <w:rPr>
                                <w:rFonts w:ascii="Arial" w:hAnsi="Arial" w:cs="Arial"/>
                              </w:rPr>
                            </w:pPr>
                            <w:proofErr w:type="spellStart"/>
                            <w:r w:rsidRPr="00E1158F">
                              <w:rPr>
                                <w:rFonts w:ascii="Arial" w:hAnsi="Arial" w:cs="Arial"/>
                              </w:rPr>
                              <w:t>I</w:t>
                            </w:r>
                            <w:r w:rsidRPr="00E1158F">
                              <w:rPr>
                                <w:rFonts w:ascii="Arial" w:hAnsi="Arial" w:cs="Arial"/>
                                <w:vertAlign w:val="subscript"/>
                              </w:rPr>
                              <w:t>a</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 o:spid="_x0000_s1034" type="#_x0000_t202" style="position:absolute;margin-left:127.65pt;margin-top:-8.95pt;width:21.95pt;height:27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" filled="f" stroked="f">
                <v:textbox>
                  <w:txbxContent>
                    <w:p w14:paraId="243405E7" w14:textId="77777777" w:rsidR="00B33326" w:rsidRPr="00E1158F" w:rsidRDefault="00B33326" w:rsidP="007D3975">
                      <w:pPr>
                        <w:rPr>
                          <w:rFonts w:ascii="Arial" w:hAnsi="Arial" w:cs="Arial"/>
                        </w:rPr>
                      </w:pPr>
                      <w:proofErr w:type="spellStart"/>
                      <w:r w:rsidRPr="00E1158F">
                        <w:rPr>
                          <w:rFonts w:ascii="Arial" w:hAnsi="Arial" w:cs="Arial"/>
                        </w:rPr>
                        <w:t>I</w:t>
                      </w:r>
                      <w:r w:rsidRPr="00E1158F">
                        <w:rPr>
                          <w:rFonts w:ascii="Arial" w:hAnsi="Arial" w:cs="Arial"/>
                          <w:vertAlign w:val="subscript"/>
                        </w:rPr>
                        <w:t>a</w:t>
                      </w:r>
                      <w:proofErr w:type="spellEnd"/>
                    </w:p>
                  </w:txbxContent>
                </v:textbox>
              </v:shape>
            </w:pict>
          </mc:Fallback>
        </mc:AlternateContent>
      </w:r>
      <w:r>
        <w:rPr>
          <w:rFonts w:ascii="Arial" w:hAnsi="Arial"/>
          <w:noProof/>
        </w:rPr>
        <mc:AlternateContent>
          <mc:Choice Requires="wps">
            <w:drawing>
              <wp:anchor distT="0" distB="0" distL="114300" distR="114300" simplePos="0" relativeHeight="251701248" behindDoc="0" locked="0" layoutInCell="1" allowOverlap="1" wp14:anchorId="30A3C52E" wp14:editId="2A1CAD0C">
                <wp:simplePos x="0" y="0"/>
                <wp:positionH relativeFrom="column">
                  <wp:posOffset>77470</wp:posOffset>
                </wp:positionH>
                <wp:positionV relativeFrom="paragraph">
                  <wp:posOffset>1485900</wp:posOffset>
                </wp:positionV>
                <wp:extent cx="301625" cy="342900"/>
                <wp:effectExtent l="0" t="0" r="0" b="12700"/>
                <wp:wrapNone/>
                <wp:docPr id="80" name="Text Box 80"/>
                <wp:cNvGraphicFramePr/>
                <a:graphic xmlns:a="http://schemas.openxmlformats.org/drawingml/2006/main">
                  <a:graphicData uri="http://schemas.microsoft.com/office/word/2010/wordprocessingShape">
                    <wps:wsp>
                      <wps:cNvSpPr txBox="1"/>
                      <wps:spPr>
                        <a:xfrm>
                          <a:off x="0" y="0"/>
                          <a:ext cx="30162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A69E7E" w14:textId="6A226663" w:rsidR="00B33326" w:rsidRPr="00E1158F" w:rsidRDefault="00B33326" w:rsidP="007D3975">
                            <w:pPr>
                              <w:rPr>
                                <w:rFonts w:ascii="Arial" w:hAnsi="Arial" w:cs="Arial"/>
                              </w:rPr>
                            </w:pPr>
                            <w:r w:rsidRPr="00E1158F">
                              <w:rPr>
                                <w:rFonts w:ascii="Arial" w:hAnsi="Arial" w:cs="Arial"/>
                              </w:rPr>
                              <w:t>I</w:t>
                            </w:r>
                            <w:r w:rsidRPr="00E1158F">
                              <w:rPr>
                                <w:rFonts w:ascii="Arial" w:hAnsi="Arial" w:cs="Arial"/>
                                <w:vertAlign w:val="subscript"/>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0" o:spid="_x0000_s1035" type="#_x0000_t202" style="position:absolute;margin-left:6.1pt;margin-top:117pt;width:23.75pt;height:27pt;z-index:251701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" filled="f" stroked="f">
                <v:textbox>
                  <w:txbxContent>
                    <w:p w14:paraId="5FA69E7E" w14:textId="6A226663" w:rsidR="00B33326" w:rsidRPr="00E1158F" w:rsidRDefault="00B33326" w:rsidP="007D3975">
                      <w:pPr>
                        <w:rPr>
                          <w:rFonts w:ascii="Arial" w:hAnsi="Arial" w:cs="Arial"/>
                        </w:rPr>
                      </w:pPr>
                      <w:r w:rsidRPr="00E1158F">
                        <w:rPr>
                          <w:rFonts w:ascii="Arial" w:hAnsi="Arial" w:cs="Arial"/>
                        </w:rPr>
                        <w:t>I</w:t>
                      </w:r>
                      <w:r w:rsidRPr="00E1158F">
                        <w:rPr>
                          <w:rFonts w:ascii="Arial" w:hAnsi="Arial" w:cs="Arial"/>
                          <w:vertAlign w:val="subscript"/>
                        </w:rPr>
                        <w:t>C</w:t>
                      </w:r>
                    </w:p>
                  </w:txbxContent>
                </v:textbox>
              </v:shape>
            </w:pict>
          </mc:Fallback>
        </mc:AlternateContent>
      </w:r>
      <w:r>
        <w:rPr>
          <w:rFonts w:ascii="Arial" w:hAnsi="Arial"/>
          <w:noProof/>
        </w:rPr>
        <mc:AlternateContent>
          <mc:Choice Requires="wps">
            <w:drawing>
              <wp:anchor distT="0" distB="0" distL="114300" distR="114300" simplePos="0" relativeHeight="251699200" behindDoc="0" locked="0" layoutInCell="1" allowOverlap="1" wp14:anchorId="3D238867" wp14:editId="4E869802">
                <wp:simplePos x="0" y="0"/>
                <wp:positionH relativeFrom="column">
                  <wp:posOffset>77470</wp:posOffset>
                </wp:positionH>
                <wp:positionV relativeFrom="paragraph">
                  <wp:posOffset>685800</wp:posOffset>
                </wp:positionV>
                <wp:extent cx="293370" cy="342900"/>
                <wp:effectExtent l="0" t="0" r="0" b="12700"/>
                <wp:wrapNone/>
                <wp:docPr id="75" name="Text Box 75"/>
                <wp:cNvGraphicFramePr/>
                <a:graphic xmlns:a="http://schemas.openxmlformats.org/drawingml/2006/main">
                  <a:graphicData uri="http://schemas.microsoft.com/office/word/2010/wordprocessingShape">
                    <wps:wsp>
                      <wps:cNvSpPr txBox="1"/>
                      <wps:spPr>
                        <a:xfrm>
                          <a:off x="0" y="0"/>
                          <a:ext cx="29337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37C47A" w14:textId="526F7B75" w:rsidR="00B33326" w:rsidRPr="00E1158F" w:rsidRDefault="00B33326" w:rsidP="007D3975">
                            <w:pPr>
                              <w:rPr>
                                <w:rFonts w:ascii="Arial" w:hAnsi="Arial" w:cs="Arial"/>
                              </w:rPr>
                            </w:pPr>
                            <w:r w:rsidRPr="00E1158F">
                              <w:rPr>
                                <w:rFonts w:ascii="Arial" w:hAnsi="Arial" w:cs="Arial"/>
                              </w:rPr>
                              <w:t>I</w:t>
                            </w:r>
                            <w:r w:rsidRPr="00E1158F">
                              <w:rPr>
                                <w:rFonts w:ascii="Arial" w:hAnsi="Arial" w:cs="Arial"/>
                                <w:vertAlign w:val="subscript"/>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5" o:spid="_x0000_s1036" type="#_x0000_t202" style="position:absolute;margin-left:6.1pt;margin-top:54pt;width:23.1pt;height:27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" filled="f" stroked="f">
                <v:textbox>
                  <w:txbxContent>
                    <w:p w14:paraId="2B37C47A" w14:textId="526F7B75" w:rsidR="00B33326" w:rsidRPr="00E1158F" w:rsidRDefault="00B33326" w:rsidP="007D3975">
                      <w:pPr>
                        <w:rPr>
                          <w:rFonts w:ascii="Arial" w:hAnsi="Arial" w:cs="Arial"/>
                        </w:rPr>
                      </w:pPr>
                      <w:r w:rsidRPr="00E1158F">
                        <w:rPr>
                          <w:rFonts w:ascii="Arial" w:hAnsi="Arial" w:cs="Arial"/>
                        </w:rPr>
                        <w:t>I</w:t>
                      </w:r>
                      <w:r w:rsidRPr="00E1158F">
                        <w:rPr>
                          <w:rFonts w:ascii="Arial" w:hAnsi="Arial" w:cs="Arial"/>
                          <w:vertAlign w:val="subscript"/>
                        </w:rPr>
                        <w:t>B</w:t>
                      </w:r>
                    </w:p>
                  </w:txbxContent>
                </v:textbox>
              </v:shape>
            </w:pict>
          </mc:Fallback>
        </mc:AlternateContent>
      </w:r>
      <w:r w:rsidR="0064792D">
        <w:rPr>
          <w:rFonts w:ascii="Arial" w:hAnsi="Arial"/>
          <w:noProof/>
        </w:rPr>
        <mc:AlternateContent>
          <mc:Choice Requires="wps">
            <w:drawing>
              <wp:anchor distT="0" distB="0" distL="114300" distR="114300" simplePos="0" relativeHeight="251697152" behindDoc="0" locked="0" layoutInCell="1" allowOverlap="1" wp14:anchorId="15D83C08" wp14:editId="7BC20586">
                <wp:simplePos x="0" y="0"/>
                <wp:positionH relativeFrom="column">
                  <wp:posOffset>77470</wp:posOffset>
                </wp:positionH>
                <wp:positionV relativeFrom="paragraph">
                  <wp:posOffset>-114300</wp:posOffset>
                </wp:positionV>
                <wp:extent cx="293370" cy="342900"/>
                <wp:effectExtent l="0" t="0" r="0" b="12700"/>
                <wp:wrapNone/>
                <wp:docPr id="66" name="Text Box 66"/>
                <wp:cNvGraphicFramePr/>
                <a:graphic xmlns:a="http://schemas.openxmlformats.org/drawingml/2006/main">
                  <a:graphicData uri="http://schemas.microsoft.com/office/word/2010/wordprocessingShape">
                    <wps:wsp>
                      <wps:cNvSpPr txBox="1"/>
                      <wps:spPr>
                        <a:xfrm>
                          <a:off x="0" y="0"/>
                          <a:ext cx="29337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4BD2EA" w14:textId="43E0D052" w:rsidR="00B33326" w:rsidRPr="00E1158F" w:rsidRDefault="00B33326">
                            <w:pPr>
                              <w:rPr>
                                <w:rFonts w:ascii="Arial" w:hAnsi="Arial" w:cs="Arial"/>
                              </w:rPr>
                            </w:pPr>
                            <w:r w:rsidRPr="00E1158F">
                              <w:rPr>
                                <w:rFonts w:ascii="Arial" w:hAnsi="Arial" w:cs="Arial"/>
                              </w:rPr>
                              <w:t>I</w:t>
                            </w:r>
                            <w:r w:rsidRPr="00E1158F">
                              <w:rPr>
                                <w:rFonts w:ascii="Arial" w:hAnsi="Arial" w:cs="Arial"/>
                                <w:vertAlign w:val="subscript"/>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6" o:spid="_x0000_s1037" type="#_x0000_t202" style="position:absolute;margin-left:6.1pt;margin-top:-8.95pt;width:23.1pt;height:27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" filled="f" stroked="f">
                <v:textbox>
                  <w:txbxContent>
                    <w:p w14:paraId="254BD2EA" w14:textId="43E0D052" w:rsidR="00B33326" w:rsidRPr="00E1158F" w:rsidRDefault="00B33326">
                      <w:pPr>
                        <w:rPr>
                          <w:rFonts w:ascii="Arial" w:hAnsi="Arial" w:cs="Arial"/>
                        </w:rPr>
                      </w:pPr>
                      <w:r w:rsidRPr="00E1158F">
                        <w:rPr>
                          <w:rFonts w:ascii="Arial" w:hAnsi="Arial" w:cs="Arial"/>
                        </w:rPr>
                        <w:t>I</w:t>
                      </w:r>
                      <w:r w:rsidRPr="00E1158F">
                        <w:rPr>
                          <w:rFonts w:ascii="Arial" w:hAnsi="Arial" w:cs="Arial"/>
                          <w:vertAlign w:val="subscript"/>
                        </w:rPr>
                        <w:t>A</w:t>
                      </w:r>
                    </w:p>
                  </w:txbxContent>
                </v:textbox>
              </v:shape>
            </w:pict>
          </mc:Fallback>
        </mc:AlternateContent>
      </w:r>
      <w:r w:rsidR="00572D04">
        <w:rPr>
          <w:rFonts w:ascii="Arial" w:hAnsi="Arial"/>
          <w:noProof/>
        </w:rPr>
        <w:drawing>
          <wp:inline distT="0" distB="0" distL="0" distR="0" wp14:anchorId="32A351B3" wp14:editId="693093B9">
            <wp:extent cx="5486400" cy="40303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3 at 9.48.17 PM.png"/>
                    <pic:cNvPicPr/>
                  </pic:nvPicPr>
                  <pic:blipFill>
                    <a:blip r:embed="rId23">
                      <a:extLst>
                        <a:ext uri="{28A0092B-C50C-407E-A947-70E740481C1C}">
                          <a14:useLocalDpi xmlns:a14="http://schemas.microsoft.com/office/drawing/2010/main" val="0"/>
                        </a:ext>
                      </a:extLst>
                    </a:blip>
                    <a:stretch>
                      <a:fillRect/>
                    </a:stretch>
                  </pic:blipFill>
                  <pic:spPr>
                    <a:xfrm>
                      <a:off x="0" y="0"/>
                      <a:ext cx="5486400" cy="4030345"/>
                    </a:xfrm>
                    <a:prstGeom prst="rect">
                      <a:avLst/>
                    </a:prstGeom>
                  </pic:spPr>
                </pic:pic>
              </a:graphicData>
            </a:graphic>
          </wp:inline>
        </w:drawing>
      </w:r>
    </w:p>
    <w:p w14:paraId="24F62954" w14:textId="5060099C" w:rsidR="000E13CC" w:rsidRDefault="001401A1" w:rsidP="001401A1">
      <w:pPr>
        <w:pStyle w:val="Caption"/>
      </w:pPr>
      <w:bookmarkStart w:id="45" w:name="_Toc259133176"/>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7</w:t>
      </w:r>
      <w:r w:rsidR="00C5506D">
        <w:rPr>
          <w:noProof/>
        </w:rPr>
        <w:fldChar w:fldCharType="end"/>
      </w:r>
      <w:r>
        <w:t xml:space="preserve"> Directional overcurrent relay connection.</w:t>
      </w:r>
      <w:bookmarkEnd w:id="45"/>
    </w:p>
    <w:p w14:paraId="126976E6" w14:textId="77777777" w:rsidR="000E13CC" w:rsidRPr="000E13CC" w:rsidRDefault="000E13CC" w:rsidP="000E13CC"/>
    <w:p w14:paraId="464E017F" w14:textId="485886A8" w:rsidR="003B6A96" w:rsidRPr="006E0693" w:rsidRDefault="003B6A96" w:rsidP="003C402C">
      <w:pPr>
        <w:spacing w:line="480" w:lineRule="auto"/>
        <w:ind w:firstLine="720"/>
        <w:rPr>
          <w:rFonts w:ascii="Arial" w:hAnsi="Arial"/>
        </w:rPr>
      </w:pPr>
      <w:r>
        <w:rPr>
          <w:rFonts w:ascii="Arial" w:hAnsi="Arial"/>
        </w:rPr>
        <w:t xml:space="preserve">In practice, the directional element would likely be used to </w:t>
      </w:r>
      <w:r w:rsidR="00433F59">
        <w:rPr>
          <w:rFonts w:ascii="Arial" w:hAnsi="Arial"/>
        </w:rPr>
        <w:t xml:space="preserve">supervise </w:t>
      </w:r>
      <w:r>
        <w:rPr>
          <w:rFonts w:ascii="Arial" w:hAnsi="Arial"/>
        </w:rPr>
        <w:t xml:space="preserve">the operation of </w:t>
      </w:r>
      <w:r w:rsidR="00433F59">
        <w:rPr>
          <w:rFonts w:ascii="Arial" w:hAnsi="Arial"/>
        </w:rPr>
        <w:t xml:space="preserve">an </w:t>
      </w:r>
      <w:r>
        <w:rPr>
          <w:rFonts w:ascii="Arial" w:hAnsi="Arial"/>
        </w:rPr>
        <w:t>overcurrent relay</w:t>
      </w:r>
      <w:r w:rsidR="00433F59">
        <w:rPr>
          <w:rFonts w:ascii="Arial" w:hAnsi="Arial"/>
        </w:rPr>
        <w:t>, blocking operation</w:t>
      </w:r>
      <w:r w:rsidR="007A4409">
        <w:rPr>
          <w:rFonts w:ascii="Arial" w:hAnsi="Arial"/>
        </w:rPr>
        <w:t xml:space="preserve"> for reverse faults</w:t>
      </w:r>
      <w:r>
        <w:rPr>
          <w:rFonts w:ascii="Arial" w:hAnsi="Arial"/>
        </w:rPr>
        <w:t xml:space="preserve">. </w:t>
      </w:r>
    </w:p>
    <w:p w14:paraId="22C34028" w14:textId="3781075D" w:rsidR="009B6453" w:rsidRDefault="009B6453" w:rsidP="003C402C">
      <w:pPr>
        <w:pStyle w:val="Heading3"/>
        <w:spacing w:line="480" w:lineRule="auto"/>
      </w:pPr>
      <w:bookmarkStart w:id="46" w:name="_Toc259134079"/>
      <w:r>
        <w:t>Differential Protection</w:t>
      </w:r>
      <w:bookmarkEnd w:id="46"/>
    </w:p>
    <w:p w14:paraId="6C04438A" w14:textId="57F59771" w:rsidR="009B6453" w:rsidRDefault="009E645E" w:rsidP="003C402C">
      <w:pPr>
        <w:spacing w:line="480" w:lineRule="auto"/>
        <w:rPr>
          <w:rFonts w:ascii="Arial" w:hAnsi="Arial" w:cs="Arial"/>
        </w:rPr>
      </w:pPr>
      <w:r>
        <w:rPr>
          <w:rFonts w:ascii="Arial" w:hAnsi="Arial" w:cs="Arial"/>
        </w:rPr>
        <w:tab/>
        <w:t xml:space="preserve">Differential protection is one of the </w:t>
      </w:r>
      <w:r w:rsidR="004E3B03">
        <w:rPr>
          <w:rFonts w:ascii="Arial" w:hAnsi="Arial" w:cs="Arial"/>
        </w:rPr>
        <w:t>most effective</w:t>
      </w:r>
      <w:r>
        <w:rPr>
          <w:rFonts w:ascii="Arial" w:hAnsi="Arial" w:cs="Arial"/>
        </w:rPr>
        <w:t xml:space="preserve"> protection techniques in use</w:t>
      </w:r>
      <w:r w:rsidR="004E3B03">
        <w:rPr>
          <w:rFonts w:ascii="Arial" w:hAnsi="Arial" w:cs="Arial"/>
        </w:rPr>
        <w:t xml:space="preserve"> for detecting faults</w:t>
      </w:r>
      <w:r>
        <w:rPr>
          <w:rFonts w:ascii="Arial" w:hAnsi="Arial" w:cs="Arial"/>
        </w:rPr>
        <w:t xml:space="preserve">. It works on the same principle as the ground fault circuit interrupters found in homes and commercial systems. </w:t>
      </w:r>
      <w:r w:rsidR="009E297C">
        <w:rPr>
          <w:rFonts w:ascii="Arial" w:hAnsi="Arial" w:cs="Arial"/>
        </w:rPr>
        <w:t xml:space="preserve">Currents entering and exiting the zone of protection are measured with current transformers and compared. If the difference between these currents is not within the range expected as a result of CT mismatches, </w:t>
      </w:r>
      <w:r w:rsidR="004E3B03">
        <w:rPr>
          <w:rFonts w:ascii="Arial" w:hAnsi="Arial" w:cs="Arial"/>
        </w:rPr>
        <w:t xml:space="preserve">internal </w:t>
      </w:r>
      <w:r w:rsidR="009E297C">
        <w:rPr>
          <w:rFonts w:ascii="Arial" w:hAnsi="Arial" w:cs="Arial"/>
        </w:rPr>
        <w:t xml:space="preserve">power dissipation, and small phase differences between the two measurements, then a </w:t>
      </w:r>
      <w:r w:rsidR="003F767C">
        <w:rPr>
          <w:rFonts w:ascii="Arial" w:hAnsi="Arial" w:cs="Arial"/>
        </w:rPr>
        <w:t>fault</w:t>
      </w:r>
      <w:r w:rsidR="009E297C">
        <w:rPr>
          <w:rFonts w:ascii="Arial" w:hAnsi="Arial" w:cs="Arial"/>
        </w:rPr>
        <w:t xml:space="preserve"> is assumed to exist inside the zone and the differential relay will operate</w:t>
      </w:r>
      <w:r w:rsidR="004E3B03">
        <w:rPr>
          <w:rFonts w:ascii="Arial" w:hAnsi="Arial" w:cs="Arial"/>
        </w:rPr>
        <w:t xml:space="preserve"> circuit breakers on both sides of the zone</w:t>
      </w:r>
      <w:r w:rsidR="009E297C">
        <w:rPr>
          <w:rFonts w:ascii="Arial" w:hAnsi="Arial" w:cs="Arial"/>
        </w:rPr>
        <w:t>.</w:t>
      </w:r>
      <w:r w:rsidR="004E3B03">
        <w:rPr>
          <w:rFonts w:ascii="Arial" w:hAnsi="Arial" w:cs="Arial"/>
        </w:rPr>
        <w:t xml:space="preserve"> Each zone would commonly be a single line or bus</w:t>
      </w:r>
      <w:r w:rsidR="00E368F2">
        <w:rPr>
          <w:rFonts w:ascii="Arial" w:hAnsi="Arial" w:cs="Arial"/>
        </w:rPr>
        <w:t>, but can include transformers and more complex arrangements</w:t>
      </w:r>
      <w:r w:rsidR="004E3B03">
        <w:rPr>
          <w:rFonts w:ascii="Arial" w:hAnsi="Arial" w:cs="Arial"/>
        </w:rPr>
        <w:t>.</w:t>
      </w:r>
    </w:p>
    <w:p w14:paraId="10D82E61" w14:textId="77777777" w:rsidR="00571302" w:rsidRDefault="00550734" w:rsidP="00571302">
      <w:pPr>
        <w:keepNext/>
        <w:spacing w:line="480" w:lineRule="auto"/>
        <w:jc w:val="center"/>
      </w:pPr>
      <w:r>
        <w:rPr>
          <w:rFonts w:ascii="Arial" w:hAnsi="Arial" w:cs="Arial"/>
          <w:noProof/>
        </w:rPr>
        <w:drawing>
          <wp:inline distT="0" distB="0" distL="0" distR="0" wp14:anchorId="745A038A" wp14:editId="026941DB">
            <wp:extent cx="5486400" cy="24999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3 at 10.59.35 PM.png"/>
                    <pic:cNvPicPr/>
                  </pic:nvPicPr>
                  <pic:blipFill>
                    <a:blip r:embed="rId24">
                      <a:extLst>
                        <a:ext uri="{28A0092B-C50C-407E-A947-70E740481C1C}">
                          <a14:useLocalDpi xmlns:a14="http://schemas.microsoft.com/office/drawing/2010/main" val="0"/>
                        </a:ext>
                      </a:extLst>
                    </a:blip>
                    <a:stretch>
                      <a:fillRect/>
                    </a:stretch>
                  </pic:blipFill>
                  <pic:spPr>
                    <a:xfrm>
                      <a:off x="0" y="0"/>
                      <a:ext cx="5486400" cy="2499995"/>
                    </a:xfrm>
                    <a:prstGeom prst="rect">
                      <a:avLst/>
                    </a:prstGeom>
                  </pic:spPr>
                </pic:pic>
              </a:graphicData>
            </a:graphic>
          </wp:inline>
        </w:drawing>
      </w:r>
    </w:p>
    <w:p w14:paraId="277B4B23" w14:textId="1753C489" w:rsidR="002F6531" w:rsidRPr="00855E15" w:rsidRDefault="00571302" w:rsidP="00571302">
      <w:pPr>
        <w:pStyle w:val="Caption"/>
        <w:rPr>
          <w:rFonts w:cs="Arial"/>
        </w:rPr>
      </w:pPr>
      <w:bookmarkStart w:id="47" w:name="_Toc259133177"/>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8</w:t>
      </w:r>
      <w:r w:rsidR="00C5506D">
        <w:rPr>
          <w:noProof/>
        </w:rPr>
        <w:fldChar w:fldCharType="end"/>
      </w:r>
      <w:r>
        <w:t xml:space="preserve"> Differential relay connection.</w:t>
      </w:r>
      <w:bookmarkEnd w:id="47"/>
    </w:p>
    <w:p w14:paraId="352DCC10" w14:textId="2031A3D3" w:rsidR="002F6531" w:rsidRDefault="002F6531" w:rsidP="003C402C">
      <w:pPr>
        <w:spacing w:line="480" w:lineRule="auto"/>
        <w:rPr>
          <w:rFonts w:ascii="Arial" w:hAnsi="Arial" w:cs="Arial"/>
        </w:rPr>
      </w:pPr>
    </w:p>
    <w:p w14:paraId="48FAACF9" w14:textId="2363F383" w:rsidR="004F5687" w:rsidRDefault="004F1353" w:rsidP="002F6531">
      <w:pPr>
        <w:spacing w:line="480" w:lineRule="auto"/>
        <w:ind w:firstLine="720"/>
        <w:rPr>
          <w:rFonts w:ascii="Arial" w:hAnsi="Arial" w:cs="Arial"/>
        </w:rPr>
      </w:pPr>
      <w:r>
        <w:rPr>
          <w:rFonts w:ascii="Arial" w:hAnsi="Arial" w:cs="Arial"/>
        </w:rPr>
        <w:t>This protection scheme is very effective in most applications</w:t>
      </w:r>
      <w:r w:rsidR="002F6531">
        <w:rPr>
          <w:rFonts w:ascii="Arial" w:hAnsi="Arial" w:cs="Arial"/>
        </w:rPr>
        <w:t>, and</w:t>
      </w:r>
      <w:r w:rsidR="00C44683">
        <w:rPr>
          <w:rFonts w:ascii="Arial" w:hAnsi="Arial" w:cs="Arial"/>
        </w:rPr>
        <w:t xml:space="preserve"> is insensitive to external faults. Overlapping differential schemes </w:t>
      </w:r>
      <w:r w:rsidR="002F6531">
        <w:rPr>
          <w:rFonts w:ascii="Arial" w:hAnsi="Arial" w:cs="Arial"/>
        </w:rPr>
        <w:t>ensure that no piece of the system is left unprotected</w:t>
      </w:r>
      <w:r w:rsidR="00C44683">
        <w:rPr>
          <w:rFonts w:ascii="Arial" w:hAnsi="Arial" w:cs="Arial"/>
        </w:rPr>
        <w:t>.</w:t>
      </w:r>
      <w:r w:rsidR="00811AF2">
        <w:rPr>
          <w:rFonts w:ascii="Arial" w:hAnsi="Arial" w:cs="Arial"/>
        </w:rPr>
        <w:t xml:space="preserve"> In order to improve security, many differential relays use restraint windings in order to set a minimum differential current required to operate the relay.</w:t>
      </w:r>
      <w:r w:rsidR="003F767C">
        <w:rPr>
          <w:rFonts w:ascii="Arial" w:hAnsi="Arial" w:cs="Arial"/>
        </w:rPr>
        <w:t xml:space="preserve"> </w:t>
      </w:r>
      <w:r w:rsidR="002F6531">
        <w:rPr>
          <w:rFonts w:ascii="Arial" w:hAnsi="Arial" w:cs="Arial"/>
        </w:rPr>
        <w:t>Further</w:t>
      </w:r>
      <w:r w:rsidR="00AD5C5A">
        <w:rPr>
          <w:rFonts w:ascii="Arial" w:hAnsi="Arial" w:cs="Arial"/>
        </w:rPr>
        <w:t>,</w:t>
      </w:r>
      <w:r w:rsidR="002F6531">
        <w:rPr>
          <w:rFonts w:ascii="Arial" w:hAnsi="Arial" w:cs="Arial"/>
        </w:rPr>
        <w:t xml:space="preserve"> slope characteristics are also used to account for CT tap mismatches and other factors that prevent measured currents from perfectly cancelling. </w:t>
      </w:r>
      <w:r w:rsidR="003F767C">
        <w:rPr>
          <w:rFonts w:ascii="Arial" w:hAnsi="Arial" w:cs="Arial"/>
        </w:rPr>
        <w:t xml:space="preserve">For all of its benefits, the need to have CTs at both ends of the protection zone physically wired into a comparison circuit creates a practical limitation for the size of the zone to be protected. </w:t>
      </w:r>
      <w:r w:rsidR="002F6531">
        <w:rPr>
          <w:rFonts w:ascii="Arial" w:hAnsi="Arial" w:cs="Arial"/>
        </w:rPr>
        <w:t>It is also more expensive than an overcurrent approach due to the added hardware needed to implement the differential scheme.</w:t>
      </w:r>
    </w:p>
    <w:p w14:paraId="0C300A3A" w14:textId="77777777" w:rsidR="00571302" w:rsidRDefault="004F5687" w:rsidP="00571302">
      <w:pPr>
        <w:keepNext/>
        <w:spacing w:line="480" w:lineRule="auto"/>
        <w:jc w:val="center"/>
      </w:pPr>
      <w:r>
        <w:rPr>
          <w:rFonts w:ascii="Arial" w:hAnsi="Arial" w:cs="Arial"/>
          <w:noProof/>
        </w:rPr>
        <w:drawing>
          <wp:inline distT="0" distB="0" distL="0" distR="0" wp14:anchorId="7702742B" wp14:editId="6EAC9972">
            <wp:extent cx="5486400" cy="4281119"/>
            <wp:effectExtent l="0" t="0" r="0"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erential_protection_with_dual_slope.png"/>
                    <pic:cNvPicPr/>
                  </pic:nvPicPr>
                  <pic:blipFill rotWithShape="1">
                    <a:blip r:embed="rId25">
                      <a:extLst>
                        <a:ext uri="{28A0092B-C50C-407E-A947-70E740481C1C}">
                          <a14:useLocalDpi xmlns:a14="http://schemas.microsoft.com/office/drawing/2010/main" val="0"/>
                        </a:ext>
                      </a:extLst>
                    </a:blip>
                    <a:srcRect l="17379" t="37626"/>
                    <a:stretch/>
                  </pic:blipFill>
                  <pic:spPr bwMode="auto">
                    <a:xfrm>
                      <a:off x="0" y="0"/>
                      <a:ext cx="5486400" cy="4281119"/>
                    </a:xfrm>
                    <a:prstGeom prst="rect">
                      <a:avLst/>
                    </a:prstGeom>
                    <a:ln>
                      <a:noFill/>
                    </a:ln>
                    <a:extLst>
                      <a:ext uri="{53640926-AAD7-44d8-BBD7-CCE9431645EC}">
                        <a14:shadowObscured xmlns:a14="http://schemas.microsoft.com/office/drawing/2010/main"/>
                      </a:ext>
                    </a:extLst>
                  </pic:spPr>
                </pic:pic>
              </a:graphicData>
            </a:graphic>
          </wp:inline>
        </w:drawing>
      </w:r>
    </w:p>
    <w:p w14:paraId="76015631" w14:textId="0A8D05B1" w:rsidR="00EF2A62" w:rsidRPr="00855E15" w:rsidRDefault="00571302" w:rsidP="00571302">
      <w:pPr>
        <w:pStyle w:val="Caption"/>
        <w:rPr>
          <w:rFonts w:cs="Arial"/>
        </w:rPr>
      </w:pPr>
      <w:bookmarkStart w:id="48" w:name="_Toc259133178"/>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9</w:t>
      </w:r>
      <w:r w:rsidR="00C5506D">
        <w:rPr>
          <w:noProof/>
        </w:rPr>
        <w:fldChar w:fldCharType="end"/>
      </w:r>
      <w:r>
        <w:t xml:space="preserve"> Differential operating regions with dual slope characteristic</w:t>
      </w:r>
      <w:r w:rsidR="005A43F1">
        <w:t>.</w:t>
      </w:r>
      <w:bookmarkEnd w:id="48"/>
    </w:p>
    <w:p w14:paraId="5D48B4C7" w14:textId="77777777" w:rsidR="00EF2A62" w:rsidRPr="00EF2A62" w:rsidRDefault="00EF2A62" w:rsidP="00EF2A62">
      <w:pPr>
        <w:rPr>
          <w:highlight w:val="yellow"/>
        </w:rPr>
      </w:pPr>
    </w:p>
    <w:p w14:paraId="3D01A0CF" w14:textId="6F8E5844" w:rsidR="00FF195C" w:rsidRDefault="008A535F" w:rsidP="003C402C">
      <w:pPr>
        <w:pStyle w:val="Heading3"/>
        <w:spacing w:line="480" w:lineRule="auto"/>
      </w:pPr>
      <w:bookmarkStart w:id="49" w:name="_Toc259134080"/>
      <w:r>
        <w:t>Pilot</w:t>
      </w:r>
      <w:r w:rsidR="003F767C" w:rsidRPr="00E54B1D">
        <w:t xml:space="preserve"> Protection</w:t>
      </w:r>
      <w:bookmarkEnd w:id="49"/>
    </w:p>
    <w:p w14:paraId="0C09DBC6" w14:textId="4E19A5CE" w:rsidR="008A535F" w:rsidRDefault="008A535F" w:rsidP="003C402C">
      <w:pPr>
        <w:spacing w:line="480" w:lineRule="auto"/>
        <w:rPr>
          <w:rFonts w:ascii="Arial" w:hAnsi="Arial"/>
        </w:rPr>
      </w:pPr>
      <w:r>
        <w:tab/>
      </w:r>
      <w:r w:rsidRPr="00117E06">
        <w:rPr>
          <w:rFonts w:ascii="Arial" w:hAnsi="Arial"/>
        </w:rPr>
        <w:t>Protection using communication</w:t>
      </w:r>
      <w:r w:rsidR="002F6531">
        <w:rPr>
          <w:rFonts w:ascii="Arial" w:hAnsi="Arial"/>
        </w:rPr>
        <w:t xml:space="preserve"> channels</w:t>
      </w:r>
      <w:r w:rsidRPr="00117E06">
        <w:rPr>
          <w:rFonts w:ascii="Arial" w:hAnsi="Arial"/>
        </w:rPr>
        <w:t xml:space="preserve">, pilot relaying, </w:t>
      </w:r>
      <w:r w:rsidR="002F6531">
        <w:rPr>
          <w:rFonts w:ascii="Arial" w:hAnsi="Arial"/>
        </w:rPr>
        <w:t>behaves very much</w:t>
      </w:r>
      <w:r w:rsidRPr="00117E06">
        <w:rPr>
          <w:rFonts w:ascii="Arial" w:hAnsi="Arial"/>
        </w:rPr>
        <w:t xml:space="preserve"> like differential protection. The difference is that </w:t>
      </w:r>
      <w:r w:rsidR="004F5687">
        <w:rPr>
          <w:rFonts w:ascii="Arial" w:hAnsi="Arial"/>
        </w:rPr>
        <w:t xml:space="preserve">each relay makes its own </w:t>
      </w:r>
      <w:r w:rsidRPr="00117E06">
        <w:rPr>
          <w:rFonts w:ascii="Arial" w:hAnsi="Arial"/>
        </w:rPr>
        <w:t xml:space="preserve">measurements </w:t>
      </w:r>
      <w:r w:rsidR="004F5687">
        <w:rPr>
          <w:rFonts w:ascii="Arial" w:hAnsi="Arial"/>
        </w:rPr>
        <w:t>and decisions but also coordinates with the relay at the other end of the line via communications</w:t>
      </w:r>
      <w:r w:rsidRPr="00117E06">
        <w:rPr>
          <w:rFonts w:ascii="Arial" w:hAnsi="Arial"/>
        </w:rPr>
        <w:t>, rather than compar</w:t>
      </w:r>
      <w:r w:rsidR="004F5687">
        <w:rPr>
          <w:rFonts w:ascii="Arial" w:hAnsi="Arial"/>
        </w:rPr>
        <w:t>ing currents</w:t>
      </w:r>
      <w:r w:rsidRPr="00117E06">
        <w:rPr>
          <w:rFonts w:ascii="Arial" w:hAnsi="Arial"/>
        </w:rPr>
        <w:t xml:space="preserve"> in a control circuit. </w:t>
      </w:r>
      <w:r w:rsidR="004F5687">
        <w:rPr>
          <w:rFonts w:ascii="Arial" w:hAnsi="Arial"/>
        </w:rPr>
        <w:t>Before the relays will actually operate, they will look for permission from the relay at the other end of the line. They may operate together or individually based on the specific pilot protection scheme in use.</w:t>
      </w:r>
    </w:p>
    <w:p w14:paraId="3B18FFED" w14:textId="77777777" w:rsidR="005E4F5D" w:rsidRDefault="002C18E1" w:rsidP="005E4F5D">
      <w:pPr>
        <w:keepNext/>
        <w:spacing w:line="480" w:lineRule="auto"/>
        <w:jc w:val="center"/>
      </w:pPr>
      <w:r w:rsidRPr="00D70694">
        <w:rPr>
          <w:rFonts w:ascii="Arial" w:hAnsi="Arial" w:cs="Arial"/>
          <w:noProof/>
        </w:rPr>
        <w:drawing>
          <wp:inline distT="0" distB="0" distL="0" distR="0" wp14:anchorId="78832367" wp14:editId="0A8C6147">
            <wp:extent cx="5486400" cy="35782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1-23 at 11.53.30 PM.png"/>
                    <pic:cNvPicPr/>
                  </pic:nvPicPr>
                  <pic:blipFill>
                    <a:blip r:embed="rId26">
                      <a:extLst>
                        <a:ext uri="{28A0092B-C50C-407E-A947-70E740481C1C}">
                          <a14:useLocalDpi xmlns:a14="http://schemas.microsoft.com/office/drawing/2010/main" val="0"/>
                        </a:ext>
                      </a:extLst>
                    </a:blip>
                    <a:stretch>
                      <a:fillRect/>
                    </a:stretch>
                  </pic:blipFill>
                  <pic:spPr>
                    <a:xfrm>
                      <a:off x="0" y="0"/>
                      <a:ext cx="5486400" cy="3578225"/>
                    </a:xfrm>
                    <a:prstGeom prst="rect">
                      <a:avLst/>
                    </a:prstGeom>
                  </pic:spPr>
                </pic:pic>
              </a:graphicData>
            </a:graphic>
          </wp:inline>
        </w:drawing>
      </w:r>
    </w:p>
    <w:p w14:paraId="1223E763" w14:textId="401956FA" w:rsidR="00D70694" w:rsidRPr="00193C65" w:rsidRDefault="005E4F5D" w:rsidP="005E4F5D">
      <w:pPr>
        <w:pStyle w:val="Caption"/>
        <w:rPr>
          <w:rFonts w:cs="Arial"/>
        </w:rPr>
      </w:pPr>
      <w:bookmarkStart w:id="50" w:name="_Toc259133179"/>
      <w:proofErr w:type="gramStart"/>
      <w:r>
        <w:t xml:space="preserve">Figure </w:t>
      </w:r>
      <w:fldSimple w:instr=" STYLEREF 1 \s ">
        <w:r w:rsidR="00B97202">
          <w:rPr>
            <w:noProof/>
          </w:rPr>
          <w:t>2</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10</w:t>
      </w:r>
      <w:r w:rsidR="00C5506D">
        <w:rPr>
          <w:noProof/>
        </w:rPr>
        <w:fldChar w:fldCharType="end"/>
      </w:r>
      <w:r>
        <w:t xml:space="preserve"> Pilot protection operating logic.</w:t>
      </w:r>
      <w:bookmarkEnd w:id="50"/>
    </w:p>
    <w:p w14:paraId="67B93C4F" w14:textId="77777777" w:rsidR="00D70694" w:rsidRPr="00D70694" w:rsidRDefault="00D70694" w:rsidP="00D70694">
      <w:pPr>
        <w:rPr>
          <w:rFonts w:ascii="Arial" w:hAnsi="Arial" w:cs="Arial"/>
        </w:rPr>
      </w:pPr>
    </w:p>
    <w:p w14:paraId="4A111484" w14:textId="004C7B64" w:rsidR="00FE177F" w:rsidRPr="00117E06" w:rsidRDefault="00FE177F" w:rsidP="003C402C">
      <w:pPr>
        <w:spacing w:line="480" w:lineRule="auto"/>
        <w:rPr>
          <w:rFonts w:ascii="Arial" w:hAnsi="Arial"/>
        </w:rPr>
      </w:pPr>
      <w:r w:rsidRPr="00117E06">
        <w:rPr>
          <w:rFonts w:ascii="Arial" w:hAnsi="Arial"/>
        </w:rPr>
        <w:tab/>
        <w:t xml:space="preserve">Several pilot protection schemes are used for specific protection applications. Each has its own operating </w:t>
      </w:r>
      <w:r w:rsidR="00AD4436" w:rsidRPr="00117E06">
        <w:rPr>
          <w:rFonts w:ascii="Arial" w:hAnsi="Arial"/>
        </w:rPr>
        <w:t>logic</w:t>
      </w:r>
      <w:r w:rsidRPr="00117E06">
        <w:rPr>
          <w:rFonts w:ascii="Arial" w:hAnsi="Arial"/>
        </w:rPr>
        <w:t xml:space="preserve"> determin</w:t>
      </w:r>
      <w:r w:rsidR="00AD4436" w:rsidRPr="00117E06">
        <w:rPr>
          <w:rFonts w:ascii="Arial" w:hAnsi="Arial"/>
        </w:rPr>
        <w:t>ing</w:t>
      </w:r>
      <w:r w:rsidRPr="00117E06">
        <w:rPr>
          <w:rFonts w:ascii="Arial" w:hAnsi="Arial"/>
        </w:rPr>
        <w:t xml:space="preserve"> how the operation of one relay affects the operation of the other.</w:t>
      </w:r>
      <w:r w:rsidR="00AD4436" w:rsidRPr="00117E06">
        <w:rPr>
          <w:rFonts w:ascii="Arial" w:hAnsi="Arial"/>
        </w:rPr>
        <w:t xml:space="preserve"> Using a communication channel rather than a comparison circuit allows this differential-like scheme to cover protection zones over much longer distances. However, communication channels can fail and create an added expense.</w:t>
      </w:r>
    </w:p>
    <w:p w14:paraId="5531CD61" w14:textId="7AF6463A" w:rsidR="00B22F36" w:rsidRPr="00B22F36" w:rsidRDefault="003575EB" w:rsidP="003C402C">
      <w:pPr>
        <w:pStyle w:val="Heading2"/>
        <w:spacing w:line="480" w:lineRule="auto"/>
      </w:pPr>
      <w:bookmarkStart w:id="51" w:name="_Toc259134081"/>
      <w:r>
        <w:t>Genetic Algorithm</w:t>
      </w:r>
      <w:r w:rsidR="00117E06">
        <w:t>s</w:t>
      </w:r>
      <w:bookmarkEnd w:id="51"/>
    </w:p>
    <w:p w14:paraId="222EC959" w14:textId="4847BC85" w:rsidR="00FE4453" w:rsidRDefault="0096050F" w:rsidP="003C402C">
      <w:pPr>
        <w:spacing w:line="480" w:lineRule="auto"/>
        <w:ind w:firstLine="720"/>
        <w:rPr>
          <w:rFonts w:ascii="Arial" w:hAnsi="Arial"/>
        </w:rPr>
      </w:pPr>
      <w:r>
        <w:rPr>
          <w:rFonts w:ascii="Arial" w:hAnsi="Arial"/>
        </w:rPr>
        <w:t>The</w:t>
      </w:r>
      <w:r w:rsidR="00640591" w:rsidRPr="006E3164">
        <w:rPr>
          <w:rFonts w:ascii="Arial" w:hAnsi="Arial"/>
        </w:rPr>
        <w:t xml:space="preserve"> genetic algorithm is an optimization process modeled on biological evolution. </w:t>
      </w:r>
      <w:r w:rsidR="00FE4453">
        <w:rPr>
          <w:rFonts w:ascii="Arial" w:hAnsi="Arial"/>
        </w:rPr>
        <w:t xml:space="preserve">Genetic algorithms are not likely to produce an analytically perfect solution; in fact it is extremely unlikely that the perfect solution will be reached. However, a progressively better solution will be reached after each generation until an acceptable solution is reached which, though imperfect, is adequate. </w:t>
      </w:r>
    </w:p>
    <w:p w14:paraId="10AF4923" w14:textId="77EF2B94" w:rsidR="003D7F21" w:rsidRPr="006E3164" w:rsidRDefault="00640591" w:rsidP="003C402C">
      <w:pPr>
        <w:spacing w:line="480" w:lineRule="auto"/>
        <w:ind w:firstLine="720"/>
        <w:rPr>
          <w:rFonts w:ascii="Arial" w:hAnsi="Arial"/>
        </w:rPr>
      </w:pPr>
      <w:r w:rsidRPr="006E3164">
        <w:rPr>
          <w:rFonts w:ascii="Arial" w:hAnsi="Arial"/>
        </w:rPr>
        <w:t>In a simple genetic algorithm, the classifier being optimized would be a binary string referred to as the chromosome.</w:t>
      </w:r>
      <w:r w:rsidR="003D7F21" w:rsidRPr="006E3164">
        <w:rPr>
          <w:rFonts w:ascii="Arial" w:hAnsi="Arial"/>
        </w:rPr>
        <w:t xml:space="preserve"> This chromosome is mapped to the features of the problem being optimized. Because the individual elements in the chromosome are being mapped, the order of the elements within the chromosome is unimportant, so long as the order remains consistent.</w:t>
      </w:r>
    </w:p>
    <w:p w14:paraId="4A3B7F88" w14:textId="77777777" w:rsidR="0096050F" w:rsidRDefault="008208BB" w:rsidP="003C402C">
      <w:pPr>
        <w:spacing w:line="480" w:lineRule="auto"/>
        <w:rPr>
          <w:rFonts w:ascii="Arial" w:hAnsi="Arial"/>
        </w:rPr>
      </w:pPr>
      <w:r w:rsidRPr="006E3164">
        <w:rPr>
          <w:rFonts w:ascii="Arial" w:hAnsi="Arial"/>
        </w:rPr>
        <w:t>Genetic algorithms use three genetic operators to control the replication process. These are replication, crossover, and mutation.</w:t>
      </w:r>
      <w:r w:rsidR="00261DFC" w:rsidRPr="006E3164">
        <w:rPr>
          <w:rFonts w:ascii="Arial" w:hAnsi="Arial"/>
        </w:rPr>
        <w:t xml:space="preserve"> </w:t>
      </w:r>
    </w:p>
    <w:p w14:paraId="420AAA00" w14:textId="415E4884" w:rsidR="005D74A4" w:rsidRPr="005D74A4" w:rsidRDefault="0096050F" w:rsidP="005D74A4">
      <w:pPr>
        <w:spacing w:line="480" w:lineRule="auto"/>
        <w:ind w:firstLine="720"/>
        <w:rPr>
          <w:rFonts w:ascii="Arial" w:hAnsi="Arial"/>
        </w:rPr>
      </w:pPr>
      <w:r>
        <w:rPr>
          <w:rFonts w:ascii="Arial" w:hAnsi="Arial"/>
        </w:rPr>
        <w:t>The r</w:t>
      </w:r>
      <w:r w:rsidR="00261DFC" w:rsidRPr="006E3164">
        <w:rPr>
          <w:rFonts w:ascii="Arial" w:hAnsi="Arial"/>
        </w:rPr>
        <w:t xml:space="preserve">eplication </w:t>
      </w:r>
      <w:r w:rsidR="000D0808">
        <w:rPr>
          <w:rFonts w:ascii="Arial" w:hAnsi="Arial"/>
        </w:rPr>
        <w:t>operator</w:t>
      </w:r>
      <w:r w:rsidR="00261DFC" w:rsidRPr="006E3164">
        <w:rPr>
          <w:rFonts w:ascii="Arial" w:hAnsi="Arial"/>
        </w:rPr>
        <w:t xml:space="preserve"> simply reproduc</w:t>
      </w:r>
      <w:r w:rsidR="000D0808">
        <w:rPr>
          <w:rFonts w:ascii="Arial" w:hAnsi="Arial"/>
        </w:rPr>
        <w:t>es</w:t>
      </w:r>
      <w:r w:rsidR="00261DFC" w:rsidRPr="006E3164">
        <w:rPr>
          <w:rFonts w:ascii="Arial" w:hAnsi="Arial"/>
        </w:rPr>
        <w:t xml:space="preserve"> a parent chromosome without any changes. Crossover </w:t>
      </w:r>
      <w:r w:rsidR="000D0808">
        <w:rPr>
          <w:rFonts w:ascii="Arial" w:hAnsi="Arial"/>
        </w:rPr>
        <w:t>mixes elements</w:t>
      </w:r>
      <w:r w:rsidR="00261DFC" w:rsidRPr="006E3164">
        <w:rPr>
          <w:rFonts w:ascii="Arial" w:hAnsi="Arial"/>
        </w:rPr>
        <w:t xml:space="preserve"> </w:t>
      </w:r>
      <w:r w:rsidR="000D0808">
        <w:rPr>
          <w:rFonts w:ascii="Arial" w:hAnsi="Arial"/>
        </w:rPr>
        <w:t>of</w:t>
      </w:r>
      <w:r w:rsidR="00261DFC" w:rsidRPr="006E3164">
        <w:rPr>
          <w:rFonts w:ascii="Arial" w:hAnsi="Arial"/>
        </w:rPr>
        <w:t xml:space="preserve"> two chromosomes</w:t>
      </w:r>
      <w:r w:rsidR="000D0808">
        <w:rPr>
          <w:rFonts w:ascii="Arial" w:hAnsi="Arial"/>
        </w:rPr>
        <w:t xml:space="preserve"> into a new chromosome</w:t>
      </w:r>
      <w:r w:rsidR="00261DFC" w:rsidRPr="006E3164">
        <w:rPr>
          <w:rFonts w:ascii="Arial" w:hAnsi="Arial"/>
        </w:rPr>
        <w:t>. The intent is to account for effect of mating in the</w:t>
      </w:r>
      <w:r w:rsidR="000D0808">
        <w:rPr>
          <w:rFonts w:ascii="Arial" w:hAnsi="Arial"/>
        </w:rPr>
        <w:t xml:space="preserve"> optimization</w:t>
      </w:r>
      <w:r w:rsidR="00261DFC" w:rsidRPr="006E3164">
        <w:rPr>
          <w:rFonts w:ascii="Arial" w:hAnsi="Arial"/>
        </w:rPr>
        <w:t xml:space="preserve"> process. </w:t>
      </w:r>
      <w:r w:rsidR="00C11DEA" w:rsidRPr="006E3164">
        <w:rPr>
          <w:rFonts w:ascii="Arial" w:hAnsi="Arial"/>
        </w:rPr>
        <w:t>In crossover, elements of a chromosome will be swapped with the corresponding elements in another chromosome with a probability</w:t>
      </w:r>
      <w:r w:rsidR="00DC7E54" w:rsidRPr="006E3164">
        <w:rPr>
          <w:rFonts w:ascii="Arial" w:hAnsi="Arial"/>
        </w:rPr>
        <w:t xml:space="preserve"> </w:t>
      </w:r>
      <m:oMath>
        <m:sSub>
          <m:sSubPr>
            <m:ctrlPr>
              <w:rPr>
                <w:rFonts w:ascii="Cambria Math" w:hAnsi="Cambria Math"/>
                <w:i/>
              </w:rPr>
            </m:ctrlPr>
          </m:sSubPr>
          <m:e>
            <m:r>
              <w:rPr>
                <w:rFonts w:ascii="Cambria Math" w:hAnsi="Cambria Math"/>
              </w:rPr>
              <m:t>P</m:t>
            </m:r>
          </m:e>
          <m:sub>
            <m:r>
              <w:rPr>
                <w:rFonts w:ascii="Cambria Math" w:hAnsi="Cambria Math"/>
              </w:rPr>
              <m:t>co</m:t>
            </m:r>
          </m:sub>
        </m:sSub>
      </m:oMath>
      <w:r w:rsidR="00DC7E54" w:rsidRPr="006E3164">
        <w:rPr>
          <w:rFonts w:ascii="Arial" w:hAnsi="Arial"/>
        </w:rPr>
        <w:t xml:space="preserve">. </w:t>
      </w:r>
      <w:r w:rsidR="00991ECE" w:rsidRPr="006E3164">
        <w:rPr>
          <w:rFonts w:ascii="Arial" w:hAnsi="Arial"/>
        </w:rPr>
        <w:t>The hope of the crossover operator is that the best elements of two chromosome</w:t>
      </w:r>
      <w:r>
        <w:rPr>
          <w:rFonts w:ascii="Arial" w:hAnsi="Arial"/>
        </w:rPr>
        <w:t>s would be combined to form a</w:t>
      </w:r>
      <w:r w:rsidR="00991ECE" w:rsidRPr="006E3164">
        <w:rPr>
          <w:rFonts w:ascii="Arial" w:hAnsi="Arial"/>
        </w:rPr>
        <w:t xml:space="preserve"> chromosome</w:t>
      </w:r>
      <w:r>
        <w:rPr>
          <w:rFonts w:ascii="Arial" w:hAnsi="Arial"/>
        </w:rPr>
        <w:t xml:space="preserve"> better than either of its parents</w:t>
      </w:r>
      <w:r w:rsidR="00991ECE" w:rsidRPr="006E3164">
        <w:rPr>
          <w:rFonts w:ascii="Arial" w:hAnsi="Arial"/>
        </w:rPr>
        <w:t xml:space="preserve">. </w:t>
      </w:r>
      <w:r w:rsidR="00DC7E54" w:rsidRPr="006E3164">
        <w:rPr>
          <w:rFonts w:ascii="Arial" w:hAnsi="Arial"/>
        </w:rPr>
        <w:t xml:space="preserve">The mutation operator gives each element in the new chromosome a probability </w:t>
      </w:r>
      <m:oMath>
        <m:sSub>
          <m:sSubPr>
            <m:ctrlPr>
              <w:rPr>
                <w:rFonts w:ascii="Cambria Math" w:hAnsi="Cambria Math"/>
                <w:i/>
              </w:rPr>
            </m:ctrlPr>
          </m:sSubPr>
          <m:e>
            <m:r>
              <w:rPr>
                <w:rFonts w:ascii="Cambria Math" w:hAnsi="Cambria Math"/>
              </w:rPr>
              <m:t>P</m:t>
            </m:r>
          </m:e>
          <m:sub>
            <m:r>
              <w:rPr>
                <w:rFonts w:ascii="Cambria Math" w:hAnsi="Cambria Math"/>
              </w:rPr>
              <m:t>mut</m:t>
            </m:r>
          </m:sub>
        </m:sSub>
      </m:oMath>
      <w:r w:rsidR="00DC7E54" w:rsidRPr="006E3164">
        <w:rPr>
          <w:rFonts w:ascii="Arial" w:hAnsi="Arial"/>
        </w:rPr>
        <w:t xml:space="preserve"> of changing from a zero to a one</w:t>
      </w:r>
      <w:r w:rsidR="009A620C" w:rsidRPr="006E3164">
        <w:rPr>
          <w:rFonts w:ascii="Arial" w:hAnsi="Arial"/>
        </w:rPr>
        <w:t xml:space="preserve"> </w:t>
      </w:r>
      <w:sdt>
        <w:sdtPr>
          <w:rPr>
            <w:rFonts w:ascii="Arial" w:hAnsi="Arial"/>
          </w:rPr>
          <w:id w:val="-1581435269"/>
          <w:citation/>
        </w:sdtPr>
        <w:sdtContent>
          <w:r w:rsidR="009A620C" w:rsidRPr="006E3164">
            <w:rPr>
              <w:rFonts w:ascii="Arial" w:hAnsi="Arial"/>
            </w:rPr>
            <w:fldChar w:fldCharType="begin"/>
          </w:r>
          <w:r w:rsidR="009A620C" w:rsidRPr="006E3164">
            <w:rPr>
              <w:rFonts w:ascii="Arial" w:hAnsi="Arial"/>
            </w:rPr>
            <w:instrText xml:space="preserve"> CITATION Dud01 \l 1033 </w:instrText>
          </w:r>
          <w:r w:rsidR="009A620C" w:rsidRPr="006E3164">
            <w:rPr>
              <w:rFonts w:ascii="Arial" w:hAnsi="Arial"/>
            </w:rPr>
            <w:fldChar w:fldCharType="separate"/>
          </w:r>
          <w:r w:rsidR="00170840" w:rsidRPr="00170840">
            <w:rPr>
              <w:rFonts w:ascii="Arial" w:hAnsi="Arial"/>
              <w:noProof/>
            </w:rPr>
            <w:t>[</w:t>
          </w:r>
          <w:hyperlink w:anchor="Dud01" w:history="1">
            <w:r w:rsidR="00170840" w:rsidRPr="00170840">
              <w:rPr>
                <w:rFonts w:ascii="Arial" w:hAnsi="Arial"/>
                <w:noProof/>
              </w:rPr>
              <w:t>17</w:t>
            </w:r>
          </w:hyperlink>
          <w:r w:rsidR="00170840" w:rsidRPr="00170840">
            <w:rPr>
              <w:rFonts w:ascii="Arial" w:hAnsi="Arial"/>
              <w:noProof/>
            </w:rPr>
            <w:t>]</w:t>
          </w:r>
          <w:r w:rsidR="009A620C" w:rsidRPr="006E3164">
            <w:rPr>
              <w:rFonts w:ascii="Arial" w:hAnsi="Arial"/>
            </w:rPr>
            <w:fldChar w:fldCharType="end"/>
          </w:r>
        </w:sdtContent>
      </w:sdt>
      <w:r w:rsidR="00DC7E54" w:rsidRPr="006E3164">
        <w:rPr>
          <w:rFonts w:ascii="Arial" w:hAnsi="Arial"/>
        </w:rPr>
        <w:t>.</w:t>
      </w:r>
    </w:p>
    <w:p w14:paraId="67D61E5B" w14:textId="32068233" w:rsidR="006E3164" w:rsidRDefault="009A620C" w:rsidP="003C402C">
      <w:pPr>
        <w:spacing w:line="480" w:lineRule="auto"/>
        <w:ind w:firstLine="720"/>
        <w:rPr>
          <w:rFonts w:ascii="Arial" w:hAnsi="Arial"/>
        </w:rPr>
      </w:pPr>
      <w:r w:rsidRPr="006E3164">
        <w:rPr>
          <w:rFonts w:ascii="Arial" w:hAnsi="Arial"/>
        </w:rPr>
        <w:t>In practice</w:t>
      </w:r>
      <w:r w:rsidR="00B47DD9" w:rsidRPr="006E3164">
        <w:rPr>
          <w:rFonts w:ascii="Arial" w:hAnsi="Arial"/>
        </w:rPr>
        <w:t xml:space="preserve">, the set of chromosomes are randomly initialized </w:t>
      </w:r>
      <w:r w:rsidR="00AA7654" w:rsidRPr="006E3164">
        <w:rPr>
          <w:rFonts w:ascii="Arial" w:hAnsi="Arial"/>
        </w:rPr>
        <w:t xml:space="preserve">to form a starting generation </w:t>
      </w:r>
      <w:r w:rsidR="00B47DD9" w:rsidRPr="006E3164">
        <w:rPr>
          <w:rFonts w:ascii="Arial" w:hAnsi="Arial"/>
        </w:rPr>
        <w:t xml:space="preserve">and each one is tested. </w:t>
      </w:r>
      <w:r w:rsidR="001A6983" w:rsidRPr="006E3164">
        <w:rPr>
          <w:rFonts w:ascii="Arial" w:hAnsi="Arial"/>
        </w:rPr>
        <w:t xml:space="preserve">During testing, each chromosome is evaluated by an objective function related to the behavior being optimized. </w:t>
      </w:r>
      <w:r w:rsidR="000009D3" w:rsidRPr="006E3164">
        <w:rPr>
          <w:rFonts w:ascii="Arial" w:hAnsi="Arial"/>
        </w:rPr>
        <w:t xml:space="preserve">This objective function, along with any additional evaluation metrics, is used to create a fitness function for each chromosome. </w:t>
      </w:r>
      <w:r w:rsidR="00AA7654" w:rsidRPr="006E3164">
        <w:rPr>
          <w:rFonts w:ascii="Arial" w:hAnsi="Arial"/>
        </w:rPr>
        <w:t xml:space="preserve">All chromosomes in the generation are sorted based on the fitness functions and the best are replicated to create the next generation.  </w:t>
      </w:r>
      <w:r w:rsidR="00973803" w:rsidRPr="006E3164">
        <w:rPr>
          <w:rFonts w:ascii="Arial" w:hAnsi="Arial"/>
        </w:rPr>
        <w:t xml:space="preserve">Mutation and crossover modify the chromosomes </w:t>
      </w:r>
      <w:r w:rsidR="00AD5C5A">
        <w:rPr>
          <w:rFonts w:ascii="Arial" w:hAnsi="Arial"/>
        </w:rPr>
        <w:t>before</w:t>
      </w:r>
      <w:r w:rsidR="00973803" w:rsidRPr="006E3164">
        <w:rPr>
          <w:rFonts w:ascii="Arial" w:hAnsi="Arial"/>
        </w:rPr>
        <w:t xml:space="preserve"> they are all reevaluated. This continues until the finishing criteria are met.</w:t>
      </w:r>
    </w:p>
    <w:p w14:paraId="393DD594" w14:textId="77777777" w:rsidR="000D0808" w:rsidRDefault="000D0808" w:rsidP="000D0808">
      <w:pPr>
        <w:pStyle w:val="Heading2"/>
        <w:spacing w:line="480" w:lineRule="auto"/>
      </w:pPr>
      <w:bookmarkStart w:id="52" w:name="_Toc259134082"/>
      <w:r>
        <w:t>Summary</w:t>
      </w:r>
      <w:bookmarkEnd w:id="52"/>
    </w:p>
    <w:p w14:paraId="2A42302D" w14:textId="65C16C06" w:rsidR="000D0808" w:rsidRDefault="000D0808" w:rsidP="005944B4">
      <w:pPr>
        <w:spacing w:line="480" w:lineRule="auto"/>
        <w:rPr>
          <w:rFonts w:ascii="Arial" w:hAnsi="Arial" w:cs="Arial"/>
        </w:rPr>
      </w:pPr>
      <w:r>
        <w:rPr>
          <w:rFonts w:ascii="Arial" w:hAnsi="Arial" w:cs="Arial"/>
        </w:rPr>
        <w:tab/>
        <w:t>This chapter has presented much of the relevant subject matter for the modeling and testing that are conducted in the following chapters. The principles used for controlling real and reactive power injection along with frequency and voltage regulation have been discussed. Some considerations for applying these control strategies to microgrids have also been examined.</w:t>
      </w:r>
    </w:p>
    <w:p w14:paraId="6E6CDDAD" w14:textId="74669248" w:rsidR="005944B4" w:rsidRDefault="005944B4" w:rsidP="005944B4">
      <w:pPr>
        <w:spacing w:line="480" w:lineRule="auto"/>
        <w:rPr>
          <w:rFonts w:ascii="Arial" w:hAnsi="Arial" w:cs="Arial"/>
        </w:rPr>
      </w:pPr>
      <w:r>
        <w:rPr>
          <w:rFonts w:ascii="Arial" w:hAnsi="Arial" w:cs="Arial"/>
        </w:rPr>
        <w:tab/>
        <w:t>The methods of modeling microgrid systems have also been discussed along with ways to reduce the complexity of the model without affecting the results. Microgrids present many unique protection challenges, which were presented in this chapter. General protection strategies with possible application to microgrids were also examined. Finally, the generic structure of the genetic algorithm was detailed for use in tuning of controls.</w:t>
      </w:r>
    </w:p>
    <w:p w14:paraId="219C6363" w14:textId="6CC8C1B1" w:rsidR="00635974" w:rsidRPr="000D0808" w:rsidRDefault="00635974" w:rsidP="005944B4">
      <w:pPr>
        <w:spacing w:line="480" w:lineRule="auto"/>
        <w:rPr>
          <w:rFonts w:ascii="Arial" w:hAnsi="Arial" w:cs="Arial"/>
        </w:rPr>
      </w:pPr>
      <w:r>
        <w:rPr>
          <w:rFonts w:ascii="Arial" w:hAnsi="Arial" w:cs="Arial"/>
        </w:rPr>
        <w:tab/>
        <w:t>Most of the topics presented in this chapter have been examined before either individually or with a few of the other topics. However, this thesis will be bringing them all together in order to conduct protection strategy and hardware testing. Hardware testing related to protection is seldom conducted, making microgrid protection testing with real hardware a largely unexplored topic.</w:t>
      </w:r>
    </w:p>
    <w:p w14:paraId="784F65DD" w14:textId="77777777" w:rsidR="006E3164" w:rsidRDefault="006E3164" w:rsidP="003C402C">
      <w:pPr>
        <w:spacing w:line="480" w:lineRule="auto"/>
        <w:rPr>
          <w:rFonts w:ascii="Arial" w:hAnsi="Arial"/>
          <w:b/>
          <w:bCs/>
          <w:caps/>
          <w:sz w:val="28"/>
        </w:rPr>
      </w:pPr>
      <w:r>
        <w:br w:type="page"/>
      </w:r>
    </w:p>
    <w:p w14:paraId="2F908CCD" w14:textId="32F35BCF" w:rsidR="00236E6D" w:rsidRPr="00AA7FA2" w:rsidRDefault="003D63DF" w:rsidP="003C402C">
      <w:pPr>
        <w:pStyle w:val="Heading1"/>
        <w:spacing w:line="480" w:lineRule="auto"/>
      </w:pPr>
      <w:bookmarkStart w:id="53" w:name="_Toc259134083"/>
      <w:r w:rsidRPr="00C258D2">
        <w:t>Materials and Methods</w:t>
      </w:r>
      <w:bookmarkEnd w:id="53"/>
    </w:p>
    <w:p w14:paraId="57764E3E" w14:textId="274D6ABC" w:rsidR="00236E6D" w:rsidRPr="00E54B1D" w:rsidRDefault="00EF51A6"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highlight w:val="yellow"/>
        </w:rPr>
      </w:pPr>
      <w:r w:rsidRPr="00EF51A6">
        <w:rPr>
          <w:rFonts w:ascii="Arial" w:hAnsi="Arial" w:cs="Arial"/>
        </w:rPr>
        <w:tab/>
        <w:t xml:space="preserve">This chapter will explain how the microgrid model </w:t>
      </w:r>
      <w:r w:rsidR="00CC0E18">
        <w:rPr>
          <w:rFonts w:ascii="Arial" w:hAnsi="Arial" w:cs="Arial"/>
        </w:rPr>
        <w:t xml:space="preserve">is designed </w:t>
      </w:r>
      <w:r w:rsidRPr="00EF51A6">
        <w:rPr>
          <w:rFonts w:ascii="Arial" w:hAnsi="Arial" w:cs="Arial"/>
        </w:rPr>
        <w:t xml:space="preserve">and </w:t>
      </w:r>
      <w:r w:rsidR="00CC0E18">
        <w:rPr>
          <w:rFonts w:ascii="Arial" w:hAnsi="Arial" w:cs="Arial"/>
        </w:rPr>
        <w:t xml:space="preserve">the </w:t>
      </w:r>
      <w:r w:rsidRPr="00EF51A6">
        <w:rPr>
          <w:rFonts w:ascii="Arial" w:hAnsi="Arial" w:cs="Arial"/>
        </w:rPr>
        <w:t xml:space="preserve">accompanying hardware test bed </w:t>
      </w:r>
      <w:r w:rsidR="00CC0E18">
        <w:rPr>
          <w:rFonts w:ascii="Arial" w:hAnsi="Arial" w:cs="Arial"/>
        </w:rPr>
        <w:t>is</w:t>
      </w:r>
      <w:r w:rsidRPr="00EF51A6">
        <w:rPr>
          <w:rFonts w:ascii="Arial" w:hAnsi="Arial" w:cs="Arial"/>
        </w:rPr>
        <w:t xml:space="preserve"> constructed.</w:t>
      </w:r>
    </w:p>
    <w:p w14:paraId="482F000C" w14:textId="54F1098B" w:rsidR="008E1762" w:rsidRPr="008E1762" w:rsidRDefault="00C258D2" w:rsidP="003C402C">
      <w:pPr>
        <w:pStyle w:val="Heading2"/>
        <w:spacing w:line="480" w:lineRule="auto"/>
      </w:pPr>
      <w:bookmarkStart w:id="54" w:name="_Toc259134084"/>
      <w:r w:rsidRPr="00C258D2">
        <w:t>Microgrid Model</w:t>
      </w:r>
      <w:bookmarkEnd w:id="54"/>
    </w:p>
    <w:p w14:paraId="7139307B" w14:textId="6D7DBDC9" w:rsidR="00236E6D" w:rsidRPr="00B22F36" w:rsidRDefault="00B22F36"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r>
      <w:r w:rsidRPr="00B22F36">
        <w:rPr>
          <w:rFonts w:ascii="Arial" w:hAnsi="Arial" w:cs="Arial"/>
        </w:rPr>
        <w:t xml:space="preserve">The microgrid modeled for this </w:t>
      </w:r>
      <w:r w:rsidR="00CC0E18">
        <w:rPr>
          <w:rFonts w:ascii="Arial" w:hAnsi="Arial" w:cs="Arial"/>
        </w:rPr>
        <w:t>thesis</w:t>
      </w:r>
      <w:r w:rsidRPr="00B22F36">
        <w:rPr>
          <w:rFonts w:ascii="Arial" w:hAnsi="Arial" w:cs="Arial"/>
        </w:rPr>
        <w:t xml:space="preserve"> </w:t>
      </w:r>
      <w:r>
        <w:rPr>
          <w:rFonts w:ascii="Arial" w:hAnsi="Arial" w:cs="Arial"/>
        </w:rPr>
        <w:t xml:space="preserve">is </w:t>
      </w:r>
      <w:r w:rsidR="00CC0E18">
        <w:rPr>
          <w:rFonts w:ascii="Arial" w:hAnsi="Arial" w:cs="Arial"/>
        </w:rPr>
        <w:t>a simplified model</w:t>
      </w:r>
      <w:r>
        <w:rPr>
          <w:rFonts w:ascii="Arial" w:hAnsi="Arial" w:cs="Arial"/>
        </w:rPr>
        <w:t xml:space="preserve"> of the Oak Ridge National Laboratory Distributed Energy Communications and Controls </w:t>
      </w:r>
      <w:r w:rsidR="00845969">
        <w:rPr>
          <w:rFonts w:ascii="Arial" w:hAnsi="Arial" w:cs="Arial"/>
        </w:rPr>
        <w:t xml:space="preserve">(DECC) </w:t>
      </w:r>
      <w:r>
        <w:rPr>
          <w:rFonts w:ascii="Arial" w:hAnsi="Arial" w:cs="Arial"/>
        </w:rPr>
        <w:t xml:space="preserve">lab microgrid. </w:t>
      </w:r>
      <w:r w:rsidR="00CC0E18">
        <w:rPr>
          <w:rFonts w:ascii="Arial" w:hAnsi="Arial" w:cs="Arial"/>
        </w:rPr>
        <w:t>It is simplified in the sense that unbalanced sources and loads have been omitted.</w:t>
      </w:r>
      <w:r w:rsidR="00B63CEF">
        <w:rPr>
          <w:rFonts w:ascii="Arial" w:hAnsi="Arial" w:cs="Arial"/>
        </w:rPr>
        <w:t xml:space="preserve"> Simplified inverter models have also been substituted.</w:t>
      </w:r>
    </w:p>
    <w:p w14:paraId="3A05CC74" w14:textId="609A92A5" w:rsidR="003D63DF" w:rsidRPr="00C258D2" w:rsidRDefault="00E002A6" w:rsidP="003C402C">
      <w:pPr>
        <w:pStyle w:val="Heading3"/>
        <w:spacing w:line="480" w:lineRule="auto"/>
      </w:pPr>
      <w:bookmarkStart w:id="55" w:name="_Toc259134085"/>
      <w:r>
        <w:t>Microgrid Structure</w:t>
      </w:r>
      <w:bookmarkEnd w:id="55"/>
      <w:r>
        <w:t xml:space="preserve"> </w:t>
      </w:r>
    </w:p>
    <w:p w14:paraId="7CB442DE" w14:textId="30345D87" w:rsidR="00236E6D" w:rsidRDefault="00845969" w:rsidP="003C402C">
      <w:pPr>
        <w:spacing w:line="480" w:lineRule="auto"/>
        <w:rPr>
          <w:rFonts w:ascii="Arial" w:hAnsi="Arial" w:cs="Arial"/>
        </w:rPr>
      </w:pPr>
      <w:r>
        <w:rPr>
          <w:rFonts w:ascii="Arial" w:hAnsi="Arial" w:cs="Arial"/>
        </w:rPr>
        <w:tab/>
        <w:t xml:space="preserve">The ORNL DECC lab microgrid is a </w:t>
      </w:r>
      <w:r w:rsidR="001C7B76">
        <w:rPr>
          <w:rFonts w:ascii="Arial" w:hAnsi="Arial" w:cs="Arial"/>
        </w:rPr>
        <w:t xml:space="preserve">radial </w:t>
      </w:r>
      <w:r w:rsidR="00B63CEF">
        <w:rPr>
          <w:rFonts w:ascii="Arial" w:hAnsi="Arial" w:cs="Arial"/>
        </w:rPr>
        <w:t>two</w:t>
      </w:r>
      <w:r>
        <w:rPr>
          <w:rFonts w:ascii="Arial" w:hAnsi="Arial" w:cs="Arial"/>
        </w:rPr>
        <w:t xml:space="preserve">-bus system spread over two buildings </w:t>
      </w:r>
      <w:r w:rsidR="00CC0E18">
        <w:rPr>
          <w:rFonts w:ascii="Arial" w:hAnsi="Arial" w:cs="Arial"/>
        </w:rPr>
        <w:t xml:space="preserve">fed by 2.4 kV lines. The microgrid circuit in both buildings operates at 480 V. </w:t>
      </w:r>
      <w:r>
        <w:rPr>
          <w:rFonts w:ascii="Arial" w:hAnsi="Arial" w:cs="Arial"/>
        </w:rPr>
        <w:t xml:space="preserve"> Each building contains a</w:t>
      </w:r>
      <w:r w:rsidR="00745BB6">
        <w:rPr>
          <w:rFonts w:ascii="Arial" w:hAnsi="Arial" w:cs="Arial"/>
        </w:rPr>
        <w:t xml:space="preserve">n inverter with </w:t>
      </w:r>
      <w:r>
        <w:rPr>
          <w:rFonts w:ascii="Arial" w:hAnsi="Arial" w:cs="Arial"/>
        </w:rPr>
        <w:t>144 k</w:t>
      </w:r>
      <w:r w:rsidR="00745BB6">
        <w:rPr>
          <w:rFonts w:ascii="Arial" w:hAnsi="Arial" w:cs="Arial"/>
        </w:rPr>
        <w:t>W</w:t>
      </w:r>
      <w:r>
        <w:rPr>
          <w:rFonts w:ascii="Arial" w:hAnsi="Arial" w:cs="Arial"/>
        </w:rPr>
        <w:t xml:space="preserve"> </w:t>
      </w:r>
      <w:r w:rsidR="00CC0E18">
        <w:rPr>
          <w:rFonts w:ascii="Arial" w:hAnsi="Arial" w:cs="Arial"/>
        </w:rPr>
        <w:t xml:space="preserve">DC </w:t>
      </w:r>
      <w:r w:rsidR="00745BB6">
        <w:rPr>
          <w:rFonts w:ascii="Arial" w:hAnsi="Arial" w:cs="Arial"/>
        </w:rPr>
        <w:t>power supply</w:t>
      </w:r>
      <w:r w:rsidR="00CC0E18">
        <w:rPr>
          <w:rFonts w:ascii="Arial" w:hAnsi="Arial" w:cs="Arial"/>
        </w:rPr>
        <w:t xml:space="preserve"> powered from an independent circuit</w:t>
      </w:r>
      <w:r w:rsidR="00745BB6">
        <w:rPr>
          <w:rFonts w:ascii="Arial" w:hAnsi="Arial" w:cs="Arial"/>
        </w:rPr>
        <w:t>, along with resistive and inductive load banks more than capable of handling the maximum output from the inverters.</w:t>
      </w:r>
    </w:p>
    <w:p w14:paraId="300D0449" w14:textId="7CD8C40F" w:rsidR="00B47DFF" w:rsidRDefault="00745BB6" w:rsidP="003C402C">
      <w:pPr>
        <w:spacing w:line="480" w:lineRule="auto"/>
        <w:rPr>
          <w:rFonts w:ascii="Arial" w:hAnsi="Arial" w:cs="Arial"/>
        </w:rPr>
      </w:pPr>
      <w:r>
        <w:rPr>
          <w:rFonts w:ascii="Arial" w:hAnsi="Arial" w:cs="Arial"/>
        </w:rPr>
        <w:tab/>
        <w:t xml:space="preserve">The cables in the two buildings are sized for </w:t>
      </w:r>
      <w:r w:rsidR="001C7B76">
        <w:rPr>
          <w:rFonts w:ascii="Arial" w:hAnsi="Arial" w:cs="Arial"/>
        </w:rPr>
        <w:t xml:space="preserve">the maximum </w:t>
      </w:r>
      <w:r>
        <w:rPr>
          <w:rFonts w:ascii="Arial" w:hAnsi="Arial" w:cs="Arial"/>
        </w:rPr>
        <w:t xml:space="preserve">expected </w:t>
      </w:r>
      <w:r w:rsidR="001C7B76">
        <w:rPr>
          <w:rFonts w:ascii="Arial" w:hAnsi="Arial" w:cs="Arial"/>
        </w:rPr>
        <w:t>load current</w:t>
      </w:r>
      <w:r>
        <w:rPr>
          <w:rFonts w:ascii="Arial" w:hAnsi="Arial" w:cs="Arial"/>
        </w:rPr>
        <w:t xml:space="preserve"> </w:t>
      </w:r>
      <w:r w:rsidR="001C7B76">
        <w:rPr>
          <w:rFonts w:ascii="Arial" w:hAnsi="Arial" w:cs="Arial"/>
        </w:rPr>
        <w:t>supplied by</w:t>
      </w:r>
      <w:r>
        <w:rPr>
          <w:rFonts w:ascii="Arial" w:hAnsi="Arial" w:cs="Arial"/>
        </w:rPr>
        <w:t xml:space="preserve"> the utility</w:t>
      </w:r>
      <w:r w:rsidR="001C7B76">
        <w:rPr>
          <w:rFonts w:ascii="Arial" w:hAnsi="Arial" w:cs="Arial"/>
        </w:rPr>
        <w:t xml:space="preserve">. This is between 300 and 350 </w:t>
      </w:r>
      <w:r w:rsidR="00C65E0E">
        <w:rPr>
          <w:rFonts w:ascii="Arial" w:hAnsi="Arial" w:cs="Arial"/>
        </w:rPr>
        <w:t>A</w:t>
      </w:r>
      <w:r>
        <w:rPr>
          <w:rFonts w:ascii="Arial" w:hAnsi="Arial" w:cs="Arial"/>
        </w:rPr>
        <w:t>,</w:t>
      </w:r>
      <w:r w:rsidR="009036E3">
        <w:rPr>
          <w:rFonts w:ascii="Arial" w:hAnsi="Arial" w:cs="Arial"/>
        </w:rPr>
        <w:t xml:space="preserve"> </w:t>
      </w:r>
      <w:r w:rsidR="001C7B76">
        <w:rPr>
          <w:rFonts w:ascii="Arial" w:hAnsi="Arial" w:cs="Arial"/>
        </w:rPr>
        <w:t xml:space="preserve">so </w:t>
      </w:r>
      <w:r w:rsidR="009036E3">
        <w:rPr>
          <w:rFonts w:ascii="Arial" w:hAnsi="Arial" w:cs="Arial"/>
        </w:rPr>
        <w:t>most</w:t>
      </w:r>
      <w:r w:rsidR="001C7B76">
        <w:rPr>
          <w:rFonts w:ascii="Arial" w:hAnsi="Arial" w:cs="Arial"/>
        </w:rPr>
        <w:t xml:space="preserve"> of the cables are either</w:t>
      </w:r>
      <w:r w:rsidR="009036E3">
        <w:rPr>
          <w:rFonts w:ascii="Arial" w:hAnsi="Arial" w:cs="Arial"/>
        </w:rPr>
        <w:t xml:space="preserve"> </w:t>
      </w:r>
      <m:oMath>
        <m:r>
          <w:rPr>
            <w:rFonts w:ascii="Cambria Math" w:hAnsi="Cambria Math" w:cs="Arial"/>
          </w:rPr>
          <m:t>2/0</m:t>
        </m:r>
      </m:oMath>
      <w:r w:rsidR="009036E3">
        <w:rPr>
          <w:rFonts w:ascii="Arial" w:hAnsi="Arial" w:cs="Arial"/>
        </w:rPr>
        <w:t xml:space="preserve"> </w:t>
      </w:r>
      <w:r w:rsidR="001C7B76">
        <w:rPr>
          <w:rFonts w:ascii="Arial" w:hAnsi="Arial" w:cs="Arial"/>
        </w:rPr>
        <w:t>or</w:t>
      </w:r>
      <w:r w:rsidR="009036E3">
        <w:rPr>
          <w:rFonts w:ascii="Arial" w:hAnsi="Arial" w:cs="Arial"/>
        </w:rPr>
        <w:t xml:space="preserve"> </w:t>
      </w:r>
      <m:oMath>
        <m:r>
          <w:rPr>
            <w:rFonts w:ascii="Cambria Math" w:hAnsi="Cambria Math" w:cs="Arial"/>
          </w:rPr>
          <m:t>4/0</m:t>
        </m:r>
      </m:oMath>
      <w:r w:rsidR="009036E3">
        <w:rPr>
          <w:rFonts w:ascii="Arial" w:hAnsi="Arial" w:cs="Arial"/>
        </w:rPr>
        <w:t xml:space="preserve"> </w:t>
      </w:r>
      <w:r w:rsidR="000554D0">
        <w:rPr>
          <w:rFonts w:ascii="Arial" w:hAnsi="Arial" w:cs="Arial"/>
        </w:rPr>
        <w:t>AWG</w:t>
      </w:r>
      <w:r w:rsidR="001C7B76">
        <w:rPr>
          <w:rFonts w:ascii="Arial" w:hAnsi="Arial" w:cs="Arial"/>
        </w:rPr>
        <w:t>. This is an</w:t>
      </w:r>
      <w:r>
        <w:rPr>
          <w:rFonts w:ascii="Arial" w:hAnsi="Arial" w:cs="Arial"/>
        </w:rPr>
        <w:t xml:space="preserve"> adequate </w:t>
      </w:r>
      <w:r w:rsidR="001C7B76">
        <w:rPr>
          <w:rFonts w:ascii="Arial" w:hAnsi="Arial" w:cs="Arial"/>
        </w:rPr>
        <w:t xml:space="preserve">rating </w:t>
      </w:r>
      <w:r>
        <w:rPr>
          <w:rFonts w:ascii="Arial" w:hAnsi="Arial" w:cs="Arial"/>
        </w:rPr>
        <w:t>for microgrid</w:t>
      </w:r>
      <w:r w:rsidR="001C7B76">
        <w:rPr>
          <w:rFonts w:ascii="Arial" w:hAnsi="Arial" w:cs="Arial"/>
        </w:rPr>
        <w:t xml:space="preserve"> operation as well</w:t>
      </w:r>
      <w:r>
        <w:rPr>
          <w:rFonts w:ascii="Arial" w:hAnsi="Arial" w:cs="Arial"/>
        </w:rPr>
        <w:t>.</w:t>
      </w:r>
      <w:r w:rsidR="009036E3">
        <w:rPr>
          <w:rFonts w:ascii="Arial" w:hAnsi="Arial" w:cs="Arial"/>
        </w:rPr>
        <w:t xml:space="preserve"> A 480 V cable also exists between the two buildings in addition to the 2.4 kV cable coming from the substation. This c</w:t>
      </w:r>
      <w:r w:rsidR="00B47DFF">
        <w:rPr>
          <w:rFonts w:ascii="Arial" w:hAnsi="Arial" w:cs="Arial"/>
        </w:rPr>
        <w:t>onnection</w:t>
      </w:r>
      <w:r w:rsidR="009036E3">
        <w:rPr>
          <w:rFonts w:ascii="Arial" w:hAnsi="Arial" w:cs="Arial"/>
        </w:rPr>
        <w:t xml:space="preserve"> </w:t>
      </w:r>
      <w:r w:rsidR="001C7B76">
        <w:rPr>
          <w:rFonts w:ascii="Arial" w:hAnsi="Arial" w:cs="Arial"/>
        </w:rPr>
        <w:t xml:space="preserve">allows both buildings to operate together in microgrid mode while disconnected from the 2.4 kV </w:t>
      </w:r>
      <w:proofErr w:type="gramStart"/>
      <w:r w:rsidR="001C7B76">
        <w:rPr>
          <w:rFonts w:ascii="Arial" w:hAnsi="Arial" w:cs="Arial"/>
        </w:rPr>
        <w:t>system</w:t>
      </w:r>
      <w:proofErr w:type="gramEnd"/>
      <w:r w:rsidR="001C7B76">
        <w:rPr>
          <w:rFonts w:ascii="Arial" w:hAnsi="Arial" w:cs="Arial"/>
        </w:rPr>
        <w:t xml:space="preserve">. The cable </w:t>
      </w:r>
      <w:r w:rsidR="009036E3">
        <w:rPr>
          <w:rFonts w:ascii="Arial" w:hAnsi="Arial" w:cs="Arial"/>
        </w:rPr>
        <w:t xml:space="preserve">is actually </w:t>
      </w:r>
      <w:r w:rsidR="001C7B76">
        <w:rPr>
          <w:rFonts w:ascii="Arial" w:hAnsi="Arial" w:cs="Arial"/>
        </w:rPr>
        <w:t xml:space="preserve">a combination of </w:t>
      </w:r>
      <w:r w:rsidR="009036E3">
        <w:rPr>
          <w:rFonts w:ascii="Arial" w:hAnsi="Arial" w:cs="Arial"/>
        </w:rPr>
        <w:t xml:space="preserve">two parallel runs of 336 kcmil three-conductor </w:t>
      </w:r>
      <w:r w:rsidR="00B47DFF">
        <w:rPr>
          <w:rFonts w:ascii="Arial" w:hAnsi="Arial" w:cs="Arial"/>
        </w:rPr>
        <w:t>cable</w:t>
      </w:r>
      <w:r w:rsidR="009036E3">
        <w:rPr>
          <w:rFonts w:ascii="Arial" w:hAnsi="Arial" w:cs="Arial"/>
        </w:rPr>
        <w:t xml:space="preserve"> with a third two-conductor run </w:t>
      </w:r>
      <w:r w:rsidR="001C7B76">
        <w:rPr>
          <w:rFonts w:ascii="Arial" w:hAnsi="Arial" w:cs="Arial"/>
        </w:rPr>
        <w:t>acting as</w:t>
      </w:r>
      <w:r w:rsidR="009036E3">
        <w:rPr>
          <w:rFonts w:ascii="Arial" w:hAnsi="Arial" w:cs="Arial"/>
        </w:rPr>
        <w:t xml:space="preserve"> the neutral.</w:t>
      </w:r>
      <w:r w:rsidR="001C7B76">
        <w:rPr>
          <w:rFonts w:ascii="Arial" w:hAnsi="Arial" w:cs="Arial"/>
        </w:rPr>
        <w:t xml:space="preserve"> This cable is rated for a combined 600 amps.</w:t>
      </w:r>
    </w:p>
    <w:p w14:paraId="2A76460C" w14:textId="23318CF2" w:rsidR="00236E6D" w:rsidRDefault="00B47DFF" w:rsidP="00531851">
      <w:pPr>
        <w:spacing w:line="480" w:lineRule="auto"/>
        <w:rPr>
          <w:rFonts w:ascii="Arial" w:hAnsi="Arial" w:cs="Arial"/>
        </w:rPr>
      </w:pPr>
      <w:r>
        <w:rPr>
          <w:rFonts w:ascii="Arial" w:hAnsi="Arial" w:cs="Arial"/>
        </w:rPr>
        <w:tab/>
        <w:t xml:space="preserve">The DECC microgrid also has many </w:t>
      </w:r>
      <w:r w:rsidR="00531851">
        <w:rPr>
          <w:rFonts w:ascii="Arial" w:hAnsi="Arial" w:cs="Arial"/>
        </w:rPr>
        <w:t>single-phase</w:t>
      </w:r>
      <w:r>
        <w:rPr>
          <w:rFonts w:ascii="Arial" w:hAnsi="Arial" w:cs="Arial"/>
        </w:rPr>
        <w:t xml:space="preserve"> devices which are being neglected in this model. These devices include</w:t>
      </w:r>
      <w:r w:rsidR="009036E3">
        <w:rPr>
          <w:rFonts w:ascii="Arial" w:hAnsi="Arial" w:cs="Arial"/>
        </w:rPr>
        <w:t xml:space="preserve"> </w:t>
      </w:r>
      <w:r w:rsidR="00531851">
        <w:rPr>
          <w:rFonts w:ascii="Arial" w:hAnsi="Arial" w:cs="Arial"/>
        </w:rPr>
        <w:t xml:space="preserve">battery storage, a photovoltaic installation, and several heat pump testing stations. These devices are being neglected in order to simplify the modeling and because they will introduce imbalances which are not yet within the scope of the protection </w:t>
      </w:r>
      <w:r w:rsidR="001C7B76">
        <w:rPr>
          <w:rFonts w:ascii="Arial" w:hAnsi="Arial" w:cs="Arial"/>
        </w:rPr>
        <w:t>testing</w:t>
      </w:r>
      <w:r w:rsidR="00531851">
        <w:rPr>
          <w:rFonts w:ascii="Arial" w:hAnsi="Arial" w:cs="Arial"/>
        </w:rPr>
        <w:t xml:space="preserve">. Several </w:t>
      </w:r>
      <w:r w:rsidR="00352DEE">
        <w:rPr>
          <w:rFonts w:ascii="Arial" w:hAnsi="Arial" w:cs="Arial"/>
        </w:rPr>
        <w:t>three-phase</w:t>
      </w:r>
      <w:r w:rsidR="00531851">
        <w:rPr>
          <w:rFonts w:ascii="Arial" w:hAnsi="Arial" w:cs="Arial"/>
        </w:rPr>
        <w:t xml:space="preserve"> motors and a synchronous condenser are also being ignored </w:t>
      </w:r>
      <w:r w:rsidR="001C7B76">
        <w:rPr>
          <w:rFonts w:ascii="Arial" w:hAnsi="Arial" w:cs="Arial"/>
        </w:rPr>
        <w:t xml:space="preserve">in the model </w:t>
      </w:r>
      <w:r w:rsidR="00531851">
        <w:rPr>
          <w:rFonts w:ascii="Arial" w:hAnsi="Arial" w:cs="Arial"/>
        </w:rPr>
        <w:t xml:space="preserve">due to </w:t>
      </w:r>
      <w:r w:rsidR="001C7B76">
        <w:rPr>
          <w:rFonts w:ascii="Arial" w:hAnsi="Arial" w:cs="Arial"/>
        </w:rPr>
        <w:t xml:space="preserve">their </w:t>
      </w:r>
      <w:r w:rsidR="00531851">
        <w:rPr>
          <w:rFonts w:ascii="Arial" w:hAnsi="Arial" w:cs="Arial"/>
        </w:rPr>
        <w:t xml:space="preserve">infrequent use. The microgrid also employs a unified power flow controller to change the impedance of the 480 V </w:t>
      </w:r>
      <w:r w:rsidR="005712B4">
        <w:rPr>
          <w:rFonts w:ascii="Arial" w:hAnsi="Arial" w:cs="Arial"/>
        </w:rPr>
        <w:t>line</w:t>
      </w:r>
      <w:r w:rsidR="00531851">
        <w:rPr>
          <w:rFonts w:ascii="Arial" w:hAnsi="Arial" w:cs="Arial"/>
        </w:rPr>
        <w:t xml:space="preserve"> between the two buildings. </w:t>
      </w:r>
      <w:r w:rsidR="005712B4">
        <w:rPr>
          <w:rFonts w:ascii="Arial" w:hAnsi="Arial" w:cs="Arial"/>
        </w:rPr>
        <w:t xml:space="preserve">In the future, it will be used to redistribute power flow in a looped system. </w:t>
      </w:r>
      <w:r w:rsidR="00531851">
        <w:rPr>
          <w:rFonts w:ascii="Arial" w:hAnsi="Arial" w:cs="Arial"/>
        </w:rPr>
        <w:t xml:space="preserve">This device has been neglected because modeling it in RSCAD would be very difficult, and </w:t>
      </w:r>
      <w:r w:rsidR="005712B4">
        <w:rPr>
          <w:rFonts w:ascii="Arial" w:hAnsi="Arial" w:cs="Arial"/>
        </w:rPr>
        <w:t>the impedance of the lines is assumed to be constant during the small time frame the protection study is interested in</w:t>
      </w:r>
      <w:r w:rsidR="00531851">
        <w:rPr>
          <w:rFonts w:ascii="Arial" w:hAnsi="Arial" w:cs="Arial"/>
        </w:rPr>
        <w:t>.</w:t>
      </w:r>
    </w:p>
    <w:p w14:paraId="5222111E" w14:textId="77777777" w:rsidR="001E3371" w:rsidRDefault="001E3371" w:rsidP="001E3371">
      <w:pPr>
        <w:keepNext/>
        <w:spacing w:line="480" w:lineRule="auto"/>
        <w:jc w:val="center"/>
      </w:pPr>
      <w:r>
        <w:rPr>
          <w:noProof/>
        </w:rPr>
        <w:drawing>
          <wp:inline distT="0" distB="0" distL="0" distR="0" wp14:anchorId="33C9C6DB" wp14:editId="2F573C48">
            <wp:extent cx="4800600" cy="739337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C.pdf"/>
                    <pic:cNvPicPr/>
                  </pic:nvPicPr>
                  <pic:blipFill rotWithShape="1">
                    <a:blip r:embed="rId27">
                      <a:extLst>
                        <a:ext uri="{28A0092B-C50C-407E-A947-70E740481C1C}">
                          <a14:useLocalDpi xmlns:a14="http://schemas.microsoft.com/office/drawing/2010/main" val="0"/>
                        </a:ext>
                      </a:extLst>
                    </a:blip>
                    <a:srcRect l="30148" t="10840" r="30367" b="10465"/>
                    <a:stretch/>
                  </pic:blipFill>
                  <pic:spPr bwMode="auto">
                    <a:xfrm>
                      <a:off x="0" y="0"/>
                      <a:ext cx="4800600" cy="7393374"/>
                    </a:xfrm>
                    <a:prstGeom prst="rect">
                      <a:avLst/>
                    </a:prstGeom>
                    <a:ln>
                      <a:noFill/>
                    </a:ln>
                    <a:extLst>
                      <a:ext uri="{53640926-AAD7-44d8-BBD7-CCE9431645EC}">
                        <a14:shadowObscured xmlns:a14="http://schemas.microsoft.com/office/drawing/2010/main"/>
                      </a:ext>
                    </a:extLst>
                  </pic:spPr>
                </pic:pic>
              </a:graphicData>
            </a:graphic>
          </wp:inline>
        </w:drawing>
      </w:r>
    </w:p>
    <w:p w14:paraId="2B598491" w14:textId="2F66731B" w:rsidR="00DA5F7B" w:rsidRPr="00DA5F7B" w:rsidRDefault="001E3371" w:rsidP="001E3371">
      <w:pPr>
        <w:pStyle w:val="Caption"/>
      </w:pPr>
      <w:bookmarkStart w:id="56" w:name="_Toc259133180"/>
      <w:proofErr w:type="gramStart"/>
      <w:r>
        <w:t xml:space="preserve">Figure </w:t>
      </w:r>
      <w:fldSimple w:instr=" STYLEREF 1 \s ">
        <w:r w:rsidR="00B97202">
          <w:rPr>
            <w:noProof/>
          </w:rPr>
          <w:t>3</w:t>
        </w:r>
      </w:fldSimple>
      <w:r>
        <w:t>.</w:t>
      </w:r>
      <w:proofErr w:type="gramEnd"/>
      <w:r w:rsidR="00C5506D">
        <w:fldChar w:fldCharType="begin"/>
      </w:r>
      <w:r w:rsidR="00C5506D">
        <w:instrText xml:space="preserve"> SEQ Figure \* ARABIC \s 1 </w:instrText>
      </w:r>
      <w:r w:rsidR="00C5506D">
        <w:fldChar w:fldCharType="separate"/>
      </w:r>
      <w:r w:rsidR="00B97202">
        <w:rPr>
          <w:noProof/>
        </w:rPr>
        <w:t>1</w:t>
      </w:r>
      <w:r w:rsidR="00C5506D">
        <w:rPr>
          <w:noProof/>
        </w:rPr>
        <w:fldChar w:fldCharType="end"/>
      </w:r>
      <w:r>
        <w:t xml:space="preserve"> DECC lab microgrid model.</w:t>
      </w:r>
      <w:bookmarkEnd w:id="56"/>
    </w:p>
    <w:p w14:paraId="1669F688" w14:textId="72FD39FA" w:rsidR="003D63DF" w:rsidRDefault="00E002A6" w:rsidP="003C402C">
      <w:pPr>
        <w:pStyle w:val="Heading3"/>
        <w:spacing w:line="480" w:lineRule="auto"/>
      </w:pPr>
      <w:bookmarkStart w:id="57" w:name="_Toc259134086"/>
      <w:r>
        <w:t>Distributed Energy Resources</w:t>
      </w:r>
      <w:bookmarkEnd w:id="57"/>
    </w:p>
    <w:p w14:paraId="10B5BB8A" w14:textId="0D394ACB" w:rsidR="003575EB" w:rsidRDefault="004F20E5" w:rsidP="003C402C">
      <w:pPr>
        <w:spacing w:line="480" w:lineRule="auto"/>
        <w:rPr>
          <w:rFonts w:ascii="Arial" w:hAnsi="Arial" w:cs="Arial"/>
        </w:rPr>
      </w:pPr>
      <w:r>
        <w:rPr>
          <w:rFonts w:ascii="Arial" w:hAnsi="Arial" w:cs="Arial"/>
        </w:rPr>
        <w:tab/>
        <w:t xml:space="preserve">Modeling </w:t>
      </w:r>
      <w:r w:rsidR="00B63CEF">
        <w:rPr>
          <w:rFonts w:ascii="Arial" w:hAnsi="Arial" w:cs="Arial"/>
        </w:rPr>
        <w:t xml:space="preserve">the </w:t>
      </w:r>
      <w:r w:rsidR="005712B4">
        <w:rPr>
          <w:rFonts w:ascii="Arial" w:hAnsi="Arial" w:cs="Arial"/>
        </w:rPr>
        <w:t>individual</w:t>
      </w:r>
      <w:r>
        <w:rPr>
          <w:rFonts w:ascii="Arial" w:hAnsi="Arial" w:cs="Arial"/>
        </w:rPr>
        <w:t xml:space="preserve"> </w:t>
      </w:r>
      <w:r w:rsidR="00B63CEF">
        <w:rPr>
          <w:rFonts w:ascii="Arial" w:hAnsi="Arial" w:cs="Arial"/>
        </w:rPr>
        <w:t>power sources</w:t>
      </w:r>
      <w:r>
        <w:rPr>
          <w:rFonts w:ascii="Arial" w:hAnsi="Arial" w:cs="Arial"/>
        </w:rPr>
        <w:t xml:space="preserve"> is not necessary for protection purposes. </w:t>
      </w:r>
      <w:r w:rsidR="005712B4">
        <w:rPr>
          <w:rFonts w:ascii="Arial" w:hAnsi="Arial" w:cs="Arial"/>
        </w:rPr>
        <w:t xml:space="preserve">It is assumed that their power </w:t>
      </w:r>
      <w:r w:rsidR="00B67014">
        <w:rPr>
          <w:rFonts w:ascii="Arial" w:hAnsi="Arial" w:cs="Arial"/>
        </w:rPr>
        <w:t>output and DC bus voltage will</w:t>
      </w:r>
      <w:r w:rsidR="005712B4">
        <w:rPr>
          <w:rFonts w:ascii="Arial" w:hAnsi="Arial" w:cs="Arial"/>
        </w:rPr>
        <w:t xml:space="preserve"> be essentially constant during the period of the fault. </w:t>
      </w:r>
      <w:r>
        <w:rPr>
          <w:rFonts w:ascii="Arial" w:hAnsi="Arial" w:cs="Arial"/>
        </w:rPr>
        <w:t xml:space="preserve">Therefore, it is sufficient to model grid-connected inverters independent of the battery bank or photovoltaic installation they are connected to. </w:t>
      </w:r>
      <w:r w:rsidR="005712B4">
        <w:rPr>
          <w:rFonts w:ascii="Arial" w:hAnsi="Arial" w:cs="Arial"/>
        </w:rPr>
        <w:t>A</w:t>
      </w:r>
      <w:r w:rsidR="004512AA">
        <w:rPr>
          <w:rFonts w:ascii="Arial" w:hAnsi="Arial" w:cs="Arial"/>
        </w:rPr>
        <w:t xml:space="preserve"> solely</w:t>
      </w:r>
      <w:r w:rsidR="005712B4">
        <w:rPr>
          <w:rFonts w:ascii="Arial" w:hAnsi="Arial" w:cs="Arial"/>
        </w:rPr>
        <w:t xml:space="preserve"> inverter based microgrid has bee</w:t>
      </w:r>
      <w:r w:rsidR="004512AA">
        <w:rPr>
          <w:rFonts w:ascii="Arial" w:hAnsi="Arial" w:cs="Arial"/>
        </w:rPr>
        <w:t>n chosen for two reasons. First</w:t>
      </w:r>
      <w:r w:rsidR="005712B4">
        <w:rPr>
          <w:rFonts w:ascii="Arial" w:hAnsi="Arial" w:cs="Arial"/>
        </w:rPr>
        <w:t>, i</w:t>
      </w:r>
      <w:r w:rsidR="004512AA">
        <w:rPr>
          <w:rFonts w:ascii="Arial" w:hAnsi="Arial" w:cs="Arial"/>
        </w:rPr>
        <w:t>t</w:t>
      </w:r>
      <w:r w:rsidR="005712B4">
        <w:rPr>
          <w:rFonts w:ascii="Arial" w:hAnsi="Arial" w:cs="Arial"/>
        </w:rPr>
        <w:t xml:space="preserve"> best match</w:t>
      </w:r>
      <w:r w:rsidR="004512AA">
        <w:rPr>
          <w:rFonts w:ascii="Arial" w:hAnsi="Arial" w:cs="Arial"/>
        </w:rPr>
        <w:t>es</w:t>
      </w:r>
      <w:r w:rsidR="005712B4">
        <w:rPr>
          <w:rFonts w:ascii="Arial" w:hAnsi="Arial" w:cs="Arial"/>
        </w:rPr>
        <w:t xml:space="preserve"> what is actually in the DECC lab microgrid. Second, t</w:t>
      </w:r>
      <w:r>
        <w:rPr>
          <w:rFonts w:ascii="Arial" w:hAnsi="Arial" w:cs="Arial"/>
        </w:rPr>
        <w:t xml:space="preserve">he choice of an all </w:t>
      </w:r>
      <w:r w:rsidR="007C3017">
        <w:rPr>
          <w:rFonts w:ascii="Arial" w:hAnsi="Arial" w:cs="Arial"/>
        </w:rPr>
        <w:t>inverter-based</w:t>
      </w:r>
      <w:r>
        <w:rPr>
          <w:rFonts w:ascii="Arial" w:hAnsi="Arial" w:cs="Arial"/>
        </w:rPr>
        <w:t xml:space="preserve"> microgrid create</w:t>
      </w:r>
      <w:r w:rsidR="005712B4">
        <w:rPr>
          <w:rFonts w:ascii="Arial" w:hAnsi="Arial" w:cs="Arial"/>
        </w:rPr>
        <w:t>s</w:t>
      </w:r>
      <w:r>
        <w:rPr>
          <w:rFonts w:ascii="Arial" w:hAnsi="Arial" w:cs="Arial"/>
        </w:rPr>
        <w:t xml:space="preserve"> </w:t>
      </w:r>
      <w:r w:rsidR="005712B4">
        <w:rPr>
          <w:rFonts w:ascii="Arial" w:hAnsi="Arial" w:cs="Arial"/>
        </w:rPr>
        <w:t>a worst-case scenario for detecting off grid fault currents</w:t>
      </w:r>
      <w:r>
        <w:rPr>
          <w:rFonts w:ascii="Arial" w:hAnsi="Arial" w:cs="Arial"/>
        </w:rPr>
        <w:t>.</w:t>
      </w:r>
      <w:r w:rsidR="007C3017">
        <w:rPr>
          <w:rFonts w:ascii="Arial" w:hAnsi="Arial" w:cs="Arial"/>
        </w:rPr>
        <w:t xml:space="preserve"> Reduced fault current during islanding is the primary difficulty for microgrid protection. A rotating machine will always produce more </w:t>
      </w:r>
      <w:proofErr w:type="gramStart"/>
      <w:r w:rsidR="007C3017">
        <w:rPr>
          <w:rFonts w:ascii="Arial" w:hAnsi="Arial" w:cs="Arial"/>
        </w:rPr>
        <w:t>fault</w:t>
      </w:r>
      <w:proofErr w:type="gramEnd"/>
      <w:r w:rsidR="007C3017">
        <w:rPr>
          <w:rFonts w:ascii="Arial" w:hAnsi="Arial" w:cs="Arial"/>
        </w:rPr>
        <w:t xml:space="preserve"> current than an equally sized inverter, likely several times more. </w:t>
      </w:r>
      <w:r w:rsidR="005712B4">
        <w:rPr>
          <w:rFonts w:ascii="Arial" w:hAnsi="Arial" w:cs="Arial"/>
        </w:rPr>
        <w:t xml:space="preserve">The choice of an all inverter model </w:t>
      </w:r>
      <w:r w:rsidR="007C3017">
        <w:rPr>
          <w:rFonts w:ascii="Arial" w:hAnsi="Arial" w:cs="Arial"/>
        </w:rPr>
        <w:t>is also likely to be the most forward thinking scenario because it favors very heavy penetration of battery storage, photovoltaics</w:t>
      </w:r>
      <w:r w:rsidR="00791180">
        <w:rPr>
          <w:rFonts w:ascii="Arial" w:hAnsi="Arial" w:cs="Arial"/>
        </w:rPr>
        <w:t>, and fuel cells</w:t>
      </w:r>
      <w:r w:rsidR="007C3017">
        <w:rPr>
          <w:rFonts w:ascii="Arial" w:hAnsi="Arial" w:cs="Arial"/>
        </w:rPr>
        <w:t>.</w:t>
      </w:r>
    </w:p>
    <w:p w14:paraId="23CBE82F" w14:textId="77777777" w:rsidR="00E046EA" w:rsidRDefault="004512AA" w:rsidP="00E046EA">
      <w:pPr>
        <w:keepNext/>
        <w:spacing w:line="480" w:lineRule="auto"/>
        <w:jc w:val="center"/>
      </w:pPr>
      <w:r>
        <w:rPr>
          <w:rFonts w:ascii="Arial" w:hAnsi="Arial" w:cs="Arial"/>
          <w:noProof/>
        </w:rPr>
        <mc:AlternateContent>
          <mc:Choice Requires="wps">
            <w:drawing>
              <wp:anchor distT="0" distB="0" distL="114300" distR="114300" simplePos="0" relativeHeight="251672576" behindDoc="0" locked="0" layoutInCell="1" allowOverlap="1" wp14:anchorId="5CECACB7" wp14:editId="2E42FFB4">
                <wp:simplePos x="0" y="0"/>
                <wp:positionH relativeFrom="column">
                  <wp:posOffset>2649855</wp:posOffset>
                </wp:positionH>
                <wp:positionV relativeFrom="paragraph">
                  <wp:posOffset>1638935</wp:posOffset>
                </wp:positionV>
                <wp:extent cx="318770" cy="342900"/>
                <wp:effectExtent l="0" t="0" r="0" b="12700"/>
                <wp:wrapNone/>
                <wp:docPr id="48" name="Text Box 48"/>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75A1DA" w14:textId="035C5374" w:rsidR="00B33326" w:rsidRPr="00B70C79" w:rsidRDefault="00B33326" w:rsidP="00B70C79">
                            <w:pPr>
                              <w:rPr>
                                <w:rFonts w:ascii="Arial" w:hAnsi="Arial" w:cs="Arial"/>
                              </w:rPr>
                            </w:pPr>
                            <w:proofErr w:type="gramStart"/>
                            <w:r>
                              <w:rPr>
                                <w:rFonts w:ascii="Arial" w:hAnsi="Arial" w:cs="Arial"/>
                              </w:rPr>
                              <w:t>b</w:t>
                            </w:r>
                            <w:proofErr w:type="gramEnd"/>
                            <w:r w:rsidRPr="00B70C79">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38" type="#_x0000_t202" style="position:absolute;left:0;text-align:left;margin-left:208.65pt;margin-top:129.05pt;width:25.1pt;height:27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" filled="f" stroked="f">
                <v:textbox>
                  <w:txbxContent>
                    <w:p w14:paraId="2A75A1DA" w14:textId="035C5374" w:rsidR="00B33326" w:rsidRPr="00B70C79" w:rsidRDefault="00B33326" w:rsidP="00B70C79">
                      <w:pPr>
                        <w:rPr>
                          <w:rFonts w:ascii="Arial" w:hAnsi="Arial" w:cs="Arial"/>
                        </w:rPr>
                      </w:pPr>
                      <w:proofErr w:type="gramStart"/>
                      <w:r>
                        <w:rPr>
                          <w:rFonts w:ascii="Arial" w:hAnsi="Arial" w:cs="Arial"/>
                        </w:rPr>
                        <w:t>b</w:t>
                      </w:r>
                      <w:proofErr w:type="gramEnd"/>
                      <w:r w:rsidRPr="00B70C79">
                        <w:rPr>
                          <w:rFonts w:ascii="Arial" w:hAnsi="Arial" w:cs="Arial"/>
                        </w:rPr>
                        <w:t>)</w:t>
                      </w:r>
                    </w:p>
                  </w:txbxContent>
                </v:textbox>
              </v:shape>
            </w:pict>
          </mc:Fallback>
        </mc:AlternateContent>
      </w:r>
      <w:r>
        <w:rPr>
          <w:rFonts w:ascii="Arial" w:hAnsi="Arial" w:cs="Arial"/>
          <w:noProof/>
        </w:rPr>
        <mc:AlternateContent>
          <mc:Choice Requires="wps">
            <w:drawing>
              <wp:anchor distT="0" distB="0" distL="114300" distR="114300" simplePos="0" relativeHeight="251670528" behindDoc="0" locked="0" layoutInCell="1" allowOverlap="1" wp14:anchorId="20B733D7" wp14:editId="73988B11">
                <wp:simplePos x="0" y="0"/>
                <wp:positionH relativeFrom="column">
                  <wp:posOffset>0</wp:posOffset>
                </wp:positionH>
                <wp:positionV relativeFrom="paragraph">
                  <wp:posOffset>1638935</wp:posOffset>
                </wp:positionV>
                <wp:extent cx="318770" cy="342900"/>
                <wp:effectExtent l="0" t="0" r="0" b="12700"/>
                <wp:wrapNone/>
                <wp:docPr id="47" name="Text Box 47"/>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D760C8" w14:textId="12E7C96E" w:rsidR="00B33326" w:rsidRPr="00B70C79" w:rsidRDefault="00B33326">
                            <w:pPr>
                              <w:rPr>
                                <w:rFonts w:ascii="Arial" w:hAnsi="Arial" w:cs="Arial"/>
                              </w:rPr>
                            </w:pPr>
                            <w:proofErr w:type="gramStart"/>
                            <w:r w:rsidRPr="00B70C79">
                              <w:rPr>
                                <w:rFonts w:ascii="Arial" w:hAnsi="Arial" w:cs="Arial"/>
                              </w:rPr>
                              <w:t>a</w:t>
                            </w:r>
                            <w:proofErr w:type="gramEnd"/>
                            <w:r w:rsidRPr="00B70C79">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9" type="#_x0000_t202" style="position:absolute;left:0;text-align:left;margin-left:0;margin-top:129.05pt;width:25.1pt;height:27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" filled="f" stroked="f">
                <v:textbox>
                  <w:txbxContent>
                    <w:p w14:paraId="7ED760C8" w14:textId="12E7C96E" w:rsidR="00B33326" w:rsidRPr="00B70C79" w:rsidRDefault="00B33326">
                      <w:pPr>
                        <w:rPr>
                          <w:rFonts w:ascii="Arial" w:hAnsi="Arial" w:cs="Arial"/>
                        </w:rPr>
                      </w:pPr>
                      <w:proofErr w:type="gramStart"/>
                      <w:r w:rsidRPr="00B70C79">
                        <w:rPr>
                          <w:rFonts w:ascii="Arial" w:hAnsi="Arial" w:cs="Arial"/>
                        </w:rPr>
                        <w:t>a</w:t>
                      </w:r>
                      <w:proofErr w:type="gramEnd"/>
                      <w:r w:rsidRPr="00B70C79">
                        <w:rPr>
                          <w:rFonts w:ascii="Arial" w:hAnsi="Arial" w:cs="Arial"/>
                        </w:rPr>
                        <w:t>)</w:t>
                      </w:r>
                    </w:p>
                  </w:txbxContent>
                </v:textbox>
              </v:shape>
            </w:pict>
          </mc:Fallback>
        </mc:AlternateContent>
      </w:r>
      <w:r w:rsidR="004519A9">
        <w:rPr>
          <w:rFonts w:ascii="Arial" w:hAnsi="Arial" w:cs="Arial"/>
          <w:noProof/>
        </w:rPr>
        <w:drawing>
          <wp:inline distT="0" distB="0" distL="0" distR="0" wp14:anchorId="557221BE" wp14:editId="4DDFF5EE">
            <wp:extent cx="2743200" cy="166254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Inv_Controls.PNG"/>
                    <pic:cNvPicPr/>
                  </pic:nvPicPr>
                  <pic:blipFill rotWithShape="1">
                    <a:blip r:embed="rId28">
                      <a:extLst>
                        <a:ext uri="{28A0092B-C50C-407E-A947-70E740481C1C}">
                          <a14:useLocalDpi xmlns:a14="http://schemas.microsoft.com/office/drawing/2010/main" val="0"/>
                        </a:ext>
                      </a:extLst>
                    </a:blip>
                    <a:srcRect l="80507" t="33428" r="11751" b="62947"/>
                    <a:stretch/>
                  </pic:blipFill>
                  <pic:spPr bwMode="auto">
                    <a:xfrm>
                      <a:off x="0" y="0"/>
                      <a:ext cx="2743200" cy="1662547"/>
                    </a:xfrm>
                    <a:prstGeom prst="rect">
                      <a:avLst/>
                    </a:prstGeom>
                    <a:ln>
                      <a:noFill/>
                    </a:ln>
                    <a:extLst>
                      <a:ext uri="{53640926-AAD7-44d8-BBD7-CCE9431645EC}">
                        <a14:shadowObscured xmlns:a14="http://schemas.microsoft.com/office/drawing/2010/main"/>
                      </a:ext>
                    </a:extLst>
                  </pic:spPr>
                </pic:pic>
              </a:graphicData>
            </a:graphic>
          </wp:inline>
        </w:drawing>
      </w:r>
      <w:r w:rsidR="00B70C79">
        <w:rPr>
          <w:rFonts w:ascii="Arial" w:hAnsi="Arial" w:cs="Arial"/>
          <w:noProof/>
        </w:rPr>
        <w:drawing>
          <wp:inline distT="0" distB="0" distL="0" distR="0" wp14:anchorId="1495B649" wp14:editId="77EC2D68">
            <wp:extent cx="2743200" cy="12742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 Banks.png"/>
                    <pic:cNvPicPr/>
                  </pic:nvPicPr>
                  <pic:blipFill rotWithShape="1">
                    <a:blip r:embed="rId28">
                      <a:extLst>
                        <a:ext uri="{28A0092B-C50C-407E-A947-70E740481C1C}">
                          <a14:useLocalDpi xmlns:a14="http://schemas.microsoft.com/office/drawing/2010/main" val="0"/>
                        </a:ext>
                      </a:extLst>
                    </a:blip>
                    <a:srcRect l="66403" t="41689" r="25246" b="55313"/>
                    <a:stretch/>
                  </pic:blipFill>
                  <pic:spPr bwMode="auto">
                    <a:xfrm>
                      <a:off x="0" y="0"/>
                      <a:ext cx="2743200" cy="1274260"/>
                    </a:xfrm>
                    <a:prstGeom prst="rect">
                      <a:avLst/>
                    </a:prstGeom>
                    <a:ln>
                      <a:noFill/>
                    </a:ln>
                    <a:extLst>
                      <a:ext uri="{53640926-AAD7-44d8-BBD7-CCE9431645EC}">
                        <a14:shadowObscured xmlns:a14="http://schemas.microsoft.com/office/drawing/2010/main"/>
                      </a:ext>
                    </a:extLst>
                  </pic:spPr>
                </pic:pic>
              </a:graphicData>
            </a:graphic>
          </wp:inline>
        </w:drawing>
      </w:r>
    </w:p>
    <w:p w14:paraId="69CAF5A1" w14:textId="1DA70C37" w:rsidR="00B70C79" w:rsidRPr="002F7B36" w:rsidRDefault="00E046EA" w:rsidP="00E046EA">
      <w:pPr>
        <w:pStyle w:val="Caption"/>
        <w:rPr>
          <w:rFonts w:cs="Arial"/>
        </w:rPr>
      </w:pPr>
      <w:bookmarkStart w:id="58" w:name="_Toc259133181"/>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2</w:t>
      </w:r>
      <w:r w:rsidR="00C5506D">
        <w:rPr>
          <w:noProof/>
        </w:rPr>
        <w:fldChar w:fldCharType="end"/>
      </w:r>
      <w:r>
        <w:t xml:space="preserve"> RSCAD models used for modeling a) inverters and b) load banks.</w:t>
      </w:r>
      <w:bookmarkEnd w:id="58"/>
    </w:p>
    <w:p w14:paraId="42438202" w14:textId="77777777" w:rsidR="00B70C79" w:rsidRDefault="00B70C79" w:rsidP="00B70C79"/>
    <w:p w14:paraId="32DF6DFB" w14:textId="77777777" w:rsidR="00B70C79" w:rsidRPr="00B70C79" w:rsidRDefault="00B70C79" w:rsidP="00B70C79"/>
    <w:p w14:paraId="179A381B" w14:textId="3227AA97" w:rsidR="002A4CA8" w:rsidRDefault="00617412" w:rsidP="003C402C">
      <w:pPr>
        <w:spacing w:line="480" w:lineRule="auto"/>
        <w:rPr>
          <w:rFonts w:ascii="Arial" w:hAnsi="Arial" w:cs="Arial"/>
        </w:rPr>
      </w:pPr>
      <w:r>
        <w:rPr>
          <w:rFonts w:ascii="Arial" w:hAnsi="Arial" w:cs="Arial"/>
        </w:rPr>
        <w:tab/>
      </w:r>
      <w:r w:rsidR="00791180">
        <w:rPr>
          <w:rFonts w:ascii="Arial" w:hAnsi="Arial" w:cs="Arial"/>
        </w:rPr>
        <w:t>In lieu of creating a switching model of the inverters in RSCAD, a</w:t>
      </w:r>
      <w:r>
        <w:rPr>
          <w:rFonts w:ascii="Arial" w:hAnsi="Arial" w:cs="Arial"/>
        </w:rPr>
        <w:t xml:space="preserve"> controlled voltage source </w:t>
      </w:r>
      <w:r w:rsidR="00791180">
        <w:rPr>
          <w:rFonts w:ascii="Arial" w:hAnsi="Arial" w:cs="Arial"/>
        </w:rPr>
        <w:t>is being used</w:t>
      </w:r>
      <w:r>
        <w:rPr>
          <w:rFonts w:ascii="Arial" w:hAnsi="Arial" w:cs="Arial"/>
        </w:rPr>
        <w:t xml:space="preserve"> to model the DER inverters. </w:t>
      </w:r>
      <w:r w:rsidR="00DF70F1">
        <w:rPr>
          <w:rFonts w:ascii="Arial" w:hAnsi="Arial" w:cs="Arial"/>
        </w:rPr>
        <w:t>This choice allows</w:t>
      </w:r>
      <w:r w:rsidR="009C34BE">
        <w:rPr>
          <w:rFonts w:ascii="Arial" w:hAnsi="Arial" w:cs="Arial"/>
        </w:rPr>
        <w:t xml:space="preserve"> the amount of processing power needed to run the model on RTDS to be reduced. Also, switching harmonics and the model of the energy source attached to the inverter DC bus are not necessary for studying protection. </w:t>
      </w:r>
    </w:p>
    <w:p w14:paraId="1CA6C8D1" w14:textId="2132DC27" w:rsidR="00617412" w:rsidRDefault="009C34BE" w:rsidP="002A4CA8">
      <w:pPr>
        <w:spacing w:line="480" w:lineRule="auto"/>
        <w:ind w:firstLine="720"/>
        <w:rPr>
          <w:rFonts w:ascii="Arial" w:hAnsi="Arial" w:cs="Arial"/>
        </w:rPr>
      </w:pPr>
      <w:r>
        <w:rPr>
          <w:rFonts w:ascii="Arial" w:hAnsi="Arial" w:cs="Arial"/>
        </w:rPr>
        <w:t>The con</w:t>
      </w:r>
      <w:r w:rsidR="002A4CA8">
        <w:rPr>
          <w:rFonts w:ascii="Arial" w:hAnsi="Arial" w:cs="Arial"/>
        </w:rPr>
        <w:t xml:space="preserve">trolled voltage source accepts the modulation signal that </w:t>
      </w:r>
      <w:r w:rsidR="001222F6">
        <w:rPr>
          <w:rFonts w:ascii="Arial" w:hAnsi="Arial" w:cs="Arial"/>
        </w:rPr>
        <w:t>would normally be</w:t>
      </w:r>
      <w:r w:rsidR="002A4CA8">
        <w:rPr>
          <w:rFonts w:ascii="Arial" w:hAnsi="Arial" w:cs="Arial"/>
        </w:rPr>
        <w:t xml:space="preserve"> compared </w:t>
      </w:r>
      <w:r w:rsidR="001222F6">
        <w:rPr>
          <w:rFonts w:ascii="Arial" w:hAnsi="Arial" w:cs="Arial"/>
        </w:rPr>
        <w:t>to</w:t>
      </w:r>
      <w:r w:rsidR="002A4CA8">
        <w:rPr>
          <w:rFonts w:ascii="Arial" w:hAnsi="Arial" w:cs="Arial"/>
        </w:rPr>
        <w:t xml:space="preserve"> a saw tooth waveform to generate firing pulses in a </w:t>
      </w:r>
      <w:r w:rsidR="001222F6">
        <w:rPr>
          <w:rFonts w:ascii="Arial" w:hAnsi="Arial" w:cs="Arial"/>
        </w:rPr>
        <w:t>switching model</w:t>
      </w:r>
      <w:r w:rsidR="002A4CA8">
        <w:rPr>
          <w:rFonts w:ascii="Arial" w:hAnsi="Arial" w:cs="Arial"/>
        </w:rPr>
        <w:t xml:space="preserve">. In essence, this controlled voltage source is an ideal inverter of sorts with an extremely high switching frequency, and an infinite </w:t>
      </w:r>
      <w:r w:rsidR="001222F6">
        <w:rPr>
          <w:rFonts w:ascii="Arial" w:hAnsi="Arial" w:cs="Arial"/>
        </w:rPr>
        <w:t xml:space="preserve">power source on the </w:t>
      </w:r>
      <w:r w:rsidR="002A4CA8">
        <w:rPr>
          <w:rFonts w:ascii="Arial" w:hAnsi="Arial" w:cs="Arial"/>
        </w:rPr>
        <w:t xml:space="preserve">DC bus. The series impedance for the voltage source is </w:t>
      </w:r>
      <w:r w:rsidR="00D84094">
        <w:rPr>
          <w:rFonts w:ascii="Arial" w:hAnsi="Arial" w:cs="Arial"/>
        </w:rPr>
        <w:t xml:space="preserve">just a </w:t>
      </w:r>
      <w:proofErr w:type="gramStart"/>
      <w:r w:rsidR="00D84094">
        <w:rPr>
          <w:rFonts w:ascii="Arial" w:hAnsi="Arial" w:cs="Arial"/>
        </w:rPr>
        <w:t xml:space="preserve">2 </w:t>
      </w:r>
      <m:oMath>
        <m:r>
          <w:rPr>
            <w:rFonts w:ascii="Cambria Math" w:hAnsi="Cambria Math" w:cs="Arial"/>
          </w:rPr>
          <m:t>μH</m:t>
        </m:r>
      </m:oMath>
      <w:proofErr w:type="gramEnd"/>
      <w:r w:rsidR="00D84094">
        <w:rPr>
          <w:rFonts w:ascii="Arial" w:hAnsi="Arial" w:cs="Arial"/>
        </w:rPr>
        <w:t xml:space="preserve"> inductor and the connected cables</w:t>
      </w:r>
      <w:r w:rsidR="002A4CA8">
        <w:rPr>
          <w:rFonts w:ascii="Arial" w:hAnsi="Arial" w:cs="Arial"/>
        </w:rPr>
        <w:t>.</w:t>
      </w:r>
    </w:p>
    <w:p w14:paraId="77DA082A" w14:textId="3300ABA8" w:rsidR="00EF51A6" w:rsidRDefault="005F7DDE" w:rsidP="001440C7">
      <w:pPr>
        <w:spacing w:line="480" w:lineRule="auto"/>
        <w:ind w:firstLine="720"/>
        <w:rPr>
          <w:rFonts w:ascii="Arial" w:hAnsi="Arial" w:cs="Arial"/>
        </w:rPr>
      </w:pPr>
      <w:r>
        <w:rPr>
          <w:rFonts w:ascii="Arial" w:hAnsi="Arial" w:cs="Arial"/>
        </w:rPr>
        <w:t xml:space="preserve">Inverter switching may be ignored in this model, but </w:t>
      </w:r>
      <w:r w:rsidR="00D84094">
        <w:rPr>
          <w:rFonts w:ascii="Arial" w:hAnsi="Arial" w:cs="Arial"/>
        </w:rPr>
        <w:t xml:space="preserve">the </w:t>
      </w:r>
      <w:r>
        <w:rPr>
          <w:rFonts w:ascii="Arial" w:hAnsi="Arial" w:cs="Arial"/>
        </w:rPr>
        <w:t xml:space="preserve">majority of the inverter controls used to create the modulation waveforms are still </w:t>
      </w:r>
      <w:r w:rsidR="00D84094">
        <w:rPr>
          <w:rFonts w:ascii="Arial" w:hAnsi="Arial" w:cs="Arial"/>
        </w:rPr>
        <w:t xml:space="preserve">being </w:t>
      </w:r>
      <w:r>
        <w:rPr>
          <w:rFonts w:ascii="Arial" w:hAnsi="Arial" w:cs="Arial"/>
        </w:rPr>
        <w:t xml:space="preserve">modeled. The control scheme chosen is the direct power control discussed earlier. This control scheme is based on active and reactive power calculations in </w:t>
      </w:r>
      <m:oMath>
        <m:r>
          <w:rPr>
            <w:rFonts w:ascii="Cambria Math" w:hAnsi="Cambria Math" w:cs="Arial"/>
          </w:rPr>
          <m:t>αβ</m:t>
        </m:r>
      </m:oMath>
      <w:r>
        <w:rPr>
          <w:rFonts w:ascii="Arial" w:hAnsi="Arial" w:cs="Arial"/>
        </w:rPr>
        <w:t xml:space="preserve"> coordinates</w:t>
      </w:r>
      <w:r w:rsidR="00EF51A6">
        <w:rPr>
          <w:rFonts w:ascii="Arial" w:hAnsi="Arial" w:cs="Arial"/>
        </w:rPr>
        <w:t xml:space="preserve"> shown in equations </w:t>
      </w:r>
      <w:r w:rsidR="00D84094">
        <w:rPr>
          <w:rFonts w:ascii="Arial" w:hAnsi="Arial" w:cs="Arial"/>
        </w:rPr>
        <w:t>(</w:t>
      </w:r>
      <w:r w:rsidR="00EF51A6">
        <w:rPr>
          <w:rFonts w:ascii="Arial" w:hAnsi="Arial" w:cs="Arial"/>
        </w:rPr>
        <w:t>3.1</w:t>
      </w:r>
      <w:r w:rsidR="00D84094">
        <w:rPr>
          <w:rFonts w:ascii="Arial" w:hAnsi="Arial" w:cs="Arial"/>
        </w:rPr>
        <w:t>)</w:t>
      </w:r>
      <w:r w:rsidR="00EF51A6">
        <w:rPr>
          <w:rFonts w:ascii="Arial" w:hAnsi="Arial" w:cs="Arial"/>
        </w:rPr>
        <w:t xml:space="preserve"> and </w:t>
      </w:r>
      <w:r w:rsidR="00D84094">
        <w:rPr>
          <w:rFonts w:ascii="Arial" w:hAnsi="Arial" w:cs="Arial"/>
        </w:rPr>
        <w:t>(</w:t>
      </w:r>
      <w:r w:rsidR="00EF51A6">
        <w:rPr>
          <w:rFonts w:ascii="Arial" w:hAnsi="Arial" w:cs="Arial"/>
        </w:rPr>
        <w:t>3.2</w:t>
      </w:r>
      <w:r w:rsidR="00D84094">
        <w:rPr>
          <w:rFonts w:ascii="Arial" w:hAnsi="Arial" w:cs="Arial"/>
        </w:rPr>
        <w:t>)</w:t>
      </w:r>
      <w:r>
        <w:rPr>
          <w:rFonts w:ascii="Arial" w:hAnsi="Arial" w:cs="Arial"/>
        </w:rPr>
        <w:t>.</w:t>
      </w:r>
      <w:r w:rsidR="00EF51A6">
        <w:rPr>
          <w:rFonts w:ascii="Arial" w:hAnsi="Arial" w:cs="Arial"/>
        </w:rPr>
        <w:t xml:space="preserve"> </w:t>
      </w:r>
    </w:p>
    <w:p w14:paraId="0A4A3BB8" w14:textId="77777777" w:rsidR="00880EF2" w:rsidRPr="00E54B1D" w:rsidRDefault="00880EF2" w:rsidP="00EF51A6">
      <w:pPr>
        <w:spacing w:line="480" w:lineRule="auto"/>
        <w:rPr>
          <w:rFonts w:ascii="Arial" w:hAnsi="Arial" w:cs="Arial"/>
        </w:rPr>
      </w:pPr>
    </w:p>
    <w:p w14:paraId="58CBAD44" w14:textId="3D71B233" w:rsidR="00EF51A6" w:rsidRDefault="00EF51A6" w:rsidP="00EF51A6">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P=</m:t>
        </m:r>
        <m:sSub>
          <m:sSubPr>
            <m:ctrlPr>
              <w:rPr>
                <w:rFonts w:ascii="Cambria Math" w:hAnsi="Cambria Math" w:cs="Arial"/>
                <w:i/>
              </w:rPr>
            </m:ctrlPr>
          </m:sSubPr>
          <m:e>
            <m:r>
              <w:rPr>
                <w:rFonts w:ascii="Cambria Math" w:hAnsi="Cambria Math" w:cs="Arial"/>
              </w:rPr>
              <m:t>V</m:t>
            </m:r>
          </m:e>
          <m:sub>
            <m:r>
              <w:rPr>
                <w:rFonts w:ascii="Cambria Math" w:hAnsi="Cambria Math" w:cs="Arial"/>
              </w:rPr>
              <m:t>α</m:t>
            </m:r>
          </m:sub>
        </m:sSub>
        <m:sSub>
          <m:sSubPr>
            <m:ctrlPr>
              <w:rPr>
                <w:rFonts w:ascii="Cambria Math" w:hAnsi="Cambria Math" w:cs="Arial"/>
                <w:i/>
              </w:rPr>
            </m:ctrlPr>
          </m:sSubPr>
          <m:e>
            <m:r>
              <w:rPr>
                <w:rFonts w:ascii="Cambria Math" w:hAnsi="Cambria Math" w:cs="Arial"/>
              </w:rPr>
              <m:t>I</m:t>
            </m:r>
          </m:e>
          <m:sub>
            <m:r>
              <w:rPr>
                <w:rFonts w:ascii="Cambria Math" w:hAnsi="Cambria Math" w:cs="Arial"/>
              </w:rPr>
              <m:t>α</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β</m:t>
            </m:r>
          </m:sub>
        </m:sSub>
        <m:sSub>
          <m:sSubPr>
            <m:ctrlPr>
              <w:rPr>
                <w:rFonts w:ascii="Cambria Math" w:hAnsi="Cambria Math" w:cs="Arial"/>
                <w:i/>
              </w:rPr>
            </m:ctrlPr>
          </m:sSubPr>
          <m:e>
            <m:r>
              <w:rPr>
                <w:rFonts w:ascii="Cambria Math" w:hAnsi="Cambria Math" w:cs="Arial"/>
              </w:rPr>
              <m:t>I</m:t>
            </m:r>
          </m:e>
          <m:sub>
            <m:r>
              <w:rPr>
                <w:rFonts w:ascii="Cambria Math" w:hAnsi="Cambria Math" w:cs="Arial"/>
              </w:rPr>
              <m:t>β</m:t>
            </m:r>
          </m:sub>
        </m:sSub>
      </m:oMath>
      <w:r w:rsidRPr="00E54B1D">
        <w:rPr>
          <w:rFonts w:ascii="Arial" w:hAnsi="Arial" w:cs="Arial"/>
        </w:rPr>
        <w:tab/>
        <w:t>(</w:t>
      </w:r>
      <w:r>
        <w:rPr>
          <w:rFonts w:ascii="Arial" w:hAnsi="Arial" w:cs="Arial"/>
        </w:rPr>
        <w:t>3</w:t>
      </w:r>
      <w:r w:rsidRPr="00E54B1D">
        <w:rPr>
          <w:rFonts w:ascii="Arial" w:hAnsi="Arial" w:cs="Arial"/>
        </w:rPr>
        <w:t>.1)</w:t>
      </w:r>
    </w:p>
    <w:p w14:paraId="6BDDB2A6" w14:textId="77777777" w:rsidR="0036002A" w:rsidRPr="00E54B1D" w:rsidRDefault="0036002A" w:rsidP="00EF51A6">
      <w:pPr>
        <w:tabs>
          <w:tab w:val="center" w:pos="4320"/>
          <w:tab w:val="right" w:pos="8640"/>
        </w:tabs>
        <w:spacing w:line="480" w:lineRule="auto"/>
        <w:rPr>
          <w:rFonts w:ascii="Arial" w:hAnsi="Arial" w:cs="Arial"/>
        </w:rPr>
      </w:pPr>
    </w:p>
    <w:p w14:paraId="57E80CC9" w14:textId="2C23A7B8" w:rsidR="00EF51A6" w:rsidRDefault="00EF51A6" w:rsidP="00EF51A6">
      <w:pPr>
        <w:tabs>
          <w:tab w:val="center" w:pos="4320"/>
          <w:tab w:val="right" w:pos="8640"/>
        </w:tabs>
        <w:spacing w:line="480" w:lineRule="auto"/>
        <w:rPr>
          <w:rFonts w:ascii="Arial" w:hAnsi="Arial" w:cs="Arial"/>
        </w:rPr>
      </w:pPr>
      <w:r w:rsidRPr="00E54B1D">
        <w:rPr>
          <w:rFonts w:ascii="Arial" w:hAnsi="Arial" w:cs="Arial"/>
        </w:rPr>
        <w:tab/>
      </w:r>
      <m:oMath>
        <m:r>
          <w:rPr>
            <w:rFonts w:ascii="Cambria Math" w:hAnsi="Cambria Math" w:cs="Arial"/>
          </w:rPr>
          <m:t>Q=</m:t>
        </m:r>
        <m:sSub>
          <m:sSubPr>
            <m:ctrlPr>
              <w:rPr>
                <w:rFonts w:ascii="Cambria Math" w:hAnsi="Cambria Math" w:cs="Arial"/>
                <w:i/>
              </w:rPr>
            </m:ctrlPr>
          </m:sSubPr>
          <m:e>
            <m:r>
              <w:rPr>
                <w:rFonts w:ascii="Cambria Math" w:hAnsi="Cambria Math" w:cs="Arial"/>
              </w:rPr>
              <m:t>-V</m:t>
            </m:r>
          </m:e>
          <m:sub>
            <m:r>
              <w:rPr>
                <w:rFonts w:ascii="Cambria Math" w:hAnsi="Cambria Math" w:cs="Arial"/>
              </w:rPr>
              <m:t>β</m:t>
            </m:r>
          </m:sub>
        </m:sSub>
        <m:sSub>
          <m:sSubPr>
            <m:ctrlPr>
              <w:rPr>
                <w:rFonts w:ascii="Cambria Math" w:hAnsi="Cambria Math" w:cs="Arial"/>
                <w:i/>
              </w:rPr>
            </m:ctrlPr>
          </m:sSubPr>
          <m:e>
            <m:r>
              <w:rPr>
                <w:rFonts w:ascii="Cambria Math" w:hAnsi="Cambria Math" w:cs="Arial"/>
              </w:rPr>
              <m:t>I</m:t>
            </m:r>
          </m:e>
          <m:sub>
            <m:r>
              <w:rPr>
                <w:rFonts w:ascii="Cambria Math" w:hAnsi="Cambria Math" w:cs="Arial"/>
              </w:rPr>
              <m:t>α</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α</m:t>
            </m:r>
          </m:sub>
        </m:sSub>
        <m:sSub>
          <m:sSubPr>
            <m:ctrlPr>
              <w:rPr>
                <w:rFonts w:ascii="Cambria Math" w:hAnsi="Cambria Math" w:cs="Arial"/>
                <w:i/>
              </w:rPr>
            </m:ctrlPr>
          </m:sSubPr>
          <m:e>
            <m:r>
              <w:rPr>
                <w:rFonts w:ascii="Cambria Math" w:hAnsi="Cambria Math" w:cs="Arial"/>
              </w:rPr>
              <m:t>I</m:t>
            </m:r>
          </m:e>
          <m:sub>
            <m:r>
              <w:rPr>
                <w:rFonts w:ascii="Cambria Math" w:hAnsi="Cambria Math" w:cs="Arial"/>
              </w:rPr>
              <m:t>β</m:t>
            </m:r>
          </m:sub>
        </m:sSub>
      </m:oMath>
      <w:r w:rsidRPr="00E54B1D">
        <w:rPr>
          <w:rFonts w:ascii="Arial" w:hAnsi="Arial" w:cs="Arial"/>
        </w:rPr>
        <w:tab/>
        <w:t>(</w:t>
      </w:r>
      <w:r>
        <w:rPr>
          <w:rFonts w:ascii="Arial" w:hAnsi="Arial" w:cs="Arial"/>
        </w:rPr>
        <w:t>3</w:t>
      </w:r>
      <w:r w:rsidRPr="00E54B1D">
        <w:rPr>
          <w:rFonts w:ascii="Arial" w:hAnsi="Arial" w:cs="Arial"/>
        </w:rPr>
        <w:t>.</w:t>
      </w:r>
      <w:r>
        <w:rPr>
          <w:rFonts w:ascii="Arial" w:hAnsi="Arial" w:cs="Arial"/>
        </w:rPr>
        <w:t>2</w:t>
      </w:r>
      <w:r w:rsidRPr="00E54B1D">
        <w:rPr>
          <w:rFonts w:ascii="Arial" w:hAnsi="Arial" w:cs="Arial"/>
        </w:rPr>
        <w:t>)</w:t>
      </w:r>
    </w:p>
    <w:p w14:paraId="6EE60B3E" w14:textId="77777777" w:rsidR="00880EF2" w:rsidRPr="00E54B1D" w:rsidRDefault="00880EF2" w:rsidP="00EF51A6">
      <w:pPr>
        <w:tabs>
          <w:tab w:val="center" w:pos="4320"/>
          <w:tab w:val="right" w:pos="8640"/>
        </w:tabs>
        <w:spacing w:line="480" w:lineRule="auto"/>
        <w:rPr>
          <w:rFonts w:ascii="Arial" w:hAnsi="Arial" w:cs="Arial"/>
        </w:rPr>
      </w:pPr>
    </w:p>
    <w:p w14:paraId="7506D11C" w14:textId="3C186DD7" w:rsidR="001440C7" w:rsidRDefault="00880EF2" w:rsidP="002A4CA8">
      <w:pPr>
        <w:spacing w:line="480" w:lineRule="auto"/>
        <w:ind w:firstLine="720"/>
        <w:rPr>
          <w:rFonts w:ascii="Arial" w:hAnsi="Arial" w:cs="Arial"/>
        </w:rPr>
      </w:pPr>
      <w:r>
        <w:rPr>
          <w:rFonts w:ascii="Arial" w:hAnsi="Arial" w:cs="Arial"/>
        </w:rPr>
        <w:t xml:space="preserve">The error between each measurement and its associated set point is minimized using </w:t>
      </w:r>
      <w:r w:rsidR="00D84094">
        <w:rPr>
          <w:rFonts w:ascii="Arial" w:hAnsi="Arial" w:cs="Arial"/>
        </w:rPr>
        <w:t>proportional-integral (</w:t>
      </w:r>
      <w:r>
        <w:rPr>
          <w:rFonts w:ascii="Arial" w:hAnsi="Arial" w:cs="Arial"/>
        </w:rPr>
        <w:t>PI</w:t>
      </w:r>
      <w:r w:rsidR="00D84094">
        <w:rPr>
          <w:rFonts w:ascii="Arial" w:hAnsi="Arial" w:cs="Arial"/>
        </w:rPr>
        <w:t>)</w:t>
      </w:r>
      <w:r>
        <w:rPr>
          <w:rFonts w:ascii="Arial" w:hAnsi="Arial" w:cs="Arial"/>
        </w:rPr>
        <w:t xml:space="preserve"> control</w:t>
      </w:r>
      <w:r w:rsidR="00D84094">
        <w:rPr>
          <w:rFonts w:ascii="Arial" w:hAnsi="Arial" w:cs="Arial"/>
        </w:rPr>
        <w:t>lers</w:t>
      </w:r>
      <w:r>
        <w:rPr>
          <w:rFonts w:ascii="Arial" w:hAnsi="Arial" w:cs="Arial"/>
        </w:rPr>
        <w:t xml:space="preserve">. The outputs of these controllers are voltage signals in the rotating </w:t>
      </w:r>
      <m:oMath>
        <m:r>
          <w:rPr>
            <w:rFonts w:ascii="Cambria Math" w:hAnsi="Cambria Math" w:cs="Arial"/>
          </w:rPr>
          <m:t>dq</m:t>
        </m:r>
      </m:oMath>
      <w:r>
        <w:rPr>
          <w:rFonts w:ascii="Arial" w:hAnsi="Arial" w:cs="Arial"/>
        </w:rPr>
        <w:t xml:space="preserve"> reference frame. Using </w:t>
      </w:r>
      <w:r w:rsidR="00DF70F1">
        <w:rPr>
          <w:rFonts w:ascii="Arial" w:hAnsi="Arial" w:cs="Arial"/>
        </w:rPr>
        <w:t xml:space="preserve">phase of </w:t>
      </w:r>
      <w:r>
        <w:rPr>
          <w:rFonts w:ascii="Arial" w:hAnsi="Arial" w:cs="Arial"/>
        </w:rPr>
        <w:t xml:space="preserve">the grid </w:t>
      </w:r>
      <w:r w:rsidR="00DF70F1">
        <w:rPr>
          <w:rFonts w:ascii="Arial" w:hAnsi="Arial" w:cs="Arial"/>
        </w:rPr>
        <w:t>voltage</w:t>
      </w:r>
      <w:r>
        <w:rPr>
          <w:rFonts w:ascii="Arial" w:hAnsi="Arial" w:cs="Arial"/>
        </w:rPr>
        <w:t xml:space="preserve"> measured by a PLL, these </w:t>
      </w:r>
      <m:oMath>
        <m:r>
          <w:rPr>
            <w:rFonts w:ascii="Cambria Math" w:hAnsi="Cambria Math" w:cs="Arial"/>
          </w:rPr>
          <m:t>dq</m:t>
        </m:r>
      </m:oMath>
      <w:r>
        <w:rPr>
          <w:rFonts w:ascii="Arial" w:hAnsi="Arial" w:cs="Arial"/>
        </w:rPr>
        <w:t xml:space="preserve"> signals are converted into polar form resulting in signals in </w:t>
      </w:r>
      <m:oMath>
        <m:r>
          <w:rPr>
            <w:rFonts w:ascii="Cambria Math" w:hAnsi="Cambria Math" w:cs="Arial"/>
          </w:rPr>
          <m:t>αβ</m:t>
        </m:r>
      </m:oMath>
      <w:r>
        <w:rPr>
          <w:rFonts w:ascii="Arial" w:hAnsi="Arial" w:cs="Arial"/>
        </w:rPr>
        <w:t xml:space="preserve"> coordinates. These signals are then converted into three-phase voltages in the time domain. These voltage signals will </w:t>
      </w:r>
      <w:r w:rsidR="00BB6A0D">
        <w:rPr>
          <w:rFonts w:ascii="Arial" w:hAnsi="Arial" w:cs="Arial"/>
        </w:rPr>
        <w:t xml:space="preserve">be </w:t>
      </w:r>
      <w:r>
        <w:rPr>
          <w:rFonts w:ascii="Arial" w:hAnsi="Arial" w:cs="Arial"/>
        </w:rPr>
        <w:t>of different magnitude and out of phase with the grid</w:t>
      </w:r>
      <w:r w:rsidR="001440C7">
        <w:rPr>
          <w:rFonts w:ascii="Arial" w:hAnsi="Arial" w:cs="Arial"/>
        </w:rPr>
        <w:t xml:space="preserve"> voltage such </w:t>
      </w:r>
      <w:r w:rsidR="00BB6A0D">
        <w:rPr>
          <w:rFonts w:ascii="Arial" w:hAnsi="Arial" w:cs="Arial"/>
        </w:rPr>
        <w:t xml:space="preserve">that the desired amount of </w:t>
      </w:r>
      <w:r w:rsidR="001440C7">
        <w:rPr>
          <w:rFonts w:ascii="Arial" w:hAnsi="Arial" w:cs="Arial"/>
        </w:rPr>
        <w:t xml:space="preserve">active and reactive power will be injected. </w:t>
      </w:r>
    </w:p>
    <w:p w14:paraId="7771D00A" w14:textId="77777777" w:rsidR="00F225F7" w:rsidRDefault="00234DBA" w:rsidP="00F225F7">
      <w:pPr>
        <w:keepNext/>
        <w:spacing w:line="480" w:lineRule="auto"/>
      </w:pPr>
      <w:r>
        <w:rPr>
          <w:rFonts w:ascii="Arial" w:hAnsi="Arial" w:cs="Arial"/>
          <w:noProof/>
        </w:rPr>
        <w:drawing>
          <wp:inline distT="0" distB="0" distL="0" distR="0" wp14:anchorId="20A4DC63" wp14:editId="1434E6FF">
            <wp:extent cx="5486400" cy="210000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v_control.png"/>
                    <pic:cNvPicPr/>
                  </pic:nvPicPr>
                  <pic:blipFill>
                    <a:blip r:embed="rId29">
                      <a:extLst>
                        <a:ext uri="{28A0092B-C50C-407E-A947-70E740481C1C}">
                          <a14:useLocalDpi xmlns:a14="http://schemas.microsoft.com/office/drawing/2010/main" val="0"/>
                        </a:ext>
                      </a:extLst>
                    </a:blip>
                    <a:stretch>
                      <a:fillRect/>
                    </a:stretch>
                  </pic:blipFill>
                  <pic:spPr bwMode="auto">
                    <a:xfrm>
                      <a:off x="0" y="0"/>
                      <a:ext cx="5486400" cy="2100004"/>
                    </a:xfrm>
                    <a:prstGeom prst="rect">
                      <a:avLst/>
                    </a:prstGeom>
                    <a:ln>
                      <a:noFill/>
                    </a:ln>
                    <a:extLst>
                      <a:ext uri="{53640926-AAD7-44d8-BBD7-CCE9431645EC}">
                        <a14:shadowObscured xmlns:a14="http://schemas.microsoft.com/office/drawing/2010/main"/>
                      </a:ext>
                    </a:extLst>
                  </pic:spPr>
                </pic:pic>
              </a:graphicData>
            </a:graphic>
          </wp:inline>
        </w:drawing>
      </w:r>
    </w:p>
    <w:p w14:paraId="6DD5D245" w14:textId="257830F0" w:rsidR="00234DBA" w:rsidRDefault="00F225F7" w:rsidP="00F225F7">
      <w:pPr>
        <w:pStyle w:val="Caption"/>
      </w:pPr>
      <w:bookmarkStart w:id="59" w:name="_Toc259133182"/>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3</w:t>
      </w:r>
      <w:r w:rsidR="00C5506D">
        <w:rPr>
          <w:noProof/>
        </w:rPr>
        <w:fldChar w:fldCharType="end"/>
      </w:r>
      <w:r>
        <w:t xml:space="preserve"> Real and reactive power control.</w:t>
      </w:r>
      <w:bookmarkEnd w:id="59"/>
    </w:p>
    <w:p w14:paraId="3EF0A41E" w14:textId="77777777" w:rsidR="00234DBA" w:rsidRPr="00234DBA" w:rsidRDefault="00234DBA" w:rsidP="00234DBA"/>
    <w:p w14:paraId="07704D25" w14:textId="44F3AE00" w:rsidR="005F7DDE" w:rsidRDefault="001440C7" w:rsidP="002A4CA8">
      <w:pPr>
        <w:spacing w:line="480" w:lineRule="auto"/>
        <w:ind w:firstLine="720"/>
        <w:rPr>
          <w:rFonts w:ascii="Arial" w:hAnsi="Arial" w:cs="Arial"/>
        </w:rPr>
      </w:pPr>
      <w:r>
        <w:rPr>
          <w:rFonts w:ascii="Arial" w:hAnsi="Arial" w:cs="Arial"/>
        </w:rPr>
        <w:t>Frequency and voltage regulation using direct power control is just an extension of real and reactive power control. From the previous chapter it is known that carefully balancing the amount of real and reactive power injected will result in regulat</w:t>
      </w:r>
      <w:r w:rsidR="00BB6A0D">
        <w:rPr>
          <w:rFonts w:ascii="Arial" w:hAnsi="Arial" w:cs="Arial"/>
        </w:rPr>
        <w:t>ion of</w:t>
      </w:r>
      <w:r>
        <w:rPr>
          <w:rFonts w:ascii="Arial" w:hAnsi="Arial" w:cs="Arial"/>
        </w:rPr>
        <w:t xml:space="preserve"> frequency and voltage. However, in this model the cable </w:t>
      </w:r>
      <w:r w:rsidR="00B63CEF">
        <w:rPr>
          <w:rFonts w:ascii="Arial" w:hAnsi="Arial" w:cs="Arial"/>
        </w:rPr>
        <w:t>reactance</w:t>
      </w:r>
      <w:r>
        <w:rPr>
          <w:rFonts w:ascii="Arial" w:hAnsi="Arial" w:cs="Arial"/>
        </w:rPr>
        <w:t xml:space="preserve"> is not several magnitudes larger than the resistance. Therefore, the </w:t>
      </w:r>
      <w:r w:rsidR="00C87679">
        <w:rPr>
          <w:rFonts w:ascii="Arial" w:hAnsi="Arial" w:cs="Arial"/>
        </w:rPr>
        <w:t xml:space="preserve">relationships between </w:t>
      </w:r>
      <m:oMath>
        <m:r>
          <w:rPr>
            <w:rFonts w:ascii="Cambria Math" w:hAnsi="Cambria Math" w:cs="Arial"/>
          </w:rPr>
          <m:t>P, F, Q,</m:t>
        </m:r>
      </m:oMath>
      <w:r w:rsidR="00C87679">
        <w:rPr>
          <w:rFonts w:ascii="Arial" w:hAnsi="Arial" w:cs="Arial"/>
        </w:rPr>
        <w:t xml:space="preserve"> and </w:t>
      </w:r>
      <m:oMath>
        <m:r>
          <w:rPr>
            <w:rFonts w:ascii="Cambria Math" w:hAnsi="Cambria Math" w:cs="Arial"/>
          </w:rPr>
          <m:t>V</m:t>
        </m:r>
      </m:oMath>
      <w:r w:rsidR="00C87679">
        <w:rPr>
          <w:rFonts w:ascii="Arial" w:hAnsi="Arial" w:cs="Arial"/>
        </w:rPr>
        <w:t xml:space="preserve"> are no longer approximately proportional. This necessitates using </w:t>
      </w:r>
      <w:r w:rsidR="00BB6A0D">
        <w:rPr>
          <w:rFonts w:ascii="Arial" w:hAnsi="Arial" w:cs="Arial"/>
        </w:rPr>
        <w:t xml:space="preserve">separate </w:t>
      </w:r>
      <w:r w:rsidR="00C87679">
        <w:rPr>
          <w:rFonts w:ascii="Arial" w:hAnsi="Arial" w:cs="Arial"/>
        </w:rPr>
        <w:t>PI controllers</w:t>
      </w:r>
      <w:r w:rsidR="008521B7">
        <w:rPr>
          <w:rFonts w:ascii="Arial" w:hAnsi="Arial" w:cs="Arial"/>
        </w:rPr>
        <w:t xml:space="preserve"> for frequency</w:t>
      </w:r>
      <w:r w:rsidR="00BB6A0D">
        <w:rPr>
          <w:rFonts w:ascii="Arial" w:hAnsi="Arial" w:cs="Arial"/>
        </w:rPr>
        <w:t xml:space="preserve"> and voltage</w:t>
      </w:r>
      <w:r w:rsidR="00C87679">
        <w:rPr>
          <w:rFonts w:ascii="Arial" w:hAnsi="Arial" w:cs="Arial"/>
        </w:rPr>
        <w:t xml:space="preserve">, instead of </w:t>
      </w:r>
      <w:r w:rsidR="00BB6A0D">
        <w:rPr>
          <w:rFonts w:ascii="Arial" w:hAnsi="Arial" w:cs="Arial"/>
        </w:rPr>
        <w:t xml:space="preserve">just </w:t>
      </w:r>
      <w:r w:rsidR="00C87679">
        <w:rPr>
          <w:rFonts w:ascii="Arial" w:hAnsi="Arial" w:cs="Arial"/>
        </w:rPr>
        <w:t xml:space="preserve">a proportional gain </w:t>
      </w:r>
      <w:r w:rsidR="00BB6A0D">
        <w:rPr>
          <w:rFonts w:ascii="Arial" w:hAnsi="Arial" w:cs="Arial"/>
        </w:rPr>
        <w:t xml:space="preserve">input to the </w:t>
      </w:r>
      <w:r w:rsidR="008521B7">
        <w:rPr>
          <w:rFonts w:ascii="Arial" w:hAnsi="Arial" w:cs="Arial"/>
        </w:rPr>
        <w:t>real and reactive power</w:t>
      </w:r>
      <w:r w:rsidR="00BB6A0D">
        <w:rPr>
          <w:rFonts w:ascii="Arial" w:hAnsi="Arial" w:cs="Arial"/>
        </w:rPr>
        <w:t xml:space="preserve"> control</w:t>
      </w:r>
      <w:r w:rsidR="00C87679">
        <w:rPr>
          <w:rFonts w:ascii="Arial" w:hAnsi="Arial" w:cs="Arial"/>
        </w:rPr>
        <w:t>.</w:t>
      </w:r>
    </w:p>
    <w:p w14:paraId="421C94C4" w14:textId="77777777" w:rsidR="00F40581" w:rsidRDefault="004849A8" w:rsidP="00F40581">
      <w:pPr>
        <w:keepNext/>
        <w:spacing w:line="480" w:lineRule="auto"/>
      </w:pPr>
      <w:r>
        <w:rPr>
          <w:rFonts w:ascii="Arial" w:hAnsi="Arial" w:cs="Arial"/>
          <w:noProof/>
        </w:rPr>
        <w:drawing>
          <wp:inline distT="0" distB="0" distL="0" distR="0" wp14:anchorId="4935AFBA" wp14:editId="15B37A2C">
            <wp:extent cx="5486400" cy="212556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v_control.png"/>
                    <pic:cNvPicPr/>
                  </pic:nvPicPr>
                  <pic:blipFill>
                    <a:blip r:embed="rId30">
                      <a:extLst>
                        <a:ext uri="{28A0092B-C50C-407E-A947-70E740481C1C}">
                          <a14:useLocalDpi xmlns:a14="http://schemas.microsoft.com/office/drawing/2010/main" val="0"/>
                        </a:ext>
                      </a:extLst>
                    </a:blip>
                    <a:stretch>
                      <a:fillRect/>
                    </a:stretch>
                  </pic:blipFill>
                  <pic:spPr bwMode="auto">
                    <a:xfrm>
                      <a:off x="0" y="0"/>
                      <a:ext cx="5486400" cy="2125563"/>
                    </a:xfrm>
                    <a:prstGeom prst="rect">
                      <a:avLst/>
                    </a:prstGeom>
                    <a:ln>
                      <a:noFill/>
                    </a:ln>
                    <a:extLst>
                      <a:ext uri="{53640926-AAD7-44d8-BBD7-CCE9431645EC}">
                        <a14:shadowObscured xmlns:a14="http://schemas.microsoft.com/office/drawing/2010/main"/>
                      </a:ext>
                    </a:extLst>
                  </pic:spPr>
                </pic:pic>
              </a:graphicData>
            </a:graphic>
          </wp:inline>
        </w:drawing>
      </w:r>
    </w:p>
    <w:p w14:paraId="0C9CE3EB" w14:textId="6F156AEF" w:rsidR="00635032" w:rsidRDefault="00F40581" w:rsidP="00F40581">
      <w:pPr>
        <w:pStyle w:val="Caption"/>
      </w:pPr>
      <w:bookmarkStart w:id="60" w:name="_Toc259133183"/>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4</w:t>
      </w:r>
      <w:r w:rsidR="00C5506D">
        <w:rPr>
          <w:noProof/>
        </w:rPr>
        <w:fldChar w:fldCharType="end"/>
      </w:r>
      <w:r>
        <w:t xml:space="preserve"> Adaptation on PQ control for frequency and voltage.</w:t>
      </w:r>
      <w:bookmarkEnd w:id="60"/>
    </w:p>
    <w:p w14:paraId="79E073D4" w14:textId="77777777" w:rsidR="00635032" w:rsidRPr="00635032" w:rsidRDefault="00635032" w:rsidP="00635032"/>
    <w:p w14:paraId="6C71B5AA" w14:textId="2CEE1B97" w:rsidR="009D3066" w:rsidRDefault="00A8178A" w:rsidP="002A4CA8">
      <w:pPr>
        <w:spacing w:line="480" w:lineRule="auto"/>
        <w:ind w:firstLine="720"/>
        <w:rPr>
          <w:rFonts w:ascii="Arial" w:hAnsi="Arial" w:cs="Arial"/>
        </w:rPr>
      </w:pPr>
      <w:r>
        <w:rPr>
          <w:rFonts w:ascii="Arial" w:hAnsi="Arial" w:cs="Arial"/>
        </w:rPr>
        <w:t xml:space="preserve">The DERs being modeled are inverter systems, and can only be expected to provide </w:t>
      </w:r>
      <m:oMath>
        <m:r>
          <w:rPr>
            <w:rFonts w:ascii="Cambria Math" w:hAnsi="Cambria Math" w:cs="Arial"/>
          </w:rPr>
          <m:t>120%</m:t>
        </m:r>
      </m:oMath>
      <w:r>
        <w:rPr>
          <w:rFonts w:ascii="Arial" w:hAnsi="Arial" w:cs="Arial"/>
        </w:rPr>
        <w:t xml:space="preserve"> of rated current during faults.</w:t>
      </w:r>
      <w:r w:rsidR="00EF0A88">
        <w:rPr>
          <w:rFonts w:ascii="Arial" w:hAnsi="Arial" w:cs="Arial"/>
        </w:rPr>
        <w:t xml:space="preserve"> To accomplish this, an additional </w:t>
      </w:r>
      <w:r w:rsidR="008521B7">
        <w:rPr>
          <w:rFonts w:ascii="Arial" w:hAnsi="Arial" w:cs="Arial"/>
        </w:rPr>
        <w:t xml:space="preserve">current limiting </w:t>
      </w:r>
      <w:r w:rsidR="00EF0A88">
        <w:rPr>
          <w:rFonts w:ascii="Arial" w:hAnsi="Arial" w:cs="Arial"/>
        </w:rPr>
        <w:t>contro</w:t>
      </w:r>
      <w:r w:rsidR="008521B7">
        <w:rPr>
          <w:rFonts w:ascii="Arial" w:hAnsi="Arial" w:cs="Arial"/>
        </w:rPr>
        <w:t>l</w:t>
      </w:r>
      <w:r w:rsidR="00EF0A88">
        <w:rPr>
          <w:rFonts w:ascii="Arial" w:hAnsi="Arial" w:cs="Arial"/>
        </w:rPr>
        <w:t>l</w:t>
      </w:r>
      <w:r w:rsidR="008521B7">
        <w:rPr>
          <w:rFonts w:ascii="Arial" w:hAnsi="Arial" w:cs="Arial"/>
        </w:rPr>
        <w:t>er</w:t>
      </w:r>
      <w:r w:rsidR="00EF0A88">
        <w:rPr>
          <w:rFonts w:ascii="Arial" w:hAnsi="Arial" w:cs="Arial"/>
        </w:rPr>
        <w:t xml:space="preserve"> is needed.</w:t>
      </w:r>
      <w:r w:rsidR="008521B7">
        <w:rPr>
          <w:rFonts w:ascii="Arial" w:hAnsi="Arial" w:cs="Arial"/>
        </w:rPr>
        <w:t xml:space="preserve"> Either the real and reactive power control or the frequency and voltage regulation control would try to ramp current output very high during faults so this current limiting control must be completely separate from the existing controllers. This control will only be used for the instant that the fault is present.</w:t>
      </w:r>
    </w:p>
    <w:p w14:paraId="09FAF6FE" w14:textId="77777777" w:rsidR="004E6C9B" w:rsidRDefault="007E4BE8" w:rsidP="004E6C9B">
      <w:pPr>
        <w:keepNext/>
        <w:spacing w:line="480" w:lineRule="auto"/>
      </w:pPr>
      <w:r>
        <w:rPr>
          <w:rFonts w:ascii="Arial" w:hAnsi="Arial" w:cs="Arial"/>
          <w:noProof/>
        </w:rPr>
        <w:drawing>
          <wp:inline distT="0" distB="0" distL="0" distR="0" wp14:anchorId="7BA04F80" wp14:editId="2FEC1ECF">
            <wp:extent cx="5486400" cy="212556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control.png"/>
                    <pic:cNvPicPr/>
                  </pic:nvPicPr>
                  <pic:blipFill>
                    <a:blip r:embed="rId31">
                      <a:extLst>
                        <a:ext uri="{28A0092B-C50C-407E-A947-70E740481C1C}">
                          <a14:useLocalDpi xmlns:a14="http://schemas.microsoft.com/office/drawing/2010/main" val="0"/>
                        </a:ext>
                      </a:extLst>
                    </a:blip>
                    <a:stretch>
                      <a:fillRect/>
                    </a:stretch>
                  </pic:blipFill>
                  <pic:spPr bwMode="auto">
                    <a:xfrm>
                      <a:off x="0" y="0"/>
                      <a:ext cx="5486400" cy="2125562"/>
                    </a:xfrm>
                    <a:prstGeom prst="rect">
                      <a:avLst/>
                    </a:prstGeom>
                    <a:ln>
                      <a:noFill/>
                    </a:ln>
                    <a:extLst>
                      <a:ext uri="{53640926-AAD7-44d8-BBD7-CCE9431645EC}">
                        <a14:shadowObscured xmlns:a14="http://schemas.microsoft.com/office/drawing/2010/main"/>
                      </a:ext>
                    </a:extLst>
                  </pic:spPr>
                </pic:pic>
              </a:graphicData>
            </a:graphic>
          </wp:inline>
        </w:drawing>
      </w:r>
    </w:p>
    <w:p w14:paraId="42A41B7A" w14:textId="354FF065" w:rsidR="001060C5" w:rsidRPr="007E4A1E" w:rsidRDefault="004E6C9B" w:rsidP="007E4A1E">
      <w:pPr>
        <w:pStyle w:val="Caption"/>
        <w:rPr>
          <w:rFonts w:cs="Arial"/>
        </w:rPr>
      </w:pPr>
      <w:bookmarkStart w:id="61" w:name="_Toc259133184"/>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5</w:t>
      </w:r>
      <w:r w:rsidR="00C5506D">
        <w:rPr>
          <w:noProof/>
        </w:rPr>
        <w:fldChar w:fldCharType="end"/>
      </w:r>
      <w:r>
        <w:t xml:space="preserve"> Adaptation of PQ control for current limiting.</w:t>
      </w:r>
      <w:bookmarkEnd w:id="61"/>
    </w:p>
    <w:p w14:paraId="6FC73AD8" w14:textId="5366FE01" w:rsidR="005F0B52" w:rsidRDefault="009D3066" w:rsidP="002A4CA8">
      <w:pPr>
        <w:spacing w:line="480" w:lineRule="auto"/>
        <w:ind w:firstLine="720"/>
        <w:rPr>
          <w:rFonts w:ascii="Arial" w:hAnsi="Arial" w:cs="Arial"/>
        </w:rPr>
      </w:pPr>
      <w:r>
        <w:rPr>
          <w:rFonts w:ascii="Arial" w:hAnsi="Arial" w:cs="Arial"/>
        </w:rPr>
        <w:t>The frequency and voltage control</w:t>
      </w:r>
      <w:r w:rsidR="005F0B52">
        <w:rPr>
          <w:rFonts w:ascii="Arial" w:hAnsi="Arial" w:cs="Arial"/>
        </w:rPr>
        <w:t>lers</w:t>
      </w:r>
      <w:r>
        <w:rPr>
          <w:rFonts w:ascii="Arial" w:hAnsi="Arial" w:cs="Arial"/>
        </w:rPr>
        <w:t xml:space="preserve"> are switched in or out depending on the status of th</w:t>
      </w:r>
      <w:r w:rsidR="00BE4BF5">
        <w:rPr>
          <w:rFonts w:ascii="Arial" w:hAnsi="Arial" w:cs="Arial"/>
        </w:rPr>
        <w:t>e microgrid switch</w:t>
      </w:r>
      <w:r w:rsidR="005F0B52">
        <w:rPr>
          <w:rFonts w:ascii="Arial" w:hAnsi="Arial" w:cs="Arial"/>
        </w:rPr>
        <w:t>,</w:t>
      </w:r>
      <w:r w:rsidR="00BE4BF5">
        <w:rPr>
          <w:rFonts w:ascii="Arial" w:hAnsi="Arial" w:cs="Arial"/>
        </w:rPr>
        <w:t xml:space="preserve"> so long as </w:t>
      </w:r>
      <w:r w:rsidR="005F0B52">
        <w:rPr>
          <w:rFonts w:ascii="Arial" w:hAnsi="Arial" w:cs="Arial"/>
        </w:rPr>
        <w:t xml:space="preserve">the frequency and voltage control </w:t>
      </w:r>
      <w:r w:rsidR="00BE4BF5">
        <w:rPr>
          <w:rFonts w:ascii="Arial" w:hAnsi="Arial" w:cs="Arial"/>
        </w:rPr>
        <w:t xml:space="preserve">are enabled. Current limiting control is switched in when measured output current exceeds </w:t>
      </w:r>
      <m:oMath>
        <m:r>
          <w:rPr>
            <w:rFonts w:ascii="Cambria Math" w:hAnsi="Cambria Math" w:cs="Arial"/>
          </w:rPr>
          <m:t>105%</m:t>
        </m:r>
      </m:oMath>
      <w:r w:rsidR="00BE4BF5">
        <w:rPr>
          <w:rFonts w:ascii="Arial" w:hAnsi="Arial" w:cs="Arial"/>
        </w:rPr>
        <w:t xml:space="preserve"> of the inverter current rating</w:t>
      </w:r>
      <w:r w:rsidR="005F0B52">
        <w:rPr>
          <w:rFonts w:ascii="Arial" w:hAnsi="Arial" w:cs="Arial"/>
        </w:rPr>
        <w:t xml:space="preserve"> and a fault is present on the system</w:t>
      </w:r>
      <w:r w:rsidR="00BE4BF5">
        <w:rPr>
          <w:rFonts w:ascii="Arial" w:hAnsi="Arial" w:cs="Arial"/>
        </w:rPr>
        <w:t xml:space="preserve">. Should current limiting control fail to limit fault currents, the inverter will shutdown when the measured current reaches </w:t>
      </w:r>
      <m:oMath>
        <m:r>
          <w:rPr>
            <w:rFonts w:ascii="Cambria Math" w:hAnsi="Cambria Math" w:cs="Arial"/>
          </w:rPr>
          <m:t>200%</m:t>
        </m:r>
      </m:oMath>
      <w:r w:rsidR="00BE4BF5">
        <w:rPr>
          <w:rFonts w:ascii="Arial" w:hAnsi="Arial" w:cs="Arial"/>
        </w:rPr>
        <w:t xml:space="preserve"> of rating.</w:t>
      </w:r>
      <w:r w:rsidR="00B63CEF">
        <w:rPr>
          <w:rFonts w:ascii="Arial" w:hAnsi="Arial" w:cs="Arial"/>
        </w:rPr>
        <w:t xml:space="preserve"> For this thesis, 120% of normal rated load current is assumed to be the fault current magnitude.</w:t>
      </w:r>
    </w:p>
    <w:p w14:paraId="2C33F0CE" w14:textId="6C9E604E" w:rsidR="00A8178A" w:rsidRDefault="00BE4BF5" w:rsidP="002A4CA8">
      <w:pPr>
        <w:spacing w:line="480" w:lineRule="auto"/>
        <w:ind w:firstLine="720"/>
        <w:rPr>
          <w:rFonts w:ascii="Arial" w:hAnsi="Arial" w:cs="Arial"/>
        </w:rPr>
      </w:pPr>
      <w:r>
        <w:rPr>
          <w:rFonts w:ascii="Arial" w:hAnsi="Arial" w:cs="Arial"/>
        </w:rPr>
        <w:t xml:space="preserve">A black start may also be required in some cases. For this, ideal </w:t>
      </w:r>
      <w:r w:rsidR="00352DEE">
        <w:rPr>
          <w:rFonts w:ascii="Arial" w:hAnsi="Arial" w:cs="Arial"/>
        </w:rPr>
        <w:t>three-phase</w:t>
      </w:r>
      <w:r>
        <w:rPr>
          <w:rFonts w:ascii="Arial" w:hAnsi="Arial" w:cs="Arial"/>
        </w:rPr>
        <w:t xml:space="preserve"> waveforms are fed directly to the controlled voltage source for one </w:t>
      </w:r>
      <w:r w:rsidR="005F0B52">
        <w:rPr>
          <w:rFonts w:ascii="Arial" w:hAnsi="Arial" w:cs="Arial"/>
        </w:rPr>
        <w:t>second</w:t>
      </w:r>
      <w:r>
        <w:rPr>
          <w:rFonts w:ascii="Arial" w:hAnsi="Arial" w:cs="Arial"/>
        </w:rPr>
        <w:t xml:space="preserve">. This simply acts as a reference signal for the frequency and voltage control to </w:t>
      </w:r>
      <w:r w:rsidR="005F0B52">
        <w:rPr>
          <w:rFonts w:ascii="Arial" w:hAnsi="Arial" w:cs="Arial"/>
        </w:rPr>
        <w:t>synchronize to until they</w:t>
      </w:r>
      <w:r>
        <w:rPr>
          <w:rFonts w:ascii="Arial" w:hAnsi="Arial" w:cs="Arial"/>
        </w:rPr>
        <w:t xml:space="preserve"> begin </w:t>
      </w:r>
      <w:r w:rsidR="005F0B52">
        <w:rPr>
          <w:rFonts w:ascii="Arial" w:hAnsi="Arial" w:cs="Arial"/>
        </w:rPr>
        <w:t>regulating the system on their own</w:t>
      </w:r>
      <w:r>
        <w:rPr>
          <w:rFonts w:ascii="Arial" w:hAnsi="Arial" w:cs="Arial"/>
        </w:rPr>
        <w:t>.</w:t>
      </w:r>
      <w:r w:rsidR="00430C0B">
        <w:rPr>
          <w:rFonts w:ascii="Arial" w:hAnsi="Arial" w:cs="Arial"/>
        </w:rPr>
        <w:t xml:space="preserve"> </w:t>
      </w:r>
    </w:p>
    <w:p w14:paraId="6CA55A00" w14:textId="77777777" w:rsidR="00215909" w:rsidRDefault="00215909" w:rsidP="002A4CA8">
      <w:pPr>
        <w:spacing w:line="480" w:lineRule="auto"/>
        <w:ind w:firstLine="720"/>
        <w:rPr>
          <w:rFonts w:ascii="Arial" w:hAnsi="Arial" w:cs="Arial"/>
        </w:rPr>
      </w:pPr>
    </w:p>
    <w:p w14:paraId="23F0EC48" w14:textId="6214EAE8" w:rsidR="00215909" w:rsidRPr="00215909" w:rsidRDefault="00215909" w:rsidP="00215909"/>
    <w:p w14:paraId="2E8E576F" w14:textId="77777777" w:rsidR="00F73DAA" w:rsidRDefault="00F73DAA" w:rsidP="00F73DAA">
      <w:r>
        <w:rPr>
          <w:b/>
          <w:bCs/>
        </w:rPr>
        <w:br w:type="page"/>
      </w:r>
    </w:p>
    <w:p w14:paraId="6048ADC9" w14:textId="77777777" w:rsidR="00F73DAA" w:rsidRDefault="00F73DAA" w:rsidP="00F73DAA">
      <w:pPr>
        <w:pStyle w:val="Caption"/>
        <w:rPr>
          <w:rFonts w:cs="Arial"/>
        </w:rPr>
      </w:pPr>
    </w:p>
    <w:p w14:paraId="3D62B0EA" w14:textId="77777777" w:rsidR="007E4A1E" w:rsidRDefault="007E4A1E" w:rsidP="007E4A1E">
      <w:pPr>
        <w:pStyle w:val="Caption"/>
        <w:rPr>
          <w:rFonts w:cs="Arial"/>
        </w:rPr>
      </w:pPr>
      <w:r>
        <w:rPr>
          <w:noProof/>
        </w:rPr>
        <mc:AlternateContent>
          <mc:Choice Requires="wps">
            <w:drawing>
              <wp:anchor distT="0" distB="0" distL="114300" distR="114300" simplePos="0" relativeHeight="251740160" behindDoc="0" locked="0" layoutInCell="1" allowOverlap="1" wp14:anchorId="60143C64" wp14:editId="035DC457">
                <wp:simplePos x="0" y="0"/>
                <wp:positionH relativeFrom="column">
                  <wp:posOffset>712470</wp:posOffset>
                </wp:positionH>
                <wp:positionV relativeFrom="paragraph">
                  <wp:posOffset>7073900</wp:posOffset>
                </wp:positionV>
                <wp:extent cx="4019550" cy="298450"/>
                <wp:effectExtent l="0" t="0" r="0" b="0"/>
                <wp:wrapTight wrapText="bothSides">
                  <wp:wrapPolygon edited="0">
                    <wp:start x="0" y="0"/>
                    <wp:lineTo x="0" y="20571"/>
                    <wp:lineTo x="21429" y="20571"/>
                    <wp:lineTo x="21429" y="0"/>
                    <wp:lineTo x="0" y="0"/>
                  </wp:wrapPolygon>
                </wp:wrapTight>
                <wp:docPr id="100" name="Text Box 100"/>
                <wp:cNvGraphicFramePr/>
                <a:graphic xmlns:a="http://schemas.openxmlformats.org/drawingml/2006/main">
                  <a:graphicData uri="http://schemas.microsoft.com/office/word/2010/wordprocessingShape">
                    <wps:wsp>
                      <wps:cNvSpPr txBox="1"/>
                      <wps:spPr>
                        <a:xfrm>
                          <a:off x="0" y="0"/>
                          <a:ext cx="4019550" cy="29845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0EB034B" w14:textId="6A970B04" w:rsidR="00B33326" w:rsidRPr="00BD794B" w:rsidRDefault="00B33326" w:rsidP="007E4A1E">
                            <w:pPr>
                              <w:pStyle w:val="Caption"/>
                              <w:rPr>
                                <w:rFonts w:cs="Arial"/>
                                <w:noProof/>
                              </w:rPr>
                            </w:pPr>
                            <w:proofErr w:type="gramStart"/>
                            <w:r>
                              <w:t xml:space="preserve">Figure </w:t>
                            </w:r>
                            <w:fldSimple w:instr=" STYLEREF 1 \s ">
                              <w:r>
                                <w:rPr>
                                  <w:noProof/>
                                </w:rPr>
                                <w:t>3</w:t>
                              </w:r>
                            </w:fldSimple>
                            <w:r>
                              <w:t>.</w:t>
                            </w:r>
                            <w:proofErr w:type="gramEnd"/>
                            <w:r>
                              <w:fldChar w:fldCharType="begin"/>
                            </w:r>
                            <w:r>
                              <w:instrText xml:space="preserve"> SEQ Figure \* ARABIC \s 1 </w:instrText>
                            </w:r>
                            <w:r>
                              <w:fldChar w:fldCharType="separate"/>
                            </w:r>
                            <w:r>
                              <w:rPr>
                                <w:noProof/>
                              </w:rPr>
                              <w:t>6</w:t>
                            </w:r>
                            <w:r>
                              <w:rPr>
                                <w:noProof/>
                              </w:rPr>
                              <w:fldChar w:fldCharType="end"/>
                            </w:r>
                            <w:r>
                              <w:t xml:space="preserve"> RSCAD inverter control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00" o:spid="_x0000_s1040" type="#_x0000_t202" style="position:absolute;margin-left:56.1pt;margin-top:557pt;width:316.5pt;height:23.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" stroked="f">
                <v:textbox style="mso-fit-shape-to-text:t" inset="0,0,0,0">
                  <w:txbxContent>
                    <w:p w14:paraId="60EB034B" w14:textId="6A970B04" w:rsidR="00B33326" w:rsidRPr="00BD794B" w:rsidRDefault="00B33326" w:rsidP="007E4A1E">
                      <w:pPr>
                        <w:pStyle w:val="Caption"/>
                        <w:rPr>
                          <w:rFonts w:cs="Arial"/>
                          <w:noProof/>
                        </w:rPr>
                      </w:pPr>
                      <w:proofErr w:type="gramStart"/>
                      <w:r>
                        <w:t xml:space="preserve">Figure </w:t>
                      </w:r>
                      <w:fldSimple w:instr=" STYLEREF 1 \s ">
                        <w:r>
                          <w:rPr>
                            <w:noProof/>
                          </w:rPr>
                          <w:t>3</w:t>
                        </w:r>
                      </w:fldSimple>
                      <w:r>
                        <w:t>.</w:t>
                      </w:r>
                      <w:proofErr w:type="gramEnd"/>
                      <w:r>
                        <w:fldChar w:fldCharType="begin"/>
                      </w:r>
                      <w:r>
                        <w:instrText xml:space="preserve"> SEQ Figure \* ARABIC \s 1 </w:instrText>
                      </w:r>
                      <w:r>
                        <w:fldChar w:fldCharType="separate"/>
                      </w:r>
                      <w:r>
                        <w:rPr>
                          <w:noProof/>
                        </w:rPr>
                        <w:t>6</w:t>
                      </w:r>
                      <w:r>
                        <w:rPr>
                          <w:noProof/>
                        </w:rPr>
                        <w:fldChar w:fldCharType="end"/>
                      </w:r>
                      <w:r>
                        <w:t xml:space="preserve"> RSCAD inverter control model.</w:t>
                      </w:r>
                    </w:p>
                  </w:txbxContent>
                </v:textbox>
                <w10:wrap type="tight"/>
              </v:shape>
            </w:pict>
          </mc:Fallback>
        </mc:AlternateContent>
      </w:r>
      <w:r w:rsidR="00F73DAA">
        <w:rPr>
          <w:rFonts w:cs="Arial"/>
          <w:noProof/>
        </w:rPr>
        <w:drawing>
          <wp:anchor distT="0" distB="0" distL="114300" distR="114300" simplePos="0" relativeHeight="251724800" behindDoc="0" locked="0" layoutInCell="1" allowOverlap="1" wp14:anchorId="18601044" wp14:editId="7EBD13E7">
            <wp:simplePos x="0" y="0"/>
            <wp:positionH relativeFrom="margin">
              <wp:posOffset>-782955</wp:posOffset>
            </wp:positionH>
            <wp:positionV relativeFrom="margin">
              <wp:posOffset>1724025</wp:posOffset>
            </wp:positionV>
            <wp:extent cx="7010400" cy="4019550"/>
            <wp:effectExtent l="0" t="3175" r="0" b="0"/>
            <wp:wrapTight wrapText="bothSides">
              <wp:wrapPolygon edited="1">
                <wp:start x="-10" y="25541"/>
                <wp:lineTo x="21473" y="25541"/>
                <wp:lineTo x="21473" y="-3173"/>
                <wp:lineTo x="20064" y="-3173"/>
                <wp:lineTo x="19008" y="-3173"/>
                <wp:lineTo x="17951" y="-3173"/>
                <wp:lineTo x="17247" y="-3173"/>
                <wp:lineTo x="16190" y="-3173"/>
                <wp:lineTo x="15134" y="-3173"/>
                <wp:lineTo x="13021" y="-3173"/>
                <wp:lineTo x="11964" y="-3173"/>
                <wp:lineTo x="10908" y="-3173"/>
                <wp:lineTo x="10203" y="-3173"/>
                <wp:lineTo x="9499" y="-3173"/>
                <wp:lineTo x="8795" y="-3173"/>
                <wp:lineTo x="7386" y="-3173"/>
                <wp:lineTo x="6682" y="-3173"/>
                <wp:lineTo x="5977" y="-3173"/>
                <wp:lineTo x="5625" y="-3173"/>
                <wp:lineTo x="4921" y="-3173"/>
                <wp:lineTo x="4568" y="-3173"/>
                <wp:lineTo x="3864" y="-3173"/>
                <wp:lineTo x="3160" y="-3173"/>
                <wp:lineTo x="2455" y="-3173"/>
                <wp:lineTo x="1399" y="-3173"/>
                <wp:lineTo x="1047" y="-3173"/>
                <wp:lineTo x="342" y="-3173"/>
                <wp:lineTo x="-10" y="-3173"/>
                <wp:lineTo x="-10" y="25541"/>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erter Controls.pdf"/>
                    <pic:cNvPicPr/>
                  </pic:nvPicPr>
                  <pic:blipFill rotWithShape="1">
                    <a:blip r:embed="rId32">
                      <a:extLst>
                        <a:ext uri="{28A0092B-C50C-407E-A947-70E740481C1C}">
                          <a14:useLocalDpi xmlns:a14="http://schemas.microsoft.com/office/drawing/2010/main" val="0"/>
                        </a:ext>
                      </a:extLst>
                    </a:blip>
                    <a:srcRect l="5155" t="7172" r="4648" b="12904"/>
                    <a:stretch/>
                  </pic:blipFill>
                  <pic:spPr bwMode="auto">
                    <a:xfrm rot="5400000">
                      <a:off x="0" y="0"/>
                      <a:ext cx="7010400" cy="4019550"/>
                    </a:xfrm>
                    <a:prstGeom prst="rect">
                      <a:avLst/>
                    </a:prstGeom>
                    <a:ln>
                      <a:noFill/>
                    </a:ln>
                    <a:extLst>
                      <a:ext uri="{53640926-AAD7-44d8-BBD7-CCE9431645EC}">
                        <a14:shadowObscured xmlns:a14="http://schemas.microsoft.com/office/drawing/2010/main"/>
                      </a:ext>
                    </a:extLst>
                  </pic:spPr>
                </pic:pic>
              </a:graphicData>
            </a:graphic>
          </wp:anchor>
        </w:drawing>
      </w:r>
    </w:p>
    <w:p w14:paraId="7613F022" w14:textId="77777777" w:rsidR="007E4A1E" w:rsidRDefault="007E4A1E" w:rsidP="007E4A1E">
      <w:pPr>
        <w:pStyle w:val="Caption"/>
        <w:rPr>
          <w:rFonts w:cs="Arial"/>
        </w:rPr>
      </w:pPr>
    </w:p>
    <w:p w14:paraId="1A3C8E07" w14:textId="77777777" w:rsidR="007E4A1E" w:rsidRDefault="007E4A1E">
      <w:pPr>
        <w:rPr>
          <w:rFonts w:ascii="Arial" w:hAnsi="Arial" w:cs="Arial"/>
          <w:b/>
          <w:bCs/>
          <w:sz w:val="20"/>
          <w:szCs w:val="20"/>
        </w:rPr>
      </w:pPr>
      <w:r>
        <w:rPr>
          <w:rFonts w:cs="Arial"/>
        </w:rPr>
        <w:br w:type="page"/>
      </w:r>
    </w:p>
    <w:p w14:paraId="26E86464" w14:textId="75F02EB3" w:rsidR="003575EB" w:rsidRDefault="003575EB" w:rsidP="007E4A1E">
      <w:pPr>
        <w:pStyle w:val="Heading2"/>
      </w:pPr>
      <w:bookmarkStart w:id="62" w:name="_Toc259134087"/>
      <w:r>
        <w:t>Control Tuning with Genetic Algorithm</w:t>
      </w:r>
      <w:bookmarkEnd w:id="62"/>
    </w:p>
    <w:p w14:paraId="202165E8" w14:textId="77777777" w:rsidR="007E4A1E" w:rsidRPr="007E4A1E" w:rsidRDefault="007E4A1E" w:rsidP="007E4A1E"/>
    <w:p w14:paraId="59FAF41F" w14:textId="37EDE07A" w:rsidR="008F1253" w:rsidRDefault="006E3164" w:rsidP="003C402C">
      <w:pPr>
        <w:spacing w:line="480" w:lineRule="auto"/>
        <w:rPr>
          <w:rFonts w:ascii="Arial" w:hAnsi="Arial"/>
        </w:rPr>
      </w:pPr>
      <w:r>
        <w:tab/>
      </w:r>
      <w:r>
        <w:rPr>
          <w:rFonts w:ascii="Arial" w:hAnsi="Arial"/>
        </w:rPr>
        <w:t xml:space="preserve">Gains used in the </w:t>
      </w:r>
      <w:r w:rsidR="005F0B52">
        <w:rPr>
          <w:rFonts w:ascii="Arial" w:hAnsi="Arial"/>
        </w:rPr>
        <w:t xml:space="preserve">PI controllers for the </w:t>
      </w:r>
      <w:r>
        <w:rPr>
          <w:rFonts w:ascii="Arial" w:hAnsi="Arial"/>
        </w:rPr>
        <w:t xml:space="preserve">DER controls </w:t>
      </w:r>
      <w:r w:rsidR="005F0B52">
        <w:rPr>
          <w:rFonts w:ascii="Arial" w:hAnsi="Arial"/>
        </w:rPr>
        <w:t>a</w:t>
      </w:r>
      <w:r w:rsidR="00DA1755">
        <w:rPr>
          <w:rFonts w:ascii="Arial" w:hAnsi="Arial"/>
        </w:rPr>
        <w:t xml:space="preserve">re tuned using a </w:t>
      </w:r>
      <w:r w:rsidR="005F0B52">
        <w:rPr>
          <w:rFonts w:ascii="Arial" w:hAnsi="Arial"/>
        </w:rPr>
        <w:t>variation</w:t>
      </w:r>
      <w:r w:rsidR="00DA1755">
        <w:rPr>
          <w:rFonts w:ascii="Arial" w:hAnsi="Arial"/>
        </w:rPr>
        <w:t xml:space="preserve"> of the basic genetic algorithm structure described in chapter two. </w:t>
      </w:r>
      <w:r w:rsidR="00FE4453">
        <w:rPr>
          <w:rFonts w:ascii="Arial" w:hAnsi="Arial"/>
        </w:rPr>
        <w:t xml:space="preserve">This method was chosen for several reasons. </w:t>
      </w:r>
      <w:r w:rsidR="005F0B52">
        <w:rPr>
          <w:rFonts w:ascii="Arial" w:hAnsi="Arial"/>
        </w:rPr>
        <w:t>The f</w:t>
      </w:r>
      <w:r w:rsidR="00FE4453">
        <w:rPr>
          <w:rFonts w:ascii="Arial" w:hAnsi="Arial"/>
        </w:rPr>
        <w:t>irst</w:t>
      </w:r>
      <w:r w:rsidR="005F0B52">
        <w:rPr>
          <w:rFonts w:ascii="Arial" w:hAnsi="Arial"/>
        </w:rPr>
        <w:t xml:space="preserve"> was the speed with which an answer was provided. This method</w:t>
      </w:r>
      <w:r w:rsidR="00FE4453">
        <w:rPr>
          <w:rFonts w:ascii="Arial" w:hAnsi="Arial"/>
        </w:rPr>
        <w:t xml:space="preserve"> is able to provide a solution quickly relative to </w:t>
      </w:r>
      <w:r w:rsidR="005F0B52">
        <w:rPr>
          <w:rFonts w:ascii="Arial" w:hAnsi="Arial"/>
        </w:rPr>
        <w:t xml:space="preserve">tuning the controls by </w:t>
      </w:r>
      <w:r w:rsidR="00FE4453">
        <w:rPr>
          <w:rFonts w:ascii="Arial" w:hAnsi="Arial"/>
        </w:rPr>
        <w:t>hand</w:t>
      </w:r>
      <w:r w:rsidR="005F0B52">
        <w:rPr>
          <w:rFonts w:ascii="Arial" w:hAnsi="Arial"/>
        </w:rPr>
        <w:t xml:space="preserve"> or with an average model</w:t>
      </w:r>
      <w:r w:rsidR="00FE4453">
        <w:rPr>
          <w:rFonts w:ascii="Arial" w:hAnsi="Arial"/>
        </w:rPr>
        <w:t xml:space="preserve">. </w:t>
      </w:r>
      <w:r w:rsidR="008F1253">
        <w:rPr>
          <w:rFonts w:ascii="Arial" w:hAnsi="Arial"/>
        </w:rPr>
        <w:t xml:space="preserve">Working gain parameters were found for pairs of PI controllers in times ranging from one to six hours depending on the accuracy of the initial guesses, and the number of chromosomes, or sets of gains, tested in each generation. </w:t>
      </w:r>
      <w:r w:rsidR="003F66F9">
        <w:rPr>
          <w:rFonts w:ascii="Arial" w:hAnsi="Arial"/>
        </w:rPr>
        <w:t xml:space="preserve">This is much faster than other optimization techniques. Simulated annealing, for example, could take almost a day to optimize the same set of controls. </w:t>
      </w:r>
      <w:r w:rsidR="008F1253">
        <w:rPr>
          <w:rFonts w:ascii="Arial" w:hAnsi="Arial"/>
        </w:rPr>
        <w:t xml:space="preserve">Increasing the number of chromosomes per generation </w:t>
      </w:r>
      <w:r w:rsidR="003F66F9">
        <w:rPr>
          <w:rFonts w:ascii="Arial" w:hAnsi="Arial"/>
        </w:rPr>
        <w:t xml:space="preserve">in a genetic algorithm </w:t>
      </w:r>
      <w:r w:rsidR="008F1253">
        <w:rPr>
          <w:rFonts w:ascii="Arial" w:hAnsi="Arial"/>
        </w:rPr>
        <w:t>increase</w:t>
      </w:r>
      <w:r w:rsidR="003F66F9">
        <w:rPr>
          <w:rFonts w:ascii="Arial" w:hAnsi="Arial"/>
        </w:rPr>
        <w:t>s</w:t>
      </w:r>
      <w:r w:rsidR="008F1253">
        <w:rPr>
          <w:rFonts w:ascii="Arial" w:hAnsi="Arial"/>
        </w:rPr>
        <w:t xml:space="preserve"> the chances of guessing a working combination, increasing the accuracy of the final result. </w:t>
      </w:r>
      <w:r w:rsidR="003F66F9">
        <w:rPr>
          <w:rFonts w:ascii="Arial" w:hAnsi="Arial"/>
        </w:rPr>
        <w:t>This also increases the chances of making a lucky guess, finding an acceptable solution in the first generation of parameter sets.</w:t>
      </w:r>
    </w:p>
    <w:p w14:paraId="7D6DF5D9" w14:textId="52781194" w:rsidR="008F1253" w:rsidRDefault="008F1253" w:rsidP="003C402C">
      <w:pPr>
        <w:spacing w:line="480" w:lineRule="auto"/>
        <w:ind w:firstLine="720"/>
        <w:rPr>
          <w:rFonts w:ascii="Arial" w:hAnsi="Arial"/>
        </w:rPr>
      </w:pPr>
      <w:r>
        <w:rPr>
          <w:rFonts w:ascii="Arial" w:hAnsi="Arial"/>
        </w:rPr>
        <w:t xml:space="preserve">The second reason the genetic algorithm </w:t>
      </w:r>
      <w:r w:rsidR="003F66F9">
        <w:rPr>
          <w:rFonts w:ascii="Arial" w:hAnsi="Arial"/>
        </w:rPr>
        <w:t>i</w:t>
      </w:r>
      <w:r>
        <w:rPr>
          <w:rFonts w:ascii="Arial" w:hAnsi="Arial"/>
        </w:rPr>
        <w:t xml:space="preserve">s chosen for tuning </w:t>
      </w:r>
      <w:r w:rsidR="003F66F9">
        <w:rPr>
          <w:rFonts w:ascii="Arial" w:hAnsi="Arial"/>
        </w:rPr>
        <w:t>i</w:t>
      </w:r>
      <w:r>
        <w:rPr>
          <w:rFonts w:ascii="Arial" w:hAnsi="Arial"/>
        </w:rPr>
        <w:t xml:space="preserve">s to take advantage of automating the tuning process. This </w:t>
      </w:r>
      <w:r w:rsidR="003F66F9">
        <w:rPr>
          <w:rFonts w:ascii="Arial" w:hAnsi="Arial"/>
        </w:rPr>
        <w:t>i</w:t>
      </w:r>
      <w:r>
        <w:rPr>
          <w:rFonts w:ascii="Arial" w:hAnsi="Arial"/>
        </w:rPr>
        <w:t>s advantageous because it allow</w:t>
      </w:r>
      <w:r w:rsidR="003F66F9">
        <w:rPr>
          <w:rFonts w:ascii="Arial" w:hAnsi="Arial"/>
        </w:rPr>
        <w:t>s</w:t>
      </w:r>
      <w:r>
        <w:rPr>
          <w:rFonts w:ascii="Arial" w:hAnsi="Arial"/>
        </w:rPr>
        <w:t xml:space="preserve"> gains to be retuned quickly every time either the controls or the microgrid model </w:t>
      </w:r>
      <w:r w:rsidR="003F66F9">
        <w:rPr>
          <w:rFonts w:ascii="Arial" w:hAnsi="Arial"/>
        </w:rPr>
        <w:t>are</w:t>
      </w:r>
      <w:r>
        <w:rPr>
          <w:rFonts w:ascii="Arial" w:hAnsi="Arial"/>
        </w:rPr>
        <w:t xml:space="preserve"> significantly changed. This ability </w:t>
      </w:r>
      <w:r w:rsidR="003F66F9">
        <w:rPr>
          <w:rFonts w:ascii="Arial" w:hAnsi="Arial"/>
        </w:rPr>
        <w:t>i</w:t>
      </w:r>
      <w:r>
        <w:rPr>
          <w:rFonts w:ascii="Arial" w:hAnsi="Arial"/>
        </w:rPr>
        <w:t xml:space="preserve">s </w:t>
      </w:r>
      <w:r w:rsidR="00B85B3D">
        <w:rPr>
          <w:rFonts w:ascii="Arial" w:hAnsi="Arial"/>
        </w:rPr>
        <w:t xml:space="preserve">key to the overall development of the control scheme, as the ideal control method </w:t>
      </w:r>
      <w:r w:rsidR="003F66F9">
        <w:rPr>
          <w:rFonts w:ascii="Arial" w:hAnsi="Arial"/>
        </w:rPr>
        <w:t>is</w:t>
      </w:r>
      <w:r w:rsidR="00B85B3D">
        <w:rPr>
          <w:rFonts w:ascii="Arial" w:hAnsi="Arial"/>
        </w:rPr>
        <w:t xml:space="preserve"> not </w:t>
      </w:r>
      <w:r w:rsidR="003F66F9">
        <w:rPr>
          <w:rFonts w:ascii="Arial" w:hAnsi="Arial"/>
        </w:rPr>
        <w:t xml:space="preserve">always </w:t>
      </w:r>
      <w:r w:rsidR="00B85B3D">
        <w:rPr>
          <w:rFonts w:ascii="Arial" w:hAnsi="Arial"/>
        </w:rPr>
        <w:t xml:space="preserve">immediately </w:t>
      </w:r>
      <w:r w:rsidR="003F66F9">
        <w:rPr>
          <w:rFonts w:ascii="Arial" w:hAnsi="Arial"/>
        </w:rPr>
        <w:t>clear at</w:t>
      </w:r>
      <w:r w:rsidR="00B85B3D">
        <w:rPr>
          <w:rFonts w:ascii="Arial" w:hAnsi="Arial"/>
        </w:rPr>
        <w:t xml:space="preserve"> the beginning of the project. Automating the tuning process allow</w:t>
      </w:r>
      <w:r w:rsidR="003F66F9">
        <w:rPr>
          <w:rFonts w:ascii="Arial" w:hAnsi="Arial"/>
        </w:rPr>
        <w:t>s</w:t>
      </w:r>
      <w:r w:rsidR="00B85B3D">
        <w:rPr>
          <w:rFonts w:ascii="Arial" w:hAnsi="Arial"/>
        </w:rPr>
        <w:t xml:space="preserve"> multiple schemes to be tested quickly and their performances compared. Automation also benefit</w:t>
      </w:r>
      <w:r w:rsidR="003F66F9">
        <w:rPr>
          <w:rFonts w:ascii="Arial" w:hAnsi="Arial"/>
        </w:rPr>
        <w:t>s</w:t>
      </w:r>
      <w:r w:rsidR="00B85B3D">
        <w:rPr>
          <w:rFonts w:ascii="Arial" w:hAnsi="Arial"/>
        </w:rPr>
        <w:t xml:space="preserve"> the </w:t>
      </w:r>
      <w:r w:rsidR="003F66F9">
        <w:rPr>
          <w:rFonts w:ascii="Arial" w:hAnsi="Arial"/>
        </w:rPr>
        <w:t xml:space="preserve">overall </w:t>
      </w:r>
      <w:r w:rsidR="00B85B3D">
        <w:rPr>
          <w:rFonts w:ascii="Arial" w:hAnsi="Arial"/>
        </w:rPr>
        <w:t>pro</w:t>
      </w:r>
      <w:r w:rsidR="003F66F9">
        <w:rPr>
          <w:rFonts w:ascii="Arial" w:hAnsi="Arial"/>
        </w:rPr>
        <w:t>cess</w:t>
      </w:r>
      <w:r w:rsidR="00B85B3D">
        <w:rPr>
          <w:rFonts w:ascii="Arial" w:hAnsi="Arial"/>
        </w:rPr>
        <w:t xml:space="preserve"> by allowing other tasks to be pursued while the gain tuning </w:t>
      </w:r>
      <w:r w:rsidR="003F66F9">
        <w:rPr>
          <w:rFonts w:ascii="Arial" w:hAnsi="Arial"/>
        </w:rPr>
        <w:t>i</w:t>
      </w:r>
      <w:r w:rsidR="00B85B3D">
        <w:rPr>
          <w:rFonts w:ascii="Arial" w:hAnsi="Arial"/>
        </w:rPr>
        <w:t>s taking place, allowing for progress on multiple fronts simultaneously.</w:t>
      </w:r>
    </w:p>
    <w:p w14:paraId="3C294337" w14:textId="50540E04" w:rsidR="00236E6D" w:rsidRDefault="003F66F9" w:rsidP="003C402C">
      <w:pPr>
        <w:spacing w:line="480" w:lineRule="auto"/>
        <w:ind w:firstLine="720"/>
        <w:rPr>
          <w:rFonts w:ascii="Arial" w:hAnsi="Arial"/>
        </w:rPr>
      </w:pPr>
      <w:r>
        <w:rPr>
          <w:rFonts w:ascii="Arial" w:hAnsi="Arial"/>
        </w:rPr>
        <w:t>The third reason for using</w:t>
      </w:r>
      <w:r w:rsidR="00B85B3D">
        <w:rPr>
          <w:rFonts w:ascii="Arial" w:hAnsi="Arial"/>
        </w:rPr>
        <w:t xml:space="preserve"> a genetic algorithm t</w:t>
      </w:r>
      <w:r>
        <w:rPr>
          <w:rFonts w:ascii="Arial" w:hAnsi="Arial"/>
        </w:rPr>
        <w:t>o automate the tuning process i</w:t>
      </w:r>
      <w:r w:rsidR="00B85B3D">
        <w:rPr>
          <w:rFonts w:ascii="Arial" w:hAnsi="Arial"/>
        </w:rPr>
        <w:t xml:space="preserve">s that an analytically perfect solution is not necessarily needed for microgrid controls because the system topology </w:t>
      </w:r>
      <w:r>
        <w:rPr>
          <w:rFonts w:ascii="Arial" w:hAnsi="Arial"/>
        </w:rPr>
        <w:t>is</w:t>
      </w:r>
      <w:r w:rsidR="00B85B3D">
        <w:rPr>
          <w:rFonts w:ascii="Arial" w:hAnsi="Arial"/>
        </w:rPr>
        <w:t xml:space="preserve"> constantly chang</w:t>
      </w:r>
      <w:r>
        <w:rPr>
          <w:rFonts w:ascii="Arial" w:hAnsi="Arial"/>
        </w:rPr>
        <w:t>ing</w:t>
      </w:r>
      <w:r w:rsidR="00B85B3D">
        <w:rPr>
          <w:rFonts w:ascii="Arial" w:hAnsi="Arial"/>
        </w:rPr>
        <w:t xml:space="preserve">. It is true that each possible topology </w:t>
      </w:r>
      <w:r>
        <w:rPr>
          <w:rFonts w:ascii="Arial" w:hAnsi="Arial"/>
        </w:rPr>
        <w:t>has</w:t>
      </w:r>
      <w:r w:rsidR="00B85B3D">
        <w:rPr>
          <w:rFonts w:ascii="Arial" w:hAnsi="Arial"/>
        </w:rPr>
        <w:t xml:space="preserve"> a perfect </w:t>
      </w:r>
      <w:r w:rsidR="005E1BE9">
        <w:rPr>
          <w:rFonts w:ascii="Arial" w:hAnsi="Arial"/>
        </w:rPr>
        <w:t>solution, which</w:t>
      </w:r>
      <w:r w:rsidR="00B85B3D">
        <w:rPr>
          <w:rFonts w:ascii="Arial" w:hAnsi="Arial"/>
        </w:rPr>
        <w:t xml:space="preserve"> can be calculated in advance and applied to the controls depending on the current system topo</w:t>
      </w:r>
      <w:r w:rsidR="005E1BE9">
        <w:rPr>
          <w:rFonts w:ascii="Arial" w:hAnsi="Arial"/>
        </w:rPr>
        <w:t xml:space="preserve">logy, but this requires a level of effort beyond the scope of this </w:t>
      </w:r>
      <w:r>
        <w:rPr>
          <w:rFonts w:ascii="Arial" w:hAnsi="Arial"/>
        </w:rPr>
        <w:t>thesis</w:t>
      </w:r>
      <w:r w:rsidR="005E1BE9">
        <w:rPr>
          <w:rFonts w:ascii="Arial" w:hAnsi="Arial"/>
        </w:rPr>
        <w:t>. Rather</w:t>
      </w:r>
      <w:r>
        <w:rPr>
          <w:rFonts w:ascii="Arial" w:hAnsi="Arial"/>
        </w:rPr>
        <w:t>,</w:t>
      </w:r>
      <w:r w:rsidR="005E1BE9">
        <w:rPr>
          <w:rFonts w:ascii="Arial" w:hAnsi="Arial"/>
        </w:rPr>
        <w:t xml:space="preserve"> a parameter set which works well over the</w:t>
      </w:r>
      <w:r>
        <w:rPr>
          <w:rFonts w:ascii="Arial" w:hAnsi="Arial"/>
        </w:rPr>
        <w:t xml:space="preserve"> range of expected conditions i</w:t>
      </w:r>
      <w:r w:rsidR="005E1BE9">
        <w:rPr>
          <w:rFonts w:ascii="Arial" w:hAnsi="Arial"/>
        </w:rPr>
        <w:t>s found</w:t>
      </w:r>
      <w:r>
        <w:rPr>
          <w:rFonts w:ascii="Arial" w:hAnsi="Arial"/>
        </w:rPr>
        <w:t>,</w:t>
      </w:r>
      <w:r w:rsidR="005E1BE9">
        <w:rPr>
          <w:rFonts w:ascii="Arial" w:hAnsi="Arial"/>
        </w:rPr>
        <w:t xml:space="preserve"> and the system </w:t>
      </w:r>
      <w:r>
        <w:rPr>
          <w:rFonts w:ascii="Arial" w:hAnsi="Arial"/>
        </w:rPr>
        <w:t>i</w:t>
      </w:r>
      <w:r w:rsidR="005E1BE9">
        <w:rPr>
          <w:rFonts w:ascii="Arial" w:hAnsi="Arial"/>
        </w:rPr>
        <w:t>s assumed to always be operating in a configuration other that what the controls were optimized for.</w:t>
      </w:r>
    </w:p>
    <w:p w14:paraId="49475235" w14:textId="6347392C" w:rsidR="005E1BE9" w:rsidRDefault="005E1BE9" w:rsidP="003C402C">
      <w:pPr>
        <w:spacing w:line="480" w:lineRule="auto"/>
        <w:ind w:firstLine="720"/>
        <w:rPr>
          <w:rFonts w:ascii="Arial" w:hAnsi="Arial"/>
        </w:rPr>
      </w:pPr>
      <w:r>
        <w:rPr>
          <w:rFonts w:ascii="Arial" w:hAnsi="Arial"/>
        </w:rPr>
        <w:t>The genetic algorithm used to tune the controls differs from the simple algorithm presented in chapter two in many important areas. The chief difference is that the elements in each chromosome are real numbers rather than binary values.</w:t>
      </w:r>
      <w:r w:rsidR="00E02FFE">
        <w:rPr>
          <w:rFonts w:ascii="Arial" w:hAnsi="Arial"/>
        </w:rPr>
        <w:t xml:space="preserve"> Because of this</w:t>
      </w:r>
      <w:r w:rsidR="00F73DAA">
        <w:rPr>
          <w:rFonts w:ascii="Arial" w:hAnsi="Arial"/>
        </w:rPr>
        <w:t>,</w:t>
      </w:r>
      <w:r w:rsidR="00E02FFE">
        <w:rPr>
          <w:rFonts w:ascii="Arial" w:hAnsi="Arial"/>
        </w:rPr>
        <w:t xml:space="preserve"> the range of values used to genera</w:t>
      </w:r>
      <w:r w:rsidR="00B6640A">
        <w:rPr>
          <w:rFonts w:ascii="Arial" w:hAnsi="Arial"/>
        </w:rPr>
        <w:t>t</w:t>
      </w:r>
      <w:r w:rsidR="00E02FFE">
        <w:rPr>
          <w:rFonts w:ascii="Arial" w:hAnsi="Arial"/>
        </w:rPr>
        <w:t>e the initial generation of chromosomes becomes very important, as initial values more than one or two orders of magnitude away from working values will likely not result in any working parameter sets.</w:t>
      </w:r>
      <w:r w:rsidR="00AA02B4">
        <w:rPr>
          <w:rFonts w:ascii="Arial" w:hAnsi="Arial"/>
        </w:rPr>
        <w:t xml:space="preserve"> Therefore, using a range of values spanning many orders of magnitude is recommended. However, some experiential knowledge may provide some insight into the range encompassing the acceptable gain values, allowing better initial guesses to shorten the tuning process.</w:t>
      </w:r>
    </w:p>
    <w:p w14:paraId="70E078C3" w14:textId="32E45E42" w:rsidR="00E02FFE" w:rsidRDefault="00E02FFE" w:rsidP="003C402C">
      <w:pPr>
        <w:spacing w:line="480" w:lineRule="auto"/>
        <w:ind w:firstLine="720"/>
        <w:rPr>
          <w:rFonts w:ascii="Arial" w:hAnsi="Arial"/>
        </w:rPr>
      </w:pPr>
      <w:r>
        <w:rPr>
          <w:rFonts w:ascii="Arial" w:hAnsi="Arial"/>
        </w:rPr>
        <w:t xml:space="preserve">Using real numbers instead of binary strings also changes the way the crossover and mutation </w:t>
      </w:r>
      <w:proofErr w:type="gramStart"/>
      <w:r>
        <w:rPr>
          <w:rFonts w:ascii="Arial" w:hAnsi="Arial"/>
        </w:rPr>
        <w:t>operators</w:t>
      </w:r>
      <w:proofErr w:type="gramEnd"/>
      <w:r>
        <w:rPr>
          <w:rFonts w:ascii="Arial" w:hAnsi="Arial"/>
        </w:rPr>
        <w:t xml:space="preserve"> function within the algorithm.</w:t>
      </w:r>
      <w:r w:rsidR="00CF2486">
        <w:rPr>
          <w:rFonts w:ascii="Arial" w:hAnsi="Arial"/>
        </w:rPr>
        <w:t xml:space="preserve"> The crossover operator spliced whole sections of binary strings chromosomes into other chromosomes in the simple algorithm. The use of real numbers for the chromosome elements promp</w:t>
      </w:r>
      <w:r w:rsidR="00AA02B4">
        <w:rPr>
          <w:rFonts w:ascii="Arial" w:hAnsi="Arial"/>
        </w:rPr>
        <w:t>ts</w:t>
      </w:r>
      <w:r w:rsidR="00CF2486">
        <w:rPr>
          <w:rFonts w:ascii="Arial" w:hAnsi="Arial"/>
        </w:rPr>
        <w:t xml:space="preserve"> the decision to treat each element independently with respect to crossover. This decision </w:t>
      </w:r>
      <w:r w:rsidR="00AA02B4">
        <w:rPr>
          <w:rFonts w:ascii="Arial" w:hAnsi="Arial"/>
        </w:rPr>
        <w:t>i</w:t>
      </w:r>
      <w:r w:rsidR="00CF2486">
        <w:rPr>
          <w:rFonts w:ascii="Arial" w:hAnsi="Arial"/>
        </w:rPr>
        <w:t>s based on the observation that proportional and integral gains likely differ by several orders of magnitude. Therefore</w:t>
      </w:r>
      <w:r w:rsidR="00775D86">
        <w:rPr>
          <w:rFonts w:ascii="Arial" w:hAnsi="Arial"/>
        </w:rPr>
        <w:t>, allowing a value evaluated in a position corresponding to a proportional gain to be inserted into a position corresponding to an integral gain w</w:t>
      </w:r>
      <w:r w:rsidR="00AA02B4">
        <w:rPr>
          <w:rFonts w:ascii="Arial" w:hAnsi="Arial"/>
        </w:rPr>
        <w:t>ill</w:t>
      </w:r>
      <w:r w:rsidR="00775D86">
        <w:rPr>
          <w:rFonts w:ascii="Arial" w:hAnsi="Arial"/>
        </w:rPr>
        <w:t xml:space="preserve"> very likely produce an inferior result.</w:t>
      </w:r>
    </w:p>
    <w:p w14:paraId="5367419F" w14:textId="46882882" w:rsidR="00775D86" w:rsidRDefault="00775D86" w:rsidP="003C402C">
      <w:pPr>
        <w:spacing w:line="480" w:lineRule="auto"/>
        <w:ind w:firstLine="720"/>
        <w:rPr>
          <w:rFonts w:ascii="Arial" w:hAnsi="Arial"/>
        </w:rPr>
      </w:pPr>
      <w:r>
        <w:rPr>
          <w:rFonts w:ascii="Arial" w:hAnsi="Arial"/>
        </w:rPr>
        <w:t xml:space="preserve">The intent of the mutation operator is to introduce a helpful degree of randomness into the algorithm. For a binary string, this </w:t>
      </w:r>
      <w:r w:rsidR="000F5EFC">
        <w:rPr>
          <w:rFonts w:ascii="Arial" w:hAnsi="Arial"/>
        </w:rPr>
        <w:t>i</w:t>
      </w:r>
      <w:r>
        <w:rPr>
          <w:rFonts w:ascii="Arial" w:hAnsi="Arial"/>
        </w:rPr>
        <w:t>s accomplished by swapping binary values</w:t>
      </w:r>
      <w:r w:rsidR="000F5EFC">
        <w:rPr>
          <w:rFonts w:ascii="Arial" w:hAnsi="Arial"/>
        </w:rPr>
        <w:t>, ones for zeros</w:t>
      </w:r>
      <w:r>
        <w:rPr>
          <w:rFonts w:ascii="Arial" w:hAnsi="Arial"/>
        </w:rPr>
        <w:t>. When using real numbers this involves scaling with a random number.</w:t>
      </w:r>
      <w:r w:rsidR="00A32802">
        <w:rPr>
          <w:rFonts w:ascii="Arial" w:hAnsi="Arial"/>
        </w:rPr>
        <w:t xml:space="preserve"> Without this scaling, the possible values for each gain would be limited to the set of initial values used to initialize the algorithm. </w:t>
      </w:r>
      <w:r w:rsidR="000F5EFC">
        <w:rPr>
          <w:rFonts w:ascii="Arial" w:hAnsi="Arial"/>
        </w:rPr>
        <w:t>Th</w:t>
      </w:r>
      <w:r w:rsidR="00A32802">
        <w:rPr>
          <w:rFonts w:ascii="Arial" w:hAnsi="Arial"/>
        </w:rPr>
        <w:t xml:space="preserve">is scaling </w:t>
      </w:r>
      <w:r w:rsidR="000F5EFC">
        <w:rPr>
          <w:rFonts w:ascii="Arial" w:hAnsi="Arial"/>
        </w:rPr>
        <w:t>is</w:t>
      </w:r>
      <w:r w:rsidR="00A32802">
        <w:rPr>
          <w:rFonts w:ascii="Arial" w:hAnsi="Arial"/>
        </w:rPr>
        <w:t xml:space="preserve"> based on a random value taken from a normal distribution centered at one with a standard deviation of one as well. The absolute value of this random value </w:t>
      </w:r>
      <w:r w:rsidR="00F645D6">
        <w:rPr>
          <w:rFonts w:ascii="Arial" w:hAnsi="Arial"/>
        </w:rPr>
        <w:t>i</w:t>
      </w:r>
      <w:r w:rsidR="00A32802">
        <w:rPr>
          <w:rFonts w:ascii="Arial" w:hAnsi="Arial"/>
        </w:rPr>
        <w:t>s used to ensure that the gains remain positive. The result of this is an algorithm that favors small changes in values being tested, but that leaves room for the occasional large change on the off chance that it will be beneficial.</w:t>
      </w:r>
    </w:p>
    <w:p w14:paraId="24EB6DF3" w14:textId="6D47F70A" w:rsidR="00BC54BD" w:rsidRDefault="00BC54BD" w:rsidP="003C402C">
      <w:pPr>
        <w:spacing w:line="480" w:lineRule="auto"/>
        <w:ind w:firstLine="720"/>
        <w:rPr>
          <w:rFonts w:ascii="Arial" w:hAnsi="Arial"/>
        </w:rPr>
      </w:pPr>
      <w:r>
        <w:rPr>
          <w:rFonts w:ascii="Arial" w:hAnsi="Arial"/>
        </w:rPr>
        <w:t xml:space="preserve">An additional operator included </w:t>
      </w:r>
      <w:r w:rsidR="00F70AA7">
        <w:rPr>
          <w:rFonts w:ascii="Arial" w:hAnsi="Arial"/>
        </w:rPr>
        <w:t>in the algorithm</w:t>
      </w:r>
      <w:r w:rsidR="00324CB1">
        <w:rPr>
          <w:rFonts w:ascii="Arial" w:hAnsi="Arial"/>
        </w:rPr>
        <w:t>,</w:t>
      </w:r>
      <w:r w:rsidR="00F70AA7">
        <w:rPr>
          <w:rFonts w:ascii="Arial" w:hAnsi="Arial"/>
        </w:rPr>
        <w:t xml:space="preserve"> which was not a part of the simple example</w:t>
      </w:r>
      <w:r w:rsidR="00F645D6">
        <w:rPr>
          <w:rFonts w:ascii="Arial" w:hAnsi="Arial"/>
        </w:rPr>
        <w:t xml:space="preserve"> given in chapter two</w:t>
      </w:r>
      <w:r w:rsidR="00324CB1">
        <w:rPr>
          <w:rFonts w:ascii="Arial" w:hAnsi="Arial"/>
        </w:rPr>
        <w:t>,</w:t>
      </w:r>
      <w:r w:rsidR="00F70AA7">
        <w:rPr>
          <w:rFonts w:ascii="Arial" w:hAnsi="Arial"/>
        </w:rPr>
        <w:t xml:space="preserve"> </w:t>
      </w:r>
      <w:r w:rsidR="00F645D6">
        <w:rPr>
          <w:rFonts w:ascii="Arial" w:hAnsi="Arial"/>
        </w:rPr>
        <w:t>i</w:t>
      </w:r>
      <w:r w:rsidR="00F70AA7">
        <w:rPr>
          <w:rFonts w:ascii="Arial" w:hAnsi="Arial"/>
        </w:rPr>
        <w:t xml:space="preserve">s </w:t>
      </w:r>
      <w:r w:rsidR="00324CB1">
        <w:rPr>
          <w:rFonts w:ascii="Arial" w:hAnsi="Arial"/>
        </w:rPr>
        <w:t xml:space="preserve">tracking the overall best </w:t>
      </w:r>
      <w:r w:rsidR="00F645D6">
        <w:rPr>
          <w:rFonts w:ascii="Arial" w:hAnsi="Arial"/>
        </w:rPr>
        <w:t xml:space="preserve">two chromosomes </w:t>
      </w:r>
      <w:r w:rsidR="00324CB1">
        <w:rPr>
          <w:rFonts w:ascii="Arial" w:hAnsi="Arial"/>
        </w:rPr>
        <w:t xml:space="preserve">from all generations and reinserting </w:t>
      </w:r>
      <w:r w:rsidR="00F645D6">
        <w:rPr>
          <w:rFonts w:ascii="Arial" w:hAnsi="Arial"/>
        </w:rPr>
        <w:t>them</w:t>
      </w:r>
      <w:r w:rsidR="00324CB1">
        <w:rPr>
          <w:rFonts w:ascii="Arial" w:hAnsi="Arial"/>
        </w:rPr>
        <w:t xml:space="preserve"> into each new generation</w:t>
      </w:r>
      <w:r w:rsidR="00F645D6">
        <w:rPr>
          <w:rFonts w:ascii="Arial" w:hAnsi="Arial"/>
        </w:rPr>
        <w:t xml:space="preserve"> unchanged</w:t>
      </w:r>
      <w:r w:rsidR="00324CB1">
        <w:rPr>
          <w:rFonts w:ascii="Arial" w:hAnsi="Arial"/>
        </w:rPr>
        <w:t>. This addition was envisioned when the observation was made in practice that a generation ma</w:t>
      </w:r>
      <w:r w:rsidR="00F645D6">
        <w:rPr>
          <w:rFonts w:ascii="Arial" w:hAnsi="Arial"/>
        </w:rPr>
        <w:t>ny times</w:t>
      </w:r>
      <w:r w:rsidR="00324CB1">
        <w:rPr>
          <w:rFonts w:ascii="Arial" w:hAnsi="Arial"/>
        </w:rPr>
        <w:t xml:space="preserve"> produce</w:t>
      </w:r>
      <w:r w:rsidR="00F645D6">
        <w:rPr>
          <w:rFonts w:ascii="Arial" w:hAnsi="Arial"/>
        </w:rPr>
        <w:t>d</w:t>
      </w:r>
      <w:r w:rsidR="00324CB1">
        <w:rPr>
          <w:rFonts w:ascii="Arial" w:hAnsi="Arial"/>
        </w:rPr>
        <w:t xml:space="preserve"> a single chromosome which performed significantly better than all the other chromosomes. </w:t>
      </w:r>
      <w:r w:rsidR="00F645D6">
        <w:rPr>
          <w:rFonts w:ascii="Arial" w:hAnsi="Arial"/>
        </w:rPr>
        <w:t>Sometimes, w</w:t>
      </w:r>
      <w:r w:rsidR="00324CB1">
        <w:rPr>
          <w:rFonts w:ascii="Arial" w:hAnsi="Arial"/>
        </w:rPr>
        <w:t xml:space="preserve">hen the top chromosomes were used to create the next generation, none of the new chromosomes performed as well as the </w:t>
      </w:r>
      <w:r w:rsidR="00F645D6">
        <w:rPr>
          <w:rFonts w:ascii="Arial" w:hAnsi="Arial"/>
        </w:rPr>
        <w:t xml:space="preserve">outstanding chromosome from the </w:t>
      </w:r>
      <w:r w:rsidR="00324CB1">
        <w:rPr>
          <w:rFonts w:ascii="Arial" w:hAnsi="Arial"/>
        </w:rPr>
        <w:t xml:space="preserve">previous </w:t>
      </w:r>
      <w:r w:rsidR="00F645D6">
        <w:rPr>
          <w:rFonts w:ascii="Arial" w:hAnsi="Arial"/>
        </w:rPr>
        <w:t>generation. This operator i</w:t>
      </w:r>
      <w:r w:rsidR="00324CB1">
        <w:rPr>
          <w:rFonts w:ascii="Arial" w:hAnsi="Arial"/>
        </w:rPr>
        <w:t xml:space="preserve">s added to prevent </w:t>
      </w:r>
      <w:r w:rsidR="00F645D6">
        <w:rPr>
          <w:rFonts w:ascii="Arial" w:hAnsi="Arial"/>
        </w:rPr>
        <w:t>well performing</w:t>
      </w:r>
      <w:r w:rsidR="00324CB1">
        <w:rPr>
          <w:rFonts w:ascii="Arial" w:hAnsi="Arial"/>
        </w:rPr>
        <w:t xml:space="preserve"> chromosomes from </w:t>
      </w:r>
      <w:r w:rsidR="00F645D6">
        <w:rPr>
          <w:rFonts w:ascii="Arial" w:hAnsi="Arial"/>
        </w:rPr>
        <w:t xml:space="preserve">being diluted by inferior parameter sets </w:t>
      </w:r>
      <w:r w:rsidR="00324CB1">
        <w:rPr>
          <w:rFonts w:ascii="Arial" w:hAnsi="Arial"/>
        </w:rPr>
        <w:t>through subsequent generations.</w:t>
      </w:r>
    </w:p>
    <w:p w14:paraId="6F4C9A8B" w14:textId="1CB5F761" w:rsidR="00A64AFC" w:rsidRDefault="00A64AFC" w:rsidP="003C402C">
      <w:pPr>
        <w:spacing w:line="480" w:lineRule="auto"/>
        <w:ind w:firstLine="720"/>
        <w:rPr>
          <w:rFonts w:ascii="Arial" w:hAnsi="Arial"/>
        </w:rPr>
      </w:pPr>
      <w:r>
        <w:rPr>
          <w:rFonts w:ascii="Arial" w:hAnsi="Arial"/>
        </w:rPr>
        <w:t xml:space="preserve">Most of the gains used in the microgrid model controls fell in the range of </w:t>
      </w:r>
      <m:oMath>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-7</m:t>
            </m:r>
          </m:sup>
        </m:sSup>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-3</m:t>
            </m:r>
          </m:sup>
        </m:sSup>
      </m:oMath>
      <w:r>
        <w:rPr>
          <w:rFonts w:ascii="Arial" w:hAnsi="Arial"/>
        </w:rPr>
        <w:t xml:space="preserve">, making this a reliable range </w:t>
      </w:r>
      <w:r w:rsidR="007F1DE9">
        <w:rPr>
          <w:rFonts w:ascii="Arial" w:hAnsi="Arial"/>
        </w:rPr>
        <w:t>over</w:t>
      </w:r>
      <w:r>
        <w:rPr>
          <w:rFonts w:ascii="Arial" w:hAnsi="Arial"/>
        </w:rPr>
        <w:t xml:space="preserve"> which to initialize the first generation of chromosomes.</w:t>
      </w:r>
      <w:r w:rsidR="00DC5E4E">
        <w:rPr>
          <w:rFonts w:ascii="Arial" w:hAnsi="Arial"/>
        </w:rPr>
        <w:t xml:space="preserve"> </w:t>
      </w:r>
      <w:r w:rsidR="00F377CA">
        <w:rPr>
          <w:rFonts w:ascii="Arial" w:hAnsi="Arial"/>
        </w:rPr>
        <w:t xml:space="preserve">These initial values are combined in a random process where each number is just as likely to be used as any other. </w:t>
      </w:r>
      <w:r w:rsidR="00A61279">
        <w:rPr>
          <w:rFonts w:ascii="Arial" w:hAnsi="Arial"/>
        </w:rPr>
        <w:t>When a</w:t>
      </w:r>
      <w:r w:rsidR="00F377CA">
        <w:rPr>
          <w:rFonts w:ascii="Arial" w:hAnsi="Arial"/>
        </w:rPr>
        <w:t xml:space="preserve"> full set of initial</w:t>
      </w:r>
      <w:r w:rsidR="00A61279">
        <w:rPr>
          <w:rFonts w:ascii="Arial" w:hAnsi="Arial"/>
        </w:rPr>
        <w:t xml:space="preserve"> chromosomes </w:t>
      </w:r>
      <w:r w:rsidR="00F377CA">
        <w:rPr>
          <w:rFonts w:ascii="Arial" w:hAnsi="Arial"/>
        </w:rPr>
        <w:t>is complete each number is multiplied by a different value taken from the normal distribution described earlier. This forms the set of initial parameter sets to be evaluated</w:t>
      </w:r>
      <w:r w:rsidR="00A61279">
        <w:rPr>
          <w:rFonts w:ascii="Arial" w:hAnsi="Arial"/>
        </w:rPr>
        <w:t>.</w:t>
      </w:r>
    </w:p>
    <w:p w14:paraId="7EC09FA0" w14:textId="77777777" w:rsidR="007E4A1E" w:rsidRDefault="005D74A4" w:rsidP="007E4A1E">
      <w:pPr>
        <w:keepNext/>
        <w:spacing w:line="480" w:lineRule="auto"/>
      </w:pPr>
      <w:r>
        <w:rPr>
          <w:rFonts w:ascii="Arial" w:hAnsi="Arial"/>
          <w:noProof/>
        </w:rPr>
        <w:drawing>
          <wp:inline distT="0" distB="0" distL="0" distR="0" wp14:anchorId="7271663D" wp14:editId="05A0D611">
            <wp:extent cx="5486400" cy="290459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tic_algorithm.png"/>
                    <pic:cNvPicPr/>
                  </pic:nvPicPr>
                  <pic:blipFill rotWithShape="1">
                    <a:blip r:embed="rId33">
                      <a:extLst>
                        <a:ext uri="{28A0092B-C50C-407E-A947-70E740481C1C}">
                          <a14:useLocalDpi xmlns:a14="http://schemas.microsoft.com/office/drawing/2010/main" val="0"/>
                        </a:ext>
                      </a:extLst>
                    </a:blip>
                    <a:srcRect l="31036" t="26974" r="1628" b="3577"/>
                    <a:stretch/>
                  </pic:blipFill>
                  <pic:spPr bwMode="auto">
                    <a:xfrm>
                      <a:off x="0" y="0"/>
                      <a:ext cx="5486400" cy="2904592"/>
                    </a:xfrm>
                    <a:prstGeom prst="rect">
                      <a:avLst/>
                    </a:prstGeom>
                    <a:ln>
                      <a:noFill/>
                    </a:ln>
                    <a:extLst>
                      <a:ext uri="{53640926-AAD7-44d8-BBD7-CCE9431645EC}">
                        <a14:shadowObscured xmlns:a14="http://schemas.microsoft.com/office/drawing/2010/main"/>
                      </a:ext>
                    </a:extLst>
                  </pic:spPr>
                </pic:pic>
              </a:graphicData>
            </a:graphic>
          </wp:inline>
        </w:drawing>
      </w:r>
    </w:p>
    <w:p w14:paraId="2A289FB5" w14:textId="66C61AAD" w:rsidR="005D74A4" w:rsidRDefault="007E4A1E" w:rsidP="007E4A1E">
      <w:pPr>
        <w:pStyle w:val="Caption"/>
      </w:pPr>
      <w:bookmarkStart w:id="63" w:name="_Toc259133185"/>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7</w:t>
      </w:r>
      <w:r w:rsidR="00C5506D">
        <w:rPr>
          <w:noProof/>
        </w:rPr>
        <w:fldChar w:fldCharType="end"/>
      </w:r>
      <w:r>
        <w:t xml:space="preserve"> Results of genetic algorithm optimization process for three iterations with direct carryover of top two results from each generation.</w:t>
      </w:r>
      <w:bookmarkEnd w:id="63"/>
    </w:p>
    <w:p w14:paraId="62C9C300" w14:textId="77777777" w:rsidR="007E4A1E" w:rsidRPr="007E4A1E" w:rsidRDefault="007E4A1E" w:rsidP="007E4A1E"/>
    <w:p w14:paraId="6C6FCF69" w14:textId="56562946" w:rsidR="002E649B" w:rsidRDefault="00DF2EBD" w:rsidP="003C402C">
      <w:pPr>
        <w:spacing w:line="480" w:lineRule="auto"/>
        <w:ind w:firstLine="720"/>
        <w:rPr>
          <w:rFonts w:ascii="Arial" w:hAnsi="Arial"/>
        </w:rPr>
      </w:pPr>
      <w:r>
        <w:rPr>
          <w:rFonts w:ascii="Arial" w:hAnsi="Arial"/>
        </w:rPr>
        <w:t xml:space="preserve">Each chromosome, </w:t>
      </w:r>
      <w:r w:rsidR="00544183">
        <w:rPr>
          <w:rFonts w:ascii="Arial" w:hAnsi="Arial"/>
        </w:rPr>
        <w:t xml:space="preserve">meaning </w:t>
      </w:r>
      <w:r>
        <w:rPr>
          <w:rFonts w:ascii="Arial" w:hAnsi="Arial"/>
        </w:rPr>
        <w:t xml:space="preserve">parameter set, is </w:t>
      </w:r>
      <w:r w:rsidR="002E649B">
        <w:rPr>
          <w:rFonts w:ascii="Arial" w:hAnsi="Arial"/>
        </w:rPr>
        <w:t xml:space="preserve">inserted into an RTDS simulation designed to highlight the behavior being optimized and an objective function quantifying the chromosome’s performance s </w:t>
      </w:r>
      <w:r>
        <w:rPr>
          <w:rFonts w:ascii="Arial" w:hAnsi="Arial"/>
        </w:rPr>
        <w:t>measured</w:t>
      </w:r>
      <w:r w:rsidR="002E649B">
        <w:rPr>
          <w:rFonts w:ascii="Arial" w:hAnsi="Arial"/>
        </w:rPr>
        <w:t xml:space="preserve"> after a set time passes. </w:t>
      </w:r>
      <w:r>
        <w:rPr>
          <w:rFonts w:ascii="Arial" w:hAnsi="Arial"/>
        </w:rPr>
        <w:t>For this</w:t>
      </w:r>
      <w:r w:rsidR="002E649B">
        <w:rPr>
          <w:rFonts w:ascii="Arial" w:hAnsi="Arial"/>
        </w:rPr>
        <w:t xml:space="preserve"> th</w:t>
      </w:r>
      <w:r>
        <w:rPr>
          <w:rFonts w:ascii="Arial" w:hAnsi="Arial"/>
        </w:rPr>
        <w:t>esis</w:t>
      </w:r>
      <w:r w:rsidR="00544183">
        <w:rPr>
          <w:rFonts w:ascii="Arial" w:hAnsi="Arial"/>
        </w:rPr>
        <w:t>,</w:t>
      </w:r>
      <w:r w:rsidR="002E649B">
        <w:rPr>
          <w:rFonts w:ascii="Arial" w:hAnsi="Arial"/>
        </w:rPr>
        <w:t xml:space="preserve"> </w:t>
      </w:r>
      <w:r>
        <w:rPr>
          <w:rFonts w:ascii="Arial" w:hAnsi="Arial"/>
        </w:rPr>
        <w:t xml:space="preserve">the </w:t>
      </w:r>
      <w:r w:rsidR="002E649B">
        <w:rPr>
          <w:rFonts w:ascii="Arial" w:hAnsi="Arial"/>
        </w:rPr>
        <w:t xml:space="preserve">objective function </w:t>
      </w:r>
      <w:r>
        <w:rPr>
          <w:rFonts w:ascii="Arial" w:hAnsi="Arial"/>
        </w:rPr>
        <w:t>i</w:t>
      </w:r>
      <w:r w:rsidR="002E649B">
        <w:rPr>
          <w:rFonts w:ascii="Arial" w:hAnsi="Arial"/>
        </w:rPr>
        <w:t xml:space="preserve">s </w:t>
      </w:r>
      <w:r>
        <w:rPr>
          <w:rFonts w:ascii="Arial" w:hAnsi="Arial"/>
        </w:rPr>
        <w:t xml:space="preserve">simply </w:t>
      </w:r>
      <w:r w:rsidR="002E649B">
        <w:rPr>
          <w:rFonts w:ascii="Arial" w:hAnsi="Arial"/>
        </w:rPr>
        <w:t>the sum of the absolute values of the error between set points and measured values being controlled by the PI controllers</w:t>
      </w:r>
      <w:r>
        <w:rPr>
          <w:rFonts w:ascii="Arial" w:hAnsi="Arial"/>
        </w:rPr>
        <w:t xml:space="preserve"> being tuned</w:t>
      </w:r>
      <w:r w:rsidR="002E649B">
        <w:rPr>
          <w:rFonts w:ascii="Arial" w:hAnsi="Arial"/>
        </w:rPr>
        <w:t>.</w:t>
      </w:r>
      <w:r w:rsidR="005B41D6">
        <w:rPr>
          <w:rFonts w:ascii="Arial" w:hAnsi="Arial"/>
        </w:rPr>
        <w:t xml:space="preserve"> This </w:t>
      </w:r>
      <w:r>
        <w:rPr>
          <w:rFonts w:ascii="Arial" w:hAnsi="Arial"/>
        </w:rPr>
        <w:t>is known as single</w:t>
      </w:r>
      <w:r w:rsidR="005B41D6">
        <w:rPr>
          <w:rFonts w:ascii="Arial" w:hAnsi="Arial"/>
        </w:rPr>
        <w:t xml:space="preserve"> objective function </w:t>
      </w:r>
      <w:r>
        <w:rPr>
          <w:rFonts w:ascii="Arial" w:hAnsi="Arial"/>
        </w:rPr>
        <w:t>optimization; multiple function objective functions are possible if a very specific behavior is sought after. Because just a single objective function is used,</w:t>
      </w:r>
      <w:r w:rsidR="005B41D6">
        <w:rPr>
          <w:rFonts w:ascii="Arial" w:hAnsi="Arial"/>
        </w:rPr>
        <w:t xml:space="preserve"> the fitness function is simply the inverse of the measured objective function. </w:t>
      </w:r>
      <w:r>
        <w:rPr>
          <w:rFonts w:ascii="Arial" w:hAnsi="Arial"/>
        </w:rPr>
        <w:t>This is where the overall best two performing chromosomes would be added. Since this is the fi</w:t>
      </w:r>
      <w:r w:rsidR="00544183">
        <w:rPr>
          <w:rFonts w:ascii="Arial" w:hAnsi="Arial"/>
        </w:rPr>
        <w:t>r</w:t>
      </w:r>
      <w:r>
        <w:rPr>
          <w:rFonts w:ascii="Arial" w:hAnsi="Arial"/>
        </w:rPr>
        <w:t xml:space="preserve">st iteration of the algorithm, these two chromosomes are initialized to zero and have a very low fitness function so that they will not affect the algorithm this first time through. </w:t>
      </w:r>
    </w:p>
    <w:p w14:paraId="5E6D4C50" w14:textId="78C7501D" w:rsidR="0036002A" w:rsidRDefault="00D35965" w:rsidP="003C402C">
      <w:pPr>
        <w:spacing w:line="480" w:lineRule="auto"/>
        <w:ind w:firstLine="720"/>
        <w:rPr>
          <w:rFonts w:ascii="Arial" w:hAnsi="Arial"/>
        </w:rPr>
      </w:pPr>
      <w:r>
        <w:rPr>
          <w:rFonts w:ascii="Arial" w:hAnsi="Arial"/>
        </w:rPr>
        <w:t xml:space="preserve">All of the chromosomes </w:t>
      </w:r>
      <w:r w:rsidR="00DF2EBD">
        <w:rPr>
          <w:rFonts w:ascii="Arial" w:hAnsi="Arial"/>
        </w:rPr>
        <w:t>a</w:t>
      </w:r>
      <w:r>
        <w:rPr>
          <w:rFonts w:ascii="Arial" w:hAnsi="Arial"/>
        </w:rPr>
        <w:t>re then sorted based on their fitness functions</w:t>
      </w:r>
      <w:r w:rsidR="00544183">
        <w:rPr>
          <w:rFonts w:ascii="Arial" w:hAnsi="Arial"/>
        </w:rPr>
        <w:t>,</w:t>
      </w:r>
      <w:r>
        <w:rPr>
          <w:rFonts w:ascii="Arial" w:hAnsi="Arial"/>
        </w:rPr>
        <w:t xml:space="preserve"> and the top six </w:t>
      </w:r>
      <w:r w:rsidR="00DF2EBD">
        <w:rPr>
          <w:rFonts w:ascii="Arial" w:hAnsi="Arial"/>
        </w:rPr>
        <w:t>a</w:t>
      </w:r>
      <w:r>
        <w:rPr>
          <w:rFonts w:ascii="Arial" w:hAnsi="Arial"/>
        </w:rPr>
        <w:t>re used to create the next generation of chromosomes</w:t>
      </w:r>
      <w:r w:rsidR="00DF2EBD">
        <w:rPr>
          <w:rFonts w:ascii="Arial" w:hAnsi="Arial"/>
        </w:rPr>
        <w:t>. The chromosomes with higher fitness functions are more likely to have their elements used in creating this new generation</w:t>
      </w:r>
      <w:r>
        <w:rPr>
          <w:rFonts w:ascii="Arial" w:hAnsi="Arial"/>
        </w:rPr>
        <w:t xml:space="preserve">. </w:t>
      </w:r>
      <w:r w:rsidR="00DF2EBD">
        <w:rPr>
          <w:rFonts w:ascii="Arial" w:hAnsi="Arial"/>
        </w:rPr>
        <w:t>The set of new chromosomes ar</w:t>
      </w:r>
      <w:r w:rsidR="00544183">
        <w:rPr>
          <w:rFonts w:ascii="Arial" w:hAnsi="Arial"/>
        </w:rPr>
        <w:t>e multiplied by random values f</w:t>
      </w:r>
      <w:r w:rsidR="00DF2EBD">
        <w:rPr>
          <w:rFonts w:ascii="Arial" w:hAnsi="Arial"/>
        </w:rPr>
        <w:t>r</w:t>
      </w:r>
      <w:r w:rsidR="00544183">
        <w:rPr>
          <w:rFonts w:ascii="Arial" w:hAnsi="Arial"/>
        </w:rPr>
        <w:t>o</w:t>
      </w:r>
      <w:r w:rsidR="00DF2EBD">
        <w:rPr>
          <w:rFonts w:ascii="Arial" w:hAnsi="Arial"/>
        </w:rPr>
        <w:t>m a normal distribution, as b</w:t>
      </w:r>
      <w:r w:rsidR="0036002A">
        <w:rPr>
          <w:rFonts w:ascii="Arial" w:hAnsi="Arial"/>
        </w:rPr>
        <w:t>efore, and the process repeats.</w:t>
      </w:r>
    </w:p>
    <w:p w14:paraId="777505EC" w14:textId="77777777" w:rsidR="00831B9B" w:rsidRDefault="007569A1" w:rsidP="00831B9B">
      <w:pPr>
        <w:keepNext/>
        <w:spacing w:line="480" w:lineRule="auto"/>
        <w:jc w:val="center"/>
      </w:pPr>
      <w:r>
        <w:rPr>
          <w:rFonts w:ascii="Arial" w:hAnsi="Arial"/>
          <w:noProof/>
        </w:rPr>
        <mc:AlternateContent>
          <mc:Choice Requires="wps">
            <w:drawing>
              <wp:anchor distT="0" distB="0" distL="114300" distR="114300" simplePos="0" relativeHeight="251662336" behindDoc="0" locked="0" layoutInCell="1" allowOverlap="1" wp14:anchorId="5157EA15" wp14:editId="79679CCD">
                <wp:simplePos x="0" y="0"/>
                <wp:positionH relativeFrom="column">
                  <wp:posOffset>3443605</wp:posOffset>
                </wp:positionH>
                <wp:positionV relativeFrom="paragraph">
                  <wp:posOffset>3947160</wp:posOffset>
                </wp:positionV>
                <wp:extent cx="1424940" cy="6858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424940" cy="6858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6C1682" w14:textId="0926FDBD" w:rsidR="00B33326" w:rsidRDefault="00B33326">
                            <w:r>
                              <w:t xml:space="preserve">Image courtesy of </w:t>
                            </w:r>
                            <w:proofErr w:type="spellStart"/>
                            <w:r>
                              <w:t>Kumaraguru</w:t>
                            </w:r>
                            <w:proofErr w:type="spellEnd"/>
                            <w:r>
                              <w:t xml:space="preserve"> </w:t>
                            </w:r>
                            <w:proofErr w:type="spellStart"/>
                            <w:r>
                              <w:t>Prabakar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1" type="#_x0000_t202" style="position:absolute;left:0;text-align:left;margin-left:271.15pt;margin-top:310.8pt;width:112.2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" filled="f" stroked="f">
                <v:textbox>
                  <w:txbxContent>
                    <w:p w14:paraId="476C1682" w14:textId="0926FDBD" w:rsidR="00B33326" w:rsidRDefault="00B33326">
                      <w:r>
                        <w:t xml:space="preserve">Image courtesy of </w:t>
                      </w:r>
                      <w:proofErr w:type="spellStart"/>
                      <w:r>
                        <w:t>Kumaraguru</w:t>
                      </w:r>
                      <w:proofErr w:type="spellEnd"/>
                      <w:r>
                        <w:t xml:space="preserve"> </w:t>
                      </w:r>
                      <w:proofErr w:type="spellStart"/>
                      <w:r>
                        <w:t>Prabakar</w:t>
                      </w:r>
                      <w:proofErr w:type="spellEnd"/>
                    </w:p>
                  </w:txbxContent>
                </v:textbox>
              </v:shape>
            </w:pict>
          </mc:Fallback>
        </mc:AlternateContent>
      </w:r>
      <w:r w:rsidR="00207ABA">
        <w:rPr>
          <w:rFonts w:ascii="Arial" w:hAnsi="Arial"/>
          <w:noProof/>
        </w:rPr>
        <w:drawing>
          <wp:inline distT="0" distB="0" distL="0" distR="0" wp14:anchorId="298DE407" wp14:editId="2D81BFB7">
            <wp:extent cx="5029200" cy="4719154"/>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ds_matlab - New Page.png"/>
                    <pic:cNvPicPr/>
                  </pic:nvPicPr>
                  <pic:blipFill rotWithShape="1">
                    <a:blip r:embed="rId34">
                      <a:extLst>
                        <a:ext uri="{28A0092B-C50C-407E-A947-70E740481C1C}">
                          <a14:useLocalDpi xmlns:a14="http://schemas.microsoft.com/office/drawing/2010/main" val="0"/>
                        </a:ext>
                      </a:extLst>
                    </a:blip>
                    <a:srcRect t="4831" b="22661"/>
                    <a:stretch/>
                  </pic:blipFill>
                  <pic:spPr bwMode="auto">
                    <a:xfrm>
                      <a:off x="0" y="0"/>
                      <a:ext cx="5029200" cy="4719154"/>
                    </a:xfrm>
                    <a:prstGeom prst="rect">
                      <a:avLst/>
                    </a:prstGeom>
                    <a:ln>
                      <a:noFill/>
                    </a:ln>
                    <a:extLst>
                      <a:ext uri="{53640926-AAD7-44d8-BBD7-CCE9431645EC}">
                        <a14:shadowObscured xmlns:a14="http://schemas.microsoft.com/office/drawing/2010/main"/>
                      </a:ext>
                    </a:extLst>
                  </pic:spPr>
                </pic:pic>
              </a:graphicData>
            </a:graphic>
          </wp:inline>
        </w:drawing>
      </w:r>
    </w:p>
    <w:p w14:paraId="38BA70B2" w14:textId="68450D39" w:rsidR="007569A1" w:rsidRPr="006461C2" w:rsidRDefault="00831B9B" w:rsidP="00831B9B">
      <w:pPr>
        <w:pStyle w:val="Caption"/>
        <w:rPr>
          <w:rFonts w:cs="Arial"/>
        </w:rPr>
      </w:pPr>
      <w:bookmarkStart w:id="64" w:name="_Toc259133186"/>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8</w:t>
      </w:r>
      <w:r w:rsidR="00C5506D">
        <w:rPr>
          <w:noProof/>
        </w:rPr>
        <w:fldChar w:fldCharType="end"/>
      </w:r>
      <w:r>
        <w:t xml:space="preserve"> Flowchart of tuning algorithm.</w:t>
      </w:r>
      <w:bookmarkEnd w:id="64"/>
    </w:p>
    <w:p w14:paraId="6F781450" w14:textId="77777777" w:rsidR="007569A1" w:rsidRPr="007569A1" w:rsidRDefault="007569A1" w:rsidP="007569A1"/>
    <w:p w14:paraId="12C2D151" w14:textId="5A5AE3B0" w:rsidR="00D35965" w:rsidRPr="006E3164" w:rsidRDefault="00D35965" w:rsidP="003C402C">
      <w:pPr>
        <w:spacing w:line="480" w:lineRule="auto"/>
        <w:ind w:firstLine="720"/>
        <w:rPr>
          <w:rFonts w:ascii="Arial" w:hAnsi="Arial"/>
        </w:rPr>
      </w:pPr>
      <w:r>
        <w:rPr>
          <w:rFonts w:ascii="Arial" w:hAnsi="Arial"/>
        </w:rPr>
        <w:t xml:space="preserve">The process </w:t>
      </w:r>
      <w:r w:rsidR="0036002A">
        <w:rPr>
          <w:rFonts w:ascii="Arial" w:hAnsi="Arial"/>
        </w:rPr>
        <w:t>continues</w:t>
      </w:r>
      <w:r>
        <w:rPr>
          <w:rFonts w:ascii="Arial" w:hAnsi="Arial"/>
        </w:rPr>
        <w:t xml:space="preserve"> until </w:t>
      </w:r>
      <w:r w:rsidR="0036002A">
        <w:rPr>
          <w:rFonts w:ascii="Arial" w:hAnsi="Arial"/>
        </w:rPr>
        <w:t xml:space="preserve">one of </w:t>
      </w:r>
      <w:r>
        <w:rPr>
          <w:rFonts w:ascii="Arial" w:hAnsi="Arial"/>
        </w:rPr>
        <w:t xml:space="preserve">the convergence criteria </w:t>
      </w:r>
      <w:r w:rsidR="0036002A">
        <w:rPr>
          <w:rFonts w:ascii="Arial" w:hAnsi="Arial"/>
        </w:rPr>
        <w:t>is</w:t>
      </w:r>
      <w:r>
        <w:rPr>
          <w:rFonts w:ascii="Arial" w:hAnsi="Arial"/>
        </w:rPr>
        <w:t xml:space="preserve"> met. Th</w:t>
      </w:r>
      <w:r w:rsidR="0036002A">
        <w:rPr>
          <w:rFonts w:ascii="Arial" w:hAnsi="Arial"/>
        </w:rPr>
        <w:t>e primary</w:t>
      </w:r>
      <w:r>
        <w:rPr>
          <w:rFonts w:ascii="Arial" w:hAnsi="Arial"/>
        </w:rPr>
        <w:t xml:space="preserve"> convergence criterion </w:t>
      </w:r>
      <w:r w:rsidR="0036002A">
        <w:rPr>
          <w:rFonts w:ascii="Arial" w:hAnsi="Arial"/>
        </w:rPr>
        <w:t>i</w:t>
      </w:r>
      <w:r>
        <w:rPr>
          <w:rFonts w:ascii="Arial" w:hAnsi="Arial"/>
        </w:rPr>
        <w:t xml:space="preserve">s </w:t>
      </w:r>
      <w:r w:rsidR="0036002A">
        <w:rPr>
          <w:rFonts w:ascii="Arial" w:hAnsi="Arial"/>
        </w:rPr>
        <w:t xml:space="preserve">that the objective function of the best performing chromosome be below a specified small threshold, </w:t>
      </w:r>
      <w:r>
        <w:rPr>
          <w:rFonts w:ascii="Arial" w:hAnsi="Arial"/>
        </w:rPr>
        <w:t xml:space="preserve">indicating that the controls </w:t>
      </w:r>
      <w:r w:rsidR="0036002A">
        <w:rPr>
          <w:rFonts w:ascii="Arial" w:hAnsi="Arial"/>
        </w:rPr>
        <w:t>a</w:t>
      </w:r>
      <w:r>
        <w:rPr>
          <w:rFonts w:ascii="Arial" w:hAnsi="Arial"/>
        </w:rPr>
        <w:t>re controlling the desired parameter very closely to the desired set point. A</w:t>
      </w:r>
      <w:r w:rsidR="0036002A">
        <w:rPr>
          <w:rFonts w:ascii="Arial" w:hAnsi="Arial"/>
        </w:rPr>
        <w:t xml:space="preserve"> secondary</w:t>
      </w:r>
      <w:r>
        <w:rPr>
          <w:rFonts w:ascii="Arial" w:hAnsi="Arial"/>
        </w:rPr>
        <w:t xml:space="preserve"> convergence criteri</w:t>
      </w:r>
      <w:r w:rsidR="0036002A">
        <w:rPr>
          <w:rFonts w:ascii="Arial" w:hAnsi="Arial"/>
        </w:rPr>
        <w:t>on</w:t>
      </w:r>
      <w:r>
        <w:rPr>
          <w:rFonts w:ascii="Arial" w:hAnsi="Arial"/>
        </w:rPr>
        <w:t xml:space="preserve"> </w:t>
      </w:r>
      <w:r w:rsidR="0036002A">
        <w:rPr>
          <w:rFonts w:ascii="Arial" w:hAnsi="Arial"/>
        </w:rPr>
        <w:t>is that</w:t>
      </w:r>
      <w:r>
        <w:rPr>
          <w:rFonts w:ascii="Arial" w:hAnsi="Arial"/>
        </w:rPr>
        <w:t xml:space="preserve"> the best chromosome remain</w:t>
      </w:r>
      <w:r w:rsidR="0036002A">
        <w:rPr>
          <w:rFonts w:ascii="Arial" w:hAnsi="Arial"/>
        </w:rPr>
        <w:t>s</w:t>
      </w:r>
      <w:r>
        <w:rPr>
          <w:rFonts w:ascii="Arial" w:hAnsi="Arial"/>
        </w:rPr>
        <w:t xml:space="preserve"> unchanged for three generations, indicating that the optimization </w:t>
      </w:r>
      <w:r w:rsidR="0036002A">
        <w:rPr>
          <w:rFonts w:ascii="Arial" w:hAnsi="Arial"/>
        </w:rPr>
        <w:t>i</w:t>
      </w:r>
      <w:r>
        <w:rPr>
          <w:rFonts w:ascii="Arial" w:hAnsi="Arial"/>
        </w:rPr>
        <w:t>s stuck.</w:t>
      </w:r>
      <w:r w:rsidR="0036002A">
        <w:rPr>
          <w:rFonts w:ascii="Arial" w:hAnsi="Arial"/>
        </w:rPr>
        <w:t xml:space="preserve"> This criterion is introduced to prevent tying up the RTDS simulator with an optimization that is not producing a desired result. When the best performing chromosome does not change for two iterations, the number of chromosomes created for the next generation is doubled in order to give the optimization process more chances to produce a desirable result.</w:t>
      </w:r>
      <w:r>
        <w:rPr>
          <w:rFonts w:ascii="Arial" w:hAnsi="Arial"/>
        </w:rPr>
        <w:t xml:space="preserve"> </w:t>
      </w:r>
    </w:p>
    <w:p w14:paraId="6E245CF9" w14:textId="3E07F7AE" w:rsidR="008E1762" w:rsidRPr="008E1762" w:rsidRDefault="00E002A6" w:rsidP="003C402C">
      <w:pPr>
        <w:pStyle w:val="Heading2"/>
        <w:spacing w:line="480" w:lineRule="auto"/>
      </w:pPr>
      <w:bookmarkStart w:id="65" w:name="_Toc259134088"/>
      <w:r>
        <w:t>Hardware-In-Loop</w:t>
      </w:r>
      <w:bookmarkEnd w:id="65"/>
    </w:p>
    <w:p w14:paraId="42250B15" w14:textId="13AF8468" w:rsidR="00236E6D" w:rsidRPr="008E1762" w:rsidRDefault="008E1762"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r>
      <w:r w:rsidRPr="008E1762">
        <w:rPr>
          <w:rFonts w:ascii="Arial" w:hAnsi="Arial" w:cs="Arial"/>
        </w:rPr>
        <w:t xml:space="preserve">The hardware-in-loop </w:t>
      </w:r>
      <w:r>
        <w:rPr>
          <w:rFonts w:ascii="Arial" w:hAnsi="Arial" w:cs="Arial"/>
        </w:rPr>
        <w:t xml:space="preserve">setup used for testing the microgrid protection strategies is built around a RTDS unit </w:t>
      </w:r>
      <w:r w:rsidR="007C1256">
        <w:rPr>
          <w:rFonts w:ascii="Arial" w:hAnsi="Arial" w:cs="Arial"/>
        </w:rPr>
        <w:t xml:space="preserve">from RTDS Technologies </w:t>
      </w:r>
      <w:r>
        <w:rPr>
          <w:rFonts w:ascii="Arial" w:hAnsi="Arial" w:cs="Arial"/>
        </w:rPr>
        <w:t xml:space="preserve">and three SEL </w:t>
      </w:r>
      <w:r w:rsidR="002B1098">
        <w:rPr>
          <w:rFonts w:ascii="Arial" w:hAnsi="Arial" w:cs="Arial"/>
        </w:rPr>
        <w:t>351S</w:t>
      </w:r>
      <w:r>
        <w:rPr>
          <w:rFonts w:ascii="Arial" w:hAnsi="Arial" w:cs="Arial"/>
        </w:rPr>
        <w:t xml:space="preserve"> relays coordinated </w:t>
      </w:r>
      <w:r w:rsidR="002A6763">
        <w:rPr>
          <w:rFonts w:ascii="Arial" w:hAnsi="Arial" w:cs="Arial"/>
        </w:rPr>
        <w:t>with</w:t>
      </w:r>
      <w:r>
        <w:rPr>
          <w:rFonts w:ascii="Arial" w:hAnsi="Arial" w:cs="Arial"/>
        </w:rPr>
        <w:t xml:space="preserve"> a SEL RTAC.</w:t>
      </w:r>
    </w:p>
    <w:p w14:paraId="22270729" w14:textId="422DFF03" w:rsidR="003D63DF" w:rsidRDefault="00E002A6" w:rsidP="003C402C">
      <w:pPr>
        <w:pStyle w:val="Heading3"/>
        <w:spacing w:line="480" w:lineRule="auto"/>
      </w:pPr>
      <w:bookmarkStart w:id="66" w:name="_Toc259134089"/>
      <w:r>
        <w:t xml:space="preserve">SEL </w:t>
      </w:r>
      <w:r w:rsidR="002B1098">
        <w:t>351S</w:t>
      </w:r>
      <w:bookmarkEnd w:id="66"/>
    </w:p>
    <w:p w14:paraId="0DB67A7A" w14:textId="2433C239" w:rsidR="003D5054" w:rsidRPr="000C31F5" w:rsidRDefault="000C31F5" w:rsidP="000C31F5">
      <w:pPr>
        <w:spacing w:line="480" w:lineRule="auto"/>
        <w:rPr>
          <w:rFonts w:ascii="Arial" w:hAnsi="Arial" w:cs="Arial"/>
        </w:rPr>
      </w:pPr>
      <w:r w:rsidRPr="000C31F5">
        <w:rPr>
          <w:rFonts w:ascii="Arial" w:hAnsi="Arial" w:cs="Arial"/>
        </w:rPr>
        <w:tab/>
        <w:t>The SEL</w:t>
      </w:r>
      <w:r>
        <w:rPr>
          <w:rFonts w:ascii="Arial" w:hAnsi="Arial" w:cs="Arial"/>
        </w:rPr>
        <w:t xml:space="preserve"> </w:t>
      </w:r>
      <w:r w:rsidR="002B1098">
        <w:rPr>
          <w:rFonts w:ascii="Arial" w:hAnsi="Arial" w:cs="Arial"/>
        </w:rPr>
        <w:t>351S</w:t>
      </w:r>
      <w:r>
        <w:rPr>
          <w:rFonts w:ascii="Arial" w:hAnsi="Arial" w:cs="Arial"/>
        </w:rPr>
        <w:t xml:space="preserve"> relays used in this </w:t>
      </w:r>
      <w:r w:rsidR="0093677C">
        <w:rPr>
          <w:rFonts w:ascii="Arial" w:hAnsi="Arial" w:cs="Arial"/>
        </w:rPr>
        <w:t>thesis</w:t>
      </w:r>
      <w:r>
        <w:rPr>
          <w:rFonts w:ascii="Arial" w:hAnsi="Arial" w:cs="Arial"/>
        </w:rPr>
        <w:t xml:space="preserve"> are </w:t>
      </w:r>
      <w:r w:rsidR="0093677C">
        <w:rPr>
          <w:rFonts w:ascii="Arial" w:hAnsi="Arial" w:cs="Arial"/>
        </w:rPr>
        <w:t xml:space="preserve">the best selling digital relays in the U.S. They are well suited for </w:t>
      </w:r>
      <w:r>
        <w:rPr>
          <w:rFonts w:ascii="Arial" w:hAnsi="Arial" w:cs="Arial"/>
        </w:rPr>
        <w:t>overcurrent protection applications.</w:t>
      </w:r>
      <w:r w:rsidR="006B6711">
        <w:rPr>
          <w:rFonts w:ascii="Arial" w:hAnsi="Arial" w:cs="Arial"/>
        </w:rPr>
        <w:t xml:space="preserve"> They can operate </w:t>
      </w:r>
      <w:r w:rsidR="0093677C">
        <w:rPr>
          <w:rFonts w:ascii="Arial" w:hAnsi="Arial" w:cs="Arial"/>
        </w:rPr>
        <w:t>i</w:t>
      </w:r>
      <w:r w:rsidR="006B6711">
        <w:rPr>
          <w:rFonts w:ascii="Arial" w:hAnsi="Arial" w:cs="Arial"/>
        </w:rPr>
        <w:t xml:space="preserve">n current, voltage, and </w:t>
      </w:r>
      <w:r w:rsidR="0093677C">
        <w:rPr>
          <w:rFonts w:ascii="Arial" w:hAnsi="Arial" w:cs="Arial"/>
        </w:rPr>
        <w:t>pilot</w:t>
      </w:r>
      <w:r w:rsidR="006B6711">
        <w:rPr>
          <w:rFonts w:ascii="Arial" w:hAnsi="Arial" w:cs="Arial"/>
        </w:rPr>
        <w:t xml:space="preserve"> protection schemes. The relays also have several protection elements </w:t>
      </w:r>
      <w:r w:rsidR="00B22755">
        <w:rPr>
          <w:rFonts w:ascii="Arial" w:hAnsi="Arial" w:cs="Arial"/>
        </w:rPr>
        <w:t xml:space="preserve">that </w:t>
      </w:r>
      <w:r w:rsidR="006B6711">
        <w:rPr>
          <w:rFonts w:ascii="Arial" w:hAnsi="Arial" w:cs="Arial"/>
        </w:rPr>
        <w:t xml:space="preserve">monitor the system simultaneously. Six setting groups can also be </w:t>
      </w:r>
      <w:r w:rsidR="00B22755">
        <w:rPr>
          <w:rFonts w:ascii="Arial" w:hAnsi="Arial" w:cs="Arial"/>
        </w:rPr>
        <w:t>pre</w:t>
      </w:r>
      <w:r w:rsidR="006B6711">
        <w:rPr>
          <w:rFonts w:ascii="Arial" w:hAnsi="Arial" w:cs="Arial"/>
        </w:rPr>
        <w:t>defined and sw</w:t>
      </w:r>
      <w:r w:rsidR="00B22755">
        <w:rPr>
          <w:rFonts w:ascii="Arial" w:hAnsi="Arial" w:cs="Arial"/>
        </w:rPr>
        <w:t>apped</w:t>
      </w:r>
      <w:r w:rsidR="006B6711">
        <w:rPr>
          <w:rFonts w:ascii="Arial" w:hAnsi="Arial" w:cs="Arial"/>
        </w:rPr>
        <w:t xml:space="preserve"> on the fly based on </w:t>
      </w:r>
      <w:r w:rsidR="00B22755">
        <w:rPr>
          <w:rFonts w:ascii="Arial" w:hAnsi="Arial" w:cs="Arial"/>
        </w:rPr>
        <w:t>logic programmed into the relays settings</w:t>
      </w:r>
      <w:r w:rsidR="006B6711">
        <w:rPr>
          <w:rFonts w:ascii="Arial" w:hAnsi="Arial" w:cs="Arial"/>
        </w:rPr>
        <w:t xml:space="preserve"> or </w:t>
      </w:r>
      <w:r w:rsidR="00B22755">
        <w:rPr>
          <w:rFonts w:ascii="Arial" w:hAnsi="Arial" w:cs="Arial"/>
        </w:rPr>
        <w:t xml:space="preserve">by </w:t>
      </w:r>
      <w:r w:rsidR="006B6711">
        <w:rPr>
          <w:rFonts w:ascii="Arial" w:hAnsi="Arial" w:cs="Arial"/>
        </w:rPr>
        <w:t>external command signals</w:t>
      </w:r>
      <w:r w:rsidR="00B22755">
        <w:rPr>
          <w:rFonts w:ascii="Arial" w:hAnsi="Arial" w:cs="Arial"/>
        </w:rPr>
        <w:t xml:space="preserve"> from an operator or automation controller</w:t>
      </w:r>
      <w:r w:rsidR="006B6711">
        <w:rPr>
          <w:rFonts w:ascii="Arial" w:hAnsi="Arial" w:cs="Arial"/>
        </w:rPr>
        <w:t>.</w:t>
      </w:r>
    </w:p>
    <w:p w14:paraId="1BC0EC69" w14:textId="4CB55BF3" w:rsidR="00236E6D" w:rsidRDefault="006B6711"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r>
      <w:r w:rsidR="00B22755">
        <w:rPr>
          <w:rFonts w:ascii="Arial" w:hAnsi="Arial" w:cs="Arial"/>
        </w:rPr>
        <w:t>Prior to this thesis t</w:t>
      </w:r>
      <w:r>
        <w:rPr>
          <w:rFonts w:ascii="Arial" w:hAnsi="Arial" w:cs="Arial"/>
        </w:rPr>
        <w:t xml:space="preserve">he relays were not modified and were still configured to </w:t>
      </w:r>
      <w:r w:rsidR="00B22755">
        <w:rPr>
          <w:rFonts w:ascii="Arial" w:hAnsi="Arial" w:cs="Arial"/>
        </w:rPr>
        <w:t>accept</w:t>
      </w:r>
      <w:r>
        <w:rPr>
          <w:rFonts w:ascii="Arial" w:hAnsi="Arial" w:cs="Arial"/>
        </w:rPr>
        <w:t xml:space="preserve"> the normal CT </w:t>
      </w:r>
      <w:r w:rsidR="00C31FA7">
        <w:rPr>
          <w:rFonts w:ascii="Arial" w:hAnsi="Arial" w:cs="Arial"/>
        </w:rPr>
        <w:t xml:space="preserve">and </w:t>
      </w:r>
      <w:r w:rsidR="00B22755">
        <w:rPr>
          <w:rFonts w:ascii="Arial" w:hAnsi="Arial" w:cs="Arial"/>
        </w:rPr>
        <w:t>V</w:t>
      </w:r>
      <w:r w:rsidR="00C31FA7">
        <w:rPr>
          <w:rFonts w:ascii="Arial" w:hAnsi="Arial" w:cs="Arial"/>
        </w:rPr>
        <w:t xml:space="preserve">T </w:t>
      </w:r>
      <w:r>
        <w:rPr>
          <w:rFonts w:ascii="Arial" w:hAnsi="Arial" w:cs="Arial"/>
        </w:rPr>
        <w:t xml:space="preserve">secondary </w:t>
      </w:r>
      <w:r w:rsidR="00C31FA7">
        <w:rPr>
          <w:rFonts w:ascii="Arial" w:hAnsi="Arial" w:cs="Arial"/>
        </w:rPr>
        <w:t>side</w:t>
      </w:r>
      <w:r>
        <w:rPr>
          <w:rFonts w:ascii="Arial" w:hAnsi="Arial" w:cs="Arial"/>
        </w:rPr>
        <w:t xml:space="preserve"> inputs. </w:t>
      </w:r>
      <w:r w:rsidR="00C31FA7">
        <w:rPr>
          <w:rFonts w:ascii="Arial" w:hAnsi="Arial" w:cs="Arial"/>
        </w:rPr>
        <w:t>This is a</w:t>
      </w:r>
      <w:r w:rsidR="00A905A6">
        <w:rPr>
          <w:rFonts w:ascii="Arial" w:hAnsi="Arial" w:cs="Arial"/>
        </w:rPr>
        <w:t>n issue</w:t>
      </w:r>
      <w:r w:rsidR="00C31FA7">
        <w:rPr>
          <w:rFonts w:ascii="Arial" w:hAnsi="Arial" w:cs="Arial"/>
        </w:rPr>
        <w:t xml:space="preserve"> because the RTDS is not capable of sourcing current from its analog outputs. Therefore, two options exist to provide a current input to the relays using the analog </w:t>
      </w:r>
      <w:r w:rsidR="00A905A6">
        <w:rPr>
          <w:rFonts w:ascii="Arial" w:hAnsi="Arial" w:cs="Arial"/>
        </w:rPr>
        <w:t>output</w:t>
      </w:r>
      <w:r w:rsidR="00C31FA7">
        <w:rPr>
          <w:rFonts w:ascii="Arial" w:hAnsi="Arial" w:cs="Arial"/>
        </w:rPr>
        <w:t xml:space="preserve"> </w:t>
      </w:r>
      <w:r w:rsidR="00A905A6">
        <w:rPr>
          <w:rFonts w:ascii="Arial" w:hAnsi="Arial" w:cs="Arial"/>
        </w:rPr>
        <w:t>signals</w:t>
      </w:r>
      <w:r w:rsidR="00C31FA7">
        <w:rPr>
          <w:rFonts w:ascii="Arial" w:hAnsi="Arial" w:cs="Arial"/>
        </w:rPr>
        <w:t>.</w:t>
      </w:r>
    </w:p>
    <w:p w14:paraId="51F97D7E" w14:textId="226748D3" w:rsidR="00C31FA7" w:rsidRDefault="00C31FA7"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t xml:space="preserve">The first option is to use power amplifiers to convert the </w:t>
      </w:r>
      <w:r w:rsidR="00A905A6">
        <w:rPr>
          <w:rFonts w:ascii="Arial" w:hAnsi="Arial" w:cs="Arial"/>
        </w:rPr>
        <w:t>output</w:t>
      </w:r>
      <w:r>
        <w:rPr>
          <w:rFonts w:ascii="Arial" w:hAnsi="Arial" w:cs="Arial"/>
        </w:rPr>
        <w:t xml:space="preserve"> signals into current waveforms. The voltage signals </w:t>
      </w:r>
      <w:r w:rsidR="00A905A6">
        <w:rPr>
          <w:rFonts w:ascii="Arial" w:hAnsi="Arial" w:cs="Arial"/>
        </w:rPr>
        <w:t>would also</w:t>
      </w:r>
      <w:r>
        <w:rPr>
          <w:rFonts w:ascii="Arial" w:hAnsi="Arial" w:cs="Arial"/>
        </w:rPr>
        <w:t xml:space="preserve"> require amplification</w:t>
      </w:r>
      <w:r w:rsidR="00A905A6">
        <w:rPr>
          <w:rFonts w:ascii="Arial" w:hAnsi="Arial" w:cs="Arial"/>
        </w:rPr>
        <w:t xml:space="preserve"> as</w:t>
      </w:r>
      <w:r>
        <w:rPr>
          <w:rFonts w:ascii="Arial" w:hAnsi="Arial" w:cs="Arial"/>
        </w:rPr>
        <w:t xml:space="preserve"> the RTDS analog outputs can only </w:t>
      </w:r>
      <w:r w:rsidR="00A059E0">
        <w:rPr>
          <w:rFonts w:ascii="Arial" w:hAnsi="Arial" w:cs="Arial"/>
        </w:rPr>
        <w:t xml:space="preserve">produce </w:t>
      </w:r>
      <m:oMath>
        <m:r>
          <w:rPr>
            <w:rFonts w:ascii="Cambria Math" w:hAnsi="Cambria Math" w:cs="Arial"/>
          </w:rPr>
          <m:t xml:space="preserve">±10 </m:t>
        </m:r>
        <m:r>
          <m:rPr>
            <m:sty m:val="p"/>
          </m:rPr>
          <w:rPr>
            <w:rFonts w:ascii="Cambria Math" w:hAnsi="Cambria Math" w:cs="Arial"/>
          </w:rPr>
          <m:t>V</m:t>
        </m:r>
      </m:oMath>
      <w:r w:rsidR="00A059E0">
        <w:rPr>
          <w:rFonts w:ascii="Arial" w:hAnsi="Arial" w:cs="Arial"/>
        </w:rPr>
        <w:t xml:space="preserve">. This option is not chosen because of the extra expense of the amplifiers and the added safety precautions they would likely require. </w:t>
      </w:r>
    </w:p>
    <w:p w14:paraId="0855412D" w14:textId="77777777" w:rsidR="00170FE2" w:rsidRDefault="00A059E0"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t>The second, more preferable</w:t>
      </w:r>
      <w:r w:rsidR="00A905A6">
        <w:rPr>
          <w:rFonts w:ascii="Arial" w:hAnsi="Arial" w:cs="Arial"/>
        </w:rPr>
        <w:t>,</w:t>
      </w:r>
      <w:r>
        <w:rPr>
          <w:rFonts w:ascii="Arial" w:hAnsi="Arial" w:cs="Arial"/>
        </w:rPr>
        <w:t xml:space="preserve"> </w:t>
      </w:r>
      <w:r w:rsidR="00D9749A">
        <w:rPr>
          <w:rFonts w:ascii="Arial" w:hAnsi="Arial" w:cs="Arial"/>
        </w:rPr>
        <w:t>option</w:t>
      </w:r>
      <w:r>
        <w:rPr>
          <w:rFonts w:ascii="Arial" w:hAnsi="Arial" w:cs="Arial"/>
        </w:rPr>
        <w:t xml:space="preserve"> is to input both the voltage and curr</w:t>
      </w:r>
      <w:r w:rsidR="00D9749A">
        <w:rPr>
          <w:rFonts w:ascii="Arial" w:hAnsi="Arial" w:cs="Arial"/>
        </w:rPr>
        <w:t xml:space="preserve">ent measurements into the relay directly as a control signal. </w:t>
      </w:r>
      <w:r w:rsidR="00CA0A4F">
        <w:rPr>
          <w:rFonts w:ascii="Arial" w:hAnsi="Arial" w:cs="Arial"/>
        </w:rPr>
        <w:t xml:space="preserve">This approach bypasses the normal current and voltage inputs as well as the internal transformers and circuits that convert the electrical inputs into </w:t>
      </w:r>
      <w:r w:rsidR="00A905A6">
        <w:rPr>
          <w:rFonts w:ascii="Arial" w:hAnsi="Arial" w:cs="Arial"/>
        </w:rPr>
        <w:t>control</w:t>
      </w:r>
      <w:r w:rsidR="00CA0A4F">
        <w:rPr>
          <w:rFonts w:ascii="Arial" w:hAnsi="Arial" w:cs="Arial"/>
        </w:rPr>
        <w:t xml:space="preserve"> signals used by the relay logic. </w:t>
      </w:r>
      <w:r w:rsidR="008767A4">
        <w:rPr>
          <w:rFonts w:ascii="Arial" w:hAnsi="Arial" w:cs="Arial"/>
        </w:rPr>
        <w:t>Be</w:t>
      </w:r>
      <w:r w:rsidR="00AC5E0A">
        <w:rPr>
          <w:rFonts w:ascii="Arial" w:hAnsi="Arial" w:cs="Arial"/>
        </w:rPr>
        <w:t xml:space="preserve">cause the relay </w:t>
      </w:r>
      <w:r w:rsidR="008767A4">
        <w:rPr>
          <w:rFonts w:ascii="Arial" w:hAnsi="Arial" w:cs="Arial"/>
        </w:rPr>
        <w:t xml:space="preserve">still expects these scaling factors to be in place, they must be </w:t>
      </w:r>
      <w:r w:rsidR="00AC5E0A">
        <w:rPr>
          <w:rFonts w:ascii="Arial" w:hAnsi="Arial" w:cs="Arial"/>
        </w:rPr>
        <w:t>modeled in</w:t>
      </w:r>
      <w:r w:rsidR="008767A4">
        <w:rPr>
          <w:rFonts w:ascii="Arial" w:hAnsi="Arial" w:cs="Arial"/>
        </w:rPr>
        <w:t xml:space="preserve"> RTDS </w:t>
      </w:r>
      <w:r w:rsidR="00AC5E0A">
        <w:rPr>
          <w:rFonts w:ascii="Arial" w:hAnsi="Arial" w:cs="Arial"/>
        </w:rPr>
        <w:t>instead</w:t>
      </w:r>
      <w:r w:rsidR="008767A4">
        <w:rPr>
          <w:rFonts w:ascii="Arial" w:hAnsi="Arial" w:cs="Arial"/>
        </w:rPr>
        <w:t xml:space="preserve">. </w:t>
      </w:r>
    </w:p>
    <w:p w14:paraId="0C014C06" w14:textId="77777777" w:rsidR="00831B9B" w:rsidRDefault="00170FE2" w:rsidP="00831B9B">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Arial" w:hAnsi="Arial" w:cs="Arial"/>
          <w:noProof/>
        </w:rPr>
        <w:drawing>
          <wp:inline distT="0" distB="0" distL="0" distR="0" wp14:anchorId="38D921E5" wp14:editId="4B38DFF7">
            <wp:extent cx="3657600" cy="499654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Breaker.PNG"/>
                    <pic:cNvPicPr/>
                  </pic:nvPicPr>
                  <pic:blipFill rotWithShape="1">
                    <a:blip r:embed="rId35">
                      <a:extLst>
                        <a:ext uri="{28A0092B-C50C-407E-A947-70E740481C1C}">
                          <a14:useLocalDpi xmlns:a14="http://schemas.microsoft.com/office/drawing/2010/main" val="0"/>
                        </a:ext>
                      </a:extLst>
                    </a:blip>
                    <a:srcRect l="10308" t="11032" r="67540" b="42199"/>
                    <a:stretch/>
                  </pic:blipFill>
                  <pic:spPr bwMode="auto">
                    <a:xfrm>
                      <a:off x="0" y="0"/>
                      <a:ext cx="3657600" cy="4996543"/>
                    </a:xfrm>
                    <a:prstGeom prst="rect">
                      <a:avLst/>
                    </a:prstGeom>
                    <a:ln>
                      <a:noFill/>
                    </a:ln>
                    <a:extLst>
                      <a:ext uri="{53640926-AAD7-44d8-BBD7-CCE9431645EC}">
                        <a14:shadowObscured xmlns:a14="http://schemas.microsoft.com/office/drawing/2010/main"/>
                      </a:ext>
                    </a:extLst>
                  </pic:spPr>
                </pic:pic>
              </a:graphicData>
            </a:graphic>
          </wp:inline>
        </w:drawing>
      </w:r>
    </w:p>
    <w:p w14:paraId="7EBE436C" w14:textId="355FE7F1" w:rsidR="00CF7359" w:rsidRPr="00A47500" w:rsidRDefault="00831B9B" w:rsidP="00831B9B">
      <w:pPr>
        <w:pStyle w:val="Caption"/>
        <w:rPr>
          <w:rFonts w:cs="Arial"/>
        </w:rPr>
      </w:pPr>
      <w:bookmarkStart w:id="67" w:name="_Toc259133187"/>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9</w:t>
      </w:r>
      <w:r w:rsidR="00C5506D">
        <w:rPr>
          <w:noProof/>
        </w:rPr>
        <w:fldChar w:fldCharType="end"/>
      </w:r>
      <w:r>
        <w:t xml:space="preserve"> RTDS analog output models accounting for analog to digital conversion inside relay.</w:t>
      </w:r>
      <w:bookmarkEnd w:id="67"/>
    </w:p>
    <w:p w14:paraId="642D865C" w14:textId="77777777" w:rsidR="00CF7359" w:rsidRPr="00CF7359" w:rsidRDefault="00CF7359" w:rsidP="00CF7359">
      <w:pPr>
        <w:rPr>
          <w:rFonts w:ascii="Arial" w:hAnsi="Arial" w:cs="Arial"/>
        </w:rPr>
      </w:pPr>
    </w:p>
    <w:p w14:paraId="1820F4E1" w14:textId="2F2A9F7B" w:rsidR="00A059E0" w:rsidRDefault="00170FE2"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sidRPr="00CF7359">
        <w:rPr>
          <w:rFonts w:ascii="Arial" w:hAnsi="Arial" w:cs="Arial"/>
        </w:rPr>
        <w:tab/>
      </w:r>
      <w:r w:rsidR="008767A4" w:rsidRPr="00CF7359">
        <w:rPr>
          <w:rFonts w:ascii="Arial" w:hAnsi="Arial" w:cs="Arial"/>
        </w:rPr>
        <w:t>The ratio</w:t>
      </w:r>
      <w:r w:rsidR="00AC5E0A" w:rsidRPr="00CF7359">
        <w:rPr>
          <w:rFonts w:ascii="Arial" w:hAnsi="Arial" w:cs="Arial"/>
        </w:rPr>
        <w:t>s</w:t>
      </w:r>
      <w:r w:rsidR="008767A4" w:rsidRPr="00CF7359">
        <w:rPr>
          <w:rFonts w:ascii="Arial" w:hAnsi="Arial" w:cs="Arial"/>
        </w:rPr>
        <w:t xml:space="preserve"> of input amps and volts to control voltage </w:t>
      </w:r>
      <w:r w:rsidR="00AC5E0A" w:rsidRPr="00CF7359">
        <w:rPr>
          <w:rFonts w:ascii="Arial" w:hAnsi="Arial" w:cs="Arial"/>
        </w:rPr>
        <w:t xml:space="preserve">that takes place in the </w:t>
      </w:r>
      <w:r w:rsidR="00AC5E0A">
        <w:rPr>
          <w:rFonts w:ascii="Arial" w:hAnsi="Arial" w:cs="Arial"/>
        </w:rPr>
        <w:t xml:space="preserve">normal analog to digital conversion circuit are </w:t>
      </w:r>
      <w:r w:rsidR="008E1A8F">
        <w:rPr>
          <w:rFonts w:ascii="Arial" w:hAnsi="Arial" w:cs="Arial"/>
        </w:rPr>
        <w:t xml:space="preserve">shown in </w:t>
      </w:r>
      <w:r w:rsidR="00525BE6">
        <w:rPr>
          <w:rFonts w:ascii="Arial" w:hAnsi="Arial" w:cs="Arial"/>
        </w:rPr>
        <w:t>Table</w:t>
      </w:r>
      <w:r w:rsidR="008E1A8F">
        <w:rPr>
          <w:rFonts w:ascii="Arial" w:hAnsi="Arial" w:cs="Arial"/>
        </w:rPr>
        <w:t xml:space="preserve"> </w:t>
      </w:r>
      <w:r w:rsidR="008232E5">
        <w:rPr>
          <w:rFonts w:ascii="Arial" w:hAnsi="Arial" w:cs="Arial"/>
        </w:rPr>
        <w:t>3.1</w:t>
      </w:r>
      <w:r w:rsidR="00AC5E0A">
        <w:rPr>
          <w:rFonts w:ascii="Arial" w:hAnsi="Arial" w:cs="Arial"/>
        </w:rPr>
        <w:t>,</w:t>
      </w:r>
      <w:r w:rsidR="00A47500">
        <w:rPr>
          <w:rFonts w:ascii="Arial" w:hAnsi="Arial" w:cs="Arial"/>
        </w:rPr>
        <w:t xml:space="preserve"> </w:t>
      </w:r>
      <w:r w:rsidR="008767A4">
        <w:rPr>
          <w:rFonts w:ascii="Arial" w:hAnsi="Arial" w:cs="Arial"/>
        </w:rPr>
        <w:t xml:space="preserve">obtained from the relay manual. The </w:t>
      </w:r>
      <w:proofErr w:type="gramStart"/>
      <w:r w:rsidR="008767A4">
        <w:rPr>
          <w:rFonts w:ascii="Arial" w:hAnsi="Arial" w:cs="Arial"/>
        </w:rPr>
        <w:t>turn</w:t>
      </w:r>
      <w:r w:rsidR="00AC5E0A">
        <w:rPr>
          <w:rFonts w:ascii="Arial" w:hAnsi="Arial" w:cs="Arial"/>
        </w:rPr>
        <w:t>s</w:t>
      </w:r>
      <w:proofErr w:type="gramEnd"/>
      <w:r w:rsidR="008767A4">
        <w:rPr>
          <w:rFonts w:ascii="Arial" w:hAnsi="Arial" w:cs="Arial"/>
        </w:rPr>
        <w:t xml:space="preserve"> ratio</w:t>
      </w:r>
      <w:r w:rsidR="000F0912">
        <w:rPr>
          <w:rFonts w:ascii="Arial" w:hAnsi="Arial" w:cs="Arial"/>
        </w:rPr>
        <w:t>s</w:t>
      </w:r>
      <w:r w:rsidR="008767A4">
        <w:rPr>
          <w:rFonts w:ascii="Arial" w:hAnsi="Arial" w:cs="Arial"/>
        </w:rPr>
        <w:t xml:space="preserve"> of the internal transformers </w:t>
      </w:r>
      <w:r w:rsidR="000F0912">
        <w:rPr>
          <w:rFonts w:ascii="Arial" w:hAnsi="Arial" w:cs="Arial"/>
        </w:rPr>
        <w:t xml:space="preserve">are found by applying a known voltage from the RTDS </w:t>
      </w:r>
      <w:r w:rsidR="00AC5E0A">
        <w:rPr>
          <w:rFonts w:ascii="Arial" w:hAnsi="Arial" w:cs="Arial"/>
        </w:rPr>
        <w:t xml:space="preserve">into the relay </w:t>
      </w:r>
      <w:r w:rsidR="000F0912">
        <w:rPr>
          <w:rFonts w:ascii="Arial" w:hAnsi="Arial" w:cs="Arial"/>
        </w:rPr>
        <w:t xml:space="preserve">and observing the corresponding reading </w:t>
      </w:r>
      <w:r w:rsidR="00AC5E0A">
        <w:rPr>
          <w:rFonts w:ascii="Arial" w:hAnsi="Arial" w:cs="Arial"/>
        </w:rPr>
        <w:t>o</w:t>
      </w:r>
      <w:r w:rsidR="000F0912">
        <w:rPr>
          <w:rFonts w:ascii="Arial" w:hAnsi="Arial" w:cs="Arial"/>
        </w:rPr>
        <w:t xml:space="preserve">n the relay’s onboard HMI. </w:t>
      </w:r>
      <w:r w:rsidR="00FF4DFE">
        <w:rPr>
          <w:rFonts w:ascii="Arial" w:hAnsi="Arial" w:cs="Arial"/>
        </w:rPr>
        <w:t>The pin locations</w:t>
      </w:r>
      <w:r w:rsidR="00AC5E0A">
        <w:rPr>
          <w:rFonts w:ascii="Arial" w:hAnsi="Arial" w:cs="Arial"/>
        </w:rPr>
        <w:t xml:space="preserve"> </w:t>
      </w:r>
      <w:r w:rsidR="000F0912">
        <w:rPr>
          <w:rFonts w:ascii="Arial" w:hAnsi="Arial" w:cs="Arial"/>
        </w:rPr>
        <w:t>for the inputs</w:t>
      </w:r>
      <w:r w:rsidR="00AC5E0A">
        <w:rPr>
          <w:rFonts w:ascii="Arial" w:hAnsi="Arial" w:cs="Arial"/>
        </w:rPr>
        <w:t xml:space="preserve">, shown in </w:t>
      </w:r>
      <w:r w:rsidR="002A6763">
        <w:rPr>
          <w:rFonts w:ascii="Arial" w:hAnsi="Arial" w:cs="Arial"/>
        </w:rPr>
        <w:t>f</w:t>
      </w:r>
      <w:r w:rsidR="00A47500">
        <w:rPr>
          <w:rFonts w:ascii="Arial" w:hAnsi="Arial" w:cs="Arial"/>
        </w:rPr>
        <w:t xml:space="preserve">igure </w:t>
      </w:r>
      <w:r w:rsidR="00AC5E0A" w:rsidRPr="00ED27C8">
        <w:rPr>
          <w:rFonts w:ascii="Arial" w:hAnsi="Arial" w:cs="Arial"/>
        </w:rPr>
        <w:t>3.</w:t>
      </w:r>
      <w:r w:rsidR="00ED27C8" w:rsidRPr="00ED27C8">
        <w:rPr>
          <w:rFonts w:ascii="Arial" w:hAnsi="Arial" w:cs="Arial"/>
        </w:rPr>
        <w:t>10</w:t>
      </w:r>
      <w:r w:rsidR="00AC5E0A" w:rsidRPr="00ED27C8">
        <w:rPr>
          <w:rFonts w:ascii="Arial" w:hAnsi="Arial" w:cs="Arial"/>
        </w:rPr>
        <w:t>,</w:t>
      </w:r>
      <w:r w:rsidR="00AC5E0A">
        <w:rPr>
          <w:rFonts w:ascii="Arial" w:hAnsi="Arial" w:cs="Arial"/>
        </w:rPr>
        <w:t xml:space="preserve"> can be</w:t>
      </w:r>
      <w:r w:rsidR="00423E6C">
        <w:rPr>
          <w:rFonts w:ascii="Arial" w:hAnsi="Arial" w:cs="Arial"/>
        </w:rPr>
        <w:t xml:space="preserve"> obtain</w:t>
      </w:r>
      <w:r w:rsidR="00AC5E0A">
        <w:rPr>
          <w:rFonts w:ascii="Arial" w:hAnsi="Arial" w:cs="Arial"/>
        </w:rPr>
        <w:t>ed</w:t>
      </w:r>
      <w:r w:rsidR="00423E6C">
        <w:rPr>
          <w:rFonts w:ascii="Arial" w:hAnsi="Arial" w:cs="Arial"/>
        </w:rPr>
        <w:t xml:space="preserve"> from the relay manual </w:t>
      </w:r>
      <w:sdt>
        <w:sdtPr>
          <w:rPr>
            <w:rFonts w:ascii="Arial" w:hAnsi="Arial" w:cs="Arial"/>
          </w:rPr>
          <w:id w:val="2076321274"/>
          <w:citation/>
        </w:sdtPr>
        <w:sdtContent>
          <w:r w:rsidR="00423E6C">
            <w:rPr>
              <w:rFonts w:ascii="Arial" w:hAnsi="Arial" w:cs="Arial"/>
            </w:rPr>
            <w:fldChar w:fldCharType="begin"/>
          </w:r>
          <w:r w:rsidR="00CA0A4F">
            <w:rPr>
              <w:rFonts w:ascii="Arial" w:hAnsi="Arial" w:cs="Arial"/>
            </w:rPr>
            <w:instrText xml:space="preserve">CITATION Sch13 \l 1033 </w:instrText>
          </w:r>
          <w:r w:rsidR="00423E6C">
            <w:rPr>
              <w:rFonts w:ascii="Arial" w:hAnsi="Arial" w:cs="Arial"/>
            </w:rPr>
            <w:fldChar w:fldCharType="separate"/>
          </w:r>
          <w:r w:rsidR="00170840" w:rsidRPr="00170840">
            <w:rPr>
              <w:rFonts w:ascii="Arial" w:hAnsi="Arial" w:cs="Arial"/>
              <w:noProof/>
            </w:rPr>
            <w:t>[</w:t>
          </w:r>
          <w:hyperlink w:anchor="Sch13" w:history="1">
            <w:r w:rsidR="00170840" w:rsidRPr="00170840">
              <w:rPr>
                <w:rFonts w:ascii="Arial" w:hAnsi="Arial" w:cs="Arial"/>
                <w:noProof/>
              </w:rPr>
              <w:t>18</w:t>
            </w:r>
          </w:hyperlink>
          <w:r w:rsidR="00170840" w:rsidRPr="00170840">
            <w:rPr>
              <w:rFonts w:ascii="Arial" w:hAnsi="Arial" w:cs="Arial"/>
              <w:noProof/>
            </w:rPr>
            <w:t>]</w:t>
          </w:r>
          <w:r w:rsidR="00423E6C">
            <w:rPr>
              <w:rFonts w:ascii="Arial" w:hAnsi="Arial" w:cs="Arial"/>
            </w:rPr>
            <w:fldChar w:fldCharType="end"/>
          </w:r>
        </w:sdtContent>
      </w:sdt>
      <w:r w:rsidR="00423E6C">
        <w:rPr>
          <w:rFonts w:ascii="Arial" w:hAnsi="Arial" w:cs="Arial"/>
        </w:rPr>
        <w:t>.</w:t>
      </w:r>
      <w:r w:rsidR="003F7E75">
        <w:rPr>
          <w:rFonts w:ascii="Arial" w:hAnsi="Arial" w:cs="Arial"/>
        </w:rPr>
        <w:t xml:space="preserve"> A wiring diagram for connecting the current and voltage signals to the ribbon cable connector is shown in the appendix.</w:t>
      </w:r>
    </w:p>
    <w:p w14:paraId="67B3769E" w14:textId="77777777" w:rsidR="00A80FD6" w:rsidRDefault="00773EB6" w:rsidP="00A80FD6">
      <w:pPr>
        <w:keepNext/>
      </w:pPr>
      <w:r>
        <w:rPr>
          <w:rFonts w:ascii="Arial" w:hAnsi="Arial"/>
          <w:noProof/>
        </w:rPr>
        <w:drawing>
          <wp:inline distT="0" distB="0" distL="0" distR="0" wp14:anchorId="2B987D8F" wp14:editId="29C1AE54">
            <wp:extent cx="5486400" cy="86455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control.png"/>
                    <pic:cNvPicPr/>
                  </pic:nvPicPr>
                  <pic:blipFill>
                    <a:blip r:embed="rId36">
                      <a:extLst>
                        <a:ext uri="{28A0092B-C50C-407E-A947-70E740481C1C}">
                          <a14:useLocalDpi xmlns:a14="http://schemas.microsoft.com/office/drawing/2010/main" val="0"/>
                        </a:ext>
                      </a:extLst>
                    </a:blip>
                    <a:stretch>
                      <a:fillRect/>
                    </a:stretch>
                  </pic:blipFill>
                  <pic:spPr>
                    <a:xfrm>
                      <a:off x="0" y="0"/>
                      <a:ext cx="5486400" cy="864556"/>
                    </a:xfrm>
                    <a:prstGeom prst="rect">
                      <a:avLst/>
                    </a:prstGeom>
                  </pic:spPr>
                </pic:pic>
              </a:graphicData>
            </a:graphic>
          </wp:inline>
        </w:drawing>
      </w:r>
    </w:p>
    <w:p w14:paraId="46E76186" w14:textId="5575C1A9" w:rsidR="00524747" w:rsidRDefault="00A80FD6" w:rsidP="00A80FD6">
      <w:pPr>
        <w:pStyle w:val="Caption"/>
      </w:pPr>
      <w:bookmarkStart w:id="68" w:name="_Toc259133188"/>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10</w:t>
      </w:r>
      <w:r w:rsidR="00C5506D">
        <w:rPr>
          <w:noProof/>
        </w:rPr>
        <w:fldChar w:fldCharType="end"/>
      </w:r>
      <w:r>
        <w:t xml:space="preserve"> SEL 351S input pin out connections.</w:t>
      </w:r>
      <w:bookmarkEnd w:id="68"/>
    </w:p>
    <w:p w14:paraId="08CEBE06" w14:textId="77777777" w:rsidR="00A80FD6" w:rsidRPr="00A80FD6" w:rsidRDefault="00A80FD6" w:rsidP="00A80FD6"/>
    <w:p w14:paraId="39831762" w14:textId="11350F59" w:rsidR="00C948E3" w:rsidRPr="00C948E3" w:rsidRDefault="00C948E3" w:rsidP="00C948E3">
      <w:pPr>
        <w:pStyle w:val="Caption"/>
        <w:jc w:val="center"/>
        <w:rPr>
          <w:rFonts w:cs="Arial"/>
          <w:sz w:val="22"/>
          <w:szCs w:val="22"/>
        </w:rPr>
      </w:pPr>
      <w:bookmarkStart w:id="69" w:name="_Toc259133153"/>
      <w:proofErr w:type="gramStart"/>
      <w:r w:rsidRPr="00C948E3">
        <w:rPr>
          <w:rFonts w:cs="Arial"/>
          <w:sz w:val="22"/>
          <w:szCs w:val="22"/>
        </w:rPr>
        <w:t xml:space="preserve">Table </w:t>
      </w:r>
      <w:r w:rsidR="00352DEE">
        <w:rPr>
          <w:rFonts w:cs="Arial"/>
          <w:sz w:val="22"/>
          <w:szCs w:val="22"/>
        </w:rPr>
        <w:fldChar w:fldCharType="begin"/>
      </w:r>
      <w:r w:rsidR="00352DEE">
        <w:rPr>
          <w:rFonts w:cs="Arial"/>
          <w:sz w:val="22"/>
          <w:szCs w:val="22"/>
        </w:rPr>
        <w:instrText xml:space="preserve"> STYLEREF 1 \s </w:instrText>
      </w:r>
      <w:r w:rsidR="00352DEE">
        <w:rPr>
          <w:rFonts w:cs="Arial"/>
          <w:sz w:val="22"/>
          <w:szCs w:val="22"/>
        </w:rPr>
        <w:fldChar w:fldCharType="separate"/>
      </w:r>
      <w:r w:rsidR="00B97202">
        <w:rPr>
          <w:rFonts w:cs="Arial"/>
          <w:noProof/>
          <w:sz w:val="22"/>
          <w:szCs w:val="22"/>
        </w:rPr>
        <w:t>3</w:t>
      </w:r>
      <w:r w:rsidR="00352DEE">
        <w:rPr>
          <w:rFonts w:cs="Arial"/>
          <w:sz w:val="22"/>
          <w:szCs w:val="22"/>
        </w:rPr>
        <w:fldChar w:fldCharType="end"/>
      </w:r>
      <w:r w:rsidR="00352DEE">
        <w:rPr>
          <w:rFonts w:cs="Arial"/>
          <w:sz w:val="22"/>
          <w:szCs w:val="22"/>
        </w:rPr>
        <w:t>.</w:t>
      </w:r>
      <w:proofErr w:type="gramEnd"/>
      <w:r w:rsidR="00352DEE">
        <w:rPr>
          <w:rFonts w:cs="Arial"/>
          <w:sz w:val="22"/>
          <w:szCs w:val="22"/>
        </w:rPr>
        <w:fldChar w:fldCharType="begin"/>
      </w:r>
      <w:r w:rsidR="00352DEE">
        <w:rPr>
          <w:rFonts w:cs="Arial"/>
          <w:sz w:val="22"/>
          <w:szCs w:val="22"/>
        </w:rPr>
        <w:instrText xml:space="preserve"> SEQ Table \* ARABIC \s 1 </w:instrText>
      </w:r>
      <w:r w:rsidR="00352DEE">
        <w:rPr>
          <w:rFonts w:cs="Arial"/>
          <w:sz w:val="22"/>
          <w:szCs w:val="22"/>
        </w:rPr>
        <w:fldChar w:fldCharType="separate"/>
      </w:r>
      <w:r w:rsidR="00B97202">
        <w:rPr>
          <w:rFonts w:cs="Arial"/>
          <w:noProof/>
          <w:sz w:val="22"/>
          <w:szCs w:val="22"/>
        </w:rPr>
        <w:t>1</w:t>
      </w:r>
      <w:r w:rsidR="00352DEE">
        <w:rPr>
          <w:rFonts w:cs="Arial"/>
          <w:sz w:val="22"/>
          <w:szCs w:val="22"/>
        </w:rPr>
        <w:fldChar w:fldCharType="end"/>
      </w:r>
      <w:r w:rsidRPr="00C948E3">
        <w:rPr>
          <w:rFonts w:cs="Arial"/>
          <w:sz w:val="22"/>
          <w:szCs w:val="22"/>
        </w:rPr>
        <w:t xml:space="preserve"> Resultant scal</w:t>
      </w:r>
      <w:r>
        <w:rPr>
          <w:rFonts w:cs="Arial"/>
          <w:sz w:val="22"/>
          <w:szCs w:val="22"/>
        </w:rPr>
        <w:t>e</w:t>
      </w:r>
      <w:r w:rsidRPr="00C948E3">
        <w:rPr>
          <w:rFonts w:cs="Arial"/>
          <w:sz w:val="22"/>
          <w:szCs w:val="22"/>
        </w:rPr>
        <w:t xml:space="preserve"> factors for </w:t>
      </w:r>
      <w:r w:rsidR="002B1098">
        <w:rPr>
          <w:rFonts w:cs="Arial"/>
          <w:sz w:val="22"/>
          <w:szCs w:val="22"/>
        </w:rPr>
        <w:t>351S</w:t>
      </w:r>
      <w:r w:rsidRPr="00C948E3">
        <w:rPr>
          <w:rFonts w:cs="Arial"/>
          <w:sz w:val="22"/>
          <w:szCs w:val="22"/>
        </w:rPr>
        <w:t xml:space="preserve"> input module from relay manual</w:t>
      </w:r>
      <w:r w:rsidR="002A6763">
        <w:rPr>
          <w:rFonts w:cs="Arial"/>
          <w:sz w:val="22"/>
          <w:szCs w:val="22"/>
        </w:rPr>
        <w:t>.</w:t>
      </w:r>
      <w:bookmarkEnd w:id="69"/>
    </w:p>
    <w:p w14:paraId="5BBC12FA" w14:textId="77777777" w:rsidR="00524747" w:rsidRPr="00524747" w:rsidRDefault="00524747" w:rsidP="00524747">
      <w:pPr>
        <w:rPr>
          <w:rFonts w:ascii="Arial" w:hAnsi="Arial"/>
          <w:b/>
          <w:bCs/>
        </w:rPr>
      </w:pPr>
    </w:p>
    <w:tbl>
      <w:tblPr>
        <w:tblW w:w="8641" w:type="dxa"/>
        <w:tblBorders>
          <w:top w:val="single" w:sz="12" w:space="0" w:color="000000"/>
          <w:left w:val="single" w:sz="12" w:space="0" w:color="000000"/>
          <w:bottom w:val="single" w:sz="6" w:space="0" w:color="000000"/>
          <w:right w:val="single" w:sz="12" w:space="0" w:color="000000"/>
          <w:insideH w:val="single" w:sz="12" w:space="0" w:color="000000"/>
        </w:tblBorders>
        <w:tblLayout w:type="fixed"/>
        <w:tblCellMar>
          <w:left w:w="91" w:type="dxa"/>
          <w:right w:w="91" w:type="dxa"/>
        </w:tblCellMar>
        <w:tblLook w:val="0000" w:firstRow="0" w:lastRow="0" w:firstColumn="0" w:lastColumn="0" w:noHBand="0" w:noVBand="0"/>
      </w:tblPr>
      <w:tblGrid>
        <w:gridCol w:w="1764"/>
        <w:gridCol w:w="1764"/>
        <w:gridCol w:w="1243"/>
        <w:gridCol w:w="1890"/>
        <w:gridCol w:w="1980"/>
      </w:tblGrid>
      <w:tr w:rsidR="008E1A8F" w:rsidRPr="00E54B1D" w14:paraId="0EB2DE40" w14:textId="77777777" w:rsidTr="008E1A8F">
        <w:trPr>
          <w:cantSplit/>
        </w:trPr>
        <w:tc>
          <w:tcPr>
            <w:tcW w:w="1764" w:type="dxa"/>
          </w:tcPr>
          <w:p w14:paraId="3BD52861" w14:textId="312B7F7D" w:rsidR="00C3764C" w:rsidRDefault="00C3764C" w:rsidP="00C3764C">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Rear Input Channels</w:t>
            </w:r>
          </w:p>
        </w:tc>
        <w:tc>
          <w:tcPr>
            <w:tcW w:w="1764" w:type="dxa"/>
          </w:tcPr>
          <w:p w14:paraId="0310770C" w14:textId="3BF19DAC" w:rsidR="00C3764C" w:rsidRPr="00E54B1D" w:rsidRDefault="00C3764C" w:rsidP="00C3764C">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Input Channel Nominal Rating</w:t>
            </w:r>
          </w:p>
        </w:tc>
        <w:tc>
          <w:tcPr>
            <w:tcW w:w="1243" w:type="dxa"/>
          </w:tcPr>
          <w:p w14:paraId="29B3AB7A" w14:textId="485F083F" w:rsidR="00C3764C" w:rsidRPr="00E54B1D" w:rsidRDefault="00C3764C" w:rsidP="00C3764C">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Input Value</w:t>
            </w:r>
          </w:p>
        </w:tc>
        <w:tc>
          <w:tcPr>
            <w:tcW w:w="1890" w:type="dxa"/>
          </w:tcPr>
          <w:p w14:paraId="6CC63B6C" w14:textId="2C4FAF67" w:rsidR="00C3764C" w:rsidRPr="00E54B1D" w:rsidRDefault="00C3764C" w:rsidP="00C3764C">
            <w:pPr>
              <w:numPr>
                <w:ilvl w:val="12"/>
                <w:numId w:val="0"/>
              </w:numPr>
              <w:spacing w:before="96" w:after="51" w:line="480" w:lineRule="auto"/>
              <w:jc w:val="center"/>
              <w:rPr>
                <w:rFonts w:ascii="Arial" w:hAnsi="Arial" w:cs="Arial"/>
                <w:sz w:val="22"/>
                <w:szCs w:val="22"/>
              </w:rPr>
            </w:pPr>
            <w:r>
              <w:rPr>
                <w:rFonts w:ascii="Arial" w:hAnsi="Arial" w:cs="Arial"/>
                <w:b/>
                <w:bCs/>
                <w:i/>
                <w:iCs/>
                <w:sz w:val="22"/>
                <w:szCs w:val="22"/>
              </w:rPr>
              <w:t>Corresponding J2 Output Value</w:t>
            </w:r>
          </w:p>
        </w:tc>
        <w:tc>
          <w:tcPr>
            <w:tcW w:w="1980" w:type="dxa"/>
          </w:tcPr>
          <w:p w14:paraId="0BE29676" w14:textId="1D63DB2D" w:rsidR="00C3764C" w:rsidRPr="00E54B1D" w:rsidRDefault="00C3764C" w:rsidP="0043228C">
            <w:pPr>
              <w:numPr>
                <w:ilvl w:val="12"/>
                <w:numId w:val="0"/>
              </w:numPr>
              <w:spacing w:before="96" w:after="51" w:line="480" w:lineRule="auto"/>
              <w:jc w:val="center"/>
              <w:rPr>
                <w:rFonts w:ascii="Arial" w:hAnsi="Arial" w:cs="Arial"/>
                <w:sz w:val="22"/>
                <w:szCs w:val="22"/>
              </w:rPr>
            </w:pPr>
            <w:r>
              <w:rPr>
                <w:rFonts w:ascii="Arial" w:hAnsi="Arial" w:cs="Arial"/>
                <w:b/>
                <w:bCs/>
                <w:i/>
                <w:iCs/>
                <w:sz w:val="22"/>
                <w:szCs w:val="22"/>
              </w:rPr>
              <w:t>Scale Factor (</w:t>
            </w:r>
            <w:r w:rsidR="0043228C">
              <w:rPr>
                <w:rFonts w:ascii="Arial" w:hAnsi="Arial" w:cs="Arial"/>
                <w:b/>
                <w:bCs/>
                <w:i/>
                <w:iCs/>
                <w:sz w:val="22"/>
                <w:szCs w:val="22"/>
              </w:rPr>
              <w:t>Input / Output</w:t>
            </w:r>
            <w:r>
              <w:rPr>
                <w:rFonts w:ascii="Arial" w:hAnsi="Arial" w:cs="Arial"/>
                <w:b/>
                <w:bCs/>
                <w:i/>
                <w:iCs/>
                <w:sz w:val="22"/>
                <w:szCs w:val="22"/>
              </w:rPr>
              <w:t>)</w:t>
            </w:r>
          </w:p>
        </w:tc>
      </w:tr>
      <w:tr w:rsidR="008E1A8F" w:rsidRPr="00E54B1D" w14:paraId="7F08FAAB" w14:textId="77777777" w:rsidTr="006C1BD6">
        <w:trPr>
          <w:cantSplit/>
          <w:trHeight w:val="1293"/>
        </w:trPr>
        <w:tc>
          <w:tcPr>
            <w:tcW w:w="1764" w:type="dxa"/>
          </w:tcPr>
          <w:p w14:paraId="32D1BBAD" w14:textId="77777777" w:rsidR="00C3764C" w:rsidRPr="00C3764C" w:rsidRDefault="00B33326" w:rsidP="00C3764C">
            <w:pPr>
              <w:numPr>
                <w:ilvl w:val="12"/>
                <w:numId w:val="0"/>
              </w:numPr>
              <w:spacing w:before="96" w:after="51" w:line="480" w:lineRule="auto"/>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A</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B</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C</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I</m:t>
                    </m:r>
                  </m:e>
                  <m:sub>
                    <m:r>
                      <w:rPr>
                        <w:rFonts w:ascii="Cambria Math" w:hAnsi="Cambria Math" w:cs="Arial"/>
                        <w:sz w:val="22"/>
                        <w:szCs w:val="22"/>
                      </w:rPr>
                      <m:t>N</m:t>
                    </m:r>
                  </m:sub>
                </m:sSub>
              </m:oMath>
            </m:oMathPara>
          </w:p>
          <w:p w14:paraId="366DE65E" w14:textId="168E980E" w:rsidR="00C3764C" w:rsidRPr="00E54B1D" w:rsidRDefault="00B33326" w:rsidP="00C3764C">
            <w:pPr>
              <w:numPr>
                <w:ilvl w:val="12"/>
                <w:numId w:val="0"/>
              </w:numPr>
              <w:spacing w:before="96" w:after="51" w:line="480" w:lineRule="auto"/>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A</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B</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C</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S</m:t>
                    </m:r>
                  </m:sub>
                </m:sSub>
              </m:oMath>
            </m:oMathPara>
          </w:p>
        </w:tc>
        <w:tc>
          <w:tcPr>
            <w:tcW w:w="1764" w:type="dxa"/>
          </w:tcPr>
          <w:p w14:paraId="776BFCC4" w14:textId="397D4318" w:rsidR="00C3764C" w:rsidRDefault="00C3764C" w:rsidP="008E1A8F">
            <w:pPr>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1 </w:t>
            </w:r>
            <m:oMath>
              <m:r>
                <w:rPr>
                  <w:rFonts w:ascii="Cambria Math" w:hAnsi="Cambria Math" w:cs="Arial"/>
                  <w:sz w:val="22"/>
                  <w:szCs w:val="22"/>
                </w:rPr>
                <m:t>A</m:t>
              </m:r>
            </m:oMath>
          </w:p>
          <w:p w14:paraId="1A98269C" w14:textId="5F7F61C5" w:rsidR="00C3764C" w:rsidRPr="00E54B1D" w:rsidRDefault="00C3764C" w:rsidP="008E1A8F">
            <w:pPr>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300 </w:t>
            </w:r>
            <m:oMath>
              <m:r>
                <w:rPr>
                  <w:rFonts w:ascii="Cambria Math" w:hAnsi="Cambria Math" w:cs="Arial"/>
                  <w:sz w:val="22"/>
                  <w:szCs w:val="22"/>
                </w:rPr>
                <m:t>V</m:t>
              </m:r>
            </m:oMath>
          </w:p>
        </w:tc>
        <w:tc>
          <w:tcPr>
            <w:tcW w:w="1243" w:type="dxa"/>
          </w:tcPr>
          <w:p w14:paraId="43D76D75" w14:textId="77583D0E" w:rsidR="00C3764C" w:rsidRDefault="00C3764C" w:rsidP="008E1A8F">
            <w:pPr>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1 </w:t>
            </w:r>
            <m:oMath>
              <m:r>
                <w:rPr>
                  <w:rFonts w:ascii="Cambria Math" w:hAnsi="Cambria Math" w:cs="Arial"/>
                  <w:sz w:val="22"/>
                  <w:szCs w:val="22"/>
                </w:rPr>
                <m:t>A</m:t>
              </m:r>
            </m:oMath>
          </w:p>
          <w:p w14:paraId="2324A4F7" w14:textId="05521339" w:rsidR="00C3764C" w:rsidRPr="00E54B1D" w:rsidRDefault="008E1A8F" w:rsidP="008E1A8F">
            <w:pPr>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67 </w:t>
            </w:r>
            <m:oMath>
              <m:sSub>
                <m:sSubPr>
                  <m:ctrlPr>
                    <w:rPr>
                      <w:rFonts w:ascii="Cambria Math" w:hAnsi="Cambria Math" w:cs="Arial"/>
                      <w:i/>
                      <w:sz w:val="22"/>
                      <w:szCs w:val="22"/>
                    </w:rPr>
                  </m:ctrlPr>
                </m:sSubPr>
                <m:e>
                  <m:r>
                    <w:rPr>
                      <w:rFonts w:ascii="Cambria Math" w:hAnsi="Cambria Math" w:cs="Arial"/>
                      <w:sz w:val="22"/>
                      <w:szCs w:val="22"/>
                    </w:rPr>
                    <m:t>V</m:t>
                  </m:r>
                </m:e>
                <m:sub>
                  <m:r>
                    <w:rPr>
                      <w:rFonts w:ascii="Cambria Math" w:hAnsi="Cambria Math" w:cs="Arial"/>
                      <w:sz w:val="22"/>
                      <w:szCs w:val="22"/>
                    </w:rPr>
                    <m:t>LN</m:t>
                  </m:r>
                </m:sub>
              </m:sSub>
            </m:oMath>
          </w:p>
        </w:tc>
        <w:tc>
          <w:tcPr>
            <w:tcW w:w="1890" w:type="dxa"/>
          </w:tcPr>
          <w:p w14:paraId="41CA055F" w14:textId="77777777" w:rsidR="00C3764C" w:rsidRDefault="00C3764C" w:rsidP="008E1A8F">
            <w:pPr>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45.6 </w:t>
            </w:r>
            <m:oMath>
              <m:r>
                <w:rPr>
                  <w:rFonts w:ascii="Cambria Math" w:hAnsi="Cambria Math" w:cs="Arial"/>
                  <w:sz w:val="22"/>
                  <w:szCs w:val="22"/>
                </w:rPr>
                <m:t>mV</m:t>
              </m:r>
            </m:oMath>
          </w:p>
          <w:p w14:paraId="33BED52B" w14:textId="336F9D9F" w:rsidR="008E1A8F" w:rsidRPr="00E54B1D" w:rsidRDefault="008E1A8F" w:rsidP="008E1A8F">
            <w:pPr>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299.1 </w:t>
            </w:r>
            <m:oMath>
              <m:r>
                <w:rPr>
                  <w:rFonts w:ascii="Cambria Math" w:hAnsi="Cambria Math" w:cs="Arial"/>
                  <w:sz w:val="22"/>
                  <w:szCs w:val="22"/>
                </w:rPr>
                <m:t>mV</m:t>
              </m:r>
            </m:oMath>
          </w:p>
        </w:tc>
        <w:tc>
          <w:tcPr>
            <w:tcW w:w="1980" w:type="dxa"/>
          </w:tcPr>
          <w:p w14:paraId="42D5201A" w14:textId="77777777" w:rsidR="00C3764C" w:rsidRDefault="00C3764C" w:rsidP="008E1A8F">
            <w:pPr>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21.92 </w:t>
            </w:r>
            <m:oMath>
              <m:f>
                <m:fPr>
                  <m:ctrlPr>
                    <w:rPr>
                      <w:rFonts w:ascii="Cambria Math" w:hAnsi="Cambria Math" w:cs="Arial"/>
                      <w:i/>
                      <w:sz w:val="22"/>
                      <w:szCs w:val="22"/>
                    </w:rPr>
                  </m:ctrlPr>
                </m:fPr>
                <m:num>
                  <m:r>
                    <w:rPr>
                      <w:rFonts w:ascii="Cambria Math" w:hAnsi="Cambria Math" w:cs="Arial"/>
                      <w:sz w:val="22"/>
                      <w:szCs w:val="22"/>
                    </w:rPr>
                    <m:t>A</m:t>
                  </m:r>
                </m:num>
                <m:den>
                  <m:r>
                    <w:rPr>
                      <w:rFonts w:ascii="Cambria Math" w:hAnsi="Cambria Math" w:cs="Arial"/>
                      <w:sz w:val="22"/>
                      <w:szCs w:val="22"/>
                    </w:rPr>
                    <m:t>V</m:t>
                  </m:r>
                </m:den>
              </m:f>
            </m:oMath>
          </w:p>
          <w:p w14:paraId="485BA656" w14:textId="381EEEE4" w:rsidR="008E1A8F" w:rsidRPr="00E54B1D" w:rsidRDefault="008E1A8F" w:rsidP="00C948E3">
            <w:pPr>
              <w:keepNext/>
              <w:numPr>
                <w:ilvl w:val="12"/>
                <w:numId w:val="0"/>
              </w:numPr>
              <w:spacing w:before="96" w:after="51" w:line="480" w:lineRule="auto"/>
              <w:jc w:val="center"/>
              <w:rPr>
                <w:rFonts w:ascii="Arial" w:hAnsi="Arial" w:cs="Arial"/>
                <w:sz w:val="22"/>
                <w:szCs w:val="22"/>
              </w:rPr>
            </w:pPr>
            <w:r>
              <w:rPr>
                <w:rFonts w:ascii="Arial" w:hAnsi="Arial" w:cs="Arial"/>
                <w:sz w:val="22"/>
                <w:szCs w:val="22"/>
              </w:rPr>
              <w:t xml:space="preserve">223.97 </w:t>
            </w:r>
            <m:oMath>
              <m:f>
                <m:fPr>
                  <m:ctrlPr>
                    <w:rPr>
                      <w:rFonts w:ascii="Cambria Math" w:hAnsi="Cambria Math" w:cs="Arial"/>
                      <w:i/>
                      <w:sz w:val="22"/>
                      <w:szCs w:val="22"/>
                    </w:rPr>
                  </m:ctrlPr>
                </m:fPr>
                <m:num>
                  <m:r>
                    <w:rPr>
                      <w:rFonts w:ascii="Cambria Math" w:hAnsi="Cambria Math" w:cs="Arial"/>
                      <w:sz w:val="22"/>
                      <w:szCs w:val="22"/>
                    </w:rPr>
                    <m:t>V</m:t>
                  </m:r>
                </m:num>
                <m:den>
                  <m:r>
                    <w:rPr>
                      <w:rFonts w:ascii="Cambria Math" w:hAnsi="Cambria Math" w:cs="Arial"/>
                      <w:sz w:val="22"/>
                      <w:szCs w:val="22"/>
                    </w:rPr>
                    <m:t>V</m:t>
                  </m:r>
                </m:den>
              </m:f>
            </m:oMath>
          </w:p>
        </w:tc>
      </w:tr>
    </w:tbl>
    <w:p w14:paraId="3E057ACE" w14:textId="77777777" w:rsidR="00C948E3" w:rsidRDefault="00C948E3"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p>
    <w:p w14:paraId="1D79D429" w14:textId="6B123667" w:rsidR="001D49C8" w:rsidRDefault="00350FC3"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r>
      <w:r w:rsidR="00954EA7">
        <w:rPr>
          <w:rFonts w:ascii="Arial" w:hAnsi="Arial" w:cs="Arial"/>
        </w:rPr>
        <w:t xml:space="preserve">The circuit breaker close and trip command circuits must be handled differently than the voltage and </w:t>
      </w:r>
      <w:r w:rsidR="001D49C8">
        <w:rPr>
          <w:rFonts w:ascii="Arial" w:hAnsi="Arial" w:cs="Arial"/>
        </w:rPr>
        <w:t xml:space="preserve">current signals. Relays do not output a signal to trip or close circuit breakers. Instead they </w:t>
      </w:r>
      <w:r w:rsidR="006C1BD6">
        <w:rPr>
          <w:rFonts w:ascii="Arial" w:hAnsi="Arial" w:cs="Arial"/>
        </w:rPr>
        <w:t>operate</w:t>
      </w:r>
      <w:r w:rsidR="001D49C8">
        <w:rPr>
          <w:rFonts w:ascii="Arial" w:hAnsi="Arial" w:cs="Arial"/>
        </w:rPr>
        <w:t xml:space="preserve"> on DC current from the substation auxiliary power </w:t>
      </w:r>
      <w:r w:rsidR="001D49C8" w:rsidRPr="003F7E75">
        <w:rPr>
          <w:rFonts w:ascii="Arial" w:hAnsi="Arial" w:cs="Arial"/>
        </w:rPr>
        <w:t>system and batteries</w:t>
      </w:r>
      <w:r w:rsidR="006C1BD6">
        <w:rPr>
          <w:rFonts w:ascii="Arial" w:hAnsi="Arial" w:cs="Arial"/>
        </w:rPr>
        <w:t>, which power</w:t>
      </w:r>
      <w:r w:rsidR="001D49C8" w:rsidRPr="003F7E75">
        <w:rPr>
          <w:rFonts w:ascii="Arial" w:hAnsi="Arial" w:cs="Arial"/>
        </w:rPr>
        <w:t xml:space="preserve"> the</w:t>
      </w:r>
      <w:r w:rsidR="006C1BD6">
        <w:rPr>
          <w:rFonts w:ascii="Arial" w:hAnsi="Arial" w:cs="Arial"/>
        </w:rPr>
        <w:t xml:space="preserve"> circuit</w:t>
      </w:r>
      <w:r w:rsidR="001D49C8" w:rsidRPr="003F7E75">
        <w:rPr>
          <w:rFonts w:ascii="Arial" w:hAnsi="Arial" w:cs="Arial"/>
        </w:rPr>
        <w:t xml:space="preserve"> breaker </w:t>
      </w:r>
      <w:r w:rsidR="006C1BD6">
        <w:rPr>
          <w:rFonts w:ascii="Arial" w:hAnsi="Arial" w:cs="Arial"/>
        </w:rPr>
        <w:t>control circuit</w:t>
      </w:r>
      <w:r w:rsidR="001D49C8" w:rsidRPr="003F7E75">
        <w:rPr>
          <w:rFonts w:ascii="Arial" w:hAnsi="Arial" w:cs="Arial"/>
        </w:rPr>
        <w:t xml:space="preserve">. The relay only controls contacts, which allow the DC current to flow. The RTDS digital inputs require at least </w:t>
      </w:r>
      <m:oMath>
        <m:r>
          <w:rPr>
            <w:rFonts w:ascii="Cambria Math" w:hAnsi="Cambria Math" w:cs="Arial"/>
          </w:rPr>
          <m:t xml:space="preserve">10 </m:t>
        </m:r>
        <m:r>
          <m:rPr>
            <m:sty m:val="p"/>
          </m:rPr>
          <w:rPr>
            <w:rFonts w:ascii="Cambria Math" w:hAnsi="Cambria Math" w:cs="Arial"/>
          </w:rPr>
          <m:t>mA</m:t>
        </m:r>
      </m:oMath>
      <w:r w:rsidR="001D49C8" w:rsidRPr="006C1BD6">
        <w:rPr>
          <w:rFonts w:ascii="Arial" w:hAnsi="Arial" w:cs="Arial"/>
        </w:rPr>
        <w:t xml:space="preserve"> </w:t>
      </w:r>
      <w:r w:rsidR="001D49C8" w:rsidRPr="003F7E75">
        <w:rPr>
          <w:rFonts w:ascii="Arial" w:hAnsi="Arial" w:cs="Arial"/>
        </w:rPr>
        <w:t xml:space="preserve">of current in order to register </w:t>
      </w:r>
      <w:r w:rsidR="003F7E75" w:rsidRPr="003F7E75">
        <w:rPr>
          <w:rFonts w:ascii="Arial" w:hAnsi="Arial" w:cs="Arial"/>
        </w:rPr>
        <w:t>logic</w:t>
      </w:r>
      <w:r w:rsidR="001D49C8" w:rsidRPr="003F7E75">
        <w:rPr>
          <w:rFonts w:ascii="Arial" w:hAnsi="Arial" w:cs="Arial"/>
        </w:rPr>
        <w:t xml:space="preserve"> true. Therefore, a </w:t>
      </w:r>
      <m:oMath>
        <m:r>
          <w:rPr>
            <w:rFonts w:ascii="Cambria Math" w:hAnsi="Cambria Math" w:cs="Arial"/>
          </w:rPr>
          <m:t xml:space="preserve">5 </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DC</m:t>
            </m:r>
          </m:sub>
        </m:sSub>
      </m:oMath>
      <w:r w:rsidR="001D49C8" w:rsidRPr="003F7E75">
        <w:rPr>
          <w:rFonts w:ascii="Arial" w:hAnsi="Arial" w:cs="Arial"/>
        </w:rPr>
        <w:t xml:space="preserve"> power supply is inserted in series with the signal in order to provide the current the circuit requires.</w:t>
      </w:r>
      <w:r w:rsidR="003F7E75">
        <w:rPr>
          <w:rFonts w:ascii="Arial" w:hAnsi="Arial" w:cs="Arial"/>
        </w:rPr>
        <w:t xml:space="preserve"> These logical inputs are combined with the circuit breaker logic in RTDS. A wiring diagram for connecting the circuit breaker logic circuits can be found in the appendix.</w:t>
      </w:r>
    </w:p>
    <w:p w14:paraId="1779203A" w14:textId="77777777" w:rsidR="005B4417" w:rsidRDefault="00FC2100" w:rsidP="005B4417">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rFonts w:ascii="Arial" w:hAnsi="Arial" w:cs="Arial"/>
          <w:noProof/>
        </w:rPr>
        <w:drawing>
          <wp:inline distT="0" distB="0" distL="0" distR="0" wp14:anchorId="13D96475" wp14:editId="304E3C25">
            <wp:extent cx="2742565" cy="48196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I_O.PNG"/>
                    <pic:cNvPicPr/>
                  </pic:nvPicPr>
                  <pic:blipFill rotWithShape="1">
                    <a:blip r:embed="rId37">
                      <a:extLst>
                        <a:ext uri="{28A0092B-C50C-407E-A947-70E740481C1C}">
                          <a14:useLocalDpi xmlns:a14="http://schemas.microsoft.com/office/drawing/2010/main" val="0"/>
                        </a:ext>
                      </a:extLst>
                    </a:blip>
                    <a:srcRect l="43060" t="11481" r="37489" b="35692"/>
                    <a:stretch/>
                  </pic:blipFill>
                  <pic:spPr bwMode="auto">
                    <a:xfrm>
                      <a:off x="0" y="0"/>
                      <a:ext cx="2743200" cy="4820766"/>
                    </a:xfrm>
                    <a:prstGeom prst="rect">
                      <a:avLst/>
                    </a:prstGeom>
                    <a:ln>
                      <a:noFill/>
                    </a:ln>
                    <a:extLst>
                      <a:ext uri="{53640926-AAD7-44d8-BBD7-CCE9431645EC}">
                        <a14:shadowObscured xmlns:a14="http://schemas.microsoft.com/office/drawing/2010/main"/>
                      </a:ext>
                    </a:extLst>
                  </pic:spPr>
                </pic:pic>
              </a:graphicData>
            </a:graphic>
          </wp:inline>
        </w:drawing>
      </w:r>
    </w:p>
    <w:p w14:paraId="6278EAC5" w14:textId="1041CAC1" w:rsidR="00C606E6" w:rsidRDefault="005B4417" w:rsidP="005B4417">
      <w:pPr>
        <w:pStyle w:val="Caption"/>
      </w:pPr>
      <w:bookmarkStart w:id="70" w:name="_Toc259133189"/>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11</w:t>
      </w:r>
      <w:r w:rsidR="00C5506D">
        <w:rPr>
          <w:noProof/>
        </w:rPr>
        <w:fldChar w:fldCharType="end"/>
      </w:r>
      <w:r>
        <w:t xml:space="preserve"> Inputs for circuit breaker controls from SEL 351S relays.</w:t>
      </w:r>
      <w:bookmarkEnd w:id="70"/>
    </w:p>
    <w:p w14:paraId="7536D73C" w14:textId="77777777" w:rsidR="00C606E6" w:rsidRPr="00C606E6" w:rsidRDefault="00C606E6" w:rsidP="00C606E6"/>
    <w:p w14:paraId="77E821C6" w14:textId="77777777" w:rsidR="005B4417" w:rsidRDefault="006C1BD6" w:rsidP="005B4417">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rFonts w:ascii="Arial" w:hAnsi="Arial" w:cs="Arial"/>
          <w:noProof/>
        </w:rPr>
        <w:drawing>
          <wp:inline distT="0" distB="0" distL="0" distR="0" wp14:anchorId="41117B2A" wp14:editId="0E3C1B8A">
            <wp:extent cx="5486400" cy="18878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DS_Relay.png"/>
                    <pic:cNvPicPr/>
                  </pic:nvPicPr>
                  <pic:blipFill>
                    <a:blip r:embed="rId38">
                      <a:extLst>
                        <a:ext uri="{28A0092B-C50C-407E-A947-70E740481C1C}">
                          <a14:useLocalDpi xmlns:a14="http://schemas.microsoft.com/office/drawing/2010/main" val="0"/>
                        </a:ext>
                      </a:extLst>
                    </a:blip>
                    <a:stretch>
                      <a:fillRect/>
                    </a:stretch>
                  </pic:blipFill>
                  <pic:spPr>
                    <a:xfrm>
                      <a:off x="0" y="0"/>
                      <a:ext cx="5486400" cy="1887855"/>
                    </a:xfrm>
                    <a:prstGeom prst="rect">
                      <a:avLst/>
                    </a:prstGeom>
                  </pic:spPr>
                </pic:pic>
              </a:graphicData>
            </a:graphic>
          </wp:inline>
        </w:drawing>
      </w:r>
    </w:p>
    <w:p w14:paraId="73D8C903" w14:textId="385AFAF0" w:rsidR="00040A8A" w:rsidRDefault="005B4417" w:rsidP="005B4417">
      <w:pPr>
        <w:pStyle w:val="Caption"/>
      </w:pPr>
      <w:bookmarkStart w:id="71" w:name="_Toc259133190"/>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12</w:t>
      </w:r>
      <w:r w:rsidR="00C5506D">
        <w:rPr>
          <w:noProof/>
        </w:rPr>
        <w:fldChar w:fldCharType="end"/>
      </w:r>
      <w:r>
        <w:t xml:space="preserve"> Signals between RTDS and 351S relays.</w:t>
      </w:r>
      <w:bookmarkEnd w:id="71"/>
    </w:p>
    <w:p w14:paraId="5EA47212" w14:textId="77777777" w:rsidR="00040A8A" w:rsidRPr="00040A8A" w:rsidRDefault="00040A8A" w:rsidP="00040A8A"/>
    <w:p w14:paraId="066AAEED" w14:textId="65B911A6" w:rsidR="00C3764C" w:rsidRPr="00C258D2" w:rsidRDefault="001D49C8"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sidRPr="003F7E75">
        <w:rPr>
          <w:rFonts w:ascii="Arial" w:hAnsi="Arial" w:cs="Arial"/>
        </w:rPr>
        <w:tab/>
      </w:r>
      <w:r w:rsidR="0043228C" w:rsidRPr="003F7E75">
        <w:rPr>
          <w:rFonts w:ascii="Arial" w:hAnsi="Arial" w:cs="Arial"/>
        </w:rPr>
        <w:t>Settings for the rel</w:t>
      </w:r>
      <w:r w:rsidR="0043228C">
        <w:rPr>
          <w:rFonts w:ascii="Arial" w:hAnsi="Arial" w:cs="Arial"/>
        </w:rPr>
        <w:t xml:space="preserve">ays are stored in text files, which can be modified and loaded onto the relays via either USB, serial, or Ethernet connections. The platform for managing the modification and downloading of these files is </w:t>
      </w:r>
      <w:proofErr w:type="spellStart"/>
      <w:r w:rsidR="0043228C">
        <w:rPr>
          <w:rFonts w:ascii="Arial" w:hAnsi="Arial" w:cs="Arial"/>
        </w:rPr>
        <w:t>AcSELerator</w:t>
      </w:r>
      <w:proofErr w:type="spellEnd"/>
      <w:r w:rsidR="0043228C">
        <w:rPr>
          <w:rFonts w:ascii="Arial" w:hAnsi="Arial" w:cs="Arial"/>
        </w:rPr>
        <w:t xml:space="preserve"> Quickset. This software package is </w:t>
      </w:r>
      <w:r w:rsidR="00040A8A">
        <w:rPr>
          <w:rFonts w:ascii="Arial" w:hAnsi="Arial" w:cs="Arial"/>
        </w:rPr>
        <w:t xml:space="preserve">freely </w:t>
      </w:r>
      <w:r w:rsidR="0043228C">
        <w:rPr>
          <w:rFonts w:ascii="Arial" w:hAnsi="Arial" w:cs="Arial"/>
        </w:rPr>
        <w:t>available from SEL through its SEL Compass download manager.</w:t>
      </w:r>
    </w:p>
    <w:p w14:paraId="533A4B77" w14:textId="778F1F3E" w:rsidR="003D63DF" w:rsidRPr="00C258D2" w:rsidRDefault="00E002A6" w:rsidP="003C402C">
      <w:pPr>
        <w:pStyle w:val="Heading3"/>
        <w:spacing w:line="480" w:lineRule="auto"/>
      </w:pPr>
      <w:bookmarkStart w:id="72" w:name="_Toc259134090"/>
      <w:r>
        <w:t>RTAC and HMI</w:t>
      </w:r>
      <w:bookmarkEnd w:id="72"/>
    </w:p>
    <w:p w14:paraId="1727E8DB" w14:textId="440DAD1B" w:rsidR="00EC44A7" w:rsidRDefault="0069165C" w:rsidP="0069165C">
      <w:pPr>
        <w:spacing w:line="480" w:lineRule="auto"/>
        <w:rPr>
          <w:rFonts w:ascii="Arial" w:hAnsi="Arial" w:cs="Arial"/>
        </w:rPr>
      </w:pPr>
      <w:r>
        <w:tab/>
      </w:r>
      <w:r w:rsidRPr="0069165C">
        <w:rPr>
          <w:rFonts w:ascii="Arial" w:hAnsi="Arial" w:cs="Arial"/>
        </w:rPr>
        <w:t>The SEL RTAC is a common solution for automation in industrial applications and substations.</w:t>
      </w:r>
      <w:r w:rsidR="00E42B8D">
        <w:rPr>
          <w:rFonts w:ascii="Arial" w:hAnsi="Arial" w:cs="Arial"/>
        </w:rPr>
        <w:t xml:space="preserve"> The RTAC can operate on logic input and output circuits like those used on the SEL </w:t>
      </w:r>
      <w:r w:rsidR="002B1098">
        <w:rPr>
          <w:rFonts w:ascii="Arial" w:hAnsi="Arial" w:cs="Arial"/>
        </w:rPr>
        <w:t>351S</w:t>
      </w:r>
      <w:r w:rsidR="00E42B8D">
        <w:rPr>
          <w:rFonts w:ascii="Arial" w:hAnsi="Arial" w:cs="Arial"/>
        </w:rPr>
        <w:t xml:space="preserve"> relays for circuit breaker controls. However, the real power of the RTAC is in the </w:t>
      </w:r>
      <w:r w:rsidR="00EC44A7">
        <w:rPr>
          <w:rFonts w:ascii="Arial" w:hAnsi="Arial" w:cs="Arial"/>
        </w:rPr>
        <w:t xml:space="preserve">serial communications ports, allowing for effective monitoring of relay statuses and measurements as well as </w:t>
      </w:r>
      <w:r w:rsidR="00040A8A">
        <w:rPr>
          <w:rFonts w:ascii="Arial" w:hAnsi="Arial" w:cs="Arial"/>
        </w:rPr>
        <w:t xml:space="preserve">centralized </w:t>
      </w:r>
      <w:r w:rsidR="00EC44A7">
        <w:rPr>
          <w:rFonts w:ascii="Arial" w:hAnsi="Arial" w:cs="Arial"/>
        </w:rPr>
        <w:t>control of relay functions.</w:t>
      </w:r>
    </w:p>
    <w:p w14:paraId="3C19C2A4" w14:textId="77777777" w:rsidR="000947E3" w:rsidRDefault="003D5054" w:rsidP="000947E3">
      <w:pPr>
        <w:keepNext/>
        <w:spacing w:line="480" w:lineRule="auto"/>
        <w:jc w:val="center"/>
      </w:pPr>
      <w:r>
        <w:rPr>
          <w:rFonts w:ascii="Arial" w:hAnsi="Arial" w:cs="Arial"/>
          <w:noProof/>
        </w:rPr>
        <w:drawing>
          <wp:inline distT="0" distB="0" distL="0" distR="0" wp14:anchorId="6E86BABB" wp14:editId="32BF93C4">
            <wp:extent cx="4572000" cy="1816608"/>
            <wp:effectExtent l="0" t="0" r="0" b="127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AC.png"/>
                    <pic:cNvPicPr/>
                  </pic:nvPicPr>
                  <pic:blipFill>
                    <a:blip r:embed="rId39">
                      <a:extLst>
                        <a:ext uri="{28A0092B-C50C-407E-A947-70E740481C1C}">
                          <a14:useLocalDpi xmlns:a14="http://schemas.microsoft.com/office/drawing/2010/main" val="0"/>
                        </a:ext>
                      </a:extLst>
                    </a:blip>
                    <a:stretch>
                      <a:fillRect/>
                    </a:stretch>
                  </pic:blipFill>
                  <pic:spPr>
                    <a:xfrm>
                      <a:off x="0" y="0"/>
                      <a:ext cx="4572000" cy="1816608"/>
                    </a:xfrm>
                    <a:prstGeom prst="rect">
                      <a:avLst/>
                    </a:prstGeom>
                  </pic:spPr>
                </pic:pic>
              </a:graphicData>
            </a:graphic>
          </wp:inline>
        </w:drawing>
      </w:r>
    </w:p>
    <w:p w14:paraId="4E849469" w14:textId="57E3C2C5" w:rsidR="00F250A7" w:rsidRDefault="000947E3" w:rsidP="000947E3">
      <w:pPr>
        <w:pStyle w:val="Caption"/>
      </w:pPr>
      <w:bookmarkStart w:id="73" w:name="_Toc259133191"/>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13</w:t>
      </w:r>
      <w:r w:rsidR="00C5506D">
        <w:rPr>
          <w:noProof/>
        </w:rPr>
        <w:fldChar w:fldCharType="end"/>
      </w:r>
      <w:r>
        <w:t xml:space="preserve"> SEL RTAC 3530.</w:t>
      </w:r>
      <w:bookmarkEnd w:id="73"/>
    </w:p>
    <w:p w14:paraId="304CCF39" w14:textId="77777777" w:rsidR="003D5054" w:rsidRPr="003D5054" w:rsidRDefault="003D5054" w:rsidP="003D5054"/>
    <w:p w14:paraId="6228484B" w14:textId="3E6A5B8F" w:rsidR="00B876B6" w:rsidRDefault="00EC44A7" w:rsidP="0069165C">
      <w:pPr>
        <w:spacing w:line="480" w:lineRule="auto"/>
        <w:rPr>
          <w:rFonts w:ascii="Arial" w:hAnsi="Arial" w:cs="Arial"/>
        </w:rPr>
      </w:pPr>
      <w:r>
        <w:rPr>
          <w:rFonts w:ascii="Arial" w:hAnsi="Arial" w:cs="Arial"/>
        </w:rPr>
        <w:tab/>
        <w:t xml:space="preserve">The RTAC </w:t>
      </w:r>
      <w:r w:rsidR="00F739ED">
        <w:rPr>
          <w:rFonts w:ascii="Arial" w:hAnsi="Arial" w:cs="Arial"/>
        </w:rPr>
        <w:t xml:space="preserve">described </w:t>
      </w:r>
      <w:r>
        <w:rPr>
          <w:rFonts w:ascii="Arial" w:hAnsi="Arial" w:cs="Arial"/>
        </w:rPr>
        <w:t xml:space="preserve">in this </w:t>
      </w:r>
      <w:r w:rsidR="00F739ED">
        <w:rPr>
          <w:rFonts w:ascii="Arial" w:hAnsi="Arial" w:cs="Arial"/>
        </w:rPr>
        <w:t>thesis</w:t>
      </w:r>
      <w:r>
        <w:rPr>
          <w:rFonts w:ascii="Arial" w:hAnsi="Arial" w:cs="Arial"/>
        </w:rPr>
        <w:t xml:space="preserve"> is interfaced with both the RTDS and the three SEL </w:t>
      </w:r>
      <w:r w:rsidR="002B1098">
        <w:rPr>
          <w:rFonts w:ascii="Arial" w:hAnsi="Arial" w:cs="Arial"/>
        </w:rPr>
        <w:t>351S</w:t>
      </w:r>
      <w:r>
        <w:rPr>
          <w:rFonts w:ascii="Arial" w:hAnsi="Arial" w:cs="Arial"/>
        </w:rPr>
        <w:t xml:space="preserve"> relays. </w:t>
      </w:r>
      <w:r w:rsidR="00301DBF">
        <w:rPr>
          <w:rFonts w:ascii="Arial" w:hAnsi="Arial" w:cs="Arial"/>
        </w:rPr>
        <w:t>The connections with the RTDS are only used to monitor the status of circuit breakers and the operational state of the inverters.</w:t>
      </w:r>
      <w:r>
        <w:rPr>
          <w:rFonts w:ascii="Arial" w:hAnsi="Arial" w:cs="Arial"/>
        </w:rPr>
        <w:t xml:space="preserve"> </w:t>
      </w:r>
      <w:r w:rsidR="008149FD">
        <w:rPr>
          <w:rFonts w:ascii="Arial" w:hAnsi="Arial" w:cs="Arial"/>
        </w:rPr>
        <w:t xml:space="preserve">The logic inputs of the RTAC are rated for </w:t>
      </w:r>
      <m:oMath>
        <m:r>
          <w:rPr>
            <w:rFonts w:ascii="Cambria Math" w:hAnsi="Cambria Math" w:cs="Arial"/>
          </w:rPr>
          <m:t xml:space="preserve">24 </m:t>
        </m:r>
        <m:sSub>
          <m:sSubPr>
            <m:ctrlPr>
              <w:rPr>
                <w:rFonts w:ascii="Cambria Math" w:hAnsi="Cambria Math" w:cs="Arial"/>
              </w:rPr>
            </m:ctrlPr>
          </m:sSubPr>
          <m:e>
            <m:r>
              <m:rPr>
                <m:sty m:val="p"/>
              </m:rPr>
              <w:rPr>
                <w:rFonts w:ascii="Cambria Math" w:hAnsi="Cambria Math" w:cs="Arial"/>
              </w:rPr>
              <m:t>V</m:t>
            </m:r>
          </m:e>
          <m:sub>
            <m:r>
              <m:rPr>
                <m:sty m:val="p"/>
              </m:rPr>
              <w:rPr>
                <w:rFonts w:ascii="Cambria Math" w:hAnsi="Cambria Math" w:cs="Arial"/>
              </w:rPr>
              <m:t>DC</m:t>
            </m:r>
          </m:sub>
        </m:sSub>
      </m:oMath>
      <w:r w:rsidR="008149FD">
        <w:rPr>
          <w:rFonts w:ascii="Arial" w:hAnsi="Arial" w:cs="Arial"/>
        </w:rPr>
        <w:t>, so an additional DC power</w:t>
      </w:r>
      <w:r w:rsidR="00F739ED">
        <w:rPr>
          <w:rFonts w:ascii="Arial" w:hAnsi="Arial" w:cs="Arial"/>
        </w:rPr>
        <w:t xml:space="preserve"> supply</w:t>
      </w:r>
      <w:r w:rsidR="008149FD">
        <w:rPr>
          <w:rFonts w:ascii="Arial" w:hAnsi="Arial" w:cs="Arial"/>
        </w:rPr>
        <w:t xml:space="preserve"> must be used to power these circuits. The signals in the simulation are used to control the individual digital output channels as switches in DC circuits</w:t>
      </w:r>
      <w:r w:rsidR="00F739ED">
        <w:rPr>
          <w:rFonts w:ascii="Arial" w:hAnsi="Arial" w:cs="Arial"/>
        </w:rPr>
        <w:t xml:space="preserve"> wired into the RTAC inputs</w:t>
      </w:r>
      <w:r w:rsidR="008149FD">
        <w:rPr>
          <w:rFonts w:ascii="Arial" w:hAnsi="Arial" w:cs="Arial"/>
        </w:rPr>
        <w:t>.</w:t>
      </w:r>
      <w:r w:rsidR="00F17F1F">
        <w:rPr>
          <w:rFonts w:ascii="Arial" w:hAnsi="Arial" w:cs="Arial"/>
        </w:rPr>
        <w:t xml:space="preserve"> A wiring diagram for this is shown in the appendix.</w:t>
      </w:r>
    </w:p>
    <w:p w14:paraId="38D04437" w14:textId="77777777" w:rsidR="0067729E" w:rsidRDefault="00C606E6" w:rsidP="0067729E">
      <w:pPr>
        <w:keepNext/>
        <w:spacing w:line="480" w:lineRule="auto"/>
        <w:jc w:val="center"/>
      </w:pPr>
      <w:r>
        <w:rPr>
          <w:rFonts w:ascii="Arial" w:hAnsi="Arial" w:cs="Arial"/>
          <w:noProof/>
        </w:rPr>
        <w:drawing>
          <wp:inline distT="0" distB="0" distL="0" distR="0" wp14:anchorId="123B13EF" wp14:editId="76A024C6">
            <wp:extent cx="2743200" cy="431908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_I_O.PNG"/>
                    <pic:cNvPicPr/>
                  </pic:nvPicPr>
                  <pic:blipFill rotWithShape="1">
                    <a:blip r:embed="rId40">
                      <a:extLst>
                        <a:ext uri="{28A0092B-C50C-407E-A947-70E740481C1C}">
                          <a14:useLocalDpi xmlns:a14="http://schemas.microsoft.com/office/drawing/2010/main" val="0"/>
                        </a:ext>
                      </a:extLst>
                    </a:blip>
                    <a:srcRect l="47768" t="46617" r="40439" b="24686"/>
                    <a:stretch/>
                  </pic:blipFill>
                  <pic:spPr bwMode="auto">
                    <a:xfrm>
                      <a:off x="0" y="0"/>
                      <a:ext cx="2743200" cy="4319081"/>
                    </a:xfrm>
                    <a:prstGeom prst="rect">
                      <a:avLst/>
                    </a:prstGeom>
                    <a:ln>
                      <a:noFill/>
                    </a:ln>
                    <a:extLst>
                      <a:ext uri="{53640926-AAD7-44d8-BBD7-CCE9431645EC}">
                        <a14:shadowObscured xmlns:a14="http://schemas.microsoft.com/office/drawing/2010/main"/>
                      </a:ext>
                    </a:extLst>
                  </pic:spPr>
                </pic:pic>
              </a:graphicData>
            </a:graphic>
          </wp:inline>
        </w:drawing>
      </w:r>
    </w:p>
    <w:p w14:paraId="6791EB33" w14:textId="6636974B" w:rsidR="005E5188" w:rsidRDefault="0067729E" w:rsidP="0067729E">
      <w:pPr>
        <w:pStyle w:val="Caption"/>
      </w:pPr>
      <w:bookmarkStart w:id="74" w:name="_Toc259133192"/>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14</w:t>
      </w:r>
      <w:r w:rsidR="00C5506D">
        <w:rPr>
          <w:noProof/>
        </w:rPr>
        <w:fldChar w:fldCharType="end"/>
      </w:r>
      <w:r>
        <w:t xml:space="preserve"> Circuit breaker and inverter status output signals to RTAC.</w:t>
      </w:r>
      <w:bookmarkEnd w:id="74"/>
    </w:p>
    <w:p w14:paraId="3B440E63" w14:textId="77777777" w:rsidR="00C606E6" w:rsidRPr="00BC4443" w:rsidRDefault="00C606E6" w:rsidP="00C606E6">
      <w:pPr>
        <w:rPr>
          <w:rFonts w:ascii="Arial" w:hAnsi="Arial" w:cs="Arial"/>
        </w:rPr>
      </w:pPr>
    </w:p>
    <w:p w14:paraId="4A23C490" w14:textId="0BAE7104" w:rsidR="000A01F9" w:rsidRDefault="00B00A7A" w:rsidP="0069165C">
      <w:pPr>
        <w:spacing w:line="480" w:lineRule="auto"/>
        <w:rPr>
          <w:rFonts w:ascii="Arial" w:hAnsi="Arial" w:cs="Arial"/>
        </w:rPr>
      </w:pPr>
      <w:r w:rsidRPr="00BC4443">
        <w:rPr>
          <w:rFonts w:ascii="Arial" w:hAnsi="Arial" w:cs="Arial"/>
        </w:rPr>
        <w:tab/>
      </w:r>
      <w:r>
        <w:rPr>
          <w:rFonts w:ascii="Arial" w:hAnsi="Arial" w:cs="Arial"/>
        </w:rPr>
        <w:t xml:space="preserve">The </w:t>
      </w:r>
      <w:r w:rsidR="00F739ED">
        <w:rPr>
          <w:rFonts w:ascii="Arial" w:hAnsi="Arial" w:cs="Arial"/>
        </w:rPr>
        <w:t>RTAC is connected to the relays serially using a proprietary SEL communications protocol.</w:t>
      </w:r>
      <w:r w:rsidR="005E3AD7">
        <w:rPr>
          <w:rFonts w:ascii="Arial" w:hAnsi="Arial" w:cs="Arial"/>
        </w:rPr>
        <w:t xml:space="preserve"> </w:t>
      </w:r>
      <w:r w:rsidR="005E3AD7" w:rsidRPr="00E22047">
        <w:rPr>
          <w:rFonts w:ascii="Arial" w:hAnsi="Arial" w:cs="Arial"/>
        </w:rPr>
        <w:t xml:space="preserve">For this </w:t>
      </w:r>
      <w:r w:rsidR="00F739ED" w:rsidRPr="00E22047">
        <w:rPr>
          <w:rFonts w:ascii="Arial" w:hAnsi="Arial" w:cs="Arial"/>
        </w:rPr>
        <w:t>thesis</w:t>
      </w:r>
      <w:r w:rsidR="005E3AD7" w:rsidRPr="00E22047">
        <w:rPr>
          <w:rFonts w:ascii="Arial" w:hAnsi="Arial" w:cs="Arial"/>
        </w:rPr>
        <w:t xml:space="preserve">, a baud rate of </w:t>
      </w:r>
      <w:r w:rsidR="00E22047" w:rsidRPr="00E22047">
        <w:rPr>
          <w:rFonts w:ascii="Arial" w:hAnsi="Arial" w:cs="Arial"/>
        </w:rPr>
        <w:t>384</w:t>
      </w:r>
      <w:r w:rsidR="005E3AD7" w:rsidRPr="00E22047">
        <w:rPr>
          <w:rFonts w:ascii="Arial" w:hAnsi="Arial" w:cs="Arial"/>
        </w:rPr>
        <w:t xml:space="preserve">00 </w:t>
      </w:r>
      <w:r w:rsidR="00F739ED" w:rsidRPr="00E22047">
        <w:rPr>
          <w:rFonts w:ascii="Arial" w:hAnsi="Arial" w:cs="Arial"/>
        </w:rPr>
        <w:t xml:space="preserve">bits per second </w:t>
      </w:r>
      <w:r w:rsidR="005E3AD7" w:rsidRPr="00E22047">
        <w:rPr>
          <w:rFonts w:ascii="Arial" w:hAnsi="Arial" w:cs="Arial"/>
        </w:rPr>
        <w:t>was chosen because this rate is closer to the expected baud rate in a real world application. Much higher baud rates are available with this hardware</w:t>
      </w:r>
      <w:r w:rsidR="00F739ED" w:rsidRPr="00E22047">
        <w:rPr>
          <w:rFonts w:ascii="Arial" w:hAnsi="Arial" w:cs="Arial"/>
        </w:rPr>
        <w:t>,</w:t>
      </w:r>
      <w:r w:rsidR="005E3AD7" w:rsidRPr="00E22047">
        <w:rPr>
          <w:rFonts w:ascii="Arial" w:hAnsi="Arial" w:cs="Arial"/>
        </w:rPr>
        <w:t xml:space="preserve"> however.</w:t>
      </w:r>
      <w:r w:rsidR="005E3AD7">
        <w:rPr>
          <w:rFonts w:ascii="Arial" w:hAnsi="Arial" w:cs="Arial"/>
        </w:rPr>
        <w:t xml:space="preserve"> It </w:t>
      </w:r>
      <w:r w:rsidR="00F739ED">
        <w:rPr>
          <w:rFonts w:ascii="Arial" w:hAnsi="Arial" w:cs="Arial"/>
        </w:rPr>
        <w:t xml:space="preserve">is very </w:t>
      </w:r>
      <w:r w:rsidR="005E3AD7">
        <w:rPr>
          <w:rFonts w:ascii="Arial" w:hAnsi="Arial" w:cs="Arial"/>
        </w:rPr>
        <w:t>important that the auto-detect baud rate option is not chosen when configuring the connections. This option appears at first to be a convenience</w:t>
      </w:r>
      <w:r w:rsidR="00A1364E">
        <w:rPr>
          <w:rFonts w:ascii="Arial" w:hAnsi="Arial" w:cs="Arial"/>
        </w:rPr>
        <w:t>,</w:t>
      </w:r>
      <w:r w:rsidR="005E3AD7">
        <w:rPr>
          <w:rFonts w:ascii="Arial" w:hAnsi="Arial" w:cs="Arial"/>
        </w:rPr>
        <w:t xml:space="preserve"> but experience has shown that this option will prevent the communications from operating properly.</w:t>
      </w:r>
    </w:p>
    <w:p w14:paraId="3DF16AC6" w14:textId="6B561325" w:rsidR="00027429" w:rsidRDefault="000A01F9" w:rsidP="00027429">
      <w:pPr>
        <w:spacing w:line="480" w:lineRule="auto"/>
        <w:rPr>
          <w:rFonts w:ascii="Arial" w:hAnsi="Arial" w:cs="Arial"/>
        </w:rPr>
      </w:pPr>
      <w:r>
        <w:rPr>
          <w:rFonts w:ascii="Arial" w:hAnsi="Arial" w:cs="Arial"/>
        </w:rPr>
        <w:tab/>
        <w:t xml:space="preserve">All of the RTAC settings are stored in an RTAC </w:t>
      </w:r>
      <w:r w:rsidR="00B37509">
        <w:rPr>
          <w:rFonts w:ascii="Arial" w:hAnsi="Arial" w:cs="Arial"/>
        </w:rPr>
        <w:t>project</w:t>
      </w:r>
      <w:r>
        <w:rPr>
          <w:rFonts w:ascii="Arial" w:hAnsi="Arial" w:cs="Arial"/>
        </w:rPr>
        <w:t xml:space="preserve"> file modifiable in the SEL </w:t>
      </w:r>
      <w:proofErr w:type="spellStart"/>
      <w:r>
        <w:rPr>
          <w:rFonts w:ascii="Arial" w:hAnsi="Arial" w:cs="Arial"/>
        </w:rPr>
        <w:t>AcSELerator</w:t>
      </w:r>
      <w:proofErr w:type="spellEnd"/>
      <w:r>
        <w:rPr>
          <w:rFonts w:ascii="Arial" w:hAnsi="Arial" w:cs="Arial"/>
        </w:rPr>
        <w:t xml:space="preserve"> RTAC program.</w:t>
      </w:r>
      <w:r w:rsidR="00B37509">
        <w:rPr>
          <w:rFonts w:ascii="Arial" w:hAnsi="Arial" w:cs="Arial"/>
        </w:rPr>
        <w:t xml:space="preserve"> Each relay has to be added in this project file and its communication port, protocol, and baud rate must be specified. Several settings </w:t>
      </w:r>
      <w:r w:rsidR="00F2765A">
        <w:rPr>
          <w:rFonts w:ascii="Arial" w:hAnsi="Arial" w:cs="Arial"/>
        </w:rPr>
        <w:t>have to be</w:t>
      </w:r>
      <w:r w:rsidR="00B37509">
        <w:rPr>
          <w:rFonts w:ascii="Arial" w:hAnsi="Arial" w:cs="Arial"/>
        </w:rPr>
        <w:t xml:space="preserve"> changed</w:t>
      </w:r>
      <w:r w:rsidR="00F2765A">
        <w:rPr>
          <w:rFonts w:ascii="Arial" w:hAnsi="Arial" w:cs="Arial"/>
        </w:rPr>
        <w:t xml:space="preserve"> for each relay</w:t>
      </w:r>
      <w:r w:rsidR="00B37509">
        <w:rPr>
          <w:rFonts w:ascii="Arial" w:hAnsi="Arial" w:cs="Arial"/>
        </w:rPr>
        <w:t xml:space="preserve"> in order for the RTAC to function as intended in this project. </w:t>
      </w:r>
      <w:r w:rsidR="00F2765A">
        <w:rPr>
          <w:rFonts w:ascii="Arial" w:hAnsi="Arial" w:cs="Arial"/>
        </w:rPr>
        <w:t xml:space="preserve">The options for monitoring the voltage and current measurements in each relay need to be enabled. </w:t>
      </w:r>
      <w:r w:rsidR="00E22047">
        <w:rPr>
          <w:rFonts w:ascii="Arial" w:hAnsi="Arial" w:cs="Arial"/>
        </w:rPr>
        <w:t xml:space="preserve">It is </w:t>
      </w:r>
      <w:r w:rsidR="009B673A">
        <w:rPr>
          <w:rFonts w:ascii="Arial" w:hAnsi="Arial" w:cs="Arial"/>
        </w:rPr>
        <w:t>useful to set up an event server on the RTAC in order to automatically collect event reports from the r</w:t>
      </w:r>
      <w:r w:rsidR="004A7123">
        <w:rPr>
          <w:rFonts w:ascii="Arial" w:hAnsi="Arial" w:cs="Arial"/>
        </w:rPr>
        <w:t>elays every time they operate.</w:t>
      </w:r>
    </w:p>
    <w:p w14:paraId="3E32568F" w14:textId="77777777" w:rsidR="00A1364E" w:rsidRDefault="00A1364E" w:rsidP="00027429">
      <w:pPr>
        <w:spacing w:line="480" w:lineRule="auto"/>
        <w:rPr>
          <w:rFonts w:ascii="Arial" w:hAnsi="Arial" w:cs="Arial"/>
        </w:rPr>
      </w:pPr>
    </w:p>
    <w:p w14:paraId="6AA86CD2" w14:textId="77777777" w:rsidR="00601CDC" w:rsidRDefault="00160020" w:rsidP="0068218E">
      <w:pPr>
        <w:keepNext/>
        <w:spacing w:line="480" w:lineRule="auto"/>
        <w:jc w:val="center"/>
      </w:pPr>
      <w:r>
        <w:rPr>
          <w:rFonts w:ascii="Arial" w:hAnsi="Arial" w:cs="Arial"/>
          <w:noProof/>
        </w:rPr>
        <w:drawing>
          <wp:inline distT="0" distB="0" distL="0" distR="0" wp14:anchorId="118B0075" wp14:editId="0029A61A">
            <wp:extent cx="2514600" cy="1293099"/>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AC_Event_Report.PNG"/>
                    <pic:cNvPicPr/>
                  </pic:nvPicPr>
                  <pic:blipFill>
                    <a:blip r:embed="rId41">
                      <a:extLst>
                        <a:ext uri="{28A0092B-C50C-407E-A947-70E740481C1C}">
                          <a14:useLocalDpi xmlns:a14="http://schemas.microsoft.com/office/drawing/2010/main" val="0"/>
                        </a:ext>
                      </a:extLst>
                    </a:blip>
                    <a:stretch>
                      <a:fillRect/>
                    </a:stretch>
                  </pic:blipFill>
                  <pic:spPr>
                    <a:xfrm>
                      <a:off x="0" y="0"/>
                      <a:ext cx="2514600" cy="1293099"/>
                    </a:xfrm>
                    <a:prstGeom prst="rect">
                      <a:avLst/>
                    </a:prstGeom>
                  </pic:spPr>
                </pic:pic>
              </a:graphicData>
            </a:graphic>
          </wp:inline>
        </w:drawing>
      </w:r>
      <w:r>
        <w:rPr>
          <w:rFonts w:ascii="Arial" w:hAnsi="Arial" w:cs="Arial"/>
          <w:noProof/>
        </w:rPr>
        <w:drawing>
          <wp:inline distT="0" distB="0" distL="0" distR="0" wp14:anchorId="19AA37EE" wp14:editId="6512EB2C">
            <wp:extent cx="2514600" cy="13131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AC_Event_Report_2.PNG"/>
                    <pic:cNvPicPr/>
                  </pic:nvPicPr>
                  <pic:blipFill>
                    <a:blip r:embed="rId42">
                      <a:extLst>
                        <a:ext uri="{28A0092B-C50C-407E-A947-70E740481C1C}">
                          <a14:useLocalDpi xmlns:a14="http://schemas.microsoft.com/office/drawing/2010/main" val="0"/>
                        </a:ext>
                      </a:extLst>
                    </a:blip>
                    <a:stretch>
                      <a:fillRect/>
                    </a:stretch>
                  </pic:blipFill>
                  <pic:spPr>
                    <a:xfrm>
                      <a:off x="0" y="0"/>
                      <a:ext cx="2514600" cy="1313180"/>
                    </a:xfrm>
                    <a:prstGeom prst="rect">
                      <a:avLst/>
                    </a:prstGeom>
                  </pic:spPr>
                </pic:pic>
              </a:graphicData>
            </a:graphic>
          </wp:inline>
        </w:drawing>
      </w:r>
    </w:p>
    <w:p w14:paraId="3CCB0F34" w14:textId="7AC0AE71" w:rsidR="00F161B1" w:rsidRPr="001212D6" w:rsidRDefault="00601CDC" w:rsidP="00601CDC">
      <w:pPr>
        <w:pStyle w:val="Caption"/>
        <w:rPr>
          <w:rFonts w:cs="Arial"/>
        </w:rPr>
      </w:pPr>
      <w:bookmarkStart w:id="75" w:name="_Toc259133193"/>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15</w:t>
      </w:r>
      <w:r w:rsidR="00C5506D">
        <w:rPr>
          <w:noProof/>
        </w:rPr>
        <w:fldChar w:fldCharType="end"/>
      </w:r>
      <w:r>
        <w:t xml:space="preserve"> Example event collection files.</w:t>
      </w:r>
      <w:bookmarkEnd w:id="75"/>
    </w:p>
    <w:p w14:paraId="3413DA92" w14:textId="77777777" w:rsidR="00F161B1" w:rsidRPr="00F161B1" w:rsidRDefault="00F161B1" w:rsidP="00F161B1"/>
    <w:p w14:paraId="1398AC13" w14:textId="636C52BF" w:rsidR="00C014D0" w:rsidRDefault="009A3797" w:rsidP="0069165C">
      <w:pPr>
        <w:spacing w:line="480" w:lineRule="auto"/>
        <w:rPr>
          <w:rFonts w:ascii="Arial" w:hAnsi="Arial" w:cs="Arial"/>
        </w:rPr>
      </w:pPr>
      <w:r>
        <w:rPr>
          <w:rFonts w:ascii="Arial" w:hAnsi="Arial" w:cs="Arial"/>
        </w:rPr>
        <w:tab/>
        <w:t>The relays will not automatically accept</w:t>
      </w:r>
      <w:r w:rsidR="00CE108B">
        <w:rPr>
          <w:rFonts w:ascii="Arial" w:hAnsi="Arial" w:cs="Arial"/>
        </w:rPr>
        <w:t xml:space="preserve"> trip and close commands sent by the RTAC. In order to allow these signals to be sent to the relays, a transparent access point and transparent access point router must be set up inside the RTAC for each relay to be controlled.</w:t>
      </w:r>
      <w:r w:rsidR="0031703B">
        <w:rPr>
          <w:rFonts w:ascii="Arial" w:hAnsi="Arial" w:cs="Arial"/>
        </w:rPr>
        <w:t xml:space="preserve"> The </w:t>
      </w:r>
      <w:r w:rsidR="00027429">
        <w:rPr>
          <w:rFonts w:ascii="Arial" w:hAnsi="Arial" w:cs="Arial"/>
        </w:rPr>
        <w:t>“Fast Operate Enable”</w:t>
      </w:r>
      <w:r w:rsidR="0031703B">
        <w:rPr>
          <w:rFonts w:ascii="Arial" w:hAnsi="Arial" w:cs="Arial"/>
        </w:rPr>
        <w:t xml:space="preserve"> setting must also be enabled in each relay</w:t>
      </w:r>
      <w:r w:rsidR="00160020">
        <w:rPr>
          <w:rFonts w:ascii="Arial" w:hAnsi="Arial" w:cs="Arial"/>
        </w:rPr>
        <w:t>’</w:t>
      </w:r>
      <w:r w:rsidR="0031703B">
        <w:rPr>
          <w:rFonts w:ascii="Arial" w:hAnsi="Arial" w:cs="Arial"/>
        </w:rPr>
        <w:t>s setting file. This setting allows the relay to receive remote operate commands.</w:t>
      </w:r>
    </w:p>
    <w:p w14:paraId="6EA6ED9A" w14:textId="681B073E" w:rsidR="00601CDC" w:rsidRDefault="00FD2DB0" w:rsidP="00601CDC">
      <w:pPr>
        <w:keepNext/>
        <w:spacing w:line="480" w:lineRule="auto"/>
        <w:jc w:val="center"/>
      </w:pPr>
      <w:r>
        <w:rPr>
          <w:rFonts w:ascii="Arial" w:hAnsi="Arial" w:cs="Arial"/>
          <w:noProof/>
        </w:rPr>
        <mc:AlternateContent>
          <mc:Choice Requires="wps">
            <w:drawing>
              <wp:anchor distT="0" distB="0" distL="114300" distR="114300" simplePos="0" relativeHeight="251665408" behindDoc="0" locked="0" layoutInCell="1" allowOverlap="1" wp14:anchorId="2235E437" wp14:editId="002AFD8C">
                <wp:simplePos x="0" y="0"/>
                <wp:positionH relativeFrom="column">
                  <wp:posOffset>3599815</wp:posOffset>
                </wp:positionH>
                <wp:positionV relativeFrom="paragraph">
                  <wp:posOffset>2400300</wp:posOffset>
                </wp:positionV>
                <wp:extent cx="318770" cy="342900"/>
                <wp:effectExtent l="0" t="0" r="0" b="12700"/>
                <wp:wrapNone/>
                <wp:docPr id="30" name="Text Box 30"/>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0F0D7C" w14:textId="77777777" w:rsidR="00B33326" w:rsidRPr="00027429" w:rsidRDefault="00B33326" w:rsidP="00027429">
                            <w:pPr>
                              <w:rPr>
                                <w:rFonts w:ascii="Arial" w:hAnsi="Arial" w:cs="Arial"/>
                              </w:rPr>
                            </w:pPr>
                            <w:proofErr w:type="gramStart"/>
                            <w:r>
                              <w:rPr>
                                <w:rFonts w:ascii="Arial" w:hAnsi="Arial" w:cs="Arial"/>
                              </w:rPr>
                              <w:t>b</w:t>
                            </w:r>
                            <w:proofErr w:type="gramEnd"/>
                            <w:r w:rsidRPr="00027429">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2" type="#_x0000_t202" style="position:absolute;left:0;text-align:left;margin-left:283.45pt;margin-top:189pt;width:25.1pt;height:2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" filled="f" stroked="f">
                <v:textbox>
                  <w:txbxContent>
                    <w:p w14:paraId="2F0F0D7C" w14:textId="77777777" w:rsidR="00B33326" w:rsidRPr="00027429" w:rsidRDefault="00B33326" w:rsidP="00027429">
                      <w:pPr>
                        <w:rPr>
                          <w:rFonts w:ascii="Arial" w:hAnsi="Arial" w:cs="Arial"/>
                        </w:rPr>
                      </w:pPr>
                      <w:proofErr w:type="gramStart"/>
                      <w:r>
                        <w:rPr>
                          <w:rFonts w:ascii="Arial" w:hAnsi="Arial" w:cs="Arial"/>
                        </w:rPr>
                        <w:t>b</w:t>
                      </w:r>
                      <w:proofErr w:type="gramEnd"/>
                      <w:r w:rsidRPr="00027429">
                        <w:rPr>
                          <w:rFonts w:ascii="Arial" w:hAnsi="Arial" w:cs="Arial"/>
                        </w:rPr>
                        <w:t>)</w:t>
                      </w:r>
                    </w:p>
                  </w:txbxContent>
                </v:textbox>
              </v:shape>
            </w:pict>
          </mc:Fallback>
        </mc:AlternateContent>
      </w:r>
      <w:r>
        <w:rPr>
          <w:rFonts w:ascii="Arial" w:hAnsi="Arial" w:cs="Arial"/>
          <w:noProof/>
        </w:rPr>
        <mc:AlternateContent>
          <mc:Choice Requires="wps">
            <w:drawing>
              <wp:anchor distT="0" distB="0" distL="114300" distR="114300" simplePos="0" relativeHeight="251664384" behindDoc="0" locked="0" layoutInCell="1" allowOverlap="1" wp14:anchorId="52544672" wp14:editId="6FF1CF34">
                <wp:simplePos x="0" y="0"/>
                <wp:positionH relativeFrom="column">
                  <wp:posOffset>37465</wp:posOffset>
                </wp:positionH>
                <wp:positionV relativeFrom="paragraph">
                  <wp:posOffset>2400300</wp:posOffset>
                </wp:positionV>
                <wp:extent cx="318770" cy="342900"/>
                <wp:effectExtent l="0" t="0" r="0" b="12700"/>
                <wp:wrapNone/>
                <wp:docPr id="29" name="Text Box 29"/>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852569" w14:textId="77777777" w:rsidR="00B33326" w:rsidRPr="00027429" w:rsidRDefault="00B33326" w:rsidP="00027429">
                            <w:pPr>
                              <w:rPr>
                                <w:rFonts w:ascii="Arial" w:hAnsi="Arial" w:cs="Arial"/>
                              </w:rPr>
                            </w:pPr>
                            <w:proofErr w:type="gramStart"/>
                            <w:r w:rsidRPr="00027429">
                              <w:rPr>
                                <w:rFonts w:ascii="Arial" w:hAnsi="Arial" w:cs="Arial"/>
                              </w:rPr>
                              <w:t>a</w:t>
                            </w:r>
                            <w:proofErr w:type="gramEnd"/>
                            <w:r w:rsidRPr="00027429">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43" type="#_x0000_t202" style="position:absolute;left:0;text-align:left;margin-left:2.95pt;margin-top:189pt;width:25.1pt;height:2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" filled="f" stroked="f">
                <v:textbox>
                  <w:txbxContent>
                    <w:p w14:paraId="6F852569" w14:textId="77777777" w:rsidR="00B33326" w:rsidRPr="00027429" w:rsidRDefault="00B33326" w:rsidP="00027429">
                      <w:pPr>
                        <w:rPr>
                          <w:rFonts w:ascii="Arial" w:hAnsi="Arial" w:cs="Arial"/>
                        </w:rPr>
                      </w:pPr>
                      <w:proofErr w:type="gramStart"/>
                      <w:r w:rsidRPr="00027429">
                        <w:rPr>
                          <w:rFonts w:ascii="Arial" w:hAnsi="Arial" w:cs="Arial"/>
                        </w:rPr>
                        <w:t>a</w:t>
                      </w:r>
                      <w:proofErr w:type="gramEnd"/>
                      <w:r w:rsidRPr="00027429">
                        <w:rPr>
                          <w:rFonts w:ascii="Arial" w:hAnsi="Arial" w:cs="Arial"/>
                        </w:rPr>
                        <w:t>)</w:t>
                      </w:r>
                    </w:p>
                  </w:txbxContent>
                </v:textbox>
              </v:shape>
            </w:pict>
          </mc:Fallback>
        </mc:AlternateContent>
      </w:r>
      <w:r w:rsidR="00027429">
        <w:rPr>
          <w:rFonts w:ascii="Arial" w:hAnsi="Arial" w:cs="Arial"/>
          <w:noProof/>
        </w:rPr>
        <w:drawing>
          <wp:inline distT="0" distB="0" distL="0" distR="0" wp14:anchorId="7F0C7878" wp14:editId="76E1BCB3">
            <wp:extent cx="3137859" cy="2743200"/>
            <wp:effectExtent l="0" t="0" r="1206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y_Port2_Coms.PNG"/>
                    <pic:cNvPicPr/>
                  </pic:nvPicPr>
                  <pic:blipFill>
                    <a:blip r:embed="rId43">
                      <a:extLst>
                        <a:ext uri="{28A0092B-C50C-407E-A947-70E740481C1C}">
                          <a14:useLocalDpi xmlns:a14="http://schemas.microsoft.com/office/drawing/2010/main" val="0"/>
                        </a:ext>
                      </a:extLst>
                    </a:blip>
                    <a:stretch>
                      <a:fillRect/>
                    </a:stretch>
                  </pic:blipFill>
                  <pic:spPr>
                    <a:xfrm>
                      <a:off x="0" y="0"/>
                      <a:ext cx="3137859" cy="2743200"/>
                    </a:xfrm>
                    <a:prstGeom prst="rect">
                      <a:avLst/>
                    </a:prstGeom>
                  </pic:spPr>
                </pic:pic>
              </a:graphicData>
            </a:graphic>
          </wp:inline>
        </w:drawing>
      </w:r>
      <w:r w:rsidR="00027429">
        <w:tab/>
      </w:r>
      <w:r>
        <w:tab/>
      </w:r>
      <w:r w:rsidR="00027429">
        <w:rPr>
          <w:noProof/>
        </w:rPr>
        <w:drawing>
          <wp:inline distT="0" distB="0" distL="0" distR="0" wp14:anchorId="098CE7D4" wp14:editId="3D51FD26">
            <wp:extent cx="1164346" cy="274320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ACDevices.PNG"/>
                    <pic:cNvPicPr/>
                  </pic:nvPicPr>
                  <pic:blipFill>
                    <a:blip r:embed="rId44">
                      <a:extLst>
                        <a:ext uri="{28A0092B-C50C-407E-A947-70E740481C1C}">
                          <a14:useLocalDpi xmlns:a14="http://schemas.microsoft.com/office/drawing/2010/main" val="0"/>
                        </a:ext>
                      </a:extLst>
                    </a:blip>
                    <a:stretch>
                      <a:fillRect/>
                    </a:stretch>
                  </pic:blipFill>
                  <pic:spPr>
                    <a:xfrm>
                      <a:off x="0" y="0"/>
                      <a:ext cx="1164346" cy="2743200"/>
                    </a:xfrm>
                    <a:prstGeom prst="rect">
                      <a:avLst/>
                    </a:prstGeom>
                  </pic:spPr>
                </pic:pic>
              </a:graphicData>
            </a:graphic>
          </wp:inline>
        </w:drawing>
      </w:r>
    </w:p>
    <w:p w14:paraId="0C7CAA43" w14:textId="40E1ED88" w:rsidR="0087322B" w:rsidRDefault="00601CDC" w:rsidP="00601CDC">
      <w:pPr>
        <w:pStyle w:val="Caption"/>
      </w:pPr>
      <w:bookmarkStart w:id="76" w:name="_Toc259133194"/>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16</w:t>
      </w:r>
      <w:r w:rsidR="00C5506D">
        <w:rPr>
          <w:noProof/>
        </w:rPr>
        <w:fldChar w:fldCharType="end"/>
      </w:r>
      <w:r>
        <w:t xml:space="preserve"> a) Relay communication settings.</w:t>
      </w:r>
      <w:proofErr w:type="gramEnd"/>
      <w:r>
        <w:t xml:space="preserve"> b) RTAC connected devices and access points.</w:t>
      </w:r>
      <w:bookmarkEnd w:id="76"/>
    </w:p>
    <w:p w14:paraId="602964DB" w14:textId="77777777" w:rsidR="00027429" w:rsidRDefault="00027429" w:rsidP="0069165C">
      <w:pPr>
        <w:spacing w:line="480" w:lineRule="auto"/>
        <w:rPr>
          <w:rFonts w:ascii="Arial" w:hAnsi="Arial" w:cs="Arial"/>
        </w:rPr>
      </w:pPr>
    </w:p>
    <w:p w14:paraId="5ACBD1BE" w14:textId="5382FDB1" w:rsidR="008413E5" w:rsidRDefault="00160020" w:rsidP="0069165C">
      <w:pPr>
        <w:spacing w:line="480" w:lineRule="auto"/>
        <w:rPr>
          <w:rFonts w:ascii="Arial" w:hAnsi="Arial" w:cs="Arial"/>
        </w:rPr>
      </w:pPr>
      <w:r>
        <w:rPr>
          <w:rFonts w:ascii="Arial" w:hAnsi="Arial" w:cs="Arial"/>
        </w:rPr>
        <w:tab/>
        <w:t xml:space="preserve">The </w:t>
      </w:r>
      <w:r w:rsidR="00C014D0">
        <w:rPr>
          <w:rFonts w:ascii="Arial" w:hAnsi="Arial" w:cs="Arial"/>
        </w:rPr>
        <w:t>R</w:t>
      </w:r>
      <w:r>
        <w:rPr>
          <w:rFonts w:ascii="Arial" w:hAnsi="Arial" w:cs="Arial"/>
        </w:rPr>
        <w:t>T</w:t>
      </w:r>
      <w:r w:rsidR="00C014D0">
        <w:rPr>
          <w:rFonts w:ascii="Arial" w:hAnsi="Arial" w:cs="Arial"/>
        </w:rPr>
        <w:t xml:space="preserve">AC tag processor can handle basic tag mapping. </w:t>
      </w:r>
      <w:r w:rsidR="00027429">
        <w:rPr>
          <w:rFonts w:ascii="Arial" w:hAnsi="Arial" w:cs="Arial"/>
        </w:rPr>
        <w:t xml:space="preserve">However, </w:t>
      </w:r>
      <w:r w:rsidR="007D2900">
        <w:rPr>
          <w:rFonts w:ascii="Arial" w:hAnsi="Arial" w:cs="Arial"/>
        </w:rPr>
        <w:t xml:space="preserve">custom logic programs can also be </w:t>
      </w:r>
      <w:r>
        <w:rPr>
          <w:rFonts w:ascii="Arial" w:hAnsi="Arial" w:cs="Arial"/>
        </w:rPr>
        <w:t>created</w:t>
      </w:r>
      <w:r w:rsidR="007D2900">
        <w:rPr>
          <w:rFonts w:ascii="Arial" w:hAnsi="Arial" w:cs="Arial"/>
        </w:rPr>
        <w:t>. This is a much more powerful option and</w:t>
      </w:r>
      <w:r w:rsidR="00C014D0">
        <w:rPr>
          <w:rFonts w:ascii="Arial" w:hAnsi="Arial" w:cs="Arial"/>
        </w:rPr>
        <w:t xml:space="preserve"> is used</w:t>
      </w:r>
      <w:r w:rsidR="007D2900">
        <w:rPr>
          <w:rFonts w:ascii="Arial" w:hAnsi="Arial" w:cs="Arial"/>
        </w:rPr>
        <w:t xml:space="preserve"> in this thesis</w:t>
      </w:r>
      <w:r w:rsidR="00C014D0">
        <w:rPr>
          <w:rFonts w:ascii="Arial" w:hAnsi="Arial" w:cs="Arial"/>
        </w:rPr>
        <w:t xml:space="preserve"> to send circuit breaker statuses </w:t>
      </w:r>
      <w:r w:rsidR="007D2900">
        <w:rPr>
          <w:rFonts w:ascii="Arial" w:hAnsi="Arial" w:cs="Arial"/>
        </w:rPr>
        <w:t xml:space="preserve">to relays. Custom logic is also used to </w:t>
      </w:r>
      <w:r w:rsidR="00C014D0">
        <w:rPr>
          <w:rFonts w:ascii="Arial" w:hAnsi="Arial" w:cs="Arial"/>
        </w:rPr>
        <w:t xml:space="preserve">initiate setting group changes </w:t>
      </w:r>
      <w:r w:rsidR="007D2900">
        <w:rPr>
          <w:rFonts w:ascii="Arial" w:hAnsi="Arial" w:cs="Arial"/>
        </w:rPr>
        <w:t xml:space="preserve">in the relays </w:t>
      </w:r>
      <w:r w:rsidR="00C014D0">
        <w:rPr>
          <w:rFonts w:ascii="Arial" w:hAnsi="Arial" w:cs="Arial"/>
        </w:rPr>
        <w:t xml:space="preserve">based on the </w:t>
      </w:r>
      <w:r w:rsidR="007D2900">
        <w:rPr>
          <w:rFonts w:ascii="Arial" w:hAnsi="Arial" w:cs="Arial"/>
        </w:rPr>
        <w:t xml:space="preserve">status of the </w:t>
      </w:r>
      <w:r w:rsidR="00C014D0">
        <w:rPr>
          <w:rFonts w:ascii="Arial" w:hAnsi="Arial" w:cs="Arial"/>
        </w:rPr>
        <w:t>microgrid s</w:t>
      </w:r>
      <w:r w:rsidR="007D2900">
        <w:rPr>
          <w:rFonts w:ascii="Arial" w:hAnsi="Arial" w:cs="Arial"/>
        </w:rPr>
        <w:t>witch</w:t>
      </w:r>
      <w:r w:rsidR="00C014D0">
        <w:rPr>
          <w:rFonts w:ascii="Arial" w:hAnsi="Arial" w:cs="Arial"/>
        </w:rPr>
        <w:t>.</w:t>
      </w:r>
      <w:r w:rsidR="00B079C4">
        <w:rPr>
          <w:rFonts w:ascii="Arial" w:hAnsi="Arial" w:cs="Arial"/>
        </w:rPr>
        <w:t xml:space="preserve"> </w:t>
      </w:r>
      <w:r w:rsidR="00074F7E">
        <w:rPr>
          <w:rFonts w:ascii="Arial" w:hAnsi="Arial" w:cs="Arial"/>
        </w:rPr>
        <w:t>All of the signals for circuit breaker status and setting group changes is handled using relay remote bits.</w:t>
      </w:r>
    </w:p>
    <w:p w14:paraId="00537F2F" w14:textId="77777777" w:rsidR="00B01308" w:rsidRDefault="007D2900" w:rsidP="00B01308">
      <w:pPr>
        <w:keepNext/>
        <w:spacing w:line="480" w:lineRule="auto"/>
      </w:pPr>
      <w:r>
        <w:rPr>
          <w:rFonts w:ascii="Arial" w:hAnsi="Arial" w:cs="Arial"/>
          <w:noProof/>
        </w:rPr>
        <w:drawing>
          <wp:inline distT="0" distB="0" distL="0" distR="0" wp14:anchorId="654603E6" wp14:editId="1E906191">
            <wp:extent cx="5486400" cy="18310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AC_SG.PNG"/>
                    <pic:cNvPicPr/>
                  </pic:nvPicPr>
                  <pic:blipFill>
                    <a:blip r:embed="rId45">
                      <a:extLst>
                        <a:ext uri="{28A0092B-C50C-407E-A947-70E740481C1C}">
                          <a14:useLocalDpi xmlns:a14="http://schemas.microsoft.com/office/drawing/2010/main" val="0"/>
                        </a:ext>
                      </a:extLst>
                    </a:blip>
                    <a:stretch>
                      <a:fillRect/>
                    </a:stretch>
                  </pic:blipFill>
                  <pic:spPr>
                    <a:xfrm>
                      <a:off x="0" y="0"/>
                      <a:ext cx="5486400" cy="1831056"/>
                    </a:xfrm>
                    <a:prstGeom prst="rect">
                      <a:avLst/>
                    </a:prstGeom>
                  </pic:spPr>
                </pic:pic>
              </a:graphicData>
            </a:graphic>
          </wp:inline>
        </w:drawing>
      </w:r>
    </w:p>
    <w:p w14:paraId="4B4372DD" w14:textId="48EB20D4" w:rsidR="004065EE" w:rsidRDefault="00B01308" w:rsidP="00B01308">
      <w:pPr>
        <w:pStyle w:val="Caption"/>
      </w:pPr>
      <w:bookmarkStart w:id="77" w:name="_Toc259133195"/>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17</w:t>
      </w:r>
      <w:r w:rsidR="00C5506D">
        <w:rPr>
          <w:noProof/>
        </w:rPr>
        <w:fldChar w:fldCharType="end"/>
      </w:r>
      <w:r>
        <w:t xml:space="preserve"> Custom logic for breaker statuses and setting group changes using relay remote bits.</w:t>
      </w:r>
      <w:bookmarkEnd w:id="77"/>
    </w:p>
    <w:p w14:paraId="3A2CE590" w14:textId="77777777" w:rsidR="00074F7E" w:rsidRPr="00074F7E" w:rsidRDefault="00074F7E" w:rsidP="00074F7E"/>
    <w:p w14:paraId="18525843" w14:textId="77777777" w:rsidR="00B01308" w:rsidRDefault="00160020" w:rsidP="00B01308">
      <w:pPr>
        <w:keepNext/>
        <w:spacing w:line="480" w:lineRule="auto"/>
        <w:ind w:firstLine="720"/>
      </w:pPr>
      <w:r>
        <w:rPr>
          <w:rFonts w:ascii="Arial" w:hAnsi="Arial" w:cs="Arial"/>
          <w:noProof/>
        </w:rPr>
        <mc:AlternateContent>
          <mc:Choice Requires="wps">
            <w:drawing>
              <wp:anchor distT="0" distB="0" distL="114300" distR="114300" simplePos="0" relativeHeight="251669504" behindDoc="0" locked="0" layoutInCell="1" allowOverlap="1" wp14:anchorId="3B71DE08" wp14:editId="78F7D60F">
                <wp:simplePos x="0" y="0"/>
                <wp:positionH relativeFrom="column">
                  <wp:posOffset>2849880</wp:posOffset>
                </wp:positionH>
                <wp:positionV relativeFrom="paragraph">
                  <wp:posOffset>1328420</wp:posOffset>
                </wp:positionV>
                <wp:extent cx="318770" cy="342900"/>
                <wp:effectExtent l="0" t="0" r="0" b="12700"/>
                <wp:wrapNone/>
                <wp:docPr id="35" name="Text Box 35"/>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629A66" w14:textId="4FCFCABA" w:rsidR="00B33326" w:rsidRPr="00027429" w:rsidRDefault="00B33326" w:rsidP="00160020">
                            <w:pPr>
                              <w:rPr>
                                <w:rFonts w:ascii="Arial" w:hAnsi="Arial" w:cs="Arial"/>
                              </w:rPr>
                            </w:pPr>
                            <w:proofErr w:type="gramStart"/>
                            <w:r>
                              <w:rPr>
                                <w:rFonts w:ascii="Arial" w:hAnsi="Arial" w:cs="Arial"/>
                              </w:rPr>
                              <w:t>b</w:t>
                            </w:r>
                            <w:proofErr w:type="gramEnd"/>
                            <w:r w:rsidRPr="00027429">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4" type="#_x0000_t202" style="position:absolute;left:0;text-align:left;margin-left:224.4pt;margin-top:104.6pt;width:25.1pt;height:27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" filled="f" stroked="f">
                <v:textbox>
                  <w:txbxContent>
                    <w:p w14:paraId="63629A66" w14:textId="4FCFCABA" w:rsidR="00B33326" w:rsidRPr="00027429" w:rsidRDefault="00B33326" w:rsidP="00160020">
                      <w:pPr>
                        <w:rPr>
                          <w:rFonts w:ascii="Arial" w:hAnsi="Arial" w:cs="Arial"/>
                        </w:rPr>
                      </w:pPr>
                      <w:proofErr w:type="gramStart"/>
                      <w:r>
                        <w:rPr>
                          <w:rFonts w:ascii="Arial" w:hAnsi="Arial" w:cs="Arial"/>
                        </w:rPr>
                        <w:t>b</w:t>
                      </w:r>
                      <w:proofErr w:type="gramEnd"/>
                      <w:r w:rsidRPr="00027429">
                        <w:rPr>
                          <w:rFonts w:ascii="Arial" w:hAnsi="Arial" w:cs="Arial"/>
                        </w:rPr>
                        <w:t>)</w:t>
                      </w:r>
                    </w:p>
                  </w:txbxContent>
                </v:textbox>
              </v:shape>
            </w:pict>
          </mc:Fallback>
        </mc:AlternateContent>
      </w:r>
      <w:r>
        <w:rPr>
          <w:rFonts w:ascii="Arial" w:hAnsi="Arial" w:cs="Arial"/>
          <w:noProof/>
        </w:rPr>
        <mc:AlternateContent>
          <mc:Choice Requires="wps">
            <w:drawing>
              <wp:anchor distT="0" distB="0" distL="114300" distR="114300" simplePos="0" relativeHeight="251667456" behindDoc="0" locked="0" layoutInCell="1" allowOverlap="1" wp14:anchorId="7473B37C" wp14:editId="20655627">
                <wp:simplePos x="0" y="0"/>
                <wp:positionH relativeFrom="column">
                  <wp:posOffset>118745</wp:posOffset>
                </wp:positionH>
                <wp:positionV relativeFrom="paragraph">
                  <wp:posOffset>1328420</wp:posOffset>
                </wp:positionV>
                <wp:extent cx="318770" cy="342900"/>
                <wp:effectExtent l="0" t="0" r="0" b="12700"/>
                <wp:wrapNone/>
                <wp:docPr id="34" name="Text Box 34"/>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5DB2F8" w14:textId="77777777" w:rsidR="00B33326" w:rsidRPr="00027429" w:rsidRDefault="00B33326" w:rsidP="00074F7E">
                            <w:pPr>
                              <w:rPr>
                                <w:rFonts w:ascii="Arial" w:hAnsi="Arial" w:cs="Arial"/>
                              </w:rPr>
                            </w:pPr>
                            <w:proofErr w:type="gramStart"/>
                            <w:r w:rsidRPr="00027429">
                              <w:rPr>
                                <w:rFonts w:ascii="Arial" w:hAnsi="Arial" w:cs="Arial"/>
                              </w:rPr>
                              <w:t>a</w:t>
                            </w:r>
                            <w:proofErr w:type="gramEnd"/>
                            <w:r w:rsidRPr="00027429">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45" type="#_x0000_t202" style="position:absolute;left:0;text-align:left;margin-left:9.35pt;margin-top:104.6pt;width:25.1pt;height:27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" filled="f" stroked="f">
                <v:textbox>
                  <w:txbxContent>
                    <w:p w14:paraId="285DB2F8" w14:textId="77777777" w:rsidR="00B33326" w:rsidRPr="00027429" w:rsidRDefault="00B33326" w:rsidP="00074F7E">
                      <w:pPr>
                        <w:rPr>
                          <w:rFonts w:ascii="Arial" w:hAnsi="Arial" w:cs="Arial"/>
                        </w:rPr>
                      </w:pPr>
                      <w:proofErr w:type="gramStart"/>
                      <w:r w:rsidRPr="00027429">
                        <w:rPr>
                          <w:rFonts w:ascii="Arial" w:hAnsi="Arial" w:cs="Arial"/>
                        </w:rPr>
                        <w:t>a</w:t>
                      </w:r>
                      <w:proofErr w:type="gramEnd"/>
                      <w:r w:rsidRPr="00027429">
                        <w:rPr>
                          <w:rFonts w:ascii="Arial" w:hAnsi="Arial" w:cs="Arial"/>
                        </w:rPr>
                        <w:t>)</w:t>
                      </w:r>
                    </w:p>
                  </w:txbxContent>
                </v:textbox>
              </v:shape>
            </w:pict>
          </mc:Fallback>
        </mc:AlternateContent>
      </w:r>
      <w:r>
        <w:rPr>
          <w:rFonts w:ascii="Arial" w:hAnsi="Arial" w:cs="Arial"/>
          <w:noProof/>
        </w:rPr>
        <w:drawing>
          <wp:inline distT="0" distB="0" distL="0" distR="0" wp14:anchorId="5952B21C" wp14:editId="6A8C38A1">
            <wp:extent cx="2151673" cy="1573806"/>
            <wp:effectExtent l="0" t="0" r="762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y_RB1_2.PNG"/>
                    <pic:cNvPicPr/>
                  </pic:nvPicPr>
                  <pic:blipFill rotWithShape="1">
                    <a:blip r:embed="rId46">
                      <a:extLst>
                        <a:ext uri="{28A0092B-C50C-407E-A947-70E740481C1C}">
                          <a14:useLocalDpi xmlns:a14="http://schemas.microsoft.com/office/drawing/2010/main" val="0"/>
                        </a:ext>
                      </a:extLst>
                    </a:blip>
                    <a:srcRect r="30059"/>
                    <a:stretch/>
                  </pic:blipFill>
                  <pic:spPr bwMode="auto">
                    <a:xfrm>
                      <a:off x="0" y="0"/>
                      <a:ext cx="2154761" cy="1576065"/>
                    </a:xfrm>
                    <a:prstGeom prst="rect">
                      <a:avLst/>
                    </a:prstGeom>
                    <a:ln>
                      <a:noFill/>
                    </a:ln>
                    <a:extLst>
                      <a:ext uri="{53640926-AAD7-44d8-BBD7-CCE9431645EC}">
                        <a14:shadowObscured xmlns:a14="http://schemas.microsoft.com/office/drawing/2010/main"/>
                      </a:ext>
                    </a:extLst>
                  </pic:spPr>
                </pic:pic>
              </a:graphicData>
            </a:graphic>
          </wp:inline>
        </w:drawing>
      </w:r>
      <w:r>
        <w:tab/>
      </w:r>
      <w:r>
        <w:tab/>
      </w:r>
      <w:r w:rsidR="00074F7E">
        <w:rPr>
          <w:rFonts w:ascii="Arial" w:hAnsi="Arial" w:cs="Arial"/>
          <w:noProof/>
        </w:rPr>
        <w:drawing>
          <wp:inline distT="0" distB="0" distL="0" distR="0" wp14:anchorId="6BBFA874" wp14:editId="6AF3D433">
            <wp:extent cx="2240573" cy="93985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y_RB3.PNG"/>
                    <pic:cNvPicPr/>
                  </pic:nvPicPr>
                  <pic:blipFill rotWithShape="1">
                    <a:blip r:embed="rId47">
                      <a:extLst>
                        <a:ext uri="{28A0092B-C50C-407E-A947-70E740481C1C}">
                          <a14:useLocalDpi xmlns:a14="http://schemas.microsoft.com/office/drawing/2010/main" val="0"/>
                        </a:ext>
                      </a:extLst>
                    </a:blip>
                    <a:srcRect r="28674"/>
                    <a:stretch/>
                  </pic:blipFill>
                  <pic:spPr bwMode="auto">
                    <a:xfrm>
                      <a:off x="0" y="0"/>
                      <a:ext cx="2245571" cy="941948"/>
                    </a:xfrm>
                    <a:prstGeom prst="rect">
                      <a:avLst/>
                    </a:prstGeom>
                    <a:ln>
                      <a:noFill/>
                    </a:ln>
                    <a:extLst>
                      <a:ext uri="{53640926-AAD7-44d8-BBD7-CCE9431645EC}">
                        <a14:shadowObscured xmlns:a14="http://schemas.microsoft.com/office/drawing/2010/main"/>
                      </a:ext>
                    </a:extLst>
                  </pic:spPr>
                </pic:pic>
              </a:graphicData>
            </a:graphic>
          </wp:inline>
        </w:drawing>
      </w:r>
    </w:p>
    <w:p w14:paraId="7B858AC1" w14:textId="34C74ACB" w:rsidR="003528C6" w:rsidRDefault="00B01308" w:rsidP="00B01308">
      <w:pPr>
        <w:pStyle w:val="Caption"/>
      </w:pPr>
      <w:bookmarkStart w:id="78" w:name="_Toc259133196"/>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18</w:t>
      </w:r>
      <w:r w:rsidR="00C5506D">
        <w:rPr>
          <w:noProof/>
        </w:rPr>
        <w:fldChar w:fldCharType="end"/>
      </w:r>
      <w:r>
        <w:t xml:space="preserve"> a) Remote bits controlling relay setting group changes. b) Remote bit controlling the circuit breaker status signal in the relay.</w:t>
      </w:r>
      <w:bookmarkEnd w:id="78"/>
    </w:p>
    <w:p w14:paraId="6CB3B990" w14:textId="77777777" w:rsidR="00B01308" w:rsidRDefault="00B01308" w:rsidP="00074F7E">
      <w:pPr>
        <w:spacing w:line="480" w:lineRule="auto"/>
        <w:ind w:firstLine="720"/>
        <w:rPr>
          <w:rFonts w:ascii="Arial" w:hAnsi="Arial" w:cs="Arial"/>
        </w:rPr>
      </w:pPr>
    </w:p>
    <w:p w14:paraId="3DD22E8D" w14:textId="0C0B8129" w:rsidR="00D7046B" w:rsidRDefault="008413E5" w:rsidP="00074F7E">
      <w:pPr>
        <w:spacing w:line="480" w:lineRule="auto"/>
        <w:ind w:firstLine="720"/>
        <w:rPr>
          <w:rFonts w:ascii="Arial" w:hAnsi="Arial" w:cs="Arial"/>
        </w:rPr>
      </w:pPr>
      <w:r>
        <w:rPr>
          <w:rFonts w:ascii="Arial" w:hAnsi="Arial" w:cs="Arial"/>
        </w:rPr>
        <w:t xml:space="preserve">Creating an HMI to run on the RTAC is relatively simple. The HMI is created using the SEL diagram builder software. </w:t>
      </w:r>
      <w:r w:rsidR="00D7046B">
        <w:rPr>
          <w:rFonts w:ascii="Arial" w:hAnsi="Arial" w:cs="Arial"/>
        </w:rPr>
        <w:t>Once all of the loaded tags on the RTAC are imported into the diagram builder, associating signals with meters, trends, and breaker controls is straightforward. The breakers that do not have a real relay controlling them are represented with a breaker status block</w:t>
      </w:r>
      <w:r w:rsidR="00B34B9C">
        <w:rPr>
          <w:rFonts w:ascii="Arial" w:hAnsi="Arial" w:cs="Arial"/>
        </w:rPr>
        <w:t xml:space="preserve"> tied to the status of one of the logic inputs connected to the RTDS</w:t>
      </w:r>
      <w:r w:rsidR="00D7046B">
        <w:rPr>
          <w:rFonts w:ascii="Arial" w:hAnsi="Arial" w:cs="Arial"/>
        </w:rPr>
        <w:t xml:space="preserve">, while an annunciator tile represents the breakers associated with the SEL </w:t>
      </w:r>
      <w:r w:rsidR="002B1098">
        <w:rPr>
          <w:rFonts w:ascii="Arial" w:hAnsi="Arial" w:cs="Arial"/>
        </w:rPr>
        <w:t>351S</w:t>
      </w:r>
      <w:r w:rsidR="00D7046B">
        <w:rPr>
          <w:rFonts w:ascii="Arial" w:hAnsi="Arial" w:cs="Arial"/>
        </w:rPr>
        <w:t xml:space="preserve"> relays. The annunciator tile</w:t>
      </w:r>
      <w:r w:rsidR="00B079C4">
        <w:rPr>
          <w:rFonts w:ascii="Arial" w:hAnsi="Arial" w:cs="Arial"/>
        </w:rPr>
        <w:t xml:space="preserve"> </w:t>
      </w:r>
      <w:r w:rsidR="00D7046B">
        <w:rPr>
          <w:rFonts w:ascii="Arial" w:hAnsi="Arial" w:cs="Arial"/>
        </w:rPr>
        <w:t>allows controls and trends associated with that breaker to be displayed on the child diagram instead of cluttering the one line diagram.</w:t>
      </w:r>
    </w:p>
    <w:p w14:paraId="75343E5F" w14:textId="77777777" w:rsidR="003F3F45" w:rsidRDefault="00D7046B" w:rsidP="0069165C">
      <w:pPr>
        <w:spacing w:line="480" w:lineRule="auto"/>
        <w:rPr>
          <w:rFonts w:ascii="Arial" w:hAnsi="Arial" w:cs="Arial"/>
        </w:rPr>
      </w:pPr>
      <w:r>
        <w:rPr>
          <w:rFonts w:ascii="Arial" w:hAnsi="Arial" w:cs="Arial"/>
        </w:rPr>
        <w:tab/>
        <w:t xml:space="preserve">When </w:t>
      </w:r>
      <w:r w:rsidR="009B673A">
        <w:rPr>
          <w:rFonts w:ascii="Arial" w:hAnsi="Arial" w:cs="Arial"/>
        </w:rPr>
        <w:t>opened in the RTAC web browser, the HMI allows for all of the relevant variables associated with the three relays to be monitored in real time. The HMI also allows breakers to be opened and closed remotely without making direct changes to the simulation. This means that the relays will document the event in an event report stored on the relay. Event reports can be obtained from the RTAC web interface for analysis of the protection’s performance.</w:t>
      </w:r>
    </w:p>
    <w:p w14:paraId="3B22C555" w14:textId="77777777" w:rsidR="003D5054" w:rsidRDefault="003D5054" w:rsidP="0069165C">
      <w:pPr>
        <w:spacing w:line="480" w:lineRule="auto"/>
        <w:rPr>
          <w:rFonts w:ascii="Arial" w:hAnsi="Arial" w:cs="Arial"/>
        </w:rPr>
      </w:pPr>
    </w:p>
    <w:p w14:paraId="2880E275" w14:textId="77777777" w:rsidR="001D69E6" w:rsidRDefault="003F3F45" w:rsidP="001D69E6">
      <w:pPr>
        <w:keepNext/>
        <w:spacing w:line="480" w:lineRule="auto"/>
        <w:jc w:val="center"/>
      </w:pPr>
      <w:r w:rsidRPr="00A9615D">
        <w:rPr>
          <w:rFonts w:ascii="Arial" w:hAnsi="Arial" w:cs="Arial"/>
          <w:noProof/>
        </w:rPr>
        <w:drawing>
          <wp:inline distT="0" distB="0" distL="0" distR="0" wp14:anchorId="53C73DF5" wp14:editId="57088D27">
            <wp:extent cx="5486400" cy="30816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I_Oneline.PNG"/>
                    <pic:cNvPicPr/>
                  </pic:nvPicPr>
                  <pic:blipFill>
                    <a:blip r:embed="rId48">
                      <a:extLst>
                        <a:ext uri="{28A0092B-C50C-407E-A947-70E740481C1C}">
                          <a14:useLocalDpi xmlns:a14="http://schemas.microsoft.com/office/drawing/2010/main" val="0"/>
                        </a:ext>
                      </a:extLst>
                    </a:blip>
                    <a:stretch>
                      <a:fillRect/>
                    </a:stretch>
                  </pic:blipFill>
                  <pic:spPr>
                    <a:xfrm>
                      <a:off x="0" y="0"/>
                      <a:ext cx="5486400" cy="3081655"/>
                    </a:xfrm>
                    <a:prstGeom prst="rect">
                      <a:avLst/>
                    </a:prstGeom>
                  </pic:spPr>
                </pic:pic>
              </a:graphicData>
            </a:graphic>
          </wp:inline>
        </w:drawing>
      </w:r>
    </w:p>
    <w:p w14:paraId="0CF177FE" w14:textId="31448738" w:rsidR="00A9615D" w:rsidRDefault="001D69E6" w:rsidP="001D69E6">
      <w:pPr>
        <w:pStyle w:val="Caption"/>
      </w:pPr>
      <w:bookmarkStart w:id="79" w:name="_Toc259133197"/>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19</w:t>
      </w:r>
      <w:r w:rsidR="00C5506D">
        <w:rPr>
          <w:noProof/>
        </w:rPr>
        <w:fldChar w:fldCharType="end"/>
      </w:r>
      <w:r>
        <w:t xml:space="preserve"> RTAC HMI one line diagram.</w:t>
      </w:r>
      <w:bookmarkEnd w:id="79"/>
    </w:p>
    <w:p w14:paraId="3D205BDF" w14:textId="77777777" w:rsidR="00A9615D" w:rsidRPr="00A9615D" w:rsidRDefault="00A9615D" w:rsidP="00A9615D"/>
    <w:p w14:paraId="5E65BFB6" w14:textId="77777777" w:rsidR="001D69E6" w:rsidRDefault="003F3F45" w:rsidP="001D69E6">
      <w:pPr>
        <w:keepNext/>
        <w:spacing w:line="480" w:lineRule="auto"/>
        <w:jc w:val="center"/>
      </w:pPr>
      <w:r w:rsidRPr="00A9615D">
        <w:rPr>
          <w:rFonts w:ascii="Arial" w:hAnsi="Arial" w:cs="Arial"/>
          <w:noProof/>
        </w:rPr>
        <w:drawing>
          <wp:inline distT="0" distB="0" distL="0" distR="0" wp14:anchorId="44BCD2B4" wp14:editId="6FB65A7C">
            <wp:extent cx="5486400" cy="3756660"/>
            <wp:effectExtent l="0" t="0" r="0" b="2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I_Relay.PNG"/>
                    <pic:cNvPicPr/>
                  </pic:nvPicPr>
                  <pic:blipFill>
                    <a:blip r:embed="rId49">
                      <a:extLst>
                        <a:ext uri="{28A0092B-C50C-407E-A947-70E740481C1C}">
                          <a14:useLocalDpi xmlns:a14="http://schemas.microsoft.com/office/drawing/2010/main" val="0"/>
                        </a:ext>
                      </a:extLst>
                    </a:blip>
                    <a:stretch>
                      <a:fillRect/>
                    </a:stretch>
                  </pic:blipFill>
                  <pic:spPr>
                    <a:xfrm>
                      <a:off x="0" y="0"/>
                      <a:ext cx="5486400" cy="3756660"/>
                    </a:xfrm>
                    <a:prstGeom prst="rect">
                      <a:avLst/>
                    </a:prstGeom>
                  </pic:spPr>
                </pic:pic>
              </a:graphicData>
            </a:graphic>
          </wp:inline>
        </w:drawing>
      </w:r>
    </w:p>
    <w:p w14:paraId="75F833A8" w14:textId="2D41A8D6" w:rsidR="00A9615D" w:rsidRPr="00EF29B6" w:rsidRDefault="001D69E6" w:rsidP="001D69E6">
      <w:pPr>
        <w:pStyle w:val="Caption"/>
        <w:rPr>
          <w:rFonts w:cs="Arial"/>
        </w:rPr>
      </w:pPr>
      <w:bookmarkStart w:id="80" w:name="_Toc259133198"/>
      <w:proofErr w:type="gramStart"/>
      <w:r>
        <w:t xml:space="preserve">Figure </w:t>
      </w:r>
      <w:fldSimple w:instr=" STYLEREF 1 \s ">
        <w:r w:rsidR="00B97202">
          <w:rPr>
            <w:noProof/>
          </w:rPr>
          <w:t>3</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20</w:t>
      </w:r>
      <w:r w:rsidR="00C5506D">
        <w:rPr>
          <w:noProof/>
        </w:rPr>
        <w:fldChar w:fldCharType="end"/>
      </w:r>
      <w:r>
        <w:t xml:space="preserve"> RTAC HMI relay child diagram.</w:t>
      </w:r>
      <w:bookmarkEnd w:id="80"/>
    </w:p>
    <w:p w14:paraId="10F3D1A3" w14:textId="18A9AF7F" w:rsidR="003D5054" w:rsidRPr="003D5054" w:rsidRDefault="00A9615D" w:rsidP="003D5054">
      <w:pPr>
        <w:pStyle w:val="Heading2"/>
        <w:spacing w:line="480" w:lineRule="auto"/>
      </w:pPr>
      <w:bookmarkStart w:id="81" w:name="_Toc259134091"/>
      <w:r>
        <w:t>Summary</w:t>
      </w:r>
      <w:bookmarkEnd w:id="81"/>
    </w:p>
    <w:p w14:paraId="18734877" w14:textId="74070127" w:rsidR="0071739A" w:rsidRPr="000D0808" w:rsidRDefault="0071739A" w:rsidP="003D5054">
      <w:pPr>
        <w:spacing w:line="480" w:lineRule="auto"/>
        <w:ind w:firstLine="720"/>
        <w:rPr>
          <w:rFonts w:ascii="Arial" w:hAnsi="Arial" w:cs="Arial"/>
        </w:rPr>
      </w:pPr>
      <w:r>
        <w:rPr>
          <w:rFonts w:ascii="Arial" w:hAnsi="Arial" w:cs="Arial"/>
        </w:rPr>
        <w:t>This chapter has detailed the process of modeling the ORNL DECC lab microgrid. The modified genetic algorithm used to tune the DER inverter controls is also described in detail.</w:t>
      </w:r>
      <w:r w:rsidR="00D938B7">
        <w:rPr>
          <w:rFonts w:ascii="Arial" w:hAnsi="Arial" w:cs="Arial"/>
        </w:rPr>
        <w:t xml:space="preserve"> </w:t>
      </w:r>
      <w:r w:rsidR="004B4D40">
        <w:rPr>
          <w:rFonts w:ascii="Arial" w:hAnsi="Arial" w:cs="Arial"/>
        </w:rPr>
        <w:t xml:space="preserve">Connections, settings, and control </w:t>
      </w:r>
      <w:r w:rsidR="003D5054">
        <w:rPr>
          <w:rFonts w:ascii="Arial" w:hAnsi="Arial" w:cs="Arial"/>
        </w:rPr>
        <w:t>logic used to configure the relays, RTAC, and their connections to RTDS are also detailed.</w:t>
      </w:r>
    </w:p>
    <w:p w14:paraId="7F9AF024" w14:textId="77777777" w:rsidR="0071739A" w:rsidRDefault="0071739A">
      <w:pPr>
        <w:rPr>
          <w:rFonts w:ascii="Arial" w:hAnsi="Arial" w:cs="Arial"/>
          <w:b/>
          <w:bCs/>
          <w:caps/>
          <w:sz w:val="28"/>
        </w:rPr>
      </w:pPr>
      <w:r>
        <w:rPr>
          <w:rFonts w:cs="Arial"/>
        </w:rPr>
        <w:br w:type="page"/>
      </w:r>
    </w:p>
    <w:p w14:paraId="5790FFAB" w14:textId="61F156A7" w:rsidR="00236E6D" w:rsidRPr="00C258D2" w:rsidRDefault="003D63DF" w:rsidP="003C402C">
      <w:pPr>
        <w:pStyle w:val="Heading1"/>
        <w:spacing w:line="480" w:lineRule="auto"/>
        <w:rPr>
          <w:rFonts w:cs="Arial"/>
        </w:rPr>
      </w:pPr>
      <w:bookmarkStart w:id="82" w:name="_Toc259134092"/>
      <w:r w:rsidRPr="00C258D2">
        <w:rPr>
          <w:rFonts w:cs="Arial"/>
        </w:rPr>
        <w:t>Results and Discussion</w:t>
      </w:r>
      <w:bookmarkEnd w:id="82"/>
    </w:p>
    <w:p w14:paraId="39B6DF03" w14:textId="0D58B2AB" w:rsidR="00236E6D" w:rsidRPr="00C258D2" w:rsidRDefault="00A31A03"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r>
      <w:r w:rsidR="009146A7">
        <w:rPr>
          <w:rFonts w:ascii="Arial" w:hAnsi="Arial" w:cs="Arial"/>
        </w:rPr>
        <w:t xml:space="preserve">Using the model and hardware </w:t>
      </w:r>
      <w:r>
        <w:rPr>
          <w:rFonts w:ascii="Arial" w:hAnsi="Arial" w:cs="Arial"/>
        </w:rPr>
        <w:t xml:space="preserve">presented, potential microgrid protection strategies are evaluated. </w:t>
      </w:r>
      <w:r w:rsidR="00AB4117">
        <w:rPr>
          <w:rFonts w:ascii="Arial" w:hAnsi="Arial" w:cs="Arial"/>
        </w:rPr>
        <w:t xml:space="preserve">This is done by applying faults on the buses in each of the two buildings that </w:t>
      </w:r>
      <w:r w:rsidR="00D97A23">
        <w:rPr>
          <w:rFonts w:ascii="Arial" w:hAnsi="Arial" w:cs="Arial"/>
        </w:rPr>
        <w:t xml:space="preserve">make up the microgrid. In each of these tests, the delay of operation for each relay is measured in order to assess whether or not the appropriate relays operate, and that those relays are operating within an acceptable time range.  </w:t>
      </w:r>
    </w:p>
    <w:p w14:paraId="63CE1631" w14:textId="56CE6D0F" w:rsidR="00236E6D" w:rsidRDefault="00A31F22" w:rsidP="003C402C">
      <w:pPr>
        <w:pStyle w:val="Heading2"/>
        <w:spacing w:line="480" w:lineRule="auto"/>
      </w:pPr>
      <w:bookmarkStart w:id="83" w:name="_Toc259134093"/>
      <w:r>
        <w:t xml:space="preserve">Time </w:t>
      </w:r>
      <w:r w:rsidR="00E002A6">
        <w:t>Overcurrent</w:t>
      </w:r>
      <w:r>
        <w:t xml:space="preserve"> Protection</w:t>
      </w:r>
      <w:bookmarkEnd w:id="83"/>
    </w:p>
    <w:p w14:paraId="40B8E594" w14:textId="1F0FB4CD" w:rsidR="00A31F22" w:rsidRDefault="00A31F22" w:rsidP="00CB6B82">
      <w:pPr>
        <w:spacing w:line="480" w:lineRule="auto"/>
        <w:ind w:firstLine="720"/>
        <w:rPr>
          <w:rFonts w:ascii="Arial" w:hAnsi="Arial"/>
        </w:rPr>
      </w:pPr>
      <w:r>
        <w:rPr>
          <w:rFonts w:ascii="Arial" w:hAnsi="Arial"/>
        </w:rPr>
        <w:t>The first protection scheme to be tested is a s</w:t>
      </w:r>
      <w:r w:rsidR="008000F3">
        <w:rPr>
          <w:rFonts w:ascii="Arial" w:hAnsi="Arial"/>
        </w:rPr>
        <w:t>ing</w:t>
      </w:r>
      <w:r>
        <w:rPr>
          <w:rFonts w:ascii="Arial" w:hAnsi="Arial"/>
        </w:rPr>
        <w:t xml:space="preserve">le </w:t>
      </w:r>
      <w:r w:rsidR="008000F3">
        <w:rPr>
          <w:rFonts w:ascii="Arial" w:hAnsi="Arial"/>
        </w:rPr>
        <w:t xml:space="preserve">setting </w:t>
      </w:r>
      <w:r>
        <w:rPr>
          <w:rFonts w:ascii="Arial" w:hAnsi="Arial"/>
        </w:rPr>
        <w:t>overcurrent scheme using a time overcurrent characteristic and no directional control.</w:t>
      </w:r>
      <w:r w:rsidR="00D631C0">
        <w:rPr>
          <w:rFonts w:ascii="Arial" w:hAnsi="Arial"/>
        </w:rPr>
        <w:t xml:space="preserve"> This scenario is </w:t>
      </w:r>
      <w:r w:rsidR="00730D50">
        <w:rPr>
          <w:rFonts w:ascii="Arial" w:hAnsi="Arial"/>
        </w:rPr>
        <w:t>analogous</w:t>
      </w:r>
      <w:r w:rsidR="00D631C0">
        <w:rPr>
          <w:rFonts w:ascii="Arial" w:hAnsi="Arial"/>
        </w:rPr>
        <w:t xml:space="preserve"> to converting a portion of a distribution system into a microgrid without giving any consideration to protection modifications. In this case the protection is set for the expected utility fault current</w:t>
      </w:r>
      <w:r w:rsidR="00514B88">
        <w:rPr>
          <w:rFonts w:ascii="Arial" w:hAnsi="Arial"/>
        </w:rPr>
        <w:t>.</w:t>
      </w:r>
      <w:r w:rsidR="00D631C0">
        <w:rPr>
          <w:rFonts w:ascii="Arial" w:hAnsi="Arial"/>
        </w:rPr>
        <w:t xml:space="preserve"> </w:t>
      </w:r>
      <w:r w:rsidR="00514B88">
        <w:rPr>
          <w:rFonts w:ascii="Arial" w:hAnsi="Arial"/>
        </w:rPr>
        <w:t>Because, only three physical relays are available at the time of testing, so all other relays are being modeled in RSCAD.</w:t>
      </w:r>
      <w:r w:rsidR="00E72F46">
        <w:rPr>
          <w:rFonts w:ascii="Arial" w:hAnsi="Arial"/>
        </w:rPr>
        <w:t xml:space="preserve"> Relay settings are shown in </w:t>
      </w:r>
      <w:r w:rsidR="008000F3">
        <w:rPr>
          <w:rFonts w:ascii="Arial" w:hAnsi="Arial"/>
        </w:rPr>
        <w:t>t</w:t>
      </w:r>
      <w:r w:rsidR="00525BE6">
        <w:rPr>
          <w:rFonts w:ascii="Arial" w:hAnsi="Arial"/>
        </w:rPr>
        <w:t>able</w:t>
      </w:r>
      <w:r w:rsidR="00E72F46">
        <w:rPr>
          <w:rFonts w:ascii="Arial" w:hAnsi="Arial"/>
        </w:rPr>
        <w:t xml:space="preserve"> 4</w:t>
      </w:r>
      <w:r w:rsidR="008232E5">
        <w:rPr>
          <w:rFonts w:ascii="Arial" w:hAnsi="Arial"/>
        </w:rPr>
        <w:t>.1</w:t>
      </w:r>
      <w:r w:rsidR="00E72F46">
        <w:rPr>
          <w:rFonts w:ascii="Arial" w:hAnsi="Arial"/>
        </w:rPr>
        <w:t>.</w:t>
      </w:r>
    </w:p>
    <w:p w14:paraId="446B4B96" w14:textId="77777777" w:rsidR="00FC2F64" w:rsidRPr="00A31F22" w:rsidRDefault="00FC2F64" w:rsidP="00A31F22">
      <w:pPr>
        <w:ind w:firstLine="720"/>
        <w:rPr>
          <w:rFonts w:ascii="Arial" w:hAnsi="Arial"/>
        </w:rPr>
      </w:pPr>
    </w:p>
    <w:p w14:paraId="30DCD779" w14:textId="77777777" w:rsidR="003A4D80" w:rsidRDefault="003A4D80">
      <w:pPr>
        <w:rPr>
          <w:rFonts w:ascii="Arial" w:hAnsi="Arial" w:cs="Arial"/>
          <w:b/>
          <w:bCs/>
          <w:szCs w:val="20"/>
        </w:rPr>
      </w:pPr>
      <w:r>
        <w:rPr>
          <w:rFonts w:ascii="Arial" w:hAnsi="Arial" w:cs="Arial"/>
        </w:rPr>
        <w:br w:type="page"/>
      </w:r>
    </w:p>
    <w:p w14:paraId="141E969B" w14:textId="64BCBA1A" w:rsidR="001B619B" w:rsidRDefault="001B619B" w:rsidP="001B619B">
      <w:pPr>
        <w:pStyle w:val="Caption"/>
        <w:keepNext/>
        <w:jc w:val="center"/>
      </w:pPr>
      <w:bookmarkStart w:id="84" w:name="_Toc259133154"/>
      <w:proofErr w:type="gramStart"/>
      <w:r>
        <w:t xml:space="preserve">Table </w:t>
      </w:r>
      <w:fldSimple w:instr=" STYLEREF 1 \s ">
        <w:r w:rsidR="00B97202">
          <w:rPr>
            <w:noProof/>
          </w:rPr>
          <w:t>4</w:t>
        </w:r>
      </w:fldSimple>
      <w:r w:rsidR="00352DEE">
        <w:t>.</w:t>
      </w:r>
      <w:proofErr w:type="gramEnd"/>
      <w:r w:rsidR="00C5506D">
        <w:fldChar w:fldCharType="begin"/>
      </w:r>
      <w:r w:rsidR="00C5506D">
        <w:instrText xml:space="preserve"> SEQ Table \* ARABIC \s 1 </w:instrText>
      </w:r>
      <w:r w:rsidR="00C5506D">
        <w:fldChar w:fldCharType="separate"/>
      </w:r>
      <w:r w:rsidR="00B97202">
        <w:rPr>
          <w:noProof/>
        </w:rPr>
        <w:t>1</w:t>
      </w:r>
      <w:r w:rsidR="00C5506D">
        <w:rPr>
          <w:noProof/>
        </w:rPr>
        <w:fldChar w:fldCharType="end"/>
      </w:r>
      <w:r>
        <w:t xml:space="preserve"> </w:t>
      </w:r>
      <w:r w:rsidRPr="001B619B">
        <w:rPr>
          <w:sz w:val="24"/>
          <w:szCs w:val="24"/>
        </w:rPr>
        <w:t>Overcurrent</w:t>
      </w:r>
      <w:r>
        <w:t xml:space="preserve"> relay settings.</w:t>
      </w:r>
      <w:bookmarkEnd w:id="84"/>
    </w:p>
    <w:tbl>
      <w:tblPr>
        <w:tblW w:w="5000" w:type="pct"/>
        <w:tblBorders>
          <w:top w:val="single" w:sz="12" w:space="0" w:color="000000"/>
          <w:left w:val="single" w:sz="12" w:space="0" w:color="000000"/>
          <w:bottom w:val="single" w:sz="6" w:space="0" w:color="000000"/>
          <w:right w:val="single" w:sz="12" w:space="0" w:color="000000"/>
          <w:insideH w:val="single" w:sz="12" w:space="0" w:color="000000"/>
        </w:tblBorders>
        <w:tblCellMar>
          <w:left w:w="91" w:type="dxa"/>
          <w:right w:w="91" w:type="dxa"/>
        </w:tblCellMar>
        <w:tblLook w:val="0000" w:firstRow="0" w:lastRow="0" w:firstColumn="0" w:lastColumn="0" w:noHBand="0" w:noVBand="0"/>
      </w:tblPr>
      <w:tblGrid>
        <w:gridCol w:w="1765"/>
        <w:gridCol w:w="1765"/>
        <w:gridCol w:w="1764"/>
        <w:gridCol w:w="1764"/>
        <w:gridCol w:w="1764"/>
      </w:tblGrid>
      <w:tr w:rsidR="00FC2F64" w:rsidRPr="00E54B1D" w14:paraId="4DDE25B0" w14:textId="77777777" w:rsidTr="00195D17">
        <w:trPr>
          <w:cantSplit/>
        </w:trPr>
        <w:tc>
          <w:tcPr>
            <w:tcW w:w="1000" w:type="pct"/>
            <w:vAlign w:val="bottom"/>
          </w:tcPr>
          <w:p w14:paraId="66B63E5C" w14:textId="24FD18B3" w:rsidR="00E72F46" w:rsidRPr="00E54B1D" w:rsidRDefault="00FC2F64" w:rsidP="00FC2F64">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Relay #</w:t>
            </w:r>
          </w:p>
        </w:tc>
        <w:tc>
          <w:tcPr>
            <w:tcW w:w="1000" w:type="pct"/>
            <w:tcBorders>
              <w:right w:val="single" w:sz="4" w:space="0" w:color="auto"/>
            </w:tcBorders>
            <w:vAlign w:val="bottom"/>
          </w:tcPr>
          <w:p w14:paraId="788341E9" w14:textId="6ACB708E" w:rsidR="00E72F46" w:rsidRPr="00E54B1D" w:rsidRDefault="00FC2F64" w:rsidP="00B20839">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 xml:space="preserve">Curve </w:t>
            </w:r>
            <w:r w:rsidR="00B20839">
              <w:rPr>
                <w:rFonts w:ascii="Arial" w:hAnsi="Arial" w:cs="Arial"/>
                <w:b/>
                <w:bCs/>
                <w:i/>
                <w:iCs/>
                <w:sz w:val="22"/>
                <w:szCs w:val="22"/>
              </w:rPr>
              <w:t>Type</w:t>
            </w:r>
          </w:p>
        </w:tc>
        <w:tc>
          <w:tcPr>
            <w:tcW w:w="1000" w:type="pct"/>
            <w:tcBorders>
              <w:left w:val="single" w:sz="4" w:space="0" w:color="auto"/>
              <w:bottom w:val="single" w:sz="12" w:space="0" w:color="000000"/>
            </w:tcBorders>
            <w:vAlign w:val="bottom"/>
          </w:tcPr>
          <w:p w14:paraId="5E847676" w14:textId="49ED059C" w:rsidR="00E72F46" w:rsidRPr="00E54B1D" w:rsidRDefault="00FC2F64" w:rsidP="00FC2F64">
            <w:pPr>
              <w:numPr>
                <w:ilvl w:val="12"/>
                <w:numId w:val="0"/>
              </w:numPr>
              <w:spacing w:before="96" w:after="51" w:line="480" w:lineRule="auto"/>
              <w:jc w:val="center"/>
              <w:rPr>
                <w:rFonts w:ascii="Arial" w:hAnsi="Arial" w:cs="Arial"/>
                <w:sz w:val="22"/>
                <w:szCs w:val="22"/>
              </w:rPr>
            </w:pPr>
            <w:r>
              <w:rPr>
                <w:rFonts w:ascii="Arial" w:hAnsi="Arial" w:cs="Arial"/>
                <w:b/>
                <w:bCs/>
                <w:i/>
                <w:iCs/>
                <w:sz w:val="22"/>
                <w:szCs w:val="22"/>
              </w:rPr>
              <w:t>Physical Relay?</w:t>
            </w:r>
          </w:p>
        </w:tc>
        <w:tc>
          <w:tcPr>
            <w:tcW w:w="1000" w:type="pct"/>
            <w:vAlign w:val="bottom"/>
          </w:tcPr>
          <w:p w14:paraId="1AC17F96" w14:textId="39EDE40D" w:rsidR="00E72F46" w:rsidRPr="00E54B1D" w:rsidRDefault="00FC2F64" w:rsidP="00FC2F64">
            <w:pPr>
              <w:numPr>
                <w:ilvl w:val="12"/>
                <w:numId w:val="0"/>
              </w:numPr>
              <w:spacing w:before="96" w:after="51" w:line="480" w:lineRule="auto"/>
              <w:jc w:val="center"/>
              <w:rPr>
                <w:rFonts w:ascii="Arial" w:hAnsi="Arial" w:cs="Arial"/>
                <w:b/>
                <w:bCs/>
                <w:i/>
                <w:iCs/>
                <w:sz w:val="22"/>
                <w:szCs w:val="22"/>
              </w:rPr>
            </w:pPr>
            <w:proofErr w:type="spellStart"/>
            <w:r>
              <w:rPr>
                <w:rFonts w:ascii="Arial" w:hAnsi="Arial" w:cs="Arial"/>
                <w:b/>
                <w:bCs/>
                <w:i/>
                <w:iCs/>
                <w:sz w:val="22"/>
                <w:szCs w:val="22"/>
              </w:rPr>
              <w:t>I</w:t>
            </w:r>
            <w:r>
              <w:rPr>
                <w:rFonts w:ascii="Arial" w:hAnsi="Arial" w:cs="Arial"/>
                <w:b/>
                <w:bCs/>
                <w:i/>
                <w:iCs/>
                <w:sz w:val="22"/>
                <w:szCs w:val="22"/>
                <w:vertAlign w:val="subscript"/>
              </w:rPr>
              <w:t>pickup</w:t>
            </w:r>
            <w:proofErr w:type="spellEnd"/>
          </w:p>
        </w:tc>
        <w:tc>
          <w:tcPr>
            <w:tcW w:w="1000" w:type="pct"/>
            <w:vAlign w:val="bottom"/>
          </w:tcPr>
          <w:p w14:paraId="0C48547E" w14:textId="5EAE48BC" w:rsidR="00E72F46" w:rsidRPr="00E54B1D" w:rsidRDefault="00E72F46" w:rsidP="00FC2F64">
            <w:pPr>
              <w:numPr>
                <w:ilvl w:val="12"/>
                <w:numId w:val="0"/>
              </w:numPr>
              <w:spacing w:before="96" w:after="51" w:line="480" w:lineRule="auto"/>
              <w:jc w:val="center"/>
              <w:rPr>
                <w:rFonts w:ascii="Arial" w:hAnsi="Arial" w:cs="Arial"/>
                <w:sz w:val="22"/>
                <w:szCs w:val="22"/>
              </w:rPr>
            </w:pPr>
            <w:r>
              <w:rPr>
                <w:rFonts w:ascii="Arial" w:hAnsi="Arial" w:cs="Arial"/>
                <w:b/>
                <w:bCs/>
                <w:i/>
                <w:iCs/>
                <w:sz w:val="22"/>
                <w:szCs w:val="22"/>
              </w:rPr>
              <w:t>T</w:t>
            </w:r>
            <w:r w:rsidR="00FC2F64">
              <w:rPr>
                <w:rFonts w:ascii="Arial" w:hAnsi="Arial" w:cs="Arial"/>
                <w:b/>
                <w:bCs/>
                <w:i/>
                <w:iCs/>
                <w:sz w:val="22"/>
                <w:szCs w:val="22"/>
              </w:rPr>
              <w:t>D</w:t>
            </w:r>
          </w:p>
        </w:tc>
      </w:tr>
      <w:tr w:rsidR="00FC2F64" w:rsidRPr="00E54B1D" w14:paraId="3EBB6119" w14:textId="77777777" w:rsidTr="00195D17">
        <w:trPr>
          <w:cantSplit/>
          <w:trHeight w:val="1750"/>
        </w:trPr>
        <w:tc>
          <w:tcPr>
            <w:tcW w:w="1000" w:type="pct"/>
          </w:tcPr>
          <w:p w14:paraId="28281A7D" w14:textId="54AA7924" w:rsidR="00E72F46" w:rsidRDefault="00FC2F64" w:rsidP="009A5AA5">
            <w:pPr>
              <w:numPr>
                <w:ilvl w:val="12"/>
                <w:numId w:val="0"/>
              </w:numPr>
              <w:spacing w:before="96" w:after="51" w:line="480" w:lineRule="auto"/>
              <w:jc w:val="center"/>
              <w:rPr>
                <w:rFonts w:ascii="Arial" w:hAnsi="Arial" w:cs="Arial"/>
                <w:sz w:val="22"/>
                <w:szCs w:val="22"/>
              </w:rPr>
            </w:pPr>
            <w:r>
              <w:rPr>
                <w:rFonts w:ascii="Arial" w:hAnsi="Arial" w:cs="Arial"/>
                <w:sz w:val="22"/>
                <w:szCs w:val="22"/>
              </w:rPr>
              <w:t>1</w:t>
            </w:r>
          </w:p>
          <w:p w14:paraId="2B007A98" w14:textId="77777777" w:rsidR="00FC2F64" w:rsidRDefault="00FC2F64" w:rsidP="009A5AA5">
            <w:pPr>
              <w:numPr>
                <w:ilvl w:val="12"/>
                <w:numId w:val="0"/>
              </w:numPr>
              <w:spacing w:before="96" w:after="51" w:line="480" w:lineRule="auto"/>
              <w:jc w:val="center"/>
              <w:rPr>
                <w:rFonts w:ascii="Arial" w:hAnsi="Arial" w:cs="Arial"/>
                <w:sz w:val="22"/>
                <w:szCs w:val="22"/>
              </w:rPr>
            </w:pPr>
            <w:r>
              <w:rPr>
                <w:rFonts w:ascii="Arial" w:hAnsi="Arial" w:cs="Arial"/>
                <w:sz w:val="22"/>
                <w:szCs w:val="22"/>
              </w:rPr>
              <w:t>2</w:t>
            </w:r>
          </w:p>
          <w:p w14:paraId="5F36B339" w14:textId="77777777" w:rsidR="00FC2F64" w:rsidRDefault="00FC2F64" w:rsidP="009A5AA5">
            <w:pPr>
              <w:numPr>
                <w:ilvl w:val="12"/>
                <w:numId w:val="0"/>
              </w:numPr>
              <w:spacing w:before="96" w:after="51" w:line="480" w:lineRule="auto"/>
              <w:jc w:val="center"/>
              <w:rPr>
                <w:rFonts w:ascii="Arial" w:hAnsi="Arial" w:cs="Arial"/>
                <w:sz w:val="22"/>
                <w:szCs w:val="22"/>
              </w:rPr>
            </w:pPr>
            <w:r>
              <w:rPr>
                <w:rFonts w:ascii="Arial" w:hAnsi="Arial" w:cs="Arial"/>
                <w:sz w:val="22"/>
                <w:szCs w:val="22"/>
              </w:rPr>
              <w:t>3</w:t>
            </w:r>
          </w:p>
          <w:p w14:paraId="504E863A" w14:textId="77777777" w:rsidR="00FC2F64" w:rsidRDefault="00FC2F64" w:rsidP="009A5AA5">
            <w:pPr>
              <w:numPr>
                <w:ilvl w:val="12"/>
                <w:numId w:val="0"/>
              </w:numPr>
              <w:spacing w:before="96" w:after="51" w:line="480" w:lineRule="auto"/>
              <w:jc w:val="center"/>
              <w:rPr>
                <w:rFonts w:ascii="Arial" w:hAnsi="Arial" w:cs="Arial"/>
                <w:sz w:val="22"/>
                <w:szCs w:val="22"/>
              </w:rPr>
            </w:pPr>
            <w:r>
              <w:rPr>
                <w:rFonts w:ascii="Arial" w:hAnsi="Arial" w:cs="Arial"/>
                <w:sz w:val="22"/>
                <w:szCs w:val="22"/>
              </w:rPr>
              <w:t>4</w:t>
            </w:r>
          </w:p>
          <w:p w14:paraId="47FF1D1B" w14:textId="75D8D6ED" w:rsidR="00FC2F64" w:rsidRPr="00E54B1D" w:rsidRDefault="00FC2F64" w:rsidP="009A5AA5">
            <w:pPr>
              <w:numPr>
                <w:ilvl w:val="12"/>
                <w:numId w:val="0"/>
              </w:numPr>
              <w:spacing w:before="96" w:after="51" w:line="480" w:lineRule="auto"/>
              <w:jc w:val="center"/>
              <w:rPr>
                <w:rFonts w:ascii="Arial" w:hAnsi="Arial" w:cs="Arial"/>
                <w:sz w:val="22"/>
                <w:szCs w:val="22"/>
              </w:rPr>
            </w:pPr>
            <w:r>
              <w:rPr>
                <w:rFonts w:ascii="Arial" w:hAnsi="Arial" w:cs="Arial"/>
                <w:sz w:val="22"/>
                <w:szCs w:val="22"/>
              </w:rPr>
              <w:t>5</w:t>
            </w:r>
          </w:p>
        </w:tc>
        <w:tc>
          <w:tcPr>
            <w:tcW w:w="1000" w:type="pct"/>
            <w:tcBorders>
              <w:right w:val="single" w:sz="4" w:space="0" w:color="auto"/>
            </w:tcBorders>
          </w:tcPr>
          <w:p w14:paraId="4A39FA6F" w14:textId="77777777" w:rsidR="00E72F46"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U4</w:t>
            </w:r>
          </w:p>
          <w:p w14:paraId="700EF583" w14:textId="2879E1C3" w:rsidR="00FC2F64"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p w14:paraId="20544E71" w14:textId="77777777" w:rsidR="00FC2F64"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U4</w:t>
            </w:r>
          </w:p>
          <w:p w14:paraId="66D6ABC9" w14:textId="77777777" w:rsidR="00FC2F64"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U4</w:t>
            </w:r>
          </w:p>
          <w:p w14:paraId="67E9D362" w14:textId="11EC1133" w:rsidR="00FC2F64" w:rsidRPr="00E54B1D" w:rsidRDefault="00FC2F64" w:rsidP="003A0FC2">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tc>
        <w:tc>
          <w:tcPr>
            <w:tcW w:w="1000" w:type="pct"/>
            <w:tcBorders>
              <w:left w:val="single" w:sz="4" w:space="0" w:color="auto"/>
              <w:bottom w:val="single" w:sz="6" w:space="0" w:color="000000"/>
            </w:tcBorders>
          </w:tcPr>
          <w:p w14:paraId="56515A83" w14:textId="77777777" w:rsidR="00E72F46"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Y</w:t>
            </w:r>
          </w:p>
          <w:p w14:paraId="45078061" w14:textId="77777777" w:rsidR="00FC2F64"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Y</w:t>
            </w:r>
          </w:p>
          <w:p w14:paraId="417443CD" w14:textId="77777777" w:rsidR="00FC2F64"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Y</w:t>
            </w:r>
          </w:p>
          <w:p w14:paraId="25C3517B" w14:textId="77777777" w:rsidR="00FC2F64" w:rsidRDefault="00FC2F64"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N</w:t>
            </w:r>
          </w:p>
          <w:p w14:paraId="004E2A20" w14:textId="6E798127" w:rsidR="00FC2F64" w:rsidRPr="00E54B1D" w:rsidRDefault="00FC2F64" w:rsidP="003A0FC2">
            <w:pPr>
              <w:numPr>
                <w:ilvl w:val="12"/>
                <w:numId w:val="0"/>
              </w:numPr>
              <w:spacing w:before="96" w:after="51" w:line="480" w:lineRule="auto"/>
              <w:jc w:val="center"/>
              <w:rPr>
                <w:rFonts w:ascii="Arial" w:hAnsi="Arial" w:cs="Arial"/>
                <w:sz w:val="22"/>
                <w:szCs w:val="22"/>
              </w:rPr>
            </w:pPr>
            <w:r>
              <w:rPr>
                <w:rFonts w:ascii="Arial" w:hAnsi="Arial" w:cs="Arial"/>
                <w:sz w:val="22"/>
                <w:szCs w:val="22"/>
              </w:rPr>
              <w:t>N</w:t>
            </w:r>
          </w:p>
        </w:tc>
        <w:tc>
          <w:tcPr>
            <w:tcW w:w="1000" w:type="pct"/>
          </w:tcPr>
          <w:p w14:paraId="78C4ED03" w14:textId="140C37AD" w:rsidR="00E72F46" w:rsidRDefault="003A0FC2"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12.0</w:t>
            </w:r>
          </w:p>
          <w:p w14:paraId="77C07E43" w14:textId="6DCB073E" w:rsidR="00CB6B82" w:rsidRDefault="003A0FC2"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p w14:paraId="01846913" w14:textId="12021BA2" w:rsidR="00CB6B82" w:rsidRDefault="003A0FC2"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12.0</w:t>
            </w:r>
          </w:p>
          <w:p w14:paraId="079A4CB3" w14:textId="4AAD9386" w:rsidR="00CB6B82" w:rsidRDefault="003A0FC2" w:rsidP="00E72F46">
            <w:pPr>
              <w:numPr>
                <w:ilvl w:val="12"/>
                <w:numId w:val="0"/>
              </w:numPr>
              <w:spacing w:before="96" w:after="51" w:line="480" w:lineRule="auto"/>
              <w:jc w:val="center"/>
              <w:rPr>
                <w:rFonts w:ascii="Arial" w:hAnsi="Arial" w:cs="Arial"/>
                <w:sz w:val="22"/>
                <w:szCs w:val="22"/>
              </w:rPr>
            </w:pPr>
            <w:r>
              <w:rPr>
                <w:rFonts w:ascii="Arial" w:hAnsi="Arial" w:cs="Arial"/>
                <w:sz w:val="22"/>
                <w:szCs w:val="22"/>
              </w:rPr>
              <w:t>12.0</w:t>
            </w:r>
          </w:p>
          <w:p w14:paraId="32061A7E" w14:textId="61E3AE38" w:rsidR="00CB6B82" w:rsidRPr="00E54B1D" w:rsidRDefault="003A0FC2" w:rsidP="003A0FC2">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tc>
        <w:tc>
          <w:tcPr>
            <w:tcW w:w="1000" w:type="pct"/>
          </w:tcPr>
          <w:p w14:paraId="3E218D86" w14:textId="72586624" w:rsidR="00E72F46" w:rsidRDefault="003A0FC2" w:rsidP="00CB6B82">
            <w:pPr>
              <w:numPr>
                <w:ilvl w:val="12"/>
                <w:numId w:val="0"/>
              </w:numPr>
              <w:spacing w:before="96" w:after="51" w:line="480" w:lineRule="auto"/>
              <w:jc w:val="center"/>
              <w:rPr>
                <w:rFonts w:ascii="Arial" w:hAnsi="Arial" w:cs="Arial"/>
                <w:sz w:val="22"/>
                <w:szCs w:val="22"/>
              </w:rPr>
            </w:pPr>
            <w:r>
              <w:rPr>
                <w:rFonts w:ascii="Arial" w:hAnsi="Arial" w:cs="Arial"/>
                <w:sz w:val="22"/>
                <w:szCs w:val="22"/>
              </w:rPr>
              <w:t>4.0</w:t>
            </w:r>
          </w:p>
          <w:p w14:paraId="283F287F" w14:textId="559BAEEE" w:rsidR="00CB6B82" w:rsidRDefault="003A0FC2" w:rsidP="00CB6B82">
            <w:pPr>
              <w:numPr>
                <w:ilvl w:val="12"/>
                <w:numId w:val="0"/>
              </w:numPr>
              <w:spacing w:before="96" w:after="51" w:line="480" w:lineRule="auto"/>
              <w:jc w:val="center"/>
              <w:rPr>
                <w:rFonts w:ascii="Arial" w:hAnsi="Arial" w:cs="Arial"/>
                <w:sz w:val="22"/>
                <w:szCs w:val="22"/>
              </w:rPr>
            </w:pPr>
            <w:r>
              <w:rPr>
                <w:rFonts w:ascii="Arial" w:hAnsi="Arial" w:cs="Arial"/>
                <w:sz w:val="22"/>
                <w:szCs w:val="22"/>
              </w:rPr>
              <w:t>0.75</w:t>
            </w:r>
          </w:p>
          <w:p w14:paraId="3E6625E1" w14:textId="27163840" w:rsidR="00CB6B82" w:rsidRDefault="003A0FC2" w:rsidP="00CB6B82">
            <w:pPr>
              <w:numPr>
                <w:ilvl w:val="12"/>
                <w:numId w:val="0"/>
              </w:numPr>
              <w:spacing w:before="96" w:after="51" w:line="480" w:lineRule="auto"/>
              <w:jc w:val="center"/>
              <w:rPr>
                <w:rFonts w:ascii="Arial" w:hAnsi="Arial" w:cs="Arial"/>
                <w:sz w:val="22"/>
                <w:szCs w:val="22"/>
              </w:rPr>
            </w:pPr>
            <w:r>
              <w:rPr>
                <w:rFonts w:ascii="Arial" w:hAnsi="Arial" w:cs="Arial"/>
                <w:sz w:val="22"/>
                <w:szCs w:val="22"/>
              </w:rPr>
              <w:t>2.52</w:t>
            </w:r>
          </w:p>
          <w:p w14:paraId="66150513" w14:textId="259C567B" w:rsidR="00CB6B82" w:rsidRDefault="003A0FC2" w:rsidP="00CB6B82">
            <w:pPr>
              <w:numPr>
                <w:ilvl w:val="12"/>
                <w:numId w:val="0"/>
              </w:numPr>
              <w:spacing w:before="96" w:after="51" w:line="480" w:lineRule="auto"/>
              <w:jc w:val="center"/>
              <w:rPr>
                <w:rFonts w:ascii="Arial" w:hAnsi="Arial" w:cs="Arial"/>
                <w:sz w:val="22"/>
                <w:szCs w:val="22"/>
              </w:rPr>
            </w:pPr>
            <w:r>
              <w:rPr>
                <w:rFonts w:ascii="Arial" w:hAnsi="Arial" w:cs="Arial"/>
                <w:sz w:val="22"/>
                <w:szCs w:val="22"/>
              </w:rPr>
              <w:t>1.25</w:t>
            </w:r>
          </w:p>
          <w:p w14:paraId="28CC3FE1" w14:textId="32978BF6" w:rsidR="00CB6B82" w:rsidRPr="00E54B1D" w:rsidRDefault="003A0FC2" w:rsidP="003A0FC2">
            <w:pPr>
              <w:numPr>
                <w:ilvl w:val="12"/>
                <w:numId w:val="0"/>
              </w:numPr>
              <w:spacing w:before="96" w:after="51" w:line="480" w:lineRule="auto"/>
              <w:jc w:val="center"/>
              <w:rPr>
                <w:rFonts w:ascii="Arial" w:hAnsi="Arial" w:cs="Arial"/>
                <w:sz w:val="22"/>
                <w:szCs w:val="22"/>
              </w:rPr>
            </w:pPr>
            <w:r>
              <w:rPr>
                <w:rFonts w:ascii="Arial" w:hAnsi="Arial" w:cs="Arial"/>
                <w:sz w:val="22"/>
                <w:szCs w:val="22"/>
              </w:rPr>
              <w:t>0.75</w:t>
            </w:r>
          </w:p>
        </w:tc>
      </w:tr>
    </w:tbl>
    <w:p w14:paraId="6C44E43D" w14:textId="1A0BFACD" w:rsidR="00D43CF5" w:rsidRDefault="00D43CF5" w:rsidP="00CB6B82">
      <w:pPr>
        <w:rPr>
          <w:rFonts w:ascii="Arial" w:hAnsi="Arial"/>
        </w:rPr>
      </w:pPr>
    </w:p>
    <w:p w14:paraId="68659427" w14:textId="77777777" w:rsidR="00CB6B82" w:rsidRDefault="00CB6B82" w:rsidP="00CB6B82">
      <w:pPr>
        <w:rPr>
          <w:rFonts w:ascii="Arial" w:hAnsi="Arial"/>
        </w:rPr>
      </w:pPr>
    </w:p>
    <w:p w14:paraId="1BF18AFD" w14:textId="12CDF255" w:rsidR="00CB6B82" w:rsidRDefault="00CB6B82" w:rsidP="00A84002">
      <w:pPr>
        <w:spacing w:line="480" w:lineRule="auto"/>
        <w:rPr>
          <w:rFonts w:ascii="Arial" w:hAnsi="Arial"/>
        </w:rPr>
      </w:pPr>
      <w:r>
        <w:rPr>
          <w:rFonts w:ascii="Arial" w:hAnsi="Arial"/>
        </w:rPr>
        <w:tab/>
        <w:t>To test this protection scheme, faults are applied on each of the two buses in the microgrid</w:t>
      </w:r>
      <w:r w:rsidR="00522ABE">
        <w:rPr>
          <w:rFonts w:ascii="Arial" w:hAnsi="Arial"/>
        </w:rPr>
        <w:t xml:space="preserve"> and the cable between the two buses</w:t>
      </w:r>
      <w:r w:rsidR="000B557B">
        <w:rPr>
          <w:rFonts w:ascii="Arial" w:hAnsi="Arial"/>
        </w:rPr>
        <w:t xml:space="preserve"> as well as on a bus outside the microgrid</w:t>
      </w:r>
      <w:r>
        <w:rPr>
          <w:rFonts w:ascii="Arial" w:hAnsi="Arial"/>
        </w:rPr>
        <w:t xml:space="preserve">. </w:t>
      </w:r>
      <w:r w:rsidR="00522ABE">
        <w:rPr>
          <w:rFonts w:ascii="Arial" w:hAnsi="Arial"/>
        </w:rPr>
        <w:t>Three phase</w:t>
      </w:r>
      <w:r w:rsidR="0032481B">
        <w:rPr>
          <w:rFonts w:ascii="Arial" w:hAnsi="Arial"/>
        </w:rPr>
        <w:t xml:space="preserve"> faults are applied </w:t>
      </w:r>
      <w:r w:rsidR="00B02124">
        <w:rPr>
          <w:rFonts w:ascii="Arial" w:hAnsi="Arial"/>
        </w:rPr>
        <w:t xml:space="preserve">by inserting an extremely small resistance between the lines and ground, </w:t>
      </w:r>
      <w:r w:rsidR="0032481B">
        <w:rPr>
          <w:rFonts w:ascii="Arial" w:hAnsi="Arial"/>
        </w:rPr>
        <w:t>and the response times of the relays measured. The results are shown in the following table and figures.</w:t>
      </w:r>
    </w:p>
    <w:p w14:paraId="4C4434D6" w14:textId="77777777" w:rsidR="004950CD" w:rsidRDefault="004950CD" w:rsidP="00CB6B82">
      <w:pPr>
        <w:rPr>
          <w:rFonts w:ascii="Arial" w:hAnsi="Arial"/>
        </w:rPr>
      </w:pPr>
    </w:p>
    <w:p w14:paraId="68C22A3C" w14:textId="0510720C" w:rsidR="001B619B" w:rsidRPr="001B619B" w:rsidRDefault="001B619B" w:rsidP="001B619B">
      <w:pPr>
        <w:pStyle w:val="Caption"/>
        <w:keepNext/>
        <w:jc w:val="center"/>
        <w:rPr>
          <w:sz w:val="24"/>
          <w:szCs w:val="24"/>
        </w:rPr>
      </w:pPr>
      <w:bookmarkStart w:id="85" w:name="_Toc259133155"/>
      <w:proofErr w:type="gramStart"/>
      <w:r w:rsidRPr="001B619B">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2</w:t>
      </w:r>
      <w:r w:rsidR="00352DEE">
        <w:rPr>
          <w:sz w:val="24"/>
          <w:szCs w:val="24"/>
        </w:rPr>
        <w:fldChar w:fldCharType="end"/>
      </w:r>
      <w:r w:rsidRPr="001B619B">
        <w:rPr>
          <w:sz w:val="24"/>
          <w:szCs w:val="24"/>
        </w:rPr>
        <w:t xml:space="preserve"> Overcurrent protection operating times.</w:t>
      </w:r>
      <w:bookmarkEnd w:id="85"/>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27"/>
        <w:gridCol w:w="1085"/>
        <w:gridCol w:w="1085"/>
        <w:gridCol w:w="1085"/>
        <w:gridCol w:w="1085"/>
        <w:gridCol w:w="1085"/>
      </w:tblGrid>
      <w:tr w:rsidR="00F803C1" w:rsidRPr="00D10057" w14:paraId="5B27AE30" w14:textId="77777777" w:rsidTr="0060071E">
        <w:tc>
          <w:tcPr>
            <w:tcW w:w="0" w:type="auto"/>
            <w:tcBorders>
              <w:top w:val="single" w:sz="12" w:space="0" w:color="auto"/>
              <w:bottom w:val="single" w:sz="12" w:space="0" w:color="auto"/>
            </w:tcBorders>
            <w:vAlign w:val="bottom"/>
          </w:tcPr>
          <w:p w14:paraId="08B97855" w14:textId="77777777" w:rsidR="00F803C1" w:rsidRPr="00D10057" w:rsidRDefault="00F803C1" w:rsidP="00F803C1">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4E4A1577" w14:textId="0C5ECECF" w:rsidR="00F803C1" w:rsidRPr="00D10057" w:rsidRDefault="00F803C1" w:rsidP="00F803C1">
            <w:pPr>
              <w:jc w:val="center"/>
              <w:rPr>
                <w:rFonts w:ascii="Arial" w:hAnsi="Arial" w:cs="Arial"/>
                <w:sz w:val="22"/>
                <w:szCs w:val="22"/>
              </w:rPr>
            </w:pPr>
            <w:r>
              <w:rPr>
                <w:rFonts w:ascii="Arial" w:hAnsi="Arial" w:cs="Arial"/>
                <w:sz w:val="22"/>
                <w:szCs w:val="22"/>
              </w:rPr>
              <w:t>3 Phase Fault</w:t>
            </w:r>
          </w:p>
        </w:tc>
        <w:tc>
          <w:tcPr>
            <w:tcW w:w="0" w:type="auto"/>
            <w:gridSpan w:val="5"/>
            <w:tcBorders>
              <w:top w:val="single" w:sz="12" w:space="0" w:color="auto"/>
              <w:bottom w:val="single" w:sz="12" w:space="0" w:color="auto"/>
            </w:tcBorders>
            <w:vAlign w:val="bottom"/>
          </w:tcPr>
          <w:p w14:paraId="0B26661A" w14:textId="20473C50" w:rsidR="00F803C1" w:rsidRPr="00D10057" w:rsidRDefault="00BE0AAA" w:rsidP="00F803C1">
            <w:pPr>
              <w:jc w:val="center"/>
              <w:rPr>
                <w:rFonts w:ascii="Arial" w:hAnsi="Arial" w:cs="Arial"/>
                <w:sz w:val="22"/>
                <w:szCs w:val="22"/>
              </w:rPr>
            </w:pPr>
            <w:r>
              <w:rPr>
                <w:rFonts w:ascii="Arial" w:hAnsi="Arial" w:cs="Arial"/>
                <w:sz w:val="22"/>
                <w:szCs w:val="22"/>
              </w:rPr>
              <w:t>Protection</w:t>
            </w:r>
            <w:r w:rsidR="00F803C1" w:rsidRPr="00D10057">
              <w:rPr>
                <w:rFonts w:ascii="Arial" w:hAnsi="Arial" w:cs="Arial"/>
                <w:sz w:val="22"/>
                <w:szCs w:val="22"/>
              </w:rPr>
              <w:t xml:space="preserve"> Operation Delay (Cycles)</w:t>
            </w:r>
          </w:p>
        </w:tc>
      </w:tr>
      <w:tr w:rsidR="00F803C1" w:rsidRPr="00D10057" w14:paraId="148E569A" w14:textId="77777777" w:rsidTr="0060071E">
        <w:tc>
          <w:tcPr>
            <w:tcW w:w="0" w:type="auto"/>
            <w:tcBorders>
              <w:top w:val="single" w:sz="12" w:space="0" w:color="auto"/>
              <w:bottom w:val="single" w:sz="12" w:space="0" w:color="auto"/>
            </w:tcBorders>
            <w:vAlign w:val="bottom"/>
          </w:tcPr>
          <w:p w14:paraId="1C5250DD"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1CF4F791"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7CCA41E0"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#1</w:t>
            </w:r>
          </w:p>
        </w:tc>
        <w:tc>
          <w:tcPr>
            <w:tcW w:w="0" w:type="auto"/>
            <w:tcBorders>
              <w:top w:val="single" w:sz="12" w:space="0" w:color="auto"/>
              <w:bottom w:val="single" w:sz="12" w:space="0" w:color="auto"/>
            </w:tcBorders>
            <w:vAlign w:val="bottom"/>
          </w:tcPr>
          <w:p w14:paraId="764E2429"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#2</w:t>
            </w:r>
          </w:p>
        </w:tc>
        <w:tc>
          <w:tcPr>
            <w:tcW w:w="0" w:type="auto"/>
            <w:tcBorders>
              <w:top w:val="single" w:sz="12" w:space="0" w:color="auto"/>
              <w:bottom w:val="single" w:sz="12" w:space="0" w:color="auto"/>
            </w:tcBorders>
            <w:vAlign w:val="bottom"/>
          </w:tcPr>
          <w:p w14:paraId="2ECE276A"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#3</w:t>
            </w:r>
          </w:p>
        </w:tc>
        <w:tc>
          <w:tcPr>
            <w:tcW w:w="0" w:type="auto"/>
            <w:tcBorders>
              <w:top w:val="single" w:sz="12" w:space="0" w:color="auto"/>
              <w:bottom w:val="single" w:sz="12" w:space="0" w:color="auto"/>
            </w:tcBorders>
            <w:vAlign w:val="bottom"/>
          </w:tcPr>
          <w:p w14:paraId="35CAE45A"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#4</w:t>
            </w:r>
          </w:p>
        </w:tc>
        <w:tc>
          <w:tcPr>
            <w:tcW w:w="0" w:type="auto"/>
            <w:tcBorders>
              <w:top w:val="single" w:sz="12" w:space="0" w:color="auto"/>
              <w:bottom w:val="single" w:sz="12" w:space="0" w:color="auto"/>
            </w:tcBorders>
            <w:vAlign w:val="bottom"/>
          </w:tcPr>
          <w:p w14:paraId="43A7182D"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#5</w:t>
            </w:r>
          </w:p>
        </w:tc>
      </w:tr>
      <w:tr w:rsidR="00F803C1" w:rsidRPr="00D10057" w14:paraId="6142F039" w14:textId="77777777" w:rsidTr="003A0FC2">
        <w:tc>
          <w:tcPr>
            <w:tcW w:w="0" w:type="auto"/>
            <w:vMerge w:val="restart"/>
            <w:tcBorders>
              <w:top w:val="single" w:sz="12" w:space="0" w:color="auto"/>
            </w:tcBorders>
            <w:vAlign w:val="center"/>
          </w:tcPr>
          <w:p w14:paraId="56745337" w14:textId="26073442" w:rsidR="00F803C1" w:rsidRPr="00D10057" w:rsidRDefault="00F803C1" w:rsidP="00F803C1">
            <w:pPr>
              <w:jc w:val="center"/>
              <w:rPr>
                <w:rFonts w:ascii="Arial" w:hAnsi="Arial" w:cs="Arial"/>
                <w:sz w:val="22"/>
                <w:szCs w:val="22"/>
              </w:rPr>
            </w:pPr>
            <w:r w:rsidRPr="00D10057">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47A955E6" w14:textId="6006B3A4" w:rsidR="00F803C1" w:rsidRPr="00D10057"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46512821" w14:textId="49A6CF31"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327D5015" w14:textId="6DE94C55" w:rsidR="00F803C1" w:rsidRPr="00D10057" w:rsidRDefault="00F803C1" w:rsidP="00F803C1">
            <w:pPr>
              <w:jc w:val="center"/>
              <w:rPr>
                <w:rFonts w:ascii="Arial" w:hAnsi="Arial" w:cs="Arial"/>
                <w:sz w:val="22"/>
                <w:szCs w:val="22"/>
              </w:rPr>
            </w:pPr>
            <w:r>
              <w:rPr>
                <w:rFonts w:ascii="Arial" w:hAnsi="Arial" w:cs="Arial"/>
                <w:sz w:val="22"/>
                <w:szCs w:val="22"/>
              </w:rPr>
              <w:t>14.6</w:t>
            </w:r>
          </w:p>
        </w:tc>
        <w:tc>
          <w:tcPr>
            <w:tcW w:w="0" w:type="auto"/>
            <w:tcBorders>
              <w:top w:val="single" w:sz="12" w:space="0" w:color="auto"/>
              <w:bottom w:val="nil"/>
            </w:tcBorders>
            <w:vAlign w:val="bottom"/>
          </w:tcPr>
          <w:p w14:paraId="0C760428" w14:textId="1F677427"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268A33CC" w14:textId="5EDFBE7A"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1EF1D49B" w14:textId="1CCC2202" w:rsidR="00F803C1" w:rsidRPr="00D10057" w:rsidRDefault="00F803C1" w:rsidP="00F803C1">
            <w:pPr>
              <w:jc w:val="center"/>
              <w:rPr>
                <w:rFonts w:ascii="Arial" w:hAnsi="Arial" w:cs="Arial"/>
                <w:sz w:val="22"/>
                <w:szCs w:val="22"/>
              </w:rPr>
            </w:pPr>
            <w:r>
              <w:rPr>
                <w:rFonts w:ascii="Arial" w:hAnsi="Arial" w:cs="Arial"/>
                <w:sz w:val="22"/>
                <w:szCs w:val="22"/>
              </w:rPr>
              <w:t>16.4</w:t>
            </w:r>
          </w:p>
        </w:tc>
      </w:tr>
      <w:tr w:rsidR="00F803C1" w:rsidRPr="00D10057" w14:paraId="48C04C3B" w14:textId="77777777" w:rsidTr="003A0FC2">
        <w:tc>
          <w:tcPr>
            <w:tcW w:w="0" w:type="auto"/>
            <w:vMerge/>
            <w:vAlign w:val="center"/>
          </w:tcPr>
          <w:p w14:paraId="339D0A25" w14:textId="11F13775"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2A9AE9C3"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Building 3114</w:t>
            </w:r>
          </w:p>
        </w:tc>
        <w:tc>
          <w:tcPr>
            <w:tcW w:w="0" w:type="auto"/>
            <w:tcBorders>
              <w:top w:val="nil"/>
              <w:left w:val="single" w:sz="12" w:space="0" w:color="auto"/>
              <w:bottom w:val="nil"/>
            </w:tcBorders>
            <w:vAlign w:val="bottom"/>
          </w:tcPr>
          <w:p w14:paraId="140699C9" w14:textId="0791E131" w:rsidR="00F803C1" w:rsidRPr="00D10057" w:rsidRDefault="00F803C1" w:rsidP="00F803C1">
            <w:pPr>
              <w:jc w:val="center"/>
              <w:rPr>
                <w:rFonts w:ascii="Arial" w:hAnsi="Arial" w:cs="Arial"/>
                <w:sz w:val="22"/>
                <w:szCs w:val="22"/>
              </w:rPr>
            </w:pPr>
            <w:r>
              <w:rPr>
                <w:rFonts w:ascii="Arial" w:hAnsi="Arial" w:cs="Arial"/>
                <w:sz w:val="22"/>
                <w:szCs w:val="22"/>
              </w:rPr>
              <w:t>22.1</w:t>
            </w:r>
          </w:p>
        </w:tc>
        <w:tc>
          <w:tcPr>
            <w:tcW w:w="0" w:type="auto"/>
            <w:tcBorders>
              <w:top w:val="nil"/>
              <w:bottom w:val="nil"/>
            </w:tcBorders>
            <w:vAlign w:val="bottom"/>
          </w:tcPr>
          <w:p w14:paraId="5C46737B" w14:textId="34229D48" w:rsidR="00F803C1" w:rsidRPr="00D10057" w:rsidRDefault="00F803C1" w:rsidP="00F803C1">
            <w:pPr>
              <w:jc w:val="center"/>
              <w:rPr>
                <w:rFonts w:ascii="Arial" w:hAnsi="Arial" w:cs="Arial"/>
                <w:sz w:val="22"/>
                <w:szCs w:val="22"/>
              </w:rPr>
            </w:pPr>
            <w:r>
              <w:rPr>
                <w:rFonts w:ascii="Arial" w:hAnsi="Arial" w:cs="Arial"/>
                <w:sz w:val="22"/>
                <w:szCs w:val="22"/>
              </w:rPr>
              <w:t>15.7</w:t>
            </w:r>
          </w:p>
        </w:tc>
        <w:tc>
          <w:tcPr>
            <w:tcW w:w="0" w:type="auto"/>
            <w:tcBorders>
              <w:top w:val="nil"/>
              <w:bottom w:val="nil"/>
            </w:tcBorders>
            <w:vAlign w:val="bottom"/>
          </w:tcPr>
          <w:p w14:paraId="15C9301F"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6247C118"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75C79985" w14:textId="0D704015" w:rsidR="00F803C1" w:rsidRPr="00D10057" w:rsidRDefault="00F803C1" w:rsidP="00F803C1">
            <w:pPr>
              <w:jc w:val="center"/>
              <w:rPr>
                <w:rFonts w:ascii="Arial" w:hAnsi="Arial" w:cs="Arial"/>
                <w:sz w:val="22"/>
                <w:szCs w:val="22"/>
              </w:rPr>
            </w:pPr>
            <w:r>
              <w:rPr>
                <w:rFonts w:ascii="Arial" w:hAnsi="Arial" w:cs="Arial"/>
                <w:sz w:val="22"/>
                <w:szCs w:val="22"/>
              </w:rPr>
              <w:t>15.7</w:t>
            </w:r>
          </w:p>
        </w:tc>
      </w:tr>
      <w:tr w:rsidR="00F803C1" w:rsidRPr="00D10057" w14:paraId="1CA8C507" w14:textId="77777777" w:rsidTr="003A0FC2">
        <w:tc>
          <w:tcPr>
            <w:tcW w:w="0" w:type="auto"/>
            <w:vMerge/>
            <w:vAlign w:val="center"/>
          </w:tcPr>
          <w:p w14:paraId="1439596A" w14:textId="77777777"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7727F326"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Building 3129</w:t>
            </w:r>
          </w:p>
        </w:tc>
        <w:tc>
          <w:tcPr>
            <w:tcW w:w="0" w:type="auto"/>
            <w:tcBorders>
              <w:top w:val="nil"/>
              <w:left w:val="single" w:sz="12" w:space="0" w:color="auto"/>
              <w:bottom w:val="nil"/>
            </w:tcBorders>
            <w:vAlign w:val="bottom"/>
          </w:tcPr>
          <w:p w14:paraId="52A7E91F"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0EA72EE5"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3EBEB87F"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35B8A78B" w14:textId="04AE72EB" w:rsidR="00F803C1" w:rsidRPr="00D10057" w:rsidRDefault="00F803C1" w:rsidP="00F803C1">
            <w:pPr>
              <w:jc w:val="center"/>
              <w:rPr>
                <w:rFonts w:ascii="Arial" w:hAnsi="Arial" w:cs="Arial"/>
                <w:sz w:val="22"/>
                <w:szCs w:val="22"/>
              </w:rPr>
            </w:pPr>
            <w:r w:rsidRPr="00D10057">
              <w:rPr>
                <w:rFonts w:ascii="Arial" w:hAnsi="Arial" w:cs="Arial"/>
                <w:sz w:val="22"/>
                <w:szCs w:val="22"/>
              </w:rPr>
              <w:t>1</w:t>
            </w:r>
            <w:r>
              <w:rPr>
                <w:rFonts w:ascii="Arial" w:hAnsi="Arial" w:cs="Arial"/>
                <w:sz w:val="22"/>
                <w:szCs w:val="22"/>
              </w:rPr>
              <w:t>5.1</w:t>
            </w:r>
          </w:p>
        </w:tc>
        <w:tc>
          <w:tcPr>
            <w:tcW w:w="0" w:type="auto"/>
            <w:tcBorders>
              <w:top w:val="nil"/>
              <w:bottom w:val="nil"/>
            </w:tcBorders>
            <w:vAlign w:val="bottom"/>
          </w:tcPr>
          <w:p w14:paraId="08005D4F" w14:textId="762BB553" w:rsidR="00F803C1" w:rsidRPr="00D10057" w:rsidRDefault="00F803C1" w:rsidP="00F803C1">
            <w:pPr>
              <w:jc w:val="center"/>
              <w:rPr>
                <w:rFonts w:ascii="Arial" w:hAnsi="Arial" w:cs="Arial"/>
                <w:sz w:val="22"/>
                <w:szCs w:val="22"/>
              </w:rPr>
            </w:pPr>
            <w:r w:rsidRPr="00D10057">
              <w:rPr>
                <w:rFonts w:ascii="Arial" w:hAnsi="Arial" w:cs="Arial"/>
                <w:sz w:val="22"/>
                <w:szCs w:val="22"/>
              </w:rPr>
              <w:t>1</w:t>
            </w:r>
            <w:r>
              <w:rPr>
                <w:rFonts w:ascii="Arial" w:hAnsi="Arial" w:cs="Arial"/>
                <w:sz w:val="22"/>
                <w:szCs w:val="22"/>
              </w:rPr>
              <w:t>5.3</w:t>
            </w:r>
          </w:p>
        </w:tc>
      </w:tr>
      <w:tr w:rsidR="00F803C1" w:rsidRPr="00D10057" w14:paraId="6773C2F4" w14:textId="77777777" w:rsidTr="003A0FC2">
        <w:tc>
          <w:tcPr>
            <w:tcW w:w="0" w:type="auto"/>
            <w:vMerge/>
            <w:tcBorders>
              <w:bottom w:val="single" w:sz="12" w:space="0" w:color="auto"/>
            </w:tcBorders>
            <w:vAlign w:val="center"/>
          </w:tcPr>
          <w:p w14:paraId="119B6E78" w14:textId="77777777" w:rsidR="00F803C1" w:rsidRPr="00D10057"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12E9ABAB"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296B69D5"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18C7D863"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45C516CC" w14:textId="65CB8C86" w:rsidR="00F803C1" w:rsidRPr="00D10057" w:rsidRDefault="00F803C1" w:rsidP="00F803C1">
            <w:pPr>
              <w:jc w:val="center"/>
              <w:rPr>
                <w:rFonts w:ascii="Arial" w:hAnsi="Arial" w:cs="Arial"/>
                <w:sz w:val="22"/>
                <w:szCs w:val="22"/>
              </w:rPr>
            </w:pPr>
            <w:r>
              <w:rPr>
                <w:rFonts w:ascii="Arial" w:hAnsi="Arial" w:cs="Arial"/>
                <w:sz w:val="22"/>
                <w:szCs w:val="22"/>
              </w:rPr>
              <w:t>18.5</w:t>
            </w:r>
          </w:p>
        </w:tc>
        <w:tc>
          <w:tcPr>
            <w:tcW w:w="0" w:type="auto"/>
            <w:tcBorders>
              <w:top w:val="nil"/>
              <w:bottom w:val="single" w:sz="12" w:space="0" w:color="auto"/>
            </w:tcBorders>
            <w:vAlign w:val="bottom"/>
          </w:tcPr>
          <w:p w14:paraId="350858DE"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1C45FE70" w14:textId="4E2FECBE" w:rsidR="00F803C1" w:rsidRPr="00D10057" w:rsidRDefault="00F803C1" w:rsidP="00F803C1">
            <w:pPr>
              <w:jc w:val="center"/>
              <w:rPr>
                <w:rFonts w:ascii="Arial" w:hAnsi="Arial" w:cs="Arial"/>
                <w:sz w:val="22"/>
                <w:szCs w:val="22"/>
              </w:rPr>
            </w:pPr>
            <w:r>
              <w:rPr>
                <w:rFonts w:ascii="Arial" w:hAnsi="Arial" w:cs="Arial"/>
                <w:sz w:val="22"/>
                <w:szCs w:val="22"/>
              </w:rPr>
              <w:t>16.2</w:t>
            </w:r>
          </w:p>
        </w:tc>
      </w:tr>
      <w:tr w:rsidR="00F803C1" w:rsidRPr="00D10057" w14:paraId="0D9DCDB8" w14:textId="77777777" w:rsidTr="003A0FC2">
        <w:tc>
          <w:tcPr>
            <w:tcW w:w="0" w:type="auto"/>
            <w:vMerge w:val="restart"/>
            <w:tcBorders>
              <w:top w:val="single" w:sz="12" w:space="0" w:color="auto"/>
            </w:tcBorders>
            <w:vAlign w:val="center"/>
          </w:tcPr>
          <w:p w14:paraId="793EF17F" w14:textId="6208A952" w:rsidR="00F803C1" w:rsidRPr="00D10057" w:rsidRDefault="00F803C1" w:rsidP="00F803C1">
            <w:pPr>
              <w:jc w:val="center"/>
              <w:rPr>
                <w:rFonts w:ascii="Arial" w:hAnsi="Arial" w:cs="Arial"/>
                <w:sz w:val="22"/>
                <w:szCs w:val="22"/>
              </w:rPr>
            </w:pPr>
            <w:r w:rsidRPr="00D10057">
              <w:rPr>
                <w:rFonts w:ascii="Arial" w:hAnsi="Arial" w:cs="Arial"/>
                <w:sz w:val="22"/>
                <w:szCs w:val="22"/>
              </w:rPr>
              <w:t>Off Grid</w:t>
            </w:r>
          </w:p>
        </w:tc>
        <w:tc>
          <w:tcPr>
            <w:tcW w:w="0" w:type="auto"/>
            <w:tcBorders>
              <w:top w:val="single" w:sz="12" w:space="0" w:color="auto"/>
              <w:bottom w:val="nil"/>
              <w:right w:val="single" w:sz="12" w:space="0" w:color="auto"/>
            </w:tcBorders>
            <w:vAlign w:val="bottom"/>
          </w:tcPr>
          <w:p w14:paraId="7EC386B9" w14:textId="79E9D45F" w:rsidR="00F803C1" w:rsidRPr="00D10057"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2E14757F" w14:textId="4BDB3F4B"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61EC6094" w14:textId="35180F24"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4441E6A1" w14:textId="7709AB52"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2F3998AA" w14:textId="48FE616C"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4FA273FE" w14:textId="61EC5728" w:rsidR="00F803C1" w:rsidRPr="00D10057" w:rsidRDefault="00F803C1" w:rsidP="00F803C1">
            <w:pPr>
              <w:jc w:val="center"/>
              <w:rPr>
                <w:rFonts w:ascii="Arial" w:hAnsi="Arial" w:cs="Arial"/>
                <w:sz w:val="22"/>
                <w:szCs w:val="22"/>
              </w:rPr>
            </w:pPr>
            <w:r>
              <w:rPr>
                <w:rFonts w:ascii="Arial" w:hAnsi="Arial" w:cs="Arial"/>
                <w:sz w:val="22"/>
                <w:szCs w:val="22"/>
              </w:rPr>
              <w:t>-</w:t>
            </w:r>
          </w:p>
        </w:tc>
      </w:tr>
      <w:tr w:rsidR="00F803C1" w:rsidRPr="00D10057" w14:paraId="50AD57B8" w14:textId="77777777" w:rsidTr="003A0FC2">
        <w:tc>
          <w:tcPr>
            <w:tcW w:w="0" w:type="auto"/>
            <w:vMerge/>
            <w:vAlign w:val="center"/>
          </w:tcPr>
          <w:p w14:paraId="5F0AE84D" w14:textId="5D1DF9E5"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407EADC3"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Building 3114</w:t>
            </w:r>
          </w:p>
        </w:tc>
        <w:tc>
          <w:tcPr>
            <w:tcW w:w="0" w:type="auto"/>
            <w:tcBorders>
              <w:top w:val="nil"/>
              <w:left w:val="single" w:sz="12" w:space="0" w:color="auto"/>
              <w:bottom w:val="nil"/>
            </w:tcBorders>
            <w:vAlign w:val="bottom"/>
          </w:tcPr>
          <w:p w14:paraId="56DCD8DF"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7178C457" w14:textId="722D231F" w:rsidR="00F803C1" w:rsidRPr="00D10057" w:rsidRDefault="00F803C1" w:rsidP="00F803C1">
            <w:pPr>
              <w:jc w:val="center"/>
              <w:rPr>
                <w:rFonts w:ascii="Arial" w:hAnsi="Arial" w:cs="Arial"/>
                <w:sz w:val="22"/>
                <w:szCs w:val="22"/>
              </w:rPr>
            </w:pPr>
            <w:r>
              <w:rPr>
                <w:rFonts w:ascii="Arial" w:hAnsi="Arial" w:cs="Arial"/>
                <w:sz w:val="22"/>
                <w:szCs w:val="22"/>
              </w:rPr>
              <w:t>14.0</w:t>
            </w:r>
          </w:p>
        </w:tc>
        <w:tc>
          <w:tcPr>
            <w:tcW w:w="0" w:type="auto"/>
            <w:tcBorders>
              <w:top w:val="nil"/>
              <w:bottom w:val="nil"/>
            </w:tcBorders>
            <w:vAlign w:val="bottom"/>
          </w:tcPr>
          <w:p w14:paraId="41113BEF"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4D352341"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0A964FE1" w14:textId="7344B0F2" w:rsidR="00F803C1" w:rsidRPr="00D10057" w:rsidRDefault="00F803C1" w:rsidP="00F803C1">
            <w:pPr>
              <w:jc w:val="center"/>
              <w:rPr>
                <w:rFonts w:ascii="Arial" w:hAnsi="Arial" w:cs="Arial"/>
                <w:sz w:val="22"/>
                <w:szCs w:val="22"/>
              </w:rPr>
            </w:pPr>
            <w:r>
              <w:rPr>
                <w:rFonts w:ascii="Arial" w:hAnsi="Arial" w:cs="Arial"/>
                <w:sz w:val="22"/>
                <w:szCs w:val="22"/>
              </w:rPr>
              <w:t>15.0</w:t>
            </w:r>
          </w:p>
        </w:tc>
      </w:tr>
      <w:tr w:rsidR="00F803C1" w:rsidRPr="00D10057" w14:paraId="712724C3" w14:textId="77777777" w:rsidTr="003A0FC2">
        <w:tc>
          <w:tcPr>
            <w:tcW w:w="0" w:type="auto"/>
            <w:vMerge/>
            <w:vAlign w:val="center"/>
          </w:tcPr>
          <w:p w14:paraId="250B036A" w14:textId="77777777"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28EBD9E"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Building 3129</w:t>
            </w:r>
          </w:p>
        </w:tc>
        <w:tc>
          <w:tcPr>
            <w:tcW w:w="0" w:type="auto"/>
            <w:tcBorders>
              <w:top w:val="nil"/>
              <w:left w:val="single" w:sz="12" w:space="0" w:color="auto"/>
              <w:bottom w:val="nil"/>
            </w:tcBorders>
            <w:vAlign w:val="bottom"/>
          </w:tcPr>
          <w:p w14:paraId="290D3483"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7AA43E75" w14:textId="43AB6ECB" w:rsidR="00F803C1" w:rsidRPr="00D10057" w:rsidRDefault="00F803C1" w:rsidP="00F803C1">
            <w:pPr>
              <w:jc w:val="center"/>
              <w:rPr>
                <w:rFonts w:ascii="Arial" w:hAnsi="Arial" w:cs="Arial"/>
                <w:sz w:val="22"/>
                <w:szCs w:val="22"/>
              </w:rPr>
            </w:pPr>
            <w:r>
              <w:rPr>
                <w:rFonts w:ascii="Arial" w:hAnsi="Arial" w:cs="Arial"/>
                <w:sz w:val="22"/>
                <w:szCs w:val="22"/>
              </w:rPr>
              <w:t>14.1</w:t>
            </w:r>
          </w:p>
        </w:tc>
        <w:tc>
          <w:tcPr>
            <w:tcW w:w="0" w:type="auto"/>
            <w:tcBorders>
              <w:top w:val="nil"/>
              <w:bottom w:val="nil"/>
            </w:tcBorders>
            <w:vAlign w:val="bottom"/>
          </w:tcPr>
          <w:p w14:paraId="09FD098A"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4B63B080" w14:textId="05F6E7DE"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A76EF46" w14:textId="37CDD9C3" w:rsidR="00F803C1" w:rsidRPr="00D10057" w:rsidRDefault="00F803C1" w:rsidP="00F803C1">
            <w:pPr>
              <w:jc w:val="center"/>
              <w:rPr>
                <w:rFonts w:ascii="Arial" w:hAnsi="Arial" w:cs="Arial"/>
                <w:sz w:val="22"/>
                <w:szCs w:val="22"/>
              </w:rPr>
            </w:pPr>
            <w:r>
              <w:rPr>
                <w:rFonts w:ascii="Arial" w:hAnsi="Arial" w:cs="Arial"/>
                <w:sz w:val="22"/>
                <w:szCs w:val="22"/>
              </w:rPr>
              <w:t>15.1</w:t>
            </w:r>
          </w:p>
        </w:tc>
      </w:tr>
      <w:tr w:rsidR="00F803C1" w:rsidRPr="00D10057" w14:paraId="3D94F217" w14:textId="77777777" w:rsidTr="003A0FC2">
        <w:tc>
          <w:tcPr>
            <w:tcW w:w="0" w:type="auto"/>
            <w:vMerge/>
            <w:tcBorders>
              <w:bottom w:val="single" w:sz="12" w:space="0" w:color="auto"/>
            </w:tcBorders>
            <w:vAlign w:val="center"/>
          </w:tcPr>
          <w:p w14:paraId="05BA4328" w14:textId="28AE3679" w:rsidR="00F803C1" w:rsidRPr="00D10057"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55AF01D0"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35E56FD1"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3DFF63F1" w14:textId="321BA82B" w:rsidR="00F803C1" w:rsidRPr="00D10057" w:rsidRDefault="00F803C1" w:rsidP="00F803C1">
            <w:pPr>
              <w:jc w:val="center"/>
              <w:rPr>
                <w:rFonts w:ascii="Arial" w:hAnsi="Arial" w:cs="Arial"/>
                <w:sz w:val="22"/>
                <w:szCs w:val="22"/>
              </w:rPr>
            </w:pPr>
            <w:r>
              <w:rPr>
                <w:rFonts w:ascii="Arial" w:hAnsi="Arial" w:cs="Arial"/>
                <w:sz w:val="22"/>
                <w:szCs w:val="22"/>
              </w:rPr>
              <w:t>14.2</w:t>
            </w:r>
          </w:p>
        </w:tc>
        <w:tc>
          <w:tcPr>
            <w:tcW w:w="0" w:type="auto"/>
            <w:tcBorders>
              <w:top w:val="nil"/>
              <w:bottom w:val="single" w:sz="12" w:space="0" w:color="auto"/>
            </w:tcBorders>
            <w:vAlign w:val="bottom"/>
          </w:tcPr>
          <w:p w14:paraId="09A9E52D"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55C9B3E8"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3607ACD7" w14:textId="21754899" w:rsidR="00F803C1" w:rsidRPr="00D10057" w:rsidRDefault="00F803C1" w:rsidP="00F803C1">
            <w:pPr>
              <w:jc w:val="center"/>
              <w:rPr>
                <w:rFonts w:ascii="Arial" w:hAnsi="Arial" w:cs="Arial"/>
                <w:sz w:val="22"/>
                <w:szCs w:val="22"/>
              </w:rPr>
            </w:pPr>
            <w:r>
              <w:rPr>
                <w:rFonts w:ascii="Arial" w:hAnsi="Arial" w:cs="Arial"/>
                <w:sz w:val="22"/>
                <w:szCs w:val="22"/>
              </w:rPr>
              <w:t>15.2</w:t>
            </w:r>
          </w:p>
        </w:tc>
      </w:tr>
    </w:tbl>
    <w:p w14:paraId="044382CC" w14:textId="5F4C8C70" w:rsidR="00B16EED" w:rsidRDefault="00B16EED" w:rsidP="004950CD">
      <w:pPr>
        <w:rPr>
          <w:rFonts w:ascii="Arial" w:hAnsi="Arial"/>
        </w:rPr>
      </w:pPr>
    </w:p>
    <w:p w14:paraId="7258B0D3" w14:textId="467BAF19" w:rsidR="00965428" w:rsidRDefault="000943E7" w:rsidP="00965428">
      <w:pPr>
        <w:keepNext/>
        <w:jc w:val="center"/>
      </w:pPr>
      <w:r>
        <w:rPr>
          <w:rFonts w:ascii="Arial" w:hAnsi="Arial"/>
          <w:noProof/>
        </w:rPr>
        <mc:AlternateContent>
          <mc:Choice Requires="wps">
            <w:drawing>
              <wp:anchor distT="0" distB="0" distL="114300" distR="114300" simplePos="0" relativeHeight="251675648" behindDoc="0" locked="0" layoutInCell="1" allowOverlap="1" wp14:anchorId="370719A2" wp14:editId="21A0C6A9">
                <wp:simplePos x="0" y="0"/>
                <wp:positionH relativeFrom="column">
                  <wp:posOffset>2649855</wp:posOffset>
                </wp:positionH>
                <wp:positionV relativeFrom="paragraph">
                  <wp:posOffset>3260090</wp:posOffset>
                </wp:positionV>
                <wp:extent cx="318770" cy="28321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318770" cy="28321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D07B9A" w14:textId="60FB9787" w:rsidR="00B33326" w:rsidRPr="00EE41BC" w:rsidRDefault="00B33326" w:rsidP="00EE41BC">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46" type="#_x0000_t202" style="position:absolute;left:0;text-align:left;margin-left:208.65pt;margin-top:256.7pt;width:25.1pt;height:22.3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" filled="f" stroked="f">
                <v:textbox>
                  <w:txbxContent>
                    <w:p w14:paraId="43D07B9A" w14:textId="60FB9787" w:rsidR="00B33326" w:rsidRPr="00EE41BC" w:rsidRDefault="00B33326" w:rsidP="00EE41BC">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Pr>
          <w:rFonts w:ascii="Arial" w:hAnsi="Arial"/>
          <w:noProof/>
        </w:rPr>
        <mc:AlternateContent>
          <mc:Choice Requires="wps">
            <w:drawing>
              <wp:anchor distT="0" distB="0" distL="114300" distR="114300" simplePos="0" relativeHeight="251673600" behindDoc="0" locked="0" layoutInCell="1" allowOverlap="1" wp14:anchorId="24FFCDD3" wp14:editId="11F93D75">
                <wp:simplePos x="0" y="0"/>
                <wp:positionH relativeFrom="column">
                  <wp:posOffset>-81280</wp:posOffset>
                </wp:positionH>
                <wp:positionV relativeFrom="paragraph">
                  <wp:posOffset>3260090</wp:posOffset>
                </wp:positionV>
                <wp:extent cx="318770" cy="28321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18770" cy="28321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A3DFC9" w14:textId="2AC14342" w:rsidR="00B33326" w:rsidRPr="00EE41BC" w:rsidRDefault="00B33326">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47" type="#_x0000_t202" style="position:absolute;left:0;text-align:left;margin-left:-6.35pt;margin-top:256.7pt;width:25.1pt;height:22.3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" filled="f" stroked="f">
                <v:textbox>
                  <w:txbxContent>
                    <w:p w14:paraId="69A3DFC9" w14:textId="2AC14342" w:rsidR="00B33326" w:rsidRPr="00EE41BC" w:rsidRDefault="00B33326">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sidR="007239C4" w:rsidRPr="007239C4">
        <w:rPr>
          <w:rFonts w:ascii="Arial" w:hAnsi="Arial"/>
          <w:noProof/>
        </w:rPr>
        <w:drawing>
          <wp:inline distT="0" distB="0" distL="0" distR="0" wp14:anchorId="0DF67454" wp14:editId="4B084F41">
            <wp:extent cx="2210349" cy="343920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grid 3129.PNG"/>
                    <pic:cNvPicPr/>
                  </pic:nvPicPr>
                  <pic:blipFill>
                    <a:blip r:embed="rId50">
                      <a:extLst>
                        <a:ext uri="{28A0092B-C50C-407E-A947-70E740481C1C}">
                          <a14:useLocalDpi xmlns:a14="http://schemas.microsoft.com/office/drawing/2010/main" val="0"/>
                        </a:ext>
                      </a:extLst>
                    </a:blip>
                    <a:stretch>
                      <a:fillRect/>
                    </a:stretch>
                  </pic:blipFill>
                  <pic:spPr bwMode="auto">
                    <a:xfrm>
                      <a:off x="0" y="0"/>
                      <a:ext cx="2210349" cy="3439207"/>
                    </a:xfrm>
                    <a:prstGeom prst="rect">
                      <a:avLst/>
                    </a:prstGeom>
                    <a:ln>
                      <a:noFill/>
                    </a:ln>
                    <a:extLst>
                      <a:ext uri="{53640926-AAD7-44d8-BBD7-CCE9431645EC}">
                        <a14:shadowObscured xmlns:a14="http://schemas.microsoft.com/office/drawing/2010/main"/>
                      </a:ext>
                    </a:extLst>
                  </pic:spPr>
                </pic:pic>
              </a:graphicData>
            </a:graphic>
          </wp:inline>
        </w:drawing>
      </w:r>
      <w:r w:rsidR="00CA4453">
        <w:rPr>
          <w:rFonts w:ascii="Arial" w:hAnsi="Arial"/>
        </w:rPr>
        <w:tab/>
      </w:r>
      <w:r w:rsidR="007239C4">
        <w:rPr>
          <w:rFonts w:ascii="Arial" w:hAnsi="Arial"/>
        </w:rPr>
        <w:tab/>
      </w:r>
      <w:r w:rsidR="007239C4" w:rsidRPr="007239C4">
        <w:rPr>
          <w:rFonts w:ascii="Arial" w:hAnsi="Arial"/>
          <w:noProof/>
        </w:rPr>
        <w:drawing>
          <wp:inline distT="0" distB="0" distL="0" distR="0" wp14:anchorId="26698714" wp14:editId="27E5F733">
            <wp:extent cx="2223505" cy="3459677"/>
            <wp:effectExtent l="0" t="0" r="1206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grid 3129.PNG"/>
                    <pic:cNvPicPr/>
                  </pic:nvPicPr>
                  <pic:blipFill>
                    <a:blip r:embed="rId51">
                      <a:extLst>
                        <a:ext uri="{28A0092B-C50C-407E-A947-70E740481C1C}">
                          <a14:useLocalDpi xmlns:a14="http://schemas.microsoft.com/office/drawing/2010/main" val="0"/>
                        </a:ext>
                      </a:extLst>
                    </a:blip>
                    <a:stretch>
                      <a:fillRect/>
                    </a:stretch>
                  </pic:blipFill>
                  <pic:spPr bwMode="auto">
                    <a:xfrm>
                      <a:off x="0" y="0"/>
                      <a:ext cx="2223505" cy="3459677"/>
                    </a:xfrm>
                    <a:prstGeom prst="rect">
                      <a:avLst/>
                    </a:prstGeom>
                    <a:ln>
                      <a:noFill/>
                    </a:ln>
                    <a:extLst>
                      <a:ext uri="{53640926-AAD7-44d8-BBD7-CCE9431645EC}">
                        <a14:shadowObscured xmlns:a14="http://schemas.microsoft.com/office/drawing/2010/main"/>
                      </a:ext>
                    </a:extLst>
                  </pic:spPr>
                </pic:pic>
              </a:graphicData>
            </a:graphic>
          </wp:inline>
        </w:drawing>
      </w:r>
    </w:p>
    <w:p w14:paraId="6FABCE88" w14:textId="0D6DDFF7" w:rsidR="004950CD" w:rsidRDefault="00965428" w:rsidP="005F1E08">
      <w:pPr>
        <w:pStyle w:val="Caption"/>
      </w:pPr>
      <w:bookmarkStart w:id="86" w:name="_Toc259133199"/>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1</w:t>
      </w:r>
      <w:r w:rsidR="00C5506D">
        <w:rPr>
          <w:noProof/>
        </w:rPr>
        <w:fldChar w:fldCharType="end"/>
      </w:r>
      <w:r>
        <w:t xml:space="preserve"> a) Fault in building #31</w:t>
      </w:r>
      <w:r w:rsidR="008A3A46">
        <w:t>14</w:t>
      </w:r>
      <w:r>
        <w:t xml:space="preserve"> while on grid.</w:t>
      </w:r>
      <w:proofErr w:type="gramEnd"/>
      <w:r>
        <w:t xml:space="preserve"> b) Fault in building #31</w:t>
      </w:r>
      <w:r w:rsidR="008A3A46">
        <w:t>14</w:t>
      </w:r>
      <w:r>
        <w:t xml:space="preserve"> while off grid.</w:t>
      </w:r>
      <w:bookmarkEnd w:id="86"/>
    </w:p>
    <w:p w14:paraId="26ED6906" w14:textId="61AD3493" w:rsidR="0001687F" w:rsidRDefault="0001687F" w:rsidP="00CB6B82">
      <w:pPr>
        <w:rPr>
          <w:rFonts w:ascii="Arial" w:hAnsi="Arial"/>
        </w:rPr>
      </w:pPr>
    </w:p>
    <w:p w14:paraId="247D4002" w14:textId="044DAF4D" w:rsidR="00143B6E" w:rsidRDefault="009D7C4F" w:rsidP="00143B6E">
      <w:pPr>
        <w:keepNext/>
        <w:jc w:val="center"/>
      </w:pPr>
      <w:r>
        <w:rPr>
          <w:rFonts w:ascii="Arial" w:hAnsi="Arial"/>
          <w:noProof/>
        </w:rPr>
        <mc:AlternateContent>
          <mc:Choice Requires="wps">
            <w:drawing>
              <wp:anchor distT="0" distB="0" distL="114300" distR="114300" simplePos="0" relativeHeight="251767808" behindDoc="0" locked="0" layoutInCell="1" allowOverlap="1" wp14:anchorId="1475DDA1" wp14:editId="2976EA8F">
                <wp:simplePos x="0" y="0"/>
                <wp:positionH relativeFrom="column">
                  <wp:posOffset>2441575</wp:posOffset>
                </wp:positionH>
                <wp:positionV relativeFrom="paragraph">
                  <wp:posOffset>3039110</wp:posOffset>
                </wp:positionV>
                <wp:extent cx="578485" cy="342900"/>
                <wp:effectExtent l="0" t="0" r="0" b="12700"/>
                <wp:wrapNone/>
                <wp:docPr id="124" name="Text Box 124"/>
                <wp:cNvGraphicFramePr/>
                <a:graphic xmlns:a="http://schemas.openxmlformats.org/drawingml/2006/main">
                  <a:graphicData uri="http://schemas.microsoft.com/office/word/2010/wordprocessingShape">
                    <wps:wsp>
                      <wps:cNvSpPr txBox="1"/>
                      <wps:spPr>
                        <a:xfrm>
                          <a:off x="0" y="0"/>
                          <a:ext cx="57848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DDF863" w14:textId="77777777" w:rsidR="00B33326" w:rsidRPr="00B0788D" w:rsidRDefault="00B33326" w:rsidP="009D7C4F">
                            <w:pPr>
                              <w:rPr>
                                <w:rFonts w:ascii="Arial" w:hAnsi="Arial" w:cs="Arial"/>
                                <w:sz w:val="16"/>
                                <w:szCs w:val="16"/>
                              </w:rPr>
                            </w:pPr>
                            <w:r>
                              <w:rPr>
                                <w:rFonts w:ascii="Arial" w:hAnsi="Arial" w:cs="Arial"/>
                                <w:sz w:val="16"/>
                                <w:szCs w:val="16"/>
                              </w:rPr>
                              <w:t>Seconds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4" o:spid="_x0000_s1048" type="#_x0000_t202" style="position:absolute;left:0;text-align:left;margin-left:192.25pt;margin-top:239.3pt;width:45.55pt;height:27pt;z-index:2517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" filled="f" stroked="f">
                <v:textbox>
                  <w:txbxContent>
                    <w:p w14:paraId="11DDF863" w14:textId="77777777" w:rsidR="00B33326" w:rsidRPr="00B0788D" w:rsidRDefault="00B33326" w:rsidP="009D7C4F">
                      <w:pPr>
                        <w:rPr>
                          <w:rFonts w:ascii="Arial" w:hAnsi="Arial" w:cs="Arial"/>
                          <w:sz w:val="16"/>
                          <w:szCs w:val="16"/>
                        </w:rPr>
                      </w:pPr>
                      <w:r>
                        <w:rPr>
                          <w:rFonts w:ascii="Arial" w:hAnsi="Arial" w:cs="Arial"/>
                          <w:sz w:val="16"/>
                          <w:szCs w:val="16"/>
                        </w:rPr>
                        <w:t>Seconds</w:t>
                      </w:r>
                    </w:p>
                  </w:txbxContent>
                </v:textbox>
              </v:shape>
            </w:pict>
          </mc:Fallback>
        </mc:AlternateContent>
      </w:r>
      <w:r>
        <w:rPr>
          <w:rFonts w:ascii="Arial" w:hAnsi="Arial"/>
          <w:noProof/>
        </w:rPr>
        <mc:AlternateContent>
          <mc:Choice Requires="wps">
            <w:drawing>
              <wp:anchor distT="0" distB="0" distL="114300" distR="114300" simplePos="0" relativeHeight="251766784" behindDoc="0" locked="0" layoutInCell="1" allowOverlap="1" wp14:anchorId="10AEE91F" wp14:editId="58EA2414">
                <wp:simplePos x="0" y="0"/>
                <wp:positionH relativeFrom="column">
                  <wp:posOffset>593725</wp:posOffset>
                </wp:positionH>
                <wp:positionV relativeFrom="paragraph">
                  <wp:posOffset>2352040</wp:posOffset>
                </wp:positionV>
                <wp:extent cx="301625" cy="342900"/>
                <wp:effectExtent l="4763" t="0" r="7937" b="0"/>
                <wp:wrapNone/>
                <wp:docPr id="123" name="Text Box 123"/>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EBB079" w14:textId="77777777" w:rsidR="00B33326" w:rsidRPr="00B0788D" w:rsidRDefault="00B33326" w:rsidP="009D7C4F">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3" o:spid="_x0000_s1049" type="#_x0000_t202" style="position:absolute;left:0;text-align:left;margin-left:46.75pt;margin-top:185.2pt;width:23.75pt;height:27pt;rotation:-90;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" filled="f" stroked="f">
                <v:textbox>
                  <w:txbxContent>
                    <w:p w14:paraId="69EBB079" w14:textId="77777777" w:rsidR="00B33326" w:rsidRPr="00B0788D" w:rsidRDefault="00B33326" w:rsidP="009D7C4F">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v:textbox>
              </v:shape>
            </w:pict>
          </mc:Fallback>
        </mc:AlternateContent>
      </w:r>
      <w:r>
        <w:rPr>
          <w:rFonts w:ascii="Arial" w:hAnsi="Arial"/>
          <w:noProof/>
        </w:rPr>
        <mc:AlternateContent>
          <mc:Choice Requires="wps">
            <w:drawing>
              <wp:anchor distT="0" distB="0" distL="114300" distR="114300" simplePos="0" relativeHeight="251765760" behindDoc="0" locked="0" layoutInCell="1" allowOverlap="1" wp14:anchorId="596E3A3C" wp14:editId="6E9B5A75">
                <wp:simplePos x="0" y="0"/>
                <wp:positionH relativeFrom="column">
                  <wp:posOffset>593725</wp:posOffset>
                </wp:positionH>
                <wp:positionV relativeFrom="paragraph">
                  <wp:posOffset>1437640</wp:posOffset>
                </wp:positionV>
                <wp:extent cx="301625" cy="342900"/>
                <wp:effectExtent l="4763" t="0" r="7937" b="0"/>
                <wp:wrapNone/>
                <wp:docPr id="122" name="Text Box 122"/>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50F5A0" w14:textId="77777777" w:rsidR="00B33326" w:rsidRPr="00B0788D" w:rsidRDefault="00B33326" w:rsidP="009D7C4F">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2" o:spid="_x0000_s1050" type="#_x0000_t202" style="position:absolute;left:0;text-align:left;margin-left:46.75pt;margin-top:113.2pt;width:23.75pt;height:27pt;rotation:-90;z-index:25176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" filled="f" stroked="f">
                <v:textbox>
                  <w:txbxContent>
                    <w:p w14:paraId="1150F5A0" w14:textId="77777777" w:rsidR="00B33326" w:rsidRPr="00B0788D" w:rsidRDefault="00B33326" w:rsidP="009D7C4F">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v:textbox>
              </v:shape>
            </w:pict>
          </mc:Fallback>
        </mc:AlternateContent>
      </w:r>
      <w:r>
        <w:rPr>
          <w:rFonts w:ascii="Arial" w:hAnsi="Arial"/>
          <w:noProof/>
        </w:rPr>
        <mc:AlternateContent>
          <mc:Choice Requires="wps">
            <w:drawing>
              <wp:anchor distT="0" distB="0" distL="114300" distR="114300" simplePos="0" relativeHeight="251764736" behindDoc="0" locked="0" layoutInCell="1" allowOverlap="1" wp14:anchorId="7B91C9AC" wp14:editId="6F60C611">
                <wp:simplePos x="0" y="0"/>
                <wp:positionH relativeFrom="column">
                  <wp:posOffset>594360</wp:posOffset>
                </wp:positionH>
                <wp:positionV relativeFrom="paragraph">
                  <wp:posOffset>522923</wp:posOffset>
                </wp:positionV>
                <wp:extent cx="301625" cy="342900"/>
                <wp:effectExtent l="4763" t="0" r="7937" b="0"/>
                <wp:wrapNone/>
                <wp:docPr id="121" name="Text Box 121"/>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E65B80" w14:textId="77777777" w:rsidR="00B33326" w:rsidRPr="00B0788D" w:rsidRDefault="00B33326" w:rsidP="009D7C4F">
                            <w:pPr>
                              <w:rPr>
                                <w:rFonts w:ascii="Arial" w:hAnsi="Arial" w:cs="Arial"/>
                                <w:sz w:val="16"/>
                                <w:szCs w:val="16"/>
                              </w:rPr>
                            </w:pPr>
                            <w:proofErr w:type="gramStart"/>
                            <w:r w:rsidRPr="00B0788D">
                              <w:rPr>
                                <w:rFonts w:ascii="Arial" w:hAnsi="Arial" w:cs="Arial"/>
                                <w:sz w:val="16"/>
                                <w:szCs w:val="16"/>
                              </w:rPr>
                              <w:t>kV</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1" o:spid="_x0000_s1051" type="#_x0000_t202" style="position:absolute;left:0;text-align:left;margin-left:46.8pt;margin-top:41.2pt;width:23.75pt;height:27pt;rotation:-90;z-index:2517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" filled="f" stroked="f">
                <v:textbox>
                  <w:txbxContent>
                    <w:p w14:paraId="25E65B80" w14:textId="77777777" w:rsidR="00B33326" w:rsidRPr="00B0788D" w:rsidRDefault="00B33326" w:rsidP="009D7C4F">
                      <w:pPr>
                        <w:rPr>
                          <w:rFonts w:ascii="Arial" w:hAnsi="Arial" w:cs="Arial"/>
                          <w:sz w:val="16"/>
                          <w:szCs w:val="16"/>
                        </w:rPr>
                      </w:pPr>
                      <w:proofErr w:type="gramStart"/>
                      <w:r w:rsidRPr="00B0788D">
                        <w:rPr>
                          <w:rFonts w:ascii="Arial" w:hAnsi="Arial" w:cs="Arial"/>
                          <w:sz w:val="16"/>
                          <w:szCs w:val="16"/>
                        </w:rPr>
                        <w:t>kV</w:t>
                      </w:r>
                      <w:proofErr w:type="gramEnd"/>
                    </w:p>
                  </w:txbxContent>
                </v:textbox>
              </v:shape>
            </w:pict>
          </mc:Fallback>
        </mc:AlternateContent>
      </w:r>
      <w:r w:rsidR="000943E7">
        <w:rPr>
          <w:rFonts w:ascii="Arial" w:hAnsi="Arial"/>
          <w:noProof/>
        </w:rPr>
        <mc:AlternateContent>
          <mc:Choice Requires="wps">
            <w:drawing>
              <wp:anchor distT="0" distB="0" distL="114300" distR="114300" simplePos="0" relativeHeight="251748352" behindDoc="0" locked="0" layoutInCell="1" allowOverlap="1" wp14:anchorId="5CE6CDD9" wp14:editId="50826927">
                <wp:simplePos x="0" y="0"/>
                <wp:positionH relativeFrom="column">
                  <wp:posOffset>-81280</wp:posOffset>
                </wp:positionH>
                <wp:positionV relativeFrom="paragraph">
                  <wp:posOffset>2467610</wp:posOffset>
                </wp:positionV>
                <wp:extent cx="309880" cy="342900"/>
                <wp:effectExtent l="0" t="0" r="0" b="12700"/>
                <wp:wrapNone/>
                <wp:docPr id="104" name="Text Box 104"/>
                <wp:cNvGraphicFramePr/>
                <a:graphic xmlns:a="http://schemas.openxmlformats.org/drawingml/2006/main">
                  <a:graphicData uri="http://schemas.microsoft.com/office/word/2010/wordprocessingShape">
                    <wps:wsp>
                      <wps:cNvSpPr txBox="1"/>
                      <wps:spPr>
                        <a:xfrm>
                          <a:off x="0" y="0"/>
                          <a:ext cx="30988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DD3361" w14:textId="6F808A99" w:rsidR="00B33326" w:rsidRPr="00EE41BC" w:rsidRDefault="00B33326" w:rsidP="000943E7">
                            <w:pPr>
                              <w:rPr>
                                <w:rFonts w:ascii="Arial" w:hAnsi="Arial" w:cs="Arial"/>
                              </w:rPr>
                            </w:pPr>
                            <w:proofErr w:type="gramStart"/>
                            <w:r>
                              <w:rPr>
                                <w:rFonts w:ascii="Arial" w:hAnsi="Arial" w:cs="Arial"/>
                              </w:rPr>
                              <w:t>c</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4" o:spid="_x0000_s1052" type="#_x0000_t202" style="position:absolute;left:0;text-align:left;margin-left:-6.35pt;margin-top:194.3pt;width:24.4pt;height:27pt;z-index:25174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" filled="f" stroked="f">
                <v:textbox>
                  <w:txbxContent>
                    <w:p w14:paraId="1CDD3361" w14:textId="6F808A99" w:rsidR="00B33326" w:rsidRPr="00EE41BC" w:rsidRDefault="00B33326" w:rsidP="000943E7">
                      <w:pPr>
                        <w:rPr>
                          <w:rFonts w:ascii="Arial" w:hAnsi="Arial" w:cs="Arial"/>
                        </w:rPr>
                      </w:pPr>
                      <w:proofErr w:type="gramStart"/>
                      <w:r>
                        <w:rPr>
                          <w:rFonts w:ascii="Arial" w:hAnsi="Arial" w:cs="Arial"/>
                        </w:rPr>
                        <w:t>c</w:t>
                      </w:r>
                      <w:proofErr w:type="gramEnd"/>
                      <w:r w:rsidRPr="00EE41BC">
                        <w:rPr>
                          <w:rFonts w:ascii="Arial" w:hAnsi="Arial" w:cs="Arial"/>
                        </w:rPr>
                        <w:t>)</w:t>
                      </w:r>
                    </w:p>
                  </w:txbxContent>
                </v:textbox>
              </v:shape>
            </w:pict>
          </mc:Fallback>
        </mc:AlternateContent>
      </w:r>
      <w:r w:rsidR="000943E7">
        <w:rPr>
          <w:rFonts w:ascii="Arial" w:hAnsi="Arial"/>
          <w:noProof/>
        </w:rPr>
        <mc:AlternateContent>
          <mc:Choice Requires="wps">
            <w:drawing>
              <wp:anchor distT="0" distB="0" distL="114300" distR="114300" simplePos="0" relativeHeight="251746304" behindDoc="0" locked="0" layoutInCell="1" allowOverlap="1" wp14:anchorId="3E7B06F2" wp14:editId="086AC030">
                <wp:simplePos x="0" y="0"/>
                <wp:positionH relativeFrom="column">
                  <wp:posOffset>-81280</wp:posOffset>
                </wp:positionH>
                <wp:positionV relativeFrom="paragraph">
                  <wp:posOffset>1553210</wp:posOffset>
                </wp:positionV>
                <wp:extent cx="318770" cy="342900"/>
                <wp:effectExtent l="0" t="0" r="0" b="12700"/>
                <wp:wrapNone/>
                <wp:docPr id="103" name="Text Box 103"/>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C4B684" w14:textId="0EB04F41" w:rsidR="00B33326" w:rsidRPr="00EE41BC" w:rsidRDefault="00B33326" w:rsidP="000943E7">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3" o:spid="_x0000_s1053" type="#_x0000_t202" style="position:absolute;left:0;text-align:left;margin-left:-6.35pt;margin-top:122.3pt;width:25.1pt;height:27pt;z-index:25174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" filled="f" stroked="f">
                <v:textbox>
                  <w:txbxContent>
                    <w:p w14:paraId="1FC4B684" w14:textId="0EB04F41" w:rsidR="00B33326" w:rsidRPr="00EE41BC" w:rsidRDefault="00B33326" w:rsidP="000943E7">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sidR="000943E7">
        <w:rPr>
          <w:rFonts w:ascii="Arial" w:hAnsi="Arial"/>
          <w:noProof/>
        </w:rPr>
        <mc:AlternateContent>
          <mc:Choice Requires="wps">
            <w:drawing>
              <wp:anchor distT="0" distB="0" distL="114300" distR="114300" simplePos="0" relativeHeight="251744256" behindDoc="0" locked="0" layoutInCell="1" allowOverlap="1" wp14:anchorId="4A0E4B35" wp14:editId="130D33CF">
                <wp:simplePos x="0" y="0"/>
                <wp:positionH relativeFrom="column">
                  <wp:posOffset>-81280</wp:posOffset>
                </wp:positionH>
                <wp:positionV relativeFrom="paragraph">
                  <wp:posOffset>638810</wp:posOffset>
                </wp:positionV>
                <wp:extent cx="318770" cy="342900"/>
                <wp:effectExtent l="0" t="0" r="0" b="12700"/>
                <wp:wrapNone/>
                <wp:docPr id="102" name="Text Box 102"/>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3E40BE" w14:textId="77777777" w:rsidR="00B33326" w:rsidRPr="00EE41BC" w:rsidRDefault="00B33326" w:rsidP="000943E7">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2" o:spid="_x0000_s1054" type="#_x0000_t202" style="position:absolute;left:0;text-align:left;margin-left:-6.35pt;margin-top:50.3pt;width:25.1pt;height:27pt;z-index:2517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" filled="f" stroked="f">
                <v:textbox>
                  <w:txbxContent>
                    <w:p w14:paraId="323E40BE" w14:textId="77777777" w:rsidR="00B33326" w:rsidRPr="00EE41BC" w:rsidRDefault="00B33326" w:rsidP="000943E7">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sidR="00143B6E">
        <w:rPr>
          <w:rFonts w:ascii="Arial" w:hAnsi="Arial"/>
          <w:noProof/>
        </w:rPr>
        <w:drawing>
          <wp:inline distT="0" distB="0" distL="0" distR="0" wp14:anchorId="60C3C6B2" wp14:editId="4BB34EBC">
            <wp:extent cx="4142540" cy="3200161"/>
            <wp:effectExtent l="0" t="0" r="0" b="63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_Grid_INV1_3pg_location_2.jpeg"/>
                    <pic:cNvPicPr/>
                  </pic:nvPicPr>
                  <pic:blipFill>
                    <a:blip r:embed="rId52">
                      <a:extLst>
                        <a:ext uri="{28A0092B-C50C-407E-A947-70E740481C1C}">
                          <a14:useLocalDpi xmlns:a14="http://schemas.microsoft.com/office/drawing/2010/main" val="0"/>
                        </a:ext>
                      </a:extLst>
                    </a:blip>
                    <a:stretch>
                      <a:fillRect/>
                    </a:stretch>
                  </pic:blipFill>
                  <pic:spPr>
                    <a:xfrm>
                      <a:off x="0" y="0"/>
                      <a:ext cx="4142540" cy="3200161"/>
                    </a:xfrm>
                    <a:prstGeom prst="rect">
                      <a:avLst/>
                    </a:prstGeom>
                  </pic:spPr>
                </pic:pic>
              </a:graphicData>
            </a:graphic>
          </wp:inline>
        </w:drawing>
      </w:r>
    </w:p>
    <w:p w14:paraId="2DB436BE" w14:textId="7FB187ED" w:rsidR="00143B6E" w:rsidRDefault="00143B6E" w:rsidP="00313D37">
      <w:pPr>
        <w:pStyle w:val="Caption"/>
      </w:pPr>
      <w:bookmarkStart w:id="87" w:name="_Toc259133200"/>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2</w:t>
      </w:r>
      <w:r w:rsidR="00C5506D">
        <w:rPr>
          <w:noProof/>
        </w:rPr>
        <w:fldChar w:fldCharType="end"/>
      </w:r>
      <w:r>
        <w:t xml:space="preserve"> a) Building #3114 bus voltages during fault</w:t>
      </w:r>
      <w:r w:rsidR="008A3A46">
        <w:t xml:space="preserve"> in building #3114 while on grid</w:t>
      </w:r>
      <w:r>
        <w:t xml:space="preserve">. b) Building #3114 inverter rms current output during fault. c) </w:t>
      </w:r>
      <w:r w:rsidR="008A3A46">
        <w:t>I</w:t>
      </w:r>
      <w:r>
        <w:t>nverter current passing through circuit breaker 2</w:t>
      </w:r>
      <w:r w:rsidR="008A3A46">
        <w:t xml:space="preserve"> during fault</w:t>
      </w:r>
      <w:r>
        <w:t>.</w:t>
      </w:r>
      <w:bookmarkEnd w:id="87"/>
      <w:r w:rsidR="009D7C4F" w:rsidRPr="009D7C4F">
        <w:rPr>
          <w:noProof/>
        </w:rPr>
        <w:t xml:space="preserve"> </w:t>
      </w:r>
    </w:p>
    <w:p w14:paraId="24F07962" w14:textId="014CB8B3" w:rsidR="0033388B" w:rsidRDefault="0033388B" w:rsidP="0033388B">
      <w:pPr>
        <w:keepNext/>
        <w:jc w:val="center"/>
      </w:pPr>
      <w:r>
        <w:rPr>
          <w:rFonts w:ascii="Arial" w:hAnsi="Arial"/>
          <w:noProof/>
        </w:rPr>
        <mc:AlternateContent>
          <mc:Choice Requires="wps">
            <w:drawing>
              <wp:anchor distT="0" distB="0" distL="114300" distR="114300" simplePos="0" relativeHeight="251751424" behindDoc="0" locked="0" layoutInCell="1" allowOverlap="1" wp14:anchorId="3C7F0AB0" wp14:editId="06D58D03">
                <wp:simplePos x="0" y="0"/>
                <wp:positionH relativeFrom="column">
                  <wp:posOffset>2649855</wp:posOffset>
                </wp:positionH>
                <wp:positionV relativeFrom="paragraph">
                  <wp:posOffset>3260090</wp:posOffset>
                </wp:positionV>
                <wp:extent cx="318770" cy="28321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18770" cy="28321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963323" w14:textId="77777777" w:rsidR="00B33326" w:rsidRPr="00EE41BC" w:rsidRDefault="00B33326" w:rsidP="0033388B">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 o:spid="_x0000_s1055" type="#_x0000_t202" style="position:absolute;left:0;text-align:left;margin-left:208.65pt;margin-top:256.7pt;width:25.1pt;height:22.3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" filled="f" stroked="f">
                <v:textbox>
                  <w:txbxContent>
                    <w:p w14:paraId="72963323" w14:textId="77777777" w:rsidR="00B33326" w:rsidRPr="00EE41BC" w:rsidRDefault="00B33326" w:rsidP="0033388B">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Pr>
          <w:rFonts w:ascii="Arial" w:hAnsi="Arial"/>
          <w:noProof/>
        </w:rPr>
        <mc:AlternateContent>
          <mc:Choice Requires="wps">
            <w:drawing>
              <wp:anchor distT="0" distB="0" distL="114300" distR="114300" simplePos="0" relativeHeight="251750400" behindDoc="0" locked="0" layoutInCell="1" allowOverlap="1" wp14:anchorId="07CDF7D4" wp14:editId="498F53F4">
                <wp:simplePos x="0" y="0"/>
                <wp:positionH relativeFrom="column">
                  <wp:posOffset>-81280</wp:posOffset>
                </wp:positionH>
                <wp:positionV relativeFrom="paragraph">
                  <wp:posOffset>3260090</wp:posOffset>
                </wp:positionV>
                <wp:extent cx="318770" cy="28321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318770" cy="28321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B0C4AC" w14:textId="77777777" w:rsidR="00B33326" w:rsidRPr="00EE41BC" w:rsidRDefault="00B33326" w:rsidP="0033388B">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 o:spid="_x0000_s1056" type="#_x0000_t202" style="position:absolute;left:0;text-align:left;margin-left:-6.35pt;margin-top:256.7pt;width:25.1pt;height:22.3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" filled="f" stroked="f">
                <v:textbox>
                  <w:txbxContent>
                    <w:p w14:paraId="0DB0C4AC" w14:textId="77777777" w:rsidR="00B33326" w:rsidRPr="00EE41BC" w:rsidRDefault="00B33326" w:rsidP="0033388B">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sidRPr="007239C4">
        <w:rPr>
          <w:rFonts w:ascii="Arial" w:hAnsi="Arial"/>
          <w:noProof/>
        </w:rPr>
        <w:drawing>
          <wp:inline distT="0" distB="0" distL="0" distR="0" wp14:anchorId="0AE49493" wp14:editId="1A949A64">
            <wp:extent cx="2210348" cy="3439207"/>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grid 3129.PNG"/>
                    <pic:cNvPicPr/>
                  </pic:nvPicPr>
                  <pic:blipFill>
                    <a:blip r:embed="rId53">
                      <a:extLst>
                        <a:ext uri="{28A0092B-C50C-407E-A947-70E740481C1C}">
                          <a14:useLocalDpi xmlns:a14="http://schemas.microsoft.com/office/drawing/2010/main" val="0"/>
                        </a:ext>
                      </a:extLst>
                    </a:blip>
                    <a:stretch>
                      <a:fillRect/>
                    </a:stretch>
                  </pic:blipFill>
                  <pic:spPr bwMode="auto">
                    <a:xfrm>
                      <a:off x="0" y="0"/>
                      <a:ext cx="2210348" cy="3439207"/>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rPr>
        <w:tab/>
      </w:r>
      <w:r>
        <w:rPr>
          <w:rFonts w:ascii="Arial" w:hAnsi="Arial"/>
        </w:rPr>
        <w:tab/>
      </w:r>
      <w:r w:rsidRPr="007239C4">
        <w:rPr>
          <w:rFonts w:ascii="Arial" w:hAnsi="Arial"/>
          <w:noProof/>
        </w:rPr>
        <w:drawing>
          <wp:inline distT="0" distB="0" distL="0" distR="0" wp14:anchorId="5758641A" wp14:editId="16DFC6F2">
            <wp:extent cx="2223504" cy="3459677"/>
            <wp:effectExtent l="0" t="0" r="1206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grid 3129.PNG"/>
                    <pic:cNvPicPr/>
                  </pic:nvPicPr>
                  <pic:blipFill>
                    <a:blip r:embed="rId54">
                      <a:extLst>
                        <a:ext uri="{28A0092B-C50C-407E-A947-70E740481C1C}">
                          <a14:useLocalDpi xmlns:a14="http://schemas.microsoft.com/office/drawing/2010/main" val="0"/>
                        </a:ext>
                      </a:extLst>
                    </a:blip>
                    <a:stretch>
                      <a:fillRect/>
                    </a:stretch>
                  </pic:blipFill>
                  <pic:spPr bwMode="auto">
                    <a:xfrm>
                      <a:off x="0" y="0"/>
                      <a:ext cx="2223504" cy="3459677"/>
                    </a:xfrm>
                    <a:prstGeom prst="rect">
                      <a:avLst/>
                    </a:prstGeom>
                    <a:ln>
                      <a:noFill/>
                    </a:ln>
                    <a:extLst>
                      <a:ext uri="{53640926-AAD7-44d8-BBD7-CCE9431645EC}">
                        <a14:shadowObscured xmlns:a14="http://schemas.microsoft.com/office/drawing/2010/main"/>
                      </a:ext>
                    </a:extLst>
                  </pic:spPr>
                </pic:pic>
              </a:graphicData>
            </a:graphic>
          </wp:inline>
        </w:drawing>
      </w:r>
      <w:r w:rsidR="00405C35">
        <w:rPr>
          <w:rFonts w:ascii="Arial" w:hAnsi="Arial"/>
        </w:rPr>
        <w:softHyphen/>
      </w:r>
    </w:p>
    <w:p w14:paraId="386D6291" w14:textId="24776C6E" w:rsidR="0033388B" w:rsidRDefault="0033388B" w:rsidP="0033388B">
      <w:pPr>
        <w:pStyle w:val="Caption"/>
      </w:pPr>
      <w:bookmarkStart w:id="88" w:name="_Toc259133201"/>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3</w:t>
      </w:r>
      <w:r w:rsidR="00C5506D">
        <w:rPr>
          <w:noProof/>
        </w:rPr>
        <w:fldChar w:fldCharType="end"/>
      </w:r>
      <w:r>
        <w:t xml:space="preserve"> a) Fault in building #3129 while on grid.</w:t>
      </w:r>
      <w:proofErr w:type="gramEnd"/>
      <w:r>
        <w:t xml:space="preserve"> b) Fault in building #3129 while off grid.</w:t>
      </w:r>
      <w:bookmarkEnd w:id="88"/>
    </w:p>
    <w:p w14:paraId="576B36D5" w14:textId="2C32FFB8" w:rsidR="0033388B" w:rsidRDefault="0033388B" w:rsidP="0033388B">
      <w:pPr>
        <w:rPr>
          <w:rFonts w:ascii="Arial" w:hAnsi="Arial"/>
        </w:rPr>
      </w:pPr>
    </w:p>
    <w:p w14:paraId="47236145" w14:textId="2F4DC92B" w:rsidR="0033388B" w:rsidRDefault="00B0788D" w:rsidP="0033388B">
      <w:pPr>
        <w:keepNext/>
        <w:jc w:val="center"/>
      </w:pPr>
      <w:r>
        <w:rPr>
          <w:rFonts w:ascii="Arial" w:hAnsi="Arial"/>
          <w:noProof/>
        </w:rPr>
        <mc:AlternateContent>
          <mc:Choice Requires="wps">
            <w:drawing>
              <wp:anchor distT="0" distB="0" distL="114300" distR="114300" simplePos="0" relativeHeight="251762688" behindDoc="0" locked="0" layoutInCell="1" allowOverlap="1" wp14:anchorId="6B1C27E1" wp14:editId="562B3A0E">
                <wp:simplePos x="0" y="0"/>
                <wp:positionH relativeFrom="column">
                  <wp:posOffset>2374900</wp:posOffset>
                </wp:positionH>
                <wp:positionV relativeFrom="paragraph">
                  <wp:posOffset>3039110</wp:posOffset>
                </wp:positionV>
                <wp:extent cx="578485" cy="342900"/>
                <wp:effectExtent l="0" t="0" r="0" b="12700"/>
                <wp:wrapNone/>
                <wp:docPr id="116" name="Text Box 116"/>
                <wp:cNvGraphicFramePr/>
                <a:graphic xmlns:a="http://schemas.openxmlformats.org/drawingml/2006/main">
                  <a:graphicData uri="http://schemas.microsoft.com/office/word/2010/wordprocessingShape">
                    <wps:wsp>
                      <wps:cNvSpPr txBox="1"/>
                      <wps:spPr>
                        <a:xfrm>
                          <a:off x="0" y="0"/>
                          <a:ext cx="57848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32AAF3" w14:textId="201477E5" w:rsidR="00B33326" w:rsidRPr="00B0788D" w:rsidRDefault="00B33326" w:rsidP="00B0788D">
                            <w:pPr>
                              <w:rPr>
                                <w:rFonts w:ascii="Arial" w:hAnsi="Arial" w:cs="Arial"/>
                                <w:sz w:val="16"/>
                                <w:szCs w:val="16"/>
                              </w:rPr>
                            </w:pPr>
                            <w:r>
                              <w:rPr>
                                <w:rFonts w:ascii="Arial" w:hAnsi="Arial" w:cs="Arial"/>
                                <w:sz w:val="16"/>
                                <w:szCs w:val="16"/>
                              </w:rPr>
                              <w:t>Seconds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057" type="#_x0000_t202" style="position:absolute;left:0;text-align:left;margin-left:187pt;margin-top:239.3pt;width:45.55pt;height:27pt;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" filled="f" stroked="f">
                <v:textbox>
                  <w:txbxContent>
                    <w:p w14:paraId="6632AAF3" w14:textId="201477E5" w:rsidR="00B33326" w:rsidRPr="00B0788D" w:rsidRDefault="00B33326" w:rsidP="00B0788D">
                      <w:pPr>
                        <w:rPr>
                          <w:rFonts w:ascii="Arial" w:hAnsi="Arial" w:cs="Arial"/>
                          <w:sz w:val="16"/>
                          <w:szCs w:val="16"/>
                        </w:rPr>
                      </w:pPr>
                      <w:r>
                        <w:rPr>
                          <w:rFonts w:ascii="Arial" w:hAnsi="Arial" w:cs="Arial"/>
                          <w:sz w:val="16"/>
                          <w:szCs w:val="16"/>
                        </w:rPr>
                        <w:t>Seconds</w:t>
                      </w:r>
                    </w:p>
                  </w:txbxContent>
                </v:textbox>
              </v:shape>
            </w:pict>
          </mc:Fallback>
        </mc:AlternateContent>
      </w:r>
      <w:r>
        <w:rPr>
          <w:rFonts w:ascii="Arial" w:hAnsi="Arial"/>
          <w:noProof/>
        </w:rPr>
        <mc:AlternateContent>
          <mc:Choice Requires="wps">
            <w:drawing>
              <wp:anchor distT="0" distB="0" distL="114300" distR="114300" simplePos="0" relativeHeight="251760640" behindDoc="0" locked="0" layoutInCell="1" allowOverlap="1" wp14:anchorId="0053913C" wp14:editId="535F1735">
                <wp:simplePos x="0" y="0"/>
                <wp:positionH relativeFrom="column">
                  <wp:posOffset>529272</wp:posOffset>
                </wp:positionH>
                <wp:positionV relativeFrom="paragraph">
                  <wp:posOffset>2353310</wp:posOffset>
                </wp:positionV>
                <wp:extent cx="301625" cy="342900"/>
                <wp:effectExtent l="4763" t="0" r="7937" b="0"/>
                <wp:wrapNone/>
                <wp:docPr id="115" name="Text Box 115"/>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BC73AB" w14:textId="77777777" w:rsidR="00B33326" w:rsidRPr="00B0788D" w:rsidRDefault="00B33326" w:rsidP="00B0788D">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 o:spid="_x0000_s1058" type="#_x0000_t202" style="position:absolute;left:0;text-align:left;margin-left:41.65pt;margin-top:185.3pt;width:23.75pt;height:27pt;rotation:-90;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" filled="f" stroked="f">
                <v:textbox>
                  <w:txbxContent>
                    <w:p w14:paraId="58BC73AB" w14:textId="77777777" w:rsidR="00B33326" w:rsidRPr="00B0788D" w:rsidRDefault="00B33326" w:rsidP="00B0788D">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v:textbox>
              </v:shape>
            </w:pict>
          </mc:Fallback>
        </mc:AlternateContent>
      </w:r>
      <w:r>
        <w:rPr>
          <w:rFonts w:ascii="Arial" w:hAnsi="Arial"/>
          <w:noProof/>
        </w:rPr>
        <mc:AlternateContent>
          <mc:Choice Requires="wps">
            <w:drawing>
              <wp:anchor distT="0" distB="0" distL="114300" distR="114300" simplePos="0" relativeHeight="251758592" behindDoc="0" locked="0" layoutInCell="1" allowOverlap="1" wp14:anchorId="0FB05AE6" wp14:editId="020A2A38">
                <wp:simplePos x="0" y="0"/>
                <wp:positionH relativeFrom="column">
                  <wp:posOffset>529272</wp:posOffset>
                </wp:positionH>
                <wp:positionV relativeFrom="paragraph">
                  <wp:posOffset>1438910</wp:posOffset>
                </wp:positionV>
                <wp:extent cx="301625" cy="342900"/>
                <wp:effectExtent l="4763" t="0" r="7937" b="0"/>
                <wp:wrapNone/>
                <wp:docPr id="114" name="Text Box 114"/>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90F69F" w14:textId="630C412C" w:rsidR="00B33326" w:rsidRPr="00B0788D" w:rsidRDefault="00B33326" w:rsidP="00B0788D">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59" type="#_x0000_t202" style="position:absolute;left:0;text-align:left;margin-left:41.65pt;margin-top:113.3pt;width:23.75pt;height:27pt;rotation:-90;z-index:25175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" filled="f" stroked="f">
                <v:textbox>
                  <w:txbxContent>
                    <w:p w14:paraId="2A90F69F" w14:textId="630C412C" w:rsidR="00B33326" w:rsidRPr="00B0788D" w:rsidRDefault="00B33326" w:rsidP="00B0788D">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v:textbox>
              </v:shape>
            </w:pict>
          </mc:Fallback>
        </mc:AlternateContent>
      </w:r>
      <w:r>
        <w:rPr>
          <w:rFonts w:ascii="Arial" w:hAnsi="Arial"/>
          <w:noProof/>
        </w:rPr>
        <mc:AlternateContent>
          <mc:Choice Requires="wps">
            <w:drawing>
              <wp:anchor distT="0" distB="0" distL="114300" distR="114300" simplePos="0" relativeHeight="251756544" behindDoc="0" locked="0" layoutInCell="1" allowOverlap="1" wp14:anchorId="31C31A6D" wp14:editId="5B025147">
                <wp:simplePos x="0" y="0"/>
                <wp:positionH relativeFrom="column">
                  <wp:posOffset>529590</wp:posOffset>
                </wp:positionH>
                <wp:positionV relativeFrom="paragraph">
                  <wp:posOffset>523558</wp:posOffset>
                </wp:positionV>
                <wp:extent cx="301625" cy="342900"/>
                <wp:effectExtent l="4763" t="0" r="7937" b="0"/>
                <wp:wrapNone/>
                <wp:docPr id="113" name="Text Box 113"/>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DB77D3" w14:textId="57C66F79" w:rsidR="00B33326" w:rsidRPr="00B0788D" w:rsidRDefault="00B33326" w:rsidP="00B0788D">
                            <w:pPr>
                              <w:rPr>
                                <w:rFonts w:ascii="Arial" w:hAnsi="Arial" w:cs="Arial"/>
                                <w:sz w:val="16"/>
                                <w:szCs w:val="16"/>
                              </w:rPr>
                            </w:pPr>
                            <w:proofErr w:type="gramStart"/>
                            <w:r w:rsidRPr="00B0788D">
                              <w:rPr>
                                <w:rFonts w:ascii="Arial" w:hAnsi="Arial" w:cs="Arial"/>
                                <w:sz w:val="16"/>
                                <w:szCs w:val="16"/>
                              </w:rPr>
                              <w:t>kV</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3" o:spid="_x0000_s1060" type="#_x0000_t202" style="position:absolute;left:0;text-align:left;margin-left:41.7pt;margin-top:41.25pt;width:23.75pt;height:27pt;rotation:-90;z-index:25175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" filled="f" stroked="f">
                <v:textbox>
                  <w:txbxContent>
                    <w:p w14:paraId="23DB77D3" w14:textId="57C66F79" w:rsidR="00B33326" w:rsidRPr="00B0788D" w:rsidRDefault="00B33326" w:rsidP="00B0788D">
                      <w:pPr>
                        <w:rPr>
                          <w:rFonts w:ascii="Arial" w:hAnsi="Arial" w:cs="Arial"/>
                          <w:sz w:val="16"/>
                          <w:szCs w:val="16"/>
                        </w:rPr>
                      </w:pPr>
                      <w:proofErr w:type="gramStart"/>
                      <w:r w:rsidRPr="00B0788D">
                        <w:rPr>
                          <w:rFonts w:ascii="Arial" w:hAnsi="Arial" w:cs="Arial"/>
                          <w:sz w:val="16"/>
                          <w:szCs w:val="16"/>
                        </w:rPr>
                        <w:t>kV</w:t>
                      </w:r>
                      <w:proofErr w:type="gramEnd"/>
                    </w:p>
                  </w:txbxContent>
                </v:textbox>
              </v:shape>
            </w:pict>
          </mc:Fallback>
        </mc:AlternateContent>
      </w:r>
      <w:r w:rsidR="0033388B">
        <w:rPr>
          <w:rFonts w:ascii="Arial" w:hAnsi="Arial"/>
          <w:noProof/>
        </w:rPr>
        <mc:AlternateContent>
          <mc:Choice Requires="wps">
            <w:drawing>
              <wp:anchor distT="0" distB="0" distL="114300" distR="114300" simplePos="0" relativeHeight="251754496" behindDoc="0" locked="0" layoutInCell="1" allowOverlap="1" wp14:anchorId="5FCA1D4B" wp14:editId="02F4EDB6">
                <wp:simplePos x="0" y="0"/>
                <wp:positionH relativeFrom="column">
                  <wp:posOffset>-81280</wp:posOffset>
                </wp:positionH>
                <wp:positionV relativeFrom="paragraph">
                  <wp:posOffset>2467610</wp:posOffset>
                </wp:positionV>
                <wp:extent cx="309880" cy="342900"/>
                <wp:effectExtent l="0" t="0" r="0" b="12700"/>
                <wp:wrapNone/>
                <wp:docPr id="107" name="Text Box 107"/>
                <wp:cNvGraphicFramePr/>
                <a:graphic xmlns:a="http://schemas.openxmlformats.org/drawingml/2006/main">
                  <a:graphicData uri="http://schemas.microsoft.com/office/word/2010/wordprocessingShape">
                    <wps:wsp>
                      <wps:cNvSpPr txBox="1"/>
                      <wps:spPr>
                        <a:xfrm>
                          <a:off x="0" y="0"/>
                          <a:ext cx="30988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ED248D" w14:textId="77777777" w:rsidR="00B33326" w:rsidRPr="00EE41BC" w:rsidRDefault="00B33326" w:rsidP="0033388B">
                            <w:pPr>
                              <w:rPr>
                                <w:rFonts w:ascii="Arial" w:hAnsi="Arial" w:cs="Arial"/>
                              </w:rPr>
                            </w:pPr>
                            <w:proofErr w:type="gramStart"/>
                            <w:r>
                              <w:rPr>
                                <w:rFonts w:ascii="Arial" w:hAnsi="Arial" w:cs="Arial"/>
                              </w:rPr>
                              <w:t>c</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 o:spid="_x0000_s1061" type="#_x0000_t202" style="position:absolute;left:0;text-align:left;margin-left:-6.35pt;margin-top:194.3pt;width:24.4pt;height:27pt;z-index:25175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" filled="f" stroked="f">
                <v:textbox>
                  <w:txbxContent>
                    <w:p w14:paraId="2AED248D" w14:textId="77777777" w:rsidR="00B33326" w:rsidRPr="00EE41BC" w:rsidRDefault="00B33326" w:rsidP="0033388B">
                      <w:pPr>
                        <w:rPr>
                          <w:rFonts w:ascii="Arial" w:hAnsi="Arial" w:cs="Arial"/>
                        </w:rPr>
                      </w:pPr>
                      <w:proofErr w:type="gramStart"/>
                      <w:r>
                        <w:rPr>
                          <w:rFonts w:ascii="Arial" w:hAnsi="Arial" w:cs="Arial"/>
                        </w:rPr>
                        <w:t>c</w:t>
                      </w:r>
                      <w:proofErr w:type="gramEnd"/>
                      <w:r w:rsidRPr="00EE41BC">
                        <w:rPr>
                          <w:rFonts w:ascii="Arial" w:hAnsi="Arial" w:cs="Arial"/>
                        </w:rPr>
                        <w:t>)</w:t>
                      </w:r>
                    </w:p>
                  </w:txbxContent>
                </v:textbox>
              </v:shape>
            </w:pict>
          </mc:Fallback>
        </mc:AlternateContent>
      </w:r>
      <w:r w:rsidR="0033388B">
        <w:rPr>
          <w:rFonts w:ascii="Arial" w:hAnsi="Arial"/>
          <w:noProof/>
        </w:rPr>
        <mc:AlternateContent>
          <mc:Choice Requires="wps">
            <w:drawing>
              <wp:anchor distT="0" distB="0" distL="114300" distR="114300" simplePos="0" relativeHeight="251753472" behindDoc="0" locked="0" layoutInCell="1" allowOverlap="1" wp14:anchorId="16F5366D" wp14:editId="09500C3A">
                <wp:simplePos x="0" y="0"/>
                <wp:positionH relativeFrom="column">
                  <wp:posOffset>-81280</wp:posOffset>
                </wp:positionH>
                <wp:positionV relativeFrom="paragraph">
                  <wp:posOffset>1553210</wp:posOffset>
                </wp:positionV>
                <wp:extent cx="318770" cy="342900"/>
                <wp:effectExtent l="0" t="0" r="0" b="12700"/>
                <wp:wrapNone/>
                <wp:docPr id="108" name="Text Box 108"/>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03046E2" w14:textId="77777777" w:rsidR="00B33326" w:rsidRPr="00EE41BC" w:rsidRDefault="00B33326" w:rsidP="0033388B">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 o:spid="_x0000_s1062" type="#_x0000_t202" style="position:absolute;left:0;text-align:left;margin-left:-6.35pt;margin-top:122.3pt;width:25.1pt;height:27pt;z-index:2517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" filled="f" stroked="f">
                <v:textbox>
                  <w:txbxContent>
                    <w:p w14:paraId="203046E2" w14:textId="77777777" w:rsidR="00B33326" w:rsidRPr="00EE41BC" w:rsidRDefault="00B33326" w:rsidP="0033388B">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sidR="0033388B">
        <w:rPr>
          <w:rFonts w:ascii="Arial" w:hAnsi="Arial"/>
          <w:noProof/>
        </w:rPr>
        <mc:AlternateContent>
          <mc:Choice Requires="wps">
            <w:drawing>
              <wp:anchor distT="0" distB="0" distL="114300" distR="114300" simplePos="0" relativeHeight="251752448" behindDoc="0" locked="0" layoutInCell="1" allowOverlap="1" wp14:anchorId="1D2F1763" wp14:editId="5EF1CDE2">
                <wp:simplePos x="0" y="0"/>
                <wp:positionH relativeFrom="column">
                  <wp:posOffset>-81280</wp:posOffset>
                </wp:positionH>
                <wp:positionV relativeFrom="paragraph">
                  <wp:posOffset>638810</wp:posOffset>
                </wp:positionV>
                <wp:extent cx="318770" cy="342900"/>
                <wp:effectExtent l="0" t="0" r="0" b="12700"/>
                <wp:wrapNone/>
                <wp:docPr id="109" name="Text Box 109"/>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0BB839" w14:textId="77777777" w:rsidR="00B33326" w:rsidRPr="00EE41BC" w:rsidRDefault="00B33326" w:rsidP="0033388B">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9" o:spid="_x0000_s1063" type="#_x0000_t202" style="position:absolute;left:0;text-align:left;margin-left:-6.35pt;margin-top:50.3pt;width:25.1pt;height:27pt;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" filled="f" stroked="f">
                <v:textbox>
                  <w:txbxContent>
                    <w:p w14:paraId="090BB839" w14:textId="77777777" w:rsidR="00B33326" w:rsidRPr="00EE41BC" w:rsidRDefault="00B33326" w:rsidP="0033388B">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sidR="0033388B">
        <w:rPr>
          <w:rFonts w:ascii="Arial" w:hAnsi="Arial"/>
          <w:noProof/>
        </w:rPr>
        <w:drawing>
          <wp:inline distT="0" distB="0" distL="0" distR="0" wp14:anchorId="643CF421" wp14:editId="7D744C80">
            <wp:extent cx="4142540" cy="3200161"/>
            <wp:effectExtent l="0" t="0" r="0" b="63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_Grid_INV1_3pg_location_2.jpeg"/>
                    <pic:cNvPicPr/>
                  </pic:nvPicPr>
                  <pic:blipFill>
                    <a:blip r:embed="rId55">
                      <a:extLst>
                        <a:ext uri="{28A0092B-C50C-407E-A947-70E740481C1C}">
                          <a14:useLocalDpi xmlns:a14="http://schemas.microsoft.com/office/drawing/2010/main" val="0"/>
                        </a:ext>
                      </a:extLst>
                    </a:blip>
                    <a:stretch>
                      <a:fillRect/>
                    </a:stretch>
                  </pic:blipFill>
                  <pic:spPr>
                    <a:xfrm>
                      <a:off x="0" y="0"/>
                      <a:ext cx="4142540" cy="3200161"/>
                    </a:xfrm>
                    <a:prstGeom prst="rect">
                      <a:avLst/>
                    </a:prstGeom>
                  </pic:spPr>
                </pic:pic>
              </a:graphicData>
            </a:graphic>
          </wp:inline>
        </w:drawing>
      </w:r>
    </w:p>
    <w:p w14:paraId="33577061" w14:textId="07AB5B8A" w:rsidR="0033388B" w:rsidRDefault="0033388B" w:rsidP="0033388B">
      <w:pPr>
        <w:pStyle w:val="Caption"/>
      </w:pPr>
      <w:bookmarkStart w:id="89" w:name="_Toc259133202"/>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4</w:t>
      </w:r>
      <w:r w:rsidR="00C5506D">
        <w:rPr>
          <w:noProof/>
        </w:rPr>
        <w:fldChar w:fldCharType="end"/>
      </w:r>
      <w:r>
        <w:t xml:space="preserve"> a) Building #3114 bus voltages during fault</w:t>
      </w:r>
      <w:r w:rsidR="004841A0">
        <w:t xml:space="preserve"> in building #3129 while on grid</w:t>
      </w:r>
      <w:r>
        <w:t>. b) Building #3114 inverter rms current output during fault. c) Building #3114 inverter current passing through circuit breaker 2.</w:t>
      </w:r>
      <w:bookmarkEnd w:id="89"/>
    </w:p>
    <w:p w14:paraId="24CD49D5" w14:textId="00A007C8" w:rsidR="0033388B" w:rsidRPr="0033388B" w:rsidRDefault="0033388B" w:rsidP="0033388B"/>
    <w:p w14:paraId="3897E1A2" w14:textId="77777777" w:rsidR="008000F3" w:rsidRDefault="000B557B" w:rsidP="00316292">
      <w:pPr>
        <w:spacing w:line="480" w:lineRule="auto"/>
        <w:ind w:firstLine="720"/>
        <w:rPr>
          <w:rFonts w:ascii="Arial" w:hAnsi="Arial"/>
        </w:rPr>
      </w:pPr>
      <w:r>
        <w:rPr>
          <w:rFonts w:ascii="Arial" w:hAnsi="Arial"/>
        </w:rPr>
        <w:t xml:space="preserve">Table 4.2 shows that external faults are not detected by relay 1, resulting in the shutdown of both DERs. This is because relay 1 is set in anticipation of the large fault current provided by the utility but only measures the fault current produced by the DERs. For these inverter-based systems, there’s a full order of magnitude difference between the two. Only relays 2 and 5 are set to detect the DER fault currents, so only they operate. When the same fault is applied on the bus in building #3114 relays 2 and 5 operate the same, shown in figure 4.1 a), but now relay 1 observes the utility fault current and operates. Figure 4.1 shows that relays 3 and 4 fail to operate in both the on and off grid cases. This is because they are observing DER fault current in both cases </w:t>
      </w:r>
      <w:r w:rsidR="00B0788D">
        <w:rPr>
          <w:rFonts w:ascii="Arial" w:hAnsi="Arial"/>
        </w:rPr>
        <w:t xml:space="preserve">and do not operate because they are set for utility fault current. Were this a normal distribution system, only opening the breaker upstream from the fault would be adequate because no DERs would be present. However, now that DERs are present, it is preferable for relay 3 to operate so that building #3129 can remain in operation. </w:t>
      </w:r>
    </w:p>
    <w:p w14:paraId="5CBC0F66" w14:textId="35B7D06E" w:rsidR="000B557B" w:rsidRDefault="00B0788D" w:rsidP="00316292">
      <w:pPr>
        <w:spacing w:line="480" w:lineRule="auto"/>
        <w:ind w:firstLine="720"/>
        <w:rPr>
          <w:rFonts w:ascii="Arial" w:hAnsi="Arial"/>
        </w:rPr>
      </w:pPr>
      <w:r>
        <w:rPr>
          <w:rFonts w:ascii="Arial" w:hAnsi="Arial"/>
        </w:rPr>
        <w:t>Figure 4.2 a</w:t>
      </w:r>
      <w:r w:rsidR="009D7C4F">
        <w:rPr>
          <w:rFonts w:ascii="Arial" w:hAnsi="Arial"/>
        </w:rPr>
        <w:t>)</w:t>
      </w:r>
      <w:r>
        <w:rPr>
          <w:rFonts w:ascii="Arial" w:hAnsi="Arial"/>
        </w:rPr>
        <w:t xml:space="preserve"> shows the phase voltages on the faulted bus, which collapse to zero when the fault is applied as expected. </w:t>
      </w:r>
      <w:r w:rsidR="00DA2B54">
        <w:rPr>
          <w:rFonts w:ascii="Arial" w:hAnsi="Arial"/>
        </w:rPr>
        <w:t>Figure 4.2 b) shows that the inverter output during the fault is held at 1.2 per unit until the trip signal is received from relay 2, causing the inverter to be shut down when the circuit breaker opens.</w:t>
      </w:r>
      <w:r w:rsidR="00421B26">
        <w:rPr>
          <w:rFonts w:ascii="Arial" w:hAnsi="Arial"/>
        </w:rPr>
        <w:t xml:space="preserve"> Figure 4.2 c) simply shows the inverter output current flowing through circuit breaker 2.</w:t>
      </w:r>
    </w:p>
    <w:p w14:paraId="232FF3EA" w14:textId="04FA75AB" w:rsidR="00421B26" w:rsidRDefault="00421B26" w:rsidP="00316292">
      <w:pPr>
        <w:spacing w:line="480" w:lineRule="auto"/>
        <w:ind w:firstLine="720"/>
        <w:rPr>
          <w:rFonts w:ascii="Arial" w:hAnsi="Arial"/>
        </w:rPr>
      </w:pPr>
      <w:r>
        <w:rPr>
          <w:rFonts w:ascii="Arial" w:hAnsi="Arial"/>
        </w:rPr>
        <w:t xml:space="preserve">Table 4.2 shows that </w:t>
      </w:r>
      <w:r w:rsidR="00591CD4">
        <w:rPr>
          <w:rFonts w:ascii="Arial" w:hAnsi="Arial"/>
        </w:rPr>
        <w:t xml:space="preserve">a fault applied in building #3129 while on grid is isolated well from the rest of the system. This happens because the fault is occurring at the end of a radial distribution line so the normal distribution protection methodology works well in this case. However, figure 4.3 b) shows that an off grid fault in building #3129 has the same result as a fault in building #3114 while off grid. </w:t>
      </w:r>
    </w:p>
    <w:p w14:paraId="62F08D92" w14:textId="35A796CB" w:rsidR="00316292" w:rsidRDefault="0001687F" w:rsidP="00316292">
      <w:pPr>
        <w:spacing w:line="480" w:lineRule="auto"/>
        <w:ind w:firstLine="720"/>
        <w:rPr>
          <w:rFonts w:ascii="Arial" w:hAnsi="Arial"/>
        </w:rPr>
      </w:pPr>
      <w:r>
        <w:rPr>
          <w:rFonts w:ascii="Arial" w:hAnsi="Arial"/>
        </w:rPr>
        <w:t xml:space="preserve">From this test it is observed that this time overcurrent strategy works well to </w:t>
      </w:r>
      <w:r w:rsidR="008C2597">
        <w:rPr>
          <w:rFonts w:ascii="Arial" w:hAnsi="Arial"/>
        </w:rPr>
        <w:t>detect fault current provided by the utility, but struggles to detect fault current provided by inverters. Relays protecting each inverter are able to detect their fault current adequately because the fault current provided by them does not change from on grid to off grid operation.</w:t>
      </w:r>
      <w:r w:rsidR="002E150F">
        <w:rPr>
          <w:rFonts w:ascii="Arial" w:hAnsi="Arial"/>
        </w:rPr>
        <w:t xml:space="preserve"> However, the current measured by relays on the line between the two buses during faults changes immensely. As a result, a fault in the microgrid while off grid will not be isolated </w:t>
      </w:r>
      <w:r w:rsidR="008C2597">
        <w:rPr>
          <w:rFonts w:ascii="Arial" w:hAnsi="Arial"/>
        </w:rPr>
        <w:t xml:space="preserve">and </w:t>
      </w:r>
      <w:r w:rsidR="002E150F">
        <w:rPr>
          <w:rFonts w:ascii="Arial" w:hAnsi="Arial"/>
        </w:rPr>
        <w:t xml:space="preserve">the inverters will eventually shut down </w:t>
      </w:r>
      <w:r w:rsidR="00A502F3">
        <w:rPr>
          <w:rFonts w:ascii="Arial" w:hAnsi="Arial"/>
        </w:rPr>
        <w:t xml:space="preserve">because of the sustained fault current being provided. This scenario is unlikely to damage any part of the system outside of the inverters themselves because the system is designed for utility fault currents. </w:t>
      </w:r>
    </w:p>
    <w:p w14:paraId="22401EA0" w14:textId="5B62A023" w:rsidR="0001687F" w:rsidRPr="00CB6B82" w:rsidRDefault="00316292" w:rsidP="00316292">
      <w:pPr>
        <w:spacing w:line="480" w:lineRule="auto"/>
        <w:ind w:firstLine="720"/>
        <w:rPr>
          <w:rFonts w:ascii="Arial" w:hAnsi="Arial"/>
        </w:rPr>
      </w:pPr>
      <w:r>
        <w:rPr>
          <w:rFonts w:ascii="Arial" w:hAnsi="Arial"/>
        </w:rPr>
        <w:t xml:space="preserve">Also, because this microgrid is radial, a fault occurring on the bus where the microgrid connects to the utility is only cleared on the utility side because the fault current on the microgrid side is inverter fault current and the protection is set for utility fault current. </w:t>
      </w:r>
      <w:r w:rsidR="00A502F3">
        <w:rPr>
          <w:rFonts w:ascii="Arial" w:hAnsi="Arial"/>
        </w:rPr>
        <w:t xml:space="preserve">If it is acceptable that a fault inside the microgrid will cause a total loss of the system, then there is no need to modify protection. However, continuing to serve as many loads as possible is the motivation for creating microgrids in the first place, so </w:t>
      </w:r>
      <w:r>
        <w:rPr>
          <w:rFonts w:ascii="Arial" w:hAnsi="Arial"/>
        </w:rPr>
        <w:t>failing to isolate faults is unacceptable.</w:t>
      </w:r>
      <w:r w:rsidR="00A502F3">
        <w:rPr>
          <w:rFonts w:ascii="Arial" w:hAnsi="Arial"/>
        </w:rPr>
        <w:t xml:space="preserve"> </w:t>
      </w:r>
      <w:r w:rsidR="00C418E6">
        <w:rPr>
          <w:rFonts w:ascii="Arial" w:hAnsi="Arial"/>
        </w:rPr>
        <w:t>Therefore, leaving existing protection unmodified is not a viable option.</w:t>
      </w:r>
    </w:p>
    <w:p w14:paraId="1A610014" w14:textId="04A69E6A" w:rsidR="00D43CF5" w:rsidRDefault="007E2433" w:rsidP="00D43CF5">
      <w:pPr>
        <w:pStyle w:val="Heading2"/>
        <w:spacing w:line="480" w:lineRule="auto"/>
      </w:pPr>
      <w:bookmarkStart w:id="90" w:name="_Toc259134094"/>
      <w:r>
        <w:t>Variable Setting</w:t>
      </w:r>
      <w:r w:rsidR="00D43CF5">
        <w:t xml:space="preserve"> Overcurrent</w:t>
      </w:r>
      <w:bookmarkEnd w:id="90"/>
    </w:p>
    <w:p w14:paraId="0717FEFC" w14:textId="1B9286ED" w:rsidR="007E2433" w:rsidRDefault="007E2433" w:rsidP="00DC3FF4">
      <w:pPr>
        <w:spacing w:line="480" w:lineRule="auto"/>
        <w:ind w:firstLine="720"/>
        <w:rPr>
          <w:rFonts w:ascii="Arial" w:hAnsi="Arial" w:cs="Arial"/>
        </w:rPr>
      </w:pPr>
      <w:r>
        <w:rPr>
          <w:rFonts w:ascii="Arial" w:hAnsi="Arial" w:cs="Arial"/>
        </w:rPr>
        <w:t>Variable setting overcurrent protection is different from the previous time overcurrent scheme only in that it is configured to change protection settings when the microgrid is disconnected from the grid.</w:t>
      </w:r>
      <w:r w:rsidR="00106A1C">
        <w:rPr>
          <w:rFonts w:ascii="Arial" w:hAnsi="Arial" w:cs="Arial"/>
        </w:rPr>
        <w:t xml:space="preserve"> This allows protection settings to be developed specifically to protect the microgrid and switched in when the utility connection is severed.</w:t>
      </w:r>
      <w:r w:rsidR="00A84002">
        <w:rPr>
          <w:rFonts w:ascii="Arial" w:hAnsi="Arial" w:cs="Arial"/>
        </w:rPr>
        <w:t xml:space="preserve"> This is accomplished using two distinct setting groups and an automation controller to initiate the setting change. This configuration represents the minimum additional investment possible </w:t>
      </w:r>
      <w:r w:rsidR="00B20839">
        <w:rPr>
          <w:rFonts w:ascii="Arial" w:hAnsi="Arial" w:cs="Arial"/>
        </w:rPr>
        <w:t>that</w:t>
      </w:r>
      <w:r w:rsidR="00A84002">
        <w:rPr>
          <w:rFonts w:ascii="Arial" w:hAnsi="Arial" w:cs="Arial"/>
        </w:rPr>
        <w:t xml:space="preserve"> attempts to address the protection challenges associated with microgrids.</w:t>
      </w:r>
      <w:r w:rsidR="00B20839">
        <w:rPr>
          <w:rFonts w:ascii="Arial" w:hAnsi="Arial" w:cs="Arial"/>
        </w:rPr>
        <w:t xml:space="preserve"> As in the previous scenario, three relays are physical hardware and the others are modeled in RSCAD.</w:t>
      </w:r>
      <w:r w:rsidR="00A84002">
        <w:rPr>
          <w:rFonts w:ascii="Arial" w:hAnsi="Arial" w:cs="Arial"/>
        </w:rPr>
        <w:t xml:space="preserve"> </w:t>
      </w:r>
    </w:p>
    <w:p w14:paraId="1EEFC30B" w14:textId="77564E3E" w:rsidR="003A4D80" w:rsidRDefault="003A4D80">
      <w:pPr>
        <w:rPr>
          <w:rFonts w:ascii="Arial" w:hAnsi="Arial" w:cs="Arial"/>
          <w:b/>
          <w:bCs/>
          <w:szCs w:val="20"/>
        </w:rPr>
      </w:pPr>
    </w:p>
    <w:p w14:paraId="502933DC" w14:textId="1B129144" w:rsidR="001B619B" w:rsidRPr="001B619B" w:rsidRDefault="001B619B" w:rsidP="001B619B">
      <w:pPr>
        <w:pStyle w:val="Caption"/>
        <w:keepNext/>
        <w:jc w:val="center"/>
        <w:rPr>
          <w:sz w:val="24"/>
          <w:szCs w:val="24"/>
        </w:rPr>
      </w:pPr>
      <w:bookmarkStart w:id="91" w:name="_Toc259133156"/>
      <w:proofErr w:type="gramStart"/>
      <w:r w:rsidRPr="001B619B">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3</w:t>
      </w:r>
      <w:r w:rsidR="00352DEE">
        <w:rPr>
          <w:sz w:val="24"/>
          <w:szCs w:val="24"/>
        </w:rPr>
        <w:fldChar w:fldCharType="end"/>
      </w:r>
      <w:r w:rsidRPr="001B619B">
        <w:rPr>
          <w:sz w:val="24"/>
          <w:szCs w:val="24"/>
        </w:rPr>
        <w:t xml:space="preserve"> Variable setting overcurrent relay settings.</w:t>
      </w:r>
      <w:bookmarkEnd w:id="91"/>
    </w:p>
    <w:tbl>
      <w:tblPr>
        <w:tblW w:w="5000" w:type="pct"/>
        <w:tblBorders>
          <w:top w:val="single" w:sz="12" w:space="0" w:color="000000"/>
          <w:left w:val="single" w:sz="12" w:space="0" w:color="000000"/>
          <w:bottom w:val="single" w:sz="6" w:space="0" w:color="000000"/>
          <w:right w:val="single" w:sz="12" w:space="0" w:color="000000"/>
          <w:insideH w:val="single" w:sz="12" w:space="0" w:color="000000"/>
        </w:tblBorders>
        <w:tblCellMar>
          <w:left w:w="91" w:type="dxa"/>
          <w:right w:w="91" w:type="dxa"/>
        </w:tblCellMar>
        <w:tblLook w:val="0000" w:firstRow="0" w:lastRow="0" w:firstColumn="0" w:lastColumn="0" w:noHBand="0" w:noVBand="0"/>
      </w:tblPr>
      <w:tblGrid>
        <w:gridCol w:w="1035"/>
        <w:gridCol w:w="2043"/>
        <w:gridCol w:w="1512"/>
        <w:gridCol w:w="748"/>
        <w:gridCol w:w="611"/>
        <w:gridCol w:w="1512"/>
        <w:gridCol w:w="750"/>
        <w:gridCol w:w="611"/>
      </w:tblGrid>
      <w:tr w:rsidR="00B20839" w:rsidRPr="00E54B1D" w14:paraId="1DBBDB90" w14:textId="77777777" w:rsidTr="001B619B">
        <w:trPr>
          <w:cantSplit/>
        </w:trPr>
        <w:tc>
          <w:tcPr>
            <w:tcW w:w="587" w:type="pct"/>
            <w:vMerge w:val="restart"/>
            <w:vAlign w:val="bottom"/>
          </w:tcPr>
          <w:p w14:paraId="0D30648F" w14:textId="227ADD98" w:rsidR="00B20839" w:rsidRDefault="00B20839" w:rsidP="00B20839">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Relay #</w:t>
            </w:r>
          </w:p>
        </w:tc>
        <w:tc>
          <w:tcPr>
            <w:tcW w:w="1158" w:type="pct"/>
            <w:vMerge w:val="restart"/>
            <w:tcBorders>
              <w:right w:val="single" w:sz="4" w:space="0" w:color="auto"/>
            </w:tcBorders>
            <w:vAlign w:val="bottom"/>
          </w:tcPr>
          <w:p w14:paraId="148E805E" w14:textId="4F22CCC1" w:rsidR="00B20839" w:rsidRDefault="00B20839" w:rsidP="00B20839">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Physical Relay?</w:t>
            </w:r>
          </w:p>
        </w:tc>
        <w:tc>
          <w:tcPr>
            <w:tcW w:w="1627" w:type="pct"/>
            <w:gridSpan w:val="3"/>
            <w:tcBorders>
              <w:left w:val="single" w:sz="4" w:space="0" w:color="auto"/>
              <w:bottom w:val="single" w:sz="12" w:space="0" w:color="000000"/>
              <w:right w:val="single" w:sz="4" w:space="0" w:color="auto"/>
            </w:tcBorders>
          </w:tcPr>
          <w:p w14:paraId="7BD8B5F9" w14:textId="6FF23D65" w:rsidR="00B20839" w:rsidRDefault="00B20839" w:rsidP="00B20839">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Setting Group 1</w:t>
            </w:r>
          </w:p>
        </w:tc>
        <w:tc>
          <w:tcPr>
            <w:tcW w:w="1628" w:type="pct"/>
            <w:gridSpan w:val="3"/>
            <w:tcBorders>
              <w:left w:val="single" w:sz="4" w:space="0" w:color="auto"/>
              <w:bottom w:val="single" w:sz="12" w:space="0" w:color="000000"/>
            </w:tcBorders>
            <w:vAlign w:val="bottom"/>
          </w:tcPr>
          <w:p w14:paraId="4F0F6C55" w14:textId="4FF87936" w:rsidR="00B20839" w:rsidRDefault="00B20839" w:rsidP="00B20839">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Setting Group 2</w:t>
            </w:r>
          </w:p>
        </w:tc>
      </w:tr>
      <w:tr w:rsidR="00B20839" w:rsidRPr="00E54B1D" w14:paraId="76EB4749" w14:textId="77777777" w:rsidTr="001B619B">
        <w:trPr>
          <w:cantSplit/>
        </w:trPr>
        <w:tc>
          <w:tcPr>
            <w:tcW w:w="587" w:type="pct"/>
            <w:vMerge/>
            <w:vAlign w:val="bottom"/>
          </w:tcPr>
          <w:p w14:paraId="1CD482A9" w14:textId="6018622A" w:rsidR="00B20839" w:rsidRPr="00E54B1D" w:rsidRDefault="00B20839" w:rsidP="00B20839">
            <w:pPr>
              <w:numPr>
                <w:ilvl w:val="12"/>
                <w:numId w:val="0"/>
              </w:numPr>
              <w:spacing w:before="96" w:after="51" w:line="480" w:lineRule="auto"/>
              <w:jc w:val="center"/>
              <w:rPr>
                <w:rFonts w:ascii="Arial" w:hAnsi="Arial" w:cs="Arial"/>
                <w:b/>
                <w:bCs/>
                <w:i/>
                <w:iCs/>
                <w:sz w:val="22"/>
                <w:szCs w:val="22"/>
              </w:rPr>
            </w:pPr>
          </w:p>
        </w:tc>
        <w:tc>
          <w:tcPr>
            <w:tcW w:w="1158" w:type="pct"/>
            <w:vMerge/>
            <w:tcBorders>
              <w:right w:val="single" w:sz="4" w:space="0" w:color="auto"/>
            </w:tcBorders>
            <w:vAlign w:val="bottom"/>
          </w:tcPr>
          <w:p w14:paraId="1FA5484A" w14:textId="72695D07" w:rsidR="00B20839" w:rsidRPr="00E54B1D" w:rsidRDefault="00B20839" w:rsidP="00B20839">
            <w:pPr>
              <w:numPr>
                <w:ilvl w:val="12"/>
                <w:numId w:val="0"/>
              </w:numPr>
              <w:spacing w:before="96" w:after="51" w:line="480" w:lineRule="auto"/>
              <w:jc w:val="center"/>
              <w:rPr>
                <w:rFonts w:ascii="Arial" w:hAnsi="Arial" w:cs="Arial"/>
                <w:b/>
                <w:bCs/>
                <w:i/>
                <w:iCs/>
                <w:sz w:val="22"/>
                <w:szCs w:val="22"/>
              </w:rPr>
            </w:pPr>
          </w:p>
        </w:tc>
        <w:tc>
          <w:tcPr>
            <w:tcW w:w="857" w:type="pct"/>
            <w:tcBorders>
              <w:left w:val="single" w:sz="4" w:space="0" w:color="auto"/>
              <w:bottom w:val="single" w:sz="12" w:space="0" w:color="000000"/>
            </w:tcBorders>
          </w:tcPr>
          <w:p w14:paraId="0B2655F3" w14:textId="3B2A2F33" w:rsidR="00B20839" w:rsidRDefault="00B20839" w:rsidP="00B20839">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Curve Type</w:t>
            </w:r>
          </w:p>
        </w:tc>
        <w:tc>
          <w:tcPr>
            <w:tcW w:w="424" w:type="pct"/>
            <w:vAlign w:val="bottom"/>
          </w:tcPr>
          <w:p w14:paraId="1F4C48AD" w14:textId="43D00C0B" w:rsidR="00B20839" w:rsidRDefault="00B20839" w:rsidP="00B20839">
            <w:pPr>
              <w:numPr>
                <w:ilvl w:val="12"/>
                <w:numId w:val="0"/>
              </w:numPr>
              <w:spacing w:before="96" w:after="51" w:line="480" w:lineRule="auto"/>
              <w:jc w:val="center"/>
              <w:rPr>
                <w:rFonts w:ascii="Arial" w:hAnsi="Arial" w:cs="Arial"/>
                <w:b/>
                <w:bCs/>
                <w:i/>
                <w:iCs/>
                <w:sz w:val="22"/>
                <w:szCs w:val="22"/>
              </w:rPr>
            </w:pPr>
            <w:proofErr w:type="spellStart"/>
            <w:r>
              <w:rPr>
                <w:rFonts w:ascii="Arial" w:hAnsi="Arial" w:cs="Arial"/>
                <w:b/>
                <w:bCs/>
                <w:i/>
                <w:iCs/>
                <w:sz w:val="22"/>
                <w:szCs w:val="22"/>
              </w:rPr>
              <w:t>I</w:t>
            </w:r>
            <w:r>
              <w:rPr>
                <w:rFonts w:ascii="Arial" w:hAnsi="Arial" w:cs="Arial"/>
                <w:b/>
                <w:bCs/>
                <w:i/>
                <w:iCs/>
                <w:sz w:val="22"/>
                <w:szCs w:val="22"/>
                <w:vertAlign w:val="subscript"/>
              </w:rPr>
              <w:t>pickup</w:t>
            </w:r>
            <w:proofErr w:type="spellEnd"/>
          </w:p>
        </w:tc>
        <w:tc>
          <w:tcPr>
            <w:tcW w:w="346" w:type="pct"/>
            <w:tcBorders>
              <w:right w:val="single" w:sz="4" w:space="0" w:color="auto"/>
            </w:tcBorders>
          </w:tcPr>
          <w:p w14:paraId="37DE0BB2" w14:textId="61A2F0DC" w:rsidR="00B20839" w:rsidRDefault="00B20839" w:rsidP="00B20839">
            <w:pPr>
              <w:numPr>
                <w:ilvl w:val="12"/>
                <w:numId w:val="0"/>
              </w:numPr>
              <w:spacing w:before="96" w:after="51" w:line="480" w:lineRule="auto"/>
              <w:jc w:val="center"/>
              <w:rPr>
                <w:rFonts w:ascii="Arial" w:hAnsi="Arial" w:cs="Arial"/>
                <w:b/>
                <w:bCs/>
                <w:i/>
                <w:iCs/>
                <w:sz w:val="22"/>
                <w:szCs w:val="22"/>
              </w:rPr>
            </w:pPr>
            <w:r>
              <w:rPr>
                <w:rFonts w:ascii="Arial" w:hAnsi="Arial" w:cs="Arial"/>
                <w:b/>
                <w:bCs/>
                <w:i/>
                <w:iCs/>
                <w:sz w:val="22"/>
                <w:szCs w:val="22"/>
              </w:rPr>
              <w:t>TD</w:t>
            </w:r>
          </w:p>
        </w:tc>
        <w:tc>
          <w:tcPr>
            <w:tcW w:w="857" w:type="pct"/>
            <w:tcBorders>
              <w:left w:val="single" w:sz="4" w:space="0" w:color="auto"/>
              <w:bottom w:val="single" w:sz="12" w:space="0" w:color="000000"/>
            </w:tcBorders>
            <w:vAlign w:val="bottom"/>
          </w:tcPr>
          <w:p w14:paraId="22D30FE2" w14:textId="234F74A3" w:rsidR="00B20839" w:rsidRPr="00E54B1D" w:rsidRDefault="00B20839" w:rsidP="00B20839">
            <w:pPr>
              <w:numPr>
                <w:ilvl w:val="12"/>
                <w:numId w:val="0"/>
              </w:numPr>
              <w:spacing w:before="96" w:after="51" w:line="480" w:lineRule="auto"/>
              <w:jc w:val="center"/>
              <w:rPr>
                <w:rFonts w:ascii="Arial" w:hAnsi="Arial" w:cs="Arial"/>
                <w:sz w:val="22"/>
                <w:szCs w:val="22"/>
              </w:rPr>
            </w:pPr>
            <w:r>
              <w:rPr>
                <w:rFonts w:ascii="Arial" w:hAnsi="Arial" w:cs="Arial"/>
                <w:b/>
                <w:bCs/>
                <w:i/>
                <w:iCs/>
                <w:sz w:val="22"/>
                <w:szCs w:val="22"/>
              </w:rPr>
              <w:t>Curve Type</w:t>
            </w:r>
          </w:p>
        </w:tc>
        <w:tc>
          <w:tcPr>
            <w:tcW w:w="425" w:type="pct"/>
            <w:vAlign w:val="bottom"/>
          </w:tcPr>
          <w:p w14:paraId="16151224" w14:textId="77777777" w:rsidR="00B20839" w:rsidRPr="00E54B1D" w:rsidRDefault="00B20839" w:rsidP="00B20839">
            <w:pPr>
              <w:numPr>
                <w:ilvl w:val="12"/>
                <w:numId w:val="0"/>
              </w:numPr>
              <w:spacing w:before="96" w:after="51" w:line="480" w:lineRule="auto"/>
              <w:jc w:val="center"/>
              <w:rPr>
                <w:rFonts w:ascii="Arial" w:hAnsi="Arial" w:cs="Arial"/>
                <w:b/>
                <w:bCs/>
                <w:i/>
                <w:iCs/>
                <w:sz w:val="22"/>
                <w:szCs w:val="22"/>
              </w:rPr>
            </w:pPr>
            <w:proofErr w:type="spellStart"/>
            <w:r>
              <w:rPr>
                <w:rFonts w:ascii="Arial" w:hAnsi="Arial" w:cs="Arial"/>
                <w:b/>
                <w:bCs/>
                <w:i/>
                <w:iCs/>
                <w:sz w:val="22"/>
                <w:szCs w:val="22"/>
              </w:rPr>
              <w:t>I</w:t>
            </w:r>
            <w:r>
              <w:rPr>
                <w:rFonts w:ascii="Arial" w:hAnsi="Arial" w:cs="Arial"/>
                <w:b/>
                <w:bCs/>
                <w:i/>
                <w:iCs/>
                <w:sz w:val="22"/>
                <w:szCs w:val="22"/>
                <w:vertAlign w:val="subscript"/>
              </w:rPr>
              <w:t>pickup</w:t>
            </w:r>
            <w:proofErr w:type="spellEnd"/>
          </w:p>
        </w:tc>
        <w:tc>
          <w:tcPr>
            <w:tcW w:w="346" w:type="pct"/>
            <w:vAlign w:val="bottom"/>
          </w:tcPr>
          <w:p w14:paraId="4165BC08" w14:textId="77777777" w:rsidR="00B20839" w:rsidRPr="00E54B1D" w:rsidRDefault="00B20839" w:rsidP="00B20839">
            <w:pPr>
              <w:numPr>
                <w:ilvl w:val="12"/>
                <w:numId w:val="0"/>
              </w:numPr>
              <w:spacing w:before="96" w:after="51" w:line="480" w:lineRule="auto"/>
              <w:jc w:val="center"/>
              <w:rPr>
                <w:rFonts w:ascii="Arial" w:hAnsi="Arial" w:cs="Arial"/>
                <w:sz w:val="22"/>
                <w:szCs w:val="22"/>
              </w:rPr>
            </w:pPr>
            <w:r>
              <w:rPr>
                <w:rFonts w:ascii="Arial" w:hAnsi="Arial" w:cs="Arial"/>
                <w:b/>
                <w:bCs/>
                <w:i/>
                <w:iCs/>
                <w:sz w:val="22"/>
                <w:szCs w:val="22"/>
              </w:rPr>
              <w:t>TD</w:t>
            </w:r>
          </w:p>
        </w:tc>
      </w:tr>
      <w:tr w:rsidR="00B20839" w:rsidRPr="00E54B1D" w14:paraId="79D7E1FB" w14:textId="77777777" w:rsidTr="001B619B">
        <w:trPr>
          <w:cantSplit/>
          <w:trHeight w:val="1750"/>
        </w:trPr>
        <w:tc>
          <w:tcPr>
            <w:tcW w:w="587" w:type="pct"/>
          </w:tcPr>
          <w:p w14:paraId="3B1AA731"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1</w:t>
            </w:r>
          </w:p>
          <w:p w14:paraId="088CDD65"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2</w:t>
            </w:r>
          </w:p>
          <w:p w14:paraId="1F160FF6"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3</w:t>
            </w:r>
          </w:p>
          <w:p w14:paraId="2C6F008C"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4</w:t>
            </w:r>
          </w:p>
          <w:p w14:paraId="294345E6" w14:textId="2FCD0290" w:rsidR="00B20839" w:rsidRPr="00E54B1D" w:rsidRDefault="00B20839"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5</w:t>
            </w:r>
          </w:p>
        </w:tc>
        <w:tc>
          <w:tcPr>
            <w:tcW w:w="1158" w:type="pct"/>
            <w:tcBorders>
              <w:right w:val="single" w:sz="4" w:space="0" w:color="auto"/>
            </w:tcBorders>
          </w:tcPr>
          <w:p w14:paraId="14DD55CF" w14:textId="1CE42D9F"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Y</w:t>
            </w:r>
          </w:p>
          <w:p w14:paraId="0A31A418" w14:textId="1D0FBB74"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Y</w:t>
            </w:r>
          </w:p>
          <w:p w14:paraId="2D70E18B" w14:textId="09E80A8B"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Y</w:t>
            </w:r>
          </w:p>
          <w:p w14:paraId="5E896D82" w14:textId="7B8657F0"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N</w:t>
            </w:r>
          </w:p>
          <w:p w14:paraId="6A3E9A28" w14:textId="4ECFC87E" w:rsidR="00B20839" w:rsidRPr="00E54B1D" w:rsidRDefault="00B20839"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N</w:t>
            </w:r>
          </w:p>
        </w:tc>
        <w:tc>
          <w:tcPr>
            <w:tcW w:w="857" w:type="pct"/>
            <w:tcBorders>
              <w:left w:val="single" w:sz="4" w:space="0" w:color="auto"/>
              <w:bottom w:val="single" w:sz="6" w:space="0" w:color="000000"/>
            </w:tcBorders>
          </w:tcPr>
          <w:p w14:paraId="287D9504"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U4</w:t>
            </w:r>
          </w:p>
          <w:p w14:paraId="74CA951D"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p w14:paraId="1AC7717F"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U4</w:t>
            </w:r>
          </w:p>
          <w:p w14:paraId="7059E7A1" w14:textId="77777777" w:rsidR="00B20839" w:rsidRDefault="00B20839"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U4</w:t>
            </w:r>
          </w:p>
          <w:p w14:paraId="41A16755" w14:textId="6526B2CF" w:rsidR="00B20839" w:rsidRDefault="00B20839"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tc>
        <w:tc>
          <w:tcPr>
            <w:tcW w:w="424" w:type="pct"/>
          </w:tcPr>
          <w:p w14:paraId="05061740" w14:textId="57829BBC" w:rsidR="00B20839"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12.0</w:t>
            </w:r>
          </w:p>
          <w:p w14:paraId="58C49BFA" w14:textId="185465E0" w:rsidR="00836933"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p w14:paraId="74336FE1" w14:textId="215ACAA8" w:rsidR="00836933"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12.0</w:t>
            </w:r>
          </w:p>
          <w:p w14:paraId="7015F7D1" w14:textId="072828E6" w:rsidR="00836933"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12.0</w:t>
            </w:r>
          </w:p>
          <w:p w14:paraId="51BCB501" w14:textId="1803C72F" w:rsidR="00836933" w:rsidRDefault="007239C4"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tc>
        <w:tc>
          <w:tcPr>
            <w:tcW w:w="346" w:type="pct"/>
            <w:tcBorders>
              <w:right w:val="single" w:sz="4" w:space="0" w:color="auto"/>
            </w:tcBorders>
          </w:tcPr>
          <w:p w14:paraId="489D6FF6" w14:textId="77777777" w:rsidR="00B20839"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4.0</w:t>
            </w:r>
          </w:p>
          <w:p w14:paraId="7F52A1A6" w14:textId="77777777" w:rsidR="007239C4"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0.75</w:t>
            </w:r>
          </w:p>
          <w:p w14:paraId="20104AC7" w14:textId="77777777" w:rsidR="007239C4"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2.52</w:t>
            </w:r>
          </w:p>
          <w:p w14:paraId="34F46926" w14:textId="77777777" w:rsidR="007239C4"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1.25</w:t>
            </w:r>
          </w:p>
          <w:p w14:paraId="5409B7BD" w14:textId="0EC9F1CA" w:rsidR="007239C4"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0.75</w:t>
            </w:r>
          </w:p>
        </w:tc>
        <w:tc>
          <w:tcPr>
            <w:tcW w:w="857" w:type="pct"/>
            <w:tcBorders>
              <w:left w:val="single" w:sz="4" w:space="0" w:color="auto"/>
              <w:bottom w:val="single" w:sz="6" w:space="0" w:color="000000"/>
            </w:tcBorders>
          </w:tcPr>
          <w:p w14:paraId="3B107555" w14:textId="1288CE0F" w:rsidR="00836933" w:rsidRDefault="00836933"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U4</w:t>
            </w:r>
          </w:p>
          <w:p w14:paraId="69D5C911" w14:textId="77777777" w:rsidR="00B20839" w:rsidRDefault="00836933"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p w14:paraId="219CD0E6" w14:textId="77777777" w:rsidR="00836933" w:rsidRDefault="00836933"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p w14:paraId="59300650" w14:textId="77777777" w:rsidR="00836933" w:rsidRDefault="00836933"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p w14:paraId="4067BF87" w14:textId="3AAF5AA8" w:rsidR="00836933" w:rsidRPr="00E54B1D" w:rsidRDefault="00836933"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U5</w:t>
            </w:r>
          </w:p>
        </w:tc>
        <w:tc>
          <w:tcPr>
            <w:tcW w:w="425" w:type="pct"/>
          </w:tcPr>
          <w:p w14:paraId="62756D8E" w14:textId="5C12663B" w:rsidR="00B20839"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12.0</w:t>
            </w:r>
          </w:p>
          <w:p w14:paraId="27C486A6" w14:textId="77777777" w:rsidR="00B20839" w:rsidRDefault="007239C4"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p w14:paraId="5B02EC18" w14:textId="77777777" w:rsidR="007239C4" w:rsidRDefault="007239C4"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p w14:paraId="17184160" w14:textId="77777777" w:rsidR="007239C4" w:rsidRDefault="007239C4"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p w14:paraId="711A6558" w14:textId="05A16E51" w:rsidR="007239C4" w:rsidRPr="00E54B1D" w:rsidRDefault="007239C4"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3.0</w:t>
            </w:r>
          </w:p>
        </w:tc>
        <w:tc>
          <w:tcPr>
            <w:tcW w:w="346" w:type="pct"/>
          </w:tcPr>
          <w:p w14:paraId="1CAEE0F3" w14:textId="4C53A998" w:rsidR="00B20839"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4.0</w:t>
            </w:r>
          </w:p>
          <w:p w14:paraId="7BF8870A" w14:textId="08D70513" w:rsidR="00B20839"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0.75</w:t>
            </w:r>
          </w:p>
          <w:p w14:paraId="086196C1" w14:textId="28A5A891" w:rsidR="00B20839"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0.5</w:t>
            </w:r>
          </w:p>
          <w:p w14:paraId="22E11101" w14:textId="26EC8F32" w:rsidR="00B20839" w:rsidRDefault="007239C4" w:rsidP="00836933">
            <w:pPr>
              <w:numPr>
                <w:ilvl w:val="12"/>
                <w:numId w:val="0"/>
              </w:numPr>
              <w:spacing w:before="96" w:after="51" w:line="480" w:lineRule="auto"/>
              <w:jc w:val="center"/>
              <w:rPr>
                <w:rFonts w:ascii="Arial" w:hAnsi="Arial" w:cs="Arial"/>
                <w:sz w:val="22"/>
                <w:szCs w:val="22"/>
              </w:rPr>
            </w:pPr>
            <w:r>
              <w:rPr>
                <w:rFonts w:ascii="Arial" w:hAnsi="Arial" w:cs="Arial"/>
                <w:sz w:val="22"/>
                <w:szCs w:val="22"/>
              </w:rPr>
              <w:t>0.5</w:t>
            </w:r>
          </w:p>
          <w:p w14:paraId="3111257C" w14:textId="5C743B2C" w:rsidR="00B20839" w:rsidRPr="00E54B1D" w:rsidRDefault="007239C4" w:rsidP="007239C4">
            <w:pPr>
              <w:numPr>
                <w:ilvl w:val="12"/>
                <w:numId w:val="0"/>
              </w:numPr>
              <w:spacing w:before="96" w:after="51" w:line="480" w:lineRule="auto"/>
              <w:jc w:val="center"/>
              <w:rPr>
                <w:rFonts w:ascii="Arial" w:hAnsi="Arial" w:cs="Arial"/>
                <w:sz w:val="22"/>
                <w:szCs w:val="22"/>
              </w:rPr>
            </w:pPr>
            <w:r>
              <w:rPr>
                <w:rFonts w:ascii="Arial" w:hAnsi="Arial" w:cs="Arial"/>
                <w:sz w:val="22"/>
                <w:szCs w:val="22"/>
              </w:rPr>
              <w:t>0.75</w:t>
            </w:r>
          </w:p>
        </w:tc>
      </w:tr>
    </w:tbl>
    <w:p w14:paraId="6A055583" w14:textId="1890C9FB" w:rsidR="00B20839" w:rsidRDefault="00B20839" w:rsidP="00B20839">
      <w:pPr>
        <w:rPr>
          <w:rFonts w:ascii="Arial" w:hAnsi="Arial"/>
        </w:rPr>
      </w:pPr>
    </w:p>
    <w:p w14:paraId="69AE8231" w14:textId="77777777" w:rsidR="00B20839" w:rsidRDefault="00B20839" w:rsidP="00B20839">
      <w:pPr>
        <w:rPr>
          <w:rFonts w:ascii="Arial" w:hAnsi="Arial"/>
        </w:rPr>
      </w:pPr>
    </w:p>
    <w:p w14:paraId="66C57873" w14:textId="77777777" w:rsidR="00B20839" w:rsidRDefault="00B20839" w:rsidP="00B20839">
      <w:pPr>
        <w:rPr>
          <w:rFonts w:ascii="Arial" w:hAnsi="Arial"/>
        </w:rPr>
      </w:pPr>
    </w:p>
    <w:p w14:paraId="40AACE23" w14:textId="7B670CE2" w:rsidR="00B20839" w:rsidRDefault="00B20839" w:rsidP="00B20839">
      <w:pPr>
        <w:spacing w:line="480" w:lineRule="auto"/>
        <w:rPr>
          <w:rFonts w:ascii="Arial" w:hAnsi="Arial"/>
        </w:rPr>
      </w:pPr>
      <w:r>
        <w:rPr>
          <w:rFonts w:ascii="Arial" w:hAnsi="Arial"/>
        </w:rPr>
        <w:tab/>
        <w:t>To test this protection scheme, faults are applied on each of the two buses in the microgrid</w:t>
      </w:r>
      <w:r w:rsidR="00522ABE">
        <w:rPr>
          <w:rFonts w:ascii="Arial" w:hAnsi="Arial"/>
        </w:rPr>
        <w:t xml:space="preserve"> and the cable between the two buses</w:t>
      </w:r>
      <w:r>
        <w:rPr>
          <w:rFonts w:ascii="Arial" w:hAnsi="Arial"/>
        </w:rPr>
        <w:t xml:space="preserve">. </w:t>
      </w:r>
      <w:r w:rsidR="00522ABE">
        <w:rPr>
          <w:rFonts w:ascii="Arial" w:hAnsi="Arial"/>
        </w:rPr>
        <w:t>Three phase</w:t>
      </w:r>
      <w:r>
        <w:rPr>
          <w:rFonts w:ascii="Arial" w:hAnsi="Arial"/>
        </w:rPr>
        <w:t xml:space="preserve"> faults are applied and the response times of the relays measured. The results are shown in the following table and figures.</w:t>
      </w:r>
    </w:p>
    <w:p w14:paraId="4516642B" w14:textId="77777777" w:rsidR="00C35F3C" w:rsidRDefault="00C35F3C" w:rsidP="00B20839">
      <w:pPr>
        <w:spacing w:line="480" w:lineRule="auto"/>
        <w:rPr>
          <w:rFonts w:ascii="Arial" w:hAnsi="Arial"/>
        </w:rPr>
      </w:pPr>
    </w:p>
    <w:p w14:paraId="4760E3C0" w14:textId="79FDB0A0" w:rsidR="001B619B" w:rsidRPr="001B619B" w:rsidRDefault="001B619B" w:rsidP="001B619B">
      <w:pPr>
        <w:pStyle w:val="Caption"/>
        <w:keepNext/>
        <w:jc w:val="center"/>
        <w:rPr>
          <w:sz w:val="24"/>
          <w:szCs w:val="24"/>
        </w:rPr>
      </w:pPr>
      <w:bookmarkStart w:id="92" w:name="_Toc259133157"/>
      <w:proofErr w:type="gramStart"/>
      <w:r w:rsidRPr="001B619B">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4</w:t>
      </w:r>
      <w:r w:rsidR="00352DEE">
        <w:rPr>
          <w:sz w:val="24"/>
          <w:szCs w:val="24"/>
        </w:rPr>
        <w:fldChar w:fldCharType="end"/>
      </w:r>
      <w:r w:rsidRPr="001B619B">
        <w:rPr>
          <w:sz w:val="24"/>
          <w:szCs w:val="24"/>
        </w:rPr>
        <w:t xml:space="preserve"> Variable setting overcurrent protection operating times.</w:t>
      </w:r>
      <w:bookmarkEnd w:id="92"/>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27"/>
        <w:gridCol w:w="1085"/>
        <w:gridCol w:w="1085"/>
        <w:gridCol w:w="1085"/>
        <w:gridCol w:w="1085"/>
        <w:gridCol w:w="1085"/>
      </w:tblGrid>
      <w:tr w:rsidR="00F803C1" w:rsidRPr="00D10057" w14:paraId="50664E91" w14:textId="77777777" w:rsidTr="00F803C1">
        <w:tc>
          <w:tcPr>
            <w:tcW w:w="0" w:type="auto"/>
            <w:tcBorders>
              <w:top w:val="single" w:sz="12" w:space="0" w:color="auto"/>
              <w:bottom w:val="single" w:sz="12" w:space="0" w:color="auto"/>
            </w:tcBorders>
            <w:vAlign w:val="bottom"/>
          </w:tcPr>
          <w:p w14:paraId="293858B8" w14:textId="2CF96480" w:rsidR="00F803C1" w:rsidRPr="00D10057" w:rsidRDefault="00F803C1" w:rsidP="00F803C1">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2AD08683" w14:textId="5215E4DA" w:rsidR="00F803C1" w:rsidRPr="00D10057" w:rsidRDefault="00F803C1" w:rsidP="00F803C1">
            <w:pPr>
              <w:jc w:val="center"/>
              <w:rPr>
                <w:rFonts w:ascii="Arial" w:hAnsi="Arial" w:cs="Arial"/>
                <w:sz w:val="22"/>
                <w:szCs w:val="22"/>
              </w:rPr>
            </w:pPr>
            <w:r>
              <w:rPr>
                <w:rFonts w:ascii="Arial" w:hAnsi="Arial" w:cs="Arial"/>
                <w:sz w:val="22"/>
                <w:szCs w:val="22"/>
              </w:rPr>
              <w:t>3 Phase Fault</w:t>
            </w:r>
          </w:p>
        </w:tc>
        <w:tc>
          <w:tcPr>
            <w:tcW w:w="0" w:type="auto"/>
            <w:gridSpan w:val="5"/>
            <w:tcBorders>
              <w:top w:val="single" w:sz="12" w:space="0" w:color="auto"/>
              <w:bottom w:val="single" w:sz="12" w:space="0" w:color="auto"/>
            </w:tcBorders>
            <w:vAlign w:val="bottom"/>
          </w:tcPr>
          <w:p w14:paraId="1CC5193F" w14:textId="22B71C14" w:rsidR="00F803C1" w:rsidRPr="00D10057" w:rsidRDefault="00BE0AAA" w:rsidP="00F803C1">
            <w:pPr>
              <w:jc w:val="center"/>
              <w:rPr>
                <w:rFonts w:ascii="Arial" w:hAnsi="Arial" w:cs="Arial"/>
                <w:sz w:val="22"/>
                <w:szCs w:val="22"/>
              </w:rPr>
            </w:pPr>
            <w:r>
              <w:rPr>
                <w:rFonts w:ascii="Arial" w:hAnsi="Arial" w:cs="Arial"/>
                <w:sz w:val="22"/>
                <w:szCs w:val="22"/>
              </w:rPr>
              <w:t>Protection</w:t>
            </w:r>
            <w:r w:rsidR="00F803C1" w:rsidRPr="00D10057">
              <w:rPr>
                <w:rFonts w:ascii="Arial" w:hAnsi="Arial" w:cs="Arial"/>
                <w:sz w:val="22"/>
                <w:szCs w:val="22"/>
              </w:rPr>
              <w:t xml:space="preserve"> Operation Delay (Cycles)</w:t>
            </w:r>
          </w:p>
        </w:tc>
      </w:tr>
      <w:tr w:rsidR="00F803C1" w:rsidRPr="00D10057" w14:paraId="106FF10A" w14:textId="77777777" w:rsidTr="0060071E">
        <w:tc>
          <w:tcPr>
            <w:tcW w:w="0" w:type="auto"/>
            <w:tcBorders>
              <w:top w:val="single" w:sz="12" w:space="0" w:color="auto"/>
              <w:bottom w:val="single" w:sz="12" w:space="0" w:color="auto"/>
            </w:tcBorders>
            <w:vAlign w:val="bottom"/>
          </w:tcPr>
          <w:p w14:paraId="7FE0F1DB"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73AB4EF3"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0E00ABCE"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#1</w:t>
            </w:r>
          </w:p>
        </w:tc>
        <w:tc>
          <w:tcPr>
            <w:tcW w:w="0" w:type="auto"/>
            <w:tcBorders>
              <w:top w:val="single" w:sz="12" w:space="0" w:color="auto"/>
              <w:bottom w:val="single" w:sz="12" w:space="0" w:color="auto"/>
            </w:tcBorders>
            <w:vAlign w:val="bottom"/>
          </w:tcPr>
          <w:p w14:paraId="4ACBA420"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#2</w:t>
            </w:r>
          </w:p>
        </w:tc>
        <w:tc>
          <w:tcPr>
            <w:tcW w:w="0" w:type="auto"/>
            <w:tcBorders>
              <w:top w:val="single" w:sz="12" w:space="0" w:color="auto"/>
              <w:bottom w:val="single" w:sz="12" w:space="0" w:color="auto"/>
            </w:tcBorders>
            <w:vAlign w:val="bottom"/>
          </w:tcPr>
          <w:p w14:paraId="01643280"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#3</w:t>
            </w:r>
          </w:p>
        </w:tc>
        <w:tc>
          <w:tcPr>
            <w:tcW w:w="0" w:type="auto"/>
            <w:tcBorders>
              <w:top w:val="single" w:sz="12" w:space="0" w:color="auto"/>
              <w:bottom w:val="single" w:sz="12" w:space="0" w:color="auto"/>
            </w:tcBorders>
            <w:vAlign w:val="bottom"/>
          </w:tcPr>
          <w:p w14:paraId="7BF207ED"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#4</w:t>
            </w:r>
          </w:p>
        </w:tc>
        <w:tc>
          <w:tcPr>
            <w:tcW w:w="0" w:type="auto"/>
            <w:tcBorders>
              <w:top w:val="single" w:sz="12" w:space="0" w:color="auto"/>
              <w:bottom w:val="single" w:sz="12" w:space="0" w:color="auto"/>
            </w:tcBorders>
            <w:vAlign w:val="bottom"/>
          </w:tcPr>
          <w:p w14:paraId="0F270E7B"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Relay #5</w:t>
            </w:r>
          </w:p>
        </w:tc>
      </w:tr>
      <w:tr w:rsidR="00F803C1" w:rsidRPr="00D10057" w14:paraId="7DB2C447" w14:textId="77777777" w:rsidTr="0060071E">
        <w:tc>
          <w:tcPr>
            <w:tcW w:w="0" w:type="auto"/>
            <w:vMerge w:val="restart"/>
            <w:tcBorders>
              <w:top w:val="single" w:sz="12" w:space="0" w:color="auto"/>
              <w:bottom w:val="nil"/>
            </w:tcBorders>
            <w:vAlign w:val="center"/>
          </w:tcPr>
          <w:p w14:paraId="317EC5BB"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67745A24" w14:textId="20F8A58E" w:rsidR="00F803C1" w:rsidRPr="00D10057"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75B314A8" w14:textId="2EA46025"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22C5B5A" w14:textId="283B7D0E" w:rsidR="00F803C1" w:rsidRPr="00D10057" w:rsidRDefault="00F803C1" w:rsidP="00F803C1">
            <w:pPr>
              <w:jc w:val="center"/>
              <w:rPr>
                <w:rFonts w:ascii="Arial" w:hAnsi="Arial" w:cs="Arial"/>
                <w:sz w:val="22"/>
                <w:szCs w:val="22"/>
              </w:rPr>
            </w:pPr>
            <w:r>
              <w:rPr>
                <w:rFonts w:ascii="Arial" w:hAnsi="Arial" w:cs="Arial"/>
                <w:sz w:val="22"/>
                <w:szCs w:val="22"/>
              </w:rPr>
              <w:t>15.5</w:t>
            </w:r>
          </w:p>
        </w:tc>
        <w:tc>
          <w:tcPr>
            <w:tcW w:w="0" w:type="auto"/>
            <w:tcBorders>
              <w:top w:val="single" w:sz="12" w:space="0" w:color="auto"/>
              <w:bottom w:val="nil"/>
            </w:tcBorders>
            <w:vAlign w:val="bottom"/>
          </w:tcPr>
          <w:p w14:paraId="2AB9824F"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single" w:sz="12" w:space="0" w:color="auto"/>
              <w:bottom w:val="nil"/>
            </w:tcBorders>
            <w:vAlign w:val="bottom"/>
          </w:tcPr>
          <w:p w14:paraId="29C8D8DB"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single" w:sz="12" w:space="0" w:color="auto"/>
              <w:bottom w:val="nil"/>
            </w:tcBorders>
            <w:vAlign w:val="bottom"/>
          </w:tcPr>
          <w:p w14:paraId="19342054" w14:textId="310595D0" w:rsidR="00F803C1" w:rsidRPr="00D10057" w:rsidRDefault="00F803C1" w:rsidP="00F803C1">
            <w:pPr>
              <w:jc w:val="center"/>
              <w:rPr>
                <w:rFonts w:ascii="Arial" w:hAnsi="Arial" w:cs="Arial"/>
                <w:sz w:val="22"/>
                <w:szCs w:val="22"/>
              </w:rPr>
            </w:pPr>
            <w:r>
              <w:rPr>
                <w:rFonts w:ascii="Arial" w:hAnsi="Arial" w:cs="Arial"/>
                <w:sz w:val="22"/>
                <w:szCs w:val="22"/>
              </w:rPr>
              <w:t>17.4</w:t>
            </w:r>
          </w:p>
        </w:tc>
      </w:tr>
      <w:tr w:rsidR="00F803C1" w:rsidRPr="00D10057" w14:paraId="7C35270B" w14:textId="77777777" w:rsidTr="0060071E">
        <w:tc>
          <w:tcPr>
            <w:tcW w:w="0" w:type="auto"/>
            <w:vMerge/>
            <w:tcBorders>
              <w:top w:val="nil"/>
              <w:bottom w:val="nil"/>
            </w:tcBorders>
            <w:vAlign w:val="center"/>
          </w:tcPr>
          <w:p w14:paraId="6EA2ED61" w14:textId="77777777"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7B79A5A9" w14:textId="05557645" w:rsidR="00F803C1" w:rsidRPr="00D10057" w:rsidRDefault="00F803C1" w:rsidP="00F803C1">
            <w:pPr>
              <w:jc w:val="center"/>
              <w:rPr>
                <w:rFonts w:ascii="Arial" w:hAnsi="Arial" w:cs="Arial"/>
                <w:sz w:val="22"/>
                <w:szCs w:val="22"/>
              </w:rPr>
            </w:pPr>
            <w:r w:rsidRPr="00D10057">
              <w:rPr>
                <w:rFonts w:ascii="Arial" w:hAnsi="Arial" w:cs="Arial"/>
                <w:sz w:val="22"/>
                <w:szCs w:val="22"/>
              </w:rPr>
              <w:t>Building 3114</w:t>
            </w:r>
          </w:p>
        </w:tc>
        <w:tc>
          <w:tcPr>
            <w:tcW w:w="0" w:type="auto"/>
            <w:tcBorders>
              <w:top w:val="nil"/>
              <w:left w:val="single" w:sz="12" w:space="0" w:color="auto"/>
              <w:bottom w:val="nil"/>
            </w:tcBorders>
            <w:vAlign w:val="bottom"/>
          </w:tcPr>
          <w:p w14:paraId="04D53551" w14:textId="591A9CF5" w:rsidR="00F803C1" w:rsidRPr="00D10057" w:rsidRDefault="00F803C1" w:rsidP="00F803C1">
            <w:pPr>
              <w:jc w:val="center"/>
              <w:rPr>
                <w:rFonts w:ascii="Arial" w:hAnsi="Arial" w:cs="Arial"/>
                <w:sz w:val="22"/>
                <w:szCs w:val="22"/>
              </w:rPr>
            </w:pPr>
            <w:r>
              <w:rPr>
                <w:rFonts w:ascii="Arial" w:hAnsi="Arial" w:cs="Arial"/>
                <w:sz w:val="22"/>
                <w:szCs w:val="22"/>
              </w:rPr>
              <w:t>21.0</w:t>
            </w:r>
          </w:p>
        </w:tc>
        <w:tc>
          <w:tcPr>
            <w:tcW w:w="0" w:type="auto"/>
            <w:tcBorders>
              <w:top w:val="nil"/>
              <w:bottom w:val="nil"/>
            </w:tcBorders>
            <w:vAlign w:val="bottom"/>
          </w:tcPr>
          <w:p w14:paraId="026B0DB7" w14:textId="45F34FAC" w:rsidR="00F803C1" w:rsidRPr="00D10057" w:rsidRDefault="00F803C1" w:rsidP="00F803C1">
            <w:pPr>
              <w:jc w:val="center"/>
              <w:rPr>
                <w:rFonts w:ascii="Arial" w:hAnsi="Arial" w:cs="Arial"/>
                <w:sz w:val="22"/>
                <w:szCs w:val="22"/>
              </w:rPr>
            </w:pPr>
            <w:r>
              <w:rPr>
                <w:rFonts w:ascii="Arial" w:hAnsi="Arial" w:cs="Arial"/>
                <w:sz w:val="22"/>
                <w:szCs w:val="22"/>
              </w:rPr>
              <w:t>14.9</w:t>
            </w:r>
          </w:p>
        </w:tc>
        <w:tc>
          <w:tcPr>
            <w:tcW w:w="0" w:type="auto"/>
            <w:tcBorders>
              <w:top w:val="nil"/>
              <w:bottom w:val="nil"/>
            </w:tcBorders>
            <w:vAlign w:val="bottom"/>
          </w:tcPr>
          <w:p w14:paraId="5FF9DC2D" w14:textId="2BBF5631"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0F809B1F" w14:textId="665A6047"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53CBA68A" w14:textId="4894821A" w:rsidR="00F803C1" w:rsidRPr="00D10057" w:rsidRDefault="00F803C1" w:rsidP="00F803C1">
            <w:pPr>
              <w:jc w:val="center"/>
              <w:rPr>
                <w:rFonts w:ascii="Arial" w:hAnsi="Arial" w:cs="Arial"/>
                <w:sz w:val="22"/>
                <w:szCs w:val="22"/>
              </w:rPr>
            </w:pPr>
            <w:r>
              <w:rPr>
                <w:rFonts w:ascii="Arial" w:hAnsi="Arial" w:cs="Arial"/>
                <w:sz w:val="22"/>
                <w:szCs w:val="22"/>
              </w:rPr>
              <w:t>15.0</w:t>
            </w:r>
          </w:p>
        </w:tc>
      </w:tr>
      <w:tr w:rsidR="00F803C1" w:rsidRPr="00D10057" w14:paraId="136E73CA" w14:textId="77777777" w:rsidTr="0060071E">
        <w:tc>
          <w:tcPr>
            <w:tcW w:w="0" w:type="auto"/>
            <w:vMerge/>
            <w:tcBorders>
              <w:top w:val="nil"/>
              <w:bottom w:val="nil"/>
            </w:tcBorders>
            <w:vAlign w:val="center"/>
          </w:tcPr>
          <w:p w14:paraId="4E20C0D8" w14:textId="77777777"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5992EB6B"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Building 3129</w:t>
            </w:r>
          </w:p>
        </w:tc>
        <w:tc>
          <w:tcPr>
            <w:tcW w:w="0" w:type="auto"/>
            <w:tcBorders>
              <w:top w:val="nil"/>
              <w:left w:val="single" w:sz="12" w:space="0" w:color="auto"/>
              <w:bottom w:val="nil"/>
            </w:tcBorders>
            <w:vAlign w:val="bottom"/>
          </w:tcPr>
          <w:p w14:paraId="745E569D"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622DB0B5"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0DE0EA58"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088AFC9A" w14:textId="6117F91B" w:rsidR="00F803C1" w:rsidRPr="00D10057" w:rsidRDefault="00F803C1" w:rsidP="00F803C1">
            <w:pPr>
              <w:jc w:val="center"/>
              <w:rPr>
                <w:rFonts w:ascii="Arial" w:hAnsi="Arial" w:cs="Arial"/>
                <w:sz w:val="22"/>
                <w:szCs w:val="22"/>
              </w:rPr>
            </w:pPr>
            <w:r>
              <w:rPr>
                <w:rFonts w:ascii="Arial" w:hAnsi="Arial" w:cs="Arial"/>
                <w:sz w:val="22"/>
                <w:szCs w:val="22"/>
              </w:rPr>
              <w:t>15.3</w:t>
            </w:r>
          </w:p>
        </w:tc>
        <w:tc>
          <w:tcPr>
            <w:tcW w:w="0" w:type="auto"/>
            <w:tcBorders>
              <w:top w:val="nil"/>
              <w:bottom w:val="nil"/>
            </w:tcBorders>
            <w:vAlign w:val="bottom"/>
          </w:tcPr>
          <w:p w14:paraId="57095020" w14:textId="09D665CF" w:rsidR="00F803C1" w:rsidRPr="00D10057" w:rsidRDefault="00F803C1" w:rsidP="00F803C1">
            <w:pPr>
              <w:jc w:val="center"/>
              <w:rPr>
                <w:rFonts w:ascii="Arial" w:hAnsi="Arial" w:cs="Arial"/>
                <w:sz w:val="22"/>
                <w:szCs w:val="22"/>
              </w:rPr>
            </w:pPr>
            <w:r w:rsidRPr="00D10057">
              <w:rPr>
                <w:rFonts w:ascii="Arial" w:hAnsi="Arial" w:cs="Arial"/>
                <w:sz w:val="22"/>
                <w:szCs w:val="22"/>
              </w:rPr>
              <w:t>1</w:t>
            </w:r>
            <w:r>
              <w:rPr>
                <w:rFonts w:ascii="Arial" w:hAnsi="Arial" w:cs="Arial"/>
                <w:sz w:val="22"/>
                <w:szCs w:val="22"/>
              </w:rPr>
              <w:t>5.3</w:t>
            </w:r>
          </w:p>
        </w:tc>
      </w:tr>
      <w:tr w:rsidR="00F803C1" w:rsidRPr="00D10057" w14:paraId="5C899145" w14:textId="77777777" w:rsidTr="0060071E">
        <w:tc>
          <w:tcPr>
            <w:tcW w:w="0" w:type="auto"/>
            <w:vMerge/>
            <w:tcBorders>
              <w:top w:val="nil"/>
              <w:bottom w:val="single" w:sz="12" w:space="0" w:color="auto"/>
            </w:tcBorders>
            <w:vAlign w:val="center"/>
          </w:tcPr>
          <w:p w14:paraId="0F5CD9A3" w14:textId="77777777" w:rsidR="00F803C1" w:rsidRPr="00D10057"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7816001A"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7F0EE6FE"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79C0A0B8"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6DE2BC2F" w14:textId="6EFB3C0E" w:rsidR="00F803C1" w:rsidRPr="00D10057" w:rsidRDefault="00F803C1" w:rsidP="00F803C1">
            <w:pPr>
              <w:jc w:val="center"/>
              <w:rPr>
                <w:rFonts w:ascii="Arial" w:hAnsi="Arial" w:cs="Arial"/>
                <w:sz w:val="22"/>
                <w:szCs w:val="22"/>
              </w:rPr>
            </w:pPr>
            <w:r>
              <w:rPr>
                <w:rFonts w:ascii="Arial" w:hAnsi="Arial" w:cs="Arial"/>
                <w:sz w:val="22"/>
                <w:szCs w:val="22"/>
              </w:rPr>
              <w:t>18.7</w:t>
            </w:r>
          </w:p>
        </w:tc>
        <w:tc>
          <w:tcPr>
            <w:tcW w:w="0" w:type="auto"/>
            <w:tcBorders>
              <w:top w:val="nil"/>
              <w:bottom w:val="single" w:sz="12" w:space="0" w:color="auto"/>
            </w:tcBorders>
            <w:vAlign w:val="bottom"/>
          </w:tcPr>
          <w:p w14:paraId="2E5A5554"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5A8853E7" w14:textId="54F9BB1D" w:rsidR="00F803C1" w:rsidRPr="00D10057" w:rsidRDefault="00F803C1" w:rsidP="00F803C1">
            <w:pPr>
              <w:jc w:val="center"/>
              <w:rPr>
                <w:rFonts w:ascii="Arial" w:hAnsi="Arial" w:cs="Arial"/>
                <w:sz w:val="22"/>
                <w:szCs w:val="22"/>
              </w:rPr>
            </w:pPr>
            <w:r w:rsidRPr="00D10057">
              <w:rPr>
                <w:rFonts w:ascii="Arial" w:hAnsi="Arial" w:cs="Arial"/>
                <w:sz w:val="22"/>
                <w:szCs w:val="22"/>
              </w:rPr>
              <w:t>1</w:t>
            </w:r>
            <w:r>
              <w:rPr>
                <w:rFonts w:ascii="Arial" w:hAnsi="Arial" w:cs="Arial"/>
                <w:sz w:val="22"/>
                <w:szCs w:val="22"/>
              </w:rPr>
              <w:t>5.1</w:t>
            </w:r>
          </w:p>
        </w:tc>
      </w:tr>
      <w:tr w:rsidR="00F803C1" w:rsidRPr="00D10057" w14:paraId="717B7341" w14:textId="77777777" w:rsidTr="0060071E">
        <w:tc>
          <w:tcPr>
            <w:tcW w:w="0" w:type="auto"/>
            <w:vMerge w:val="restart"/>
            <w:tcBorders>
              <w:top w:val="single" w:sz="12" w:space="0" w:color="auto"/>
              <w:bottom w:val="nil"/>
            </w:tcBorders>
            <w:vAlign w:val="center"/>
          </w:tcPr>
          <w:p w14:paraId="2496F18A" w14:textId="4140A4B3" w:rsidR="00F803C1" w:rsidRPr="00D10057" w:rsidRDefault="00F803C1" w:rsidP="00F803C1">
            <w:pPr>
              <w:jc w:val="center"/>
              <w:rPr>
                <w:rFonts w:ascii="Arial" w:hAnsi="Arial" w:cs="Arial"/>
                <w:sz w:val="22"/>
                <w:szCs w:val="22"/>
              </w:rPr>
            </w:pPr>
            <w:r w:rsidRPr="00D10057">
              <w:rPr>
                <w:rFonts w:ascii="Arial" w:hAnsi="Arial" w:cs="Arial"/>
                <w:sz w:val="22"/>
                <w:szCs w:val="22"/>
              </w:rPr>
              <w:t>Off Grid</w:t>
            </w:r>
          </w:p>
        </w:tc>
        <w:tc>
          <w:tcPr>
            <w:tcW w:w="0" w:type="auto"/>
            <w:tcBorders>
              <w:top w:val="single" w:sz="12" w:space="0" w:color="auto"/>
              <w:bottom w:val="nil"/>
              <w:right w:val="single" w:sz="12" w:space="0" w:color="auto"/>
            </w:tcBorders>
            <w:vAlign w:val="bottom"/>
          </w:tcPr>
          <w:p w14:paraId="4DBCFD12" w14:textId="14B4E9A2" w:rsidR="00F803C1" w:rsidRPr="00D10057"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66456F62"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single" w:sz="12" w:space="0" w:color="auto"/>
              <w:bottom w:val="nil"/>
            </w:tcBorders>
            <w:vAlign w:val="bottom"/>
          </w:tcPr>
          <w:p w14:paraId="10CEE642"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single" w:sz="12" w:space="0" w:color="auto"/>
              <w:bottom w:val="nil"/>
            </w:tcBorders>
            <w:vAlign w:val="bottom"/>
          </w:tcPr>
          <w:p w14:paraId="6C643BC7" w14:textId="15E7031F"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5C563E46" w14:textId="7F0A83BE"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39FDC5E" w14:textId="13DD4603" w:rsidR="00F803C1" w:rsidRPr="00D10057" w:rsidRDefault="00F803C1" w:rsidP="00F803C1">
            <w:pPr>
              <w:jc w:val="center"/>
              <w:rPr>
                <w:rFonts w:ascii="Arial" w:hAnsi="Arial" w:cs="Arial"/>
                <w:sz w:val="22"/>
                <w:szCs w:val="22"/>
              </w:rPr>
            </w:pPr>
            <w:r>
              <w:rPr>
                <w:rFonts w:ascii="Arial" w:hAnsi="Arial" w:cs="Arial"/>
                <w:sz w:val="22"/>
                <w:szCs w:val="22"/>
              </w:rPr>
              <w:t>-</w:t>
            </w:r>
          </w:p>
        </w:tc>
      </w:tr>
      <w:tr w:rsidR="00F803C1" w:rsidRPr="00D10057" w14:paraId="585D0F31" w14:textId="77777777" w:rsidTr="0060071E">
        <w:tc>
          <w:tcPr>
            <w:tcW w:w="0" w:type="auto"/>
            <w:vMerge/>
            <w:tcBorders>
              <w:top w:val="nil"/>
              <w:bottom w:val="nil"/>
            </w:tcBorders>
            <w:vAlign w:val="center"/>
          </w:tcPr>
          <w:p w14:paraId="283C3170" w14:textId="77777777"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28416809" w14:textId="538AF3B9" w:rsidR="00F803C1" w:rsidRPr="00D10057" w:rsidRDefault="00F803C1" w:rsidP="00F803C1">
            <w:pPr>
              <w:jc w:val="center"/>
              <w:rPr>
                <w:rFonts w:ascii="Arial" w:hAnsi="Arial" w:cs="Arial"/>
                <w:sz w:val="22"/>
                <w:szCs w:val="22"/>
              </w:rPr>
            </w:pPr>
            <w:r w:rsidRPr="00D10057">
              <w:rPr>
                <w:rFonts w:ascii="Arial" w:hAnsi="Arial" w:cs="Arial"/>
                <w:sz w:val="22"/>
                <w:szCs w:val="22"/>
              </w:rPr>
              <w:t>Building 3114</w:t>
            </w:r>
          </w:p>
        </w:tc>
        <w:tc>
          <w:tcPr>
            <w:tcW w:w="0" w:type="auto"/>
            <w:tcBorders>
              <w:top w:val="nil"/>
              <w:left w:val="single" w:sz="12" w:space="0" w:color="auto"/>
              <w:bottom w:val="nil"/>
            </w:tcBorders>
            <w:vAlign w:val="bottom"/>
          </w:tcPr>
          <w:p w14:paraId="7040ECA5" w14:textId="6D045052"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05C36BCF" w14:textId="57965236" w:rsidR="00F803C1" w:rsidRPr="00D10057" w:rsidRDefault="00F803C1" w:rsidP="00F803C1">
            <w:pPr>
              <w:jc w:val="center"/>
              <w:rPr>
                <w:rFonts w:ascii="Arial" w:hAnsi="Arial" w:cs="Arial"/>
                <w:sz w:val="22"/>
                <w:szCs w:val="22"/>
              </w:rPr>
            </w:pPr>
            <w:r>
              <w:rPr>
                <w:rFonts w:ascii="Arial" w:hAnsi="Arial" w:cs="Arial"/>
                <w:sz w:val="22"/>
                <w:szCs w:val="22"/>
              </w:rPr>
              <w:t>14.7</w:t>
            </w:r>
          </w:p>
        </w:tc>
        <w:tc>
          <w:tcPr>
            <w:tcW w:w="0" w:type="auto"/>
            <w:tcBorders>
              <w:top w:val="nil"/>
              <w:bottom w:val="nil"/>
            </w:tcBorders>
            <w:vAlign w:val="bottom"/>
          </w:tcPr>
          <w:p w14:paraId="350B8D09" w14:textId="339184C2" w:rsidR="00F803C1" w:rsidRDefault="00F803C1" w:rsidP="00F803C1">
            <w:pPr>
              <w:jc w:val="center"/>
              <w:rPr>
                <w:rFonts w:ascii="Arial" w:hAnsi="Arial" w:cs="Arial"/>
                <w:sz w:val="22"/>
                <w:szCs w:val="22"/>
              </w:rPr>
            </w:pPr>
            <w:r>
              <w:rPr>
                <w:rFonts w:ascii="Arial" w:hAnsi="Arial" w:cs="Arial"/>
                <w:sz w:val="22"/>
                <w:szCs w:val="22"/>
              </w:rPr>
              <w:t>11.3</w:t>
            </w:r>
          </w:p>
        </w:tc>
        <w:tc>
          <w:tcPr>
            <w:tcW w:w="0" w:type="auto"/>
            <w:tcBorders>
              <w:top w:val="nil"/>
              <w:bottom w:val="nil"/>
            </w:tcBorders>
            <w:vAlign w:val="bottom"/>
          </w:tcPr>
          <w:p w14:paraId="172E6BE3" w14:textId="7C1F0F8D" w:rsidR="00F803C1" w:rsidRDefault="00981887" w:rsidP="00F803C1">
            <w:pPr>
              <w:jc w:val="center"/>
              <w:rPr>
                <w:rFonts w:ascii="Arial" w:hAnsi="Arial" w:cs="Arial"/>
                <w:sz w:val="22"/>
                <w:szCs w:val="22"/>
              </w:rPr>
            </w:pPr>
            <w:r>
              <w:rPr>
                <w:rFonts w:ascii="Arial" w:hAnsi="Arial" w:cs="Arial"/>
                <w:sz w:val="22"/>
                <w:szCs w:val="22"/>
              </w:rPr>
              <w:t>10.4</w:t>
            </w:r>
          </w:p>
        </w:tc>
        <w:tc>
          <w:tcPr>
            <w:tcW w:w="0" w:type="auto"/>
            <w:tcBorders>
              <w:top w:val="nil"/>
              <w:bottom w:val="nil"/>
            </w:tcBorders>
            <w:vAlign w:val="bottom"/>
          </w:tcPr>
          <w:p w14:paraId="6AEDA03B" w14:textId="193B3E3B" w:rsidR="00F803C1" w:rsidRDefault="00981887" w:rsidP="00F803C1">
            <w:pPr>
              <w:jc w:val="center"/>
              <w:rPr>
                <w:rFonts w:ascii="Arial" w:hAnsi="Arial" w:cs="Arial"/>
                <w:sz w:val="22"/>
                <w:szCs w:val="22"/>
              </w:rPr>
            </w:pPr>
            <w:r>
              <w:rPr>
                <w:rFonts w:ascii="Arial" w:hAnsi="Arial" w:cs="Arial"/>
                <w:sz w:val="22"/>
                <w:szCs w:val="22"/>
              </w:rPr>
              <w:t>-</w:t>
            </w:r>
          </w:p>
        </w:tc>
      </w:tr>
      <w:tr w:rsidR="00F803C1" w:rsidRPr="00D10057" w14:paraId="1B99AF93" w14:textId="77777777" w:rsidTr="0060071E">
        <w:tc>
          <w:tcPr>
            <w:tcW w:w="0" w:type="auto"/>
            <w:vMerge/>
            <w:tcBorders>
              <w:top w:val="nil"/>
              <w:bottom w:val="nil"/>
            </w:tcBorders>
            <w:vAlign w:val="center"/>
          </w:tcPr>
          <w:p w14:paraId="28017263" w14:textId="77777777" w:rsidR="00F803C1" w:rsidRPr="00D10057"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5A8DF77C"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Building 3129</w:t>
            </w:r>
          </w:p>
        </w:tc>
        <w:tc>
          <w:tcPr>
            <w:tcW w:w="0" w:type="auto"/>
            <w:tcBorders>
              <w:top w:val="nil"/>
              <w:left w:val="single" w:sz="12" w:space="0" w:color="auto"/>
              <w:bottom w:val="nil"/>
            </w:tcBorders>
            <w:vAlign w:val="bottom"/>
          </w:tcPr>
          <w:p w14:paraId="135C40BE"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552C73B1"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nil"/>
            </w:tcBorders>
            <w:vAlign w:val="bottom"/>
          </w:tcPr>
          <w:p w14:paraId="255F2FC2" w14:textId="7E404F93" w:rsidR="00F803C1" w:rsidRPr="00D10057" w:rsidRDefault="00F803C1" w:rsidP="00F803C1">
            <w:pPr>
              <w:jc w:val="center"/>
              <w:rPr>
                <w:rFonts w:ascii="Arial" w:hAnsi="Arial" w:cs="Arial"/>
                <w:sz w:val="22"/>
                <w:szCs w:val="22"/>
              </w:rPr>
            </w:pPr>
            <w:r>
              <w:rPr>
                <w:rFonts w:ascii="Arial" w:hAnsi="Arial" w:cs="Arial"/>
                <w:sz w:val="22"/>
                <w:szCs w:val="22"/>
              </w:rPr>
              <w:t>10.3</w:t>
            </w:r>
          </w:p>
        </w:tc>
        <w:tc>
          <w:tcPr>
            <w:tcW w:w="0" w:type="auto"/>
            <w:tcBorders>
              <w:top w:val="nil"/>
              <w:bottom w:val="nil"/>
            </w:tcBorders>
            <w:vAlign w:val="bottom"/>
          </w:tcPr>
          <w:p w14:paraId="4FB7F2E0" w14:textId="05409562" w:rsidR="00F803C1" w:rsidRPr="00D10057" w:rsidRDefault="00F803C1" w:rsidP="00F803C1">
            <w:pPr>
              <w:jc w:val="center"/>
              <w:rPr>
                <w:rFonts w:ascii="Arial" w:hAnsi="Arial" w:cs="Arial"/>
                <w:sz w:val="22"/>
                <w:szCs w:val="22"/>
              </w:rPr>
            </w:pPr>
            <w:r>
              <w:rPr>
                <w:rFonts w:ascii="Arial" w:hAnsi="Arial" w:cs="Arial"/>
                <w:sz w:val="22"/>
                <w:szCs w:val="22"/>
              </w:rPr>
              <w:t>10.0</w:t>
            </w:r>
          </w:p>
        </w:tc>
        <w:tc>
          <w:tcPr>
            <w:tcW w:w="0" w:type="auto"/>
            <w:tcBorders>
              <w:top w:val="nil"/>
              <w:bottom w:val="nil"/>
            </w:tcBorders>
            <w:vAlign w:val="bottom"/>
          </w:tcPr>
          <w:p w14:paraId="5EED6D90" w14:textId="7997D292" w:rsidR="00F803C1" w:rsidRPr="00D10057" w:rsidRDefault="00F803C1" w:rsidP="00F803C1">
            <w:pPr>
              <w:jc w:val="center"/>
              <w:rPr>
                <w:rFonts w:ascii="Arial" w:hAnsi="Arial" w:cs="Arial"/>
                <w:sz w:val="22"/>
                <w:szCs w:val="22"/>
              </w:rPr>
            </w:pPr>
            <w:r>
              <w:rPr>
                <w:rFonts w:ascii="Arial" w:hAnsi="Arial" w:cs="Arial"/>
                <w:sz w:val="22"/>
                <w:szCs w:val="22"/>
              </w:rPr>
              <w:t>14.9</w:t>
            </w:r>
          </w:p>
        </w:tc>
      </w:tr>
      <w:tr w:rsidR="00F803C1" w:rsidRPr="00D10057" w14:paraId="06D34EE9" w14:textId="77777777" w:rsidTr="0060071E">
        <w:tc>
          <w:tcPr>
            <w:tcW w:w="0" w:type="auto"/>
            <w:vMerge/>
            <w:tcBorders>
              <w:top w:val="nil"/>
              <w:bottom w:val="single" w:sz="12" w:space="0" w:color="auto"/>
            </w:tcBorders>
            <w:vAlign w:val="center"/>
          </w:tcPr>
          <w:p w14:paraId="71F16C85" w14:textId="77777777" w:rsidR="00F803C1" w:rsidRPr="00D10057"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55DD2D84"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2127FCE4" w14:textId="77777777" w:rsidR="00F803C1" w:rsidRPr="00D10057" w:rsidRDefault="00F803C1" w:rsidP="00F803C1">
            <w:pPr>
              <w:jc w:val="center"/>
              <w:rPr>
                <w:rFonts w:ascii="Arial" w:hAnsi="Arial" w:cs="Arial"/>
                <w:sz w:val="22"/>
                <w:szCs w:val="22"/>
              </w:rPr>
            </w:pPr>
            <w:r w:rsidRPr="00D10057">
              <w:rPr>
                <w:rFonts w:ascii="Arial" w:hAnsi="Arial" w:cs="Arial"/>
                <w:sz w:val="22"/>
                <w:szCs w:val="22"/>
              </w:rPr>
              <w:t>-</w:t>
            </w:r>
          </w:p>
        </w:tc>
        <w:tc>
          <w:tcPr>
            <w:tcW w:w="0" w:type="auto"/>
            <w:tcBorders>
              <w:top w:val="nil"/>
              <w:bottom w:val="single" w:sz="12" w:space="0" w:color="auto"/>
            </w:tcBorders>
            <w:vAlign w:val="bottom"/>
          </w:tcPr>
          <w:p w14:paraId="161D8BCD" w14:textId="543210E5" w:rsidR="00F803C1" w:rsidRPr="00D10057"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0688EA34" w14:textId="739EE7AE" w:rsidR="00F803C1" w:rsidRPr="00D10057" w:rsidRDefault="00F803C1" w:rsidP="00F803C1">
            <w:pPr>
              <w:jc w:val="center"/>
              <w:rPr>
                <w:rFonts w:ascii="Arial" w:hAnsi="Arial" w:cs="Arial"/>
                <w:sz w:val="22"/>
                <w:szCs w:val="22"/>
              </w:rPr>
            </w:pPr>
            <w:r>
              <w:rPr>
                <w:rFonts w:ascii="Arial" w:hAnsi="Arial" w:cs="Arial"/>
                <w:sz w:val="22"/>
                <w:szCs w:val="22"/>
              </w:rPr>
              <w:t>10.0</w:t>
            </w:r>
          </w:p>
        </w:tc>
        <w:tc>
          <w:tcPr>
            <w:tcW w:w="0" w:type="auto"/>
            <w:tcBorders>
              <w:top w:val="nil"/>
              <w:bottom w:val="single" w:sz="12" w:space="0" w:color="auto"/>
            </w:tcBorders>
            <w:vAlign w:val="bottom"/>
          </w:tcPr>
          <w:p w14:paraId="4D8D7F3E" w14:textId="280F271C" w:rsidR="00F803C1" w:rsidRPr="00D10057" w:rsidRDefault="00F803C1" w:rsidP="00F803C1">
            <w:pPr>
              <w:jc w:val="center"/>
              <w:rPr>
                <w:rFonts w:ascii="Arial" w:hAnsi="Arial" w:cs="Arial"/>
                <w:sz w:val="22"/>
                <w:szCs w:val="22"/>
              </w:rPr>
            </w:pPr>
            <w:r>
              <w:rPr>
                <w:rFonts w:ascii="Arial" w:hAnsi="Arial" w:cs="Arial"/>
                <w:sz w:val="22"/>
                <w:szCs w:val="22"/>
              </w:rPr>
              <w:t>10.5</w:t>
            </w:r>
          </w:p>
        </w:tc>
        <w:tc>
          <w:tcPr>
            <w:tcW w:w="0" w:type="auto"/>
            <w:tcBorders>
              <w:top w:val="nil"/>
              <w:bottom w:val="single" w:sz="12" w:space="0" w:color="auto"/>
            </w:tcBorders>
            <w:vAlign w:val="bottom"/>
          </w:tcPr>
          <w:p w14:paraId="485749C3" w14:textId="1D8A55DB" w:rsidR="00F803C1" w:rsidRPr="00D10057" w:rsidRDefault="00F803C1" w:rsidP="00F803C1">
            <w:pPr>
              <w:jc w:val="center"/>
              <w:rPr>
                <w:rFonts w:ascii="Arial" w:hAnsi="Arial" w:cs="Arial"/>
                <w:sz w:val="22"/>
                <w:szCs w:val="22"/>
              </w:rPr>
            </w:pPr>
            <w:r>
              <w:rPr>
                <w:rFonts w:ascii="Arial" w:hAnsi="Arial" w:cs="Arial"/>
                <w:sz w:val="22"/>
                <w:szCs w:val="22"/>
              </w:rPr>
              <w:t>-</w:t>
            </w:r>
          </w:p>
        </w:tc>
      </w:tr>
    </w:tbl>
    <w:p w14:paraId="5FD942DB" w14:textId="17F792CB" w:rsidR="00B20839" w:rsidRDefault="00B20839" w:rsidP="00B20839"/>
    <w:p w14:paraId="070D9AE5" w14:textId="77777777" w:rsidR="00C35F3C" w:rsidRPr="0060071E" w:rsidRDefault="00C35F3C" w:rsidP="00B20839"/>
    <w:p w14:paraId="3D9769CC" w14:textId="03A104AF" w:rsidR="00965428" w:rsidRDefault="00405C35" w:rsidP="00965428">
      <w:pPr>
        <w:keepNext/>
        <w:jc w:val="center"/>
      </w:pPr>
      <w:r>
        <w:rPr>
          <w:rFonts w:ascii="Arial" w:hAnsi="Arial"/>
          <w:noProof/>
        </w:rPr>
        <mc:AlternateContent>
          <mc:Choice Requires="wps">
            <w:drawing>
              <wp:anchor distT="0" distB="0" distL="114300" distR="114300" simplePos="0" relativeHeight="251677696" behindDoc="0" locked="0" layoutInCell="1" allowOverlap="1" wp14:anchorId="733ED3DF" wp14:editId="533E5E2C">
                <wp:simplePos x="0" y="0"/>
                <wp:positionH relativeFrom="column">
                  <wp:posOffset>-81280</wp:posOffset>
                </wp:positionH>
                <wp:positionV relativeFrom="paragraph">
                  <wp:posOffset>3250565</wp:posOffset>
                </wp:positionV>
                <wp:extent cx="318770" cy="33337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18770" cy="33337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DF7C06" w14:textId="77777777" w:rsidR="00B33326" w:rsidRPr="00EE41BC" w:rsidRDefault="00B33326" w:rsidP="00B20839">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64" type="#_x0000_t202" style="position:absolute;left:0;text-align:left;margin-left:-6.35pt;margin-top:255.95pt;width:25.1pt;height:26.2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" filled="f" stroked="f">
                <v:textbox>
                  <w:txbxContent>
                    <w:p w14:paraId="66DF7C06" w14:textId="77777777" w:rsidR="00B33326" w:rsidRPr="00EE41BC" w:rsidRDefault="00B33326" w:rsidP="00B20839">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Pr>
          <w:rFonts w:ascii="Arial" w:hAnsi="Arial"/>
          <w:noProof/>
        </w:rPr>
        <mc:AlternateContent>
          <mc:Choice Requires="wps">
            <w:drawing>
              <wp:anchor distT="0" distB="0" distL="114300" distR="114300" simplePos="0" relativeHeight="251678720" behindDoc="0" locked="0" layoutInCell="1" allowOverlap="1" wp14:anchorId="65136E94" wp14:editId="533D652C">
                <wp:simplePos x="0" y="0"/>
                <wp:positionH relativeFrom="column">
                  <wp:posOffset>2649855</wp:posOffset>
                </wp:positionH>
                <wp:positionV relativeFrom="paragraph">
                  <wp:posOffset>3250565</wp:posOffset>
                </wp:positionV>
                <wp:extent cx="318770" cy="33337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18770" cy="33337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FC8AE5" w14:textId="77777777" w:rsidR="00B33326" w:rsidRPr="00EE41BC" w:rsidRDefault="00B33326" w:rsidP="00B20839">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65" type="#_x0000_t202" style="position:absolute;left:0;text-align:left;margin-left:208.65pt;margin-top:255.95pt;width:25.1pt;height:26.2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" filled="f" stroked="f">
                <v:textbox>
                  <w:txbxContent>
                    <w:p w14:paraId="55FC8AE5" w14:textId="77777777" w:rsidR="00B33326" w:rsidRPr="00EE41BC" w:rsidRDefault="00B33326" w:rsidP="00B20839">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sidR="006C61CE">
        <w:rPr>
          <w:noProof/>
        </w:rPr>
        <w:drawing>
          <wp:inline distT="0" distB="0" distL="0" distR="0" wp14:anchorId="6A39D80B" wp14:editId="4B126C13">
            <wp:extent cx="2229862" cy="3469568"/>
            <wp:effectExtent l="0" t="0" r="5715" b="1079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grid 3129.PNG"/>
                    <pic:cNvPicPr/>
                  </pic:nvPicPr>
                  <pic:blipFill>
                    <a:blip r:embed="rId56">
                      <a:extLst>
                        <a:ext uri="{28A0092B-C50C-407E-A947-70E740481C1C}">
                          <a14:useLocalDpi xmlns:a14="http://schemas.microsoft.com/office/drawing/2010/main" val="0"/>
                        </a:ext>
                      </a:extLst>
                    </a:blip>
                    <a:stretch>
                      <a:fillRect/>
                    </a:stretch>
                  </pic:blipFill>
                  <pic:spPr bwMode="auto">
                    <a:xfrm>
                      <a:off x="0" y="0"/>
                      <a:ext cx="2229862" cy="3469568"/>
                    </a:xfrm>
                    <a:prstGeom prst="rect">
                      <a:avLst/>
                    </a:prstGeom>
                    <a:ln>
                      <a:noFill/>
                    </a:ln>
                    <a:extLst>
                      <a:ext uri="{53640926-AAD7-44d8-BBD7-CCE9431645EC}">
                        <a14:shadowObscured xmlns:a14="http://schemas.microsoft.com/office/drawing/2010/main"/>
                      </a:ext>
                    </a:extLst>
                  </pic:spPr>
                </pic:pic>
              </a:graphicData>
            </a:graphic>
          </wp:inline>
        </w:drawing>
      </w:r>
      <w:r w:rsidR="006C61CE">
        <w:rPr>
          <w:rFonts w:ascii="Arial" w:hAnsi="Arial"/>
        </w:rPr>
        <w:tab/>
      </w:r>
      <w:r w:rsidR="00B20839">
        <w:rPr>
          <w:rFonts w:ascii="Arial" w:hAnsi="Arial"/>
        </w:rPr>
        <w:tab/>
      </w:r>
      <w:r w:rsidR="006C61CE">
        <w:rPr>
          <w:noProof/>
        </w:rPr>
        <w:drawing>
          <wp:inline distT="0" distB="0" distL="0" distR="0" wp14:anchorId="682EAE3D" wp14:editId="13DB9786">
            <wp:extent cx="2216927" cy="3449442"/>
            <wp:effectExtent l="0" t="0" r="0"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grid 3129.PNG"/>
                    <pic:cNvPicPr/>
                  </pic:nvPicPr>
                  <pic:blipFill>
                    <a:blip r:embed="rId57">
                      <a:extLst>
                        <a:ext uri="{28A0092B-C50C-407E-A947-70E740481C1C}">
                          <a14:useLocalDpi xmlns:a14="http://schemas.microsoft.com/office/drawing/2010/main" val="0"/>
                        </a:ext>
                      </a:extLst>
                    </a:blip>
                    <a:stretch>
                      <a:fillRect/>
                    </a:stretch>
                  </pic:blipFill>
                  <pic:spPr bwMode="auto">
                    <a:xfrm>
                      <a:off x="0" y="0"/>
                      <a:ext cx="2216927" cy="3449442"/>
                    </a:xfrm>
                    <a:prstGeom prst="rect">
                      <a:avLst/>
                    </a:prstGeom>
                    <a:ln>
                      <a:noFill/>
                    </a:ln>
                    <a:extLst>
                      <a:ext uri="{53640926-AAD7-44d8-BBD7-CCE9431645EC}">
                        <a14:shadowObscured xmlns:a14="http://schemas.microsoft.com/office/drawing/2010/main"/>
                      </a:ext>
                    </a:extLst>
                  </pic:spPr>
                </pic:pic>
              </a:graphicData>
            </a:graphic>
          </wp:inline>
        </w:drawing>
      </w:r>
    </w:p>
    <w:p w14:paraId="79118430" w14:textId="2FFBEB6E" w:rsidR="0043155E" w:rsidRDefault="00965428" w:rsidP="00C35F3C">
      <w:pPr>
        <w:pStyle w:val="Caption"/>
      </w:pPr>
      <w:bookmarkStart w:id="93" w:name="_Toc259133203"/>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5</w:t>
      </w:r>
      <w:r w:rsidR="00C5506D">
        <w:rPr>
          <w:noProof/>
        </w:rPr>
        <w:fldChar w:fldCharType="end"/>
      </w:r>
      <w:r>
        <w:t xml:space="preserve"> a) Fault in building #31</w:t>
      </w:r>
      <w:r w:rsidR="00405C35">
        <w:t>14</w:t>
      </w:r>
      <w:r>
        <w:t xml:space="preserve"> while on grid.</w:t>
      </w:r>
      <w:proofErr w:type="gramEnd"/>
      <w:r>
        <w:t xml:space="preserve"> b) Fault in building #31</w:t>
      </w:r>
      <w:r w:rsidR="00405C35">
        <w:t>14</w:t>
      </w:r>
      <w:r>
        <w:t xml:space="preserve"> while off grid.</w:t>
      </w:r>
      <w:bookmarkEnd w:id="93"/>
    </w:p>
    <w:p w14:paraId="723BF543" w14:textId="77777777" w:rsidR="0043155E" w:rsidRDefault="0043155E" w:rsidP="0043155E">
      <w:pPr>
        <w:keepNext/>
        <w:jc w:val="center"/>
      </w:pPr>
      <w:r>
        <w:rPr>
          <w:rFonts w:ascii="Arial" w:hAnsi="Arial"/>
          <w:noProof/>
        </w:rPr>
        <mc:AlternateContent>
          <mc:Choice Requires="wps">
            <w:drawing>
              <wp:anchor distT="0" distB="0" distL="114300" distR="114300" simplePos="0" relativeHeight="251776000" behindDoc="0" locked="0" layoutInCell="1" allowOverlap="1" wp14:anchorId="6B9F432F" wp14:editId="57E14654">
                <wp:simplePos x="0" y="0"/>
                <wp:positionH relativeFrom="column">
                  <wp:posOffset>2374900</wp:posOffset>
                </wp:positionH>
                <wp:positionV relativeFrom="paragraph">
                  <wp:posOffset>3039110</wp:posOffset>
                </wp:positionV>
                <wp:extent cx="578485" cy="342900"/>
                <wp:effectExtent l="0" t="0" r="0" b="12700"/>
                <wp:wrapNone/>
                <wp:docPr id="117" name="Text Box 117"/>
                <wp:cNvGraphicFramePr/>
                <a:graphic xmlns:a="http://schemas.openxmlformats.org/drawingml/2006/main">
                  <a:graphicData uri="http://schemas.microsoft.com/office/word/2010/wordprocessingShape">
                    <wps:wsp>
                      <wps:cNvSpPr txBox="1"/>
                      <wps:spPr>
                        <a:xfrm>
                          <a:off x="0" y="0"/>
                          <a:ext cx="57848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711EAE" w14:textId="77777777" w:rsidR="00B33326" w:rsidRPr="00B0788D" w:rsidRDefault="00B33326" w:rsidP="0043155E">
                            <w:pPr>
                              <w:rPr>
                                <w:rFonts w:ascii="Arial" w:hAnsi="Arial" w:cs="Arial"/>
                                <w:sz w:val="16"/>
                                <w:szCs w:val="16"/>
                              </w:rPr>
                            </w:pPr>
                            <w:r>
                              <w:rPr>
                                <w:rFonts w:ascii="Arial" w:hAnsi="Arial" w:cs="Arial"/>
                                <w:sz w:val="16"/>
                                <w:szCs w:val="16"/>
                              </w:rPr>
                              <w:t>Seconds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7" o:spid="_x0000_s1066" type="#_x0000_t202" style="position:absolute;left:0;text-align:left;margin-left:187pt;margin-top:239.3pt;width:45.55pt;height:27pt;z-index:25177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" filled="f" stroked="f">
                <v:textbox>
                  <w:txbxContent>
                    <w:p w14:paraId="14711EAE" w14:textId="77777777" w:rsidR="00B33326" w:rsidRPr="00B0788D" w:rsidRDefault="00B33326" w:rsidP="0043155E">
                      <w:pPr>
                        <w:rPr>
                          <w:rFonts w:ascii="Arial" w:hAnsi="Arial" w:cs="Arial"/>
                          <w:sz w:val="16"/>
                          <w:szCs w:val="16"/>
                        </w:rPr>
                      </w:pPr>
                      <w:r>
                        <w:rPr>
                          <w:rFonts w:ascii="Arial" w:hAnsi="Arial" w:cs="Arial"/>
                          <w:sz w:val="16"/>
                          <w:szCs w:val="16"/>
                        </w:rPr>
                        <w:t>Seconds</w:t>
                      </w:r>
                    </w:p>
                  </w:txbxContent>
                </v:textbox>
              </v:shape>
            </w:pict>
          </mc:Fallback>
        </mc:AlternateContent>
      </w:r>
      <w:r>
        <w:rPr>
          <w:rFonts w:ascii="Arial" w:hAnsi="Arial"/>
          <w:noProof/>
        </w:rPr>
        <mc:AlternateContent>
          <mc:Choice Requires="wps">
            <w:drawing>
              <wp:anchor distT="0" distB="0" distL="114300" distR="114300" simplePos="0" relativeHeight="251774976" behindDoc="0" locked="0" layoutInCell="1" allowOverlap="1" wp14:anchorId="7853DFDA" wp14:editId="44BF9825">
                <wp:simplePos x="0" y="0"/>
                <wp:positionH relativeFrom="column">
                  <wp:posOffset>529272</wp:posOffset>
                </wp:positionH>
                <wp:positionV relativeFrom="paragraph">
                  <wp:posOffset>2353310</wp:posOffset>
                </wp:positionV>
                <wp:extent cx="301625" cy="342900"/>
                <wp:effectExtent l="4763" t="0" r="7937" b="0"/>
                <wp:wrapNone/>
                <wp:docPr id="118" name="Text Box 118"/>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1E4501" w14:textId="77777777" w:rsidR="00B33326" w:rsidRPr="00B0788D" w:rsidRDefault="00B33326" w:rsidP="0043155E">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8" o:spid="_x0000_s1067" type="#_x0000_t202" style="position:absolute;left:0;text-align:left;margin-left:41.65pt;margin-top:185.3pt;width:23.75pt;height:27pt;rotation:-90;z-index:251774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" filled="f" stroked="f">
                <v:textbox>
                  <w:txbxContent>
                    <w:p w14:paraId="2F1E4501" w14:textId="77777777" w:rsidR="00B33326" w:rsidRPr="00B0788D" w:rsidRDefault="00B33326" w:rsidP="0043155E">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v:textbox>
              </v:shape>
            </w:pict>
          </mc:Fallback>
        </mc:AlternateContent>
      </w:r>
      <w:r>
        <w:rPr>
          <w:rFonts w:ascii="Arial" w:hAnsi="Arial"/>
          <w:noProof/>
        </w:rPr>
        <mc:AlternateContent>
          <mc:Choice Requires="wps">
            <w:drawing>
              <wp:anchor distT="0" distB="0" distL="114300" distR="114300" simplePos="0" relativeHeight="251773952" behindDoc="0" locked="0" layoutInCell="1" allowOverlap="1" wp14:anchorId="053C974A" wp14:editId="0084AF2E">
                <wp:simplePos x="0" y="0"/>
                <wp:positionH relativeFrom="column">
                  <wp:posOffset>529272</wp:posOffset>
                </wp:positionH>
                <wp:positionV relativeFrom="paragraph">
                  <wp:posOffset>1438910</wp:posOffset>
                </wp:positionV>
                <wp:extent cx="301625" cy="342900"/>
                <wp:effectExtent l="4763" t="0" r="7937" b="0"/>
                <wp:wrapNone/>
                <wp:docPr id="119" name="Text Box 119"/>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3E7AB5" w14:textId="77777777" w:rsidR="00B33326" w:rsidRPr="00B0788D" w:rsidRDefault="00B33326" w:rsidP="0043155E">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9" o:spid="_x0000_s1068" type="#_x0000_t202" style="position:absolute;left:0;text-align:left;margin-left:41.65pt;margin-top:113.3pt;width:23.75pt;height:27pt;rotation:-90;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" filled="f" stroked="f">
                <v:textbox>
                  <w:txbxContent>
                    <w:p w14:paraId="2B3E7AB5" w14:textId="77777777" w:rsidR="00B33326" w:rsidRPr="00B0788D" w:rsidRDefault="00B33326" w:rsidP="0043155E">
                      <w:pPr>
                        <w:rPr>
                          <w:rFonts w:ascii="Arial" w:hAnsi="Arial" w:cs="Arial"/>
                          <w:sz w:val="16"/>
                          <w:szCs w:val="16"/>
                        </w:rPr>
                      </w:pPr>
                      <w:proofErr w:type="gramStart"/>
                      <w:r w:rsidRPr="00B0788D">
                        <w:rPr>
                          <w:rFonts w:ascii="Arial" w:hAnsi="Arial" w:cs="Arial"/>
                          <w:sz w:val="16"/>
                          <w:szCs w:val="16"/>
                        </w:rPr>
                        <w:t>k</w:t>
                      </w:r>
                      <w:r>
                        <w:rPr>
                          <w:rFonts w:ascii="Arial" w:hAnsi="Arial" w:cs="Arial"/>
                          <w:sz w:val="16"/>
                          <w:szCs w:val="16"/>
                        </w:rPr>
                        <w:t>A</w:t>
                      </w:r>
                      <w:proofErr w:type="gramEnd"/>
                    </w:p>
                  </w:txbxContent>
                </v:textbox>
              </v:shape>
            </w:pict>
          </mc:Fallback>
        </mc:AlternateContent>
      </w:r>
      <w:r>
        <w:rPr>
          <w:rFonts w:ascii="Arial" w:hAnsi="Arial"/>
          <w:noProof/>
        </w:rPr>
        <mc:AlternateContent>
          <mc:Choice Requires="wps">
            <w:drawing>
              <wp:anchor distT="0" distB="0" distL="114300" distR="114300" simplePos="0" relativeHeight="251772928" behindDoc="0" locked="0" layoutInCell="1" allowOverlap="1" wp14:anchorId="7D411B26" wp14:editId="45BB7DC9">
                <wp:simplePos x="0" y="0"/>
                <wp:positionH relativeFrom="column">
                  <wp:posOffset>529590</wp:posOffset>
                </wp:positionH>
                <wp:positionV relativeFrom="paragraph">
                  <wp:posOffset>523558</wp:posOffset>
                </wp:positionV>
                <wp:extent cx="301625" cy="342900"/>
                <wp:effectExtent l="4763" t="0" r="7937" b="0"/>
                <wp:wrapNone/>
                <wp:docPr id="120" name="Text Box 120"/>
                <wp:cNvGraphicFramePr/>
                <a:graphic xmlns:a="http://schemas.openxmlformats.org/drawingml/2006/main">
                  <a:graphicData uri="http://schemas.microsoft.com/office/word/2010/wordprocessingShape">
                    <wps:wsp>
                      <wps:cNvSpPr txBox="1"/>
                      <wps:spPr>
                        <a:xfrm rot="16200000">
                          <a:off x="0" y="0"/>
                          <a:ext cx="301625"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A52492" w14:textId="77777777" w:rsidR="00B33326" w:rsidRPr="00B0788D" w:rsidRDefault="00B33326" w:rsidP="0043155E">
                            <w:pPr>
                              <w:rPr>
                                <w:rFonts w:ascii="Arial" w:hAnsi="Arial" w:cs="Arial"/>
                                <w:sz w:val="16"/>
                                <w:szCs w:val="16"/>
                              </w:rPr>
                            </w:pPr>
                            <w:proofErr w:type="gramStart"/>
                            <w:r w:rsidRPr="00B0788D">
                              <w:rPr>
                                <w:rFonts w:ascii="Arial" w:hAnsi="Arial" w:cs="Arial"/>
                                <w:sz w:val="16"/>
                                <w:szCs w:val="16"/>
                              </w:rPr>
                              <w:t>kV</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0" o:spid="_x0000_s1069" type="#_x0000_t202" style="position:absolute;left:0;text-align:left;margin-left:41.7pt;margin-top:41.25pt;width:23.75pt;height:27pt;rotation:-90;z-index:25177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" filled="f" stroked="f">
                <v:textbox>
                  <w:txbxContent>
                    <w:p w14:paraId="00A52492" w14:textId="77777777" w:rsidR="00B33326" w:rsidRPr="00B0788D" w:rsidRDefault="00B33326" w:rsidP="0043155E">
                      <w:pPr>
                        <w:rPr>
                          <w:rFonts w:ascii="Arial" w:hAnsi="Arial" w:cs="Arial"/>
                          <w:sz w:val="16"/>
                          <w:szCs w:val="16"/>
                        </w:rPr>
                      </w:pPr>
                      <w:proofErr w:type="gramStart"/>
                      <w:r w:rsidRPr="00B0788D">
                        <w:rPr>
                          <w:rFonts w:ascii="Arial" w:hAnsi="Arial" w:cs="Arial"/>
                          <w:sz w:val="16"/>
                          <w:szCs w:val="16"/>
                        </w:rPr>
                        <w:t>kV</w:t>
                      </w:r>
                      <w:proofErr w:type="gramEnd"/>
                    </w:p>
                  </w:txbxContent>
                </v:textbox>
              </v:shape>
            </w:pict>
          </mc:Fallback>
        </mc:AlternateContent>
      </w:r>
      <w:r>
        <w:rPr>
          <w:rFonts w:ascii="Arial" w:hAnsi="Arial"/>
          <w:noProof/>
        </w:rPr>
        <mc:AlternateContent>
          <mc:Choice Requires="wps">
            <w:drawing>
              <wp:anchor distT="0" distB="0" distL="114300" distR="114300" simplePos="0" relativeHeight="251771904" behindDoc="0" locked="0" layoutInCell="1" allowOverlap="1" wp14:anchorId="44D56C80" wp14:editId="4AB0343B">
                <wp:simplePos x="0" y="0"/>
                <wp:positionH relativeFrom="column">
                  <wp:posOffset>-81280</wp:posOffset>
                </wp:positionH>
                <wp:positionV relativeFrom="paragraph">
                  <wp:posOffset>2467610</wp:posOffset>
                </wp:positionV>
                <wp:extent cx="309880" cy="342900"/>
                <wp:effectExtent l="0" t="0" r="0" b="12700"/>
                <wp:wrapNone/>
                <wp:docPr id="125" name="Text Box 125"/>
                <wp:cNvGraphicFramePr/>
                <a:graphic xmlns:a="http://schemas.openxmlformats.org/drawingml/2006/main">
                  <a:graphicData uri="http://schemas.microsoft.com/office/word/2010/wordprocessingShape">
                    <wps:wsp>
                      <wps:cNvSpPr txBox="1"/>
                      <wps:spPr>
                        <a:xfrm>
                          <a:off x="0" y="0"/>
                          <a:ext cx="30988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1CC1B3" w14:textId="77777777" w:rsidR="00B33326" w:rsidRPr="00EE41BC" w:rsidRDefault="00B33326" w:rsidP="0043155E">
                            <w:pPr>
                              <w:rPr>
                                <w:rFonts w:ascii="Arial" w:hAnsi="Arial" w:cs="Arial"/>
                              </w:rPr>
                            </w:pPr>
                            <w:proofErr w:type="gramStart"/>
                            <w:r>
                              <w:rPr>
                                <w:rFonts w:ascii="Arial" w:hAnsi="Arial" w:cs="Arial"/>
                              </w:rPr>
                              <w:t>c</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5" o:spid="_x0000_s1070" type="#_x0000_t202" style="position:absolute;left:0;text-align:left;margin-left:-6.35pt;margin-top:194.3pt;width:24.4pt;height:27pt;z-index:2517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" filled="f" stroked="f">
                <v:textbox>
                  <w:txbxContent>
                    <w:p w14:paraId="5F1CC1B3" w14:textId="77777777" w:rsidR="00B33326" w:rsidRPr="00EE41BC" w:rsidRDefault="00B33326" w:rsidP="0043155E">
                      <w:pPr>
                        <w:rPr>
                          <w:rFonts w:ascii="Arial" w:hAnsi="Arial" w:cs="Arial"/>
                        </w:rPr>
                      </w:pPr>
                      <w:proofErr w:type="gramStart"/>
                      <w:r>
                        <w:rPr>
                          <w:rFonts w:ascii="Arial" w:hAnsi="Arial" w:cs="Arial"/>
                        </w:rPr>
                        <w:t>c</w:t>
                      </w:r>
                      <w:proofErr w:type="gramEnd"/>
                      <w:r w:rsidRPr="00EE41BC">
                        <w:rPr>
                          <w:rFonts w:ascii="Arial" w:hAnsi="Arial" w:cs="Arial"/>
                        </w:rPr>
                        <w:t>)</w:t>
                      </w:r>
                    </w:p>
                  </w:txbxContent>
                </v:textbox>
              </v:shape>
            </w:pict>
          </mc:Fallback>
        </mc:AlternateContent>
      </w:r>
      <w:r>
        <w:rPr>
          <w:rFonts w:ascii="Arial" w:hAnsi="Arial"/>
          <w:noProof/>
        </w:rPr>
        <mc:AlternateContent>
          <mc:Choice Requires="wps">
            <w:drawing>
              <wp:anchor distT="0" distB="0" distL="114300" distR="114300" simplePos="0" relativeHeight="251770880" behindDoc="0" locked="0" layoutInCell="1" allowOverlap="1" wp14:anchorId="64D08B15" wp14:editId="2F7481B1">
                <wp:simplePos x="0" y="0"/>
                <wp:positionH relativeFrom="column">
                  <wp:posOffset>-81280</wp:posOffset>
                </wp:positionH>
                <wp:positionV relativeFrom="paragraph">
                  <wp:posOffset>1553210</wp:posOffset>
                </wp:positionV>
                <wp:extent cx="318770" cy="342900"/>
                <wp:effectExtent l="0" t="0" r="0" b="12700"/>
                <wp:wrapNone/>
                <wp:docPr id="126" name="Text Box 126"/>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C5C01B" w14:textId="77777777" w:rsidR="00B33326" w:rsidRPr="00EE41BC" w:rsidRDefault="00B33326" w:rsidP="0043155E">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6" o:spid="_x0000_s1071" type="#_x0000_t202" style="position:absolute;left:0;text-align:left;margin-left:-6.35pt;margin-top:122.3pt;width:25.1pt;height:27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" filled="f" stroked="f">
                <v:textbox>
                  <w:txbxContent>
                    <w:p w14:paraId="42C5C01B" w14:textId="77777777" w:rsidR="00B33326" w:rsidRPr="00EE41BC" w:rsidRDefault="00B33326" w:rsidP="0043155E">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Pr>
          <w:rFonts w:ascii="Arial" w:hAnsi="Arial"/>
          <w:noProof/>
        </w:rPr>
        <mc:AlternateContent>
          <mc:Choice Requires="wps">
            <w:drawing>
              <wp:anchor distT="0" distB="0" distL="114300" distR="114300" simplePos="0" relativeHeight="251769856" behindDoc="0" locked="0" layoutInCell="1" allowOverlap="1" wp14:anchorId="23A02DB5" wp14:editId="53063A64">
                <wp:simplePos x="0" y="0"/>
                <wp:positionH relativeFrom="column">
                  <wp:posOffset>-81280</wp:posOffset>
                </wp:positionH>
                <wp:positionV relativeFrom="paragraph">
                  <wp:posOffset>638810</wp:posOffset>
                </wp:positionV>
                <wp:extent cx="318770" cy="342900"/>
                <wp:effectExtent l="0" t="0" r="0" b="12700"/>
                <wp:wrapNone/>
                <wp:docPr id="127" name="Text Box 127"/>
                <wp:cNvGraphicFramePr/>
                <a:graphic xmlns:a="http://schemas.openxmlformats.org/drawingml/2006/main">
                  <a:graphicData uri="http://schemas.microsoft.com/office/word/2010/wordprocessingShape">
                    <wps:wsp>
                      <wps:cNvSpPr txBox="1"/>
                      <wps:spPr>
                        <a:xfrm>
                          <a:off x="0" y="0"/>
                          <a:ext cx="318770" cy="3429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16E54F" w14:textId="77777777" w:rsidR="00B33326" w:rsidRPr="00EE41BC" w:rsidRDefault="00B33326" w:rsidP="0043155E">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7" o:spid="_x0000_s1072" type="#_x0000_t202" style="position:absolute;left:0;text-align:left;margin-left:-6.35pt;margin-top:50.3pt;width:25.1pt;height:27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" filled="f" stroked="f">
                <v:textbox>
                  <w:txbxContent>
                    <w:p w14:paraId="1E16E54F" w14:textId="77777777" w:rsidR="00B33326" w:rsidRPr="00EE41BC" w:rsidRDefault="00B33326" w:rsidP="0043155E">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Pr>
          <w:rFonts w:ascii="Arial" w:hAnsi="Arial"/>
          <w:noProof/>
        </w:rPr>
        <w:drawing>
          <wp:inline distT="0" distB="0" distL="0" distR="0" wp14:anchorId="30FAECAA" wp14:editId="4127A0F1">
            <wp:extent cx="4142539" cy="3200161"/>
            <wp:effectExtent l="0" t="0" r="0" b="63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_Grid_INV1_3pg_location_2.jpeg"/>
                    <pic:cNvPicPr/>
                  </pic:nvPicPr>
                  <pic:blipFill>
                    <a:blip r:embed="rId58">
                      <a:extLst>
                        <a:ext uri="{28A0092B-C50C-407E-A947-70E740481C1C}">
                          <a14:useLocalDpi xmlns:a14="http://schemas.microsoft.com/office/drawing/2010/main" val="0"/>
                        </a:ext>
                      </a:extLst>
                    </a:blip>
                    <a:stretch>
                      <a:fillRect/>
                    </a:stretch>
                  </pic:blipFill>
                  <pic:spPr>
                    <a:xfrm>
                      <a:off x="0" y="0"/>
                      <a:ext cx="4142539" cy="3200161"/>
                    </a:xfrm>
                    <a:prstGeom prst="rect">
                      <a:avLst/>
                    </a:prstGeom>
                  </pic:spPr>
                </pic:pic>
              </a:graphicData>
            </a:graphic>
          </wp:inline>
        </w:drawing>
      </w:r>
    </w:p>
    <w:p w14:paraId="300930BB" w14:textId="1F4045F2" w:rsidR="0043155E" w:rsidRDefault="0043155E" w:rsidP="0043155E">
      <w:pPr>
        <w:pStyle w:val="Caption"/>
      </w:pPr>
      <w:bookmarkStart w:id="94" w:name="_Toc259133204"/>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6</w:t>
      </w:r>
      <w:r w:rsidR="00C5506D">
        <w:rPr>
          <w:noProof/>
        </w:rPr>
        <w:fldChar w:fldCharType="end"/>
      </w:r>
      <w:r>
        <w:t xml:space="preserve"> a) Building #3114 bus voltages during fault on that bus while off grid. b) Building #3114 inverter rms current output during fault. </w:t>
      </w:r>
      <w:proofErr w:type="gramStart"/>
      <w:r>
        <w:t>c) Building #3114 inverter current passing through circuit breaker #2.</w:t>
      </w:r>
      <w:bookmarkEnd w:id="94"/>
      <w:proofErr w:type="gramEnd"/>
    </w:p>
    <w:p w14:paraId="6FD26713" w14:textId="77777777" w:rsidR="0043155E" w:rsidRDefault="0043155E" w:rsidP="0043155E">
      <w:pPr>
        <w:keepNext/>
        <w:jc w:val="center"/>
      </w:pPr>
    </w:p>
    <w:p w14:paraId="2B87D52F" w14:textId="091AB518" w:rsidR="00DB4A34" w:rsidRDefault="00807FAD" w:rsidP="00807FAD">
      <w:pPr>
        <w:spacing w:line="480" w:lineRule="auto"/>
        <w:ind w:firstLine="720"/>
        <w:rPr>
          <w:rFonts w:ascii="Arial" w:hAnsi="Arial"/>
        </w:rPr>
      </w:pPr>
      <w:r>
        <w:rPr>
          <w:rFonts w:ascii="Arial" w:hAnsi="Arial"/>
        </w:rPr>
        <w:t xml:space="preserve">From this test it is observed that this time overcurrent strategy continues to </w:t>
      </w:r>
      <w:r w:rsidR="00437BFD">
        <w:rPr>
          <w:rFonts w:ascii="Arial" w:hAnsi="Arial"/>
        </w:rPr>
        <w:t>detect fault current supplied by the utility.</w:t>
      </w:r>
      <w:r>
        <w:rPr>
          <w:rFonts w:ascii="Arial" w:hAnsi="Arial"/>
        </w:rPr>
        <w:t xml:space="preserve"> </w:t>
      </w:r>
      <w:r w:rsidR="001D339C">
        <w:rPr>
          <w:rFonts w:ascii="Arial" w:hAnsi="Arial"/>
        </w:rPr>
        <w:t>There is no need to change settings o</w:t>
      </w:r>
      <w:r w:rsidR="00DB4A34">
        <w:rPr>
          <w:rFonts w:ascii="Arial" w:hAnsi="Arial"/>
        </w:rPr>
        <w:t>n</w:t>
      </w:r>
      <w:r w:rsidR="001D339C">
        <w:rPr>
          <w:rFonts w:ascii="Arial" w:hAnsi="Arial"/>
        </w:rPr>
        <w:t xml:space="preserve"> the relays protecting the inverters as their fault current contribution does not change</w:t>
      </w:r>
      <w:r w:rsidR="00AE6BEB">
        <w:rPr>
          <w:rFonts w:ascii="Arial" w:hAnsi="Arial"/>
        </w:rPr>
        <w:t xml:space="preserve"> for off grid faults</w:t>
      </w:r>
      <w:r w:rsidR="001D339C">
        <w:rPr>
          <w:rFonts w:ascii="Arial" w:hAnsi="Arial"/>
        </w:rPr>
        <w:t>. The difference is that relays protecting lines in the microgrid are now set to operate on fault currents coming from the inverters</w:t>
      </w:r>
      <w:r w:rsidR="00DB4A34">
        <w:rPr>
          <w:rFonts w:ascii="Arial" w:hAnsi="Arial"/>
        </w:rPr>
        <w:t xml:space="preserve"> after the system disconnects from the utility</w:t>
      </w:r>
      <w:r w:rsidR="001D339C">
        <w:rPr>
          <w:rFonts w:ascii="Arial" w:hAnsi="Arial"/>
        </w:rPr>
        <w:t>.</w:t>
      </w:r>
      <w:r>
        <w:rPr>
          <w:rFonts w:ascii="Arial" w:hAnsi="Arial"/>
        </w:rPr>
        <w:t xml:space="preserve"> </w:t>
      </w:r>
      <w:r w:rsidR="00DB4A34">
        <w:rPr>
          <w:rFonts w:ascii="Arial" w:hAnsi="Arial"/>
        </w:rPr>
        <w:t xml:space="preserve">These modified settings allow faults to be effectively isolated in most cases. </w:t>
      </w:r>
    </w:p>
    <w:p w14:paraId="3079F08C" w14:textId="1D1EF570" w:rsidR="00A678C4" w:rsidRDefault="00DB4A34" w:rsidP="00522ABE">
      <w:pPr>
        <w:spacing w:line="480" w:lineRule="auto"/>
        <w:ind w:firstLine="720"/>
        <w:rPr>
          <w:rFonts w:ascii="Arial" w:hAnsi="Arial"/>
        </w:rPr>
      </w:pPr>
      <w:r>
        <w:rPr>
          <w:rFonts w:ascii="Arial" w:hAnsi="Arial"/>
        </w:rPr>
        <w:t xml:space="preserve">This configuration resolves some, but not all, of the shortcomings associated with leaving protection unmodified. For instance, it is </w:t>
      </w:r>
      <w:r w:rsidR="00B11803">
        <w:rPr>
          <w:rFonts w:ascii="Arial" w:hAnsi="Arial"/>
        </w:rPr>
        <w:t>unable to effectively isolate a fault on the bus with the utility connection while the microgrid is connected</w:t>
      </w:r>
      <w:r w:rsidR="00E87DC3">
        <w:rPr>
          <w:rFonts w:ascii="Arial" w:hAnsi="Arial"/>
        </w:rPr>
        <w:t xml:space="preserve">, </w:t>
      </w:r>
      <w:r w:rsidR="00AE6BEB">
        <w:rPr>
          <w:rFonts w:ascii="Arial" w:hAnsi="Arial"/>
        </w:rPr>
        <w:t>shown in f</w:t>
      </w:r>
      <w:r w:rsidR="00E87DC3">
        <w:rPr>
          <w:rFonts w:ascii="Arial" w:hAnsi="Arial"/>
        </w:rPr>
        <w:t xml:space="preserve">igure </w:t>
      </w:r>
      <w:r w:rsidR="00A33A6C">
        <w:rPr>
          <w:rFonts w:ascii="Arial" w:hAnsi="Arial"/>
        </w:rPr>
        <w:t>4.</w:t>
      </w:r>
      <w:r w:rsidR="00AE6BEB">
        <w:rPr>
          <w:rFonts w:ascii="Arial" w:hAnsi="Arial"/>
        </w:rPr>
        <w:t>5 a)</w:t>
      </w:r>
      <w:r w:rsidR="00B11803">
        <w:rPr>
          <w:rFonts w:ascii="Arial" w:hAnsi="Arial"/>
        </w:rPr>
        <w:t xml:space="preserve">. This is because when the fault is applied, the relays are set for utility fault current. By the time the settings are switched, the inverters have already been taken off line. </w:t>
      </w:r>
      <w:r w:rsidR="009D2140">
        <w:rPr>
          <w:rFonts w:ascii="Arial" w:hAnsi="Arial"/>
        </w:rPr>
        <w:t xml:space="preserve">Also, relays between the two buses operate together for off grid faults. This is not a dramatic problem, as the fault is isolated. </w:t>
      </w:r>
      <w:r w:rsidR="00A50BBE">
        <w:rPr>
          <w:rFonts w:ascii="Arial" w:hAnsi="Arial"/>
        </w:rPr>
        <w:t>Yet, it is generally desirable that only one relay on the line operate when the line itself is not faulted. While this configuration performs better than the unaltered configuration, it is still not able to protect for every possible fault contingency.</w:t>
      </w:r>
    </w:p>
    <w:p w14:paraId="000467A9" w14:textId="77777777" w:rsidR="00522ABE" w:rsidRDefault="00522ABE" w:rsidP="00522ABE">
      <w:pPr>
        <w:pStyle w:val="Heading2"/>
        <w:spacing w:line="480" w:lineRule="auto"/>
      </w:pPr>
      <w:bookmarkStart w:id="95" w:name="_Toc259134095"/>
      <w:r>
        <w:t>Variable Setting Overcurrent With Directional Control</w:t>
      </w:r>
      <w:bookmarkEnd w:id="95"/>
    </w:p>
    <w:p w14:paraId="0906F32C" w14:textId="3B911198" w:rsidR="009B294B" w:rsidRDefault="009B294B" w:rsidP="00AC5437">
      <w:pPr>
        <w:spacing w:line="480" w:lineRule="auto"/>
        <w:rPr>
          <w:rFonts w:ascii="Arial" w:hAnsi="Arial"/>
        </w:rPr>
      </w:pPr>
      <w:r>
        <w:rPr>
          <w:rFonts w:ascii="Arial" w:hAnsi="Arial"/>
        </w:rPr>
        <w:tab/>
        <w:t xml:space="preserve">Application of directional control on relays protecting the cable between the two </w:t>
      </w:r>
      <w:r w:rsidR="00F854C1">
        <w:rPr>
          <w:rFonts w:ascii="Arial" w:hAnsi="Arial"/>
        </w:rPr>
        <w:t xml:space="preserve">buildings in the </w:t>
      </w:r>
      <w:r>
        <w:rPr>
          <w:rFonts w:ascii="Arial" w:hAnsi="Arial"/>
        </w:rPr>
        <w:t>microgrid promises to allow these relays to discriminate between utility fault current and inverter fault current when faults occur while grid connected. This is observed as an issue for faults occurring on the microgrid cable and the bus connecting the microgrid to the utility. When these faults occur</w:t>
      </w:r>
      <w:r w:rsidR="00A33A6C">
        <w:rPr>
          <w:rFonts w:ascii="Arial" w:hAnsi="Arial"/>
        </w:rPr>
        <w:t>,</w:t>
      </w:r>
      <w:r>
        <w:rPr>
          <w:rFonts w:ascii="Arial" w:hAnsi="Arial"/>
        </w:rPr>
        <w:t xml:space="preserve"> the grid fault current is easily recognized and the appropriate circuit breaker opens, however, the relays inside the microgrid are set to detect utility fault current moving from one bus to the other. In this situation, the inverter attached to the second bus is feeding the fault</w:t>
      </w:r>
      <w:r w:rsidR="009C5667">
        <w:rPr>
          <w:rFonts w:ascii="Arial" w:hAnsi="Arial"/>
        </w:rPr>
        <w:t>,</w:t>
      </w:r>
      <w:r>
        <w:rPr>
          <w:rFonts w:ascii="Arial" w:hAnsi="Arial"/>
        </w:rPr>
        <w:t xml:space="preserve"> but the relays that should isolate the inverter do not detect the fault current. </w:t>
      </w:r>
    </w:p>
    <w:p w14:paraId="7564ECC3" w14:textId="3E0026DE" w:rsidR="009B294B" w:rsidRDefault="009B294B" w:rsidP="00AC5437">
      <w:pPr>
        <w:spacing w:line="480" w:lineRule="auto"/>
        <w:rPr>
          <w:rFonts w:ascii="Arial" w:hAnsi="Arial"/>
        </w:rPr>
      </w:pPr>
      <w:r>
        <w:rPr>
          <w:rFonts w:ascii="Arial" w:hAnsi="Arial"/>
        </w:rPr>
        <w:tab/>
        <w:t>By applying directional con</w:t>
      </w:r>
      <w:r w:rsidR="000B284D">
        <w:rPr>
          <w:rFonts w:ascii="Arial" w:hAnsi="Arial"/>
        </w:rPr>
        <w:t>trol, two setting levels can monitor system currents simultaneously. Using the relay at circuit breaker 4 as an example, the first level is polarized forward into the bus and used to supervise a time overcurrent element set for utility fault current. The second level is reverse polarized toward the cable and used to supervise a time overcurrent element set much lower to detect inverter fault current.</w:t>
      </w:r>
    </w:p>
    <w:p w14:paraId="63D3DEFB" w14:textId="77777777" w:rsidR="00C35F3C" w:rsidRDefault="000B284D" w:rsidP="00AC5437">
      <w:pPr>
        <w:spacing w:line="480" w:lineRule="auto"/>
        <w:rPr>
          <w:rFonts w:ascii="Arial" w:hAnsi="Arial"/>
        </w:rPr>
      </w:pPr>
      <w:r>
        <w:rPr>
          <w:rFonts w:ascii="Arial" w:hAnsi="Arial"/>
        </w:rPr>
        <w:tab/>
        <w:t>This seems to be an elegant solution, however during implementation several problems arise. One being the lack of a wye connected transformer inside the microgrid. Neutral current from a transformer wye winding is a very good polarizing source for directional control as the neutral current is zero-sequence and flows toward the fault. The absence of this polarizing source forces the use of voltage from a broken delta instrument transformer as a polarizing source.</w:t>
      </w:r>
    </w:p>
    <w:p w14:paraId="65385ACC" w14:textId="521E2BA2" w:rsidR="000B284D" w:rsidRDefault="000B284D" w:rsidP="00C35F3C">
      <w:pPr>
        <w:spacing w:line="480" w:lineRule="auto"/>
        <w:ind w:firstLine="720"/>
        <w:rPr>
          <w:rFonts w:ascii="Arial" w:hAnsi="Arial"/>
        </w:rPr>
      </w:pPr>
      <w:r>
        <w:rPr>
          <w:rFonts w:ascii="Arial" w:hAnsi="Arial"/>
        </w:rPr>
        <w:t>This introduces the second and third problems, the need to add VTs, and loss of the polarizing source during faults. VTs are being avoided in this thesis for their additional cost and drain on the system. Voltage polarizing will not work in this system because it is compact and has very little impedance between buses. As a result, fault</w:t>
      </w:r>
      <w:r w:rsidR="00F935D9">
        <w:rPr>
          <w:rFonts w:ascii="Arial" w:hAnsi="Arial"/>
        </w:rPr>
        <w:t>s</w:t>
      </w:r>
      <w:r>
        <w:rPr>
          <w:rFonts w:ascii="Arial" w:hAnsi="Arial"/>
        </w:rPr>
        <w:t xml:space="preserve"> inside the microgrid reduce voltage</w:t>
      </w:r>
      <w:r w:rsidR="00AC5437">
        <w:rPr>
          <w:rFonts w:ascii="Arial" w:hAnsi="Arial"/>
        </w:rPr>
        <w:t xml:space="preserve"> to near zero across the system. Therefore there is no longer a voltage to polarize the directional control with</w:t>
      </w:r>
      <w:r w:rsidR="00F935D9">
        <w:rPr>
          <w:rFonts w:ascii="Arial" w:hAnsi="Arial"/>
        </w:rPr>
        <w:t xml:space="preserve">, </w:t>
      </w:r>
      <w:r w:rsidR="009C5667">
        <w:rPr>
          <w:rFonts w:ascii="Arial" w:hAnsi="Arial"/>
        </w:rPr>
        <w:t xml:space="preserve">as shown in </w:t>
      </w:r>
      <w:r w:rsidR="00C35F3C">
        <w:rPr>
          <w:rFonts w:ascii="Arial" w:hAnsi="Arial"/>
        </w:rPr>
        <w:t>f</w:t>
      </w:r>
      <w:r w:rsidR="00F935D9">
        <w:rPr>
          <w:rFonts w:ascii="Arial" w:hAnsi="Arial"/>
        </w:rPr>
        <w:t xml:space="preserve">igure </w:t>
      </w:r>
      <w:r w:rsidR="009C5667">
        <w:rPr>
          <w:rFonts w:ascii="Arial" w:hAnsi="Arial"/>
        </w:rPr>
        <w:t>4.</w:t>
      </w:r>
      <w:r w:rsidR="00BB1A6E">
        <w:rPr>
          <w:rFonts w:ascii="Arial" w:hAnsi="Arial"/>
        </w:rPr>
        <w:t>7</w:t>
      </w:r>
      <w:r w:rsidR="00AC5437">
        <w:rPr>
          <w:rFonts w:ascii="Arial" w:hAnsi="Arial"/>
        </w:rPr>
        <w:t xml:space="preserve">. Thus, the directional control is expected to disappear precisely when it is needed. Attempts to apply directional control despite these serious concerns were unsuccessful. However, it is worth noting that directional control does not work for this very specific microgrid structure. Larger microgrids with larger impedances between buses and transformers providing a polarizing source may prove better suited for directional control. </w:t>
      </w:r>
    </w:p>
    <w:p w14:paraId="436F616E" w14:textId="77777777" w:rsidR="005F1E08" w:rsidRDefault="00F935D9" w:rsidP="005F1E08">
      <w:pPr>
        <w:keepNext/>
        <w:spacing w:line="480" w:lineRule="auto"/>
      </w:pPr>
      <w:r>
        <w:rPr>
          <w:rFonts w:ascii="Arial" w:hAnsi="Arial"/>
          <w:noProof/>
        </w:rPr>
        <w:drawing>
          <wp:inline distT="0" distB="0" distL="0" distR="0" wp14:anchorId="542647E6" wp14:editId="6341C471">
            <wp:extent cx="5486400" cy="349134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rnal Fault.PNG"/>
                    <pic:cNvPicPr/>
                  </pic:nvPicPr>
                  <pic:blipFill>
                    <a:blip r:embed="rId59">
                      <a:extLst>
                        <a:ext uri="{28A0092B-C50C-407E-A947-70E740481C1C}">
                          <a14:useLocalDpi xmlns:a14="http://schemas.microsoft.com/office/drawing/2010/main" val="0"/>
                        </a:ext>
                      </a:extLst>
                    </a:blip>
                    <a:stretch>
                      <a:fillRect/>
                    </a:stretch>
                  </pic:blipFill>
                  <pic:spPr>
                    <a:xfrm>
                      <a:off x="0" y="0"/>
                      <a:ext cx="5486400" cy="3491345"/>
                    </a:xfrm>
                    <a:prstGeom prst="rect">
                      <a:avLst/>
                    </a:prstGeom>
                  </pic:spPr>
                </pic:pic>
              </a:graphicData>
            </a:graphic>
          </wp:inline>
        </w:drawing>
      </w:r>
    </w:p>
    <w:p w14:paraId="46033818" w14:textId="22686399" w:rsidR="00E71A12" w:rsidRDefault="005F1E08" w:rsidP="00FE63F6">
      <w:pPr>
        <w:pStyle w:val="Caption"/>
      </w:pPr>
      <w:bookmarkStart w:id="96" w:name="_Toc259133205"/>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7</w:t>
      </w:r>
      <w:r w:rsidR="00C5506D">
        <w:rPr>
          <w:noProof/>
        </w:rPr>
        <w:fldChar w:fldCharType="end"/>
      </w:r>
      <w:r>
        <w:t xml:space="preserve"> All voltage measurements inside microgrid are reduced to zero during faults.</w:t>
      </w:r>
      <w:bookmarkEnd w:id="96"/>
    </w:p>
    <w:p w14:paraId="2D3D6255" w14:textId="77777777" w:rsidR="00E71A12" w:rsidRPr="00E71A12" w:rsidRDefault="00E71A12" w:rsidP="00E71A12"/>
    <w:p w14:paraId="17DAA974" w14:textId="77777777" w:rsidR="00AC5437" w:rsidRDefault="00AC5437" w:rsidP="00AC5437">
      <w:pPr>
        <w:pStyle w:val="Heading2"/>
        <w:spacing w:line="480" w:lineRule="auto"/>
      </w:pPr>
      <w:bookmarkStart w:id="97" w:name="_Toc259134096"/>
      <w:r>
        <w:t>Variable Setting Overcurrent With Bus Differential</w:t>
      </w:r>
      <w:bookmarkEnd w:id="97"/>
    </w:p>
    <w:p w14:paraId="3AA37645" w14:textId="77777777" w:rsidR="00AC5437" w:rsidRPr="00E71A12" w:rsidRDefault="00AC5437" w:rsidP="00AC5437">
      <w:pPr>
        <w:spacing w:line="480" w:lineRule="auto"/>
        <w:ind w:firstLine="720"/>
        <w:rPr>
          <w:rFonts w:ascii="Arial" w:hAnsi="Arial" w:cs="Arial"/>
        </w:rPr>
      </w:pPr>
      <w:r w:rsidRPr="00E71A12">
        <w:rPr>
          <w:rFonts w:ascii="Arial" w:hAnsi="Arial" w:cs="Arial"/>
        </w:rPr>
        <w:t>This protection scheme is based on the variable setting overcurrent scheme tested previously but uses a differential relay to resolve issues that arise when faults occur on the bus connecting the microgrid to the utility. The time overcurrent settings change based on the status of the microgrid switch, while the differential relay requires no setting change. This is because the differential relay is only concerned with the balance of current entering and leaving the bus.</w:t>
      </w:r>
    </w:p>
    <w:p w14:paraId="2BFD1893" w14:textId="77777777" w:rsidR="00AC5437" w:rsidRPr="00E71A12" w:rsidRDefault="00AC5437" w:rsidP="00AC5437">
      <w:pPr>
        <w:spacing w:line="480" w:lineRule="auto"/>
        <w:ind w:firstLine="720"/>
        <w:rPr>
          <w:rFonts w:ascii="Arial" w:hAnsi="Arial" w:cs="Arial"/>
        </w:rPr>
      </w:pPr>
      <w:r w:rsidRPr="00E71A12">
        <w:rPr>
          <w:rFonts w:ascii="Arial" w:hAnsi="Arial" w:cs="Arial"/>
        </w:rPr>
        <w:t xml:space="preserve">This configuration makes use of CTs, but additional CTs would likely need to be added to accommodate the differential since the time overcurrent relays are using the existing CTs. Therefore, this scheme has the additional cost of the CTs and the differential relay itself. Like previous scenarios, three relays are physical hardware and the others are modeled in RSCAD, including the differential relay. </w:t>
      </w:r>
    </w:p>
    <w:p w14:paraId="27A47B46" w14:textId="048BC65B" w:rsidR="00AC5437" w:rsidRPr="00E71A12" w:rsidRDefault="00AC5437" w:rsidP="00AC5437">
      <w:pPr>
        <w:spacing w:line="480" w:lineRule="auto"/>
        <w:rPr>
          <w:rFonts w:ascii="Arial" w:hAnsi="Arial"/>
        </w:rPr>
      </w:pPr>
      <w:r w:rsidRPr="00E71A12">
        <w:rPr>
          <w:rFonts w:ascii="Arial" w:hAnsi="Arial"/>
        </w:rPr>
        <w:tab/>
        <w:t>To test this protection scheme, faults are applied on each of the two buses in the microgrid and on the cable between the two buses. Three phase faults are applied</w:t>
      </w:r>
      <w:r w:rsidR="00790535">
        <w:rPr>
          <w:rFonts w:ascii="Arial" w:hAnsi="Arial"/>
        </w:rPr>
        <w:t>,</w:t>
      </w:r>
      <w:r w:rsidRPr="00E71A12">
        <w:rPr>
          <w:rFonts w:ascii="Arial" w:hAnsi="Arial"/>
        </w:rPr>
        <w:t xml:space="preserve"> and the response times of the relays measured. The results are shown in the following table and figures.</w:t>
      </w:r>
    </w:p>
    <w:p w14:paraId="5D267520" w14:textId="6C17691E" w:rsidR="001B619B" w:rsidRPr="001B619B" w:rsidRDefault="001B619B" w:rsidP="001B619B">
      <w:pPr>
        <w:pStyle w:val="Caption"/>
        <w:keepNext/>
        <w:jc w:val="center"/>
        <w:rPr>
          <w:sz w:val="24"/>
          <w:szCs w:val="24"/>
        </w:rPr>
      </w:pPr>
      <w:bookmarkStart w:id="98" w:name="_Toc259133158"/>
      <w:proofErr w:type="gramStart"/>
      <w:r w:rsidRPr="001B619B">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5</w:t>
      </w:r>
      <w:r w:rsidR="00352DEE">
        <w:rPr>
          <w:sz w:val="24"/>
          <w:szCs w:val="24"/>
        </w:rPr>
        <w:fldChar w:fldCharType="end"/>
      </w:r>
      <w:r w:rsidRPr="001B619B">
        <w:rPr>
          <w:sz w:val="24"/>
          <w:szCs w:val="24"/>
        </w:rPr>
        <w:t xml:space="preserve"> Variable setting overcurrent protection with bus differential relay operating times.</w:t>
      </w:r>
      <w:bookmarkEnd w:id="98"/>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27"/>
        <w:gridCol w:w="1085"/>
        <w:gridCol w:w="1085"/>
        <w:gridCol w:w="1085"/>
        <w:gridCol w:w="1085"/>
        <w:gridCol w:w="1085"/>
      </w:tblGrid>
      <w:tr w:rsidR="00F803C1" w:rsidRPr="00E71A12" w14:paraId="7F7E71CB" w14:textId="77777777" w:rsidTr="00AC5437">
        <w:tc>
          <w:tcPr>
            <w:tcW w:w="0" w:type="auto"/>
            <w:tcBorders>
              <w:top w:val="single" w:sz="12" w:space="0" w:color="auto"/>
              <w:bottom w:val="single" w:sz="12" w:space="0" w:color="auto"/>
            </w:tcBorders>
            <w:vAlign w:val="bottom"/>
          </w:tcPr>
          <w:p w14:paraId="42F958C8" w14:textId="77777777" w:rsidR="00F803C1" w:rsidRPr="00E71A12" w:rsidRDefault="00F803C1" w:rsidP="00F803C1">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72CFB896" w14:textId="7181AD8B" w:rsidR="00F803C1" w:rsidRPr="00E71A12" w:rsidRDefault="00F803C1" w:rsidP="00F803C1">
            <w:pPr>
              <w:jc w:val="center"/>
              <w:rPr>
                <w:rFonts w:ascii="Arial" w:hAnsi="Arial" w:cs="Arial"/>
                <w:sz w:val="22"/>
                <w:szCs w:val="22"/>
              </w:rPr>
            </w:pPr>
            <w:r>
              <w:rPr>
                <w:rFonts w:ascii="Arial" w:hAnsi="Arial" w:cs="Arial"/>
                <w:sz w:val="22"/>
                <w:szCs w:val="22"/>
              </w:rPr>
              <w:t>3 Phase Fault</w:t>
            </w:r>
          </w:p>
        </w:tc>
        <w:tc>
          <w:tcPr>
            <w:tcW w:w="0" w:type="auto"/>
            <w:gridSpan w:val="5"/>
            <w:tcBorders>
              <w:top w:val="single" w:sz="12" w:space="0" w:color="auto"/>
              <w:bottom w:val="single" w:sz="12" w:space="0" w:color="auto"/>
            </w:tcBorders>
            <w:vAlign w:val="bottom"/>
          </w:tcPr>
          <w:p w14:paraId="25E93AB8" w14:textId="64BF770E" w:rsidR="00F803C1" w:rsidRPr="00E71A12" w:rsidRDefault="00BE0AAA" w:rsidP="00F803C1">
            <w:pPr>
              <w:jc w:val="center"/>
              <w:rPr>
                <w:rFonts w:ascii="Arial" w:hAnsi="Arial" w:cs="Arial"/>
                <w:sz w:val="22"/>
                <w:szCs w:val="22"/>
              </w:rPr>
            </w:pPr>
            <w:r>
              <w:rPr>
                <w:rFonts w:ascii="Arial" w:hAnsi="Arial" w:cs="Arial"/>
                <w:sz w:val="22"/>
                <w:szCs w:val="22"/>
              </w:rPr>
              <w:t>Protection</w:t>
            </w:r>
            <w:r w:rsidR="00F803C1" w:rsidRPr="00E71A12">
              <w:rPr>
                <w:rFonts w:ascii="Arial" w:hAnsi="Arial" w:cs="Arial"/>
                <w:sz w:val="22"/>
                <w:szCs w:val="22"/>
              </w:rPr>
              <w:t xml:space="preserve"> Operation Delay (Cycles)</w:t>
            </w:r>
          </w:p>
        </w:tc>
      </w:tr>
      <w:tr w:rsidR="00F803C1" w:rsidRPr="00E71A12" w14:paraId="64E75C27" w14:textId="77777777" w:rsidTr="00AC5437">
        <w:tc>
          <w:tcPr>
            <w:tcW w:w="0" w:type="auto"/>
            <w:tcBorders>
              <w:top w:val="single" w:sz="12" w:space="0" w:color="auto"/>
              <w:bottom w:val="single" w:sz="12" w:space="0" w:color="auto"/>
            </w:tcBorders>
            <w:vAlign w:val="bottom"/>
          </w:tcPr>
          <w:p w14:paraId="30E0677E"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2BEF123C"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0D9B49E3"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Relay #1</w:t>
            </w:r>
          </w:p>
        </w:tc>
        <w:tc>
          <w:tcPr>
            <w:tcW w:w="0" w:type="auto"/>
            <w:tcBorders>
              <w:top w:val="single" w:sz="12" w:space="0" w:color="auto"/>
              <w:bottom w:val="single" w:sz="12" w:space="0" w:color="auto"/>
            </w:tcBorders>
            <w:vAlign w:val="bottom"/>
          </w:tcPr>
          <w:p w14:paraId="196E44E3"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Relay #2</w:t>
            </w:r>
          </w:p>
        </w:tc>
        <w:tc>
          <w:tcPr>
            <w:tcW w:w="0" w:type="auto"/>
            <w:tcBorders>
              <w:top w:val="single" w:sz="12" w:space="0" w:color="auto"/>
              <w:bottom w:val="single" w:sz="12" w:space="0" w:color="auto"/>
            </w:tcBorders>
            <w:vAlign w:val="bottom"/>
          </w:tcPr>
          <w:p w14:paraId="36556D84"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Relay #3</w:t>
            </w:r>
          </w:p>
        </w:tc>
        <w:tc>
          <w:tcPr>
            <w:tcW w:w="0" w:type="auto"/>
            <w:tcBorders>
              <w:top w:val="single" w:sz="12" w:space="0" w:color="auto"/>
              <w:bottom w:val="single" w:sz="12" w:space="0" w:color="auto"/>
            </w:tcBorders>
            <w:vAlign w:val="bottom"/>
          </w:tcPr>
          <w:p w14:paraId="06572B83"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Relay #4</w:t>
            </w:r>
          </w:p>
        </w:tc>
        <w:tc>
          <w:tcPr>
            <w:tcW w:w="0" w:type="auto"/>
            <w:tcBorders>
              <w:top w:val="single" w:sz="12" w:space="0" w:color="auto"/>
              <w:bottom w:val="single" w:sz="12" w:space="0" w:color="auto"/>
            </w:tcBorders>
            <w:vAlign w:val="bottom"/>
          </w:tcPr>
          <w:p w14:paraId="592CE9CD"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Relay #5</w:t>
            </w:r>
          </w:p>
        </w:tc>
      </w:tr>
      <w:tr w:rsidR="00F803C1" w:rsidRPr="00E71A12" w14:paraId="59796F12" w14:textId="77777777" w:rsidTr="00AC5437">
        <w:tc>
          <w:tcPr>
            <w:tcW w:w="0" w:type="auto"/>
            <w:vMerge w:val="restart"/>
            <w:tcBorders>
              <w:top w:val="single" w:sz="12" w:space="0" w:color="auto"/>
              <w:bottom w:val="nil"/>
            </w:tcBorders>
            <w:vAlign w:val="center"/>
          </w:tcPr>
          <w:p w14:paraId="1AC7261A"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650D766E" w14:textId="64C926B4" w:rsidR="00F803C1" w:rsidRPr="00E71A12"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508542A3" w14:textId="266F815D" w:rsidR="00F803C1" w:rsidRPr="00E71A12"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235A378A" w14:textId="2ADA1512" w:rsidR="00F803C1" w:rsidRPr="00E71A12" w:rsidRDefault="00F803C1" w:rsidP="00F803C1">
            <w:pPr>
              <w:jc w:val="center"/>
              <w:rPr>
                <w:rFonts w:ascii="Arial" w:hAnsi="Arial" w:cs="Arial"/>
                <w:sz w:val="22"/>
                <w:szCs w:val="22"/>
              </w:rPr>
            </w:pPr>
            <w:r>
              <w:rPr>
                <w:rFonts w:ascii="Arial" w:hAnsi="Arial" w:cs="Arial"/>
                <w:sz w:val="22"/>
                <w:szCs w:val="22"/>
              </w:rPr>
              <w:t>14.6</w:t>
            </w:r>
          </w:p>
        </w:tc>
        <w:tc>
          <w:tcPr>
            <w:tcW w:w="0" w:type="auto"/>
            <w:tcBorders>
              <w:top w:val="single" w:sz="12" w:space="0" w:color="auto"/>
              <w:bottom w:val="nil"/>
            </w:tcBorders>
            <w:vAlign w:val="bottom"/>
          </w:tcPr>
          <w:p w14:paraId="5711782E"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single" w:sz="12" w:space="0" w:color="auto"/>
              <w:bottom w:val="nil"/>
            </w:tcBorders>
            <w:vAlign w:val="bottom"/>
          </w:tcPr>
          <w:p w14:paraId="543C6EC0"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single" w:sz="12" w:space="0" w:color="auto"/>
              <w:bottom w:val="nil"/>
            </w:tcBorders>
            <w:vAlign w:val="bottom"/>
          </w:tcPr>
          <w:p w14:paraId="2D71A720" w14:textId="2E9F3557" w:rsidR="00F803C1" w:rsidRPr="00E71A12" w:rsidRDefault="00F803C1" w:rsidP="00F803C1">
            <w:pPr>
              <w:jc w:val="center"/>
              <w:rPr>
                <w:rFonts w:ascii="Arial" w:hAnsi="Arial" w:cs="Arial"/>
                <w:sz w:val="22"/>
                <w:szCs w:val="22"/>
              </w:rPr>
            </w:pPr>
            <w:r>
              <w:rPr>
                <w:rFonts w:ascii="Arial" w:hAnsi="Arial" w:cs="Arial"/>
                <w:sz w:val="22"/>
                <w:szCs w:val="22"/>
              </w:rPr>
              <w:t>16.0</w:t>
            </w:r>
          </w:p>
        </w:tc>
      </w:tr>
      <w:tr w:rsidR="00F803C1" w:rsidRPr="00E71A12" w14:paraId="63BE2667" w14:textId="77777777" w:rsidTr="00AC5437">
        <w:tc>
          <w:tcPr>
            <w:tcW w:w="0" w:type="auto"/>
            <w:vMerge/>
            <w:tcBorders>
              <w:top w:val="nil"/>
              <w:bottom w:val="nil"/>
            </w:tcBorders>
            <w:vAlign w:val="center"/>
          </w:tcPr>
          <w:p w14:paraId="1CCB199F" w14:textId="77777777" w:rsidR="00F803C1" w:rsidRPr="00E71A12"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6A2A228" w14:textId="3A019499" w:rsidR="00F803C1" w:rsidRPr="00E71A12"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1833B79E" w14:textId="16112CBF" w:rsidR="00F803C1" w:rsidRPr="00E71A12" w:rsidRDefault="00F803C1" w:rsidP="00F803C1">
            <w:pPr>
              <w:jc w:val="center"/>
              <w:rPr>
                <w:rFonts w:ascii="Arial" w:hAnsi="Arial" w:cs="Arial"/>
                <w:sz w:val="22"/>
                <w:szCs w:val="22"/>
              </w:rPr>
            </w:pPr>
            <w:r>
              <w:rPr>
                <w:rFonts w:ascii="Arial" w:hAnsi="Arial" w:cs="Arial"/>
                <w:sz w:val="22"/>
                <w:szCs w:val="22"/>
              </w:rPr>
              <w:t>3.0</w:t>
            </w:r>
          </w:p>
        </w:tc>
        <w:tc>
          <w:tcPr>
            <w:tcW w:w="0" w:type="auto"/>
            <w:tcBorders>
              <w:top w:val="nil"/>
              <w:bottom w:val="nil"/>
            </w:tcBorders>
            <w:vAlign w:val="bottom"/>
          </w:tcPr>
          <w:p w14:paraId="1317EF22" w14:textId="6F519198" w:rsidR="00F803C1" w:rsidRPr="00E71A12" w:rsidRDefault="00F803C1" w:rsidP="00F803C1">
            <w:pPr>
              <w:jc w:val="center"/>
              <w:rPr>
                <w:rFonts w:ascii="Arial" w:hAnsi="Arial" w:cs="Arial"/>
                <w:sz w:val="22"/>
                <w:szCs w:val="22"/>
              </w:rPr>
            </w:pPr>
            <w:r>
              <w:rPr>
                <w:rFonts w:ascii="Arial" w:hAnsi="Arial" w:cs="Arial"/>
                <w:sz w:val="22"/>
                <w:szCs w:val="22"/>
              </w:rPr>
              <w:t>3.0</w:t>
            </w:r>
          </w:p>
        </w:tc>
        <w:tc>
          <w:tcPr>
            <w:tcW w:w="0" w:type="auto"/>
            <w:tcBorders>
              <w:top w:val="nil"/>
              <w:bottom w:val="nil"/>
            </w:tcBorders>
            <w:vAlign w:val="bottom"/>
          </w:tcPr>
          <w:p w14:paraId="183DB0D0" w14:textId="274B673C" w:rsidR="00F803C1" w:rsidRPr="00E71A12" w:rsidRDefault="00F803C1" w:rsidP="00F803C1">
            <w:pPr>
              <w:jc w:val="center"/>
              <w:rPr>
                <w:rFonts w:ascii="Arial" w:hAnsi="Arial" w:cs="Arial"/>
                <w:sz w:val="22"/>
                <w:szCs w:val="22"/>
              </w:rPr>
            </w:pPr>
            <w:r>
              <w:rPr>
                <w:rFonts w:ascii="Arial" w:hAnsi="Arial" w:cs="Arial"/>
                <w:sz w:val="22"/>
                <w:szCs w:val="22"/>
              </w:rPr>
              <w:t>3.0</w:t>
            </w:r>
          </w:p>
        </w:tc>
        <w:tc>
          <w:tcPr>
            <w:tcW w:w="0" w:type="auto"/>
            <w:tcBorders>
              <w:top w:val="nil"/>
              <w:bottom w:val="nil"/>
            </w:tcBorders>
            <w:vAlign w:val="bottom"/>
          </w:tcPr>
          <w:p w14:paraId="11B4DDA7" w14:textId="48DB53AF" w:rsidR="00F803C1" w:rsidRPr="00E71A12"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62A80B16" w14:textId="212639F7" w:rsidR="00F803C1" w:rsidRPr="00E71A12" w:rsidRDefault="00F803C1" w:rsidP="00F803C1">
            <w:pPr>
              <w:jc w:val="center"/>
              <w:rPr>
                <w:rFonts w:ascii="Arial" w:hAnsi="Arial" w:cs="Arial"/>
                <w:sz w:val="22"/>
                <w:szCs w:val="22"/>
              </w:rPr>
            </w:pPr>
            <w:r>
              <w:rPr>
                <w:rFonts w:ascii="Arial" w:hAnsi="Arial" w:cs="Arial"/>
                <w:sz w:val="22"/>
                <w:szCs w:val="22"/>
              </w:rPr>
              <w:t>-</w:t>
            </w:r>
          </w:p>
        </w:tc>
      </w:tr>
      <w:tr w:rsidR="00F803C1" w:rsidRPr="00E71A12" w14:paraId="255DD73E" w14:textId="77777777" w:rsidTr="00AC5437">
        <w:tc>
          <w:tcPr>
            <w:tcW w:w="0" w:type="auto"/>
            <w:vMerge/>
            <w:tcBorders>
              <w:top w:val="nil"/>
              <w:bottom w:val="nil"/>
            </w:tcBorders>
            <w:vAlign w:val="center"/>
          </w:tcPr>
          <w:p w14:paraId="22A6EC31" w14:textId="77777777" w:rsidR="00F803C1" w:rsidRPr="00E71A12"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78BFE7CB"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Building 3129</w:t>
            </w:r>
          </w:p>
        </w:tc>
        <w:tc>
          <w:tcPr>
            <w:tcW w:w="0" w:type="auto"/>
            <w:tcBorders>
              <w:top w:val="nil"/>
              <w:left w:val="single" w:sz="12" w:space="0" w:color="auto"/>
              <w:bottom w:val="nil"/>
            </w:tcBorders>
            <w:vAlign w:val="bottom"/>
          </w:tcPr>
          <w:p w14:paraId="752C4856"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nil"/>
            </w:tcBorders>
            <w:vAlign w:val="bottom"/>
          </w:tcPr>
          <w:p w14:paraId="3EDFF32B"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nil"/>
            </w:tcBorders>
            <w:vAlign w:val="bottom"/>
          </w:tcPr>
          <w:p w14:paraId="30809010"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nil"/>
            </w:tcBorders>
            <w:vAlign w:val="bottom"/>
          </w:tcPr>
          <w:p w14:paraId="4F238EAD" w14:textId="03E5C622" w:rsidR="00F803C1" w:rsidRPr="00E71A12" w:rsidRDefault="00F803C1" w:rsidP="00F803C1">
            <w:pPr>
              <w:jc w:val="center"/>
              <w:rPr>
                <w:rFonts w:ascii="Arial" w:hAnsi="Arial" w:cs="Arial"/>
                <w:sz w:val="22"/>
                <w:szCs w:val="22"/>
              </w:rPr>
            </w:pPr>
            <w:r w:rsidRPr="00E71A12">
              <w:rPr>
                <w:rFonts w:ascii="Arial" w:hAnsi="Arial" w:cs="Arial"/>
                <w:sz w:val="22"/>
                <w:szCs w:val="22"/>
              </w:rPr>
              <w:t>1</w:t>
            </w:r>
            <w:r>
              <w:rPr>
                <w:rFonts w:ascii="Arial" w:hAnsi="Arial" w:cs="Arial"/>
                <w:sz w:val="22"/>
                <w:szCs w:val="22"/>
              </w:rPr>
              <w:t>4</w:t>
            </w:r>
            <w:r w:rsidRPr="00E71A12">
              <w:rPr>
                <w:rFonts w:ascii="Arial" w:hAnsi="Arial" w:cs="Arial"/>
                <w:sz w:val="22"/>
                <w:szCs w:val="22"/>
              </w:rPr>
              <w:t>.9</w:t>
            </w:r>
          </w:p>
        </w:tc>
        <w:tc>
          <w:tcPr>
            <w:tcW w:w="0" w:type="auto"/>
            <w:tcBorders>
              <w:top w:val="nil"/>
              <w:bottom w:val="nil"/>
            </w:tcBorders>
            <w:vAlign w:val="bottom"/>
          </w:tcPr>
          <w:p w14:paraId="22256D06" w14:textId="5079BDC5" w:rsidR="00F803C1" w:rsidRPr="00E71A12" w:rsidRDefault="00F803C1" w:rsidP="00F803C1">
            <w:pPr>
              <w:jc w:val="center"/>
              <w:rPr>
                <w:rFonts w:ascii="Arial" w:hAnsi="Arial" w:cs="Arial"/>
                <w:sz w:val="22"/>
                <w:szCs w:val="22"/>
              </w:rPr>
            </w:pPr>
            <w:r w:rsidRPr="00E71A12">
              <w:rPr>
                <w:rFonts w:ascii="Arial" w:hAnsi="Arial" w:cs="Arial"/>
                <w:sz w:val="22"/>
                <w:szCs w:val="22"/>
              </w:rPr>
              <w:t>1</w:t>
            </w:r>
            <w:r>
              <w:rPr>
                <w:rFonts w:ascii="Arial" w:hAnsi="Arial" w:cs="Arial"/>
                <w:sz w:val="22"/>
                <w:szCs w:val="22"/>
              </w:rPr>
              <w:t>5</w:t>
            </w:r>
            <w:r w:rsidRPr="00E71A12">
              <w:rPr>
                <w:rFonts w:ascii="Arial" w:hAnsi="Arial" w:cs="Arial"/>
                <w:sz w:val="22"/>
                <w:szCs w:val="22"/>
              </w:rPr>
              <w:t>.</w:t>
            </w:r>
            <w:r>
              <w:rPr>
                <w:rFonts w:ascii="Arial" w:hAnsi="Arial" w:cs="Arial"/>
                <w:sz w:val="22"/>
                <w:szCs w:val="22"/>
              </w:rPr>
              <w:t>3</w:t>
            </w:r>
          </w:p>
        </w:tc>
      </w:tr>
      <w:tr w:rsidR="00F803C1" w:rsidRPr="00E71A12" w14:paraId="7A4588DA" w14:textId="77777777" w:rsidTr="00AC5437">
        <w:tc>
          <w:tcPr>
            <w:tcW w:w="0" w:type="auto"/>
            <w:vMerge/>
            <w:tcBorders>
              <w:top w:val="nil"/>
              <w:bottom w:val="single" w:sz="12" w:space="0" w:color="auto"/>
            </w:tcBorders>
            <w:vAlign w:val="center"/>
          </w:tcPr>
          <w:p w14:paraId="1C1730D4" w14:textId="77777777" w:rsidR="00F803C1" w:rsidRPr="00E71A12"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40B8FD8C"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13E3B71C"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single" w:sz="12" w:space="0" w:color="auto"/>
            </w:tcBorders>
            <w:vAlign w:val="bottom"/>
          </w:tcPr>
          <w:p w14:paraId="21F45915"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single" w:sz="12" w:space="0" w:color="auto"/>
            </w:tcBorders>
            <w:vAlign w:val="bottom"/>
          </w:tcPr>
          <w:p w14:paraId="360A3F0A" w14:textId="68FE0E21" w:rsidR="00F803C1" w:rsidRPr="00E71A12" w:rsidRDefault="00F803C1" w:rsidP="00F803C1">
            <w:pPr>
              <w:jc w:val="center"/>
              <w:rPr>
                <w:rFonts w:ascii="Arial" w:hAnsi="Arial" w:cs="Arial"/>
                <w:sz w:val="22"/>
                <w:szCs w:val="22"/>
              </w:rPr>
            </w:pPr>
            <w:r>
              <w:rPr>
                <w:rFonts w:ascii="Arial" w:hAnsi="Arial" w:cs="Arial"/>
                <w:sz w:val="22"/>
                <w:szCs w:val="22"/>
              </w:rPr>
              <w:t>18.2</w:t>
            </w:r>
          </w:p>
        </w:tc>
        <w:tc>
          <w:tcPr>
            <w:tcW w:w="0" w:type="auto"/>
            <w:tcBorders>
              <w:top w:val="nil"/>
              <w:bottom w:val="single" w:sz="12" w:space="0" w:color="auto"/>
            </w:tcBorders>
            <w:vAlign w:val="bottom"/>
          </w:tcPr>
          <w:p w14:paraId="42213641"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single" w:sz="12" w:space="0" w:color="auto"/>
            </w:tcBorders>
            <w:vAlign w:val="bottom"/>
          </w:tcPr>
          <w:p w14:paraId="0F2B2A5E" w14:textId="5A8203DE" w:rsidR="00F803C1" w:rsidRPr="00E71A12" w:rsidRDefault="00F803C1" w:rsidP="00F803C1">
            <w:pPr>
              <w:jc w:val="center"/>
              <w:rPr>
                <w:rFonts w:ascii="Arial" w:hAnsi="Arial" w:cs="Arial"/>
                <w:sz w:val="22"/>
                <w:szCs w:val="22"/>
              </w:rPr>
            </w:pPr>
            <w:r>
              <w:rPr>
                <w:rFonts w:ascii="Arial" w:hAnsi="Arial" w:cs="Arial"/>
                <w:sz w:val="22"/>
                <w:szCs w:val="22"/>
              </w:rPr>
              <w:t>15.1</w:t>
            </w:r>
          </w:p>
        </w:tc>
      </w:tr>
      <w:tr w:rsidR="00F803C1" w:rsidRPr="00E71A12" w14:paraId="638108BA" w14:textId="77777777" w:rsidTr="00AC5437">
        <w:tc>
          <w:tcPr>
            <w:tcW w:w="0" w:type="auto"/>
            <w:vMerge w:val="restart"/>
            <w:tcBorders>
              <w:top w:val="single" w:sz="12" w:space="0" w:color="auto"/>
              <w:bottom w:val="nil"/>
            </w:tcBorders>
            <w:vAlign w:val="center"/>
          </w:tcPr>
          <w:p w14:paraId="58A01BCA" w14:textId="373FE84A" w:rsidR="00F803C1" w:rsidRPr="00E71A12" w:rsidRDefault="00F803C1" w:rsidP="00F803C1">
            <w:pPr>
              <w:jc w:val="center"/>
              <w:rPr>
                <w:rFonts w:ascii="Arial" w:hAnsi="Arial" w:cs="Arial"/>
                <w:sz w:val="22"/>
                <w:szCs w:val="22"/>
              </w:rPr>
            </w:pPr>
            <w:r w:rsidRPr="00E71A12">
              <w:rPr>
                <w:rFonts w:ascii="Arial" w:hAnsi="Arial" w:cs="Arial"/>
                <w:sz w:val="22"/>
                <w:szCs w:val="22"/>
              </w:rPr>
              <w:t>Off Grid</w:t>
            </w:r>
          </w:p>
        </w:tc>
        <w:tc>
          <w:tcPr>
            <w:tcW w:w="0" w:type="auto"/>
            <w:tcBorders>
              <w:top w:val="single" w:sz="12" w:space="0" w:color="auto"/>
              <w:bottom w:val="nil"/>
              <w:right w:val="single" w:sz="12" w:space="0" w:color="auto"/>
            </w:tcBorders>
            <w:vAlign w:val="bottom"/>
          </w:tcPr>
          <w:p w14:paraId="1156F352" w14:textId="33A7735D" w:rsidR="00F803C1" w:rsidRPr="00E71A12"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4FC14996"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single" w:sz="12" w:space="0" w:color="auto"/>
              <w:bottom w:val="nil"/>
            </w:tcBorders>
            <w:vAlign w:val="bottom"/>
          </w:tcPr>
          <w:p w14:paraId="4530CD31"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single" w:sz="12" w:space="0" w:color="auto"/>
              <w:bottom w:val="nil"/>
            </w:tcBorders>
            <w:vAlign w:val="bottom"/>
          </w:tcPr>
          <w:p w14:paraId="7C3CB880" w14:textId="07074E85" w:rsidR="00F803C1" w:rsidRPr="00E71A12"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407EEF53" w14:textId="36BB9EC5" w:rsidR="00F803C1" w:rsidRPr="00E71A12"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60B0217C"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r>
      <w:tr w:rsidR="00F803C1" w:rsidRPr="00E71A12" w14:paraId="67F339B9" w14:textId="77777777" w:rsidTr="00AC5437">
        <w:tc>
          <w:tcPr>
            <w:tcW w:w="0" w:type="auto"/>
            <w:vMerge/>
            <w:tcBorders>
              <w:top w:val="nil"/>
              <w:bottom w:val="nil"/>
            </w:tcBorders>
            <w:vAlign w:val="center"/>
          </w:tcPr>
          <w:p w14:paraId="305F8023" w14:textId="08621B3D" w:rsidR="00F803C1" w:rsidRPr="00E71A12"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5AC38EA9" w14:textId="29BF1D26" w:rsidR="00F803C1" w:rsidRPr="00E71A12"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1B44E255" w14:textId="0D34C4CA" w:rsidR="00F803C1" w:rsidRPr="00E71A12"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3CAB90CD" w14:textId="12C43BBF" w:rsidR="00F803C1" w:rsidRPr="00E71A12" w:rsidRDefault="00F803C1" w:rsidP="00F803C1">
            <w:pPr>
              <w:jc w:val="center"/>
              <w:rPr>
                <w:rFonts w:ascii="Arial" w:hAnsi="Arial" w:cs="Arial"/>
                <w:sz w:val="22"/>
                <w:szCs w:val="22"/>
              </w:rPr>
            </w:pPr>
            <w:r>
              <w:rPr>
                <w:rFonts w:ascii="Arial" w:hAnsi="Arial" w:cs="Arial"/>
                <w:sz w:val="22"/>
                <w:szCs w:val="22"/>
              </w:rPr>
              <w:t>2.4</w:t>
            </w:r>
          </w:p>
        </w:tc>
        <w:tc>
          <w:tcPr>
            <w:tcW w:w="0" w:type="auto"/>
            <w:tcBorders>
              <w:top w:val="nil"/>
              <w:bottom w:val="nil"/>
            </w:tcBorders>
            <w:vAlign w:val="bottom"/>
          </w:tcPr>
          <w:p w14:paraId="1CDECB9C" w14:textId="3E5BEC1B" w:rsidR="00F803C1" w:rsidRPr="00E71A12" w:rsidRDefault="00F803C1" w:rsidP="00F803C1">
            <w:pPr>
              <w:jc w:val="center"/>
              <w:rPr>
                <w:rFonts w:ascii="Arial" w:hAnsi="Arial" w:cs="Arial"/>
                <w:sz w:val="22"/>
                <w:szCs w:val="22"/>
              </w:rPr>
            </w:pPr>
            <w:r>
              <w:rPr>
                <w:rFonts w:ascii="Arial" w:hAnsi="Arial" w:cs="Arial"/>
                <w:sz w:val="22"/>
                <w:szCs w:val="22"/>
              </w:rPr>
              <w:t>2.4</w:t>
            </w:r>
          </w:p>
        </w:tc>
        <w:tc>
          <w:tcPr>
            <w:tcW w:w="0" w:type="auto"/>
            <w:tcBorders>
              <w:top w:val="nil"/>
              <w:bottom w:val="nil"/>
            </w:tcBorders>
            <w:vAlign w:val="bottom"/>
          </w:tcPr>
          <w:p w14:paraId="2A35EFEC" w14:textId="56C6C5F7" w:rsidR="00F803C1" w:rsidRPr="00E71A12"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241F8D0" w14:textId="1801C1EC" w:rsidR="00F803C1" w:rsidRPr="00E71A12" w:rsidRDefault="00F803C1" w:rsidP="00F803C1">
            <w:pPr>
              <w:jc w:val="center"/>
              <w:rPr>
                <w:rFonts w:ascii="Arial" w:hAnsi="Arial" w:cs="Arial"/>
                <w:sz w:val="22"/>
                <w:szCs w:val="22"/>
              </w:rPr>
            </w:pPr>
            <w:r>
              <w:rPr>
                <w:rFonts w:ascii="Arial" w:hAnsi="Arial" w:cs="Arial"/>
                <w:sz w:val="22"/>
                <w:szCs w:val="22"/>
              </w:rPr>
              <w:t>-</w:t>
            </w:r>
          </w:p>
        </w:tc>
      </w:tr>
      <w:tr w:rsidR="00F803C1" w:rsidRPr="00E71A12" w14:paraId="07D19B60" w14:textId="77777777" w:rsidTr="00AC5437">
        <w:tc>
          <w:tcPr>
            <w:tcW w:w="0" w:type="auto"/>
            <w:vMerge/>
            <w:tcBorders>
              <w:top w:val="nil"/>
              <w:bottom w:val="nil"/>
            </w:tcBorders>
            <w:vAlign w:val="center"/>
          </w:tcPr>
          <w:p w14:paraId="6838A634" w14:textId="77777777" w:rsidR="00F803C1" w:rsidRPr="00E71A12"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604D028A"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Building 3129</w:t>
            </w:r>
          </w:p>
        </w:tc>
        <w:tc>
          <w:tcPr>
            <w:tcW w:w="0" w:type="auto"/>
            <w:tcBorders>
              <w:top w:val="nil"/>
              <w:left w:val="single" w:sz="12" w:space="0" w:color="auto"/>
              <w:bottom w:val="nil"/>
            </w:tcBorders>
            <w:vAlign w:val="bottom"/>
          </w:tcPr>
          <w:p w14:paraId="05674652"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nil"/>
            </w:tcBorders>
            <w:vAlign w:val="bottom"/>
          </w:tcPr>
          <w:p w14:paraId="660177A0"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nil"/>
            </w:tcBorders>
            <w:vAlign w:val="bottom"/>
          </w:tcPr>
          <w:p w14:paraId="61572C09" w14:textId="56877351" w:rsidR="00F803C1" w:rsidRPr="00E71A12" w:rsidRDefault="00F803C1" w:rsidP="00F803C1">
            <w:pPr>
              <w:jc w:val="center"/>
              <w:rPr>
                <w:rFonts w:ascii="Arial" w:hAnsi="Arial" w:cs="Arial"/>
                <w:sz w:val="22"/>
                <w:szCs w:val="22"/>
              </w:rPr>
            </w:pPr>
            <w:r w:rsidRPr="00E71A12">
              <w:rPr>
                <w:rFonts w:ascii="Arial" w:hAnsi="Arial" w:cs="Arial"/>
                <w:sz w:val="22"/>
                <w:szCs w:val="22"/>
              </w:rPr>
              <w:t>10.</w:t>
            </w:r>
            <w:r>
              <w:rPr>
                <w:rFonts w:ascii="Arial" w:hAnsi="Arial" w:cs="Arial"/>
                <w:sz w:val="22"/>
                <w:szCs w:val="22"/>
              </w:rPr>
              <w:t>5</w:t>
            </w:r>
          </w:p>
        </w:tc>
        <w:tc>
          <w:tcPr>
            <w:tcW w:w="0" w:type="auto"/>
            <w:tcBorders>
              <w:top w:val="nil"/>
              <w:bottom w:val="nil"/>
            </w:tcBorders>
            <w:vAlign w:val="bottom"/>
          </w:tcPr>
          <w:p w14:paraId="68413939" w14:textId="434CDDA5" w:rsidR="00F803C1" w:rsidRPr="00E71A12" w:rsidRDefault="00F803C1" w:rsidP="00F803C1">
            <w:pPr>
              <w:jc w:val="center"/>
              <w:rPr>
                <w:rFonts w:ascii="Arial" w:hAnsi="Arial" w:cs="Arial"/>
                <w:sz w:val="22"/>
                <w:szCs w:val="22"/>
              </w:rPr>
            </w:pPr>
            <w:r>
              <w:rPr>
                <w:rFonts w:ascii="Arial" w:hAnsi="Arial" w:cs="Arial"/>
                <w:sz w:val="22"/>
                <w:szCs w:val="22"/>
              </w:rPr>
              <w:t>9.2</w:t>
            </w:r>
          </w:p>
        </w:tc>
        <w:tc>
          <w:tcPr>
            <w:tcW w:w="0" w:type="auto"/>
            <w:tcBorders>
              <w:top w:val="nil"/>
              <w:bottom w:val="nil"/>
            </w:tcBorders>
            <w:vAlign w:val="bottom"/>
          </w:tcPr>
          <w:p w14:paraId="293D2563" w14:textId="6FA13F2E" w:rsidR="00F803C1" w:rsidRPr="00E71A12" w:rsidRDefault="00F803C1" w:rsidP="00F803C1">
            <w:pPr>
              <w:jc w:val="center"/>
              <w:rPr>
                <w:rFonts w:ascii="Arial" w:hAnsi="Arial" w:cs="Arial"/>
                <w:sz w:val="22"/>
                <w:szCs w:val="22"/>
              </w:rPr>
            </w:pPr>
            <w:r w:rsidRPr="00E71A12">
              <w:rPr>
                <w:rFonts w:ascii="Arial" w:hAnsi="Arial" w:cs="Arial"/>
                <w:sz w:val="22"/>
                <w:szCs w:val="22"/>
              </w:rPr>
              <w:t>1</w:t>
            </w:r>
            <w:r>
              <w:rPr>
                <w:rFonts w:ascii="Arial" w:hAnsi="Arial" w:cs="Arial"/>
                <w:sz w:val="22"/>
                <w:szCs w:val="22"/>
              </w:rPr>
              <w:t>5.0</w:t>
            </w:r>
          </w:p>
        </w:tc>
      </w:tr>
      <w:tr w:rsidR="00F803C1" w:rsidRPr="00E71A12" w14:paraId="0765153A" w14:textId="77777777" w:rsidTr="00AC5437">
        <w:tc>
          <w:tcPr>
            <w:tcW w:w="0" w:type="auto"/>
            <w:vMerge/>
            <w:tcBorders>
              <w:top w:val="nil"/>
              <w:bottom w:val="single" w:sz="12" w:space="0" w:color="auto"/>
            </w:tcBorders>
            <w:vAlign w:val="center"/>
          </w:tcPr>
          <w:p w14:paraId="0F426A4D" w14:textId="77777777" w:rsidR="00F803C1" w:rsidRPr="00E71A12"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01F4B6D6"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2416DF53"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single" w:sz="12" w:space="0" w:color="auto"/>
            </w:tcBorders>
            <w:vAlign w:val="bottom"/>
          </w:tcPr>
          <w:p w14:paraId="1C8233BF"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c>
          <w:tcPr>
            <w:tcW w:w="0" w:type="auto"/>
            <w:tcBorders>
              <w:top w:val="nil"/>
              <w:bottom w:val="single" w:sz="12" w:space="0" w:color="auto"/>
            </w:tcBorders>
            <w:vAlign w:val="bottom"/>
          </w:tcPr>
          <w:p w14:paraId="4A07E088" w14:textId="66F90ADD" w:rsidR="00F803C1" w:rsidRPr="00E71A12" w:rsidRDefault="00F803C1" w:rsidP="00F803C1">
            <w:pPr>
              <w:jc w:val="center"/>
              <w:rPr>
                <w:rFonts w:ascii="Arial" w:hAnsi="Arial" w:cs="Arial"/>
                <w:sz w:val="22"/>
                <w:szCs w:val="22"/>
              </w:rPr>
            </w:pPr>
            <w:r>
              <w:rPr>
                <w:rFonts w:ascii="Arial" w:hAnsi="Arial" w:cs="Arial"/>
                <w:sz w:val="22"/>
                <w:szCs w:val="22"/>
              </w:rPr>
              <w:t>10.1</w:t>
            </w:r>
          </w:p>
        </w:tc>
        <w:tc>
          <w:tcPr>
            <w:tcW w:w="0" w:type="auto"/>
            <w:tcBorders>
              <w:top w:val="nil"/>
              <w:bottom w:val="single" w:sz="12" w:space="0" w:color="auto"/>
            </w:tcBorders>
            <w:vAlign w:val="bottom"/>
          </w:tcPr>
          <w:p w14:paraId="2B3D9973" w14:textId="10518CFB" w:rsidR="00F803C1" w:rsidRPr="00E71A12" w:rsidRDefault="00F803C1" w:rsidP="00F803C1">
            <w:pPr>
              <w:jc w:val="center"/>
              <w:rPr>
                <w:rFonts w:ascii="Arial" w:hAnsi="Arial" w:cs="Arial"/>
                <w:sz w:val="22"/>
                <w:szCs w:val="22"/>
              </w:rPr>
            </w:pPr>
            <w:r>
              <w:rPr>
                <w:rFonts w:ascii="Arial" w:hAnsi="Arial" w:cs="Arial"/>
                <w:sz w:val="22"/>
                <w:szCs w:val="22"/>
              </w:rPr>
              <w:t>10</w:t>
            </w:r>
            <w:r w:rsidRPr="00E71A12">
              <w:rPr>
                <w:rFonts w:ascii="Arial" w:hAnsi="Arial" w:cs="Arial"/>
                <w:sz w:val="22"/>
                <w:szCs w:val="22"/>
              </w:rPr>
              <w:t>.</w:t>
            </w:r>
            <w:r>
              <w:rPr>
                <w:rFonts w:ascii="Arial" w:hAnsi="Arial" w:cs="Arial"/>
                <w:sz w:val="22"/>
                <w:szCs w:val="22"/>
              </w:rPr>
              <w:t>0</w:t>
            </w:r>
          </w:p>
        </w:tc>
        <w:tc>
          <w:tcPr>
            <w:tcW w:w="0" w:type="auto"/>
            <w:tcBorders>
              <w:top w:val="nil"/>
              <w:bottom w:val="single" w:sz="12" w:space="0" w:color="auto"/>
            </w:tcBorders>
            <w:vAlign w:val="bottom"/>
          </w:tcPr>
          <w:p w14:paraId="753494A9" w14:textId="77777777" w:rsidR="00F803C1" w:rsidRPr="00E71A12" w:rsidRDefault="00F803C1" w:rsidP="00F803C1">
            <w:pPr>
              <w:jc w:val="center"/>
              <w:rPr>
                <w:rFonts w:ascii="Arial" w:hAnsi="Arial" w:cs="Arial"/>
                <w:sz w:val="22"/>
                <w:szCs w:val="22"/>
              </w:rPr>
            </w:pPr>
            <w:r w:rsidRPr="00E71A12">
              <w:rPr>
                <w:rFonts w:ascii="Arial" w:hAnsi="Arial" w:cs="Arial"/>
                <w:sz w:val="22"/>
                <w:szCs w:val="22"/>
              </w:rPr>
              <w:t>-</w:t>
            </w:r>
          </w:p>
        </w:tc>
      </w:tr>
    </w:tbl>
    <w:p w14:paraId="050CC4E8" w14:textId="563EC844" w:rsidR="00AC5437" w:rsidRPr="00E71A12" w:rsidRDefault="00AC5437" w:rsidP="00AC5437"/>
    <w:p w14:paraId="141203DE" w14:textId="7A73A604" w:rsidR="005F1E08" w:rsidRDefault="00AB6A28" w:rsidP="005F1E08">
      <w:pPr>
        <w:keepNext/>
        <w:jc w:val="center"/>
      </w:pPr>
      <w:r w:rsidRPr="00E71A12">
        <w:rPr>
          <w:rFonts w:ascii="Arial" w:hAnsi="Arial"/>
          <w:noProof/>
        </w:rPr>
        <mc:AlternateContent>
          <mc:Choice Requires="wps">
            <w:drawing>
              <wp:anchor distT="0" distB="0" distL="114300" distR="114300" simplePos="0" relativeHeight="251680768" behindDoc="0" locked="0" layoutInCell="1" allowOverlap="1" wp14:anchorId="3980F244" wp14:editId="6F7D926F">
                <wp:simplePos x="0" y="0"/>
                <wp:positionH relativeFrom="column">
                  <wp:posOffset>-237490</wp:posOffset>
                </wp:positionH>
                <wp:positionV relativeFrom="paragraph">
                  <wp:posOffset>3260090</wp:posOffset>
                </wp:positionV>
                <wp:extent cx="318770" cy="33655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318770" cy="33655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A85BE8" w14:textId="77777777" w:rsidR="00B33326" w:rsidRPr="00EE41BC" w:rsidRDefault="00B33326" w:rsidP="00AC5437">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4" o:spid="_x0000_s1073" type="#_x0000_t202" style="position:absolute;left:0;text-align:left;margin-left:-18.65pt;margin-top:256.7pt;width:25.1pt;height:26.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" filled="f" stroked="f">
                <v:textbox>
                  <w:txbxContent>
                    <w:p w14:paraId="2AA85BE8" w14:textId="77777777" w:rsidR="00B33326" w:rsidRPr="00EE41BC" w:rsidRDefault="00B33326" w:rsidP="00AC5437">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sidRPr="00E71A12">
        <w:rPr>
          <w:rFonts w:ascii="Arial" w:hAnsi="Arial"/>
          <w:noProof/>
        </w:rPr>
        <mc:AlternateContent>
          <mc:Choice Requires="wps">
            <w:drawing>
              <wp:anchor distT="0" distB="0" distL="114300" distR="114300" simplePos="0" relativeHeight="251681792" behindDoc="0" locked="0" layoutInCell="1" allowOverlap="1" wp14:anchorId="762AA2EA" wp14:editId="758E4602">
                <wp:simplePos x="0" y="0"/>
                <wp:positionH relativeFrom="column">
                  <wp:posOffset>2493645</wp:posOffset>
                </wp:positionH>
                <wp:positionV relativeFrom="paragraph">
                  <wp:posOffset>3260090</wp:posOffset>
                </wp:positionV>
                <wp:extent cx="318770" cy="33655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318770" cy="33655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E19F48" w14:textId="77777777" w:rsidR="00B33326" w:rsidRPr="00EE41BC" w:rsidRDefault="00B33326" w:rsidP="00AC5437">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74" type="#_x0000_t202" style="position:absolute;left:0;text-align:left;margin-left:196.35pt;margin-top:256.7pt;width:25.1pt;height:26.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" filled="f" stroked="f">
                <v:textbox>
                  <w:txbxContent>
                    <w:p w14:paraId="40E19F48" w14:textId="77777777" w:rsidR="00B33326" w:rsidRPr="00EE41BC" w:rsidRDefault="00B33326" w:rsidP="00AC5437">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sidR="00DE0664">
        <w:rPr>
          <w:noProof/>
        </w:rPr>
        <w:drawing>
          <wp:inline distT="0" distB="0" distL="0" distR="0" wp14:anchorId="1EBCAE2A" wp14:editId="6813DFA8">
            <wp:extent cx="2230084" cy="3469914"/>
            <wp:effectExtent l="0" t="0" r="5715" b="1016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grid 3114.PNG"/>
                    <pic:cNvPicPr/>
                  </pic:nvPicPr>
                  <pic:blipFill>
                    <a:blip r:embed="rId60">
                      <a:extLst>
                        <a:ext uri="{28A0092B-C50C-407E-A947-70E740481C1C}">
                          <a14:useLocalDpi xmlns:a14="http://schemas.microsoft.com/office/drawing/2010/main" val="0"/>
                        </a:ext>
                      </a:extLst>
                    </a:blip>
                    <a:stretch>
                      <a:fillRect/>
                    </a:stretch>
                  </pic:blipFill>
                  <pic:spPr bwMode="auto">
                    <a:xfrm>
                      <a:off x="0" y="0"/>
                      <a:ext cx="2230084" cy="3469914"/>
                    </a:xfrm>
                    <a:prstGeom prst="rect">
                      <a:avLst/>
                    </a:prstGeom>
                    <a:ln>
                      <a:noFill/>
                    </a:ln>
                    <a:extLst>
                      <a:ext uri="{53640926-AAD7-44d8-BBD7-CCE9431645EC}">
                        <a14:shadowObscured xmlns:a14="http://schemas.microsoft.com/office/drawing/2010/main"/>
                      </a:ext>
                    </a:extLst>
                  </pic:spPr>
                </pic:pic>
              </a:graphicData>
            </a:graphic>
          </wp:inline>
        </w:drawing>
      </w:r>
      <w:r w:rsidR="00AC5437" w:rsidRPr="00E71A12">
        <w:rPr>
          <w:rFonts w:ascii="Arial" w:hAnsi="Arial"/>
        </w:rPr>
        <w:tab/>
      </w:r>
      <w:r w:rsidR="00DE0664">
        <w:rPr>
          <w:rFonts w:ascii="Arial" w:hAnsi="Arial"/>
        </w:rPr>
        <w:tab/>
      </w:r>
      <w:r w:rsidR="00DE0664">
        <w:rPr>
          <w:noProof/>
        </w:rPr>
        <w:drawing>
          <wp:inline distT="0" distB="0" distL="0" distR="0" wp14:anchorId="2956747E" wp14:editId="084993F7">
            <wp:extent cx="2216927" cy="3449442"/>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grid 3114.PNG"/>
                    <pic:cNvPicPr/>
                  </pic:nvPicPr>
                  <pic:blipFill>
                    <a:blip r:embed="rId61">
                      <a:extLst>
                        <a:ext uri="{28A0092B-C50C-407E-A947-70E740481C1C}">
                          <a14:useLocalDpi xmlns:a14="http://schemas.microsoft.com/office/drawing/2010/main" val="0"/>
                        </a:ext>
                      </a:extLst>
                    </a:blip>
                    <a:stretch>
                      <a:fillRect/>
                    </a:stretch>
                  </pic:blipFill>
                  <pic:spPr bwMode="auto">
                    <a:xfrm>
                      <a:off x="0" y="0"/>
                      <a:ext cx="2216927" cy="3449442"/>
                    </a:xfrm>
                    <a:prstGeom prst="rect">
                      <a:avLst/>
                    </a:prstGeom>
                    <a:ln>
                      <a:noFill/>
                    </a:ln>
                    <a:extLst>
                      <a:ext uri="{53640926-AAD7-44d8-BBD7-CCE9431645EC}">
                        <a14:shadowObscured xmlns:a14="http://schemas.microsoft.com/office/drawing/2010/main"/>
                      </a:ext>
                    </a:extLst>
                  </pic:spPr>
                </pic:pic>
              </a:graphicData>
            </a:graphic>
          </wp:inline>
        </w:drawing>
      </w:r>
    </w:p>
    <w:p w14:paraId="2670CBE4" w14:textId="6CFD2D9E" w:rsidR="00C85675" w:rsidRDefault="005F1E08" w:rsidP="005F1E08">
      <w:pPr>
        <w:pStyle w:val="Caption"/>
      </w:pPr>
      <w:bookmarkStart w:id="99" w:name="_Toc259133206"/>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8</w:t>
      </w:r>
      <w:r w:rsidR="00C5506D">
        <w:rPr>
          <w:noProof/>
        </w:rPr>
        <w:fldChar w:fldCharType="end"/>
      </w:r>
      <w:r>
        <w:t xml:space="preserve"> a) Fault in building #3114 while on grid.</w:t>
      </w:r>
      <w:proofErr w:type="gramEnd"/>
      <w:r>
        <w:t xml:space="preserve"> b) </w:t>
      </w:r>
      <w:r w:rsidR="00B97202">
        <w:t>Fault</w:t>
      </w:r>
      <w:r>
        <w:t xml:space="preserve"> in building #3114 while off grid.</w:t>
      </w:r>
      <w:bookmarkEnd w:id="99"/>
    </w:p>
    <w:p w14:paraId="1562100F" w14:textId="77777777" w:rsidR="0031613C" w:rsidRPr="0031613C" w:rsidRDefault="0031613C" w:rsidP="0031613C"/>
    <w:p w14:paraId="27760C8E" w14:textId="77777777" w:rsidR="0031613C" w:rsidRDefault="0031613C" w:rsidP="0031613C">
      <w:pPr>
        <w:keepNext/>
        <w:jc w:val="center"/>
      </w:pPr>
      <w:r w:rsidRPr="00E71A12">
        <w:rPr>
          <w:rFonts w:ascii="Arial" w:hAnsi="Arial"/>
          <w:noProof/>
        </w:rPr>
        <mc:AlternateContent>
          <mc:Choice Requires="wps">
            <w:drawing>
              <wp:anchor distT="0" distB="0" distL="114300" distR="114300" simplePos="0" relativeHeight="251778048" behindDoc="0" locked="0" layoutInCell="1" allowOverlap="1" wp14:anchorId="1CCF5D77" wp14:editId="5A414F9B">
                <wp:simplePos x="0" y="0"/>
                <wp:positionH relativeFrom="column">
                  <wp:posOffset>-237490</wp:posOffset>
                </wp:positionH>
                <wp:positionV relativeFrom="paragraph">
                  <wp:posOffset>3260090</wp:posOffset>
                </wp:positionV>
                <wp:extent cx="318770" cy="336550"/>
                <wp:effectExtent l="0" t="0" r="0" b="0"/>
                <wp:wrapNone/>
                <wp:docPr id="81" name="Text Box 81"/>
                <wp:cNvGraphicFramePr/>
                <a:graphic xmlns:a="http://schemas.openxmlformats.org/drawingml/2006/main">
                  <a:graphicData uri="http://schemas.microsoft.com/office/word/2010/wordprocessingShape">
                    <wps:wsp>
                      <wps:cNvSpPr txBox="1"/>
                      <wps:spPr>
                        <a:xfrm>
                          <a:off x="0" y="0"/>
                          <a:ext cx="318770" cy="33655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3D2F72" w14:textId="77777777" w:rsidR="00B33326" w:rsidRPr="00EE41BC" w:rsidRDefault="00B33326" w:rsidP="0031613C">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75" type="#_x0000_t202" style="position:absolute;left:0;text-align:left;margin-left:-18.65pt;margin-top:256.7pt;width:25.1pt;height:26.5pt;z-index:25177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" filled="f" stroked="f">
                <v:textbox>
                  <w:txbxContent>
                    <w:p w14:paraId="633D2F72" w14:textId="77777777" w:rsidR="00B33326" w:rsidRPr="00EE41BC" w:rsidRDefault="00B33326" w:rsidP="0031613C">
                      <w:pPr>
                        <w:rPr>
                          <w:rFonts w:ascii="Arial" w:hAnsi="Arial" w:cs="Arial"/>
                        </w:rPr>
                      </w:pPr>
                      <w:proofErr w:type="gramStart"/>
                      <w:r w:rsidRPr="00EE41BC">
                        <w:rPr>
                          <w:rFonts w:ascii="Arial" w:hAnsi="Arial" w:cs="Arial"/>
                        </w:rPr>
                        <w:t>a</w:t>
                      </w:r>
                      <w:proofErr w:type="gramEnd"/>
                      <w:r w:rsidRPr="00EE41BC">
                        <w:rPr>
                          <w:rFonts w:ascii="Arial" w:hAnsi="Arial" w:cs="Arial"/>
                        </w:rPr>
                        <w:t>)</w:t>
                      </w:r>
                    </w:p>
                  </w:txbxContent>
                </v:textbox>
              </v:shape>
            </w:pict>
          </mc:Fallback>
        </mc:AlternateContent>
      </w:r>
      <w:r w:rsidRPr="00E71A12">
        <w:rPr>
          <w:rFonts w:ascii="Arial" w:hAnsi="Arial"/>
          <w:noProof/>
        </w:rPr>
        <mc:AlternateContent>
          <mc:Choice Requires="wps">
            <w:drawing>
              <wp:anchor distT="0" distB="0" distL="114300" distR="114300" simplePos="0" relativeHeight="251779072" behindDoc="0" locked="0" layoutInCell="1" allowOverlap="1" wp14:anchorId="1697E20D" wp14:editId="5BC7C00C">
                <wp:simplePos x="0" y="0"/>
                <wp:positionH relativeFrom="column">
                  <wp:posOffset>2493645</wp:posOffset>
                </wp:positionH>
                <wp:positionV relativeFrom="paragraph">
                  <wp:posOffset>3260090</wp:posOffset>
                </wp:positionV>
                <wp:extent cx="318770" cy="33655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318770" cy="33655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520AB8" w14:textId="77777777" w:rsidR="00B33326" w:rsidRPr="00EE41BC" w:rsidRDefault="00B33326" w:rsidP="0031613C">
                            <w:pPr>
                              <w:rPr>
                                <w:rFonts w:ascii="Arial" w:hAnsi="Arial" w:cs="Arial"/>
                              </w:rPr>
                            </w:pPr>
                            <w:proofErr w:type="gramStart"/>
                            <w:r>
                              <w:rPr>
                                <w:rFonts w:ascii="Arial" w:hAnsi="Arial" w:cs="Arial"/>
                              </w:rPr>
                              <w:t>b</w:t>
                            </w:r>
                            <w:proofErr w:type="gramEnd"/>
                            <w:r w:rsidRPr="00EE41BC">
                              <w:rPr>
                                <w:rFonts w:ascii="Arial" w:hAnsi="Arial"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0" o:spid="_x0000_s1076" type="#_x0000_t202" style="position:absolute;left:0;text-align:left;margin-left:196.35pt;margin-top:256.7pt;width:25.1pt;height:26.5pt;z-index:251779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" filled="f" stroked="f">
                <v:textbox>
                  <w:txbxContent>
                    <w:p w14:paraId="3D520AB8" w14:textId="77777777" w:rsidR="00B33326" w:rsidRPr="00EE41BC" w:rsidRDefault="00B33326" w:rsidP="0031613C">
                      <w:pPr>
                        <w:rPr>
                          <w:rFonts w:ascii="Arial" w:hAnsi="Arial" w:cs="Arial"/>
                        </w:rPr>
                      </w:pPr>
                      <w:proofErr w:type="gramStart"/>
                      <w:r>
                        <w:rPr>
                          <w:rFonts w:ascii="Arial" w:hAnsi="Arial" w:cs="Arial"/>
                        </w:rPr>
                        <w:t>b</w:t>
                      </w:r>
                      <w:proofErr w:type="gramEnd"/>
                      <w:r w:rsidRPr="00EE41BC">
                        <w:rPr>
                          <w:rFonts w:ascii="Arial" w:hAnsi="Arial" w:cs="Arial"/>
                        </w:rPr>
                        <w:t>)</w:t>
                      </w:r>
                    </w:p>
                  </w:txbxContent>
                </v:textbox>
              </v:shape>
            </w:pict>
          </mc:Fallback>
        </mc:AlternateContent>
      </w:r>
      <w:r>
        <w:rPr>
          <w:noProof/>
        </w:rPr>
        <w:drawing>
          <wp:inline distT="0" distB="0" distL="0" distR="0" wp14:anchorId="191F7676" wp14:editId="76D69CC9">
            <wp:extent cx="2230083" cy="3469914"/>
            <wp:effectExtent l="0" t="0" r="5715" b="1016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grid 3114.PNG"/>
                    <pic:cNvPicPr/>
                  </pic:nvPicPr>
                  <pic:blipFill>
                    <a:blip r:embed="rId62">
                      <a:extLst>
                        <a:ext uri="{28A0092B-C50C-407E-A947-70E740481C1C}">
                          <a14:useLocalDpi xmlns:a14="http://schemas.microsoft.com/office/drawing/2010/main" val="0"/>
                        </a:ext>
                      </a:extLst>
                    </a:blip>
                    <a:stretch>
                      <a:fillRect/>
                    </a:stretch>
                  </pic:blipFill>
                  <pic:spPr bwMode="auto">
                    <a:xfrm>
                      <a:off x="0" y="0"/>
                      <a:ext cx="2230083" cy="3469914"/>
                    </a:xfrm>
                    <a:prstGeom prst="rect">
                      <a:avLst/>
                    </a:prstGeom>
                    <a:ln>
                      <a:noFill/>
                    </a:ln>
                    <a:extLst>
                      <a:ext uri="{53640926-AAD7-44d8-BBD7-CCE9431645EC}">
                        <a14:shadowObscured xmlns:a14="http://schemas.microsoft.com/office/drawing/2010/main"/>
                      </a:ext>
                    </a:extLst>
                  </pic:spPr>
                </pic:pic>
              </a:graphicData>
            </a:graphic>
          </wp:inline>
        </w:drawing>
      </w:r>
      <w:r w:rsidRPr="00E71A12">
        <w:rPr>
          <w:rFonts w:ascii="Arial" w:hAnsi="Arial"/>
        </w:rPr>
        <w:tab/>
      </w:r>
      <w:r>
        <w:rPr>
          <w:rFonts w:ascii="Arial" w:hAnsi="Arial"/>
        </w:rPr>
        <w:tab/>
      </w:r>
      <w:r>
        <w:rPr>
          <w:noProof/>
        </w:rPr>
        <w:drawing>
          <wp:inline distT="0" distB="0" distL="0" distR="0" wp14:anchorId="76AC3430" wp14:editId="0223312F">
            <wp:extent cx="2216926" cy="3449442"/>
            <wp:effectExtent l="0" t="0" r="0" b="508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grid 3114.PNG"/>
                    <pic:cNvPicPr/>
                  </pic:nvPicPr>
                  <pic:blipFill>
                    <a:blip r:embed="rId63">
                      <a:extLst>
                        <a:ext uri="{28A0092B-C50C-407E-A947-70E740481C1C}">
                          <a14:useLocalDpi xmlns:a14="http://schemas.microsoft.com/office/drawing/2010/main" val="0"/>
                        </a:ext>
                      </a:extLst>
                    </a:blip>
                    <a:stretch>
                      <a:fillRect/>
                    </a:stretch>
                  </pic:blipFill>
                  <pic:spPr bwMode="auto">
                    <a:xfrm>
                      <a:off x="0" y="0"/>
                      <a:ext cx="2216926" cy="3449442"/>
                    </a:xfrm>
                    <a:prstGeom prst="rect">
                      <a:avLst/>
                    </a:prstGeom>
                    <a:ln>
                      <a:noFill/>
                    </a:ln>
                    <a:extLst>
                      <a:ext uri="{53640926-AAD7-44d8-BBD7-CCE9431645EC}">
                        <a14:shadowObscured xmlns:a14="http://schemas.microsoft.com/office/drawing/2010/main"/>
                      </a:ext>
                    </a:extLst>
                  </pic:spPr>
                </pic:pic>
              </a:graphicData>
            </a:graphic>
          </wp:inline>
        </w:drawing>
      </w:r>
    </w:p>
    <w:p w14:paraId="76CC75C7" w14:textId="650AC39A" w:rsidR="0031613C" w:rsidRDefault="0031613C" w:rsidP="0031613C">
      <w:pPr>
        <w:pStyle w:val="Caption"/>
      </w:pPr>
      <w:bookmarkStart w:id="100" w:name="_Toc259133207"/>
      <w:proofErr w:type="gramStart"/>
      <w:r>
        <w:t xml:space="preserve">Figure </w:t>
      </w:r>
      <w:fldSimple w:instr=" STYLEREF 1 \s ">
        <w:r w:rsidR="00B97202">
          <w:rPr>
            <w:noProof/>
          </w:rPr>
          <w:t>4</w:t>
        </w:r>
      </w:fldSimple>
      <w:r>
        <w:t>.</w:t>
      </w:r>
      <w:proofErr w:type="gramEnd"/>
      <w:r w:rsidR="00C5506D">
        <w:fldChar w:fldCharType="begin"/>
      </w:r>
      <w:r w:rsidR="00C5506D">
        <w:instrText xml:space="preserve"> SEQ Figure \* ARABIC \s 1 </w:instrText>
      </w:r>
      <w:r w:rsidR="00C5506D">
        <w:fldChar w:fldCharType="separate"/>
      </w:r>
      <w:proofErr w:type="gramStart"/>
      <w:r w:rsidR="00B97202">
        <w:rPr>
          <w:noProof/>
        </w:rPr>
        <w:t>9</w:t>
      </w:r>
      <w:r w:rsidR="00C5506D">
        <w:rPr>
          <w:noProof/>
        </w:rPr>
        <w:fldChar w:fldCharType="end"/>
      </w:r>
      <w:r>
        <w:t xml:space="preserve"> a) Fault on the microgrid cable while on grid.</w:t>
      </w:r>
      <w:proofErr w:type="gramEnd"/>
      <w:r>
        <w:t xml:space="preserve"> b) Fault in the microgrid cable while off grid.</w:t>
      </w:r>
      <w:bookmarkEnd w:id="100"/>
    </w:p>
    <w:p w14:paraId="4CC2AB94" w14:textId="77777777" w:rsidR="0031613C" w:rsidRPr="0031613C" w:rsidRDefault="0031613C" w:rsidP="0031613C"/>
    <w:p w14:paraId="12154797" w14:textId="77777777" w:rsidR="00AC5437" w:rsidRPr="00E71A12" w:rsidRDefault="00AC5437" w:rsidP="00AC5437"/>
    <w:p w14:paraId="55682C25" w14:textId="68FEE347" w:rsidR="00AC5437" w:rsidRPr="00E71A12" w:rsidRDefault="00AC5437" w:rsidP="00AC5437">
      <w:pPr>
        <w:spacing w:line="480" w:lineRule="auto"/>
        <w:ind w:firstLine="720"/>
        <w:rPr>
          <w:rFonts w:ascii="Arial" w:hAnsi="Arial"/>
        </w:rPr>
      </w:pPr>
      <w:r w:rsidRPr="00E71A12">
        <w:rPr>
          <w:rFonts w:ascii="Arial" w:hAnsi="Arial"/>
        </w:rPr>
        <w:t xml:space="preserve">From this test it is observed that this time overcurrent strategy continues to work for protection from on grid fault current. </w:t>
      </w:r>
      <w:r w:rsidR="00DE0664">
        <w:rPr>
          <w:rFonts w:ascii="Arial" w:hAnsi="Arial"/>
        </w:rPr>
        <w:t>Inverters are still protected, preventing them from continually feeding external faults.</w:t>
      </w:r>
      <w:r w:rsidRPr="00E71A12">
        <w:rPr>
          <w:rFonts w:ascii="Arial" w:hAnsi="Arial"/>
        </w:rPr>
        <w:t xml:space="preserve"> The relays protecting lines in the microgrid are set to operate on fault currents coming from the inverters after the system disconnects from the utility. </w:t>
      </w:r>
      <w:r w:rsidR="005E487F">
        <w:rPr>
          <w:rFonts w:ascii="Arial" w:hAnsi="Arial"/>
        </w:rPr>
        <w:t>The only failure of this scheme is that a fault on the microgrid cable while grid connected will only be cleared from one end</w:t>
      </w:r>
      <w:r w:rsidR="0031613C">
        <w:rPr>
          <w:rFonts w:ascii="Arial" w:hAnsi="Arial"/>
        </w:rPr>
        <w:t>, shown in figure 4.9</w:t>
      </w:r>
      <w:r w:rsidRPr="00E71A12">
        <w:rPr>
          <w:rFonts w:ascii="Arial" w:hAnsi="Arial"/>
        </w:rPr>
        <w:t>.</w:t>
      </w:r>
      <w:r w:rsidR="005E487F">
        <w:rPr>
          <w:rFonts w:ascii="Arial" w:hAnsi="Arial"/>
        </w:rPr>
        <w:t xml:space="preserve"> This is the same result that prompted the addition of a differential relay to the bus, to successfully isolate bus faults while grid </w:t>
      </w:r>
      <w:r w:rsidR="008B5D14">
        <w:rPr>
          <w:rFonts w:ascii="Arial" w:hAnsi="Arial"/>
        </w:rPr>
        <w:t>connected. This result suggests that the addition of differential protection on the microgrid cable would</w:t>
      </w:r>
      <w:r w:rsidR="00BB1A6E">
        <w:rPr>
          <w:rFonts w:ascii="Arial" w:hAnsi="Arial"/>
        </w:rPr>
        <w:t xml:space="preserve"> allow the microgrid protection to</w:t>
      </w:r>
      <w:r w:rsidR="008B5D14">
        <w:rPr>
          <w:rFonts w:ascii="Arial" w:hAnsi="Arial"/>
        </w:rPr>
        <w:t xml:space="preserve"> protect against all three-phase microgrid faults.</w:t>
      </w:r>
      <w:r w:rsidRPr="00E71A12">
        <w:rPr>
          <w:rFonts w:ascii="Arial" w:hAnsi="Arial"/>
        </w:rPr>
        <w:t xml:space="preserve"> </w:t>
      </w:r>
    </w:p>
    <w:p w14:paraId="051A927E" w14:textId="11952765" w:rsidR="00F17857" w:rsidRDefault="00F17857" w:rsidP="00F17857">
      <w:pPr>
        <w:pStyle w:val="Heading2"/>
        <w:spacing w:line="480" w:lineRule="auto"/>
      </w:pPr>
      <w:bookmarkStart w:id="101" w:name="_Toc259134097"/>
      <w:r>
        <w:t xml:space="preserve">Differential </w:t>
      </w:r>
      <w:r w:rsidR="008B5D14">
        <w:t xml:space="preserve">Overcurrent </w:t>
      </w:r>
      <w:r>
        <w:t>Protection</w:t>
      </w:r>
      <w:bookmarkEnd w:id="101"/>
    </w:p>
    <w:p w14:paraId="53408F4C" w14:textId="77777777" w:rsidR="00BE021D" w:rsidRDefault="00F17857" w:rsidP="00BE021D">
      <w:pPr>
        <w:spacing w:line="480" w:lineRule="auto"/>
        <w:ind w:firstLine="720"/>
        <w:rPr>
          <w:rFonts w:ascii="Arial" w:hAnsi="Arial" w:cs="Arial"/>
        </w:rPr>
      </w:pPr>
      <w:r w:rsidRPr="00F17857">
        <w:rPr>
          <w:rFonts w:ascii="Arial" w:hAnsi="Arial" w:cs="Arial"/>
        </w:rPr>
        <w:t>Th</w:t>
      </w:r>
      <w:r>
        <w:rPr>
          <w:rFonts w:ascii="Arial" w:hAnsi="Arial" w:cs="Arial"/>
        </w:rPr>
        <w:t xml:space="preserve">e preceding protection strategy shows the benefit of differential protection in microgrids. However, it </w:t>
      </w:r>
      <w:r w:rsidRPr="00F17857">
        <w:rPr>
          <w:rFonts w:ascii="Arial" w:hAnsi="Arial" w:cs="Arial"/>
        </w:rPr>
        <w:t xml:space="preserve">is </w:t>
      </w:r>
      <w:r>
        <w:rPr>
          <w:rFonts w:ascii="Arial" w:hAnsi="Arial" w:cs="Arial"/>
        </w:rPr>
        <w:t xml:space="preserve">desirable to avoid replacing existing protection hardware in order to convert an existing system into a microgrid. Therefore, completely replacing existing overcurrent protection with differential relays is a possible, though less desirable, solution. In order to resolve the </w:t>
      </w:r>
      <w:r w:rsidR="008B5D14">
        <w:rPr>
          <w:rFonts w:ascii="Arial" w:hAnsi="Arial" w:cs="Arial"/>
        </w:rPr>
        <w:t>desire</w:t>
      </w:r>
      <w:r>
        <w:rPr>
          <w:rFonts w:ascii="Arial" w:hAnsi="Arial" w:cs="Arial"/>
        </w:rPr>
        <w:t xml:space="preserve">s </w:t>
      </w:r>
      <w:r w:rsidR="008B5D14">
        <w:rPr>
          <w:rFonts w:ascii="Arial" w:hAnsi="Arial" w:cs="Arial"/>
        </w:rPr>
        <w:t>for</w:t>
      </w:r>
      <w:r>
        <w:rPr>
          <w:rFonts w:ascii="Arial" w:hAnsi="Arial" w:cs="Arial"/>
        </w:rPr>
        <w:t xml:space="preserve"> effective microgrid protection and minimizing costs, the notion of an overcurrent based differential scheme is being tested.</w:t>
      </w:r>
      <w:r w:rsidR="00BE021D">
        <w:rPr>
          <w:rFonts w:ascii="Arial" w:hAnsi="Arial" w:cs="Arial"/>
        </w:rPr>
        <w:t xml:space="preserve"> </w:t>
      </w:r>
      <w:r w:rsidR="00141EAE">
        <w:rPr>
          <w:rFonts w:ascii="Arial" w:hAnsi="Arial" w:cs="Arial"/>
        </w:rPr>
        <w:t>Appropriately</w:t>
      </w:r>
      <w:r w:rsidR="00C656F9">
        <w:rPr>
          <w:rFonts w:ascii="Arial" w:hAnsi="Arial" w:cs="Arial"/>
        </w:rPr>
        <w:t xml:space="preserve"> choosing CT polarities and wiring multiple CTs together creates a differential protection scheme that makes use of overcurrent relays</w:t>
      </w:r>
      <w:r>
        <w:rPr>
          <w:rFonts w:ascii="Arial" w:hAnsi="Arial" w:cs="Arial"/>
        </w:rPr>
        <w:t>.</w:t>
      </w:r>
    </w:p>
    <w:p w14:paraId="7BA29E65" w14:textId="6EC63757" w:rsidR="00C656F9" w:rsidRDefault="00C656F9" w:rsidP="00BE021D">
      <w:pPr>
        <w:spacing w:line="480" w:lineRule="auto"/>
        <w:ind w:firstLine="720"/>
        <w:rPr>
          <w:rFonts w:ascii="Arial" w:hAnsi="Arial" w:cs="Arial"/>
        </w:rPr>
      </w:pPr>
      <w:r>
        <w:rPr>
          <w:rFonts w:ascii="Arial" w:hAnsi="Arial" w:cs="Arial"/>
        </w:rPr>
        <w:t xml:space="preserve">Take a bus differential scheme as an example; all CTs are oriented with their polarities directed into the bus. By then wiring all phase </w:t>
      </w:r>
      <w:r w:rsidR="00141EAE">
        <w:rPr>
          <w:rFonts w:ascii="Arial" w:hAnsi="Arial" w:cs="Arial"/>
        </w:rPr>
        <w:t>A</w:t>
      </w:r>
      <w:r>
        <w:rPr>
          <w:rFonts w:ascii="Arial" w:hAnsi="Arial" w:cs="Arial"/>
        </w:rPr>
        <w:t xml:space="preserve">, </w:t>
      </w:r>
      <w:r w:rsidR="00141EAE">
        <w:rPr>
          <w:rFonts w:ascii="Arial" w:hAnsi="Arial" w:cs="Arial"/>
        </w:rPr>
        <w:t>B</w:t>
      </w:r>
      <w:r>
        <w:rPr>
          <w:rFonts w:ascii="Arial" w:hAnsi="Arial" w:cs="Arial"/>
        </w:rPr>
        <w:t xml:space="preserve">, and </w:t>
      </w:r>
      <w:r w:rsidR="00141EAE">
        <w:rPr>
          <w:rFonts w:ascii="Arial" w:hAnsi="Arial" w:cs="Arial"/>
        </w:rPr>
        <w:t>C</w:t>
      </w:r>
      <w:r>
        <w:rPr>
          <w:rFonts w:ascii="Arial" w:hAnsi="Arial" w:cs="Arial"/>
        </w:rPr>
        <w:t xml:space="preserve">, CT connections into the corresponding secondary current inputs on an overcurrent relay, the relay measures the differential, rather than line, current for that bus. During normal operation, no differential current will be observed by the relay. This is because buses can be assumed to be lossless, and have constant voltage and phase along their </w:t>
      </w:r>
      <w:r w:rsidR="00141EAE">
        <w:rPr>
          <w:rFonts w:ascii="Arial" w:hAnsi="Arial" w:cs="Arial"/>
        </w:rPr>
        <w:t>span</w:t>
      </w:r>
      <w:r>
        <w:rPr>
          <w:rFonts w:ascii="Arial" w:hAnsi="Arial" w:cs="Arial"/>
        </w:rPr>
        <w:t xml:space="preserve">. Losses, voltage </w:t>
      </w:r>
      <w:r w:rsidR="00141EAE">
        <w:rPr>
          <w:rFonts w:ascii="Arial" w:hAnsi="Arial" w:cs="Arial"/>
        </w:rPr>
        <w:t>mismatches</w:t>
      </w:r>
      <w:r>
        <w:rPr>
          <w:rFonts w:ascii="Arial" w:hAnsi="Arial" w:cs="Arial"/>
        </w:rPr>
        <w:t>, phase differences</w:t>
      </w:r>
      <w:r w:rsidR="00141EAE">
        <w:rPr>
          <w:rFonts w:ascii="Arial" w:hAnsi="Arial" w:cs="Arial"/>
        </w:rPr>
        <w:t>, and multi-terminal lines</w:t>
      </w:r>
      <w:r>
        <w:rPr>
          <w:rFonts w:ascii="Arial" w:hAnsi="Arial" w:cs="Arial"/>
        </w:rPr>
        <w:t xml:space="preserve"> are the major reasons for having specially designed differential relays capable of compensating for these differences.</w:t>
      </w:r>
      <w:r w:rsidR="00141EAE">
        <w:rPr>
          <w:rFonts w:ascii="Arial" w:hAnsi="Arial" w:cs="Arial"/>
        </w:rPr>
        <w:t xml:space="preserve"> However, the system being tested does not have any of these considerations.</w:t>
      </w:r>
    </w:p>
    <w:p w14:paraId="7BD3489B" w14:textId="0DF0FDE2" w:rsidR="00691205" w:rsidRDefault="00C656F9" w:rsidP="00F51C65">
      <w:pPr>
        <w:spacing w:line="480" w:lineRule="auto"/>
        <w:ind w:firstLine="720"/>
        <w:rPr>
          <w:rFonts w:ascii="Arial" w:hAnsi="Arial" w:cs="Arial"/>
        </w:rPr>
      </w:pPr>
      <w:r>
        <w:rPr>
          <w:rFonts w:ascii="Arial" w:hAnsi="Arial" w:cs="Arial"/>
        </w:rPr>
        <w:t>When a fault occurs, a</w:t>
      </w:r>
      <w:r w:rsidR="00A11A98">
        <w:rPr>
          <w:rFonts w:ascii="Arial" w:hAnsi="Arial" w:cs="Arial"/>
        </w:rPr>
        <w:t xml:space="preserve"> </w:t>
      </w:r>
      <m:oMath>
        <m:r>
          <m:rPr>
            <m:sty m:val="p"/>
          </m:rPr>
          <w:rPr>
            <w:rFonts w:ascii="Cambria Math" w:hAnsi="Cambria Math" w:cs="Arial"/>
          </w:rPr>
          <m:t>60 Hz</m:t>
        </m:r>
      </m:oMath>
      <w:r w:rsidR="00A11A98">
        <w:rPr>
          <w:rFonts w:ascii="Arial" w:hAnsi="Arial" w:cs="Arial"/>
        </w:rPr>
        <w:t>, sinusoidal differential waveform is observed by the overcurrent relay</w:t>
      </w:r>
      <w:r w:rsidR="00141EAE">
        <w:rPr>
          <w:rFonts w:ascii="Arial" w:hAnsi="Arial" w:cs="Arial"/>
        </w:rPr>
        <w:t xml:space="preserve">, </w:t>
      </w:r>
      <w:r w:rsidR="00BB1A6E">
        <w:rPr>
          <w:rFonts w:ascii="Arial" w:hAnsi="Arial" w:cs="Arial"/>
        </w:rPr>
        <w:t>shown in f</w:t>
      </w:r>
      <w:r w:rsidR="00141EAE">
        <w:rPr>
          <w:rFonts w:ascii="Arial" w:hAnsi="Arial" w:cs="Arial"/>
        </w:rPr>
        <w:t>igure</w:t>
      </w:r>
      <w:r w:rsidR="0031613C">
        <w:rPr>
          <w:rFonts w:ascii="Arial" w:hAnsi="Arial" w:cs="Arial"/>
        </w:rPr>
        <w:t>s</w:t>
      </w:r>
      <w:r w:rsidR="00141EAE">
        <w:rPr>
          <w:rFonts w:ascii="Arial" w:hAnsi="Arial" w:cs="Arial"/>
        </w:rPr>
        <w:t xml:space="preserve"> </w:t>
      </w:r>
      <w:r w:rsidR="00C85675">
        <w:rPr>
          <w:rFonts w:ascii="Arial" w:hAnsi="Arial" w:cs="Arial"/>
        </w:rPr>
        <w:t>4.</w:t>
      </w:r>
      <w:r w:rsidR="0031613C">
        <w:rPr>
          <w:rFonts w:ascii="Arial" w:hAnsi="Arial" w:cs="Arial"/>
        </w:rPr>
        <w:t>10 and 4.11</w:t>
      </w:r>
      <w:r w:rsidR="00A11A98">
        <w:rPr>
          <w:rFonts w:ascii="Arial" w:hAnsi="Arial" w:cs="Arial"/>
        </w:rPr>
        <w:t xml:space="preserve">. The magnitude of the waveform is the difference in instantaneous current entering and exiting the bus. </w:t>
      </w:r>
      <w:r w:rsidR="00691205">
        <w:rPr>
          <w:rFonts w:ascii="Arial" w:hAnsi="Arial" w:cs="Arial"/>
        </w:rPr>
        <w:t xml:space="preserve">This is because wiring the CTs together has the effect of cancelling the currents passing through the zone of protection, leaving the currents feeding faults inside the zone. </w:t>
      </w:r>
      <w:r w:rsidR="00A11A98">
        <w:rPr>
          <w:rFonts w:ascii="Arial" w:hAnsi="Arial" w:cs="Arial"/>
        </w:rPr>
        <w:t xml:space="preserve">The waveforms will correspond to the faulted phases. For instance, a three-phase fault will produce a balanced three-phase differential current, single phase faults produce single phase differential current, and phase to phase faults produce two differential waveforms </w:t>
      </w:r>
      <m:oMath>
        <m:r>
          <w:rPr>
            <w:rFonts w:ascii="Cambria Math" w:hAnsi="Cambria Math" w:cs="Arial"/>
          </w:rPr>
          <m:t>180°</m:t>
        </m:r>
      </m:oMath>
      <w:r w:rsidR="00A11A98">
        <w:rPr>
          <w:rFonts w:ascii="Arial" w:hAnsi="Arial" w:cs="Arial"/>
        </w:rPr>
        <w:t xml:space="preserve"> out of phase with each other. To the relay, these appear no diffe</w:t>
      </w:r>
      <w:r w:rsidR="00F51C65">
        <w:rPr>
          <w:rFonts w:ascii="Arial" w:hAnsi="Arial" w:cs="Arial"/>
        </w:rPr>
        <w:t>rent than normal fault currents</w:t>
      </w:r>
      <w:r w:rsidR="00691205">
        <w:rPr>
          <w:rFonts w:ascii="Arial" w:hAnsi="Arial" w:cs="Arial"/>
        </w:rPr>
        <w:t>.</w:t>
      </w:r>
    </w:p>
    <w:p w14:paraId="4510ABFD" w14:textId="77777777" w:rsidR="00691205" w:rsidRDefault="00691205" w:rsidP="00691205">
      <w:pPr>
        <w:spacing w:line="480" w:lineRule="auto"/>
        <w:rPr>
          <w:rFonts w:ascii="Arial" w:hAnsi="Arial" w:cs="Arial"/>
        </w:rPr>
      </w:pPr>
    </w:p>
    <w:p w14:paraId="49D1E827" w14:textId="3B58F76B" w:rsidR="005F1E08" w:rsidRDefault="00141EAE" w:rsidP="005F1E08">
      <w:pPr>
        <w:keepNext/>
        <w:spacing w:line="480" w:lineRule="auto"/>
      </w:pPr>
      <w:r>
        <w:rPr>
          <w:rFonts w:ascii="Arial" w:hAnsi="Arial" w:cs="Arial"/>
          <w:noProof/>
        </w:rPr>
        <w:drawing>
          <wp:inline distT="0" distB="0" distL="0" distR="0" wp14:anchorId="7345B038" wp14:editId="32F3F085">
            <wp:extent cx="5484495" cy="346245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_Grid_Currents_3pg_location_4.jpeg"/>
                    <pic:cNvPicPr/>
                  </pic:nvPicPr>
                  <pic:blipFill rotWithShape="1">
                    <a:blip r:embed="rId64">
                      <a:extLst>
                        <a:ext uri="{28A0092B-C50C-407E-A947-70E740481C1C}">
                          <a14:useLocalDpi xmlns:a14="http://schemas.microsoft.com/office/drawing/2010/main" val="0"/>
                        </a:ext>
                      </a:extLst>
                    </a:blip>
                    <a:srcRect t="9883" b="4108"/>
                    <a:stretch/>
                  </pic:blipFill>
                  <pic:spPr bwMode="auto">
                    <a:xfrm>
                      <a:off x="0" y="0"/>
                      <a:ext cx="5486400" cy="3463658"/>
                    </a:xfrm>
                    <a:prstGeom prst="rect">
                      <a:avLst/>
                    </a:prstGeom>
                    <a:ln>
                      <a:noFill/>
                    </a:ln>
                    <a:extLst>
                      <a:ext uri="{53640926-AAD7-44d8-BBD7-CCE9431645EC}">
                        <a14:shadowObscured xmlns:a14="http://schemas.microsoft.com/office/drawing/2010/main"/>
                      </a:ext>
                    </a:extLst>
                  </pic:spPr>
                </pic:pic>
              </a:graphicData>
            </a:graphic>
          </wp:inline>
        </w:drawing>
      </w:r>
    </w:p>
    <w:p w14:paraId="61BCBC55" w14:textId="41C705EC" w:rsidR="00F51C65" w:rsidRDefault="005F1E08" w:rsidP="005F1E08">
      <w:pPr>
        <w:pStyle w:val="Caption"/>
      </w:pPr>
      <w:bookmarkStart w:id="102" w:name="_Toc259133208"/>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10</w:t>
      </w:r>
      <w:r w:rsidR="00C5506D">
        <w:rPr>
          <w:noProof/>
        </w:rPr>
        <w:fldChar w:fldCharType="end"/>
      </w:r>
      <w:r w:rsidR="00363593">
        <w:t xml:space="preserve"> Three-</w:t>
      </w:r>
      <w:r>
        <w:t xml:space="preserve">phase differential current observed by the relay for a </w:t>
      </w:r>
      <w:r w:rsidR="00352DEE">
        <w:t>three-phase</w:t>
      </w:r>
      <w:r>
        <w:t xml:space="preserve"> fault while grid connected.</w:t>
      </w:r>
      <w:bookmarkEnd w:id="102"/>
      <w:r>
        <w:t xml:space="preserve"> </w:t>
      </w:r>
    </w:p>
    <w:p w14:paraId="49858597" w14:textId="77777777" w:rsidR="00363593" w:rsidRDefault="00BB1A6E" w:rsidP="00363593">
      <w:pPr>
        <w:keepNext/>
      </w:pPr>
      <w:r>
        <w:rPr>
          <w:noProof/>
        </w:rPr>
        <w:drawing>
          <wp:inline distT="0" distB="0" distL="0" distR="0" wp14:anchorId="6A4FEF6D" wp14:editId="09C7D42C">
            <wp:extent cx="5485762" cy="3488267"/>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erential Off.pdf"/>
                    <pic:cNvPicPr/>
                  </pic:nvPicPr>
                  <pic:blipFill rotWithShape="1">
                    <a:blip r:embed="rId65">
                      <a:extLst>
                        <a:ext uri="{28A0092B-C50C-407E-A947-70E740481C1C}">
                          <a14:useLocalDpi xmlns:a14="http://schemas.microsoft.com/office/drawing/2010/main" val="0"/>
                        </a:ext>
                      </a:extLst>
                    </a:blip>
                    <a:srcRect t="9671" b="3700"/>
                    <a:stretch/>
                  </pic:blipFill>
                  <pic:spPr bwMode="auto">
                    <a:xfrm>
                      <a:off x="0" y="0"/>
                      <a:ext cx="5486400" cy="3488673"/>
                    </a:xfrm>
                    <a:prstGeom prst="rect">
                      <a:avLst/>
                    </a:prstGeom>
                    <a:ln>
                      <a:noFill/>
                    </a:ln>
                    <a:extLst>
                      <a:ext uri="{53640926-AAD7-44d8-BBD7-CCE9431645EC}">
                        <a14:shadowObscured xmlns:a14="http://schemas.microsoft.com/office/drawing/2010/main"/>
                      </a:ext>
                    </a:extLst>
                  </pic:spPr>
                </pic:pic>
              </a:graphicData>
            </a:graphic>
          </wp:inline>
        </w:drawing>
      </w:r>
    </w:p>
    <w:p w14:paraId="4186C68D" w14:textId="32B6FDC0" w:rsidR="00BB1A6E" w:rsidRPr="00BB1A6E" w:rsidRDefault="00363593" w:rsidP="00363593">
      <w:pPr>
        <w:pStyle w:val="Caption"/>
      </w:pPr>
      <w:bookmarkStart w:id="103" w:name="_Toc259133209"/>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r w:rsidR="00B97202">
        <w:rPr>
          <w:noProof/>
        </w:rPr>
        <w:t>11</w:t>
      </w:r>
      <w:r w:rsidR="00C5506D">
        <w:rPr>
          <w:noProof/>
        </w:rPr>
        <w:fldChar w:fldCharType="end"/>
      </w:r>
      <w:r>
        <w:t xml:space="preserve"> Three-phase differential current observed by the relay for a three-phase fault while off grid.</w:t>
      </w:r>
      <w:bookmarkEnd w:id="103"/>
    </w:p>
    <w:p w14:paraId="7B53DD9F" w14:textId="77777777" w:rsidR="00F51C65" w:rsidRPr="00F51C65" w:rsidRDefault="00F51C65" w:rsidP="00F51C65"/>
    <w:p w14:paraId="5DCF264B" w14:textId="501E0977" w:rsidR="00A11A98" w:rsidRPr="00F17857" w:rsidRDefault="00A11A98" w:rsidP="00C656F9">
      <w:pPr>
        <w:spacing w:line="480" w:lineRule="auto"/>
        <w:ind w:firstLine="720"/>
        <w:rPr>
          <w:rFonts w:ascii="Arial" w:hAnsi="Arial" w:cs="Arial"/>
        </w:rPr>
      </w:pPr>
      <w:r>
        <w:rPr>
          <w:rFonts w:ascii="Arial" w:hAnsi="Arial" w:cs="Arial"/>
        </w:rPr>
        <w:t>The benefit is that measured differential current is zero under normal operation. This allows a very low current pickup to be selected without fear of tripping on load</w:t>
      </w:r>
      <w:r w:rsidR="00077FC0">
        <w:rPr>
          <w:rFonts w:ascii="Arial" w:hAnsi="Arial" w:cs="Arial"/>
        </w:rPr>
        <w:t xml:space="preserve"> current</w:t>
      </w:r>
      <w:r>
        <w:rPr>
          <w:rFonts w:ascii="Arial" w:hAnsi="Arial" w:cs="Arial"/>
        </w:rPr>
        <w:t>, energiz</w:t>
      </w:r>
      <w:r w:rsidR="00077FC0">
        <w:rPr>
          <w:rFonts w:ascii="Arial" w:hAnsi="Arial" w:cs="Arial"/>
        </w:rPr>
        <w:t>ing</w:t>
      </w:r>
      <w:r>
        <w:rPr>
          <w:rFonts w:ascii="Arial" w:hAnsi="Arial" w:cs="Arial"/>
        </w:rPr>
        <w:t xml:space="preserve">, or </w:t>
      </w:r>
      <w:r w:rsidR="00691205">
        <w:rPr>
          <w:rFonts w:ascii="Arial" w:hAnsi="Arial" w:cs="Arial"/>
        </w:rPr>
        <w:t>islanding</w:t>
      </w:r>
      <w:r>
        <w:rPr>
          <w:rFonts w:ascii="Arial" w:hAnsi="Arial" w:cs="Arial"/>
        </w:rPr>
        <w:t xml:space="preserve">. The fact that this protection scheme operates on differential current </w:t>
      </w:r>
      <w:r w:rsidR="00435C57">
        <w:rPr>
          <w:rFonts w:ascii="Arial" w:hAnsi="Arial" w:cs="Arial"/>
        </w:rPr>
        <w:t xml:space="preserve">makes it insensitive to faults outside the protection zone. As a result, there is no need to coordinate with other protection, allowing either the minimum time dial setting, or even an instantaneous characteristic to be selected. This allows internal faults to be cleared </w:t>
      </w:r>
      <w:r w:rsidR="00691205">
        <w:rPr>
          <w:rFonts w:ascii="Arial" w:hAnsi="Arial" w:cs="Arial"/>
        </w:rPr>
        <w:t>extremely quickly</w:t>
      </w:r>
      <w:r w:rsidR="00C4109F">
        <w:rPr>
          <w:rFonts w:ascii="Arial" w:hAnsi="Arial" w:cs="Arial"/>
        </w:rPr>
        <w:t>.</w:t>
      </w:r>
      <w:r>
        <w:rPr>
          <w:rFonts w:ascii="Arial" w:hAnsi="Arial" w:cs="Arial"/>
        </w:rPr>
        <w:t xml:space="preserve"> </w:t>
      </w:r>
    </w:p>
    <w:p w14:paraId="2BC3962A" w14:textId="4545F18D" w:rsidR="00F17857" w:rsidRPr="00F17857" w:rsidRDefault="00F17857" w:rsidP="00F17857">
      <w:pPr>
        <w:spacing w:line="480" w:lineRule="auto"/>
        <w:rPr>
          <w:rFonts w:ascii="Arial" w:hAnsi="Arial"/>
        </w:rPr>
      </w:pPr>
      <w:r w:rsidRPr="00F17857">
        <w:rPr>
          <w:rFonts w:ascii="Arial" w:hAnsi="Arial"/>
        </w:rPr>
        <w:tab/>
        <w:t>To test this protection scheme, faults are applied on each of the two buses in the microgrid and on the cable between the two buses. Three phase faults are applied</w:t>
      </w:r>
      <w:r w:rsidR="00F12E8F">
        <w:rPr>
          <w:rFonts w:ascii="Arial" w:hAnsi="Arial"/>
        </w:rPr>
        <w:t>,</w:t>
      </w:r>
      <w:r w:rsidRPr="00F17857">
        <w:rPr>
          <w:rFonts w:ascii="Arial" w:hAnsi="Arial"/>
        </w:rPr>
        <w:t xml:space="preserve"> and the response times of the relays measured. The results are shown in the following table</w:t>
      </w:r>
      <w:r w:rsidR="00BE021D">
        <w:rPr>
          <w:rFonts w:ascii="Arial" w:hAnsi="Arial"/>
        </w:rPr>
        <w:t>s</w:t>
      </w:r>
      <w:r w:rsidRPr="00F17857">
        <w:rPr>
          <w:rFonts w:ascii="Arial" w:hAnsi="Arial"/>
        </w:rPr>
        <w:t xml:space="preserve"> and figures.</w:t>
      </w:r>
      <w:r w:rsidR="00F803C1">
        <w:rPr>
          <w:rFonts w:ascii="Arial" w:hAnsi="Arial"/>
        </w:rPr>
        <w:t xml:space="preserve"> All overcurrent characteristics are set to their minimum settings,</w:t>
      </w:r>
      <w:r w:rsidR="00F12E8F">
        <w:rPr>
          <w:rFonts w:ascii="Arial" w:hAnsi="Arial"/>
        </w:rPr>
        <w:t xml:space="preserve"> </w:t>
      </w:r>
      <w:proofErr w:type="gramStart"/>
      <m:oMath>
        <m:r>
          <w:rPr>
            <w:rFonts w:ascii="Cambria Math" w:hAnsi="Cambria Math"/>
          </w:rPr>
          <m:t>.25 A</m:t>
        </m:r>
      </m:oMath>
      <w:proofErr w:type="gramEnd"/>
      <w:r w:rsidR="00F803C1">
        <w:rPr>
          <w:rFonts w:ascii="Arial" w:hAnsi="Arial"/>
        </w:rPr>
        <w:t xml:space="preserve"> pickup current and </w:t>
      </w:r>
      <m:oMath>
        <m:r>
          <w:rPr>
            <w:rFonts w:ascii="Cambria Math" w:hAnsi="Cambria Math"/>
          </w:rPr>
          <m:t>.5 second</m:t>
        </m:r>
      </m:oMath>
      <w:r w:rsidR="00F803C1">
        <w:rPr>
          <w:rFonts w:ascii="Arial" w:hAnsi="Arial"/>
        </w:rPr>
        <w:t xml:space="preserve"> time dial. The instanta</w:t>
      </w:r>
      <w:proofErr w:type="spellStart"/>
      <w:r w:rsidR="00F803C1">
        <w:rPr>
          <w:rFonts w:ascii="Arial" w:hAnsi="Arial"/>
        </w:rPr>
        <w:t>neous</w:t>
      </w:r>
      <w:proofErr w:type="spellEnd"/>
      <w:r w:rsidR="00F803C1">
        <w:rPr>
          <w:rFonts w:ascii="Arial" w:hAnsi="Arial"/>
        </w:rPr>
        <w:t xml:space="preserve"> overcurrent elements are set to </w:t>
      </w:r>
      <w:proofErr w:type="gramStart"/>
      <m:oMath>
        <m:r>
          <w:rPr>
            <w:rFonts w:ascii="Cambria Math" w:hAnsi="Cambria Math"/>
          </w:rPr>
          <m:t>.25 A</m:t>
        </m:r>
      </m:oMath>
      <w:proofErr w:type="gramEnd"/>
      <w:r w:rsidR="00F803C1">
        <w:rPr>
          <w:rFonts w:ascii="Arial" w:hAnsi="Arial"/>
        </w:rPr>
        <w:t xml:space="preserve"> pickup as well.</w:t>
      </w:r>
    </w:p>
    <w:p w14:paraId="22CEBBA9" w14:textId="00901B3F" w:rsidR="001B619B" w:rsidRPr="001B619B" w:rsidRDefault="001B619B" w:rsidP="001B619B">
      <w:pPr>
        <w:pStyle w:val="Caption"/>
        <w:keepNext/>
        <w:jc w:val="center"/>
        <w:rPr>
          <w:sz w:val="24"/>
          <w:szCs w:val="24"/>
        </w:rPr>
      </w:pPr>
      <w:bookmarkStart w:id="104" w:name="_Toc259133159"/>
      <w:proofErr w:type="gramStart"/>
      <w:r w:rsidRPr="001B619B">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6</w:t>
      </w:r>
      <w:r w:rsidR="00352DEE">
        <w:rPr>
          <w:sz w:val="24"/>
          <w:szCs w:val="24"/>
        </w:rPr>
        <w:fldChar w:fldCharType="end"/>
      </w:r>
      <w:r w:rsidRPr="001B619B">
        <w:rPr>
          <w:sz w:val="24"/>
          <w:szCs w:val="24"/>
        </w:rPr>
        <w:t xml:space="preserve"> Differential overcurrent protection operating times for three</w:t>
      </w:r>
      <w:r w:rsidR="00CA325A">
        <w:rPr>
          <w:sz w:val="24"/>
          <w:szCs w:val="24"/>
        </w:rPr>
        <w:t>-</w:t>
      </w:r>
      <w:r w:rsidRPr="001B619B">
        <w:rPr>
          <w:sz w:val="24"/>
          <w:szCs w:val="24"/>
        </w:rPr>
        <w:t xml:space="preserve">phase faults using </w:t>
      </w:r>
      <w:r w:rsidR="00A408CA">
        <w:rPr>
          <w:sz w:val="24"/>
          <w:szCs w:val="24"/>
        </w:rPr>
        <w:t>very</w:t>
      </w:r>
      <w:r w:rsidRPr="001B619B">
        <w:rPr>
          <w:sz w:val="24"/>
          <w:szCs w:val="24"/>
        </w:rPr>
        <w:t xml:space="preserve"> inverse (U3) curve.</w:t>
      </w:r>
      <w:bookmarkEnd w:id="104"/>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38"/>
        <w:gridCol w:w="1085"/>
        <w:gridCol w:w="1085"/>
        <w:gridCol w:w="1085"/>
        <w:gridCol w:w="1085"/>
        <w:gridCol w:w="1085"/>
      </w:tblGrid>
      <w:tr w:rsidR="00F803C1" w:rsidRPr="00691205" w14:paraId="0B2538ED" w14:textId="77777777" w:rsidTr="00F17857">
        <w:tc>
          <w:tcPr>
            <w:tcW w:w="0" w:type="auto"/>
            <w:tcBorders>
              <w:top w:val="single" w:sz="12" w:space="0" w:color="auto"/>
              <w:bottom w:val="single" w:sz="12" w:space="0" w:color="auto"/>
            </w:tcBorders>
            <w:vAlign w:val="bottom"/>
          </w:tcPr>
          <w:p w14:paraId="230343B2" w14:textId="33DAE651" w:rsidR="00F803C1" w:rsidRPr="00691205" w:rsidRDefault="00F803C1" w:rsidP="00F803C1">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4F48BC16" w14:textId="251D5382" w:rsidR="00F803C1" w:rsidRPr="00691205" w:rsidRDefault="00352DEE" w:rsidP="00F803C1">
            <w:pPr>
              <w:jc w:val="center"/>
              <w:rPr>
                <w:rFonts w:ascii="Arial" w:hAnsi="Arial" w:cs="Arial"/>
                <w:sz w:val="22"/>
                <w:szCs w:val="22"/>
              </w:rPr>
            </w:pPr>
            <w:r>
              <w:rPr>
                <w:rFonts w:ascii="Arial" w:hAnsi="Arial" w:cs="Arial"/>
                <w:sz w:val="22"/>
                <w:szCs w:val="22"/>
              </w:rPr>
              <w:t>Three-Phase</w:t>
            </w:r>
            <w:r w:rsidR="00F803C1">
              <w:rPr>
                <w:rFonts w:ascii="Arial" w:hAnsi="Arial" w:cs="Arial"/>
                <w:sz w:val="22"/>
                <w:szCs w:val="22"/>
              </w:rPr>
              <w:t xml:space="preserve"> Fault</w:t>
            </w:r>
          </w:p>
        </w:tc>
        <w:tc>
          <w:tcPr>
            <w:tcW w:w="0" w:type="auto"/>
            <w:gridSpan w:val="5"/>
            <w:tcBorders>
              <w:top w:val="single" w:sz="12" w:space="0" w:color="auto"/>
              <w:bottom w:val="single" w:sz="12" w:space="0" w:color="auto"/>
            </w:tcBorders>
            <w:vAlign w:val="bottom"/>
          </w:tcPr>
          <w:p w14:paraId="34646937" w14:textId="0305702A" w:rsidR="00F803C1" w:rsidRPr="00691205" w:rsidRDefault="00BE0AAA" w:rsidP="00F803C1">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F803C1" w:rsidRPr="00691205">
              <w:rPr>
                <w:rFonts w:ascii="Arial" w:hAnsi="Arial" w:cs="Arial"/>
                <w:sz w:val="22"/>
                <w:szCs w:val="22"/>
              </w:rPr>
              <w:t>Operation Delay (Cycles)</w:t>
            </w:r>
          </w:p>
        </w:tc>
      </w:tr>
      <w:tr w:rsidR="00F803C1" w:rsidRPr="00691205" w14:paraId="492EABCC" w14:textId="77777777" w:rsidTr="00F17857">
        <w:tc>
          <w:tcPr>
            <w:tcW w:w="0" w:type="auto"/>
            <w:tcBorders>
              <w:top w:val="single" w:sz="12" w:space="0" w:color="auto"/>
              <w:bottom w:val="single" w:sz="12" w:space="0" w:color="auto"/>
            </w:tcBorders>
            <w:vAlign w:val="bottom"/>
          </w:tcPr>
          <w:p w14:paraId="2E059CB0"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2858D572"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73013128"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0FC7B4F5"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7B75E45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74C67097"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7BDA42A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#5</w:t>
            </w:r>
          </w:p>
        </w:tc>
      </w:tr>
      <w:tr w:rsidR="00F803C1" w:rsidRPr="00691205" w14:paraId="4AD13C86" w14:textId="77777777" w:rsidTr="00F17857">
        <w:tc>
          <w:tcPr>
            <w:tcW w:w="0" w:type="auto"/>
            <w:vMerge w:val="restart"/>
            <w:tcBorders>
              <w:top w:val="single" w:sz="12" w:space="0" w:color="auto"/>
              <w:bottom w:val="nil"/>
            </w:tcBorders>
            <w:vAlign w:val="center"/>
          </w:tcPr>
          <w:p w14:paraId="1E819810"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6CB36751" w14:textId="4B2A0B88"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398F6F89" w14:textId="6B0A6E75"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4EB69DD4" w14:textId="1B472937" w:rsidR="00F803C1" w:rsidRPr="00691205" w:rsidRDefault="00F803C1" w:rsidP="00F803C1">
            <w:pPr>
              <w:jc w:val="center"/>
              <w:rPr>
                <w:rFonts w:ascii="Arial" w:hAnsi="Arial" w:cs="Arial"/>
                <w:sz w:val="22"/>
                <w:szCs w:val="22"/>
              </w:rPr>
            </w:pPr>
            <w:r>
              <w:rPr>
                <w:rFonts w:ascii="Arial" w:hAnsi="Arial" w:cs="Arial"/>
                <w:sz w:val="22"/>
                <w:szCs w:val="22"/>
              </w:rPr>
              <w:t>21.3</w:t>
            </w:r>
          </w:p>
        </w:tc>
        <w:tc>
          <w:tcPr>
            <w:tcW w:w="0" w:type="auto"/>
            <w:tcBorders>
              <w:top w:val="single" w:sz="12" w:space="0" w:color="auto"/>
              <w:bottom w:val="nil"/>
            </w:tcBorders>
            <w:vAlign w:val="bottom"/>
          </w:tcPr>
          <w:p w14:paraId="4ED1BDA8"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F65C898"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ECD6501" w14:textId="0A122B81" w:rsidR="00F803C1" w:rsidRPr="00691205" w:rsidRDefault="00F803C1" w:rsidP="00F803C1">
            <w:pPr>
              <w:jc w:val="center"/>
              <w:rPr>
                <w:rFonts w:ascii="Arial" w:hAnsi="Arial" w:cs="Arial"/>
                <w:sz w:val="22"/>
                <w:szCs w:val="22"/>
              </w:rPr>
            </w:pPr>
            <w:r>
              <w:rPr>
                <w:rFonts w:ascii="Arial" w:hAnsi="Arial" w:cs="Arial"/>
                <w:sz w:val="22"/>
                <w:szCs w:val="22"/>
              </w:rPr>
              <w:t>21.8</w:t>
            </w:r>
          </w:p>
        </w:tc>
      </w:tr>
      <w:tr w:rsidR="00F803C1" w:rsidRPr="00691205" w14:paraId="366AE288" w14:textId="77777777" w:rsidTr="00F17857">
        <w:tc>
          <w:tcPr>
            <w:tcW w:w="0" w:type="auto"/>
            <w:vMerge/>
            <w:tcBorders>
              <w:top w:val="nil"/>
              <w:bottom w:val="nil"/>
            </w:tcBorders>
            <w:vAlign w:val="center"/>
          </w:tcPr>
          <w:p w14:paraId="56F305F8"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4438E9C3" w14:textId="2B1047B9"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566CC28B" w14:textId="7869F256" w:rsidR="00F803C1" w:rsidRPr="00691205" w:rsidRDefault="00F803C1" w:rsidP="00F803C1">
            <w:pPr>
              <w:jc w:val="center"/>
              <w:rPr>
                <w:rFonts w:ascii="Arial" w:hAnsi="Arial" w:cs="Arial"/>
                <w:sz w:val="22"/>
                <w:szCs w:val="22"/>
              </w:rPr>
            </w:pPr>
            <w:r>
              <w:rPr>
                <w:rFonts w:ascii="Arial" w:hAnsi="Arial" w:cs="Arial"/>
                <w:sz w:val="22"/>
                <w:szCs w:val="22"/>
              </w:rPr>
              <w:t>4.9</w:t>
            </w:r>
          </w:p>
        </w:tc>
        <w:tc>
          <w:tcPr>
            <w:tcW w:w="0" w:type="auto"/>
            <w:tcBorders>
              <w:top w:val="nil"/>
              <w:bottom w:val="nil"/>
            </w:tcBorders>
            <w:vAlign w:val="bottom"/>
          </w:tcPr>
          <w:p w14:paraId="25702D22" w14:textId="1C9ACA87" w:rsidR="00F803C1" w:rsidRPr="00691205" w:rsidRDefault="00F803C1" w:rsidP="00F803C1">
            <w:pPr>
              <w:jc w:val="center"/>
              <w:rPr>
                <w:rFonts w:ascii="Arial" w:hAnsi="Arial" w:cs="Arial"/>
                <w:sz w:val="22"/>
                <w:szCs w:val="22"/>
              </w:rPr>
            </w:pPr>
            <w:r>
              <w:rPr>
                <w:rFonts w:ascii="Arial" w:hAnsi="Arial" w:cs="Arial"/>
                <w:sz w:val="22"/>
                <w:szCs w:val="22"/>
              </w:rPr>
              <w:t>4.9</w:t>
            </w:r>
          </w:p>
        </w:tc>
        <w:tc>
          <w:tcPr>
            <w:tcW w:w="0" w:type="auto"/>
            <w:tcBorders>
              <w:top w:val="nil"/>
              <w:bottom w:val="nil"/>
            </w:tcBorders>
            <w:vAlign w:val="bottom"/>
          </w:tcPr>
          <w:p w14:paraId="5B8034A3" w14:textId="2A12BA9C" w:rsidR="00F803C1" w:rsidRPr="00691205" w:rsidRDefault="00F803C1" w:rsidP="00F803C1">
            <w:pPr>
              <w:jc w:val="center"/>
              <w:rPr>
                <w:rFonts w:ascii="Arial" w:hAnsi="Arial" w:cs="Arial"/>
                <w:sz w:val="22"/>
                <w:szCs w:val="22"/>
              </w:rPr>
            </w:pPr>
            <w:r>
              <w:rPr>
                <w:rFonts w:ascii="Arial" w:hAnsi="Arial" w:cs="Arial"/>
                <w:sz w:val="22"/>
                <w:szCs w:val="22"/>
              </w:rPr>
              <w:t>4.9</w:t>
            </w:r>
          </w:p>
        </w:tc>
        <w:tc>
          <w:tcPr>
            <w:tcW w:w="0" w:type="auto"/>
            <w:tcBorders>
              <w:top w:val="nil"/>
              <w:bottom w:val="nil"/>
            </w:tcBorders>
            <w:vAlign w:val="bottom"/>
          </w:tcPr>
          <w:p w14:paraId="60702F66" w14:textId="57DDC5D5"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AD74242" w14:textId="25EC432A"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17082E15" w14:textId="77777777" w:rsidTr="00F17857">
        <w:tc>
          <w:tcPr>
            <w:tcW w:w="0" w:type="auto"/>
            <w:vMerge/>
            <w:tcBorders>
              <w:top w:val="nil"/>
              <w:bottom w:val="nil"/>
            </w:tcBorders>
            <w:vAlign w:val="center"/>
          </w:tcPr>
          <w:p w14:paraId="580BC994"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574117FE"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77425452"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46A9C0F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795C3185"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60E4B632" w14:textId="61FA580C" w:rsidR="00F803C1" w:rsidRPr="00691205" w:rsidRDefault="00F803C1" w:rsidP="00F803C1">
            <w:pPr>
              <w:jc w:val="center"/>
              <w:rPr>
                <w:rFonts w:ascii="Arial" w:hAnsi="Arial" w:cs="Arial"/>
                <w:sz w:val="22"/>
                <w:szCs w:val="22"/>
              </w:rPr>
            </w:pPr>
            <w:r>
              <w:rPr>
                <w:rFonts w:ascii="Arial" w:hAnsi="Arial" w:cs="Arial"/>
                <w:sz w:val="22"/>
                <w:szCs w:val="22"/>
              </w:rPr>
              <w:t>5.8</w:t>
            </w:r>
          </w:p>
        </w:tc>
        <w:tc>
          <w:tcPr>
            <w:tcW w:w="0" w:type="auto"/>
            <w:tcBorders>
              <w:top w:val="nil"/>
              <w:bottom w:val="nil"/>
            </w:tcBorders>
            <w:vAlign w:val="bottom"/>
          </w:tcPr>
          <w:p w14:paraId="412E982C" w14:textId="1DF825E4" w:rsidR="00F803C1" w:rsidRPr="00691205" w:rsidRDefault="00F803C1" w:rsidP="00F803C1">
            <w:pPr>
              <w:jc w:val="center"/>
              <w:rPr>
                <w:rFonts w:ascii="Arial" w:hAnsi="Arial" w:cs="Arial"/>
                <w:sz w:val="22"/>
                <w:szCs w:val="22"/>
              </w:rPr>
            </w:pPr>
            <w:r>
              <w:rPr>
                <w:rFonts w:ascii="Arial" w:hAnsi="Arial" w:cs="Arial"/>
                <w:sz w:val="22"/>
                <w:szCs w:val="22"/>
              </w:rPr>
              <w:t>5.8</w:t>
            </w:r>
          </w:p>
        </w:tc>
      </w:tr>
      <w:tr w:rsidR="00F803C1" w:rsidRPr="00691205" w14:paraId="7731891E" w14:textId="77777777" w:rsidTr="00F17857">
        <w:tc>
          <w:tcPr>
            <w:tcW w:w="0" w:type="auto"/>
            <w:vMerge/>
            <w:tcBorders>
              <w:top w:val="nil"/>
              <w:bottom w:val="single" w:sz="12" w:space="0" w:color="auto"/>
            </w:tcBorders>
            <w:vAlign w:val="center"/>
          </w:tcPr>
          <w:p w14:paraId="2FDCACC7"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3FDD1D45"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20B8A4C7"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66962F6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2AA626DD" w14:textId="74E988F0" w:rsidR="00F803C1" w:rsidRPr="00691205" w:rsidRDefault="00F803C1" w:rsidP="00F803C1">
            <w:pPr>
              <w:jc w:val="center"/>
              <w:rPr>
                <w:rFonts w:ascii="Arial" w:hAnsi="Arial" w:cs="Arial"/>
                <w:sz w:val="22"/>
                <w:szCs w:val="22"/>
              </w:rPr>
            </w:pPr>
            <w:r>
              <w:rPr>
                <w:rFonts w:ascii="Arial" w:hAnsi="Arial" w:cs="Arial"/>
                <w:sz w:val="22"/>
                <w:szCs w:val="22"/>
              </w:rPr>
              <w:t>5.2</w:t>
            </w:r>
          </w:p>
        </w:tc>
        <w:tc>
          <w:tcPr>
            <w:tcW w:w="0" w:type="auto"/>
            <w:tcBorders>
              <w:top w:val="nil"/>
              <w:bottom w:val="single" w:sz="12" w:space="0" w:color="auto"/>
            </w:tcBorders>
            <w:vAlign w:val="bottom"/>
          </w:tcPr>
          <w:p w14:paraId="432DC3F4" w14:textId="090CC89A" w:rsidR="00F803C1" w:rsidRPr="00691205" w:rsidRDefault="00F803C1" w:rsidP="00F803C1">
            <w:pPr>
              <w:jc w:val="center"/>
              <w:rPr>
                <w:rFonts w:ascii="Arial" w:hAnsi="Arial" w:cs="Arial"/>
                <w:sz w:val="22"/>
                <w:szCs w:val="22"/>
              </w:rPr>
            </w:pPr>
            <w:r>
              <w:rPr>
                <w:rFonts w:ascii="Arial" w:hAnsi="Arial" w:cs="Arial"/>
                <w:sz w:val="22"/>
                <w:szCs w:val="22"/>
              </w:rPr>
              <w:t>5.2</w:t>
            </w:r>
          </w:p>
        </w:tc>
        <w:tc>
          <w:tcPr>
            <w:tcW w:w="0" w:type="auto"/>
            <w:tcBorders>
              <w:top w:val="nil"/>
              <w:bottom w:val="single" w:sz="12" w:space="0" w:color="auto"/>
            </w:tcBorders>
            <w:vAlign w:val="bottom"/>
          </w:tcPr>
          <w:p w14:paraId="4DC32F0C" w14:textId="2DAF340C"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1DE9C777" w14:textId="77777777" w:rsidTr="00F17857">
        <w:tc>
          <w:tcPr>
            <w:tcW w:w="0" w:type="auto"/>
            <w:vMerge w:val="restart"/>
            <w:tcBorders>
              <w:top w:val="single" w:sz="12" w:space="0" w:color="auto"/>
              <w:bottom w:val="nil"/>
            </w:tcBorders>
            <w:vAlign w:val="center"/>
          </w:tcPr>
          <w:p w14:paraId="42664C58" w14:textId="46C8AD96" w:rsidR="00F803C1" w:rsidRPr="00691205" w:rsidRDefault="00F803C1" w:rsidP="00F803C1">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698B9CF7" w14:textId="294E4613"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2C119722"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9DFC04E"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7E138B7" w14:textId="58FD3E7D"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649B026" w14:textId="419C1123"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03F7A2AF"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r>
      <w:tr w:rsidR="00F803C1" w:rsidRPr="00691205" w14:paraId="242142E6" w14:textId="77777777" w:rsidTr="00F17857">
        <w:tc>
          <w:tcPr>
            <w:tcW w:w="0" w:type="auto"/>
            <w:vMerge/>
            <w:tcBorders>
              <w:top w:val="nil"/>
              <w:bottom w:val="nil"/>
            </w:tcBorders>
            <w:vAlign w:val="center"/>
          </w:tcPr>
          <w:p w14:paraId="4A084B67"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B419E23" w14:textId="60F363B2"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5F5C77E2" w14:textId="3D9D91E9"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9700AC4" w14:textId="4C7A6B76" w:rsidR="00F803C1" w:rsidRPr="00691205" w:rsidRDefault="00F803C1" w:rsidP="00F803C1">
            <w:pPr>
              <w:jc w:val="center"/>
              <w:rPr>
                <w:rFonts w:ascii="Arial" w:hAnsi="Arial" w:cs="Arial"/>
                <w:sz w:val="22"/>
                <w:szCs w:val="22"/>
              </w:rPr>
            </w:pPr>
            <w:r>
              <w:rPr>
                <w:rFonts w:ascii="Arial" w:hAnsi="Arial" w:cs="Arial"/>
                <w:sz w:val="22"/>
                <w:szCs w:val="22"/>
              </w:rPr>
              <w:t>6.2</w:t>
            </w:r>
          </w:p>
        </w:tc>
        <w:tc>
          <w:tcPr>
            <w:tcW w:w="0" w:type="auto"/>
            <w:tcBorders>
              <w:top w:val="nil"/>
              <w:bottom w:val="nil"/>
            </w:tcBorders>
            <w:vAlign w:val="bottom"/>
          </w:tcPr>
          <w:p w14:paraId="5A59F019" w14:textId="6CBDD7CC" w:rsidR="00F803C1" w:rsidRPr="00691205" w:rsidRDefault="00F803C1" w:rsidP="00F803C1">
            <w:pPr>
              <w:jc w:val="center"/>
              <w:rPr>
                <w:rFonts w:ascii="Arial" w:hAnsi="Arial" w:cs="Arial"/>
                <w:sz w:val="22"/>
                <w:szCs w:val="22"/>
              </w:rPr>
            </w:pPr>
            <w:r>
              <w:rPr>
                <w:rFonts w:ascii="Arial" w:hAnsi="Arial" w:cs="Arial"/>
                <w:sz w:val="22"/>
                <w:szCs w:val="22"/>
              </w:rPr>
              <w:t>6.2</w:t>
            </w:r>
          </w:p>
        </w:tc>
        <w:tc>
          <w:tcPr>
            <w:tcW w:w="0" w:type="auto"/>
            <w:tcBorders>
              <w:top w:val="nil"/>
              <w:bottom w:val="nil"/>
            </w:tcBorders>
            <w:vAlign w:val="bottom"/>
          </w:tcPr>
          <w:p w14:paraId="475CC254" w14:textId="74448B83"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C97E2C9" w14:textId="04A9175B"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701A0C66" w14:textId="77777777" w:rsidTr="00F17857">
        <w:tc>
          <w:tcPr>
            <w:tcW w:w="0" w:type="auto"/>
            <w:vMerge/>
            <w:tcBorders>
              <w:top w:val="nil"/>
              <w:bottom w:val="nil"/>
            </w:tcBorders>
            <w:vAlign w:val="center"/>
          </w:tcPr>
          <w:p w14:paraId="2C95F2A7"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0F8AC30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59683BD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0ECC29E2" w14:textId="40DF8D2A" w:rsidR="00F803C1" w:rsidRPr="00691205" w:rsidRDefault="00F803C1" w:rsidP="00F803C1">
            <w:pPr>
              <w:jc w:val="center"/>
              <w:rPr>
                <w:rFonts w:ascii="Arial" w:hAnsi="Arial" w:cs="Arial"/>
                <w:sz w:val="22"/>
                <w:szCs w:val="22"/>
              </w:rPr>
            </w:pPr>
            <w:r>
              <w:rPr>
                <w:rFonts w:ascii="Arial" w:hAnsi="Arial" w:cs="Arial"/>
                <w:sz w:val="22"/>
                <w:szCs w:val="22"/>
              </w:rPr>
              <w:t>16.5</w:t>
            </w:r>
          </w:p>
        </w:tc>
        <w:tc>
          <w:tcPr>
            <w:tcW w:w="0" w:type="auto"/>
            <w:tcBorders>
              <w:top w:val="nil"/>
              <w:bottom w:val="nil"/>
            </w:tcBorders>
            <w:vAlign w:val="bottom"/>
          </w:tcPr>
          <w:p w14:paraId="496F6BDD" w14:textId="3E406CCD"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5289CFEE" w14:textId="7479B549"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0BFAC4B7" w14:textId="4A1048C7" w:rsidR="00F803C1" w:rsidRPr="00691205" w:rsidRDefault="00F803C1" w:rsidP="00F803C1">
            <w:pPr>
              <w:jc w:val="center"/>
              <w:rPr>
                <w:rFonts w:ascii="Arial" w:hAnsi="Arial" w:cs="Arial"/>
                <w:sz w:val="22"/>
                <w:szCs w:val="22"/>
              </w:rPr>
            </w:pPr>
            <w:r>
              <w:rPr>
                <w:rFonts w:ascii="Arial" w:hAnsi="Arial" w:cs="Arial"/>
                <w:sz w:val="22"/>
                <w:szCs w:val="22"/>
              </w:rPr>
              <w:t>19.9</w:t>
            </w:r>
          </w:p>
        </w:tc>
      </w:tr>
      <w:tr w:rsidR="00F803C1" w:rsidRPr="00691205" w14:paraId="3A66530E" w14:textId="77777777" w:rsidTr="00F17857">
        <w:tc>
          <w:tcPr>
            <w:tcW w:w="0" w:type="auto"/>
            <w:vMerge/>
            <w:tcBorders>
              <w:top w:val="nil"/>
              <w:bottom w:val="single" w:sz="12" w:space="0" w:color="auto"/>
            </w:tcBorders>
            <w:vAlign w:val="center"/>
          </w:tcPr>
          <w:p w14:paraId="325A869D"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55EAFBB1"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32C69A28"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0814B6BE" w14:textId="77EDA20F" w:rsidR="00F803C1" w:rsidRPr="00691205" w:rsidRDefault="00F803C1" w:rsidP="00F803C1">
            <w:pPr>
              <w:jc w:val="center"/>
              <w:rPr>
                <w:rFonts w:ascii="Arial" w:hAnsi="Arial" w:cs="Arial"/>
                <w:sz w:val="22"/>
                <w:szCs w:val="22"/>
              </w:rPr>
            </w:pPr>
            <w:r>
              <w:rPr>
                <w:rFonts w:ascii="Arial" w:hAnsi="Arial" w:cs="Arial"/>
                <w:sz w:val="22"/>
                <w:szCs w:val="22"/>
              </w:rPr>
              <w:t>15.9</w:t>
            </w:r>
          </w:p>
        </w:tc>
        <w:tc>
          <w:tcPr>
            <w:tcW w:w="0" w:type="auto"/>
            <w:tcBorders>
              <w:top w:val="nil"/>
              <w:bottom w:val="single" w:sz="12" w:space="0" w:color="auto"/>
            </w:tcBorders>
            <w:vAlign w:val="bottom"/>
          </w:tcPr>
          <w:p w14:paraId="1DB35212" w14:textId="0E647B63"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0360351D" w14:textId="09B78ACF"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1CE25255" w14:textId="347ADD79" w:rsidR="00F803C1" w:rsidRPr="00691205" w:rsidRDefault="00F803C1" w:rsidP="00F803C1">
            <w:pPr>
              <w:jc w:val="center"/>
              <w:rPr>
                <w:rFonts w:ascii="Arial" w:hAnsi="Arial" w:cs="Arial"/>
                <w:sz w:val="22"/>
                <w:szCs w:val="22"/>
              </w:rPr>
            </w:pPr>
            <w:r>
              <w:rPr>
                <w:rFonts w:ascii="Arial" w:hAnsi="Arial" w:cs="Arial"/>
                <w:sz w:val="22"/>
                <w:szCs w:val="22"/>
              </w:rPr>
              <w:t>19.1</w:t>
            </w:r>
          </w:p>
        </w:tc>
      </w:tr>
    </w:tbl>
    <w:p w14:paraId="5CC5CB22" w14:textId="77777777" w:rsidR="00F17857" w:rsidRDefault="00F17857" w:rsidP="00F17857"/>
    <w:p w14:paraId="0F06BC5B" w14:textId="5687918D" w:rsidR="00CA325A" w:rsidRPr="00CA325A" w:rsidRDefault="00CA325A" w:rsidP="00CA325A">
      <w:pPr>
        <w:pStyle w:val="Caption"/>
        <w:keepNext/>
        <w:jc w:val="center"/>
        <w:rPr>
          <w:sz w:val="24"/>
          <w:szCs w:val="24"/>
        </w:rPr>
      </w:pPr>
      <w:bookmarkStart w:id="105" w:name="_Toc259133160"/>
      <w:proofErr w:type="gramStart"/>
      <w:r w:rsidRPr="00CA325A">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7</w:t>
      </w:r>
      <w:r w:rsidR="00352DEE">
        <w:rPr>
          <w:sz w:val="24"/>
          <w:szCs w:val="24"/>
        </w:rPr>
        <w:fldChar w:fldCharType="end"/>
      </w:r>
      <w:r w:rsidRPr="00CA325A">
        <w:rPr>
          <w:sz w:val="24"/>
          <w:szCs w:val="24"/>
        </w:rPr>
        <w:t xml:space="preserve"> Differential overcurrent protection </w:t>
      </w:r>
      <w:r>
        <w:rPr>
          <w:sz w:val="24"/>
          <w:szCs w:val="24"/>
        </w:rPr>
        <w:t xml:space="preserve">operating times </w:t>
      </w:r>
      <w:r w:rsidRPr="00CA325A">
        <w:rPr>
          <w:sz w:val="24"/>
          <w:szCs w:val="24"/>
        </w:rPr>
        <w:t xml:space="preserve">for single-phase faults using </w:t>
      </w:r>
      <w:r w:rsidR="00A408CA">
        <w:rPr>
          <w:sz w:val="24"/>
          <w:szCs w:val="24"/>
        </w:rPr>
        <w:t>very</w:t>
      </w:r>
      <w:r w:rsidRPr="00CA325A">
        <w:rPr>
          <w:sz w:val="24"/>
          <w:szCs w:val="24"/>
        </w:rPr>
        <w:t xml:space="preserve"> inverse (U3) curve.</w:t>
      </w:r>
      <w:bookmarkEnd w:id="105"/>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63"/>
        <w:gridCol w:w="1085"/>
        <w:gridCol w:w="1085"/>
        <w:gridCol w:w="1085"/>
        <w:gridCol w:w="1085"/>
        <w:gridCol w:w="1085"/>
      </w:tblGrid>
      <w:tr w:rsidR="00305BFD" w:rsidRPr="00691205" w14:paraId="620AA5FD" w14:textId="77777777" w:rsidTr="00305BFD">
        <w:tc>
          <w:tcPr>
            <w:tcW w:w="0" w:type="auto"/>
            <w:tcBorders>
              <w:top w:val="single" w:sz="12" w:space="0" w:color="auto"/>
              <w:bottom w:val="single" w:sz="12" w:space="0" w:color="auto"/>
            </w:tcBorders>
            <w:vAlign w:val="bottom"/>
          </w:tcPr>
          <w:p w14:paraId="6AA9A844" w14:textId="77777777" w:rsidR="00305BFD" w:rsidRPr="00691205" w:rsidRDefault="00305BFD" w:rsidP="00305BFD">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09A9292D" w14:textId="43C38DA2" w:rsidR="00305BFD" w:rsidRPr="00691205" w:rsidRDefault="00305BFD" w:rsidP="00305BFD">
            <w:pPr>
              <w:jc w:val="center"/>
              <w:rPr>
                <w:rFonts w:ascii="Arial" w:hAnsi="Arial" w:cs="Arial"/>
                <w:sz w:val="22"/>
                <w:szCs w:val="22"/>
              </w:rPr>
            </w:pPr>
            <w:r>
              <w:rPr>
                <w:rFonts w:ascii="Arial" w:hAnsi="Arial" w:cs="Arial"/>
                <w:sz w:val="22"/>
                <w:szCs w:val="22"/>
              </w:rPr>
              <w:t>Single Phase Fault</w:t>
            </w:r>
          </w:p>
        </w:tc>
        <w:tc>
          <w:tcPr>
            <w:tcW w:w="0" w:type="auto"/>
            <w:gridSpan w:val="5"/>
            <w:tcBorders>
              <w:top w:val="single" w:sz="12" w:space="0" w:color="auto"/>
              <w:bottom w:val="single" w:sz="12" w:space="0" w:color="auto"/>
            </w:tcBorders>
            <w:vAlign w:val="bottom"/>
          </w:tcPr>
          <w:p w14:paraId="399D491D" w14:textId="2FC8490C" w:rsidR="00305BFD" w:rsidRPr="00691205" w:rsidRDefault="00BE0AAA" w:rsidP="00305BFD">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305BFD" w:rsidRPr="00691205">
              <w:rPr>
                <w:rFonts w:ascii="Arial" w:hAnsi="Arial" w:cs="Arial"/>
                <w:sz w:val="22"/>
                <w:szCs w:val="22"/>
              </w:rPr>
              <w:t>Operation Delay (Cycles)</w:t>
            </w:r>
          </w:p>
        </w:tc>
      </w:tr>
      <w:tr w:rsidR="00305BFD" w:rsidRPr="00691205" w14:paraId="6DB0D6B3" w14:textId="77777777" w:rsidTr="00305BFD">
        <w:tc>
          <w:tcPr>
            <w:tcW w:w="0" w:type="auto"/>
            <w:tcBorders>
              <w:top w:val="single" w:sz="12" w:space="0" w:color="auto"/>
              <w:bottom w:val="single" w:sz="12" w:space="0" w:color="auto"/>
            </w:tcBorders>
            <w:vAlign w:val="bottom"/>
          </w:tcPr>
          <w:p w14:paraId="4D8ECD8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7A70709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469D216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1518767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6685969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2DEECCC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3D33221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#5</w:t>
            </w:r>
          </w:p>
        </w:tc>
      </w:tr>
      <w:tr w:rsidR="00305BFD" w:rsidRPr="00691205" w14:paraId="2C0AE46D" w14:textId="77777777" w:rsidTr="00305BFD">
        <w:tc>
          <w:tcPr>
            <w:tcW w:w="0" w:type="auto"/>
            <w:vMerge w:val="restart"/>
            <w:tcBorders>
              <w:top w:val="single" w:sz="12" w:space="0" w:color="auto"/>
              <w:bottom w:val="nil"/>
            </w:tcBorders>
            <w:vAlign w:val="center"/>
          </w:tcPr>
          <w:p w14:paraId="34299042"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398FF7F0"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6327825C"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DC0EAE5" w14:textId="5D2B3C59"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6D004D79"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FA9059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247EAE3" w14:textId="2E1A28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6F0782E2" w14:textId="77777777" w:rsidTr="00305BFD">
        <w:tc>
          <w:tcPr>
            <w:tcW w:w="0" w:type="auto"/>
            <w:vMerge/>
            <w:tcBorders>
              <w:top w:val="nil"/>
              <w:bottom w:val="nil"/>
            </w:tcBorders>
            <w:vAlign w:val="center"/>
          </w:tcPr>
          <w:p w14:paraId="38E9FAE5"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034B001B"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6F4FC846" w14:textId="589A6232" w:rsidR="00305BFD" w:rsidRPr="00691205" w:rsidRDefault="00305BFD" w:rsidP="008E5D6D">
            <w:pPr>
              <w:jc w:val="center"/>
              <w:rPr>
                <w:rFonts w:ascii="Arial" w:hAnsi="Arial" w:cs="Arial"/>
                <w:sz w:val="22"/>
                <w:szCs w:val="22"/>
              </w:rPr>
            </w:pPr>
            <w:r>
              <w:rPr>
                <w:rFonts w:ascii="Arial" w:hAnsi="Arial" w:cs="Arial"/>
                <w:sz w:val="22"/>
                <w:szCs w:val="22"/>
              </w:rPr>
              <w:t>4.</w:t>
            </w:r>
            <w:r w:rsidR="008E5D6D">
              <w:rPr>
                <w:rFonts w:ascii="Arial" w:hAnsi="Arial" w:cs="Arial"/>
                <w:sz w:val="22"/>
                <w:szCs w:val="22"/>
              </w:rPr>
              <w:t>7</w:t>
            </w:r>
          </w:p>
        </w:tc>
        <w:tc>
          <w:tcPr>
            <w:tcW w:w="0" w:type="auto"/>
            <w:tcBorders>
              <w:top w:val="nil"/>
              <w:bottom w:val="nil"/>
            </w:tcBorders>
            <w:vAlign w:val="bottom"/>
          </w:tcPr>
          <w:p w14:paraId="62C315AC" w14:textId="2103572D" w:rsidR="00305BFD" w:rsidRPr="00691205" w:rsidRDefault="00305BFD" w:rsidP="008E5D6D">
            <w:pPr>
              <w:jc w:val="center"/>
              <w:rPr>
                <w:rFonts w:ascii="Arial" w:hAnsi="Arial" w:cs="Arial"/>
                <w:sz w:val="22"/>
                <w:szCs w:val="22"/>
              </w:rPr>
            </w:pPr>
            <w:r>
              <w:rPr>
                <w:rFonts w:ascii="Arial" w:hAnsi="Arial" w:cs="Arial"/>
                <w:sz w:val="22"/>
                <w:szCs w:val="22"/>
              </w:rPr>
              <w:t>4.</w:t>
            </w:r>
            <w:r w:rsidR="008E5D6D">
              <w:rPr>
                <w:rFonts w:ascii="Arial" w:hAnsi="Arial" w:cs="Arial"/>
                <w:sz w:val="22"/>
                <w:szCs w:val="22"/>
              </w:rPr>
              <w:t>7</w:t>
            </w:r>
          </w:p>
        </w:tc>
        <w:tc>
          <w:tcPr>
            <w:tcW w:w="0" w:type="auto"/>
            <w:tcBorders>
              <w:top w:val="nil"/>
              <w:bottom w:val="nil"/>
            </w:tcBorders>
            <w:vAlign w:val="bottom"/>
          </w:tcPr>
          <w:p w14:paraId="71235C25" w14:textId="1FA90EA8" w:rsidR="00305BFD" w:rsidRPr="00691205" w:rsidRDefault="00305BFD" w:rsidP="008E5D6D">
            <w:pPr>
              <w:jc w:val="center"/>
              <w:rPr>
                <w:rFonts w:ascii="Arial" w:hAnsi="Arial" w:cs="Arial"/>
                <w:sz w:val="22"/>
                <w:szCs w:val="22"/>
              </w:rPr>
            </w:pPr>
            <w:r>
              <w:rPr>
                <w:rFonts w:ascii="Arial" w:hAnsi="Arial" w:cs="Arial"/>
                <w:sz w:val="22"/>
                <w:szCs w:val="22"/>
              </w:rPr>
              <w:t>4.</w:t>
            </w:r>
            <w:r w:rsidR="008E5D6D">
              <w:rPr>
                <w:rFonts w:ascii="Arial" w:hAnsi="Arial" w:cs="Arial"/>
                <w:sz w:val="22"/>
                <w:szCs w:val="22"/>
              </w:rPr>
              <w:t>7</w:t>
            </w:r>
          </w:p>
        </w:tc>
        <w:tc>
          <w:tcPr>
            <w:tcW w:w="0" w:type="auto"/>
            <w:tcBorders>
              <w:top w:val="nil"/>
              <w:bottom w:val="nil"/>
            </w:tcBorders>
            <w:vAlign w:val="bottom"/>
          </w:tcPr>
          <w:p w14:paraId="7492F086"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42232E6"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2D6FBAE8" w14:textId="77777777" w:rsidTr="00305BFD">
        <w:tc>
          <w:tcPr>
            <w:tcW w:w="0" w:type="auto"/>
            <w:vMerge/>
            <w:tcBorders>
              <w:top w:val="nil"/>
              <w:bottom w:val="nil"/>
            </w:tcBorders>
            <w:vAlign w:val="center"/>
          </w:tcPr>
          <w:p w14:paraId="0E35166F"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25AA5D6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13CDA09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5296A3D6"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7818208E"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50A5E34B" w14:textId="33C1B013" w:rsidR="00305BFD" w:rsidRPr="00691205" w:rsidRDefault="008E5D6D" w:rsidP="00305BFD">
            <w:pPr>
              <w:jc w:val="center"/>
              <w:rPr>
                <w:rFonts w:ascii="Arial" w:hAnsi="Arial" w:cs="Arial"/>
                <w:sz w:val="22"/>
                <w:szCs w:val="22"/>
              </w:rPr>
            </w:pPr>
            <w:r>
              <w:rPr>
                <w:rFonts w:ascii="Arial" w:hAnsi="Arial" w:cs="Arial"/>
                <w:sz w:val="22"/>
                <w:szCs w:val="22"/>
              </w:rPr>
              <w:t>6.2</w:t>
            </w:r>
          </w:p>
        </w:tc>
        <w:tc>
          <w:tcPr>
            <w:tcW w:w="0" w:type="auto"/>
            <w:tcBorders>
              <w:top w:val="nil"/>
              <w:bottom w:val="nil"/>
            </w:tcBorders>
            <w:vAlign w:val="bottom"/>
          </w:tcPr>
          <w:p w14:paraId="070D89E5" w14:textId="32301408" w:rsidR="00305BFD" w:rsidRPr="00691205" w:rsidRDefault="008E5D6D" w:rsidP="00305BFD">
            <w:pPr>
              <w:jc w:val="center"/>
              <w:rPr>
                <w:rFonts w:ascii="Arial" w:hAnsi="Arial" w:cs="Arial"/>
                <w:sz w:val="22"/>
                <w:szCs w:val="22"/>
              </w:rPr>
            </w:pPr>
            <w:r>
              <w:rPr>
                <w:rFonts w:ascii="Arial" w:hAnsi="Arial" w:cs="Arial"/>
                <w:sz w:val="22"/>
                <w:szCs w:val="22"/>
              </w:rPr>
              <w:t>6.2</w:t>
            </w:r>
          </w:p>
        </w:tc>
      </w:tr>
      <w:tr w:rsidR="00305BFD" w:rsidRPr="00691205" w14:paraId="6C17E229" w14:textId="77777777" w:rsidTr="00305BFD">
        <w:tc>
          <w:tcPr>
            <w:tcW w:w="0" w:type="auto"/>
            <w:vMerge/>
            <w:tcBorders>
              <w:top w:val="nil"/>
              <w:bottom w:val="single" w:sz="12" w:space="0" w:color="auto"/>
            </w:tcBorders>
            <w:vAlign w:val="center"/>
          </w:tcPr>
          <w:p w14:paraId="32623045"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7BE2A6A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41210BF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2BD604B0"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4C7E9F9D" w14:textId="53902F19" w:rsidR="00305BFD" w:rsidRPr="00691205" w:rsidRDefault="008E5D6D" w:rsidP="00305BFD">
            <w:pPr>
              <w:jc w:val="center"/>
              <w:rPr>
                <w:rFonts w:ascii="Arial" w:hAnsi="Arial" w:cs="Arial"/>
                <w:sz w:val="22"/>
                <w:szCs w:val="22"/>
              </w:rPr>
            </w:pPr>
            <w:r>
              <w:rPr>
                <w:rFonts w:ascii="Arial" w:hAnsi="Arial" w:cs="Arial"/>
                <w:sz w:val="22"/>
                <w:szCs w:val="22"/>
              </w:rPr>
              <w:t>6.0</w:t>
            </w:r>
          </w:p>
        </w:tc>
        <w:tc>
          <w:tcPr>
            <w:tcW w:w="0" w:type="auto"/>
            <w:tcBorders>
              <w:top w:val="nil"/>
              <w:bottom w:val="single" w:sz="12" w:space="0" w:color="auto"/>
            </w:tcBorders>
            <w:vAlign w:val="bottom"/>
          </w:tcPr>
          <w:p w14:paraId="30BE3569" w14:textId="08083EE4" w:rsidR="00305BFD" w:rsidRPr="00691205" w:rsidRDefault="008E5D6D" w:rsidP="00305BFD">
            <w:pPr>
              <w:jc w:val="center"/>
              <w:rPr>
                <w:rFonts w:ascii="Arial" w:hAnsi="Arial" w:cs="Arial"/>
                <w:sz w:val="22"/>
                <w:szCs w:val="22"/>
              </w:rPr>
            </w:pPr>
            <w:r>
              <w:rPr>
                <w:rFonts w:ascii="Arial" w:hAnsi="Arial" w:cs="Arial"/>
                <w:sz w:val="22"/>
                <w:szCs w:val="22"/>
              </w:rPr>
              <w:t>6.0</w:t>
            </w:r>
          </w:p>
        </w:tc>
        <w:tc>
          <w:tcPr>
            <w:tcW w:w="0" w:type="auto"/>
            <w:tcBorders>
              <w:top w:val="nil"/>
              <w:bottom w:val="single" w:sz="12" w:space="0" w:color="auto"/>
            </w:tcBorders>
            <w:vAlign w:val="bottom"/>
          </w:tcPr>
          <w:p w14:paraId="0C13BBCA"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45732A41" w14:textId="77777777" w:rsidTr="00305BFD">
        <w:tc>
          <w:tcPr>
            <w:tcW w:w="0" w:type="auto"/>
            <w:vMerge w:val="restart"/>
            <w:tcBorders>
              <w:top w:val="single" w:sz="12" w:space="0" w:color="auto"/>
              <w:bottom w:val="nil"/>
            </w:tcBorders>
            <w:vAlign w:val="center"/>
          </w:tcPr>
          <w:p w14:paraId="6B4C3E6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67039511"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0F7A934E"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6C71E0E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67CE5915"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23C6001"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113BFD5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r>
      <w:tr w:rsidR="00305BFD" w:rsidRPr="00691205" w14:paraId="4819A5E8" w14:textId="77777777" w:rsidTr="00305BFD">
        <w:tc>
          <w:tcPr>
            <w:tcW w:w="0" w:type="auto"/>
            <w:vMerge/>
            <w:tcBorders>
              <w:top w:val="nil"/>
              <w:bottom w:val="nil"/>
            </w:tcBorders>
            <w:vAlign w:val="center"/>
          </w:tcPr>
          <w:p w14:paraId="6E28E12B"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31531B7E"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5C5287C4"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652F3F9F" w14:textId="16E18F8B" w:rsidR="00305BFD" w:rsidRPr="00691205" w:rsidRDefault="008E5D6D" w:rsidP="00305BFD">
            <w:pPr>
              <w:jc w:val="center"/>
              <w:rPr>
                <w:rFonts w:ascii="Arial" w:hAnsi="Arial" w:cs="Arial"/>
                <w:sz w:val="22"/>
                <w:szCs w:val="22"/>
              </w:rPr>
            </w:pPr>
            <w:r>
              <w:rPr>
                <w:rFonts w:ascii="Arial" w:hAnsi="Arial" w:cs="Arial"/>
                <w:sz w:val="22"/>
                <w:szCs w:val="22"/>
              </w:rPr>
              <w:t>5.9</w:t>
            </w:r>
          </w:p>
        </w:tc>
        <w:tc>
          <w:tcPr>
            <w:tcW w:w="0" w:type="auto"/>
            <w:tcBorders>
              <w:top w:val="nil"/>
              <w:bottom w:val="nil"/>
            </w:tcBorders>
            <w:vAlign w:val="bottom"/>
          </w:tcPr>
          <w:p w14:paraId="60A8934C" w14:textId="22A2CB44" w:rsidR="00305BFD" w:rsidRPr="00691205" w:rsidRDefault="008E5D6D" w:rsidP="00305BFD">
            <w:pPr>
              <w:jc w:val="center"/>
              <w:rPr>
                <w:rFonts w:ascii="Arial" w:hAnsi="Arial" w:cs="Arial"/>
                <w:sz w:val="22"/>
                <w:szCs w:val="22"/>
              </w:rPr>
            </w:pPr>
            <w:r>
              <w:rPr>
                <w:rFonts w:ascii="Arial" w:hAnsi="Arial" w:cs="Arial"/>
                <w:sz w:val="22"/>
                <w:szCs w:val="22"/>
              </w:rPr>
              <w:t>5.9</w:t>
            </w:r>
          </w:p>
        </w:tc>
        <w:tc>
          <w:tcPr>
            <w:tcW w:w="0" w:type="auto"/>
            <w:tcBorders>
              <w:top w:val="nil"/>
              <w:bottom w:val="nil"/>
            </w:tcBorders>
            <w:vAlign w:val="bottom"/>
          </w:tcPr>
          <w:p w14:paraId="3E27B0F6"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13BCABDB"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67C5F71A" w14:textId="77777777" w:rsidTr="00305BFD">
        <w:tc>
          <w:tcPr>
            <w:tcW w:w="0" w:type="auto"/>
            <w:vMerge/>
            <w:tcBorders>
              <w:top w:val="nil"/>
              <w:bottom w:val="nil"/>
            </w:tcBorders>
            <w:vAlign w:val="center"/>
          </w:tcPr>
          <w:p w14:paraId="1AFE9BB6"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34A8543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38B34CD9"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5197E145" w14:textId="2F2C2A8A" w:rsidR="00305BFD" w:rsidRPr="00691205" w:rsidRDefault="008E5D6D" w:rsidP="00305BFD">
            <w:pPr>
              <w:jc w:val="center"/>
              <w:rPr>
                <w:rFonts w:ascii="Arial" w:hAnsi="Arial" w:cs="Arial"/>
                <w:sz w:val="22"/>
                <w:szCs w:val="22"/>
              </w:rPr>
            </w:pPr>
            <w:r>
              <w:rPr>
                <w:rFonts w:ascii="Arial" w:hAnsi="Arial" w:cs="Arial"/>
                <w:sz w:val="22"/>
                <w:szCs w:val="22"/>
              </w:rPr>
              <w:t>17.0</w:t>
            </w:r>
          </w:p>
        </w:tc>
        <w:tc>
          <w:tcPr>
            <w:tcW w:w="0" w:type="auto"/>
            <w:tcBorders>
              <w:top w:val="nil"/>
              <w:bottom w:val="nil"/>
            </w:tcBorders>
            <w:vAlign w:val="bottom"/>
          </w:tcPr>
          <w:p w14:paraId="4AA9F5FF" w14:textId="68F13FF5" w:rsidR="00305BFD" w:rsidRPr="00691205" w:rsidRDefault="008E5D6D" w:rsidP="00305BFD">
            <w:pPr>
              <w:jc w:val="center"/>
              <w:rPr>
                <w:rFonts w:ascii="Arial" w:hAnsi="Arial" w:cs="Arial"/>
                <w:sz w:val="22"/>
                <w:szCs w:val="22"/>
              </w:rPr>
            </w:pPr>
            <w:r>
              <w:rPr>
                <w:rFonts w:ascii="Arial" w:hAnsi="Arial" w:cs="Arial"/>
                <w:sz w:val="22"/>
                <w:szCs w:val="22"/>
              </w:rPr>
              <w:t>16.5</w:t>
            </w:r>
          </w:p>
        </w:tc>
        <w:tc>
          <w:tcPr>
            <w:tcW w:w="0" w:type="auto"/>
            <w:tcBorders>
              <w:top w:val="nil"/>
              <w:bottom w:val="nil"/>
            </w:tcBorders>
            <w:vAlign w:val="bottom"/>
          </w:tcPr>
          <w:p w14:paraId="754F20FC" w14:textId="5D028E88" w:rsidR="00305BFD" w:rsidRPr="00691205" w:rsidRDefault="008E5D6D" w:rsidP="00305BFD">
            <w:pPr>
              <w:jc w:val="center"/>
              <w:rPr>
                <w:rFonts w:ascii="Arial" w:hAnsi="Arial" w:cs="Arial"/>
                <w:sz w:val="22"/>
                <w:szCs w:val="22"/>
              </w:rPr>
            </w:pPr>
            <w:r>
              <w:rPr>
                <w:rFonts w:ascii="Arial" w:hAnsi="Arial" w:cs="Arial"/>
                <w:sz w:val="22"/>
                <w:szCs w:val="22"/>
              </w:rPr>
              <w:t>16.5</w:t>
            </w:r>
          </w:p>
        </w:tc>
        <w:tc>
          <w:tcPr>
            <w:tcW w:w="0" w:type="auto"/>
            <w:tcBorders>
              <w:top w:val="nil"/>
              <w:bottom w:val="nil"/>
            </w:tcBorders>
            <w:vAlign w:val="bottom"/>
          </w:tcPr>
          <w:p w14:paraId="77B14C38" w14:textId="423D9E7D" w:rsidR="00305BFD" w:rsidRPr="00691205" w:rsidRDefault="008E5D6D" w:rsidP="00305BFD">
            <w:pPr>
              <w:jc w:val="center"/>
              <w:rPr>
                <w:rFonts w:ascii="Arial" w:hAnsi="Arial" w:cs="Arial"/>
                <w:sz w:val="22"/>
                <w:szCs w:val="22"/>
              </w:rPr>
            </w:pPr>
            <w:r>
              <w:rPr>
                <w:rFonts w:ascii="Arial" w:hAnsi="Arial" w:cs="Arial"/>
                <w:sz w:val="22"/>
                <w:szCs w:val="22"/>
              </w:rPr>
              <w:t>-</w:t>
            </w:r>
          </w:p>
        </w:tc>
      </w:tr>
      <w:tr w:rsidR="00305BFD" w:rsidRPr="00691205" w14:paraId="3409CEDE" w14:textId="77777777" w:rsidTr="00305BFD">
        <w:tc>
          <w:tcPr>
            <w:tcW w:w="0" w:type="auto"/>
            <w:vMerge/>
            <w:tcBorders>
              <w:top w:val="nil"/>
              <w:bottom w:val="single" w:sz="12" w:space="0" w:color="auto"/>
            </w:tcBorders>
            <w:vAlign w:val="center"/>
          </w:tcPr>
          <w:p w14:paraId="30A59CE7"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5C811871"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5F938EA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3AD564B4" w14:textId="113EF79A" w:rsidR="00305BFD" w:rsidRPr="00691205" w:rsidRDefault="00305BFD" w:rsidP="00305BFD">
            <w:pPr>
              <w:jc w:val="center"/>
              <w:rPr>
                <w:rFonts w:ascii="Arial" w:hAnsi="Arial" w:cs="Arial"/>
                <w:sz w:val="22"/>
                <w:szCs w:val="22"/>
              </w:rPr>
            </w:pPr>
            <w:r>
              <w:rPr>
                <w:rFonts w:ascii="Arial" w:hAnsi="Arial" w:cs="Arial"/>
                <w:sz w:val="22"/>
                <w:szCs w:val="22"/>
              </w:rPr>
              <w:t>15.</w:t>
            </w:r>
            <w:r w:rsidR="008E5D6D">
              <w:rPr>
                <w:rFonts w:ascii="Arial" w:hAnsi="Arial" w:cs="Arial"/>
                <w:sz w:val="22"/>
                <w:szCs w:val="22"/>
              </w:rPr>
              <w:t>8</w:t>
            </w:r>
          </w:p>
        </w:tc>
        <w:tc>
          <w:tcPr>
            <w:tcW w:w="0" w:type="auto"/>
            <w:tcBorders>
              <w:top w:val="nil"/>
              <w:bottom w:val="single" w:sz="12" w:space="0" w:color="auto"/>
            </w:tcBorders>
            <w:vAlign w:val="bottom"/>
          </w:tcPr>
          <w:p w14:paraId="27852FC6" w14:textId="43F8B22A" w:rsidR="00305BFD" w:rsidRPr="00691205" w:rsidRDefault="008E5D6D" w:rsidP="00305BFD">
            <w:pPr>
              <w:jc w:val="center"/>
              <w:rPr>
                <w:rFonts w:ascii="Arial" w:hAnsi="Arial" w:cs="Arial"/>
                <w:sz w:val="22"/>
                <w:szCs w:val="22"/>
              </w:rPr>
            </w:pPr>
            <w:r>
              <w:rPr>
                <w:rFonts w:ascii="Arial" w:hAnsi="Arial" w:cs="Arial"/>
                <w:sz w:val="22"/>
                <w:szCs w:val="22"/>
              </w:rPr>
              <w:t>15.7</w:t>
            </w:r>
          </w:p>
        </w:tc>
        <w:tc>
          <w:tcPr>
            <w:tcW w:w="0" w:type="auto"/>
            <w:tcBorders>
              <w:top w:val="nil"/>
              <w:bottom w:val="single" w:sz="12" w:space="0" w:color="auto"/>
            </w:tcBorders>
            <w:vAlign w:val="bottom"/>
          </w:tcPr>
          <w:p w14:paraId="3B86855D" w14:textId="69CE6FFA" w:rsidR="00305BFD" w:rsidRPr="00691205" w:rsidRDefault="008E5D6D" w:rsidP="00305BFD">
            <w:pPr>
              <w:jc w:val="center"/>
              <w:rPr>
                <w:rFonts w:ascii="Arial" w:hAnsi="Arial" w:cs="Arial"/>
                <w:sz w:val="22"/>
                <w:szCs w:val="22"/>
              </w:rPr>
            </w:pPr>
            <w:r>
              <w:rPr>
                <w:rFonts w:ascii="Arial" w:hAnsi="Arial" w:cs="Arial"/>
                <w:sz w:val="22"/>
                <w:szCs w:val="22"/>
              </w:rPr>
              <w:t>15.7</w:t>
            </w:r>
          </w:p>
        </w:tc>
        <w:tc>
          <w:tcPr>
            <w:tcW w:w="0" w:type="auto"/>
            <w:tcBorders>
              <w:top w:val="nil"/>
              <w:bottom w:val="single" w:sz="12" w:space="0" w:color="auto"/>
            </w:tcBorders>
            <w:vAlign w:val="bottom"/>
          </w:tcPr>
          <w:p w14:paraId="32B710BC" w14:textId="069AE499" w:rsidR="00305BFD" w:rsidRPr="00691205" w:rsidRDefault="008E5D6D" w:rsidP="00305BFD">
            <w:pPr>
              <w:jc w:val="center"/>
              <w:rPr>
                <w:rFonts w:ascii="Arial" w:hAnsi="Arial" w:cs="Arial"/>
                <w:sz w:val="22"/>
                <w:szCs w:val="22"/>
              </w:rPr>
            </w:pPr>
            <w:r>
              <w:rPr>
                <w:rFonts w:ascii="Arial" w:hAnsi="Arial" w:cs="Arial"/>
                <w:sz w:val="22"/>
                <w:szCs w:val="22"/>
              </w:rPr>
              <w:t>-</w:t>
            </w:r>
          </w:p>
        </w:tc>
      </w:tr>
    </w:tbl>
    <w:p w14:paraId="118CAE69" w14:textId="714878A0" w:rsidR="00363593" w:rsidRDefault="00363593">
      <w:pPr>
        <w:rPr>
          <w:rFonts w:ascii="Arial" w:hAnsi="Arial"/>
          <w:b/>
          <w:bCs/>
        </w:rPr>
      </w:pPr>
    </w:p>
    <w:p w14:paraId="6F6D2274" w14:textId="50275FA2" w:rsidR="00CA325A" w:rsidRPr="00CA325A" w:rsidRDefault="00CA325A" w:rsidP="00CA325A">
      <w:pPr>
        <w:pStyle w:val="Caption"/>
        <w:keepNext/>
        <w:jc w:val="center"/>
        <w:rPr>
          <w:sz w:val="24"/>
          <w:szCs w:val="24"/>
        </w:rPr>
      </w:pPr>
      <w:bookmarkStart w:id="106" w:name="_Toc259133161"/>
      <w:proofErr w:type="gramStart"/>
      <w:r w:rsidRPr="00CA325A">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8</w:t>
      </w:r>
      <w:r w:rsidR="00352DEE">
        <w:rPr>
          <w:sz w:val="24"/>
          <w:szCs w:val="24"/>
        </w:rPr>
        <w:fldChar w:fldCharType="end"/>
      </w:r>
      <w:r w:rsidRPr="00CA325A">
        <w:rPr>
          <w:sz w:val="24"/>
          <w:szCs w:val="24"/>
        </w:rPr>
        <w:t xml:space="preserve"> Differential overcurrent protection operating times for three-phase faults using </w:t>
      </w:r>
      <w:r w:rsidR="00A408CA">
        <w:rPr>
          <w:sz w:val="24"/>
          <w:szCs w:val="24"/>
        </w:rPr>
        <w:t>extremely</w:t>
      </w:r>
      <w:r w:rsidRPr="00CA325A">
        <w:rPr>
          <w:sz w:val="24"/>
          <w:szCs w:val="24"/>
        </w:rPr>
        <w:t xml:space="preserve"> inverse (U4) curve.</w:t>
      </w:r>
      <w:bookmarkEnd w:id="106"/>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38"/>
        <w:gridCol w:w="1085"/>
        <w:gridCol w:w="1085"/>
        <w:gridCol w:w="1085"/>
        <w:gridCol w:w="1085"/>
        <w:gridCol w:w="1085"/>
      </w:tblGrid>
      <w:tr w:rsidR="00F803C1" w:rsidRPr="00691205" w14:paraId="62770315" w14:textId="77777777" w:rsidTr="004761E6">
        <w:tc>
          <w:tcPr>
            <w:tcW w:w="0" w:type="auto"/>
            <w:tcBorders>
              <w:top w:val="single" w:sz="12" w:space="0" w:color="auto"/>
              <w:bottom w:val="single" w:sz="12" w:space="0" w:color="auto"/>
            </w:tcBorders>
            <w:vAlign w:val="bottom"/>
          </w:tcPr>
          <w:p w14:paraId="02EA7063" w14:textId="77777777" w:rsidR="00F803C1" w:rsidRPr="00691205" w:rsidRDefault="00F803C1" w:rsidP="00F803C1">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76E64161" w14:textId="74024BAC" w:rsidR="00F803C1" w:rsidRPr="00691205" w:rsidRDefault="00352DEE" w:rsidP="00F803C1">
            <w:pPr>
              <w:jc w:val="center"/>
              <w:rPr>
                <w:rFonts w:ascii="Arial" w:hAnsi="Arial" w:cs="Arial"/>
                <w:sz w:val="22"/>
                <w:szCs w:val="22"/>
              </w:rPr>
            </w:pPr>
            <w:r>
              <w:rPr>
                <w:rFonts w:ascii="Arial" w:hAnsi="Arial" w:cs="Arial"/>
                <w:sz w:val="22"/>
                <w:szCs w:val="22"/>
              </w:rPr>
              <w:t>Three-Phase</w:t>
            </w:r>
            <w:r w:rsidR="00F803C1">
              <w:rPr>
                <w:rFonts w:ascii="Arial" w:hAnsi="Arial" w:cs="Arial"/>
                <w:sz w:val="22"/>
                <w:szCs w:val="22"/>
              </w:rPr>
              <w:t xml:space="preserve"> Fault</w:t>
            </w:r>
          </w:p>
        </w:tc>
        <w:tc>
          <w:tcPr>
            <w:tcW w:w="0" w:type="auto"/>
            <w:gridSpan w:val="5"/>
            <w:tcBorders>
              <w:top w:val="single" w:sz="12" w:space="0" w:color="auto"/>
              <w:bottom w:val="single" w:sz="12" w:space="0" w:color="auto"/>
            </w:tcBorders>
            <w:vAlign w:val="bottom"/>
          </w:tcPr>
          <w:p w14:paraId="7A672803" w14:textId="408F0A0F" w:rsidR="00F803C1" w:rsidRPr="00691205" w:rsidRDefault="00BE0AAA" w:rsidP="00F803C1">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F803C1" w:rsidRPr="00691205">
              <w:rPr>
                <w:rFonts w:ascii="Arial" w:hAnsi="Arial" w:cs="Arial"/>
                <w:sz w:val="22"/>
                <w:szCs w:val="22"/>
              </w:rPr>
              <w:t>Operation Delay (Cycles)</w:t>
            </w:r>
          </w:p>
        </w:tc>
      </w:tr>
      <w:tr w:rsidR="00F803C1" w:rsidRPr="00691205" w14:paraId="61C61E7D" w14:textId="77777777" w:rsidTr="004761E6">
        <w:tc>
          <w:tcPr>
            <w:tcW w:w="0" w:type="auto"/>
            <w:tcBorders>
              <w:top w:val="single" w:sz="12" w:space="0" w:color="auto"/>
              <w:bottom w:val="single" w:sz="12" w:space="0" w:color="auto"/>
            </w:tcBorders>
            <w:vAlign w:val="bottom"/>
          </w:tcPr>
          <w:p w14:paraId="0ABE308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3D591E43"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1EEABB0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2E167282"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2E33B31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1069D58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4731EFB7"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#5</w:t>
            </w:r>
          </w:p>
        </w:tc>
      </w:tr>
      <w:tr w:rsidR="00F803C1" w:rsidRPr="00691205" w14:paraId="4BD03AEF" w14:textId="77777777" w:rsidTr="004761E6">
        <w:tc>
          <w:tcPr>
            <w:tcW w:w="0" w:type="auto"/>
            <w:vMerge w:val="restart"/>
            <w:tcBorders>
              <w:top w:val="single" w:sz="12" w:space="0" w:color="auto"/>
              <w:bottom w:val="nil"/>
            </w:tcBorders>
            <w:vAlign w:val="center"/>
          </w:tcPr>
          <w:p w14:paraId="088C878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123882B7" w14:textId="77777777"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1CFB6832"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3D9051A" w14:textId="0D823026" w:rsidR="00F803C1" w:rsidRPr="00691205" w:rsidRDefault="00F803C1" w:rsidP="00F803C1">
            <w:pPr>
              <w:jc w:val="center"/>
              <w:rPr>
                <w:rFonts w:ascii="Arial" w:hAnsi="Arial" w:cs="Arial"/>
                <w:sz w:val="22"/>
                <w:szCs w:val="22"/>
              </w:rPr>
            </w:pPr>
            <w:r>
              <w:rPr>
                <w:rFonts w:ascii="Arial" w:hAnsi="Arial" w:cs="Arial"/>
                <w:sz w:val="22"/>
                <w:szCs w:val="22"/>
              </w:rPr>
              <w:t>20.9</w:t>
            </w:r>
          </w:p>
        </w:tc>
        <w:tc>
          <w:tcPr>
            <w:tcW w:w="0" w:type="auto"/>
            <w:tcBorders>
              <w:top w:val="single" w:sz="12" w:space="0" w:color="auto"/>
              <w:bottom w:val="nil"/>
            </w:tcBorders>
            <w:vAlign w:val="bottom"/>
          </w:tcPr>
          <w:p w14:paraId="67A5A676"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8EFEBF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073D0AB3" w14:textId="410E5BB2" w:rsidR="00F803C1" w:rsidRPr="00691205" w:rsidRDefault="00F803C1" w:rsidP="00F803C1">
            <w:pPr>
              <w:jc w:val="center"/>
              <w:rPr>
                <w:rFonts w:ascii="Arial" w:hAnsi="Arial" w:cs="Arial"/>
                <w:sz w:val="22"/>
                <w:szCs w:val="22"/>
              </w:rPr>
            </w:pPr>
            <w:r>
              <w:rPr>
                <w:rFonts w:ascii="Arial" w:hAnsi="Arial" w:cs="Arial"/>
                <w:sz w:val="22"/>
                <w:szCs w:val="22"/>
              </w:rPr>
              <w:t>23.1</w:t>
            </w:r>
          </w:p>
        </w:tc>
      </w:tr>
      <w:tr w:rsidR="00F803C1" w:rsidRPr="00691205" w14:paraId="5B3EE7D1" w14:textId="77777777" w:rsidTr="004761E6">
        <w:tc>
          <w:tcPr>
            <w:tcW w:w="0" w:type="auto"/>
            <w:vMerge/>
            <w:tcBorders>
              <w:top w:val="nil"/>
              <w:bottom w:val="nil"/>
            </w:tcBorders>
            <w:vAlign w:val="center"/>
          </w:tcPr>
          <w:p w14:paraId="0E71CEB9"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F145843" w14:textId="77777777"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0A8AE001" w14:textId="4316AF0A" w:rsidR="00F803C1" w:rsidRPr="00691205" w:rsidRDefault="00F803C1" w:rsidP="00F803C1">
            <w:pPr>
              <w:jc w:val="center"/>
              <w:rPr>
                <w:rFonts w:ascii="Arial" w:hAnsi="Arial" w:cs="Arial"/>
                <w:sz w:val="22"/>
                <w:szCs w:val="22"/>
              </w:rPr>
            </w:pPr>
            <w:r>
              <w:rPr>
                <w:rFonts w:ascii="Arial" w:hAnsi="Arial" w:cs="Arial"/>
                <w:sz w:val="22"/>
                <w:szCs w:val="22"/>
              </w:rPr>
              <w:t>4.2</w:t>
            </w:r>
          </w:p>
        </w:tc>
        <w:tc>
          <w:tcPr>
            <w:tcW w:w="0" w:type="auto"/>
            <w:tcBorders>
              <w:top w:val="nil"/>
              <w:bottom w:val="nil"/>
            </w:tcBorders>
            <w:vAlign w:val="bottom"/>
          </w:tcPr>
          <w:p w14:paraId="0CC03BCA" w14:textId="36D32127" w:rsidR="00F803C1" w:rsidRPr="00691205" w:rsidRDefault="00F803C1" w:rsidP="00F803C1">
            <w:pPr>
              <w:jc w:val="center"/>
              <w:rPr>
                <w:rFonts w:ascii="Arial" w:hAnsi="Arial" w:cs="Arial"/>
                <w:sz w:val="22"/>
                <w:szCs w:val="22"/>
              </w:rPr>
            </w:pPr>
            <w:r>
              <w:rPr>
                <w:rFonts w:ascii="Arial" w:hAnsi="Arial" w:cs="Arial"/>
                <w:sz w:val="22"/>
                <w:szCs w:val="22"/>
              </w:rPr>
              <w:t>4.2</w:t>
            </w:r>
          </w:p>
        </w:tc>
        <w:tc>
          <w:tcPr>
            <w:tcW w:w="0" w:type="auto"/>
            <w:tcBorders>
              <w:top w:val="nil"/>
              <w:bottom w:val="nil"/>
            </w:tcBorders>
            <w:vAlign w:val="bottom"/>
          </w:tcPr>
          <w:p w14:paraId="45C27B6A" w14:textId="54140602" w:rsidR="00F803C1" w:rsidRPr="00691205" w:rsidRDefault="00F803C1" w:rsidP="00F803C1">
            <w:pPr>
              <w:jc w:val="center"/>
              <w:rPr>
                <w:rFonts w:ascii="Arial" w:hAnsi="Arial" w:cs="Arial"/>
                <w:sz w:val="22"/>
                <w:szCs w:val="22"/>
              </w:rPr>
            </w:pPr>
            <w:r>
              <w:rPr>
                <w:rFonts w:ascii="Arial" w:hAnsi="Arial" w:cs="Arial"/>
                <w:sz w:val="22"/>
                <w:szCs w:val="22"/>
              </w:rPr>
              <w:t>4.2</w:t>
            </w:r>
          </w:p>
        </w:tc>
        <w:tc>
          <w:tcPr>
            <w:tcW w:w="0" w:type="auto"/>
            <w:tcBorders>
              <w:top w:val="nil"/>
              <w:bottom w:val="nil"/>
            </w:tcBorders>
            <w:vAlign w:val="bottom"/>
          </w:tcPr>
          <w:p w14:paraId="510572D7"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59137A12"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75ED20A3" w14:textId="77777777" w:rsidTr="004761E6">
        <w:tc>
          <w:tcPr>
            <w:tcW w:w="0" w:type="auto"/>
            <w:vMerge/>
            <w:tcBorders>
              <w:top w:val="nil"/>
              <w:bottom w:val="nil"/>
            </w:tcBorders>
            <w:vAlign w:val="center"/>
          </w:tcPr>
          <w:p w14:paraId="1750309E"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7A65E241"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31A5D50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41EAE388"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6B27BEC2"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6ECDF6F5" w14:textId="4BDAA33A" w:rsidR="00F803C1" w:rsidRPr="00691205" w:rsidRDefault="00F803C1" w:rsidP="00F803C1">
            <w:pPr>
              <w:jc w:val="center"/>
              <w:rPr>
                <w:rFonts w:ascii="Arial" w:hAnsi="Arial" w:cs="Arial"/>
                <w:sz w:val="22"/>
                <w:szCs w:val="22"/>
              </w:rPr>
            </w:pPr>
            <w:r>
              <w:rPr>
                <w:rFonts w:ascii="Arial" w:hAnsi="Arial" w:cs="Arial"/>
                <w:sz w:val="22"/>
                <w:szCs w:val="22"/>
              </w:rPr>
              <w:t>3.8</w:t>
            </w:r>
          </w:p>
        </w:tc>
        <w:tc>
          <w:tcPr>
            <w:tcW w:w="0" w:type="auto"/>
            <w:tcBorders>
              <w:top w:val="nil"/>
              <w:bottom w:val="nil"/>
            </w:tcBorders>
            <w:vAlign w:val="bottom"/>
          </w:tcPr>
          <w:p w14:paraId="6E881727" w14:textId="678F7626" w:rsidR="00F803C1" w:rsidRPr="00691205" w:rsidRDefault="00F803C1" w:rsidP="00F803C1">
            <w:pPr>
              <w:jc w:val="center"/>
              <w:rPr>
                <w:rFonts w:ascii="Arial" w:hAnsi="Arial" w:cs="Arial"/>
                <w:sz w:val="22"/>
                <w:szCs w:val="22"/>
              </w:rPr>
            </w:pPr>
            <w:r>
              <w:rPr>
                <w:rFonts w:ascii="Arial" w:hAnsi="Arial" w:cs="Arial"/>
                <w:sz w:val="22"/>
                <w:szCs w:val="22"/>
              </w:rPr>
              <w:t>3.8</w:t>
            </w:r>
          </w:p>
        </w:tc>
      </w:tr>
      <w:tr w:rsidR="00F803C1" w:rsidRPr="00691205" w14:paraId="174F8F12" w14:textId="77777777" w:rsidTr="004761E6">
        <w:tc>
          <w:tcPr>
            <w:tcW w:w="0" w:type="auto"/>
            <w:vMerge/>
            <w:tcBorders>
              <w:top w:val="nil"/>
              <w:bottom w:val="single" w:sz="12" w:space="0" w:color="auto"/>
            </w:tcBorders>
            <w:vAlign w:val="center"/>
          </w:tcPr>
          <w:p w14:paraId="2509F598"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0A1F7CBF"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75016B86"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5286E01A"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1B5018FE" w14:textId="6301A077"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single" w:sz="12" w:space="0" w:color="auto"/>
            </w:tcBorders>
            <w:vAlign w:val="bottom"/>
          </w:tcPr>
          <w:p w14:paraId="6ADB900D" w14:textId="38A58EA8"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single" w:sz="12" w:space="0" w:color="auto"/>
            </w:tcBorders>
            <w:vAlign w:val="bottom"/>
          </w:tcPr>
          <w:p w14:paraId="04324361"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696669FD" w14:textId="77777777" w:rsidTr="004761E6">
        <w:tc>
          <w:tcPr>
            <w:tcW w:w="0" w:type="auto"/>
            <w:vMerge w:val="restart"/>
            <w:tcBorders>
              <w:top w:val="single" w:sz="12" w:space="0" w:color="auto"/>
              <w:bottom w:val="nil"/>
            </w:tcBorders>
            <w:vAlign w:val="center"/>
          </w:tcPr>
          <w:p w14:paraId="62306D2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76D8FD55" w14:textId="77777777"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7D7BA999"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0C265F60"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725A50A"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3A394F31"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439FED7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r>
      <w:tr w:rsidR="00F803C1" w:rsidRPr="00691205" w14:paraId="7C4E98ED" w14:textId="77777777" w:rsidTr="004761E6">
        <w:tc>
          <w:tcPr>
            <w:tcW w:w="0" w:type="auto"/>
            <w:vMerge/>
            <w:tcBorders>
              <w:top w:val="nil"/>
              <w:bottom w:val="nil"/>
            </w:tcBorders>
            <w:vAlign w:val="center"/>
          </w:tcPr>
          <w:p w14:paraId="18FCF4BE"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B45CABB" w14:textId="77777777"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7F7F3A20"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EE5E7CB" w14:textId="1CE736A4"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nil"/>
            </w:tcBorders>
            <w:vAlign w:val="bottom"/>
          </w:tcPr>
          <w:p w14:paraId="64FA2E7C" w14:textId="2CBC01EC"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nil"/>
            </w:tcBorders>
            <w:vAlign w:val="bottom"/>
          </w:tcPr>
          <w:p w14:paraId="6CD63FC8"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259DBB5"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7F73B5D1" w14:textId="77777777" w:rsidTr="004761E6">
        <w:tc>
          <w:tcPr>
            <w:tcW w:w="0" w:type="auto"/>
            <w:vMerge/>
            <w:tcBorders>
              <w:top w:val="nil"/>
              <w:bottom w:val="nil"/>
            </w:tcBorders>
            <w:vAlign w:val="center"/>
          </w:tcPr>
          <w:p w14:paraId="6E4DA4C5"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3B7105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10FA3C9D"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6AF3FB32" w14:textId="322E71DB" w:rsidR="00F803C1" w:rsidRPr="00691205" w:rsidRDefault="00F803C1" w:rsidP="00F803C1">
            <w:pPr>
              <w:jc w:val="center"/>
              <w:rPr>
                <w:rFonts w:ascii="Arial" w:hAnsi="Arial" w:cs="Arial"/>
                <w:sz w:val="22"/>
                <w:szCs w:val="22"/>
              </w:rPr>
            </w:pPr>
            <w:r>
              <w:rPr>
                <w:rFonts w:ascii="Arial" w:hAnsi="Arial" w:cs="Arial"/>
                <w:sz w:val="22"/>
                <w:szCs w:val="22"/>
              </w:rPr>
              <w:t>21.2</w:t>
            </w:r>
          </w:p>
        </w:tc>
        <w:tc>
          <w:tcPr>
            <w:tcW w:w="0" w:type="auto"/>
            <w:tcBorders>
              <w:top w:val="nil"/>
              <w:bottom w:val="nil"/>
            </w:tcBorders>
            <w:vAlign w:val="bottom"/>
          </w:tcPr>
          <w:p w14:paraId="2CF894CB"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5770EB50"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2200456A" w14:textId="76008834" w:rsidR="00F803C1" w:rsidRPr="00691205" w:rsidRDefault="00F803C1" w:rsidP="00F803C1">
            <w:pPr>
              <w:jc w:val="center"/>
              <w:rPr>
                <w:rFonts w:ascii="Arial" w:hAnsi="Arial" w:cs="Arial"/>
                <w:sz w:val="22"/>
                <w:szCs w:val="22"/>
              </w:rPr>
            </w:pPr>
            <w:r>
              <w:rPr>
                <w:rFonts w:ascii="Arial" w:hAnsi="Arial" w:cs="Arial"/>
                <w:sz w:val="22"/>
                <w:szCs w:val="22"/>
              </w:rPr>
              <w:t>19.7</w:t>
            </w:r>
          </w:p>
        </w:tc>
      </w:tr>
      <w:tr w:rsidR="00F803C1" w:rsidRPr="00691205" w14:paraId="142124E2" w14:textId="77777777" w:rsidTr="004761E6">
        <w:tc>
          <w:tcPr>
            <w:tcW w:w="0" w:type="auto"/>
            <w:vMerge/>
            <w:tcBorders>
              <w:top w:val="nil"/>
              <w:bottom w:val="single" w:sz="12" w:space="0" w:color="auto"/>
            </w:tcBorders>
            <w:vAlign w:val="center"/>
          </w:tcPr>
          <w:p w14:paraId="1513099D"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16649B16"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2C9E66A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53D5997E" w14:textId="420CE650" w:rsidR="00F803C1" w:rsidRPr="00691205" w:rsidRDefault="00F803C1" w:rsidP="00F803C1">
            <w:pPr>
              <w:jc w:val="center"/>
              <w:rPr>
                <w:rFonts w:ascii="Arial" w:hAnsi="Arial" w:cs="Arial"/>
                <w:sz w:val="22"/>
                <w:szCs w:val="22"/>
              </w:rPr>
            </w:pPr>
            <w:r>
              <w:rPr>
                <w:rFonts w:ascii="Arial" w:hAnsi="Arial" w:cs="Arial"/>
                <w:sz w:val="22"/>
                <w:szCs w:val="22"/>
              </w:rPr>
              <w:t>16.1</w:t>
            </w:r>
          </w:p>
        </w:tc>
        <w:tc>
          <w:tcPr>
            <w:tcW w:w="0" w:type="auto"/>
            <w:tcBorders>
              <w:top w:val="nil"/>
              <w:bottom w:val="single" w:sz="12" w:space="0" w:color="auto"/>
            </w:tcBorders>
            <w:vAlign w:val="bottom"/>
          </w:tcPr>
          <w:p w14:paraId="446E5BC7"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58C3B570"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671462DA" w14:textId="1D0A990F" w:rsidR="00F803C1" w:rsidRPr="00691205" w:rsidRDefault="00F803C1" w:rsidP="00F803C1">
            <w:pPr>
              <w:jc w:val="center"/>
              <w:rPr>
                <w:rFonts w:ascii="Arial" w:hAnsi="Arial" w:cs="Arial"/>
                <w:sz w:val="22"/>
                <w:szCs w:val="22"/>
              </w:rPr>
            </w:pPr>
            <w:r>
              <w:rPr>
                <w:rFonts w:ascii="Arial" w:hAnsi="Arial" w:cs="Arial"/>
                <w:sz w:val="22"/>
                <w:szCs w:val="22"/>
              </w:rPr>
              <w:t>19.5</w:t>
            </w:r>
          </w:p>
        </w:tc>
      </w:tr>
    </w:tbl>
    <w:p w14:paraId="6DC5784B" w14:textId="77777777" w:rsidR="00CA325A" w:rsidRDefault="00CA325A" w:rsidP="00CA325A">
      <w:pPr>
        <w:pStyle w:val="Caption"/>
        <w:keepNext/>
        <w:rPr>
          <w:rFonts w:cs="Arial"/>
          <w:sz w:val="24"/>
        </w:rPr>
      </w:pPr>
    </w:p>
    <w:p w14:paraId="5BB777D6" w14:textId="2FE8DFCD" w:rsidR="00CA325A" w:rsidRPr="00CA325A" w:rsidRDefault="00CA325A" w:rsidP="00CA325A">
      <w:pPr>
        <w:pStyle w:val="Caption"/>
        <w:keepNext/>
        <w:jc w:val="center"/>
        <w:rPr>
          <w:sz w:val="24"/>
          <w:szCs w:val="24"/>
        </w:rPr>
      </w:pPr>
      <w:bookmarkStart w:id="107" w:name="_Toc259133162"/>
      <w:proofErr w:type="gramStart"/>
      <w:r w:rsidRPr="00CA325A">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9</w:t>
      </w:r>
      <w:r w:rsidR="00352DEE">
        <w:rPr>
          <w:sz w:val="24"/>
          <w:szCs w:val="24"/>
        </w:rPr>
        <w:fldChar w:fldCharType="end"/>
      </w:r>
      <w:r w:rsidRPr="00CA325A">
        <w:rPr>
          <w:sz w:val="24"/>
          <w:szCs w:val="24"/>
        </w:rPr>
        <w:t xml:space="preserve"> Differential overcurrent protection operating times for single-phase faults using </w:t>
      </w:r>
      <w:r w:rsidR="00A408CA">
        <w:rPr>
          <w:sz w:val="24"/>
          <w:szCs w:val="24"/>
        </w:rPr>
        <w:t>extremely</w:t>
      </w:r>
      <w:r w:rsidRPr="00CA325A">
        <w:rPr>
          <w:sz w:val="24"/>
          <w:szCs w:val="24"/>
        </w:rPr>
        <w:t xml:space="preserve"> inverse (U4) curve.</w:t>
      </w:r>
      <w:bookmarkEnd w:id="107"/>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63"/>
        <w:gridCol w:w="1085"/>
        <w:gridCol w:w="1085"/>
        <w:gridCol w:w="1085"/>
        <w:gridCol w:w="1085"/>
        <w:gridCol w:w="1085"/>
      </w:tblGrid>
      <w:tr w:rsidR="00305BFD" w:rsidRPr="00691205" w14:paraId="5C462E45" w14:textId="77777777" w:rsidTr="00305BFD">
        <w:tc>
          <w:tcPr>
            <w:tcW w:w="0" w:type="auto"/>
            <w:tcBorders>
              <w:top w:val="single" w:sz="12" w:space="0" w:color="auto"/>
              <w:bottom w:val="single" w:sz="12" w:space="0" w:color="auto"/>
            </w:tcBorders>
            <w:vAlign w:val="bottom"/>
          </w:tcPr>
          <w:p w14:paraId="1CC31C5B" w14:textId="77777777" w:rsidR="00305BFD" w:rsidRPr="00691205" w:rsidRDefault="00305BFD" w:rsidP="00305BFD">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042384B6" w14:textId="6ED7E6D1" w:rsidR="00305BFD" w:rsidRPr="00691205" w:rsidRDefault="00305BFD" w:rsidP="00305BFD">
            <w:pPr>
              <w:jc w:val="center"/>
              <w:rPr>
                <w:rFonts w:ascii="Arial" w:hAnsi="Arial" w:cs="Arial"/>
                <w:sz w:val="22"/>
                <w:szCs w:val="22"/>
              </w:rPr>
            </w:pPr>
            <w:r>
              <w:rPr>
                <w:rFonts w:ascii="Arial" w:hAnsi="Arial" w:cs="Arial"/>
                <w:sz w:val="22"/>
                <w:szCs w:val="22"/>
              </w:rPr>
              <w:t>Single Phase Fault</w:t>
            </w:r>
          </w:p>
        </w:tc>
        <w:tc>
          <w:tcPr>
            <w:tcW w:w="0" w:type="auto"/>
            <w:gridSpan w:val="5"/>
            <w:tcBorders>
              <w:top w:val="single" w:sz="12" w:space="0" w:color="auto"/>
              <w:bottom w:val="single" w:sz="12" w:space="0" w:color="auto"/>
            </w:tcBorders>
            <w:vAlign w:val="bottom"/>
          </w:tcPr>
          <w:p w14:paraId="61A6EFB0" w14:textId="17C7409B" w:rsidR="00305BFD" w:rsidRPr="00691205" w:rsidRDefault="00BE0AAA" w:rsidP="00305BFD">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305BFD" w:rsidRPr="00691205">
              <w:rPr>
                <w:rFonts w:ascii="Arial" w:hAnsi="Arial" w:cs="Arial"/>
                <w:sz w:val="22"/>
                <w:szCs w:val="22"/>
              </w:rPr>
              <w:t>Operation Delay (Cycles)</w:t>
            </w:r>
          </w:p>
        </w:tc>
      </w:tr>
      <w:tr w:rsidR="00305BFD" w:rsidRPr="00691205" w14:paraId="2F321CC7" w14:textId="77777777" w:rsidTr="00305BFD">
        <w:tc>
          <w:tcPr>
            <w:tcW w:w="0" w:type="auto"/>
            <w:tcBorders>
              <w:top w:val="single" w:sz="12" w:space="0" w:color="auto"/>
              <w:bottom w:val="single" w:sz="12" w:space="0" w:color="auto"/>
            </w:tcBorders>
            <w:vAlign w:val="bottom"/>
          </w:tcPr>
          <w:p w14:paraId="0B69E629"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78AF653E"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7BCBFE1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5BE0DC2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5C6BA05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27F3C67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4E124D73"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#5</w:t>
            </w:r>
          </w:p>
        </w:tc>
      </w:tr>
      <w:tr w:rsidR="00305BFD" w:rsidRPr="00691205" w14:paraId="0C5EED96" w14:textId="77777777" w:rsidTr="00305BFD">
        <w:tc>
          <w:tcPr>
            <w:tcW w:w="0" w:type="auto"/>
            <w:vMerge w:val="restart"/>
            <w:tcBorders>
              <w:top w:val="single" w:sz="12" w:space="0" w:color="auto"/>
              <w:bottom w:val="nil"/>
            </w:tcBorders>
            <w:vAlign w:val="center"/>
          </w:tcPr>
          <w:p w14:paraId="3086DCA1"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40CADA44"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41242B02"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2392D06F" w14:textId="7B29B6AF"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5252EA9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1FEB2DE"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320CCD6" w14:textId="22DE61FF"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0C1B851B" w14:textId="77777777" w:rsidTr="00305BFD">
        <w:tc>
          <w:tcPr>
            <w:tcW w:w="0" w:type="auto"/>
            <w:vMerge/>
            <w:tcBorders>
              <w:top w:val="nil"/>
              <w:bottom w:val="nil"/>
            </w:tcBorders>
            <w:vAlign w:val="center"/>
          </w:tcPr>
          <w:p w14:paraId="30CD3DAE"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4CC3F9CD"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15531327" w14:textId="03B2A29E"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2F12854D" w14:textId="0588E927"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7490B569" w14:textId="75A8F45E"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6E8C6032"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1A536377"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6A246EB3" w14:textId="77777777" w:rsidTr="00305BFD">
        <w:tc>
          <w:tcPr>
            <w:tcW w:w="0" w:type="auto"/>
            <w:vMerge/>
            <w:tcBorders>
              <w:top w:val="nil"/>
              <w:bottom w:val="nil"/>
            </w:tcBorders>
            <w:vAlign w:val="center"/>
          </w:tcPr>
          <w:p w14:paraId="16CE0B1E"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798D3B1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3A21B0B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3985F709"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6362ECD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65249C0A" w14:textId="11E79719" w:rsidR="00305BFD" w:rsidRPr="00691205" w:rsidRDefault="00305BFD" w:rsidP="00305BFD">
            <w:pPr>
              <w:jc w:val="center"/>
              <w:rPr>
                <w:rFonts w:ascii="Arial" w:hAnsi="Arial" w:cs="Arial"/>
                <w:sz w:val="22"/>
                <w:szCs w:val="22"/>
              </w:rPr>
            </w:pPr>
            <w:r>
              <w:rPr>
                <w:rFonts w:ascii="Arial" w:hAnsi="Arial" w:cs="Arial"/>
                <w:sz w:val="22"/>
                <w:szCs w:val="22"/>
              </w:rPr>
              <w:t>4.4</w:t>
            </w:r>
          </w:p>
        </w:tc>
        <w:tc>
          <w:tcPr>
            <w:tcW w:w="0" w:type="auto"/>
            <w:tcBorders>
              <w:top w:val="nil"/>
              <w:bottom w:val="nil"/>
            </w:tcBorders>
            <w:vAlign w:val="bottom"/>
          </w:tcPr>
          <w:p w14:paraId="488324B7" w14:textId="14358EAA" w:rsidR="00305BFD" w:rsidRPr="00691205" w:rsidRDefault="00305BFD" w:rsidP="00305BFD">
            <w:pPr>
              <w:jc w:val="center"/>
              <w:rPr>
                <w:rFonts w:ascii="Arial" w:hAnsi="Arial" w:cs="Arial"/>
                <w:sz w:val="22"/>
                <w:szCs w:val="22"/>
              </w:rPr>
            </w:pPr>
            <w:r>
              <w:rPr>
                <w:rFonts w:ascii="Arial" w:hAnsi="Arial" w:cs="Arial"/>
                <w:sz w:val="22"/>
                <w:szCs w:val="22"/>
              </w:rPr>
              <w:t>4.4</w:t>
            </w:r>
          </w:p>
        </w:tc>
      </w:tr>
      <w:tr w:rsidR="00305BFD" w:rsidRPr="00691205" w14:paraId="1255CAE1" w14:textId="77777777" w:rsidTr="00305BFD">
        <w:tc>
          <w:tcPr>
            <w:tcW w:w="0" w:type="auto"/>
            <w:vMerge/>
            <w:tcBorders>
              <w:top w:val="nil"/>
              <w:bottom w:val="single" w:sz="12" w:space="0" w:color="auto"/>
            </w:tcBorders>
            <w:vAlign w:val="center"/>
          </w:tcPr>
          <w:p w14:paraId="12B7AA4A"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2B0C838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1A1E465B"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167DDE03"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75BAE178" w14:textId="00A676E2" w:rsidR="00305BFD" w:rsidRPr="00691205" w:rsidRDefault="00305BFD" w:rsidP="00305BFD">
            <w:pPr>
              <w:jc w:val="center"/>
              <w:rPr>
                <w:rFonts w:ascii="Arial" w:hAnsi="Arial" w:cs="Arial"/>
                <w:sz w:val="22"/>
                <w:szCs w:val="22"/>
              </w:rPr>
            </w:pPr>
            <w:r>
              <w:rPr>
                <w:rFonts w:ascii="Arial" w:hAnsi="Arial" w:cs="Arial"/>
                <w:sz w:val="22"/>
                <w:szCs w:val="22"/>
              </w:rPr>
              <w:t>4.4</w:t>
            </w:r>
          </w:p>
        </w:tc>
        <w:tc>
          <w:tcPr>
            <w:tcW w:w="0" w:type="auto"/>
            <w:tcBorders>
              <w:top w:val="nil"/>
              <w:bottom w:val="single" w:sz="12" w:space="0" w:color="auto"/>
            </w:tcBorders>
            <w:vAlign w:val="bottom"/>
          </w:tcPr>
          <w:p w14:paraId="1D68A445" w14:textId="53453664" w:rsidR="00305BFD" w:rsidRPr="00691205" w:rsidRDefault="00305BFD" w:rsidP="00305BFD">
            <w:pPr>
              <w:jc w:val="center"/>
              <w:rPr>
                <w:rFonts w:ascii="Arial" w:hAnsi="Arial" w:cs="Arial"/>
                <w:sz w:val="22"/>
                <w:szCs w:val="22"/>
              </w:rPr>
            </w:pPr>
            <w:r>
              <w:rPr>
                <w:rFonts w:ascii="Arial" w:hAnsi="Arial" w:cs="Arial"/>
                <w:sz w:val="22"/>
                <w:szCs w:val="22"/>
              </w:rPr>
              <w:t>4.4</w:t>
            </w:r>
          </w:p>
        </w:tc>
        <w:tc>
          <w:tcPr>
            <w:tcW w:w="0" w:type="auto"/>
            <w:tcBorders>
              <w:top w:val="nil"/>
              <w:bottom w:val="single" w:sz="12" w:space="0" w:color="auto"/>
            </w:tcBorders>
            <w:vAlign w:val="bottom"/>
          </w:tcPr>
          <w:p w14:paraId="52729F4A"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08A8CA27" w14:textId="77777777" w:rsidTr="00305BFD">
        <w:tc>
          <w:tcPr>
            <w:tcW w:w="0" w:type="auto"/>
            <w:vMerge w:val="restart"/>
            <w:tcBorders>
              <w:top w:val="single" w:sz="12" w:space="0" w:color="auto"/>
              <w:bottom w:val="nil"/>
            </w:tcBorders>
            <w:vAlign w:val="center"/>
          </w:tcPr>
          <w:p w14:paraId="0054C9E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4FD30E58"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6EDA14DE"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F5F7B24"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4D03DC89"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2830400C"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5E15E2C0"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r>
      <w:tr w:rsidR="00305BFD" w:rsidRPr="00691205" w14:paraId="01B6AF9B" w14:textId="77777777" w:rsidTr="00305BFD">
        <w:tc>
          <w:tcPr>
            <w:tcW w:w="0" w:type="auto"/>
            <w:vMerge/>
            <w:tcBorders>
              <w:top w:val="nil"/>
              <w:bottom w:val="nil"/>
            </w:tcBorders>
            <w:vAlign w:val="center"/>
          </w:tcPr>
          <w:p w14:paraId="4E5FEAF2"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50C52945"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36CD105D"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3F98085" w14:textId="5B082D4E" w:rsidR="00305BFD" w:rsidRPr="00691205" w:rsidRDefault="00305BFD" w:rsidP="00305BFD">
            <w:pPr>
              <w:jc w:val="center"/>
              <w:rPr>
                <w:rFonts w:ascii="Arial" w:hAnsi="Arial" w:cs="Arial"/>
                <w:sz w:val="22"/>
                <w:szCs w:val="22"/>
              </w:rPr>
            </w:pPr>
            <w:r>
              <w:rPr>
                <w:rFonts w:ascii="Arial" w:hAnsi="Arial" w:cs="Arial"/>
                <w:sz w:val="22"/>
                <w:szCs w:val="22"/>
              </w:rPr>
              <w:t>3.9</w:t>
            </w:r>
          </w:p>
        </w:tc>
        <w:tc>
          <w:tcPr>
            <w:tcW w:w="0" w:type="auto"/>
            <w:tcBorders>
              <w:top w:val="nil"/>
              <w:bottom w:val="nil"/>
            </w:tcBorders>
            <w:vAlign w:val="bottom"/>
          </w:tcPr>
          <w:p w14:paraId="45C46C1F" w14:textId="3173951A" w:rsidR="00305BFD" w:rsidRPr="00691205" w:rsidRDefault="00305BFD" w:rsidP="00305BFD">
            <w:pPr>
              <w:jc w:val="center"/>
              <w:rPr>
                <w:rFonts w:ascii="Arial" w:hAnsi="Arial" w:cs="Arial"/>
                <w:sz w:val="22"/>
                <w:szCs w:val="22"/>
              </w:rPr>
            </w:pPr>
            <w:r>
              <w:rPr>
                <w:rFonts w:ascii="Arial" w:hAnsi="Arial" w:cs="Arial"/>
                <w:sz w:val="22"/>
                <w:szCs w:val="22"/>
              </w:rPr>
              <w:t>3.9</w:t>
            </w:r>
          </w:p>
        </w:tc>
        <w:tc>
          <w:tcPr>
            <w:tcW w:w="0" w:type="auto"/>
            <w:tcBorders>
              <w:top w:val="nil"/>
              <w:bottom w:val="nil"/>
            </w:tcBorders>
            <w:vAlign w:val="bottom"/>
          </w:tcPr>
          <w:p w14:paraId="1B74BA34"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681827AB"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16C7C6B5" w14:textId="77777777" w:rsidTr="00305BFD">
        <w:tc>
          <w:tcPr>
            <w:tcW w:w="0" w:type="auto"/>
            <w:vMerge/>
            <w:tcBorders>
              <w:top w:val="nil"/>
              <w:bottom w:val="nil"/>
            </w:tcBorders>
            <w:vAlign w:val="center"/>
          </w:tcPr>
          <w:p w14:paraId="587B70AC"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129E6C80"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62B53833"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5D39E43A" w14:textId="3D8AC1BF" w:rsidR="00305BFD" w:rsidRPr="00691205" w:rsidRDefault="00305BFD" w:rsidP="00305BFD">
            <w:pPr>
              <w:jc w:val="center"/>
              <w:rPr>
                <w:rFonts w:ascii="Arial" w:hAnsi="Arial" w:cs="Arial"/>
                <w:sz w:val="22"/>
                <w:szCs w:val="22"/>
              </w:rPr>
            </w:pPr>
            <w:r>
              <w:rPr>
                <w:rFonts w:ascii="Arial" w:hAnsi="Arial" w:cs="Arial"/>
                <w:sz w:val="22"/>
                <w:szCs w:val="22"/>
              </w:rPr>
              <w:t>16.8</w:t>
            </w:r>
          </w:p>
        </w:tc>
        <w:tc>
          <w:tcPr>
            <w:tcW w:w="0" w:type="auto"/>
            <w:tcBorders>
              <w:top w:val="nil"/>
              <w:bottom w:val="nil"/>
            </w:tcBorders>
            <w:vAlign w:val="bottom"/>
          </w:tcPr>
          <w:p w14:paraId="10F56DE6"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3285C874"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5167D0F2" w14:textId="77777777" w:rsidR="00305BFD" w:rsidRPr="00691205" w:rsidRDefault="00305BFD" w:rsidP="00305BFD">
            <w:pPr>
              <w:jc w:val="center"/>
              <w:rPr>
                <w:rFonts w:ascii="Arial" w:hAnsi="Arial" w:cs="Arial"/>
                <w:sz w:val="22"/>
                <w:szCs w:val="22"/>
              </w:rPr>
            </w:pPr>
            <w:r>
              <w:rPr>
                <w:rFonts w:ascii="Arial" w:hAnsi="Arial" w:cs="Arial"/>
                <w:sz w:val="22"/>
                <w:szCs w:val="22"/>
              </w:rPr>
              <w:t>19.7</w:t>
            </w:r>
          </w:p>
        </w:tc>
      </w:tr>
      <w:tr w:rsidR="00305BFD" w:rsidRPr="00691205" w14:paraId="3ACAA4DA" w14:textId="77777777" w:rsidTr="00305BFD">
        <w:tc>
          <w:tcPr>
            <w:tcW w:w="0" w:type="auto"/>
            <w:vMerge/>
            <w:tcBorders>
              <w:top w:val="nil"/>
              <w:bottom w:val="single" w:sz="12" w:space="0" w:color="auto"/>
            </w:tcBorders>
            <w:vAlign w:val="center"/>
          </w:tcPr>
          <w:p w14:paraId="091ECBB9"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7D7A33F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5429BBE4"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6019F637" w14:textId="63B0338D" w:rsidR="00305BFD" w:rsidRPr="00691205" w:rsidRDefault="00305BFD" w:rsidP="00305BFD">
            <w:pPr>
              <w:jc w:val="center"/>
              <w:rPr>
                <w:rFonts w:ascii="Arial" w:hAnsi="Arial" w:cs="Arial"/>
                <w:sz w:val="22"/>
                <w:szCs w:val="22"/>
              </w:rPr>
            </w:pPr>
            <w:r>
              <w:rPr>
                <w:rFonts w:ascii="Arial" w:hAnsi="Arial" w:cs="Arial"/>
                <w:sz w:val="22"/>
                <w:szCs w:val="22"/>
              </w:rPr>
              <w:t>15.6</w:t>
            </w:r>
          </w:p>
        </w:tc>
        <w:tc>
          <w:tcPr>
            <w:tcW w:w="0" w:type="auto"/>
            <w:tcBorders>
              <w:top w:val="nil"/>
              <w:bottom w:val="single" w:sz="12" w:space="0" w:color="auto"/>
            </w:tcBorders>
            <w:vAlign w:val="bottom"/>
          </w:tcPr>
          <w:p w14:paraId="5F077465" w14:textId="69D66F6A" w:rsidR="00305BFD" w:rsidRPr="00691205" w:rsidRDefault="00305BFD" w:rsidP="00305BFD">
            <w:pPr>
              <w:jc w:val="center"/>
              <w:rPr>
                <w:rFonts w:ascii="Arial" w:hAnsi="Arial" w:cs="Arial"/>
                <w:sz w:val="22"/>
                <w:szCs w:val="22"/>
              </w:rPr>
            </w:pPr>
            <w:r>
              <w:rPr>
                <w:rFonts w:ascii="Arial" w:hAnsi="Arial" w:cs="Arial"/>
                <w:sz w:val="22"/>
                <w:szCs w:val="22"/>
              </w:rPr>
              <w:t>18.9</w:t>
            </w:r>
          </w:p>
        </w:tc>
        <w:tc>
          <w:tcPr>
            <w:tcW w:w="0" w:type="auto"/>
            <w:tcBorders>
              <w:top w:val="nil"/>
              <w:bottom w:val="single" w:sz="12" w:space="0" w:color="auto"/>
            </w:tcBorders>
            <w:vAlign w:val="bottom"/>
          </w:tcPr>
          <w:p w14:paraId="3C092D6B" w14:textId="745508E5" w:rsidR="00305BFD" w:rsidRPr="00691205" w:rsidRDefault="00305BFD" w:rsidP="00305BFD">
            <w:pPr>
              <w:jc w:val="center"/>
              <w:rPr>
                <w:rFonts w:ascii="Arial" w:hAnsi="Arial" w:cs="Arial"/>
                <w:sz w:val="22"/>
                <w:szCs w:val="22"/>
              </w:rPr>
            </w:pPr>
            <w:r>
              <w:rPr>
                <w:rFonts w:ascii="Arial" w:hAnsi="Arial" w:cs="Arial"/>
                <w:sz w:val="22"/>
                <w:szCs w:val="22"/>
              </w:rPr>
              <w:t>18.9</w:t>
            </w:r>
          </w:p>
        </w:tc>
        <w:tc>
          <w:tcPr>
            <w:tcW w:w="0" w:type="auto"/>
            <w:tcBorders>
              <w:top w:val="nil"/>
              <w:bottom w:val="single" w:sz="12" w:space="0" w:color="auto"/>
            </w:tcBorders>
            <w:vAlign w:val="bottom"/>
          </w:tcPr>
          <w:p w14:paraId="47203CD5" w14:textId="16B2ECCE" w:rsidR="00305BFD" w:rsidRPr="00691205" w:rsidRDefault="00305BFD" w:rsidP="00305BFD">
            <w:pPr>
              <w:jc w:val="center"/>
              <w:rPr>
                <w:rFonts w:ascii="Arial" w:hAnsi="Arial" w:cs="Arial"/>
                <w:sz w:val="22"/>
                <w:szCs w:val="22"/>
              </w:rPr>
            </w:pPr>
            <w:r>
              <w:rPr>
                <w:rFonts w:ascii="Arial" w:hAnsi="Arial" w:cs="Arial"/>
                <w:sz w:val="22"/>
                <w:szCs w:val="22"/>
              </w:rPr>
              <w:t>-</w:t>
            </w:r>
          </w:p>
        </w:tc>
      </w:tr>
    </w:tbl>
    <w:p w14:paraId="29FB0F97" w14:textId="531FDDE9" w:rsidR="00A408CA" w:rsidRPr="00A408CA" w:rsidRDefault="00A408CA" w:rsidP="00A408CA">
      <w:pPr>
        <w:pStyle w:val="Caption"/>
        <w:keepNext/>
        <w:rPr>
          <w:sz w:val="24"/>
          <w:szCs w:val="24"/>
        </w:rPr>
      </w:pPr>
    </w:p>
    <w:p w14:paraId="6F814DEB" w14:textId="77777777" w:rsidR="0031613C" w:rsidRDefault="0031613C">
      <w:pPr>
        <w:rPr>
          <w:rFonts w:ascii="Arial" w:hAnsi="Arial"/>
          <w:b/>
          <w:bCs/>
        </w:rPr>
      </w:pPr>
      <w:r>
        <w:br w:type="page"/>
      </w:r>
    </w:p>
    <w:p w14:paraId="1A0EEBA7" w14:textId="044894CE" w:rsidR="00A408CA" w:rsidRPr="00A408CA" w:rsidRDefault="00A408CA" w:rsidP="00A408CA">
      <w:pPr>
        <w:pStyle w:val="Caption"/>
        <w:keepNext/>
        <w:jc w:val="center"/>
        <w:rPr>
          <w:sz w:val="24"/>
          <w:szCs w:val="24"/>
        </w:rPr>
      </w:pPr>
      <w:bookmarkStart w:id="108" w:name="_Toc259133163"/>
      <w:proofErr w:type="gramStart"/>
      <w:r w:rsidRPr="00A408CA">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10</w:t>
      </w:r>
      <w:r w:rsidR="00352DEE">
        <w:rPr>
          <w:sz w:val="24"/>
          <w:szCs w:val="24"/>
        </w:rPr>
        <w:fldChar w:fldCharType="end"/>
      </w:r>
      <w:r w:rsidRPr="00A408CA">
        <w:rPr>
          <w:sz w:val="24"/>
          <w:szCs w:val="24"/>
        </w:rPr>
        <w:t xml:space="preserve"> Differential overcurrent protection operating times for three-phase faults using short-time (U5) curve.</w:t>
      </w:r>
      <w:bookmarkEnd w:id="108"/>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38"/>
        <w:gridCol w:w="1085"/>
        <w:gridCol w:w="1085"/>
        <w:gridCol w:w="1085"/>
        <w:gridCol w:w="1085"/>
        <w:gridCol w:w="1085"/>
      </w:tblGrid>
      <w:tr w:rsidR="00F803C1" w:rsidRPr="00691205" w14:paraId="33644BF1" w14:textId="77777777" w:rsidTr="004761E6">
        <w:tc>
          <w:tcPr>
            <w:tcW w:w="0" w:type="auto"/>
            <w:tcBorders>
              <w:top w:val="single" w:sz="12" w:space="0" w:color="auto"/>
              <w:bottom w:val="single" w:sz="12" w:space="0" w:color="auto"/>
            </w:tcBorders>
            <w:vAlign w:val="bottom"/>
          </w:tcPr>
          <w:p w14:paraId="14A0BF76" w14:textId="77777777" w:rsidR="00F803C1" w:rsidRPr="00691205" w:rsidRDefault="00F803C1" w:rsidP="00F803C1">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75DDD3CD" w14:textId="73E458AB" w:rsidR="00F803C1" w:rsidRPr="00691205" w:rsidRDefault="00352DEE" w:rsidP="00F803C1">
            <w:pPr>
              <w:jc w:val="center"/>
              <w:rPr>
                <w:rFonts w:ascii="Arial" w:hAnsi="Arial" w:cs="Arial"/>
                <w:sz w:val="22"/>
                <w:szCs w:val="22"/>
              </w:rPr>
            </w:pPr>
            <w:r>
              <w:rPr>
                <w:rFonts w:ascii="Arial" w:hAnsi="Arial" w:cs="Arial"/>
                <w:sz w:val="22"/>
                <w:szCs w:val="22"/>
              </w:rPr>
              <w:t>Three-Phase</w:t>
            </w:r>
            <w:r w:rsidR="00F803C1">
              <w:rPr>
                <w:rFonts w:ascii="Arial" w:hAnsi="Arial" w:cs="Arial"/>
                <w:sz w:val="22"/>
                <w:szCs w:val="22"/>
              </w:rPr>
              <w:t xml:space="preserve"> Fault</w:t>
            </w:r>
          </w:p>
        </w:tc>
        <w:tc>
          <w:tcPr>
            <w:tcW w:w="0" w:type="auto"/>
            <w:gridSpan w:val="5"/>
            <w:tcBorders>
              <w:top w:val="single" w:sz="12" w:space="0" w:color="auto"/>
              <w:bottom w:val="single" w:sz="12" w:space="0" w:color="auto"/>
            </w:tcBorders>
            <w:vAlign w:val="bottom"/>
          </w:tcPr>
          <w:p w14:paraId="5A1359AE" w14:textId="0B1E48AD" w:rsidR="00F803C1" w:rsidRPr="00691205" w:rsidRDefault="00BE0AAA" w:rsidP="00F803C1">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F803C1" w:rsidRPr="00691205">
              <w:rPr>
                <w:rFonts w:ascii="Arial" w:hAnsi="Arial" w:cs="Arial"/>
                <w:sz w:val="22"/>
                <w:szCs w:val="22"/>
              </w:rPr>
              <w:t>Operation Delay (Cycles)</w:t>
            </w:r>
          </w:p>
        </w:tc>
      </w:tr>
      <w:tr w:rsidR="00F803C1" w:rsidRPr="00691205" w14:paraId="748B141D" w14:textId="77777777" w:rsidTr="004761E6">
        <w:tc>
          <w:tcPr>
            <w:tcW w:w="0" w:type="auto"/>
            <w:tcBorders>
              <w:top w:val="single" w:sz="12" w:space="0" w:color="auto"/>
              <w:bottom w:val="single" w:sz="12" w:space="0" w:color="auto"/>
            </w:tcBorders>
            <w:vAlign w:val="bottom"/>
          </w:tcPr>
          <w:p w14:paraId="29C22D53"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19519BA7"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6ACD089E"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56D0830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183F26C5"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49BEFFC6"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3F672F37"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#5</w:t>
            </w:r>
          </w:p>
        </w:tc>
      </w:tr>
      <w:tr w:rsidR="00F803C1" w:rsidRPr="00691205" w14:paraId="1BD4A5E9" w14:textId="77777777" w:rsidTr="004761E6">
        <w:tc>
          <w:tcPr>
            <w:tcW w:w="0" w:type="auto"/>
            <w:vMerge w:val="restart"/>
            <w:tcBorders>
              <w:top w:val="single" w:sz="12" w:space="0" w:color="auto"/>
              <w:bottom w:val="nil"/>
            </w:tcBorders>
            <w:vAlign w:val="center"/>
          </w:tcPr>
          <w:p w14:paraId="168F9326"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1D0CE0F7" w14:textId="77777777"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121F1423"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4D54433A" w14:textId="350B3FC3" w:rsidR="00F803C1" w:rsidRPr="00691205" w:rsidRDefault="00F803C1" w:rsidP="00F803C1">
            <w:pPr>
              <w:jc w:val="center"/>
              <w:rPr>
                <w:rFonts w:ascii="Arial" w:hAnsi="Arial" w:cs="Arial"/>
                <w:sz w:val="22"/>
                <w:szCs w:val="22"/>
              </w:rPr>
            </w:pPr>
            <w:r>
              <w:rPr>
                <w:rFonts w:ascii="Arial" w:hAnsi="Arial" w:cs="Arial"/>
                <w:sz w:val="22"/>
                <w:szCs w:val="22"/>
              </w:rPr>
              <w:t>19.8</w:t>
            </w:r>
          </w:p>
        </w:tc>
        <w:tc>
          <w:tcPr>
            <w:tcW w:w="0" w:type="auto"/>
            <w:tcBorders>
              <w:top w:val="single" w:sz="12" w:space="0" w:color="auto"/>
              <w:bottom w:val="nil"/>
            </w:tcBorders>
            <w:vAlign w:val="bottom"/>
          </w:tcPr>
          <w:p w14:paraId="34A3F0F9"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10603F53"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76A15D6" w14:textId="51AAE69F" w:rsidR="00F803C1" w:rsidRPr="00691205" w:rsidRDefault="00F803C1" w:rsidP="00F803C1">
            <w:pPr>
              <w:jc w:val="center"/>
              <w:rPr>
                <w:rFonts w:ascii="Arial" w:hAnsi="Arial" w:cs="Arial"/>
                <w:sz w:val="22"/>
                <w:szCs w:val="22"/>
              </w:rPr>
            </w:pPr>
            <w:r>
              <w:rPr>
                <w:rFonts w:ascii="Arial" w:hAnsi="Arial" w:cs="Arial"/>
                <w:sz w:val="22"/>
                <w:szCs w:val="22"/>
              </w:rPr>
              <w:t>22.7</w:t>
            </w:r>
          </w:p>
        </w:tc>
      </w:tr>
      <w:tr w:rsidR="00F803C1" w:rsidRPr="00691205" w14:paraId="4C2E99DE" w14:textId="77777777" w:rsidTr="004761E6">
        <w:tc>
          <w:tcPr>
            <w:tcW w:w="0" w:type="auto"/>
            <w:vMerge/>
            <w:tcBorders>
              <w:top w:val="nil"/>
              <w:bottom w:val="nil"/>
            </w:tcBorders>
            <w:vAlign w:val="center"/>
          </w:tcPr>
          <w:p w14:paraId="47ED9617"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00A3BDE9" w14:textId="77777777"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24B9470C" w14:textId="32A70D89" w:rsidR="00F803C1" w:rsidRPr="00691205" w:rsidRDefault="00F803C1" w:rsidP="00F803C1">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72E76210" w14:textId="2B1435AA" w:rsidR="00F803C1" w:rsidRPr="00691205" w:rsidRDefault="00F803C1" w:rsidP="00F803C1">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31A9E8D3" w14:textId="41060002" w:rsidR="00F803C1" w:rsidRPr="00691205" w:rsidRDefault="00F803C1" w:rsidP="00F803C1">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5E55C330"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1B2DEECB"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538F5CBD" w14:textId="77777777" w:rsidTr="004761E6">
        <w:tc>
          <w:tcPr>
            <w:tcW w:w="0" w:type="auto"/>
            <w:vMerge/>
            <w:tcBorders>
              <w:top w:val="nil"/>
              <w:bottom w:val="nil"/>
            </w:tcBorders>
            <w:vAlign w:val="center"/>
          </w:tcPr>
          <w:p w14:paraId="32D1B55D"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22770DA"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2E211A49"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46FA3A1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08942AFA"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37417464" w14:textId="20293D44" w:rsidR="00F803C1" w:rsidRPr="00691205" w:rsidRDefault="00F803C1" w:rsidP="00F803C1">
            <w:pPr>
              <w:jc w:val="center"/>
              <w:rPr>
                <w:rFonts w:ascii="Arial" w:hAnsi="Arial" w:cs="Arial"/>
                <w:sz w:val="22"/>
                <w:szCs w:val="22"/>
              </w:rPr>
            </w:pPr>
            <w:r>
              <w:rPr>
                <w:rFonts w:ascii="Arial" w:hAnsi="Arial" w:cs="Arial"/>
                <w:sz w:val="22"/>
                <w:szCs w:val="22"/>
              </w:rPr>
              <w:t>4.2</w:t>
            </w:r>
          </w:p>
        </w:tc>
        <w:tc>
          <w:tcPr>
            <w:tcW w:w="0" w:type="auto"/>
            <w:tcBorders>
              <w:top w:val="nil"/>
              <w:bottom w:val="nil"/>
            </w:tcBorders>
            <w:vAlign w:val="bottom"/>
          </w:tcPr>
          <w:p w14:paraId="651AE350" w14:textId="4FB98241" w:rsidR="00F803C1" w:rsidRPr="00691205" w:rsidRDefault="00F803C1" w:rsidP="00F803C1">
            <w:pPr>
              <w:jc w:val="center"/>
              <w:rPr>
                <w:rFonts w:ascii="Arial" w:hAnsi="Arial" w:cs="Arial"/>
                <w:sz w:val="22"/>
                <w:szCs w:val="22"/>
              </w:rPr>
            </w:pPr>
            <w:r>
              <w:rPr>
                <w:rFonts w:ascii="Arial" w:hAnsi="Arial" w:cs="Arial"/>
                <w:sz w:val="22"/>
                <w:szCs w:val="22"/>
              </w:rPr>
              <w:t>4.2</w:t>
            </w:r>
          </w:p>
        </w:tc>
      </w:tr>
      <w:tr w:rsidR="00F803C1" w:rsidRPr="00691205" w14:paraId="77C5CCFF" w14:textId="77777777" w:rsidTr="004761E6">
        <w:tc>
          <w:tcPr>
            <w:tcW w:w="0" w:type="auto"/>
            <w:vMerge/>
            <w:tcBorders>
              <w:top w:val="nil"/>
              <w:bottom w:val="single" w:sz="12" w:space="0" w:color="auto"/>
            </w:tcBorders>
            <w:vAlign w:val="center"/>
          </w:tcPr>
          <w:p w14:paraId="3DE58EFC"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2AAB2899"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03414143"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79716C58"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0F567757" w14:textId="1DA8DE05" w:rsidR="00F803C1" w:rsidRPr="00691205" w:rsidRDefault="00F803C1" w:rsidP="00F803C1">
            <w:pPr>
              <w:jc w:val="center"/>
              <w:rPr>
                <w:rFonts w:ascii="Arial" w:hAnsi="Arial" w:cs="Arial"/>
                <w:sz w:val="22"/>
                <w:szCs w:val="22"/>
              </w:rPr>
            </w:pPr>
            <w:r>
              <w:rPr>
                <w:rFonts w:ascii="Arial" w:hAnsi="Arial" w:cs="Arial"/>
                <w:sz w:val="22"/>
                <w:szCs w:val="22"/>
              </w:rPr>
              <w:t>3.9</w:t>
            </w:r>
          </w:p>
        </w:tc>
        <w:tc>
          <w:tcPr>
            <w:tcW w:w="0" w:type="auto"/>
            <w:tcBorders>
              <w:top w:val="nil"/>
              <w:bottom w:val="single" w:sz="12" w:space="0" w:color="auto"/>
            </w:tcBorders>
            <w:vAlign w:val="bottom"/>
          </w:tcPr>
          <w:p w14:paraId="032D0978" w14:textId="124C79D8" w:rsidR="00F803C1" w:rsidRPr="00691205" w:rsidRDefault="00F803C1" w:rsidP="00F803C1">
            <w:pPr>
              <w:jc w:val="center"/>
              <w:rPr>
                <w:rFonts w:ascii="Arial" w:hAnsi="Arial" w:cs="Arial"/>
                <w:sz w:val="22"/>
                <w:szCs w:val="22"/>
              </w:rPr>
            </w:pPr>
            <w:r>
              <w:rPr>
                <w:rFonts w:ascii="Arial" w:hAnsi="Arial" w:cs="Arial"/>
                <w:sz w:val="22"/>
                <w:szCs w:val="22"/>
              </w:rPr>
              <w:t>3.9</w:t>
            </w:r>
          </w:p>
        </w:tc>
        <w:tc>
          <w:tcPr>
            <w:tcW w:w="0" w:type="auto"/>
            <w:tcBorders>
              <w:top w:val="nil"/>
              <w:bottom w:val="single" w:sz="12" w:space="0" w:color="auto"/>
            </w:tcBorders>
            <w:vAlign w:val="bottom"/>
          </w:tcPr>
          <w:p w14:paraId="71D0F14B"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76D90653" w14:textId="77777777" w:rsidTr="004761E6">
        <w:tc>
          <w:tcPr>
            <w:tcW w:w="0" w:type="auto"/>
            <w:vMerge w:val="restart"/>
            <w:tcBorders>
              <w:top w:val="single" w:sz="12" w:space="0" w:color="auto"/>
              <w:bottom w:val="nil"/>
            </w:tcBorders>
            <w:vAlign w:val="center"/>
          </w:tcPr>
          <w:p w14:paraId="7A56420D"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5A30F0D2" w14:textId="77777777"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22938B1F"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114CEE25"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4F58B8AA"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19B12694"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3C21C6E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r>
      <w:tr w:rsidR="00F803C1" w:rsidRPr="00691205" w14:paraId="43D98948" w14:textId="77777777" w:rsidTr="004761E6">
        <w:tc>
          <w:tcPr>
            <w:tcW w:w="0" w:type="auto"/>
            <w:vMerge/>
            <w:tcBorders>
              <w:top w:val="nil"/>
              <w:bottom w:val="nil"/>
            </w:tcBorders>
            <w:vAlign w:val="center"/>
          </w:tcPr>
          <w:p w14:paraId="7ED4A000"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E0B17F6" w14:textId="77777777"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4AA30ADD"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6BE49999" w14:textId="6C2ABF42"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nil"/>
            </w:tcBorders>
            <w:vAlign w:val="bottom"/>
          </w:tcPr>
          <w:p w14:paraId="3BE57034" w14:textId="139C9B0D"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nil"/>
            </w:tcBorders>
            <w:vAlign w:val="bottom"/>
          </w:tcPr>
          <w:p w14:paraId="6C0E4AD6"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B59ECAC"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0C00EC76" w14:textId="77777777" w:rsidTr="004761E6">
        <w:tc>
          <w:tcPr>
            <w:tcW w:w="0" w:type="auto"/>
            <w:vMerge/>
            <w:tcBorders>
              <w:top w:val="nil"/>
              <w:bottom w:val="nil"/>
            </w:tcBorders>
            <w:vAlign w:val="center"/>
          </w:tcPr>
          <w:p w14:paraId="0B74604F"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0A9F5F50"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1F1844C6"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01132910" w14:textId="54D84C94"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571B0914"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3381BEF" w14:textId="071E71B0" w:rsidR="00F803C1" w:rsidRPr="00691205" w:rsidRDefault="00F803C1" w:rsidP="00F803C1">
            <w:pPr>
              <w:jc w:val="center"/>
              <w:rPr>
                <w:rFonts w:ascii="Arial" w:hAnsi="Arial" w:cs="Arial"/>
                <w:sz w:val="22"/>
                <w:szCs w:val="22"/>
              </w:rPr>
            </w:pPr>
            <w:r>
              <w:rPr>
                <w:rFonts w:ascii="Arial" w:hAnsi="Arial" w:cs="Arial"/>
                <w:sz w:val="22"/>
                <w:szCs w:val="22"/>
              </w:rPr>
              <w:t>6.0</w:t>
            </w:r>
          </w:p>
        </w:tc>
        <w:tc>
          <w:tcPr>
            <w:tcW w:w="0" w:type="auto"/>
            <w:tcBorders>
              <w:top w:val="nil"/>
              <w:bottom w:val="nil"/>
            </w:tcBorders>
            <w:vAlign w:val="bottom"/>
          </w:tcPr>
          <w:p w14:paraId="5A9472B2" w14:textId="56D73266" w:rsidR="00F803C1" w:rsidRPr="00691205" w:rsidRDefault="00F803C1" w:rsidP="00F803C1">
            <w:pPr>
              <w:jc w:val="center"/>
              <w:rPr>
                <w:rFonts w:ascii="Arial" w:hAnsi="Arial" w:cs="Arial"/>
                <w:sz w:val="22"/>
                <w:szCs w:val="22"/>
              </w:rPr>
            </w:pPr>
            <w:r>
              <w:rPr>
                <w:rFonts w:ascii="Arial" w:hAnsi="Arial" w:cs="Arial"/>
                <w:sz w:val="22"/>
                <w:szCs w:val="22"/>
              </w:rPr>
              <w:t>6.0</w:t>
            </w:r>
          </w:p>
        </w:tc>
      </w:tr>
      <w:tr w:rsidR="00F803C1" w:rsidRPr="00691205" w14:paraId="5DCF6478" w14:textId="77777777" w:rsidTr="004761E6">
        <w:tc>
          <w:tcPr>
            <w:tcW w:w="0" w:type="auto"/>
            <w:vMerge/>
            <w:tcBorders>
              <w:top w:val="nil"/>
              <w:bottom w:val="single" w:sz="12" w:space="0" w:color="auto"/>
            </w:tcBorders>
            <w:vAlign w:val="center"/>
          </w:tcPr>
          <w:p w14:paraId="1A7C1D85"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26854911"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6250CB2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508F2116" w14:textId="2E3007F4"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1DF53B7C" w14:textId="48F60E97" w:rsidR="00F803C1" w:rsidRPr="00691205" w:rsidRDefault="00F803C1" w:rsidP="00F803C1">
            <w:pPr>
              <w:jc w:val="center"/>
              <w:rPr>
                <w:rFonts w:ascii="Arial" w:hAnsi="Arial" w:cs="Arial"/>
                <w:sz w:val="22"/>
                <w:szCs w:val="22"/>
              </w:rPr>
            </w:pPr>
            <w:r>
              <w:rPr>
                <w:rFonts w:ascii="Arial" w:hAnsi="Arial" w:cs="Arial"/>
                <w:sz w:val="22"/>
                <w:szCs w:val="22"/>
              </w:rPr>
              <w:t>5.7</w:t>
            </w:r>
          </w:p>
        </w:tc>
        <w:tc>
          <w:tcPr>
            <w:tcW w:w="0" w:type="auto"/>
            <w:tcBorders>
              <w:top w:val="nil"/>
              <w:bottom w:val="single" w:sz="12" w:space="0" w:color="auto"/>
            </w:tcBorders>
            <w:vAlign w:val="bottom"/>
          </w:tcPr>
          <w:p w14:paraId="63F7CC80" w14:textId="238E5E87" w:rsidR="00F803C1" w:rsidRPr="00691205" w:rsidRDefault="00F803C1" w:rsidP="00F803C1">
            <w:pPr>
              <w:jc w:val="center"/>
              <w:rPr>
                <w:rFonts w:ascii="Arial" w:hAnsi="Arial" w:cs="Arial"/>
                <w:sz w:val="22"/>
                <w:szCs w:val="22"/>
              </w:rPr>
            </w:pPr>
            <w:r>
              <w:rPr>
                <w:rFonts w:ascii="Arial" w:hAnsi="Arial" w:cs="Arial"/>
                <w:sz w:val="22"/>
                <w:szCs w:val="22"/>
              </w:rPr>
              <w:t>5.7</w:t>
            </w:r>
          </w:p>
        </w:tc>
        <w:tc>
          <w:tcPr>
            <w:tcW w:w="0" w:type="auto"/>
            <w:tcBorders>
              <w:top w:val="nil"/>
              <w:bottom w:val="single" w:sz="12" w:space="0" w:color="auto"/>
            </w:tcBorders>
            <w:vAlign w:val="bottom"/>
          </w:tcPr>
          <w:p w14:paraId="346D3D24" w14:textId="01C3574B" w:rsidR="00F803C1" w:rsidRPr="00691205" w:rsidRDefault="00F803C1" w:rsidP="00F803C1">
            <w:pPr>
              <w:jc w:val="center"/>
              <w:rPr>
                <w:rFonts w:ascii="Arial" w:hAnsi="Arial" w:cs="Arial"/>
                <w:sz w:val="22"/>
                <w:szCs w:val="22"/>
              </w:rPr>
            </w:pPr>
            <w:r>
              <w:rPr>
                <w:rFonts w:ascii="Arial" w:hAnsi="Arial" w:cs="Arial"/>
                <w:sz w:val="22"/>
                <w:szCs w:val="22"/>
              </w:rPr>
              <w:t>-</w:t>
            </w:r>
          </w:p>
        </w:tc>
      </w:tr>
    </w:tbl>
    <w:p w14:paraId="5F3A4735" w14:textId="3A77D0BC" w:rsidR="00305BFD" w:rsidRDefault="00305BFD" w:rsidP="008629A5"/>
    <w:p w14:paraId="218F802F" w14:textId="77777777" w:rsidR="008629A5" w:rsidRPr="00691205" w:rsidRDefault="008629A5" w:rsidP="008629A5">
      <w:pPr>
        <w:rPr>
          <w:rFonts w:cs="Arial"/>
        </w:rPr>
      </w:pPr>
    </w:p>
    <w:p w14:paraId="61961343" w14:textId="556F2653" w:rsidR="008629A5" w:rsidRPr="008629A5" w:rsidRDefault="008629A5" w:rsidP="008629A5">
      <w:pPr>
        <w:pStyle w:val="Caption"/>
        <w:keepNext/>
        <w:jc w:val="center"/>
        <w:rPr>
          <w:sz w:val="24"/>
          <w:szCs w:val="24"/>
        </w:rPr>
      </w:pPr>
      <w:bookmarkStart w:id="109" w:name="_Toc259133164"/>
      <w:proofErr w:type="gramStart"/>
      <w:r w:rsidRPr="008629A5">
        <w:rPr>
          <w:sz w:val="24"/>
          <w:szCs w:val="24"/>
        </w:rPr>
        <w:t xml:space="preserve">Table </w:t>
      </w:r>
      <w:r w:rsidR="00352DEE">
        <w:rPr>
          <w:sz w:val="24"/>
          <w:szCs w:val="24"/>
        </w:rPr>
        <w:fldChar w:fldCharType="begin"/>
      </w:r>
      <w:r w:rsidR="00352DEE">
        <w:rPr>
          <w:sz w:val="24"/>
          <w:szCs w:val="24"/>
        </w:rPr>
        <w:instrText xml:space="preserve"> STYLEREF 1 \s </w:instrText>
      </w:r>
      <w:r w:rsidR="00352DEE">
        <w:rPr>
          <w:sz w:val="24"/>
          <w:szCs w:val="24"/>
        </w:rPr>
        <w:fldChar w:fldCharType="separate"/>
      </w:r>
      <w:r w:rsidR="00B97202">
        <w:rPr>
          <w:noProof/>
          <w:sz w:val="24"/>
          <w:szCs w:val="24"/>
        </w:rPr>
        <w:t>4</w:t>
      </w:r>
      <w:r w:rsidR="00352DEE">
        <w:rPr>
          <w:sz w:val="24"/>
          <w:szCs w:val="24"/>
        </w:rPr>
        <w:fldChar w:fldCharType="end"/>
      </w:r>
      <w:r w:rsidR="00352DEE">
        <w:rPr>
          <w:sz w:val="24"/>
          <w:szCs w:val="24"/>
        </w:rPr>
        <w:t>.</w:t>
      </w:r>
      <w:proofErr w:type="gramEnd"/>
      <w:r w:rsidR="00352DEE">
        <w:rPr>
          <w:sz w:val="24"/>
          <w:szCs w:val="24"/>
        </w:rPr>
        <w:fldChar w:fldCharType="begin"/>
      </w:r>
      <w:r w:rsidR="00352DEE">
        <w:rPr>
          <w:sz w:val="24"/>
          <w:szCs w:val="24"/>
        </w:rPr>
        <w:instrText xml:space="preserve"> SEQ Table \* ARABIC \s 1 </w:instrText>
      </w:r>
      <w:r w:rsidR="00352DEE">
        <w:rPr>
          <w:sz w:val="24"/>
          <w:szCs w:val="24"/>
        </w:rPr>
        <w:fldChar w:fldCharType="separate"/>
      </w:r>
      <w:r w:rsidR="00B97202">
        <w:rPr>
          <w:noProof/>
          <w:sz w:val="24"/>
          <w:szCs w:val="24"/>
        </w:rPr>
        <w:t>11</w:t>
      </w:r>
      <w:r w:rsidR="00352DEE">
        <w:rPr>
          <w:sz w:val="24"/>
          <w:szCs w:val="24"/>
        </w:rPr>
        <w:fldChar w:fldCharType="end"/>
      </w:r>
      <w:r w:rsidRPr="008629A5">
        <w:rPr>
          <w:sz w:val="24"/>
          <w:szCs w:val="24"/>
        </w:rPr>
        <w:t xml:space="preserve"> Differential overcurrent protection operating times for single-phase faults using short-time (U5) curve.</w:t>
      </w:r>
      <w:bookmarkEnd w:id="109"/>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63"/>
        <w:gridCol w:w="1085"/>
        <w:gridCol w:w="1085"/>
        <w:gridCol w:w="1085"/>
        <w:gridCol w:w="1085"/>
        <w:gridCol w:w="1085"/>
      </w:tblGrid>
      <w:tr w:rsidR="00305BFD" w:rsidRPr="00691205" w14:paraId="525C9B86" w14:textId="77777777" w:rsidTr="00305BFD">
        <w:tc>
          <w:tcPr>
            <w:tcW w:w="0" w:type="auto"/>
            <w:tcBorders>
              <w:top w:val="single" w:sz="12" w:space="0" w:color="auto"/>
              <w:bottom w:val="single" w:sz="12" w:space="0" w:color="auto"/>
            </w:tcBorders>
            <w:vAlign w:val="bottom"/>
          </w:tcPr>
          <w:p w14:paraId="59CAA274" w14:textId="77777777" w:rsidR="00305BFD" w:rsidRPr="00691205" w:rsidRDefault="00305BFD" w:rsidP="00305BFD">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4DC7330D" w14:textId="4AA3F963" w:rsidR="00305BFD" w:rsidRPr="00691205" w:rsidRDefault="00305BFD" w:rsidP="00305BFD">
            <w:pPr>
              <w:jc w:val="center"/>
              <w:rPr>
                <w:rFonts w:ascii="Arial" w:hAnsi="Arial" w:cs="Arial"/>
                <w:sz w:val="22"/>
                <w:szCs w:val="22"/>
              </w:rPr>
            </w:pPr>
            <w:r>
              <w:rPr>
                <w:rFonts w:ascii="Arial" w:hAnsi="Arial" w:cs="Arial"/>
                <w:sz w:val="22"/>
                <w:szCs w:val="22"/>
              </w:rPr>
              <w:t>Single Phase Fault</w:t>
            </w:r>
          </w:p>
        </w:tc>
        <w:tc>
          <w:tcPr>
            <w:tcW w:w="0" w:type="auto"/>
            <w:gridSpan w:val="5"/>
            <w:tcBorders>
              <w:top w:val="single" w:sz="12" w:space="0" w:color="auto"/>
              <w:bottom w:val="single" w:sz="12" w:space="0" w:color="auto"/>
            </w:tcBorders>
            <w:vAlign w:val="bottom"/>
          </w:tcPr>
          <w:p w14:paraId="6DFE5DAD" w14:textId="00859BD9" w:rsidR="00305BFD" w:rsidRPr="00691205" w:rsidRDefault="00BE0AAA" w:rsidP="00305BFD">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305BFD" w:rsidRPr="00691205">
              <w:rPr>
                <w:rFonts w:ascii="Arial" w:hAnsi="Arial" w:cs="Arial"/>
                <w:sz w:val="22"/>
                <w:szCs w:val="22"/>
              </w:rPr>
              <w:t>Operation Delay (Cycles)</w:t>
            </w:r>
          </w:p>
        </w:tc>
      </w:tr>
      <w:tr w:rsidR="00305BFD" w:rsidRPr="00691205" w14:paraId="6C132317" w14:textId="77777777" w:rsidTr="00305BFD">
        <w:tc>
          <w:tcPr>
            <w:tcW w:w="0" w:type="auto"/>
            <w:tcBorders>
              <w:top w:val="single" w:sz="12" w:space="0" w:color="auto"/>
              <w:bottom w:val="single" w:sz="12" w:space="0" w:color="auto"/>
            </w:tcBorders>
            <w:vAlign w:val="bottom"/>
          </w:tcPr>
          <w:p w14:paraId="45C75040"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0A5E88A9"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67AD73F7"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0446A9E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25F05D8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1140EBB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02A0C0D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#5</w:t>
            </w:r>
          </w:p>
        </w:tc>
      </w:tr>
      <w:tr w:rsidR="00305BFD" w:rsidRPr="00691205" w14:paraId="7F1AADD4" w14:textId="77777777" w:rsidTr="00305BFD">
        <w:tc>
          <w:tcPr>
            <w:tcW w:w="0" w:type="auto"/>
            <w:vMerge w:val="restart"/>
            <w:tcBorders>
              <w:top w:val="single" w:sz="12" w:space="0" w:color="auto"/>
              <w:bottom w:val="nil"/>
            </w:tcBorders>
            <w:vAlign w:val="center"/>
          </w:tcPr>
          <w:p w14:paraId="3536168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770B1C78"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00502939"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1E4A2C7A" w14:textId="27DA73E2"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1E9903B7"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6F30389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27F863D5" w14:textId="47828373"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463244DD" w14:textId="77777777" w:rsidTr="00305BFD">
        <w:tc>
          <w:tcPr>
            <w:tcW w:w="0" w:type="auto"/>
            <w:vMerge/>
            <w:tcBorders>
              <w:top w:val="nil"/>
              <w:bottom w:val="nil"/>
            </w:tcBorders>
            <w:vAlign w:val="center"/>
          </w:tcPr>
          <w:p w14:paraId="3D8B9AD9"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2FC041FD"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7DB04180" w14:textId="28409F02" w:rsidR="00305BFD" w:rsidRPr="00691205" w:rsidRDefault="00305BFD" w:rsidP="00305BFD">
            <w:pPr>
              <w:jc w:val="center"/>
              <w:rPr>
                <w:rFonts w:ascii="Arial" w:hAnsi="Arial" w:cs="Arial"/>
                <w:sz w:val="22"/>
                <w:szCs w:val="22"/>
              </w:rPr>
            </w:pPr>
            <w:r>
              <w:rPr>
                <w:rFonts w:ascii="Arial" w:hAnsi="Arial" w:cs="Arial"/>
                <w:sz w:val="22"/>
                <w:szCs w:val="22"/>
              </w:rPr>
              <w:t>3.4</w:t>
            </w:r>
          </w:p>
        </w:tc>
        <w:tc>
          <w:tcPr>
            <w:tcW w:w="0" w:type="auto"/>
            <w:tcBorders>
              <w:top w:val="nil"/>
              <w:bottom w:val="nil"/>
            </w:tcBorders>
            <w:vAlign w:val="bottom"/>
          </w:tcPr>
          <w:p w14:paraId="6DCDCD59" w14:textId="50C792B7" w:rsidR="00305BFD" w:rsidRPr="00691205" w:rsidRDefault="00305BFD" w:rsidP="00305BFD">
            <w:pPr>
              <w:jc w:val="center"/>
              <w:rPr>
                <w:rFonts w:ascii="Arial" w:hAnsi="Arial" w:cs="Arial"/>
                <w:sz w:val="22"/>
                <w:szCs w:val="22"/>
              </w:rPr>
            </w:pPr>
            <w:r>
              <w:rPr>
                <w:rFonts w:ascii="Arial" w:hAnsi="Arial" w:cs="Arial"/>
                <w:sz w:val="22"/>
                <w:szCs w:val="22"/>
              </w:rPr>
              <w:t>3.4</w:t>
            </w:r>
          </w:p>
        </w:tc>
        <w:tc>
          <w:tcPr>
            <w:tcW w:w="0" w:type="auto"/>
            <w:tcBorders>
              <w:top w:val="nil"/>
              <w:bottom w:val="nil"/>
            </w:tcBorders>
            <w:vAlign w:val="bottom"/>
          </w:tcPr>
          <w:p w14:paraId="0B4BC74C" w14:textId="2BD93E62" w:rsidR="00305BFD" w:rsidRPr="00691205" w:rsidRDefault="00305BFD" w:rsidP="00305BFD">
            <w:pPr>
              <w:jc w:val="center"/>
              <w:rPr>
                <w:rFonts w:ascii="Arial" w:hAnsi="Arial" w:cs="Arial"/>
                <w:sz w:val="22"/>
                <w:szCs w:val="22"/>
              </w:rPr>
            </w:pPr>
            <w:r>
              <w:rPr>
                <w:rFonts w:ascii="Arial" w:hAnsi="Arial" w:cs="Arial"/>
                <w:sz w:val="22"/>
                <w:szCs w:val="22"/>
              </w:rPr>
              <w:t>3.4</w:t>
            </w:r>
          </w:p>
        </w:tc>
        <w:tc>
          <w:tcPr>
            <w:tcW w:w="0" w:type="auto"/>
            <w:tcBorders>
              <w:top w:val="nil"/>
              <w:bottom w:val="nil"/>
            </w:tcBorders>
            <w:vAlign w:val="bottom"/>
          </w:tcPr>
          <w:p w14:paraId="75295ABD"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E8B0456"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281F5543" w14:textId="77777777" w:rsidTr="00305BFD">
        <w:tc>
          <w:tcPr>
            <w:tcW w:w="0" w:type="auto"/>
            <w:vMerge/>
            <w:tcBorders>
              <w:top w:val="nil"/>
              <w:bottom w:val="nil"/>
            </w:tcBorders>
            <w:vAlign w:val="center"/>
          </w:tcPr>
          <w:p w14:paraId="1188A229"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41C1CA7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42824E8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1C0BED42"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1099D0C0"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77EA0C12" w14:textId="1A6ACF24" w:rsidR="00305BFD" w:rsidRPr="00691205" w:rsidRDefault="00305BFD" w:rsidP="00305BFD">
            <w:pPr>
              <w:jc w:val="center"/>
              <w:rPr>
                <w:rFonts w:ascii="Arial" w:hAnsi="Arial" w:cs="Arial"/>
                <w:sz w:val="22"/>
                <w:szCs w:val="22"/>
              </w:rPr>
            </w:pPr>
            <w:r>
              <w:rPr>
                <w:rFonts w:ascii="Arial" w:hAnsi="Arial" w:cs="Arial"/>
                <w:sz w:val="22"/>
                <w:szCs w:val="22"/>
              </w:rPr>
              <w:t>4.5</w:t>
            </w:r>
          </w:p>
        </w:tc>
        <w:tc>
          <w:tcPr>
            <w:tcW w:w="0" w:type="auto"/>
            <w:tcBorders>
              <w:top w:val="nil"/>
              <w:bottom w:val="nil"/>
            </w:tcBorders>
            <w:vAlign w:val="bottom"/>
          </w:tcPr>
          <w:p w14:paraId="68DE02D3" w14:textId="2E5565D2" w:rsidR="00305BFD" w:rsidRPr="00691205" w:rsidRDefault="00305BFD" w:rsidP="00305BFD">
            <w:pPr>
              <w:jc w:val="center"/>
              <w:rPr>
                <w:rFonts w:ascii="Arial" w:hAnsi="Arial" w:cs="Arial"/>
                <w:sz w:val="22"/>
                <w:szCs w:val="22"/>
              </w:rPr>
            </w:pPr>
            <w:r>
              <w:rPr>
                <w:rFonts w:ascii="Arial" w:hAnsi="Arial" w:cs="Arial"/>
                <w:sz w:val="22"/>
                <w:szCs w:val="22"/>
              </w:rPr>
              <w:t>4.5</w:t>
            </w:r>
          </w:p>
        </w:tc>
      </w:tr>
      <w:tr w:rsidR="00305BFD" w:rsidRPr="00691205" w14:paraId="77C467CD" w14:textId="77777777" w:rsidTr="00305BFD">
        <w:tc>
          <w:tcPr>
            <w:tcW w:w="0" w:type="auto"/>
            <w:vMerge/>
            <w:tcBorders>
              <w:top w:val="nil"/>
              <w:bottom w:val="single" w:sz="12" w:space="0" w:color="auto"/>
            </w:tcBorders>
            <w:vAlign w:val="center"/>
          </w:tcPr>
          <w:p w14:paraId="5516A170"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603C2512"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7E670624"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516394C7"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744F8050" w14:textId="29111CFB" w:rsidR="00305BFD" w:rsidRPr="00691205" w:rsidRDefault="00305BFD" w:rsidP="00305BFD">
            <w:pPr>
              <w:jc w:val="center"/>
              <w:rPr>
                <w:rFonts w:ascii="Arial" w:hAnsi="Arial" w:cs="Arial"/>
                <w:sz w:val="22"/>
                <w:szCs w:val="22"/>
              </w:rPr>
            </w:pPr>
            <w:r>
              <w:rPr>
                <w:rFonts w:ascii="Arial" w:hAnsi="Arial" w:cs="Arial"/>
                <w:sz w:val="22"/>
                <w:szCs w:val="22"/>
              </w:rPr>
              <w:t>3.7</w:t>
            </w:r>
          </w:p>
        </w:tc>
        <w:tc>
          <w:tcPr>
            <w:tcW w:w="0" w:type="auto"/>
            <w:tcBorders>
              <w:top w:val="nil"/>
              <w:bottom w:val="single" w:sz="12" w:space="0" w:color="auto"/>
            </w:tcBorders>
            <w:vAlign w:val="bottom"/>
          </w:tcPr>
          <w:p w14:paraId="28FA7E17" w14:textId="567ED474" w:rsidR="00305BFD" w:rsidRPr="00691205" w:rsidRDefault="00305BFD" w:rsidP="00305BFD">
            <w:pPr>
              <w:jc w:val="center"/>
              <w:rPr>
                <w:rFonts w:ascii="Arial" w:hAnsi="Arial" w:cs="Arial"/>
                <w:sz w:val="22"/>
                <w:szCs w:val="22"/>
              </w:rPr>
            </w:pPr>
            <w:r>
              <w:rPr>
                <w:rFonts w:ascii="Arial" w:hAnsi="Arial" w:cs="Arial"/>
                <w:sz w:val="22"/>
                <w:szCs w:val="22"/>
              </w:rPr>
              <w:t>3.7</w:t>
            </w:r>
          </w:p>
        </w:tc>
        <w:tc>
          <w:tcPr>
            <w:tcW w:w="0" w:type="auto"/>
            <w:tcBorders>
              <w:top w:val="nil"/>
              <w:bottom w:val="single" w:sz="12" w:space="0" w:color="auto"/>
            </w:tcBorders>
            <w:vAlign w:val="bottom"/>
          </w:tcPr>
          <w:p w14:paraId="2CC40A1B"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5EA963E6" w14:textId="77777777" w:rsidTr="00305BFD">
        <w:tc>
          <w:tcPr>
            <w:tcW w:w="0" w:type="auto"/>
            <w:vMerge w:val="restart"/>
            <w:tcBorders>
              <w:top w:val="single" w:sz="12" w:space="0" w:color="auto"/>
              <w:bottom w:val="nil"/>
            </w:tcBorders>
            <w:vAlign w:val="center"/>
          </w:tcPr>
          <w:p w14:paraId="44CF13F1"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573CD0C0"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53214B89"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F5BB54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C46AEA6"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EA6FD2D"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674BB69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r>
      <w:tr w:rsidR="00305BFD" w:rsidRPr="00691205" w14:paraId="72ED6814" w14:textId="77777777" w:rsidTr="00305BFD">
        <w:tc>
          <w:tcPr>
            <w:tcW w:w="0" w:type="auto"/>
            <w:vMerge/>
            <w:tcBorders>
              <w:top w:val="nil"/>
              <w:bottom w:val="nil"/>
            </w:tcBorders>
            <w:vAlign w:val="center"/>
          </w:tcPr>
          <w:p w14:paraId="236A579B"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41AFA21C"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09EAECFC"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149226BD" w14:textId="39B5A211" w:rsidR="00305BFD" w:rsidRPr="00691205" w:rsidRDefault="00305BFD" w:rsidP="00305BFD">
            <w:pPr>
              <w:jc w:val="center"/>
              <w:rPr>
                <w:rFonts w:ascii="Arial" w:hAnsi="Arial" w:cs="Arial"/>
                <w:sz w:val="22"/>
                <w:szCs w:val="22"/>
              </w:rPr>
            </w:pPr>
            <w:r>
              <w:rPr>
                <w:rFonts w:ascii="Arial" w:hAnsi="Arial" w:cs="Arial"/>
                <w:sz w:val="22"/>
                <w:szCs w:val="22"/>
              </w:rPr>
              <w:t>3.4</w:t>
            </w:r>
          </w:p>
        </w:tc>
        <w:tc>
          <w:tcPr>
            <w:tcW w:w="0" w:type="auto"/>
            <w:tcBorders>
              <w:top w:val="nil"/>
              <w:bottom w:val="nil"/>
            </w:tcBorders>
            <w:vAlign w:val="bottom"/>
          </w:tcPr>
          <w:p w14:paraId="45E4D410" w14:textId="7C480A6B" w:rsidR="00305BFD" w:rsidRPr="00691205" w:rsidRDefault="00305BFD" w:rsidP="00305BFD">
            <w:pPr>
              <w:jc w:val="center"/>
              <w:rPr>
                <w:rFonts w:ascii="Arial" w:hAnsi="Arial" w:cs="Arial"/>
                <w:sz w:val="22"/>
                <w:szCs w:val="22"/>
              </w:rPr>
            </w:pPr>
            <w:r>
              <w:rPr>
                <w:rFonts w:ascii="Arial" w:hAnsi="Arial" w:cs="Arial"/>
                <w:sz w:val="22"/>
                <w:szCs w:val="22"/>
              </w:rPr>
              <w:t>3.4</w:t>
            </w:r>
          </w:p>
        </w:tc>
        <w:tc>
          <w:tcPr>
            <w:tcW w:w="0" w:type="auto"/>
            <w:tcBorders>
              <w:top w:val="nil"/>
              <w:bottom w:val="nil"/>
            </w:tcBorders>
            <w:vAlign w:val="bottom"/>
          </w:tcPr>
          <w:p w14:paraId="76A83483"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2DF38977"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53ABD466" w14:textId="77777777" w:rsidTr="00305BFD">
        <w:tc>
          <w:tcPr>
            <w:tcW w:w="0" w:type="auto"/>
            <w:vMerge/>
            <w:tcBorders>
              <w:top w:val="nil"/>
              <w:bottom w:val="nil"/>
            </w:tcBorders>
            <w:vAlign w:val="center"/>
          </w:tcPr>
          <w:p w14:paraId="18BEBCE8"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6861CAA6"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0AA82F41"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71298822"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6158710B"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18F59408" w14:textId="7DCCCAAE" w:rsidR="00305BFD" w:rsidRPr="00691205" w:rsidRDefault="00305BFD" w:rsidP="00305BFD">
            <w:pPr>
              <w:jc w:val="center"/>
              <w:rPr>
                <w:rFonts w:ascii="Arial" w:hAnsi="Arial" w:cs="Arial"/>
                <w:sz w:val="22"/>
                <w:szCs w:val="22"/>
              </w:rPr>
            </w:pPr>
            <w:r>
              <w:rPr>
                <w:rFonts w:ascii="Arial" w:hAnsi="Arial" w:cs="Arial"/>
                <w:sz w:val="22"/>
                <w:szCs w:val="22"/>
              </w:rPr>
              <w:t>7.5</w:t>
            </w:r>
          </w:p>
        </w:tc>
        <w:tc>
          <w:tcPr>
            <w:tcW w:w="0" w:type="auto"/>
            <w:tcBorders>
              <w:top w:val="nil"/>
              <w:bottom w:val="nil"/>
            </w:tcBorders>
            <w:vAlign w:val="bottom"/>
          </w:tcPr>
          <w:p w14:paraId="203CB300" w14:textId="723B332F" w:rsidR="00305BFD" w:rsidRPr="00691205" w:rsidRDefault="00305BFD" w:rsidP="00305BFD">
            <w:pPr>
              <w:jc w:val="center"/>
              <w:rPr>
                <w:rFonts w:ascii="Arial" w:hAnsi="Arial" w:cs="Arial"/>
                <w:sz w:val="22"/>
                <w:szCs w:val="22"/>
              </w:rPr>
            </w:pPr>
            <w:r>
              <w:rPr>
                <w:rFonts w:ascii="Arial" w:hAnsi="Arial" w:cs="Arial"/>
                <w:sz w:val="22"/>
                <w:szCs w:val="22"/>
              </w:rPr>
              <w:t>7.5</w:t>
            </w:r>
          </w:p>
        </w:tc>
      </w:tr>
      <w:tr w:rsidR="00305BFD" w:rsidRPr="00691205" w14:paraId="2BADD3EB" w14:textId="77777777" w:rsidTr="00305BFD">
        <w:tc>
          <w:tcPr>
            <w:tcW w:w="0" w:type="auto"/>
            <w:vMerge/>
            <w:tcBorders>
              <w:top w:val="nil"/>
              <w:bottom w:val="single" w:sz="12" w:space="0" w:color="auto"/>
            </w:tcBorders>
            <w:vAlign w:val="center"/>
          </w:tcPr>
          <w:p w14:paraId="02003F40"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5E8726D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01E99626"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7931CEF9"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06DE15E2" w14:textId="578859CA" w:rsidR="00305BFD" w:rsidRPr="00691205" w:rsidRDefault="00305BFD" w:rsidP="00305BFD">
            <w:pPr>
              <w:jc w:val="center"/>
              <w:rPr>
                <w:rFonts w:ascii="Arial" w:hAnsi="Arial" w:cs="Arial"/>
                <w:sz w:val="22"/>
                <w:szCs w:val="22"/>
              </w:rPr>
            </w:pPr>
            <w:r>
              <w:rPr>
                <w:rFonts w:ascii="Arial" w:hAnsi="Arial" w:cs="Arial"/>
                <w:sz w:val="22"/>
                <w:szCs w:val="22"/>
              </w:rPr>
              <w:t>7.1</w:t>
            </w:r>
          </w:p>
        </w:tc>
        <w:tc>
          <w:tcPr>
            <w:tcW w:w="0" w:type="auto"/>
            <w:tcBorders>
              <w:top w:val="nil"/>
              <w:bottom w:val="single" w:sz="12" w:space="0" w:color="auto"/>
            </w:tcBorders>
            <w:vAlign w:val="bottom"/>
          </w:tcPr>
          <w:p w14:paraId="10FA270B" w14:textId="59FBC3F4" w:rsidR="00305BFD" w:rsidRPr="00691205" w:rsidRDefault="00305BFD" w:rsidP="00305BFD">
            <w:pPr>
              <w:jc w:val="center"/>
              <w:rPr>
                <w:rFonts w:ascii="Arial" w:hAnsi="Arial" w:cs="Arial"/>
                <w:sz w:val="22"/>
                <w:szCs w:val="22"/>
              </w:rPr>
            </w:pPr>
            <w:r>
              <w:rPr>
                <w:rFonts w:ascii="Arial" w:hAnsi="Arial" w:cs="Arial"/>
                <w:sz w:val="22"/>
                <w:szCs w:val="22"/>
              </w:rPr>
              <w:t>7.1</w:t>
            </w:r>
          </w:p>
        </w:tc>
        <w:tc>
          <w:tcPr>
            <w:tcW w:w="0" w:type="auto"/>
            <w:tcBorders>
              <w:top w:val="nil"/>
              <w:bottom w:val="single" w:sz="12" w:space="0" w:color="auto"/>
            </w:tcBorders>
            <w:vAlign w:val="bottom"/>
          </w:tcPr>
          <w:p w14:paraId="67B87D5A"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bl>
    <w:p w14:paraId="46A79944" w14:textId="77777777" w:rsidR="00305BFD" w:rsidRDefault="00305BFD" w:rsidP="00305BFD"/>
    <w:p w14:paraId="2D9B60CF" w14:textId="71696F14" w:rsidR="00352DEE" w:rsidRPr="00352DEE" w:rsidRDefault="00352DEE" w:rsidP="00352DEE">
      <w:pPr>
        <w:pStyle w:val="Caption"/>
        <w:keepNext/>
        <w:jc w:val="center"/>
        <w:rPr>
          <w:sz w:val="24"/>
          <w:szCs w:val="24"/>
        </w:rPr>
      </w:pPr>
      <w:bookmarkStart w:id="110" w:name="_Toc259133165"/>
      <w:proofErr w:type="gramStart"/>
      <w:r w:rsidRPr="00352DEE">
        <w:rPr>
          <w:sz w:val="24"/>
          <w:szCs w:val="24"/>
        </w:rPr>
        <w:t xml:space="preserve">Table </w:t>
      </w:r>
      <w:r>
        <w:rPr>
          <w:sz w:val="24"/>
          <w:szCs w:val="24"/>
        </w:rPr>
        <w:fldChar w:fldCharType="begin"/>
      </w:r>
      <w:r>
        <w:rPr>
          <w:sz w:val="24"/>
          <w:szCs w:val="24"/>
        </w:rPr>
        <w:instrText xml:space="preserve"> STYLEREF 1 \s </w:instrText>
      </w:r>
      <w:r>
        <w:rPr>
          <w:sz w:val="24"/>
          <w:szCs w:val="24"/>
        </w:rPr>
        <w:fldChar w:fldCharType="separate"/>
      </w:r>
      <w:r w:rsidR="00B97202">
        <w:rPr>
          <w:noProof/>
          <w:sz w:val="24"/>
          <w:szCs w:val="24"/>
        </w:rPr>
        <w:t>4</w:t>
      </w:r>
      <w:r>
        <w:rPr>
          <w:sz w:val="24"/>
          <w:szCs w:val="24"/>
        </w:rPr>
        <w:fldChar w:fldCharType="end"/>
      </w:r>
      <w:r>
        <w:rPr>
          <w:sz w:val="24"/>
          <w:szCs w:val="24"/>
        </w:rPr>
        <w:t>.</w:t>
      </w:r>
      <w:proofErr w:type="gramEnd"/>
      <w:r>
        <w:rPr>
          <w:sz w:val="24"/>
          <w:szCs w:val="24"/>
        </w:rPr>
        <w:fldChar w:fldCharType="begin"/>
      </w:r>
      <w:r>
        <w:rPr>
          <w:sz w:val="24"/>
          <w:szCs w:val="24"/>
        </w:rPr>
        <w:instrText xml:space="preserve"> SEQ Table \* ARABIC \s 1 </w:instrText>
      </w:r>
      <w:r>
        <w:rPr>
          <w:sz w:val="24"/>
          <w:szCs w:val="24"/>
        </w:rPr>
        <w:fldChar w:fldCharType="separate"/>
      </w:r>
      <w:r w:rsidR="00B97202">
        <w:rPr>
          <w:noProof/>
          <w:sz w:val="24"/>
          <w:szCs w:val="24"/>
        </w:rPr>
        <w:t>12</w:t>
      </w:r>
      <w:r>
        <w:rPr>
          <w:sz w:val="24"/>
          <w:szCs w:val="24"/>
        </w:rPr>
        <w:fldChar w:fldCharType="end"/>
      </w:r>
      <w:r w:rsidRPr="00352DEE">
        <w:rPr>
          <w:sz w:val="24"/>
          <w:szCs w:val="24"/>
        </w:rPr>
        <w:t xml:space="preserve"> Differential overcurrent protection operating times for three-phase faults using instantaneous overcurrent characteristic.</w:t>
      </w:r>
      <w:bookmarkEnd w:id="110"/>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38"/>
        <w:gridCol w:w="1085"/>
        <w:gridCol w:w="1085"/>
        <w:gridCol w:w="1085"/>
        <w:gridCol w:w="1085"/>
        <w:gridCol w:w="1085"/>
      </w:tblGrid>
      <w:tr w:rsidR="00F803C1" w:rsidRPr="00691205" w14:paraId="67380722" w14:textId="77777777" w:rsidTr="00F803C1">
        <w:tc>
          <w:tcPr>
            <w:tcW w:w="0" w:type="auto"/>
            <w:tcBorders>
              <w:top w:val="single" w:sz="12" w:space="0" w:color="auto"/>
              <w:bottom w:val="single" w:sz="12" w:space="0" w:color="auto"/>
            </w:tcBorders>
            <w:vAlign w:val="bottom"/>
          </w:tcPr>
          <w:p w14:paraId="204B07EA" w14:textId="77777777" w:rsidR="00F803C1" w:rsidRPr="00691205" w:rsidRDefault="00F803C1" w:rsidP="00F803C1">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797B4CDC" w14:textId="5776A998" w:rsidR="00F803C1" w:rsidRPr="00691205" w:rsidRDefault="00305BFD" w:rsidP="00352DEE">
            <w:pPr>
              <w:jc w:val="center"/>
              <w:rPr>
                <w:rFonts w:ascii="Arial" w:hAnsi="Arial" w:cs="Arial"/>
                <w:sz w:val="22"/>
                <w:szCs w:val="22"/>
              </w:rPr>
            </w:pPr>
            <w:r>
              <w:rPr>
                <w:rFonts w:ascii="Arial" w:hAnsi="Arial" w:cs="Arial"/>
                <w:sz w:val="22"/>
                <w:szCs w:val="22"/>
              </w:rPr>
              <w:t>Three</w:t>
            </w:r>
            <w:r w:rsidR="00352DEE">
              <w:rPr>
                <w:rFonts w:ascii="Arial" w:hAnsi="Arial" w:cs="Arial"/>
                <w:sz w:val="22"/>
                <w:szCs w:val="22"/>
              </w:rPr>
              <w:t>-</w:t>
            </w:r>
            <w:r w:rsidR="00F803C1">
              <w:rPr>
                <w:rFonts w:ascii="Arial" w:hAnsi="Arial" w:cs="Arial"/>
                <w:sz w:val="22"/>
                <w:szCs w:val="22"/>
              </w:rPr>
              <w:t>Phase Fault</w:t>
            </w:r>
          </w:p>
        </w:tc>
        <w:tc>
          <w:tcPr>
            <w:tcW w:w="0" w:type="auto"/>
            <w:gridSpan w:val="5"/>
            <w:tcBorders>
              <w:top w:val="single" w:sz="12" w:space="0" w:color="auto"/>
              <w:bottom w:val="single" w:sz="12" w:space="0" w:color="auto"/>
            </w:tcBorders>
            <w:vAlign w:val="bottom"/>
          </w:tcPr>
          <w:p w14:paraId="0A407E40" w14:textId="5140BD57" w:rsidR="00F803C1" w:rsidRPr="00691205" w:rsidRDefault="00BE0AAA" w:rsidP="00F803C1">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F803C1" w:rsidRPr="00691205">
              <w:rPr>
                <w:rFonts w:ascii="Arial" w:hAnsi="Arial" w:cs="Arial"/>
                <w:sz w:val="22"/>
                <w:szCs w:val="22"/>
              </w:rPr>
              <w:t>Operation Delay (Cycles)</w:t>
            </w:r>
          </w:p>
        </w:tc>
      </w:tr>
      <w:tr w:rsidR="00F803C1" w:rsidRPr="00691205" w14:paraId="47B1914D" w14:textId="77777777" w:rsidTr="00F803C1">
        <w:tc>
          <w:tcPr>
            <w:tcW w:w="0" w:type="auto"/>
            <w:tcBorders>
              <w:top w:val="single" w:sz="12" w:space="0" w:color="auto"/>
              <w:bottom w:val="single" w:sz="12" w:space="0" w:color="auto"/>
            </w:tcBorders>
            <w:vAlign w:val="bottom"/>
          </w:tcPr>
          <w:p w14:paraId="6B7691CB"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3EC40EE9"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027CC55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07ABFD31"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6C1CFF11"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2F721DD6"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47EF703C"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Relay #5</w:t>
            </w:r>
          </w:p>
        </w:tc>
      </w:tr>
      <w:tr w:rsidR="00F803C1" w:rsidRPr="00691205" w14:paraId="4A0C7FEB" w14:textId="77777777" w:rsidTr="00F803C1">
        <w:tc>
          <w:tcPr>
            <w:tcW w:w="0" w:type="auto"/>
            <w:vMerge w:val="restart"/>
            <w:tcBorders>
              <w:top w:val="single" w:sz="12" w:space="0" w:color="auto"/>
              <w:bottom w:val="nil"/>
            </w:tcBorders>
            <w:vAlign w:val="center"/>
          </w:tcPr>
          <w:p w14:paraId="02201935"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2473BEC0" w14:textId="77777777"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0769A3F2"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AC33D5F" w14:textId="5FC673D5" w:rsidR="00F803C1" w:rsidRPr="00691205" w:rsidRDefault="00F803C1" w:rsidP="00F803C1">
            <w:pPr>
              <w:jc w:val="center"/>
              <w:rPr>
                <w:rFonts w:ascii="Arial" w:hAnsi="Arial" w:cs="Arial"/>
                <w:sz w:val="22"/>
                <w:szCs w:val="22"/>
              </w:rPr>
            </w:pPr>
            <w:r>
              <w:rPr>
                <w:rFonts w:ascii="Arial" w:hAnsi="Arial" w:cs="Arial"/>
                <w:sz w:val="22"/>
                <w:szCs w:val="22"/>
              </w:rPr>
              <w:t>21.2</w:t>
            </w:r>
          </w:p>
        </w:tc>
        <w:tc>
          <w:tcPr>
            <w:tcW w:w="0" w:type="auto"/>
            <w:tcBorders>
              <w:top w:val="single" w:sz="12" w:space="0" w:color="auto"/>
              <w:bottom w:val="nil"/>
            </w:tcBorders>
            <w:vAlign w:val="bottom"/>
          </w:tcPr>
          <w:p w14:paraId="2F166A23"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09F287AD"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84BABD9" w14:textId="7BC19265" w:rsidR="00F803C1" w:rsidRPr="00691205" w:rsidRDefault="00F803C1" w:rsidP="00F803C1">
            <w:pPr>
              <w:jc w:val="center"/>
              <w:rPr>
                <w:rFonts w:ascii="Arial" w:hAnsi="Arial" w:cs="Arial"/>
                <w:sz w:val="22"/>
                <w:szCs w:val="22"/>
              </w:rPr>
            </w:pPr>
            <w:r>
              <w:rPr>
                <w:rFonts w:ascii="Arial" w:hAnsi="Arial" w:cs="Arial"/>
                <w:sz w:val="22"/>
                <w:szCs w:val="22"/>
              </w:rPr>
              <w:t>22.4</w:t>
            </w:r>
          </w:p>
        </w:tc>
      </w:tr>
      <w:tr w:rsidR="00F803C1" w:rsidRPr="00691205" w14:paraId="699DDB87" w14:textId="77777777" w:rsidTr="00F803C1">
        <w:tc>
          <w:tcPr>
            <w:tcW w:w="0" w:type="auto"/>
            <w:vMerge/>
            <w:tcBorders>
              <w:top w:val="nil"/>
              <w:bottom w:val="nil"/>
            </w:tcBorders>
            <w:vAlign w:val="center"/>
          </w:tcPr>
          <w:p w14:paraId="5C943D46"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3DFF9DA4" w14:textId="77777777"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124F760C" w14:textId="55A10899" w:rsidR="00F803C1" w:rsidRPr="00691205" w:rsidRDefault="00F803C1" w:rsidP="00F803C1">
            <w:pPr>
              <w:jc w:val="center"/>
              <w:rPr>
                <w:rFonts w:ascii="Arial" w:hAnsi="Arial" w:cs="Arial"/>
                <w:sz w:val="22"/>
                <w:szCs w:val="22"/>
              </w:rPr>
            </w:pPr>
            <w:r>
              <w:rPr>
                <w:rFonts w:ascii="Arial" w:hAnsi="Arial" w:cs="Arial"/>
                <w:sz w:val="22"/>
                <w:szCs w:val="22"/>
              </w:rPr>
              <w:t>3.1</w:t>
            </w:r>
          </w:p>
        </w:tc>
        <w:tc>
          <w:tcPr>
            <w:tcW w:w="0" w:type="auto"/>
            <w:tcBorders>
              <w:top w:val="nil"/>
              <w:bottom w:val="nil"/>
            </w:tcBorders>
            <w:vAlign w:val="bottom"/>
          </w:tcPr>
          <w:p w14:paraId="0D705931" w14:textId="244DBAFF" w:rsidR="00F803C1" w:rsidRPr="00691205" w:rsidRDefault="00F803C1" w:rsidP="00F803C1">
            <w:pPr>
              <w:jc w:val="center"/>
              <w:rPr>
                <w:rFonts w:ascii="Arial" w:hAnsi="Arial" w:cs="Arial"/>
                <w:sz w:val="22"/>
                <w:szCs w:val="22"/>
              </w:rPr>
            </w:pPr>
            <w:r>
              <w:rPr>
                <w:rFonts w:ascii="Arial" w:hAnsi="Arial" w:cs="Arial"/>
                <w:sz w:val="22"/>
                <w:szCs w:val="22"/>
              </w:rPr>
              <w:t>3.1</w:t>
            </w:r>
          </w:p>
        </w:tc>
        <w:tc>
          <w:tcPr>
            <w:tcW w:w="0" w:type="auto"/>
            <w:tcBorders>
              <w:top w:val="nil"/>
              <w:bottom w:val="nil"/>
            </w:tcBorders>
            <w:vAlign w:val="bottom"/>
          </w:tcPr>
          <w:p w14:paraId="2A1A746F" w14:textId="005214F3" w:rsidR="00F803C1" w:rsidRPr="00691205" w:rsidRDefault="00F803C1" w:rsidP="00F803C1">
            <w:pPr>
              <w:jc w:val="center"/>
              <w:rPr>
                <w:rFonts w:ascii="Arial" w:hAnsi="Arial" w:cs="Arial"/>
                <w:sz w:val="22"/>
                <w:szCs w:val="22"/>
              </w:rPr>
            </w:pPr>
            <w:r>
              <w:rPr>
                <w:rFonts w:ascii="Arial" w:hAnsi="Arial" w:cs="Arial"/>
                <w:sz w:val="22"/>
                <w:szCs w:val="22"/>
              </w:rPr>
              <w:t>3.1</w:t>
            </w:r>
          </w:p>
        </w:tc>
        <w:tc>
          <w:tcPr>
            <w:tcW w:w="0" w:type="auto"/>
            <w:tcBorders>
              <w:top w:val="nil"/>
              <w:bottom w:val="nil"/>
            </w:tcBorders>
            <w:vAlign w:val="bottom"/>
          </w:tcPr>
          <w:p w14:paraId="53F192AD"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594D435"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7FAAF1E1" w14:textId="77777777" w:rsidTr="00F803C1">
        <w:tc>
          <w:tcPr>
            <w:tcW w:w="0" w:type="auto"/>
            <w:vMerge/>
            <w:tcBorders>
              <w:top w:val="nil"/>
              <w:bottom w:val="nil"/>
            </w:tcBorders>
            <w:vAlign w:val="center"/>
          </w:tcPr>
          <w:p w14:paraId="67FBC7FF"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41346870"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1297729F"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571500BF"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5BCA880F"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03D29E24" w14:textId="0C5A7B55" w:rsidR="00F803C1" w:rsidRPr="00691205" w:rsidRDefault="00F803C1" w:rsidP="00F803C1">
            <w:pPr>
              <w:jc w:val="center"/>
              <w:rPr>
                <w:rFonts w:ascii="Arial" w:hAnsi="Arial" w:cs="Arial"/>
                <w:sz w:val="22"/>
                <w:szCs w:val="22"/>
              </w:rPr>
            </w:pPr>
            <w:r>
              <w:rPr>
                <w:rFonts w:ascii="Arial" w:hAnsi="Arial" w:cs="Arial"/>
                <w:sz w:val="22"/>
                <w:szCs w:val="22"/>
              </w:rPr>
              <w:t>2.8</w:t>
            </w:r>
          </w:p>
        </w:tc>
        <w:tc>
          <w:tcPr>
            <w:tcW w:w="0" w:type="auto"/>
            <w:tcBorders>
              <w:top w:val="nil"/>
              <w:bottom w:val="nil"/>
            </w:tcBorders>
            <w:vAlign w:val="bottom"/>
          </w:tcPr>
          <w:p w14:paraId="420973C4" w14:textId="23615D21" w:rsidR="00F803C1" w:rsidRPr="00691205" w:rsidRDefault="00F803C1" w:rsidP="00F803C1">
            <w:pPr>
              <w:jc w:val="center"/>
              <w:rPr>
                <w:rFonts w:ascii="Arial" w:hAnsi="Arial" w:cs="Arial"/>
                <w:sz w:val="22"/>
                <w:szCs w:val="22"/>
              </w:rPr>
            </w:pPr>
            <w:r>
              <w:rPr>
                <w:rFonts w:ascii="Arial" w:hAnsi="Arial" w:cs="Arial"/>
                <w:sz w:val="22"/>
                <w:szCs w:val="22"/>
              </w:rPr>
              <w:t>2.8</w:t>
            </w:r>
          </w:p>
        </w:tc>
      </w:tr>
      <w:tr w:rsidR="00F803C1" w:rsidRPr="00691205" w14:paraId="57F12BB5" w14:textId="77777777" w:rsidTr="00F803C1">
        <w:tc>
          <w:tcPr>
            <w:tcW w:w="0" w:type="auto"/>
            <w:vMerge/>
            <w:tcBorders>
              <w:top w:val="nil"/>
              <w:bottom w:val="single" w:sz="12" w:space="0" w:color="auto"/>
            </w:tcBorders>
            <w:vAlign w:val="center"/>
          </w:tcPr>
          <w:p w14:paraId="5C0E301C"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27588741"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0A497D5E"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405B2DD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04F9FE14" w14:textId="0DCF6068" w:rsidR="00F803C1" w:rsidRPr="00691205" w:rsidRDefault="00F803C1" w:rsidP="00F803C1">
            <w:pPr>
              <w:jc w:val="center"/>
              <w:rPr>
                <w:rFonts w:ascii="Arial" w:hAnsi="Arial" w:cs="Arial"/>
                <w:sz w:val="22"/>
                <w:szCs w:val="22"/>
              </w:rPr>
            </w:pPr>
            <w:r>
              <w:rPr>
                <w:rFonts w:ascii="Arial" w:hAnsi="Arial" w:cs="Arial"/>
                <w:sz w:val="22"/>
                <w:szCs w:val="22"/>
              </w:rPr>
              <w:t>3.3</w:t>
            </w:r>
          </w:p>
        </w:tc>
        <w:tc>
          <w:tcPr>
            <w:tcW w:w="0" w:type="auto"/>
            <w:tcBorders>
              <w:top w:val="nil"/>
              <w:bottom w:val="single" w:sz="12" w:space="0" w:color="auto"/>
            </w:tcBorders>
            <w:vAlign w:val="bottom"/>
          </w:tcPr>
          <w:p w14:paraId="0594F380" w14:textId="7FF6EA89" w:rsidR="00F803C1" w:rsidRPr="00691205" w:rsidRDefault="00F803C1" w:rsidP="00F803C1">
            <w:pPr>
              <w:jc w:val="center"/>
              <w:rPr>
                <w:rFonts w:ascii="Arial" w:hAnsi="Arial" w:cs="Arial"/>
                <w:sz w:val="22"/>
                <w:szCs w:val="22"/>
              </w:rPr>
            </w:pPr>
            <w:r>
              <w:rPr>
                <w:rFonts w:ascii="Arial" w:hAnsi="Arial" w:cs="Arial"/>
                <w:sz w:val="22"/>
                <w:szCs w:val="22"/>
              </w:rPr>
              <w:t>3.3</w:t>
            </w:r>
          </w:p>
        </w:tc>
        <w:tc>
          <w:tcPr>
            <w:tcW w:w="0" w:type="auto"/>
            <w:tcBorders>
              <w:top w:val="nil"/>
              <w:bottom w:val="single" w:sz="12" w:space="0" w:color="auto"/>
            </w:tcBorders>
            <w:vAlign w:val="bottom"/>
          </w:tcPr>
          <w:p w14:paraId="3E4E2BC0"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5CEBA49D" w14:textId="77777777" w:rsidTr="00F803C1">
        <w:tc>
          <w:tcPr>
            <w:tcW w:w="0" w:type="auto"/>
            <w:vMerge w:val="restart"/>
            <w:tcBorders>
              <w:top w:val="single" w:sz="12" w:space="0" w:color="auto"/>
              <w:bottom w:val="nil"/>
            </w:tcBorders>
            <w:vAlign w:val="center"/>
          </w:tcPr>
          <w:p w14:paraId="5A26991E"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15CCEFFD" w14:textId="77777777" w:rsidR="00F803C1" w:rsidRPr="00691205" w:rsidRDefault="00F803C1" w:rsidP="00F803C1">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721F7973"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3C8327FD"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0EA1EE74"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5458DF0"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08631A11"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r>
      <w:tr w:rsidR="00F803C1" w:rsidRPr="00691205" w14:paraId="2B3FFCBF" w14:textId="77777777" w:rsidTr="00F803C1">
        <w:tc>
          <w:tcPr>
            <w:tcW w:w="0" w:type="auto"/>
            <w:vMerge/>
            <w:tcBorders>
              <w:top w:val="nil"/>
              <w:bottom w:val="nil"/>
            </w:tcBorders>
            <w:vAlign w:val="center"/>
          </w:tcPr>
          <w:p w14:paraId="5716FBD7"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27C85B05" w14:textId="77777777" w:rsidR="00F803C1" w:rsidRPr="00691205" w:rsidRDefault="00F803C1" w:rsidP="00F803C1">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4C58A894"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004826D6" w14:textId="39A17CC9" w:rsidR="00F803C1" w:rsidRPr="00691205" w:rsidRDefault="00F803C1" w:rsidP="00F803C1">
            <w:pPr>
              <w:jc w:val="center"/>
              <w:rPr>
                <w:rFonts w:ascii="Arial" w:hAnsi="Arial" w:cs="Arial"/>
                <w:sz w:val="22"/>
                <w:szCs w:val="22"/>
              </w:rPr>
            </w:pPr>
            <w:r>
              <w:rPr>
                <w:rFonts w:ascii="Arial" w:hAnsi="Arial" w:cs="Arial"/>
                <w:sz w:val="22"/>
                <w:szCs w:val="22"/>
              </w:rPr>
              <w:t>3.2</w:t>
            </w:r>
          </w:p>
        </w:tc>
        <w:tc>
          <w:tcPr>
            <w:tcW w:w="0" w:type="auto"/>
            <w:tcBorders>
              <w:top w:val="nil"/>
              <w:bottom w:val="nil"/>
            </w:tcBorders>
            <w:vAlign w:val="bottom"/>
          </w:tcPr>
          <w:p w14:paraId="6B0696E3" w14:textId="3B7ABCE7" w:rsidR="00F803C1" w:rsidRPr="00691205" w:rsidRDefault="00F803C1" w:rsidP="00F803C1">
            <w:pPr>
              <w:jc w:val="center"/>
              <w:rPr>
                <w:rFonts w:ascii="Arial" w:hAnsi="Arial" w:cs="Arial"/>
                <w:sz w:val="22"/>
                <w:szCs w:val="22"/>
              </w:rPr>
            </w:pPr>
            <w:r>
              <w:rPr>
                <w:rFonts w:ascii="Arial" w:hAnsi="Arial" w:cs="Arial"/>
                <w:sz w:val="22"/>
                <w:szCs w:val="22"/>
              </w:rPr>
              <w:t>3.2</w:t>
            </w:r>
          </w:p>
        </w:tc>
        <w:tc>
          <w:tcPr>
            <w:tcW w:w="0" w:type="auto"/>
            <w:tcBorders>
              <w:top w:val="nil"/>
              <w:bottom w:val="nil"/>
            </w:tcBorders>
            <w:vAlign w:val="bottom"/>
          </w:tcPr>
          <w:p w14:paraId="76D776AD"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42F0CEF2"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r>
      <w:tr w:rsidR="00F803C1" w:rsidRPr="00691205" w14:paraId="1F95807E" w14:textId="77777777" w:rsidTr="00F803C1">
        <w:tc>
          <w:tcPr>
            <w:tcW w:w="0" w:type="auto"/>
            <w:vMerge/>
            <w:tcBorders>
              <w:top w:val="nil"/>
              <w:bottom w:val="nil"/>
            </w:tcBorders>
            <w:vAlign w:val="center"/>
          </w:tcPr>
          <w:p w14:paraId="50CFF544" w14:textId="77777777" w:rsidR="00F803C1" w:rsidRPr="00691205" w:rsidRDefault="00F803C1" w:rsidP="00F803C1">
            <w:pPr>
              <w:jc w:val="center"/>
              <w:rPr>
                <w:rFonts w:ascii="Arial" w:hAnsi="Arial" w:cs="Arial"/>
                <w:sz w:val="22"/>
                <w:szCs w:val="22"/>
              </w:rPr>
            </w:pPr>
          </w:p>
        </w:tc>
        <w:tc>
          <w:tcPr>
            <w:tcW w:w="0" w:type="auto"/>
            <w:tcBorders>
              <w:top w:val="nil"/>
              <w:bottom w:val="nil"/>
              <w:right w:val="single" w:sz="12" w:space="0" w:color="auto"/>
            </w:tcBorders>
            <w:vAlign w:val="bottom"/>
          </w:tcPr>
          <w:p w14:paraId="55010F4A"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24B45EB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36A1EA8B" w14:textId="589F6A32"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CAFB773" w14:textId="77777777"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7C1DB8A0" w14:textId="4A37E522" w:rsidR="00F803C1" w:rsidRPr="00691205" w:rsidRDefault="00F803C1" w:rsidP="00F803C1">
            <w:pPr>
              <w:jc w:val="center"/>
              <w:rPr>
                <w:rFonts w:ascii="Arial" w:hAnsi="Arial" w:cs="Arial"/>
                <w:sz w:val="22"/>
                <w:szCs w:val="22"/>
              </w:rPr>
            </w:pPr>
            <w:r>
              <w:rPr>
                <w:rFonts w:ascii="Arial" w:hAnsi="Arial" w:cs="Arial"/>
                <w:sz w:val="22"/>
                <w:szCs w:val="22"/>
              </w:rPr>
              <w:t>3.6</w:t>
            </w:r>
          </w:p>
        </w:tc>
        <w:tc>
          <w:tcPr>
            <w:tcW w:w="0" w:type="auto"/>
            <w:tcBorders>
              <w:top w:val="nil"/>
              <w:bottom w:val="nil"/>
            </w:tcBorders>
            <w:vAlign w:val="bottom"/>
          </w:tcPr>
          <w:p w14:paraId="1B40CA16" w14:textId="1EF4D0CE" w:rsidR="00F803C1" w:rsidRPr="00691205" w:rsidRDefault="00F803C1" w:rsidP="00F803C1">
            <w:pPr>
              <w:jc w:val="center"/>
              <w:rPr>
                <w:rFonts w:ascii="Arial" w:hAnsi="Arial" w:cs="Arial"/>
                <w:sz w:val="22"/>
                <w:szCs w:val="22"/>
              </w:rPr>
            </w:pPr>
            <w:r>
              <w:rPr>
                <w:rFonts w:ascii="Arial" w:hAnsi="Arial" w:cs="Arial"/>
                <w:sz w:val="22"/>
                <w:szCs w:val="22"/>
              </w:rPr>
              <w:t>3.6</w:t>
            </w:r>
          </w:p>
        </w:tc>
      </w:tr>
      <w:tr w:rsidR="00F803C1" w:rsidRPr="00691205" w14:paraId="297A4179" w14:textId="77777777" w:rsidTr="00F803C1">
        <w:tc>
          <w:tcPr>
            <w:tcW w:w="0" w:type="auto"/>
            <w:vMerge/>
            <w:tcBorders>
              <w:top w:val="nil"/>
              <w:bottom w:val="single" w:sz="12" w:space="0" w:color="auto"/>
            </w:tcBorders>
            <w:vAlign w:val="center"/>
          </w:tcPr>
          <w:p w14:paraId="456F14BA" w14:textId="77777777" w:rsidR="00F803C1" w:rsidRPr="00691205" w:rsidRDefault="00F803C1" w:rsidP="00F803C1">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517AEAD4"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738F96E3" w14:textId="77777777" w:rsidR="00F803C1" w:rsidRPr="00691205" w:rsidRDefault="00F803C1" w:rsidP="00F803C1">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669C746E" w14:textId="52354950" w:rsidR="00F803C1" w:rsidRPr="00691205" w:rsidRDefault="00F803C1" w:rsidP="00F803C1">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1B2B8471" w14:textId="1CD9A887"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single" w:sz="12" w:space="0" w:color="auto"/>
            </w:tcBorders>
            <w:vAlign w:val="bottom"/>
          </w:tcPr>
          <w:p w14:paraId="6F84ACC7" w14:textId="0210E29A" w:rsidR="00F803C1" w:rsidRPr="00691205" w:rsidRDefault="00F803C1" w:rsidP="00F803C1">
            <w:pPr>
              <w:jc w:val="center"/>
              <w:rPr>
                <w:rFonts w:ascii="Arial" w:hAnsi="Arial" w:cs="Arial"/>
                <w:sz w:val="22"/>
                <w:szCs w:val="22"/>
              </w:rPr>
            </w:pPr>
            <w:r>
              <w:rPr>
                <w:rFonts w:ascii="Arial" w:hAnsi="Arial" w:cs="Arial"/>
                <w:sz w:val="22"/>
                <w:szCs w:val="22"/>
              </w:rPr>
              <w:t>3.7</w:t>
            </w:r>
          </w:p>
        </w:tc>
        <w:tc>
          <w:tcPr>
            <w:tcW w:w="0" w:type="auto"/>
            <w:tcBorders>
              <w:top w:val="nil"/>
              <w:bottom w:val="single" w:sz="12" w:space="0" w:color="auto"/>
            </w:tcBorders>
            <w:vAlign w:val="bottom"/>
          </w:tcPr>
          <w:p w14:paraId="4FE5444E" w14:textId="2F6E3112" w:rsidR="00F803C1" w:rsidRPr="00691205" w:rsidRDefault="00F803C1" w:rsidP="00F803C1">
            <w:pPr>
              <w:jc w:val="center"/>
              <w:rPr>
                <w:rFonts w:ascii="Arial" w:hAnsi="Arial" w:cs="Arial"/>
                <w:sz w:val="22"/>
                <w:szCs w:val="22"/>
              </w:rPr>
            </w:pPr>
            <w:r>
              <w:rPr>
                <w:rFonts w:ascii="Arial" w:hAnsi="Arial" w:cs="Arial"/>
                <w:sz w:val="22"/>
                <w:szCs w:val="22"/>
              </w:rPr>
              <w:t>-</w:t>
            </w:r>
          </w:p>
        </w:tc>
      </w:tr>
    </w:tbl>
    <w:p w14:paraId="48286D76" w14:textId="2C8111A7" w:rsidR="00305BFD" w:rsidRPr="00352DEE" w:rsidRDefault="00305BFD" w:rsidP="00352DEE">
      <w:pPr>
        <w:rPr>
          <w:rFonts w:ascii="Arial" w:hAnsi="Arial" w:cs="Arial"/>
          <w:b/>
          <w:bCs/>
          <w:szCs w:val="20"/>
        </w:rPr>
      </w:pPr>
    </w:p>
    <w:p w14:paraId="15FC0E16" w14:textId="77777777" w:rsidR="0031613C" w:rsidRDefault="0031613C">
      <w:pPr>
        <w:rPr>
          <w:rFonts w:ascii="Arial" w:hAnsi="Arial"/>
          <w:b/>
          <w:bCs/>
        </w:rPr>
      </w:pPr>
      <w:r>
        <w:br w:type="page"/>
      </w:r>
    </w:p>
    <w:p w14:paraId="65FECFB1" w14:textId="4E971B38" w:rsidR="00352DEE" w:rsidRPr="00352DEE" w:rsidRDefault="00352DEE" w:rsidP="00352DEE">
      <w:pPr>
        <w:pStyle w:val="Caption"/>
        <w:keepNext/>
        <w:jc w:val="center"/>
        <w:rPr>
          <w:sz w:val="24"/>
          <w:szCs w:val="24"/>
        </w:rPr>
      </w:pPr>
      <w:bookmarkStart w:id="111" w:name="_Toc259133166"/>
      <w:proofErr w:type="gramStart"/>
      <w:r w:rsidRPr="00352DEE">
        <w:rPr>
          <w:sz w:val="24"/>
          <w:szCs w:val="24"/>
        </w:rPr>
        <w:t xml:space="preserve">Table </w:t>
      </w:r>
      <w:r w:rsidRPr="00352DEE">
        <w:rPr>
          <w:sz w:val="24"/>
          <w:szCs w:val="24"/>
        </w:rPr>
        <w:fldChar w:fldCharType="begin"/>
      </w:r>
      <w:r w:rsidRPr="00352DEE">
        <w:rPr>
          <w:sz w:val="24"/>
          <w:szCs w:val="24"/>
        </w:rPr>
        <w:instrText xml:space="preserve"> STYLEREF 1 \s </w:instrText>
      </w:r>
      <w:r w:rsidRPr="00352DEE">
        <w:rPr>
          <w:sz w:val="24"/>
          <w:szCs w:val="24"/>
        </w:rPr>
        <w:fldChar w:fldCharType="separate"/>
      </w:r>
      <w:r w:rsidR="00B97202">
        <w:rPr>
          <w:noProof/>
          <w:sz w:val="24"/>
          <w:szCs w:val="24"/>
        </w:rPr>
        <w:t>4</w:t>
      </w:r>
      <w:r w:rsidRPr="00352DEE">
        <w:rPr>
          <w:sz w:val="24"/>
          <w:szCs w:val="24"/>
        </w:rPr>
        <w:fldChar w:fldCharType="end"/>
      </w:r>
      <w:r w:rsidRPr="00352DEE">
        <w:rPr>
          <w:sz w:val="24"/>
          <w:szCs w:val="24"/>
        </w:rPr>
        <w:t>.</w:t>
      </w:r>
      <w:proofErr w:type="gramEnd"/>
      <w:r w:rsidRPr="00352DEE">
        <w:rPr>
          <w:sz w:val="24"/>
          <w:szCs w:val="24"/>
        </w:rPr>
        <w:fldChar w:fldCharType="begin"/>
      </w:r>
      <w:r w:rsidRPr="00352DEE">
        <w:rPr>
          <w:sz w:val="24"/>
          <w:szCs w:val="24"/>
        </w:rPr>
        <w:instrText xml:space="preserve"> SEQ Table \* ARABIC \s 1 </w:instrText>
      </w:r>
      <w:r w:rsidRPr="00352DEE">
        <w:rPr>
          <w:sz w:val="24"/>
          <w:szCs w:val="24"/>
        </w:rPr>
        <w:fldChar w:fldCharType="separate"/>
      </w:r>
      <w:r w:rsidR="00B97202">
        <w:rPr>
          <w:noProof/>
          <w:sz w:val="24"/>
          <w:szCs w:val="24"/>
        </w:rPr>
        <w:t>13</w:t>
      </w:r>
      <w:r w:rsidRPr="00352DEE">
        <w:rPr>
          <w:sz w:val="24"/>
          <w:szCs w:val="24"/>
        </w:rPr>
        <w:fldChar w:fldCharType="end"/>
      </w:r>
      <w:r w:rsidRPr="00352DEE">
        <w:rPr>
          <w:sz w:val="24"/>
          <w:szCs w:val="24"/>
        </w:rPr>
        <w:t xml:space="preserve"> Differential overcurrent protection operating times for single-phase faults using instantaneous overcurrent characteristic.</w:t>
      </w:r>
      <w:bookmarkEnd w:id="111"/>
    </w:p>
    <w:tbl>
      <w:tblPr>
        <w:tblStyle w:val="TableGrid"/>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7"/>
        <w:gridCol w:w="2075"/>
        <w:gridCol w:w="1085"/>
        <w:gridCol w:w="1085"/>
        <w:gridCol w:w="1085"/>
        <w:gridCol w:w="1085"/>
        <w:gridCol w:w="1085"/>
      </w:tblGrid>
      <w:tr w:rsidR="00305BFD" w:rsidRPr="00691205" w14:paraId="2F3E840B" w14:textId="77777777" w:rsidTr="00305BFD">
        <w:tc>
          <w:tcPr>
            <w:tcW w:w="0" w:type="auto"/>
            <w:tcBorders>
              <w:top w:val="single" w:sz="12" w:space="0" w:color="auto"/>
              <w:bottom w:val="single" w:sz="12" w:space="0" w:color="auto"/>
            </w:tcBorders>
            <w:vAlign w:val="bottom"/>
          </w:tcPr>
          <w:p w14:paraId="51FC24A1" w14:textId="77777777" w:rsidR="00305BFD" w:rsidRPr="00691205" w:rsidRDefault="00305BFD" w:rsidP="00305BFD">
            <w:pPr>
              <w:jc w:val="center"/>
              <w:rPr>
                <w:rFonts w:ascii="Arial" w:hAnsi="Arial" w:cs="Arial"/>
                <w:sz w:val="22"/>
                <w:szCs w:val="22"/>
              </w:rPr>
            </w:pPr>
          </w:p>
        </w:tc>
        <w:tc>
          <w:tcPr>
            <w:tcW w:w="0" w:type="auto"/>
            <w:tcBorders>
              <w:top w:val="single" w:sz="12" w:space="0" w:color="auto"/>
              <w:bottom w:val="single" w:sz="12" w:space="0" w:color="auto"/>
            </w:tcBorders>
            <w:vAlign w:val="bottom"/>
          </w:tcPr>
          <w:p w14:paraId="51160962" w14:textId="4D8EB34C" w:rsidR="00305BFD" w:rsidRPr="00691205" w:rsidRDefault="00305BFD" w:rsidP="00352DEE">
            <w:pPr>
              <w:jc w:val="center"/>
              <w:rPr>
                <w:rFonts w:ascii="Arial" w:hAnsi="Arial" w:cs="Arial"/>
                <w:sz w:val="22"/>
                <w:szCs w:val="22"/>
              </w:rPr>
            </w:pPr>
            <w:r>
              <w:rPr>
                <w:rFonts w:ascii="Arial" w:hAnsi="Arial" w:cs="Arial"/>
                <w:sz w:val="22"/>
                <w:szCs w:val="22"/>
              </w:rPr>
              <w:t>Single</w:t>
            </w:r>
            <w:r w:rsidR="00352DEE">
              <w:rPr>
                <w:rFonts w:ascii="Arial" w:hAnsi="Arial" w:cs="Arial"/>
                <w:sz w:val="22"/>
                <w:szCs w:val="22"/>
              </w:rPr>
              <w:t>-</w:t>
            </w:r>
            <w:r>
              <w:rPr>
                <w:rFonts w:ascii="Arial" w:hAnsi="Arial" w:cs="Arial"/>
                <w:sz w:val="22"/>
                <w:szCs w:val="22"/>
              </w:rPr>
              <w:t>Phase Fault</w:t>
            </w:r>
          </w:p>
        </w:tc>
        <w:tc>
          <w:tcPr>
            <w:tcW w:w="0" w:type="auto"/>
            <w:gridSpan w:val="5"/>
            <w:tcBorders>
              <w:top w:val="single" w:sz="12" w:space="0" w:color="auto"/>
              <w:bottom w:val="single" w:sz="12" w:space="0" w:color="auto"/>
            </w:tcBorders>
            <w:vAlign w:val="bottom"/>
          </w:tcPr>
          <w:p w14:paraId="5572C6B9" w14:textId="0ED5DA98" w:rsidR="00305BFD" w:rsidRPr="00691205" w:rsidRDefault="00BE0AAA" w:rsidP="00305BFD">
            <w:pPr>
              <w:jc w:val="center"/>
              <w:rPr>
                <w:rFonts w:ascii="Arial" w:hAnsi="Arial" w:cs="Arial"/>
                <w:sz w:val="22"/>
                <w:szCs w:val="22"/>
              </w:rPr>
            </w:pPr>
            <w:r>
              <w:rPr>
                <w:rFonts w:ascii="Arial" w:hAnsi="Arial" w:cs="Arial"/>
                <w:sz w:val="22"/>
                <w:szCs w:val="22"/>
              </w:rPr>
              <w:t>Protection</w:t>
            </w:r>
            <w:r w:rsidRPr="00691205">
              <w:rPr>
                <w:rFonts w:ascii="Arial" w:hAnsi="Arial" w:cs="Arial"/>
                <w:sz w:val="22"/>
                <w:szCs w:val="22"/>
              </w:rPr>
              <w:t xml:space="preserve"> </w:t>
            </w:r>
            <w:r w:rsidR="00305BFD" w:rsidRPr="00691205">
              <w:rPr>
                <w:rFonts w:ascii="Arial" w:hAnsi="Arial" w:cs="Arial"/>
                <w:sz w:val="22"/>
                <w:szCs w:val="22"/>
              </w:rPr>
              <w:t>Operation Delay (Cycles)</w:t>
            </w:r>
          </w:p>
        </w:tc>
      </w:tr>
      <w:tr w:rsidR="00305BFD" w:rsidRPr="00691205" w14:paraId="00EBF4E3" w14:textId="77777777" w:rsidTr="00305BFD">
        <w:tc>
          <w:tcPr>
            <w:tcW w:w="0" w:type="auto"/>
            <w:tcBorders>
              <w:top w:val="single" w:sz="12" w:space="0" w:color="auto"/>
              <w:bottom w:val="single" w:sz="12" w:space="0" w:color="auto"/>
            </w:tcBorders>
            <w:vAlign w:val="bottom"/>
          </w:tcPr>
          <w:p w14:paraId="0C5C75D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Status</w:t>
            </w:r>
          </w:p>
        </w:tc>
        <w:tc>
          <w:tcPr>
            <w:tcW w:w="0" w:type="auto"/>
            <w:tcBorders>
              <w:top w:val="single" w:sz="12" w:space="0" w:color="auto"/>
              <w:bottom w:val="single" w:sz="12" w:space="0" w:color="auto"/>
              <w:right w:val="single" w:sz="12" w:space="0" w:color="auto"/>
            </w:tcBorders>
            <w:vAlign w:val="bottom"/>
          </w:tcPr>
          <w:p w14:paraId="522246E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Location</w:t>
            </w:r>
          </w:p>
        </w:tc>
        <w:tc>
          <w:tcPr>
            <w:tcW w:w="0" w:type="auto"/>
            <w:tcBorders>
              <w:top w:val="single" w:sz="12" w:space="0" w:color="auto"/>
              <w:left w:val="single" w:sz="12" w:space="0" w:color="auto"/>
              <w:bottom w:val="single" w:sz="12" w:space="0" w:color="auto"/>
            </w:tcBorders>
            <w:vAlign w:val="bottom"/>
          </w:tcPr>
          <w:p w14:paraId="0807A8F3"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#1</w:t>
            </w:r>
          </w:p>
        </w:tc>
        <w:tc>
          <w:tcPr>
            <w:tcW w:w="0" w:type="auto"/>
            <w:tcBorders>
              <w:top w:val="single" w:sz="12" w:space="0" w:color="auto"/>
              <w:bottom w:val="single" w:sz="12" w:space="0" w:color="auto"/>
            </w:tcBorders>
            <w:vAlign w:val="bottom"/>
          </w:tcPr>
          <w:p w14:paraId="28E92442"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#2</w:t>
            </w:r>
          </w:p>
        </w:tc>
        <w:tc>
          <w:tcPr>
            <w:tcW w:w="0" w:type="auto"/>
            <w:tcBorders>
              <w:top w:val="single" w:sz="12" w:space="0" w:color="auto"/>
              <w:bottom w:val="single" w:sz="12" w:space="0" w:color="auto"/>
            </w:tcBorders>
            <w:vAlign w:val="bottom"/>
          </w:tcPr>
          <w:p w14:paraId="1320B160"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#3</w:t>
            </w:r>
          </w:p>
        </w:tc>
        <w:tc>
          <w:tcPr>
            <w:tcW w:w="0" w:type="auto"/>
            <w:tcBorders>
              <w:top w:val="single" w:sz="12" w:space="0" w:color="auto"/>
              <w:bottom w:val="single" w:sz="12" w:space="0" w:color="auto"/>
            </w:tcBorders>
            <w:vAlign w:val="bottom"/>
          </w:tcPr>
          <w:p w14:paraId="6841689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#4</w:t>
            </w:r>
          </w:p>
        </w:tc>
        <w:tc>
          <w:tcPr>
            <w:tcW w:w="0" w:type="auto"/>
            <w:tcBorders>
              <w:top w:val="single" w:sz="12" w:space="0" w:color="auto"/>
              <w:bottom w:val="single" w:sz="12" w:space="0" w:color="auto"/>
            </w:tcBorders>
            <w:vAlign w:val="bottom"/>
          </w:tcPr>
          <w:p w14:paraId="30567C51"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Relay #5</w:t>
            </w:r>
          </w:p>
        </w:tc>
      </w:tr>
      <w:tr w:rsidR="00305BFD" w:rsidRPr="00691205" w14:paraId="00719B72" w14:textId="77777777" w:rsidTr="00305BFD">
        <w:tc>
          <w:tcPr>
            <w:tcW w:w="0" w:type="auto"/>
            <w:vMerge w:val="restart"/>
            <w:tcBorders>
              <w:top w:val="single" w:sz="12" w:space="0" w:color="auto"/>
              <w:bottom w:val="nil"/>
            </w:tcBorders>
            <w:vAlign w:val="center"/>
          </w:tcPr>
          <w:p w14:paraId="771E6A8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On Grid</w:t>
            </w:r>
          </w:p>
        </w:tc>
        <w:tc>
          <w:tcPr>
            <w:tcW w:w="0" w:type="auto"/>
            <w:tcBorders>
              <w:top w:val="single" w:sz="12" w:space="0" w:color="auto"/>
              <w:bottom w:val="nil"/>
              <w:right w:val="single" w:sz="12" w:space="0" w:color="auto"/>
            </w:tcBorders>
            <w:vAlign w:val="bottom"/>
          </w:tcPr>
          <w:p w14:paraId="64EA8501"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13FD5E65"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A1AF2CC" w14:textId="5A26FCFE"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6E17F7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43E39561"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0CE6770B" w14:textId="23C55C3D"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1631418C" w14:textId="77777777" w:rsidTr="00305BFD">
        <w:tc>
          <w:tcPr>
            <w:tcW w:w="0" w:type="auto"/>
            <w:vMerge/>
            <w:tcBorders>
              <w:top w:val="nil"/>
              <w:bottom w:val="nil"/>
            </w:tcBorders>
            <w:vAlign w:val="center"/>
          </w:tcPr>
          <w:p w14:paraId="21650B9B"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3C7AECB6"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52D7D852" w14:textId="04564FA4"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3D92ADFC" w14:textId="13E3FE1C"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3F29817A" w14:textId="67DD2DCC"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3658F27F"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0D5BCF6D"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2096A16E" w14:textId="77777777" w:rsidTr="00305BFD">
        <w:tc>
          <w:tcPr>
            <w:tcW w:w="0" w:type="auto"/>
            <w:vMerge/>
            <w:tcBorders>
              <w:top w:val="nil"/>
              <w:bottom w:val="nil"/>
            </w:tcBorders>
            <w:vAlign w:val="center"/>
          </w:tcPr>
          <w:p w14:paraId="7AAC4D21"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3F17F0D0"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147E1EE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457528E3"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3AAE6E8C"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50D3C1C8" w14:textId="7A81760A"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66BDF616" w14:textId="745E345D" w:rsidR="00305BFD" w:rsidRPr="00691205" w:rsidRDefault="00305BFD" w:rsidP="00305BFD">
            <w:pPr>
              <w:jc w:val="center"/>
              <w:rPr>
                <w:rFonts w:ascii="Arial" w:hAnsi="Arial" w:cs="Arial"/>
                <w:sz w:val="22"/>
                <w:szCs w:val="22"/>
              </w:rPr>
            </w:pPr>
            <w:r>
              <w:rPr>
                <w:rFonts w:ascii="Arial" w:hAnsi="Arial" w:cs="Arial"/>
                <w:sz w:val="22"/>
                <w:szCs w:val="22"/>
              </w:rPr>
              <w:t>3.3</w:t>
            </w:r>
          </w:p>
        </w:tc>
      </w:tr>
      <w:tr w:rsidR="00305BFD" w:rsidRPr="00691205" w14:paraId="2352F787" w14:textId="77777777" w:rsidTr="00305BFD">
        <w:tc>
          <w:tcPr>
            <w:tcW w:w="0" w:type="auto"/>
            <w:vMerge/>
            <w:tcBorders>
              <w:top w:val="nil"/>
              <w:bottom w:val="single" w:sz="12" w:space="0" w:color="auto"/>
            </w:tcBorders>
            <w:vAlign w:val="center"/>
          </w:tcPr>
          <w:p w14:paraId="4DBBC0F7"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36E6B2ED"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4B6AF6D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618CF15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7713A93D" w14:textId="285213EF" w:rsidR="00305BFD" w:rsidRPr="00691205" w:rsidRDefault="00305BFD" w:rsidP="00305BFD">
            <w:pPr>
              <w:jc w:val="center"/>
              <w:rPr>
                <w:rFonts w:ascii="Arial" w:hAnsi="Arial" w:cs="Arial"/>
                <w:sz w:val="22"/>
                <w:szCs w:val="22"/>
              </w:rPr>
            </w:pPr>
            <w:r>
              <w:rPr>
                <w:rFonts w:ascii="Arial" w:hAnsi="Arial" w:cs="Arial"/>
                <w:sz w:val="22"/>
                <w:szCs w:val="22"/>
              </w:rPr>
              <w:t>3.6</w:t>
            </w:r>
          </w:p>
        </w:tc>
        <w:tc>
          <w:tcPr>
            <w:tcW w:w="0" w:type="auto"/>
            <w:tcBorders>
              <w:top w:val="nil"/>
              <w:bottom w:val="single" w:sz="12" w:space="0" w:color="auto"/>
            </w:tcBorders>
            <w:vAlign w:val="bottom"/>
          </w:tcPr>
          <w:p w14:paraId="4850750F" w14:textId="2074305B" w:rsidR="00305BFD" w:rsidRPr="00691205" w:rsidRDefault="00305BFD" w:rsidP="00305BFD">
            <w:pPr>
              <w:jc w:val="center"/>
              <w:rPr>
                <w:rFonts w:ascii="Arial" w:hAnsi="Arial" w:cs="Arial"/>
                <w:sz w:val="22"/>
                <w:szCs w:val="22"/>
              </w:rPr>
            </w:pPr>
            <w:r>
              <w:rPr>
                <w:rFonts w:ascii="Arial" w:hAnsi="Arial" w:cs="Arial"/>
                <w:sz w:val="22"/>
                <w:szCs w:val="22"/>
              </w:rPr>
              <w:t>3.6</w:t>
            </w:r>
          </w:p>
        </w:tc>
        <w:tc>
          <w:tcPr>
            <w:tcW w:w="0" w:type="auto"/>
            <w:tcBorders>
              <w:top w:val="nil"/>
              <w:bottom w:val="single" w:sz="12" w:space="0" w:color="auto"/>
            </w:tcBorders>
            <w:vAlign w:val="bottom"/>
          </w:tcPr>
          <w:p w14:paraId="51A78981"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02EBB052" w14:textId="77777777" w:rsidTr="00305BFD">
        <w:tc>
          <w:tcPr>
            <w:tcW w:w="0" w:type="auto"/>
            <w:vMerge w:val="restart"/>
            <w:tcBorders>
              <w:top w:val="single" w:sz="12" w:space="0" w:color="auto"/>
              <w:bottom w:val="nil"/>
            </w:tcBorders>
            <w:vAlign w:val="center"/>
          </w:tcPr>
          <w:p w14:paraId="40EEAB7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 xml:space="preserve">Off Grid </w:t>
            </w:r>
          </w:p>
        </w:tc>
        <w:tc>
          <w:tcPr>
            <w:tcW w:w="0" w:type="auto"/>
            <w:tcBorders>
              <w:top w:val="single" w:sz="12" w:space="0" w:color="auto"/>
              <w:bottom w:val="nil"/>
              <w:right w:val="single" w:sz="12" w:space="0" w:color="auto"/>
            </w:tcBorders>
            <w:vAlign w:val="bottom"/>
          </w:tcPr>
          <w:p w14:paraId="1F34E1A1" w14:textId="77777777" w:rsidR="00305BFD" w:rsidRPr="00691205" w:rsidRDefault="00305BFD" w:rsidP="00305BFD">
            <w:pPr>
              <w:jc w:val="center"/>
              <w:rPr>
                <w:rFonts w:ascii="Arial" w:hAnsi="Arial" w:cs="Arial"/>
                <w:sz w:val="22"/>
                <w:szCs w:val="22"/>
              </w:rPr>
            </w:pPr>
            <w:r>
              <w:rPr>
                <w:rFonts w:ascii="Arial" w:hAnsi="Arial" w:cs="Arial"/>
                <w:sz w:val="22"/>
                <w:szCs w:val="22"/>
              </w:rPr>
              <w:t>External</w:t>
            </w:r>
          </w:p>
        </w:tc>
        <w:tc>
          <w:tcPr>
            <w:tcW w:w="0" w:type="auto"/>
            <w:tcBorders>
              <w:top w:val="single" w:sz="12" w:space="0" w:color="auto"/>
              <w:left w:val="single" w:sz="12" w:space="0" w:color="auto"/>
              <w:bottom w:val="nil"/>
            </w:tcBorders>
            <w:vAlign w:val="bottom"/>
          </w:tcPr>
          <w:p w14:paraId="4AC0987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59A59878"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single" w:sz="12" w:space="0" w:color="auto"/>
              <w:bottom w:val="nil"/>
            </w:tcBorders>
            <w:vAlign w:val="bottom"/>
          </w:tcPr>
          <w:p w14:paraId="40D716E0"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16955CB4"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single" w:sz="12" w:space="0" w:color="auto"/>
              <w:bottom w:val="nil"/>
            </w:tcBorders>
            <w:vAlign w:val="bottom"/>
          </w:tcPr>
          <w:p w14:paraId="7B122A3F"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r>
      <w:tr w:rsidR="00305BFD" w:rsidRPr="00691205" w14:paraId="1627A5CB" w14:textId="77777777" w:rsidTr="00305BFD">
        <w:tc>
          <w:tcPr>
            <w:tcW w:w="0" w:type="auto"/>
            <w:vMerge/>
            <w:tcBorders>
              <w:top w:val="nil"/>
              <w:bottom w:val="nil"/>
            </w:tcBorders>
            <w:vAlign w:val="center"/>
          </w:tcPr>
          <w:p w14:paraId="26D7EFF7"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451D96B9" w14:textId="77777777" w:rsidR="00305BFD" w:rsidRPr="00691205" w:rsidRDefault="00305BFD" w:rsidP="00305BFD">
            <w:pPr>
              <w:jc w:val="center"/>
              <w:rPr>
                <w:rFonts w:ascii="Arial" w:hAnsi="Arial" w:cs="Arial"/>
                <w:sz w:val="22"/>
                <w:szCs w:val="22"/>
              </w:rPr>
            </w:pPr>
            <w:r>
              <w:rPr>
                <w:rFonts w:ascii="Arial" w:hAnsi="Arial" w:cs="Arial"/>
                <w:sz w:val="22"/>
                <w:szCs w:val="22"/>
              </w:rPr>
              <w:t>Building 3114</w:t>
            </w:r>
          </w:p>
        </w:tc>
        <w:tc>
          <w:tcPr>
            <w:tcW w:w="0" w:type="auto"/>
            <w:tcBorders>
              <w:top w:val="nil"/>
              <w:left w:val="single" w:sz="12" w:space="0" w:color="auto"/>
              <w:bottom w:val="nil"/>
            </w:tcBorders>
            <w:vAlign w:val="bottom"/>
          </w:tcPr>
          <w:p w14:paraId="1B2C0655"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02FBBD87" w14:textId="7416CE47"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0EA2A4EF" w14:textId="20249DFA" w:rsidR="00305BFD" w:rsidRPr="00691205" w:rsidRDefault="00305BFD" w:rsidP="00305BFD">
            <w:pPr>
              <w:jc w:val="center"/>
              <w:rPr>
                <w:rFonts w:ascii="Arial" w:hAnsi="Arial" w:cs="Arial"/>
                <w:sz w:val="22"/>
                <w:szCs w:val="22"/>
              </w:rPr>
            </w:pPr>
            <w:r>
              <w:rPr>
                <w:rFonts w:ascii="Arial" w:hAnsi="Arial" w:cs="Arial"/>
                <w:sz w:val="22"/>
                <w:szCs w:val="22"/>
              </w:rPr>
              <w:t>3.3</w:t>
            </w:r>
          </w:p>
        </w:tc>
        <w:tc>
          <w:tcPr>
            <w:tcW w:w="0" w:type="auto"/>
            <w:tcBorders>
              <w:top w:val="nil"/>
              <w:bottom w:val="nil"/>
            </w:tcBorders>
            <w:vAlign w:val="bottom"/>
          </w:tcPr>
          <w:p w14:paraId="109E23D8"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1DD1D6BC"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r w:rsidR="00305BFD" w:rsidRPr="00691205" w14:paraId="5356BAB8" w14:textId="77777777" w:rsidTr="00305BFD">
        <w:tc>
          <w:tcPr>
            <w:tcW w:w="0" w:type="auto"/>
            <w:vMerge/>
            <w:tcBorders>
              <w:top w:val="nil"/>
              <w:bottom w:val="nil"/>
            </w:tcBorders>
            <w:vAlign w:val="center"/>
          </w:tcPr>
          <w:p w14:paraId="0A1018C4" w14:textId="77777777" w:rsidR="00305BFD" w:rsidRPr="00691205" w:rsidRDefault="00305BFD" w:rsidP="00305BFD">
            <w:pPr>
              <w:jc w:val="center"/>
              <w:rPr>
                <w:rFonts w:ascii="Arial" w:hAnsi="Arial" w:cs="Arial"/>
                <w:sz w:val="22"/>
                <w:szCs w:val="22"/>
              </w:rPr>
            </w:pPr>
          </w:p>
        </w:tc>
        <w:tc>
          <w:tcPr>
            <w:tcW w:w="0" w:type="auto"/>
            <w:tcBorders>
              <w:top w:val="nil"/>
              <w:bottom w:val="nil"/>
              <w:right w:val="single" w:sz="12" w:space="0" w:color="auto"/>
            </w:tcBorders>
            <w:vAlign w:val="bottom"/>
          </w:tcPr>
          <w:p w14:paraId="2692DDA3"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Building 3129</w:t>
            </w:r>
          </w:p>
        </w:tc>
        <w:tc>
          <w:tcPr>
            <w:tcW w:w="0" w:type="auto"/>
            <w:tcBorders>
              <w:top w:val="nil"/>
              <w:left w:val="single" w:sz="12" w:space="0" w:color="auto"/>
              <w:bottom w:val="nil"/>
            </w:tcBorders>
            <w:vAlign w:val="bottom"/>
          </w:tcPr>
          <w:p w14:paraId="6B4D8629"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nil"/>
            </w:tcBorders>
            <w:vAlign w:val="bottom"/>
          </w:tcPr>
          <w:p w14:paraId="1820CBD5"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3D386473"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nil"/>
            </w:tcBorders>
            <w:vAlign w:val="bottom"/>
          </w:tcPr>
          <w:p w14:paraId="377260DA" w14:textId="57974C5F" w:rsidR="00305BFD" w:rsidRPr="00691205" w:rsidRDefault="00305BFD" w:rsidP="00305BFD">
            <w:pPr>
              <w:jc w:val="center"/>
              <w:rPr>
                <w:rFonts w:ascii="Arial" w:hAnsi="Arial" w:cs="Arial"/>
                <w:sz w:val="22"/>
                <w:szCs w:val="22"/>
              </w:rPr>
            </w:pPr>
            <w:r>
              <w:rPr>
                <w:rFonts w:ascii="Arial" w:hAnsi="Arial" w:cs="Arial"/>
                <w:sz w:val="22"/>
                <w:szCs w:val="22"/>
              </w:rPr>
              <w:t>2.8</w:t>
            </w:r>
          </w:p>
        </w:tc>
        <w:tc>
          <w:tcPr>
            <w:tcW w:w="0" w:type="auto"/>
            <w:tcBorders>
              <w:top w:val="nil"/>
              <w:bottom w:val="nil"/>
            </w:tcBorders>
            <w:vAlign w:val="bottom"/>
          </w:tcPr>
          <w:p w14:paraId="39FA5334" w14:textId="2A912507" w:rsidR="00305BFD" w:rsidRPr="00691205" w:rsidRDefault="00305BFD" w:rsidP="00305BFD">
            <w:pPr>
              <w:jc w:val="center"/>
              <w:rPr>
                <w:rFonts w:ascii="Arial" w:hAnsi="Arial" w:cs="Arial"/>
                <w:sz w:val="22"/>
                <w:szCs w:val="22"/>
              </w:rPr>
            </w:pPr>
            <w:r>
              <w:rPr>
                <w:rFonts w:ascii="Arial" w:hAnsi="Arial" w:cs="Arial"/>
                <w:sz w:val="22"/>
                <w:szCs w:val="22"/>
              </w:rPr>
              <w:t>2.8</w:t>
            </w:r>
          </w:p>
        </w:tc>
      </w:tr>
      <w:tr w:rsidR="00305BFD" w:rsidRPr="00691205" w14:paraId="7229E8EB" w14:textId="77777777" w:rsidTr="00305BFD">
        <w:tc>
          <w:tcPr>
            <w:tcW w:w="0" w:type="auto"/>
            <w:vMerge/>
            <w:tcBorders>
              <w:top w:val="nil"/>
              <w:bottom w:val="single" w:sz="12" w:space="0" w:color="auto"/>
            </w:tcBorders>
            <w:vAlign w:val="center"/>
          </w:tcPr>
          <w:p w14:paraId="414613F6" w14:textId="77777777" w:rsidR="00305BFD" w:rsidRPr="00691205" w:rsidRDefault="00305BFD" w:rsidP="00305BFD">
            <w:pPr>
              <w:jc w:val="center"/>
              <w:rPr>
                <w:rFonts w:ascii="Arial" w:hAnsi="Arial" w:cs="Arial"/>
                <w:sz w:val="22"/>
                <w:szCs w:val="22"/>
              </w:rPr>
            </w:pPr>
          </w:p>
        </w:tc>
        <w:tc>
          <w:tcPr>
            <w:tcW w:w="0" w:type="auto"/>
            <w:tcBorders>
              <w:top w:val="nil"/>
              <w:bottom w:val="single" w:sz="12" w:space="0" w:color="auto"/>
              <w:right w:val="single" w:sz="12" w:space="0" w:color="auto"/>
            </w:tcBorders>
            <w:vAlign w:val="bottom"/>
          </w:tcPr>
          <w:p w14:paraId="3878AC85"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Between Buildings</w:t>
            </w:r>
          </w:p>
        </w:tc>
        <w:tc>
          <w:tcPr>
            <w:tcW w:w="0" w:type="auto"/>
            <w:tcBorders>
              <w:top w:val="nil"/>
              <w:left w:val="single" w:sz="12" w:space="0" w:color="auto"/>
              <w:bottom w:val="single" w:sz="12" w:space="0" w:color="auto"/>
            </w:tcBorders>
            <w:vAlign w:val="bottom"/>
          </w:tcPr>
          <w:p w14:paraId="087F303A" w14:textId="77777777" w:rsidR="00305BFD" w:rsidRPr="00691205" w:rsidRDefault="00305BFD" w:rsidP="00305BFD">
            <w:pPr>
              <w:jc w:val="center"/>
              <w:rPr>
                <w:rFonts w:ascii="Arial" w:hAnsi="Arial" w:cs="Arial"/>
                <w:sz w:val="22"/>
                <w:szCs w:val="22"/>
              </w:rPr>
            </w:pPr>
            <w:r w:rsidRPr="00691205">
              <w:rPr>
                <w:rFonts w:ascii="Arial" w:hAnsi="Arial" w:cs="Arial"/>
                <w:sz w:val="22"/>
                <w:szCs w:val="22"/>
              </w:rPr>
              <w:t>-</w:t>
            </w:r>
          </w:p>
        </w:tc>
        <w:tc>
          <w:tcPr>
            <w:tcW w:w="0" w:type="auto"/>
            <w:tcBorders>
              <w:top w:val="nil"/>
              <w:bottom w:val="single" w:sz="12" w:space="0" w:color="auto"/>
            </w:tcBorders>
            <w:vAlign w:val="bottom"/>
          </w:tcPr>
          <w:p w14:paraId="1269E69B"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c>
          <w:tcPr>
            <w:tcW w:w="0" w:type="auto"/>
            <w:tcBorders>
              <w:top w:val="nil"/>
              <w:bottom w:val="single" w:sz="12" w:space="0" w:color="auto"/>
            </w:tcBorders>
            <w:vAlign w:val="bottom"/>
          </w:tcPr>
          <w:p w14:paraId="03C0915E" w14:textId="2ACA67DC" w:rsidR="00305BFD" w:rsidRPr="00691205" w:rsidRDefault="00305BFD" w:rsidP="00305BFD">
            <w:pPr>
              <w:jc w:val="center"/>
              <w:rPr>
                <w:rFonts w:ascii="Arial" w:hAnsi="Arial" w:cs="Arial"/>
                <w:sz w:val="22"/>
                <w:szCs w:val="22"/>
              </w:rPr>
            </w:pPr>
            <w:r>
              <w:rPr>
                <w:rFonts w:ascii="Arial" w:hAnsi="Arial" w:cs="Arial"/>
                <w:sz w:val="22"/>
                <w:szCs w:val="22"/>
              </w:rPr>
              <w:t>3.8</w:t>
            </w:r>
          </w:p>
        </w:tc>
        <w:tc>
          <w:tcPr>
            <w:tcW w:w="0" w:type="auto"/>
            <w:tcBorders>
              <w:top w:val="nil"/>
              <w:bottom w:val="single" w:sz="12" w:space="0" w:color="auto"/>
            </w:tcBorders>
            <w:vAlign w:val="bottom"/>
          </w:tcPr>
          <w:p w14:paraId="0D957A73" w14:textId="264A3CC4" w:rsidR="00305BFD" w:rsidRPr="00691205" w:rsidRDefault="00305BFD" w:rsidP="00305BFD">
            <w:pPr>
              <w:jc w:val="center"/>
              <w:rPr>
                <w:rFonts w:ascii="Arial" w:hAnsi="Arial" w:cs="Arial"/>
                <w:sz w:val="22"/>
                <w:szCs w:val="22"/>
              </w:rPr>
            </w:pPr>
            <w:r>
              <w:rPr>
                <w:rFonts w:ascii="Arial" w:hAnsi="Arial" w:cs="Arial"/>
                <w:sz w:val="22"/>
                <w:szCs w:val="22"/>
              </w:rPr>
              <w:t>3.8</w:t>
            </w:r>
          </w:p>
        </w:tc>
        <w:tc>
          <w:tcPr>
            <w:tcW w:w="0" w:type="auto"/>
            <w:tcBorders>
              <w:top w:val="nil"/>
              <w:bottom w:val="single" w:sz="12" w:space="0" w:color="auto"/>
            </w:tcBorders>
            <w:vAlign w:val="bottom"/>
          </w:tcPr>
          <w:p w14:paraId="3A874334" w14:textId="77777777" w:rsidR="00305BFD" w:rsidRPr="00691205" w:rsidRDefault="00305BFD" w:rsidP="00305BFD">
            <w:pPr>
              <w:jc w:val="center"/>
              <w:rPr>
                <w:rFonts w:ascii="Arial" w:hAnsi="Arial" w:cs="Arial"/>
                <w:sz w:val="22"/>
                <w:szCs w:val="22"/>
              </w:rPr>
            </w:pPr>
            <w:r>
              <w:rPr>
                <w:rFonts w:ascii="Arial" w:hAnsi="Arial" w:cs="Arial"/>
                <w:sz w:val="22"/>
                <w:szCs w:val="22"/>
              </w:rPr>
              <w:t>-</w:t>
            </w:r>
          </w:p>
        </w:tc>
      </w:tr>
    </w:tbl>
    <w:p w14:paraId="19D2D455" w14:textId="6E7AD5BB" w:rsidR="00305BFD" w:rsidRPr="00691205" w:rsidRDefault="00305BFD" w:rsidP="004761E6"/>
    <w:p w14:paraId="0A9B9128" w14:textId="77777777" w:rsidR="004761E6" w:rsidRPr="00691205" w:rsidRDefault="004761E6" w:rsidP="00F17857"/>
    <w:p w14:paraId="5A5A4198" w14:textId="77777777" w:rsidR="005F1E08" w:rsidRDefault="00736501" w:rsidP="005F1E08">
      <w:pPr>
        <w:keepNext/>
        <w:jc w:val="center"/>
      </w:pPr>
      <w:r w:rsidRPr="00736501">
        <w:rPr>
          <w:noProof/>
        </w:rPr>
        <w:drawing>
          <wp:inline distT="0" distB="0" distL="0" distR="0" wp14:anchorId="44D5A2CD" wp14:editId="2B7F532A">
            <wp:extent cx="2190321" cy="340804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 Grid CAble.PNG"/>
                    <pic:cNvPicPr/>
                  </pic:nvPicPr>
                  <pic:blipFill>
                    <a:blip r:embed="rId66">
                      <a:extLst>
                        <a:ext uri="{28A0092B-C50C-407E-A947-70E740481C1C}">
                          <a14:useLocalDpi xmlns:a14="http://schemas.microsoft.com/office/drawing/2010/main" val="0"/>
                        </a:ext>
                      </a:extLst>
                    </a:blip>
                    <a:stretch>
                      <a:fillRect/>
                    </a:stretch>
                  </pic:blipFill>
                  <pic:spPr bwMode="auto">
                    <a:xfrm>
                      <a:off x="0" y="0"/>
                      <a:ext cx="2190321" cy="340804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rPr>
        <w:tab/>
      </w:r>
      <w:r w:rsidRPr="00736501">
        <w:rPr>
          <w:noProof/>
        </w:rPr>
        <w:drawing>
          <wp:inline distT="0" distB="0" distL="0" distR="0" wp14:anchorId="64FD6496" wp14:editId="051ED42F">
            <wp:extent cx="2216927" cy="3449442"/>
            <wp:effectExtent l="0" t="0" r="0" b="508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 Grid Cable.PNG"/>
                    <pic:cNvPicPr/>
                  </pic:nvPicPr>
                  <pic:blipFill>
                    <a:blip r:embed="rId67">
                      <a:extLst>
                        <a:ext uri="{28A0092B-C50C-407E-A947-70E740481C1C}">
                          <a14:useLocalDpi xmlns:a14="http://schemas.microsoft.com/office/drawing/2010/main" val="0"/>
                        </a:ext>
                      </a:extLst>
                    </a:blip>
                    <a:stretch>
                      <a:fillRect/>
                    </a:stretch>
                  </pic:blipFill>
                  <pic:spPr bwMode="auto">
                    <a:xfrm>
                      <a:off x="0" y="0"/>
                      <a:ext cx="2216927" cy="3449442"/>
                    </a:xfrm>
                    <a:prstGeom prst="rect">
                      <a:avLst/>
                    </a:prstGeom>
                    <a:ln>
                      <a:noFill/>
                    </a:ln>
                    <a:extLst>
                      <a:ext uri="{53640926-AAD7-44d8-BBD7-CCE9431645EC}">
                        <a14:shadowObscured xmlns:a14="http://schemas.microsoft.com/office/drawing/2010/main"/>
                      </a:ext>
                    </a:extLst>
                  </pic:spPr>
                </pic:pic>
              </a:graphicData>
            </a:graphic>
          </wp:inline>
        </w:drawing>
      </w:r>
    </w:p>
    <w:p w14:paraId="04319132" w14:textId="39D9D5F6" w:rsidR="00F17857" w:rsidRPr="00736501" w:rsidRDefault="005F1E08" w:rsidP="005F1E08">
      <w:pPr>
        <w:pStyle w:val="Caption"/>
      </w:pPr>
      <w:bookmarkStart w:id="112" w:name="_Toc259133210"/>
      <w:proofErr w:type="gramStart"/>
      <w:r>
        <w:t xml:space="preserve">Figure </w:t>
      </w:r>
      <w:fldSimple w:instr=" STYLEREF 1 \s ">
        <w:r w:rsidR="00B97202">
          <w:rPr>
            <w:noProof/>
          </w:rPr>
          <w:t>4</w:t>
        </w:r>
      </w:fldSimple>
      <w:r w:rsidR="001E3371">
        <w:t>.</w:t>
      </w:r>
      <w:proofErr w:type="gramEnd"/>
      <w:r w:rsidR="00C5506D">
        <w:fldChar w:fldCharType="begin"/>
      </w:r>
      <w:r w:rsidR="00C5506D">
        <w:instrText xml:space="preserve"> SEQ Figure \* ARABIC \s 1 </w:instrText>
      </w:r>
      <w:r w:rsidR="00C5506D">
        <w:fldChar w:fldCharType="separate"/>
      </w:r>
      <w:proofErr w:type="gramStart"/>
      <w:r w:rsidR="00B97202">
        <w:rPr>
          <w:noProof/>
        </w:rPr>
        <w:t>12</w:t>
      </w:r>
      <w:r w:rsidR="00C5506D">
        <w:rPr>
          <w:noProof/>
        </w:rPr>
        <w:fldChar w:fldCharType="end"/>
      </w:r>
      <w:r>
        <w:t xml:space="preserve"> a) Fault on microgrid cable while on grid.</w:t>
      </w:r>
      <w:proofErr w:type="gramEnd"/>
      <w:r>
        <w:t xml:space="preserve"> b) Fault on microgrid cable while off grid.</w:t>
      </w:r>
      <w:bookmarkEnd w:id="112"/>
    </w:p>
    <w:p w14:paraId="7C9BE155" w14:textId="77777777" w:rsidR="00F17857" w:rsidRPr="00736501" w:rsidRDefault="00F17857" w:rsidP="00F17857"/>
    <w:p w14:paraId="13F54CF0" w14:textId="355F24C9" w:rsidR="009C7B21" w:rsidRDefault="00736501" w:rsidP="00F17857">
      <w:pPr>
        <w:spacing w:line="480" w:lineRule="auto"/>
        <w:ind w:firstLine="720"/>
        <w:rPr>
          <w:rFonts w:ascii="Arial" w:hAnsi="Arial"/>
        </w:rPr>
      </w:pPr>
      <w:r>
        <w:rPr>
          <w:rFonts w:ascii="Arial" w:hAnsi="Arial"/>
        </w:rPr>
        <w:t>T</w:t>
      </w:r>
      <w:r w:rsidR="00F17857" w:rsidRPr="00736501">
        <w:rPr>
          <w:rFonts w:ascii="Arial" w:hAnsi="Arial"/>
        </w:rPr>
        <w:t xml:space="preserve">his test </w:t>
      </w:r>
      <w:r>
        <w:rPr>
          <w:rFonts w:ascii="Arial" w:hAnsi="Arial"/>
        </w:rPr>
        <w:t xml:space="preserve">demonstrates that </w:t>
      </w:r>
      <w:r w:rsidR="009C7B21">
        <w:rPr>
          <w:rFonts w:ascii="Arial" w:hAnsi="Arial"/>
        </w:rPr>
        <w:t>a completely differential protection scheme is desirable for microgrid applications.</w:t>
      </w:r>
      <w:r w:rsidR="002A69E7">
        <w:rPr>
          <w:rFonts w:ascii="Arial" w:hAnsi="Arial"/>
        </w:rPr>
        <w:t xml:space="preserve"> Three and single-phase faults are successfully cleared for all locations inside the microgrid.</w:t>
      </w:r>
      <w:r w:rsidR="009C7B21">
        <w:rPr>
          <w:rFonts w:ascii="Arial" w:hAnsi="Arial"/>
        </w:rPr>
        <w:t xml:space="preserve"> The test also demonstrates that using overcurrent relays to monitor differential current works well for protecting the buses and short lines comprising the ORNL microgrid system. Based on the results it is apparent that either an instantaneous or short time overcurrent characteristic is the preferable choice of operating characteristic.</w:t>
      </w:r>
      <w:r w:rsidR="002A69E7">
        <w:rPr>
          <w:rFonts w:ascii="Arial" w:hAnsi="Arial"/>
        </w:rPr>
        <w:t xml:space="preserve"> This test does not, however, offer a solution for isolating the microgrid from external faults. Yet, differential protection need only be implemented up to a delta-wye transformer where directional relay can be polarized using the transformer neutral current. </w:t>
      </w:r>
    </w:p>
    <w:p w14:paraId="11D853DB" w14:textId="5821983E" w:rsidR="00F17857" w:rsidRPr="00A678C4" w:rsidRDefault="009C7B21" w:rsidP="00F17857">
      <w:pPr>
        <w:spacing w:line="480" w:lineRule="auto"/>
        <w:ind w:firstLine="720"/>
      </w:pPr>
      <w:r>
        <w:rPr>
          <w:rFonts w:ascii="Arial" w:hAnsi="Arial"/>
        </w:rPr>
        <w:t xml:space="preserve">Because this is essentially a differential protection scheme, there is no need for setting group changes, or even digital relays, in order to implement this specific scheme. The result of this is </w:t>
      </w:r>
      <w:r w:rsidR="00A24440">
        <w:rPr>
          <w:rFonts w:ascii="Arial" w:hAnsi="Arial"/>
        </w:rPr>
        <w:t xml:space="preserve">that </w:t>
      </w:r>
      <w:r>
        <w:rPr>
          <w:rFonts w:ascii="Arial" w:hAnsi="Arial"/>
        </w:rPr>
        <w:t xml:space="preserve">existing systems can be retrofitted as microgrids and existing overcurrent and instantaneous electromechanical relays can be </w:t>
      </w:r>
      <w:r w:rsidR="00BE021D">
        <w:rPr>
          <w:rFonts w:ascii="Arial" w:hAnsi="Arial"/>
        </w:rPr>
        <w:t>repurposed</w:t>
      </w:r>
      <w:r>
        <w:rPr>
          <w:rFonts w:ascii="Arial" w:hAnsi="Arial"/>
        </w:rPr>
        <w:t xml:space="preserve"> for use in differential overcurrent protection.</w:t>
      </w:r>
      <w:r w:rsidR="00A24440">
        <w:rPr>
          <w:rFonts w:ascii="Arial" w:hAnsi="Arial"/>
        </w:rPr>
        <w:t xml:space="preserve"> A consideration in evaluating each protection technology has been cost. This scheme has very low cost because it makes use of protection devices likely already in use in systems to be retrofitted as microgrids.  </w:t>
      </w:r>
    </w:p>
    <w:p w14:paraId="1947803D" w14:textId="77777777" w:rsidR="002A69E7" w:rsidRPr="003D5054" w:rsidRDefault="002A69E7" w:rsidP="002A69E7">
      <w:pPr>
        <w:pStyle w:val="Heading2"/>
        <w:spacing w:line="480" w:lineRule="auto"/>
      </w:pPr>
      <w:bookmarkStart w:id="113" w:name="_Toc259134098"/>
      <w:r>
        <w:t>Summary</w:t>
      </w:r>
      <w:bookmarkEnd w:id="113"/>
    </w:p>
    <w:p w14:paraId="11BA800A" w14:textId="59C83A36" w:rsidR="00162468" w:rsidRDefault="002A69E7" w:rsidP="002A69E7">
      <w:pPr>
        <w:spacing w:line="480" w:lineRule="auto"/>
        <w:ind w:firstLine="720"/>
        <w:rPr>
          <w:rFonts w:ascii="Arial" w:hAnsi="Arial" w:cs="Arial"/>
        </w:rPr>
      </w:pPr>
      <w:r>
        <w:rPr>
          <w:rFonts w:ascii="Arial" w:hAnsi="Arial" w:cs="Arial"/>
        </w:rPr>
        <w:t xml:space="preserve">This chapter demonstrates the inadequacy of leaving protection unchanged when converting a distribution system into a microgrid. </w:t>
      </w:r>
      <w:r w:rsidR="00162468">
        <w:rPr>
          <w:rFonts w:ascii="Arial" w:hAnsi="Arial" w:cs="Arial"/>
        </w:rPr>
        <w:t>It is also shown that variable setting overcurrent protection protects well for islanded faults but is unable to isolate microgrid faults from the inverters while grid connected. Directional supervision is shown not to be a workable solution for this system</w:t>
      </w:r>
      <w:r w:rsidR="00CF670F">
        <w:rPr>
          <w:rFonts w:ascii="Arial" w:hAnsi="Arial" w:cs="Arial"/>
        </w:rPr>
        <w:t>.</w:t>
      </w:r>
      <w:r w:rsidR="00162468">
        <w:rPr>
          <w:rFonts w:ascii="Arial" w:hAnsi="Arial" w:cs="Arial"/>
        </w:rPr>
        <w:t xml:space="preserve"> </w:t>
      </w:r>
      <w:r w:rsidR="00CF670F">
        <w:rPr>
          <w:rFonts w:ascii="Arial" w:hAnsi="Arial" w:cs="Arial"/>
        </w:rPr>
        <w:t>H</w:t>
      </w:r>
      <w:r w:rsidR="00162468">
        <w:rPr>
          <w:rFonts w:ascii="Arial" w:hAnsi="Arial" w:cs="Arial"/>
        </w:rPr>
        <w:t xml:space="preserve">owever, it remains a possible solution for systems with larger impedances or </w:t>
      </w:r>
      <w:r w:rsidR="00CF670F">
        <w:rPr>
          <w:rFonts w:ascii="Arial" w:hAnsi="Arial" w:cs="Arial"/>
        </w:rPr>
        <w:t>those</w:t>
      </w:r>
      <w:r w:rsidR="00162468">
        <w:rPr>
          <w:rFonts w:ascii="Arial" w:hAnsi="Arial" w:cs="Arial"/>
        </w:rPr>
        <w:t xml:space="preserve"> containing wye</w:t>
      </w:r>
      <w:r w:rsidR="00CF670F">
        <w:rPr>
          <w:rFonts w:ascii="Arial" w:hAnsi="Arial" w:cs="Arial"/>
        </w:rPr>
        <w:t xml:space="preserve"> connected</w:t>
      </w:r>
      <w:r w:rsidR="00162468">
        <w:rPr>
          <w:rFonts w:ascii="Arial" w:hAnsi="Arial" w:cs="Arial"/>
        </w:rPr>
        <w:t xml:space="preserve"> transformer</w:t>
      </w:r>
      <w:r w:rsidR="00CF670F">
        <w:rPr>
          <w:rFonts w:ascii="Arial" w:hAnsi="Arial" w:cs="Arial"/>
        </w:rPr>
        <w:t xml:space="preserve"> windings with a grounded neutral</w:t>
      </w:r>
      <w:r w:rsidR="00162468">
        <w:rPr>
          <w:rFonts w:ascii="Arial" w:hAnsi="Arial" w:cs="Arial"/>
        </w:rPr>
        <w:t xml:space="preserve">. </w:t>
      </w:r>
    </w:p>
    <w:p w14:paraId="6CACEBDE" w14:textId="2AD3FD1D" w:rsidR="00AC5437" w:rsidRPr="009B294B" w:rsidRDefault="00162468" w:rsidP="00162468">
      <w:pPr>
        <w:spacing w:line="480" w:lineRule="auto"/>
        <w:ind w:firstLine="720"/>
        <w:rPr>
          <w:rFonts w:ascii="Arial" w:hAnsi="Arial"/>
        </w:rPr>
      </w:pPr>
      <w:r>
        <w:rPr>
          <w:rFonts w:ascii="Arial" w:hAnsi="Arial" w:cs="Arial"/>
        </w:rPr>
        <w:t>The benefit of differential protection for microgrid applications is apparent from testing. It is also shown that overcurrent relays can be secure, selective, and rapid in clearing microgrid faults.</w:t>
      </w:r>
      <w:r w:rsidRPr="009B294B">
        <w:rPr>
          <w:rFonts w:ascii="Arial" w:hAnsi="Arial"/>
        </w:rPr>
        <w:t xml:space="preserve"> </w:t>
      </w:r>
    </w:p>
    <w:p w14:paraId="74364C42" w14:textId="05ACC401" w:rsidR="00236E6D" w:rsidRDefault="00236E6D" w:rsidP="005F1E08">
      <w:pPr>
        <w:pStyle w:val="Heading1"/>
      </w:pPr>
      <w:r w:rsidRPr="00C258D2">
        <w:br w:type="page"/>
      </w:r>
      <w:r w:rsidR="005F1E08" w:rsidRPr="00C258D2">
        <w:t xml:space="preserve"> </w:t>
      </w:r>
      <w:bookmarkStart w:id="114" w:name="_Toc259134099"/>
      <w:r w:rsidR="003D63DF" w:rsidRPr="00C258D2">
        <w:t xml:space="preserve">Conclusions and </w:t>
      </w:r>
      <w:r w:rsidR="00162468">
        <w:t>Future Work</w:t>
      </w:r>
      <w:bookmarkEnd w:id="114"/>
    </w:p>
    <w:p w14:paraId="11E0FFE1" w14:textId="77777777" w:rsidR="005F1E08" w:rsidRPr="005F1E08" w:rsidRDefault="005F1E08" w:rsidP="005F1E08"/>
    <w:p w14:paraId="621886D9" w14:textId="77777777" w:rsidR="00236E6D" w:rsidRPr="00162468" w:rsidRDefault="00236E6D" w:rsidP="00162468">
      <w:pPr>
        <w:rPr>
          <w:rFonts w:ascii="Arial" w:hAnsi="Arial" w:cs="Arial"/>
        </w:rPr>
      </w:pPr>
    </w:p>
    <w:p w14:paraId="61FA0ADF" w14:textId="3B8FCF88" w:rsidR="00236E6D" w:rsidRDefault="00162468" w:rsidP="00162468">
      <w:pPr>
        <w:spacing w:line="480" w:lineRule="auto"/>
        <w:ind w:firstLine="720"/>
        <w:rPr>
          <w:rFonts w:ascii="Arial" w:hAnsi="Arial" w:cs="Arial"/>
        </w:rPr>
      </w:pPr>
      <w:r w:rsidRPr="00162468">
        <w:rPr>
          <w:rFonts w:ascii="Arial" w:hAnsi="Arial" w:cs="Arial"/>
        </w:rPr>
        <w:t>Several</w:t>
      </w:r>
      <w:r>
        <w:rPr>
          <w:rFonts w:ascii="Arial" w:hAnsi="Arial" w:cs="Arial"/>
        </w:rPr>
        <w:t xml:space="preserve"> protection technologies and strategies have been evaluated for their effectiveness in microgrid protection.</w:t>
      </w:r>
      <w:r w:rsidRPr="00162468">
        <w:rPr>
          <w:rFonts w:ascii="Arial" w:hAnsi="Arial" w:cs="Arial"/>
        </w:rPr>
        <w:t xml:space="preserve"> </w:t>
      </w:r>
      <w:r>
        <w:rPr>
          <w:rFonts w:ascii="Arial" w:hAnsi="Arial" w:cs="Arial"/>
        </w:rPr>
        <w:t xml:space="preserve">The process for constructing a real time, hardware in loop microgrid protection apparatus has also </w:t>
      </w:r>
      <w:r w:rsidR="00401FA1">
        <w:rPr>
          <w:rFonts w:ascii="Arial" w:hAnsi="Arial" w:cs="Arial"/>
        </w:rPr>
        <w:t>been developed.</w:t>
      </w:r>
    </w:p>
    <w:p w14:paraId="2680F04F" w14:textId="3285CA14" w:rsidR="00401FA1" w:rsidRDefault="00401FA1" w:rsidP="003E0B24">
      <w:pPr>
        <w:pStyle w:val="Heading2"/>
      </w:pPr>
      <w:bookmarkStart w:id="115" w:name="_Toc259134100"/>
      <w:r>
        <w:t>Conclusions</w:t>
      </w:r>
      <w:bookmarkEnd w:id="115"/>
    </w:p>
    <w:p w14:paraId="4FE7FCFB" w14:textId="77777777" w:rsidR="005F1E08" w:rsidRPr="005F1E08" w:rsidRDefault="005F1E08" w:rsidP="005F1E08"/>
    <w:p w14:paraId="44CC4FFB" w14:textId="77777777" w:rsidR="00453B30" w:rsidRDefault="00BC3A8D" w:rsidP="00BC3A8D">
      <w:pPr>
        <w:spacing w:line="480" w:lineRule="auto"/>
        <w:rPr>
          <w:rFonts w:ascii="Arial" w:hAnsi="Arial" w:cs="Arial"/>
        </w:rPr>
      </w:pPr>
      <w:r>
        <w:rPr>
          <w:rFonts w:ascii="Arial" w:hAnsi="Arial" w:cs="Arial"/>
        </w:rPr>
        <w:tab/>
        <w:t xml:space="preserve">The protection challenges introduced in microgrid systems require more complex and innovative solutions than those encountered in a standard distribution system. Microgrids will likely see use in military installations, emergency shelters, hospitals, and other critical loads before gaining wide acceptance in residential, commercial, and industrial systems. </w:t>
      </w:r>
      <w:r w:rsidR="00453B30">
        <w:rPr>
          <w:rFonts w:ascii="Arial" w:hAnsi="Arial" w:cs="Arial"/>
        </w:rPr>
        <w:t xml:space="preserve">The criticality of these loads makes allowing sources to self isolate from faults and black-starting the microgrid impractical and unacceptable. </w:t>
      </w:r>
    </w:p>
    <w:p w14:paraId="67DB0448" w14:textId="13874AE8" w:rsidR="009E636E" w:rsidRDefault="00453B30" w:rsidP="00453B30">
      <w:pPr>
        <w:spacing w:line="480" w:lineRule="auto"/>
        <w:ind w:firstLine="720"/>
        <w:rPr>
          <w:rFonts w:ascii="Arial" w:hAnsi="Arial" w:cs="Arial"/>
        </w:rPr>
      </w:pPr>
      <w:r>
        <w:rPr>
          <w:rFonts w:ascii="Arial" w:hAnsi="Arial" w:cs="Arial"/>
        </w:rPr>
        <w:t xml:space="preserve">Therefore, a differential protection scheme is the preferable choice for low voltage microgrids where systems are compact and faults affect the entire microgrid. When funding for overhauling protection systems when converting to a microgrid is a problem, short time overcurrent and instantaneous overcurrent relays are an acceptable option for implementing the differential scheme. However, backup protection is always a requirement. This backup protection on low voltage systems should consist of overcurrent protection able to change settings for on and off grid conditions. This backup will not be as selective as the differential scheme, but it is able to isolate faults well in most cases. It is worth noting that these conclusions are based on testing conducted on a radially connected, low voltage microgrid. Meaning that other options including voltage and directional protection may still be viable options for </w:t>
      </w:r>
      <w:r w:rsidR="009E636E">
        <w:rPr>
          <w:rFonts w:ascii="Arial" w:hAnsi="Arial" w:cs="Arial"/>
        </w:rPr>
        <w:t>different microgrid voltage levels and configurations. It is also worth noting that this testing was conducted on totally inverter-based system. Systems with rotating machines will have larger off grid fault currents, making protection requirements less difficult to satisfy.</w:t>
      </w:r>
      <w:r w:rsidR="008A550D">
        <w:rPr>
          <w:rFonts w:ascii="Arial" w:hAnsi="Arial" w:cs="Arial"/>
        </w:rPr>
        <w:t xml:space="preserve"> Also, the inverter control methodology has a significant impact on the behavior of inverters during faults, which, in turn, affect the protection requirements.</w:t>
      </w:r>
    </w:p>
    <w:p w14:paraId="3E79EEBF" w14:textId="1BDA5B51" w:rsidR="00345774" w:rsidRDefault="00345774" w:rsidP="00453B30">
      <w:pPr>
        <w:spacing w:line="480" w:lineRule="auto"/>
        <w:ind w:firstLine="720"/>
        <w:rPr>
          <w:rFonts w:ascii="Arial" w:hAnsi="Arial" w:cs="Arial"/>
        </w:rPr>
      </w:pPr>
      <w:r>
        <w:rPr>
          <w:rFonts w:ascii="Arial" w:hAnsi="Arial" w:cs="Arial"/>
        </w:rPr>
        <w:t xml:space="preserve">The main contributions of this thesis are, </w:t>
      </w:r>
      <w:r w:rsidR="00640172">
        <w:rPr>
          <w:rFonts w:ascii="Arial" w:hAnsi="Arial" w:cs="Arial"/>
        </w:rPr>
        <w:t xml:space="preserve">results of </w:t>
      </w:r>
      <w:r>
        <w:rPr>
          <w:rFonts w:ascii="Arial" w:hAnsi="Arial" w:cs="Arial"/>
        </w:rPr>
        <w:t xml:space="preserve">hardware-in-the-loop </w:t>
      </w:r>
      <w:r w:rsidR="00640172">
        <w:rPr>
          <w:rFonts w:ascii="Arial" w:hAnsi="Arial" w:cs="Arial"/>
        </w:rPr>
        <w:t xml:space="preserve">protection </w:t>
      </w:r>
      <w:r>
        <w:rPr>
          <w:rFonts w:ascii="Arial" w:hAnsi="Arial" w:cs="Arial"/>
        </w:rPr>
        <w:t>testing,</w:t>
      </w:r>
      <w:r w:rsidR="00640172">
        <w:rPr>
          <w:rFonts w:ascii="Arial" w:hAnsi="Arial" w:cs="Arial"/>
        </w:rPr>
        <w:t xml:space="preserve"> an exploration of microgrid and protection modeling techniques, and a</w:t>
      </w:r>
      <w:r w:rsidR="00C446A7">
        <w:rPr>
          <w:rFonts w:ascii="Arial" w:hAnsi="Arial" w:cs="Arial"/>
        </w:rPr>
        <w:t>n</w:t>
      </w:r>
      <w:r w:rsidR="00640172">
        <w:rPr>
          <w:rFonts w:ascii="Arial" w:hAnsi="Arial" w:cs="Arial"/>
        </w:rPr>
        <w:t xml:space="preserve"> apparatus for studying protection and hardware integration into the ORNL DECC Lab microgrid. </w:t>
      </w:r>
      <w:r w:rsidR="009F6F9D">
        <w:rPr>
          <w:rFonts w:ascii="Arial" w:hAnsi="Arial" w:cs="Arial"/>
        </w:rPr>
        <w:t>Results of protection testing involving physical relays are hard to come by, and this thesis provides valuable results on protection schemes likely to be considered for low voltage microgrid</w:t>
      </w:r>
      <w:r w:rsidR="00507664">
        <w:rPr>
          <w:rFonts w:ascii="Arial" w:hAnsi="Arial" w:cs="Arial"/>
        </w:rPr>
        <w:t xml:space="preserve"> installation</w:t>
      </w:r>
      <w:r w:rsidR="009F6F9D">
        <w:rPr>
          <w:rFonts w:ascii="Arial" w:hAnsi="Arial" w:cs="Arial"/>
        </w:rPr>
        <w:t xml:space="preserve">s. Furthermore, the testing apparatus developed for this thesis </w:t>
      </w:r>
      <w:r w:rsidR="00507664">
        <w:rPr>
          <w:rFonts w:ascii="Arial" w:hAnsi="Arial" w:cs="Arial"/>
        </w:rPr>
        <w:t xml:space="preserve">can be reproduced and </w:t>
      </w:r>
      <w:r w:rsidR="009F6F9D">
        <w:rPr>
          <w:rFonts w:ascii="Arial" w:hAnsi="Arial" w:cs="Arial"/>
        </w:rPr>
        <w:t xml:space="preserve">is easily applicable to additional protection testing for microgrids and traditional power systems. </w:t>
      </w:r>
      <w:r w:rsidR="00B5200F">
        <w:rPr>
          <w:rFonts w:ascii="Arial" w:hAnsi="Arial" w:cs="Arial"/>
        </w:rPr>
        <w:t>Also, th</w:t>
      </w:r>
      <w:r w:rsidR="00507664">
        <w:rPr>
          <w:rFonts w:ascii="Arial" w:hAnsi="Arial" w:cs="Arial"/>
        </w:rPr>
        <w:t>is thesis is a useful resource for design of microgrid simulations, controls, and testing, particularly with low voltage microgrids.</w:t>
      </w:r>
      <w:r>
        <w:rPr>
          <w:rFonts w:ascii="Arial" w:hAnsi="Arial" w:cs="Arial"/>
        </w:rPr>
        <w:t xml:space="preserve"> </w:t>
      </w:r>
    </w:p>
    <w:p w14:paraId="69189E67" w14:textId="77777777" w:rsidR="007C3E78" w:rsidRDefault="007C3E78">
      <w:pPr>
        <w:rPr>
          <w:rFonts w:ascii="Arial" w:hAnsi="Arial" w:cs="Arial"/>
          <w:b/>
          <w:bCs/>
          <w:iCs/>
          <w:sz w:val="28"/>
          <w:szCs w:val="28"/>
        </w:rPr>
      </w:pPr>
      <w:r>
        <w:br w:type="page"/>
      </w:r>
    </w:p>
    <w:p w14:paraId="06E910EE" w14:textId="6B3EF3B7" w:rsidR="009E636E" w:rsidRDefault="009E636E" w:rsidP="003E0B24">
      <w:pPr>
        <w:pStyle w:val="Heading2"/>
      </w:pPr>
      <w:bookmarkStart w:id="116" w:name="_Toc259134101"/>
      <w:r>
        <w:t>Future Work</w:t>
      </w:r>
      <w:bookmarkEnd w:id="116"/>
    </w:p>
    <w:p w14:paraId="355BD247" w14:textId="77777777" w:rsidR="00C446A7" w:rsidRPr="00C446A7" w:rsidRDefault="00C446A7" w:rsidP="00C446A7"/>
    <w:p w14:paraId="1C306FBC" w14:textId="48144E94" w:rsidR="009E636E" w:rsidRDefault="009E636E" w:rsidP="009E636E">
      <w:pPr>
        <w:spacing w:line="480" w:lineRule="auto"/>
        <w:rPr>
          <w:rFonts w:ascii="Arial" w:hAnsi="Arial" w:cs="Arial"/>
        </w:rPr>
      </w:pPr>
      <w:r w:rsidRPr="009E636E">
        <w:rPr>
          <w:rFonts w:ascii="Arial" w:hAnsi="Arial" w:cs="Arial"/>
        </w:rPr>
        <w:tab/>
        <w:t>Variable setting overcurrent</w:t>
      </w:r>
      <w:r w:rsidR="00453B30" w:rsidRPr="009E636E">
        <w:rPr>
          <w:rFonts w:ascii="Arial" w:hAnsi="Arial" w:cs="Arial"/>
        </w:rPr>
        <w:t xml:space="preserve"> </w:t>
      </w:r>
      <w:r>
        <w:rPr>
          <w:rFonts w:ascii="Arial" w:hAnsi="Arial" w:cs="Arial"/>
        </w:rPr>
        <w:t xml:space="preserve">is recommended for use as a backup to the differential scheme. This scheme relies on communication channels to initiate setting group changes. If a differential scheme has failed, it is possible that communication channels may fail as well. Therefore, it is preferable that relays detect the need to change settings autonomously. One method of accomplishing this is based on negative sequence current. Relays typically see large negative sequence current from the utility, but this is diminished when the microgrid disconnects from the utility. Relay settings can be developed to use negative sequence to supervise overcurrent elements. </w:t>
      </w:r>
      <w:r w:rsidR="00ED1D00">
        <w:rPr>
          <w:rFonts w:ascii="Arial" w:hAnsi="Arial" w:cs="Arial"/>
        </w:rPr>
        <w:t>Loss-of-potential logic could be used in a similar way to supervise protection settings.</w:t>
      </w:r>
    </w:p>
    <w:p w14:paraId="51A624B3" w14:textId="195B77B6" w:rsidR="00401FA1" w:rsidRDefault="009E636E" w:rsidP="009E636E">
      <w:pPr>
        <w:spacing w:line="480" w:lineRule="auto"/>
        <w:ind w:firstLine="720"/>
        <w:rPr>
          <w:rFonts w:ascii="Arial" w:hAnsi="Arial" w:cs="Arial"/>
        </w:rPr>
      </w:pPr>
      <w:r>
        <w:rPr>
          <w:rFonts w:ascii="Arial" w:hAnsi="Arial" w:cs="Arial"/>
        </w:rPr>
        <w:t>Another possibility is to use islanding detection schemes in inverters to detect when the microgrid disconnects from the utility. When islanding is detected, inverters can be set to output a specific magnitude of negative sequence current. Again, this current is picked up by the relays and settings are adjusted appropriately.</w:t>
      </w:r>
    </w:p>
    <w:p w14:paraId="507FF742" w14:textId="70724E46" w:rsidR="00236E6D" w:rsidRPr="003E0B24" w:rsidRDefault="009E636E" w:rsidP="003E0B24">
      <w:pPr>
        <w:spacing w:line="480" w:lineRule="auto"/>
        <w:rPr>
          <w:rFonts w:ascii="Arial" w:hAnsi="Arial" w:cs="Arial"/>
        </w:rPr>
      </w:pPr>
      <w:r>
        <w:rPr>
          <w:rFonts w:ascii="Arial" w:hAnsi="Arial" w:cs="Arial"/>
        </w:rPr>
        <w:tab/>
        <w:t xml:space="preserve">The testing in this thesis was conducted on a very specific type of microgrid. Now that the hardware is in place and the model constructed, it will be beneficial to conduct similar testing on microgrids at different voltage levels, configurations, and with different </w:t>
      </w:r>
      <w:r w:rsidR="00CA2E31">
        <w:rPr>
          <w:rFonts w:ascii="Arial" w:hAnsi="Arial" w:cs="Arial"/>
        </w:rPr>
        <w:t>mixes of inverter-based and rotating sources.</w:t>
      </w:r>
    </w:p>
    <w:p w14:paraId="3B583B33" w14:textId="77777777" w:rsidR="007C3E78" w:rsidRDefault="007C3E78">
      <w:pPr>
        <w:rPr>
          <w:rFonts w:ascii="Arial" w:hAnsi="Arial" w:cs="Arial"/>
          <w:b/>
          <w:bCs/>
          <w:iCs/>
          <w:sz w:val="28"/>
          <w:szCs w:val="28"/>
        </w:rPr>
      </w:pPr>
      <w:r>
        <w:br w:type="page"/>
      </w:r>
    </w:p>
    <w:p w14:paraId="0CC3DE53" w14:textId="7081B70C" w:rsidR="003E0B24" w:rsidRPr="003D5054" w:rsidRDefault="003E0B24" w:rsidP="003E0B24">
      <w:pPr>
        <w:pStyle w:val="Heading2"/>
        <w:spacing w:line="480" w:lineRule="auto"/>
      </w:pPr>
      <w:bookmarkStart w:id="117" w:name="_Toc259134102"/>
      <w:r>
        <w:t>Summary</w:t>
      </w:r>
      <w:bookmarkEnd w:id="117"/>
    </w:p>
    <w:p w14:paraId="5598875A" w14:textId="180DEB44" w:rsidR="008F60C3" w:rsidRPr="00E122B4" w:rsidRDefault="003E0B24" w:rsidP="00E122B4">
      <w:pPr>
        <w:spacing w:line="480" w:lineRule="auto"/>
        <w:ind w:firstLine="720"/>
        <w:rPr>
          <w:rFonts w:ascii="Arial" w:hAnsi="Arial" w:cs="Arial"/>
          <w:b/>
          <w:bCs/>
          <w:sz w:val="28"/>
          <w:szCs w:val="28"/>
        </w:rPr>
      </w:pPr>
      <w:r>
        <w:rPr>
          <w:rFonts w:ascii="Arial" w:hAnsi="Arial" w:cs="Arial"/>
        </w:rPr>
        <w:t>This chapter concludes that differential protection is the preferable solution for low voltage microgrid protection. It also concludes that variable setting overcurrent protection is likely the best choice for backing up the differential protection. This scheme relies on communication channels, so it is also stated that future work should include testing methods to remove the dependency upon communication channels. Future work should also include conducting similar testing on different voltage levels and microgrid configurations.</w:t>
      </w:r>
    </w:p>
    <w:p w14:paraId="285F4DF8" w14:textId="77777777" w:rsidR="007C3E78" w:rsidRDefault="007C3E78">
      <w:pPr>
        <w:rPr>
          <w:rFonts w:ascii="Arial" w:hAnsi="Arial" w:cs="Arial"/>
          <w:b/>
          <w:bCs/>
          <w:caps/>
          <w:sz w:val="28"/>
        </w:rPr>
      </w:pPr>
      <w:r>
        <w:rPr>
          <w:rFonts w:cs="Arial"/>
        </w:rPr>
        <w:br w:type="page"/>
      </w:r>
    </w:p>
    <w:p w14:paraId="7A2A60C1" w14:textId="77777777" w:rsidR="00B33326" w:rsidRDefault="00B33326" w:rsidP="00C446A7">
      <w:pPr>
        <w:pStyle w:val="Heading1"/>
        <w:numPr>
          <w:ilvl w:val="0"/>
          <w:numId w:val="0"/>
        </w:numPr>
        <w:spacing w:line="480" w:lineRule="auto"/>
        <w:rPr>
          <w:rFonts w:cs="Arial"/>
        </w:rPr>
      </w:pPr>
    </w:p>
    <w:p w14:paraId="46CEB3D0" w14:textId="77777777" w:rsidR="00B33326" w:rsidRDefault="00B33326" w:rsidP="00C446A7">
      <w:pPr>
        <w:pStyle w:val="Heading1"/>
        <w:numPr>
          <w:ilvl w:val="0"/>
          <w:numId w:val="0"/>
        </w:numPr>
        <w:spacing w:line="480" w:lineRule="auto"/>
        <w:rPr>
          <w:rFonts w:cs="Arial"/>
        </w:rPr>
      </w:pPr>
    </w:p>
    <w:p w14:paraId="02D51B64" w14:textId="77777777" w:rsidR="00B33326" w:rsidRDefault="00B33326" w:rsidP="00C446A7">
      <w:pPr>
        <w:pStyle w:val="Heading1"/>
        <w:numPr>
          <w:ilvl w:val="0"/>
          <w:numId w:val="0"/>
        </w:numPr>
        <w:spacing w:line="480" w:lineRule="auto"/>
        <w:rPr>
          <w:rFonts w:cs="Arial"/>
        </w:rPr>
      </w:pPr>
    </w:p>
    <w:p w14:paraId="4488833A" w14:textId="77777777" w:rsidR="00B33326" w:rsidRDefault="00B33326" w:rsidP="00C446A7">
      <w:pPr>
        <w:pStyle w:val="Heading1"/>
        <w:numPr>
          <w:ilvl w:val="0"/>
          <w:numId w:val="0"/>
        </w:numPr>
        <w:spacing w:line="480" w:lineRule="auto"/>
        <w:rPr>
          <w:rFonts w:cs="Arial"/>
        </w:rPr>
      </w:pPr>
    </w:p>
    <w:p w14:paraId="441F0EE1" w14:textId="77777777" w:rsidR="00B33326" w:rsidRDefault="00B33326" w:rsidP="00C446A7">
      <w:pPr>
        <w:pStyle w:val="Heading1"/>
        <w:numPr>
          <w:ilvl w:val="0"/>
          <w:numId w:val="0"/>
        </w:numPr>
        <w:spacing w:line="480" w:lineRule="auto"/>
        <w:rPr>
          <w:rFonts w:cs="Arial"/>
        </w:rPr>
      </w:pPr>
    </w:p>
    <w:p w14:paraId="6B652DAC" w14:textId="35CC03F1" w:rsidR="00B33326" w:rsidRDefault="00236E6D" w:rsidP="00C446A7">
      <w:pPr>
        <w:pStyle w:val="Heading1"/>
        <w:numPr>
          <w:ilvl w:val="0"/>
          <w:numId w:val="0"/>
        </w:numPr>
        <w:spacing w:line="480" w:lineRule="auto"/>
        <w:rPr>
          <w:rFonts w:cs="Arial"/>
        </w:rPr>
      </w:pPr>
      <w:bookmarkStart w:id="118" w:name="_Toc259134103"/>
      <w:r w:rsidRPr="00C258D2">
        <w:rPr>
          <w:rFonts w:cs="Arial"/>
        </w:rPr>
        <w:t>REFERENCES</w:t>
      </w:r>
      <w:bookmarkEnd w:id="118"/>
    </w:p>
    <w:p w14:paraId="0395485B" w14:textId="588ED265" w:rsidR="00F063AE" w:rsidRPr="00B33326" w:rsidRDefault="00B33326" w:rsidP="00B33326">
      <w:pPr>
        <w:rPr>
          <w:rFonts w:ascii="Arial" w:hAnsi="Arial" w:cs="Arial"/>
          <w:b/>
          <w:bCs/>
          <w:caps/>
          <w:sz w:val="28"/>
        </w:rPr>
      </w:pPr>
      <w:r>
        <w:rPr>
          <w:rFonts w:cs="Arial"/>
        </w:rPr>
        <w:br w:type="page"/>
      </w:r>
    </w:p>
    <w:p w14:paraId="792D40DD" w14:textId="77777777" w:rsidR="00ED1D00" w:rsidRDefault="00AA03B7" w:rsidP="00ED1D00">
      <w:pPr>
        <w:pStyle w:val="Bibliography"/>
        <w:rPr>
          <w:noProof/>
          <w:vanish/>
        </w:rPr>
      </w:pPr>
      <w:r w:rsidRPr="00C258D2">
        <w:rPr>
          <w:rFonts w:ascii="Arial" w:hAnsi="Arial" w:cs="Arial"/>
          <w:iCs/>
        </w:rPr>
        <w:fldChar w:fldCharType="begin"/>
      </w:r>
      <w:r w:rsidRPr="00C258D2">
        <w:rPr>
          <w:rFonts w:ascii="Arial" w:hAnsi="Arial" w:cs="Arial"/>
          <w:iCs/>
        </w:rPr>
        <w:instrText xml:space="preserve"> BIBLIOGRAPHY  \l 1033 </w:instrText>
      </w:r>
      <w:r w:rsidRPr="00C258D2">
        <w:rPr>
          <w:rFonts w:ascii="Arial" w:hAnsi="Arial" w:cs="Arial"/>
          <w:iCs/>
        </w:rPr>
        <w:fldChar w:fldCharType="separate"/>
      </w:r>
      <w:r w:rsidR="00ED1D00">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255"/>
      </w:tblGrid>
      <w:tr w:rsidR="00ED1D00" w14:paraId="65DD2577" w14:textId="77777777" w:rsidTr="00ED1D00">
        <w:trPr>
          <w:tblCellSpacing w:w="15" w:type="dxa"/>
        </w:trPr>
        <w:tc>
          <w:tcPr>
            <w:tcW w:w="0" w:type="auto"/>
            <w:hideMark/>
          </w:tcPr>
          <w:p w14:paraId="581E5545" w14:textId="77777777" w:rsidR="00ED1D00" w:rsidRPr="001E2B2A" w:rsidRDefault="00ED1D00">
            <w:pPr>
              <w:pStyle w:val="Bibliography"/>
              <w:jc w:val="right"/>
              <w:rPr>
                <w:rFonts w:ascii="Arial" w:hAnsi="Arial"/>
                <w:noProof/>
              </w:rPr>
            </w:pPr>
            <w:r w:rsidRPr="001E2B2A">
              <w:rPr>
                <w:rFonts w:ascii="Arial" w:hAnsi="Arial"/>
                <w:noProof/>
              </w:rPr>
              <w:t>[1]</w:t>
            </w:r>
          </w:p>
        </w:tc>
        <w:tc>
          <w:tcPr>
            <w:tcW w:w="0" w:type="auto"/>
            <w:hideMark/>
          </w:tcPr>
          <w:p w14:paraId="1EBA22FE" w14:textId="29C7F55D" w:rsidR="00ED1D00" w:rsidRPr="001E2B2A" w:rsidRDefault="00ED1D00">
            <w:pPr>
              <w:pStyle w:val="Bibliography"/>
              <w:rPr>
                <w:rFonts w:ascii="Arial" w:hAnsi="Arial"/>
                <w:noProof/>
              </w:rPr>
            </w:pPr>
            <w:r w:rsidRPr="001E2B2A">
              <w:rPr>
                <w:rFonts w:ascii="Arial" w:hAnsi="Arial"/>
                <w:noProof/>
              </w:rPr>
              <w:t>Chris Marnay, Nan Zhou, Min Qu, and John Romankiewicz. (2012, June) International Microgrid Assessment: Governance, INcentives, and Experience (IMAGINE). [Online]. http://der.lbl.gov/sites/der.lbl.gov/files/LBNL-5914E.pdf</w:t>
            </w:r>
          </w:p>
        </w:tc>
      </w:tr>
      <w:tr w:rsidR="00ED1D00" w14:paraId="6BB1153C" w14:textId="77777777" w:rsidTr="00ED1D00">
        <w:trPr>
          <w:tblCellSpacing w:w="15" w:type="dxa"/>
        </w:trPr>
        <w:tc>
          <w:tcPr>
            <w:tcW w:w="0" w:type="auto"/>
            <w:hideMark/>
          </w:tcPr>
          <w:p w14:paraId="6FF33319" w14:textId="77777777" w:rsidR="00ED1D00" w:rsidRPr="001E2B2A" w:rsidRDefault="00ED1D00">
            <w:pPr>
              <w:pStyle w:val="Bibliography"/>
              <w:jc w:val="right"/>
              <w:rPr>
                <w:rFonts w:ascii="Arial" w:hAnsi="Arial"/>
                <w:noProof/>
              </w:rPr>
            </w:pPr>
            <w:r w:rsidRPr="001E2B2A">
              <w:rPr>
                <w:rFonts w:ascii="Arial" w:hAnsi="Arial"/>
                <w:noProof/>
              </w:rPr>
              <w:t>[2]</w:t>
            </w:r>
          </w:p>
        </w:tc>
        <w:tc>
          <w:tcPr>
            <w:tcW w:w="0" w:type="auto"/>
            <w:hideMark/>
          </w:tcPr>
          <w:p w14:paraId="5FFC435C" w14:textId="77777777" w:rsidR="00ED1D00" w:rsidRPr="001E2B2A" w:rsidRDefault="00ED1D00">
            <w:pPr>
              <w:pStyle w:val="Bibliography"/>
              <w:rPr>
                <w:rFonts w:ascii="Arial" w:hAnsi="Arial"/>
                <w:noProof/>
              </w:rPr>
            </w:pPr>
            <w:r w:rsidRPr="001E2B2A">
              <w:rPr>
                <w:rFonts w:ascii="Arial" w:hAnsi="Arial"/>
                <w:noProof/>
              </w:rPr>
              <w:t xml:space="preserve">John H. Kueffner, "Wind Hybrid Power System For Antarctica Inmarsat Link," in </w:t>
            </w:r>
            <w:r w:rsidRPr="001E2B2A">
              <w:rPr>
                <w:rFonts w:ascii="Arial" w:hAnsi="Arial"/>
                <w:i/>
                <w:iCs/>
                <w:noProof/>
              </w:rPr>
              <w:t>INTELEC '86</w:t>
            </w:r>
            <w:r w:rsidRPr="001E2B2A">
              <w:rPr>
                <w:rFonts w:ascii="Arial" w:hAnsi="Arial"/>
                <w:noProof/>
              </w:rPr>
              <w:t>, International, 1986, pp. 297-298.</w:t>
            </w:r>
          </w:p>
        </w:tc>
      </w:tr>
      <w:tr w:rsidR="00ED1D00" w14:paraId="40B5FFA5" w14:textId="77777777" w:rsidTr="00ED1D00">
        <w:trPr>
          <w:tblCellSpacing w:w="15" w:type="dxa"/>
        </w:trPr>
        <w:tc>
          <w:tcPr>
            <w:tcW w:w="0" w:type="auto"/>
            <w:hideMark/>
          </w:tcPr>
          <w:p w14:paraId="03887F75" w14:textId="77777777" w:rsidR="00ED1D00" w:rsidRPr="001E2B2A" w:rsidRDefault="00ED1D00">
            <w:pPr>
              <w:pStyle w:val="Bibliography"/>
              <w:jc w:val="right"/>
              <w:rPr>
                <w:rFonts w:ascii="Arial" w:hAnsi="Arial"/>
                <w:noProof/>
              </w:rPr>
            </w:pPr>
            <w:r w:rsidRPr="001E2B2A">
              <w:rPr>
                <w:rFonts w:ascii="Arial" w:hAnsi="Arial"/>
                <w:noProof/>
              </w:rPr>
              <w:t>[3]</w:t>
            </w:r>
          </w:p>
        </w:tc>
        <w:tc>
          <w:tcPr>
            <w:tcW w:w="0" w:type="auto"/>
            <w:hideMark/>
          </w:tcPr>
          <w:p w14:paraId="268E6B45" w14:textId="77777777" w:rsidR="00ED1D00" w:rsidRPr="001E2B2A" w:rsidRDefault="00ED1D00">
            <w:pPr>
              <w:pStyle w:val="Bibliography"/>
              <w:rPr>
                <w:rFonts w:ascii="Arial" w:hAnsi="Arial"/>
                <w:noProof/>
              </w:rPr>
            </w:pPr>
            <w:r w:rsidRPr="001E2B2A">
              <w:rPr>
                <w:rFonts w:ascii="Arial" w:hAnsi="Arial"/>
                <w:noProof/>
              </w:rPr>
              <w:t>Tarek Abdallah et al., "Control Dynamics of Adaptive and Scalable Power and Energy Systems for Military Micro Grids," Engineer Research and Development Center, US Army Corps of Engineers, Washington, Final Report ERDC/CERL TR-06-35, 2006.</w:t>
            </w:r>
          </w:p>
        </w:tc>
      </w:tr>
      <w:tr w:rsidR="00ED1D00" w14:paraId="06B0CF23" w14:textId="77777777" w:rsidTr="00ED1D00">
        <w:trPr>
          <w:tblCellSpacing w:w="15" w:type="dxa"/>
        </w:trPr>
        <w:tc>
          <w:tcPr>
            <w:tcW w:w="0" w:type="auto"/>
            <w:hideMark/>
          </w:tcPr>
          <w:p w14:paraId="211D4505" w14:textId="77777777" w:rsidR="00ED1D00" w:rsidRPr="001E2B2A" w:rsidRDefault="00ED1D00">
            <w:pPr>
              <w:pStyle w:val="Bibliography"/>
              <w:jc w:val="right"/>
              <w:rPr>
                <w:rFonts w:ascii="Arial" w:hAnsi="Arial"/>
                <w:noProof/>
              </w:rPr>
            </w:pPr>
            <w:bookmarkStart w:id="119" w:name="Bla07"/>
            <w:r w:rsidRPr="001E2B2A">
              <w:rPr>
                <w:rFonts w:ascii="Arial" w:hAnsi="Arial"/>
                <w:noProof/>
              </w:rPr>
              <w:t>[4]</w:t>
            </w:r>
            <w:bookmarkEnd w:id="119"/>
          </w:p>
        </w:tc>
        <w:tc>
          <w:tcPr>
            <w:tcW w:w="0" w:type="auto"/>
            <w:hideMark/>
          </w:tcPr>
          <w:p w14:paraId="7AED8FC1" w14:textId="77777777" w:rsidR="00ED1D00" w:rsidRPr="001E2B2A" w:rsidRDefault="00ED1D00">
            <w:pPr>
              <w:pStyle w:val="Bibliography"/>
              <w:rPr>
                <w:rFonts w:ascii="Arial" w:hAnsi="Arial"/>
                <w:noProof/>
              </w:rPr>
            </w:pPr>
            <w:r w:rsidRPr="001E2B2A">
              <w:rPr>
                <w:rFonts w:ascii="Arial" w:hAnsi="Arial"/>
                <w:noProof/>
              </w:rPr>
              <w:t xml:space="preserve">J. Lewis Blackburn and Thomas J. Domin, </w:t>
            </w:r>
            <w:r w:rsidRPr="001E2B2A">
              <w:rPr>
                <w:rFonts w:ascii="Arial" w:hAnsi="Arial"/>
                <w:i/>
                <w:iCs/>
                <w:noProof/>
              </w:rPr>
              <w:t>Protective Relaying Principles and Applications</w:t>
            </w:r>
            <w:r w:rsidRPr="001E2B2A">
              <w:rPr>
                <w:rFonts w:ascii="Arial" w:hAnsi="Arial"/>
                <w:noProof/>
              </w:rPr>
              <w:t>, 3rd ed., H. Lee Willis, Ed. Boca Raton, FL, USA: CRC Press, 2007.</w:t>
            </w:r>
          </w:p>
        </w:tc>
      </w:tr>
      <w:tr w:rsidR="00ED1D00" w14:paraId="27BE9E47" w14:textId="77777777" w:rsidTr="00ED1D00">
        <w:trPr>
          <w:tblCellSpacing w:w="15" w:type="dxa"/>
        </w:trPr>
        <w:tc>
          <w:tcPr>
            <w:tcW w:w="0" w:type="auto"/>
            <w:hideMark/>
          </w:tcPr>
          <w:p w14:paraId="4807141B" w14:textId="77777777" w:rsidR="00ED1D00" w:rsidRPr="001E2B2A" w:rsidRDefault="00ED1D00">
            <w:pPr>
              <w:pStyle w:val="Bibliography"/>
              <w:jc w:val="right"/>
              <w:rPr>
                <w:rFonts w:ascii="Arial" w:hAnsi="Arial"/>
                <w:noProof/>
              </w:rPr>
            </w:pPr>
            <w:bookmarkStart w:id="120" w:name="SEL08"/>
            <w:r w:rsidRPr="001E2B2A">
              <w:rPr>
                <w:rFonts w:ascii="Arial" w:hAnsi="Arial"/>
                <w:noProof/>
              </w:rPr>
              <w:t>[5]</w:t>
            </w:r>
            <w:bookmarkEnd w:id="120"/>
          </w:p>
        </w:tc>
        <w:tc>
          <w:tcPr>
            <w:tcW w:w="0" w:type="auto"/>
            <w:hideMark/>
          </w:tcPr>
          <w:p w14:paraId="529B37F5" w14:textId="241DCA40" w:rsidR="00ED1D00" w:rsidRPr="001E2B2A" w:rsidRDefault="00ED1D00">
            <w:pPr>
              <w:pStyle w:val="Bibliography"/>
              <w:rPr>
                <w:rFonts w:ascii="Arial" w:hAnsi="Arial"/>
                <w:noProof/>
              </w:rPr>
            </w:pPr>
            <w:r w:rsidRPr="001E2B2A">
              <w:rPr>
                <w:rFonts w:ascii="Arial" w:hAnsi="Arial"/>
                <w:noProof/>
              </w:rPr>
              <w:t>SEL. (2008) Power System Protection Fundamentals. [Online]. http://web.eecs.utk.edu/courses/spring2012/ece522/Protection%20primer.ppt</w:t>
            </w:r>
          </w:p>
        </w:tc>
      </w:tr>
      <w:tr w:rsidR="00ED1D00" w14:paraId="0883C8B4" w14:textId="77777777" w:rsidTr="00ED1D00">
        <w:trPr>
          <w:tblCellSpacing w:w="15" w:type="dxa"/>
        </w:trPr>
        <w:tc>
          <w:tcPr>
            <w:tcW w:w="0" w:type="auto"/>
            <w:hideMark/>
          </w:tcPr>
          <w:p w14:paraId="56CACF53" w14:textId="77777777" w:rsidR="00ED1D00" w:rsidRPr="001E2B2A" w:rsidRDefault="00ED1D00">
            <w:pPr>
              <w:pStyle w:val="Bibliography"/>
              <w:jc w:val="right"/>
              <w:rPr>
                <w:rFonts w:ascii="Arial" w:hAnsi="Arial"/>
                <w:noProof/>
              </w:rPr>
            </w:pPr>
            <w:r w:rsidRPr="001E2B2A">
              <w:rPr>
                <w:rFonts w:ascii="Arial" w:hAnsi="Arial"/>
                <w:noProof/>
              </w:rPr>
              <w:t>[6]</w:t>
            </w:r>
          </w:p>
        </w:tc>
        <w:tc>
          <w:tcPr>
            <w:tcW w:w="0" w:type="auto"/>
            <w:hideMark/>
          </w:tcPr>
          <w:p w14:paraId="3D809292" w14:textId="77777777" w:rsidR="00ED1D00" w:rsidRPr="001E2B2A" w:rsidRDefault="00ED1D00">
            <w:pPr>
              <w:pStyle w:val="Bibliography"/>
              <w:rPr>
                <w:rFonts w:ascii="Arial" w:hAnsi="Arial"/>
                <w:noProof/>
              </w:rPr>
            </w:pPr>
            <w:r w:rsidRPr="001E2B2A">
              <w:rPr>
                <w:rFonts w:ascii="Arial" w:hAnsi="Arial"/>
                <w:noProof/>
              </w:rPr>
              <w:t xml:space="preserve">IEEE, "ANSI/IEEE Standard 100," in </w:t>
            </w:r>
            <w:r w:rsidRPr="001E2B2A">
              <w:rPr>
                <w:rFonts w:ascii="Arial" w:hAnsi="Arial"/>
                <w:i/>
                <w:iCs/>
                <w:noProof/>
              </w:rPr>
              <w:t>IEEE Standard Dictionary of Electrical and Electronics Terms</w:t>
            </w:r>
            <w:r w:rsidRPr="001E2B2A">
              <w:rPr>
                <w:rFonts w:ascii="Arial" w:hAnsi="Arial"/>
                <w:noProof/>
              </w:rPr>
              <w:t>. Piscataway, NJ, USA: IEEE.</w:t>
            </w:r>
          </w:p>
        </w:tc>
      </w:tr>
      <w:tr w:rsidR="00ED1D00" w14:paraId="6C36D655" w14:textId="77777777" w:rsidTr="00ED1D00">
        <w:trPr>
          <w:tblCellSpacing w:w="15" w:type="dxa"/>
        </w:trPr>
        <w:tc>
          <w:tcPr>
            <w:tcW w:w="0" w:type="auto"/>
            <w:hideMark/>
          </w:tcPr>
          <w:p w14:paraId="42B756D1" w14:textId="77777777" w:rsidR="00ED1D00" w:rsidRPr="001E2B2A" w:rsidRDefault="00ED1D00">
            <w:pPr>
              <w:pStyle w:val="Bibliography"/>
              <w:jc w:val="right"/>
              <w:rPr>
                <w:rFonts w:ascii="Arial" w:hAnsi="Arial"/>
                <w:noProof/>
              </w:rPr>
            </w:pPr>
            <w:bookmarkStart w:id="121" w:name="Edw95"/>
            <w:r w:rsidRPr="001E2B2A">
              <w:rPr>
                <w:rFonts w:ascii="Arial" w:hAnsi="Arial"/>
                <w:noProof/>
              </w:rPr>
              <w:t>[7]</w:t>
            </w:r>
            <w:bookmarkEnd w:id="121"/>
          </w:p>
        </w:tc>
        <w:tc>
          <w:tcPr>
            <w:tcW w:w="0" w:type="auto"/>
            <w:hideMark/>
          </w:tcPr>
          <w:p w14:paraId="0E8A56F6" w14:textId="77777777" w:rsidR="00ED1D00" w:rsidRPr="001E2B2A" w:rsidRDefault="00ED1D00">
            <w:pPr>
              <w:pStyle w:val="Bibliography"/>
              <w:rPr>
                <w:rFonts w:ascii="Arial" w:hAnsi="Arial"/>
                <w:noProof/>
              </w:rPr>
            </w:pPr>
            <w:r w:rsidRPr="001E2B2A">
              <w:rPr>
                <w:rFonts w:ascii="Arial" w:hAnsi="Arial"/>
                <w:noProof/>
              </w:rPr>
              <w:t xml:space="preserve">Edward Wilson Kimbark, </w:t>
            </w:r>
            <w:r w:rsidRPr="001E2B2A">
              <w:rPr>
                <w:rFonts w:ascii="Arial" w:hAnsi="Arial"/>
                <w:i/>
                <w:iCs/>
                <w:noProof/>
              </w:rPr>
              <w:t>Power System Stability</w:t>
            </w:r>
            <w:r w:rsidRPr="001E2B2A">
              <w:rPr>
                <w:rFonts w:ascii="Arial" w:hAnsi="Arial"/>
                <w:noProof/>
              </w:rPr>
              <w:t>, Paul M. Anderson, Ed. Piscataway, NJ, USA: IEEE Press, 1995, vol. 2.</w:t>
            </w:r>
          </w:p>
        </w:tc>
      </w:tr>
      <w:tr w:rsidR="00ED1D00" w14:paraId="2AB519D7" w14:textId="77777777" w:rsidTr="00ED1D00">
        <w:trPr>
          <w:tblCellSpacing w:w="15" w:type="dxa"/>
        </w:trPr>
        <w:tc>
          <w:tcPr>
            <w:tcW w:w="0" w:type="auto"/>
            <w:hideMark/>
          </w:tcPr>
          <w:p w14:paraId="0EC97936" w14:textId="77777777" w:rsidR="00ED1D00" w:rsidRPr="001E2B2A" w:rsidRDefault="00ED1D00">
            <w:pPr>
              <w:pStyle w:val="Bibliography"/>
              <w:jc w:val="right"/>
              <w:rPr>
                <w:rFonts w:ascii="Arial" w:hAnsi="Arial"/>
                <w:noProof/>
              </w:rPr>
            </w:pPr>
            <w:bookmarkStart w:id="122" w:name="RTD10"/>
            <w:r w:rsidRPr="001E2B2A">
              <w:rPr>
                <w:rFonts w:ascii="Arial" w:hAnsi="Arial"/>
                <w:noProof/>
              </w:rPr>
              <w:t>[8]</w:t>
            </w:r>
            <w:bookmarkEnd w:id="122"/>
          </w:p>
        </w:tc>
        <w:tc>
          <w:tcPr>
            <w:tcW w:w="0" w:type="auto"/>
            <w:hideMark/>
          </w:tcPr>
          <w:p w14:paraId="623BC9AF" w14:textId="77777777" w:rsidR="00ED1D00" w:rsidRPr="001E2B2A" w:rsidRDefault="00ED1D00">
            <w:pPr>
              <w:pStyle w:val="Bibliography"/>
              <w:rPr>
                <w:rFonts w:ascii="Arial" w:hAnsi="Arial"/>
                <w:noProof/>
              </w:rPr>
            </w:pPr>
            <w:r w:rsidRPr="001E2B2A">
              <w:rPr>
                <w:rFonts w:ascii="Arial" w:hAnsi="Arial"/>
                <w:noProof/>
              </w:rPr>
              <w:t>RTDS Technologies. (2010, December) Real Time Digital Simulator Controls Library Manual (RSCAD Version).</w:t>
            </w:r>
          </w:p>
        </w:tc>
      </w:tr>
      <w:tr w:rsidR="00ED1D00" w14:paraId="7CD17985" w14:textId="77777777" w:rsidTr="00ED1D00">
        <w:trPr>
          <w:tblCellSpacing w:w="15" w:type="dxa"/>
        </w:trPr>
        <w:tc>
          <w:tcPr>
            <w:tcW w:w="0" w:type="auto"/>
            <w:hideMark/>
          </w:tcPr>
          <w:p w14:paraId="00AD09BA" w14:textId="77777777" w:rsidR="00ED1D00" w:rsidRPr="001E2B2A" w:rsidRDefault="00ED1D00">
            <w:pPr>
              <w:pStyle w:val="Bibliography"/>
              <w:jc w:val="right"/>
              <w:rPr>
                <w:rFonts w:ascii="Arial" w:hAnsi="Arial"/>
                <w:noProof/>
              </w:rPr>
            </w:pPr>
            <w:bookmarkStart w:id="123" w:name="Shw13"/>
            <w:r w:rsidRPr="001E2B2A">
              <w:rPr>
                <w:rFonts w:ascii="Arial" w:hAnsi="Arial"/>
                <w:noProof/>
              </w:rPr>
              <w:t>[9]</w:t>
            </w:r>
            <w:bookmarkEnd w:id="123"/>
          </w:p>
        </w:tc>
        <w:tc>
          <w:tcPr>
            <w:tcW w:w="0" w:type="auto"/>
            <w:hideMark/>
          </w:tcPr>
          <w:p w14:paraId="095AD607" w14:textId="545B03DB" w:rsidR="00ED1D00" w:rsidRPr="001E2B2A" w:rsidRDefault="00ED1D00">
            <w:pPr>
              <w:pStyle w:val="Bibliography"/>
              <w:rPr>
                <w:rFonts w:ascii="Arial" w:hAnsi="Arial"/>
                <w:noProof/>
              </w:rPr>
            </w:pPr>
            <w:r w:rsidRPr="001E2B2A">
              <w:rPr>
                <w:rFonts w:ascii="Arial" w:hAnsi="Arial"/>
                <w:noProof/>
              </w:rPr>
              <w:t>Schweitzer Engineering Laboratories. (2013) Real-Time Automation Controller (RTAC). [Online]. https://www.selinc.com/SEL-3530/</w:t>
            </w:r>
          </w:p>
        </w:tc>
      </w:tr>
      <w:tr w:rsidR="00ED1D00" w14:paraId="642EBBAF" w14:textId="77777777" w:rsidTr="00ED1D00">
        <w:trPr>
          <w:tblCellSpacing w:w="15" w:type="dxa"/>
        </w:trPr>
        <w:tc>
          <w:tcPr>
            <w:tcW w:w="0" w:type="auto"/>
            <w:hideMark/>
          </w:tcPr>
          <w:p w14:paraId="0B2FEAC1" w14:textId="77777777" w:rsidR="00ED1D00" w:rsidRPr="001E2B2A" w:rsidRDefault="00ED1D00">
            <w:pPr>
              <w:pStyle w:val="Bibliography"/>
              <w:jc w:val="right"/>
              <w:rPr>
                <w:rFonts w:ascii="Arial" w:hAnsi="Arial"/>
                <w:noProof/>
              </w:rPr>
            </w:pPr>
            <w:bookmarkStart w:id="124" w:name="Rea"/>
            <w:r w:rsidRPr="001E2B2A">
              <w:rPr>
                <w:rFonts w:ascii="Arial" w:hAnsi="Arial"/>
                <w:noProof/>
              </w:rPr>
              <w:t>[10]</w:t>
            </w:r>
            <w:bookmarkEnd w:id="124"/>
          </w:p>
        </w:tc>
        <w:tc>
          <w:tcPr>
            <w:tcW w:w="0" w:type="auto"/>
            <w:hideMark/>
          </w:tcPr>
          <w:p w14:paraId="484D9A8C" w14:textId="77777777" w:rsidR="00ED1D00" w:rsidRPr="001E2B2A" w:rsidRDefault="00ED1D00">
            <w:pPr>
              <w:pStyle w:val="Bibliography"/>
              <w:rPr>
                <w:rFonts w:ascii="Arial" w:hAnsi="Arial"/>
                <w:noProof/>
              </w:rPr>
            </w:pPr>
            <w:r w:rsidRPr="001E2B2A">
              <w:rPr>
                <w:rFonts w:ascii="Arial" w:hAnsi="Arial"/>
                <w:noProof/>
              </w:rPr>
              <w:t>RTDS Technologies. (2010, December) Real Time Digital Simulator Hardware Manual (RSCAD Version).</w:t>
            </w:r>
          </w:p>
        </w:tc>
      </w:tr>
      <w:tr w:rsidR="00ED1D00" w14:paraId="1B09E771" w14:textId="77777777" w:rsidTr="00ED1D00">
        <w:trPr>
          <w:tblCellSpacing w:w="15" w:type="dxa"/>
        </w:trPr>
        <w:tc>
          <w:tcPr>
            <w:tcW w:w="0" w:type="auto"/>
            <w:hideMark/>
          </w:tcPr>
          <w:p w14:paraId="6FE305B5" w14:textId="77777777" w:rsidR="00ED1D00" w:rsidRPr="001E2B2A" w:rsidRDefault="00ED1D00">
            <w:pPr>
              <w:pStyle w:val="Bibliography"/>
              <w:jc w:val="right"/>
              <w:rPr>
                <w:rFonts w:ascii="Arial" w:hAnsi="Arial"/>
                <w:noProof/>
              </w:rPr>
            </w:pPr>
            <w:bookmarkStart w:id="125" w:name="Cha02"/>
            <w:r w:rsidRPr="001E2B2A">
              <w:rPr>
                <w:rFonts w:ascii="Arial" w:hAnsi="Arial"/>
                <w:noProof/>
              </w:rPr>
              <w:t>[11]</w:t>
            </w:r>
            <w:bookmarkEnd w:id="125"/>
          </w:p>
        </w:tc>
        <w:tc>
          <w:tcPr>
            <w:tcW w:w="0" w:type="auto"/>
            <w:hideMark/>
          </w:tcPr>
          <w:p w14:paraId="735EE87D" w14:textId="77777777" w:rsidR="00ED1D00" w:rsidRPr="001E2B2A" w:rsidRDefault="00ED1D00">
            <w:pPr>
              <w:pStyle w:val="Bibliography"/>
              <w:rPr>
                <w:rFonts w:ascii="Arial" w:hAnsi="Arial"/>
                <w:noProof/>
              </w:rPr>
            </w:pPr>
            <w:r w:rsidRPr="001E2B2A">
              <w:rPr>
                <w:rFonts w:ascii="Arial" w:hAnsi="Arial"/>
                <w:noProof/>
              </w:rPr>
              <w:t xml:space="preserve">Stephen J. Chapman, "Transmission Lines," in </w:t>
            </w:r>
            <w:r w:rsidRPr="001E2B2A">
              <w:rPr>
                <w:rFonts w:ascii="Arial" w:hAnsi="Arial"/>
                <w:i/>
                <w:iCs/>
                <w:noProof/>
              </w:rPr>
              <w:t>Electric Machinery and Power System Fundamentals</w:t>
            </w:r>
            <w:r w:rsidRPr="001E2B2A">
              <w:rPr>
                <w:rFonts w:ascii="Arial" w:hAnsi="Arial"/>
                <w:noProof/>
              </w:rPr>
              <w:t>, Stephen W. Director, Ed. New York, USA: MCGraw-Hill, 2002, p. 470.</w:t>
            </w:r>
          </w:p>
        </w:tc>
      </w:tr>
      <w:tr w:rsidR="00ED1D00" w14:paraId="1CC99352" w14:textId="77777777" w:rsidTr="00ED1D00">
        <w:trPr>
          <w:tblCellSpacing w:w="15" w:type="dxa"/>
        </w:trPr>
        <w:tc>
          <w:tcPr>
            <w:tcW w:w="0" w:type="auto"/>
            <w:hideMark/>
          </w:tcPr>
          <w:p w14:paraId="6600A068" w14:textId="77777777" w:rsidR="00ED1D00" w:rsidRPr="001E2B2A" w:rsidRDefault="00ED1D00">
            <w:pPr>
              <w:pStyle w:val="Bibliography"/>
              <w:jc w:val="right"/>
              <w:rPr>
                <w:rFonts w:ascii="Arial" w:hAnsi="Arial"/>
                <w:noProof/>
              </w:rPr>
            </w:pPr>
            <w:bookmarkStart w:id="126" w:name="Teo11"/>
            <w:r w:rsidRPr="001E2B2A">
              <w:rPr>
                <w:rFonts w:ascii="Arial" w:hAnsi="Arial"/>
                <w:noProof/>
              </w:rPr>
              <w:t>[12]</w:t>
            </w:r>
            <w:bookmarkEnd w:id="126"/>
          </w:p>
        </w:tc>
        <w:tc>
          <w:tcPr>
            <w:tcW w:w="0" w:type="auto"/>
            <w:hideMark/>
          </w:tcPr>
          <w:p w14:paraId="4116A520" w14:textId="77777777" w:rsidR="00ED1D00" w:rsidRPr="001E2B2A" w:rsidRDefault="00ED1D00">
            <w:pPr>
              <w:pStyle w:val="Bibliography"/>
              <w:rPr>
                <w:rFonts w:ascii="Arial" w:hAnsi="Arial"/>
                <w:noProof/>
              </w:rPr>
            </w:pPr>
            <w:r w:rsidRPr="001E2B2A">
              <w:rPr>
                <w:rFonts w:ascii="Arial" w:hAnsi="Arial"/>
                <w:noProof/>
              </w:rPr>
              <w:t xml:space="preserve">Remus Teodorescu, Marco Liserre, and Pedro Rodriguez, "Grid Converter Control for WTS," in </w:t>
            </w:r>
            <w:r w:rsidRPr="001E2B2A">
              <w:rPr>
                <w:rFonts w:ascii="Arial" w:hAnsi="Arial"/>
                <w:i/>
                <w:iCs/>
                <w:noProof/>
              </w:rPr>
              <w:t>Grid Converters for Photovoltaic and Wind Power Systems</w:t>
            </w:r>
            <w:r w:rsidRPr="001E2B2A">
              <w:rPr>
                <w:rFonts w:ascii="Arial" w:hAnsi="Arial"/>
                <w:noProof/>
              </w:rPr>
              <w:t>. Chichester, United Kingdom: John Wiley &amp; Sons, Ltd, 2011, pp. 205-235.</w:t>
            </w:r>
          </w:p>
        </w:tc>
      </w:tr>
      <w:tr w:rsidR="00ED1D00" w14:paraId="7139FB7B" w14:textId="77777777" w:rsidTr="00ED1D00">
        <w:trPr>
          <w:tblCellSpacing w:w="15" w:type="dxa"/>
        </w:trPr>
        <w:tc>
          <w:tcPr>
            <w:tcW w:w="0" w:type="auto"/>
            <w:hideMark/>
          </w:tcPr>
          <w:p w14:paraId="7C256A55" w14:textId="77777777" w:rsidR="00ED1D00" w:rsidRPr="001E2B2A" w:rsidRDefault="00ED1D00">
            <w:pPr>
              <w:pStyle w:val="Bibliography"/>
              <w:jc w:val="right"/>
              <w:rPr>
                <w:rFonts w:ascii="Arial" w:hAnsi="Arial"/>
                <w:noProof/>
              </w:rPr>
            </w:pPr>
            <w:r w:rsidRPr="001E2B2A">
              <w:rPr>
                <w:rFonts w:ascii="Arial" w:hAnsi="Arial"/>
                <w:noProof/>
              </w:rPr>
              <w:t>[13]</w:t>
            </w:r>
          </w:p>
        </w:tc>
        <w:tc>
          <w:tcPr>
            <w:tcW w:w="0" w:type="auto"/>
            <w:hideMark/>
          </w:tcPr>
          <w:p w14:paraId="426D2BE6" w14:textId="77777777" w:rsidR="00ED1D00" w:rsidRPr="001E2B2A" w:rsidRDefault="00ED1D00">
            <w:pPr>
              <w:pStyle w:val="Bibliography"/>
              <w:rPr>
                <w:rFonts w:ascii="Arial" w:hAnsi="Arial"/>
                <w:noProof/>
              </w:rPr>
            </w:pPr>
            <w:r w:rsidRPr="001E2B2A">
              <w:rPr>
                <w:rFonts w:ascii="Arial" w:hAnsi="Arial"/>
                <w:noProof/>
              </w:rPr>
              <w:t xml:space="preserve">F Scapino, "Modelling the Connection of Alternative Energy Sources to the Three-phase Grid for Circuit Simulation," in </w:t>
            </w:r>
            <w:r w:rsidRPr="001E2B2A">
              <w:rPr>
                <w:rFonts w:ascii="Arial" w:hAnsi="Arial"/>
                <w:i/>
                <w:iCs/>
                <w:noProof/>
              </w:rPr>
              <w:t>IEEE Industrial Electronics, IECON 2006 - 32nd Annual Conference on</w:t>
            </w:r>
            <w:r w:rsidRPr="001E2B2A">
              <w:rPr>
                <w:rFonts w:ascii="Arial" w:hAnsi="Arial"/>
                <w:noProof/>
              </w:rPr>
              <w:t>, 2006, pp. 1834-1839.</w:t>
            </w:r>
          </w:p>
        </w:tc>
      </w:tr>
      <w:tr w:rsidR="00ED1D00" w14:paraId="1780F354" w14:textId="77777777" w:rsidTr="00ED1D00">
        <w:trPr>
          <w:tblCellSpacing w:w="15" w:type="dxa"/>
        </w:trPr>
        <w:tc>
          <w:tcPr>
            <w:tcW w:w="0" w:type="auto"/>
            <w:hideMark/>
          </w:tcPr>
          <w:p w14:paraId="58719139" w14:textId="77777777" w:rsidR="00ED1D00" w:rsidRPr="001E2B2A" w:rsidRDefault="00ED1D00">
            <w:pPr>
              <w:pStyle w:val="Bibliography"/>
              <w:jc w:val="right"/>
              <w:rPr>
                <w:rFonts w:ascii="Arial" w:hAnsi="Arial"/>
                <w:noProof/>
              </w:rPr>
            </w:pPr>
            <w:bookmarkStart w:id="127" w:name="Xyn08"/>
            <w:r w:rsidRPr="001E2B2A">
              <w:rPr>
                <w:rFonts w:ascii="Arial" w:hAnsi="Arial"/>
                <w:noProof/>
              </w:rPr>
              <w:t>[14]</w:t>
            </w:r>
            <w:bookmarkEnd w:id="127"/>
          </w:p>
        </w:tc>
        <w:tc>
          <w:tcPr>
            <w:tcW w:w="0" w:type="auto"/>
            <w:hideMark/>
          </w:tcPr>
          <w:p w14:paraId="17DD1525" w14:textId="6F482C1E" w:rsidR="00ED1D00" w:rsidRPr="001E2B2A" w:rsidRDefault="00ED1D00">
            <w:pPr>
              <w:pStyle w:val="Bibliography"/>
              <w:rPr>
                <w:rFonts w:ascii="Arial" w:hAnsi="Arial"/>
                <w:noProof/>
              </w:rPr>
            </w:pPr>
            <w:r w:rsidRPr="001E2B2A">
              <w:rPr>
                <w:rFonts w:ascii="Arial" w:hAnsi="Arial"/>
                <w:noProof/>
              </w:rPr>
              <w:t>Ioanna Xyngi, "An Intelligent Algorithm for Smart Grid Protection Applications," Delft University of Technology, Athens, Dissertation Nov. 2011. [Online]. http://repository.tudelft.nl/view/ir/uuid%3A3221d00a-4964-4d42-abb7-f9c45b4006e7/</w:t>
            </w:r>
          </w:p>
        </w:tc>
      </w:tr>
      <w:tr w:rsidR="00ED1D00" w14:paraId="638757B4" w14:textId="77777777" w:rsidTr="00ED1D00">
        <w:trPr>
          <w:tblCellSpacing w:w="15" w:type="dxa"/>
        </w:trPr>
        <w:tc>
          <w:tcPr>
            <w:tcW w:w="0" w:type="auto"/>
            <w:hideMark/>
          </w:tcPr>
          <w:p w14:paraId="49038A8C" w14:textId="77777777" w:rsidR="00ED1D00" w:rsidRPr="001E2B2A" w:rsidRDefault="00ED1D00">
            <w:pPr>
              <w:pStyle w:val="Bibliography"/>
              <w:jc w:val="right"/>
              <w:rPr>
                <w:rFonts w:ascii="Arial" w:hAnsi="Arial"/>
                <w:noProof/>
              </w:rPr>
            </w:pPr>
            <w:bookmarkStart w:id="128" w:name="Xyn10"/>
            <w:r w:rsidRPr="001E2B2A">
              <w:rPr>
                <w:rFonts w:ascii="Arial" w:hAnsi="Arial"/>
                <w:noProof/>
              </w:rPr>
              <w:t>[15]</w:t>
            </w:r>
            <w:bookmarkEnd w:id="128"/>
          </w:p>
        </w:tc>
        <w:tc>
          <w:tcPr>
            <w:tcW w:w="0" w:type="auto"/>
            <w:hideMark/>
          </w:tcPr>
          <w:p w14:paraId="27E6FD12" w14:textId="77777777" w:rsidR="00ED1D00" w:rsidRPr="001E2B2A" w:rsidRDefault="00ED1D00">
            <w:pPr>
              <w:pStyle w:val="Bibliography"/>
              <w:rPr>
                <w:rFonts w:ascii="Arial" w:hAnsi="Arial"/>
                <w:noProof/>
              </w:rPr>
            </w:pPr>
            <w:r w:rsidRPr="001E2B2A">
              <w:rPr>
                <w:rFonts w:ascii="Arial" w:hAnsi="Arial"/>
                <w:noProof/>
              </w:rPr>
              <w:t xml:space="preserve">I. Xyngi and M. Popov, "Smart protection in Dutch medium voltage distributed generation systems," in </w:t>
            </w:r>
            <w:r w:rsidRPr="001E2B2A">
              <w:rPr>
                <w:rFonts w:ascii="Arial" w:hAnsi="Arial"/>
                <w:i/>
                <w:iCs/>
                <w:noProof/>
              </w:rPr>
              <w:t>IEEE PES Innovative Smart Grid Technologies Conference Europe</w:t>
            </w:r>
            <w:r w:rsidRPr="001E2B2A">
              <w:rPr>
                <w:rFonts w:ascii="Arial" w:hAnsi="Arial"/>
                <w:noProof/>
              </w:rPr>
              <w:t>, Gothenburg, 2010.</w:t>
            </w:r>
          </w:p>
        </w:tc>
      </w:tr>
      <w:tr w:rsidR="00ED1D00" w14:paraId="4C6D3E33" w14:textId="77777777" w:rsidTr="00ED1D00">
        <w:trPr>
          <w:tblCellSpacing w:w="15" w:type="dxa"/>
        </w:trPr>
        <w:tc>
          <w:tcPr>
            <w:tcW w:w="0" w:type="auto"/>
            <w:hideMark/>
          </w:tcPr>
          <w:p w14:paraId="5A3C8F1F" w14:textId="77777777" w:rsidR="00ED1D00" w:rsidRPr="001E2B2A" w:rsidRDefault="00ED1D00">
            <w:pPr>
              <w:pStyle w:val="Bibliography"/>
              <w:jc w:val="right"/>
              <w:rPr>
                <w:rFonts w:ascii="Arial" w:hAnsi="Arial"/>
                <w:noProof/>
              </w:rPr>
            </w:pPr>
            <w:bookmarkStart w:id="129" w:name="Cos10"/>
            <w:r w:rsidRPr="001E2B2A">
              <w:rPr>
                <w:rFonts w:ascii="Arial" w:hAnsi="Arial"/>
                <w:noProof/>
              </w:rPr>
              <w:t>[16]</w:t>
            </w:r>
            <w:bookmarkEnd w:id="129"/>
          </w:p>
        </w:tc>
        <w:tc>
          <w:tcPr>
            <w:tcW w:w="0" w:type="auto"/>
            <w:hideMark/>
          </w:tcPr>
          <w:p w14:paraId="604B8654" w14:textId="01281757" w:rsidR="00ED1D00" w:rsidRPr="001E2B2A" w:rsidRDefault="00ED1D00">
            <w:pPr>
              <w:pStyle w:val="Bibliography"/>
              <w:rPr>
                <w:rFonts w:ascii="Arial" w:hAnsi="Arial"/>
                <w:noProof/>
              </w:rPr>
            </w:pPr>
            <w:r w:rsidRPr="001E2B2A">
              <w:rPr>
                <w:rFonts w:ascii="Arial" w:hAnsi="Arial"/>
                <w:noProof/>
              </w:rPr>
              <w:t>Edward Jeroen Coster. (2010, Sep.) Repository TU/e. [Online]. http://repository.tue.nl/676122</w:t>
            </w:r>
          </w:p>
        </w:tc>
      </w:tr>
      <w:tr w:rsidR="00ED1D00" w14:paraId="56B8118D" w14:textId="77777777" w:rsidTr="00ED1D00">
        <w:trPr>
          <w:tblCellSpacing w:w="15" w:type="dxa"/>
        </w:trPr>
        <w:tc>
          <w:tcPr>
            <w:tcW w:w="0" w:type="auto"/>
            <w:hideMark/>
          </w:tcPr>
          <w:p w14:paraId="15F803C5" w14:textId="77777777" w:rsidR="00ED1D00" w:rsidRPr="001E2B2A" w:rsidRDefault="00ED1D00">
            <w:pPr>
              <w:pStyle w:val="Bibliography"/>
              <w:jc w:val="right"/>
              <w:rPr>
                <w:rFonts w:ascii="Arial" w:hAnsi="Arial"/>
                <w:noProof/>
              </w:rPr>
            </w:pPr>
            <w:bookmarkStart w:id="130" w:name="Dud01"/>
            <w:r w:rsidRPr="001E2B2A">
              <w:rPr>
                <w:rFonts w:ascii="Arial" w:hAnsi="Arial"/>
                <w:noProof/>
              </w:rPr>
              <w:t>[17]</w:t>
            </w:r>
            <w:bookmarkEnd w:id="130"/>
          </w:p>
        </w:tc>
        <w:tc>
          <w:tcPr>
            <w:tcW w:w="0" w:type="auto"/>
            <w:hideMark/>
          </w:tcPr>
          <w:p w14:paraId="66B55CDA" w14:textId="77777777" w:rsidR="00ED1D00" w:rsidRPr="001E2B2A" w:rsidRDefault="00ED1D00">
            <w:pPr>
              <w:pStyle w:val="Bibliography"/>
              <w:rPr>
                <w:rFonts w:ascii="Arial" w:hAnsi="Arial"/>
                <w:noProof/>
              </w:rPr>
            </w:pPr>
            <w:r w:rsidRPr="001E2B2A">
              <w:rPr>
                <w:rFonts w:ascii="Arial" w:hAnsi="Arial"/>
                <w:noProof/>
              </w:rPr>
              <w:t xml:space="preserve">Richard O. Duda, Peter E. Hart, and David G. Stork, </w:t>
            </w:r>
            <w:r w:rsidRPr="001E2B2A">
              <w:rPr>
                <w:rFonts w:ascii="Arial" w:hAnsi="Arial"/>
                <w:i/>
                <w:iCs/>
                <w:noProof/>
              </w:rPr>
              <w:t>Pattern Classification</w:t>
            </w:r>
            <w:r w:rsidRPr="001E2B2A">
              <w:rPr>
                <w:rFonts w:ascii="Arial" w:hAnsi="Arial"/>
                <w:noProof/>
              </w:rPr>
              <w:t>, Second Edition ed. New York, USA: John Wiley &amp; Sons, Inc., 2001.</w:t>
            </w:r>
          </w:p>
        </w:tc>
      </w:tr>
      <w:tr w:rsidR="00ED1D00" w14:paraId="69DEF0D9" w14:textId="77777777" w:rsidTr="00ED1D00">
        <w:trPr>
          <w:tblCellSpacing w:w="15" w:type="dxa"/>
        </w:trPr>
        <w:tc>
          <w:tcPr>
            <w:tcW w:w="0" w:type="auto"/>
            <w:hideMark/>
          </w:tcPr>
          <w:p w14:paraId="6E863FD0" w14:textId="77777777" w:rsidR="00ED1D00" w:rsidRPr="001E2B2A" w:rsidRDefault="00ED1D00">
            <w:pPr>
              <w:pStyle w:val="Bibliography"/>
              <w:jc w:val="right"/>
              <w:rPr>
                <w:rFonts w:ascii="Arial" w:hAnsi="Arial"/>
                <w:noProof/>
              </w:rPr>
            </w:pPr>
            <w:bookmarkStart w:id="131" w:name="Sch13"/>
            <w:r w:rsidRPr="001E2B2A">
              <w:rPr>
                <w:rFonts w:ascii="Arial" w:hAnsi="Arial"/>
                <w:noProof/>
              </w:rPr>
              <w:t>[18]</w:t>
            </w:r>
            <w:bookmarkEnd w:id="131"/>
          </w:p>
        </w:tc>
        <w:tc>
          <w:tcPr>
            <w:tcW w:w="0" w:type="auto"/>
            <w:hideMark/>
          </w:tcPr>
          <w:p w14:paraId="2F4AF67D" w14:textId="77777777" w:rsidR="00ED1D00" w:rsidRPr="001E2B2A" w:rsidRDefault="00ED1D00">
            <w:pPr>
              <w:pStyle w:val="Bibliography"/>
              <w:rPr>
                <w:rFonts w:ascii="Arial" w:hAnsi="Arial"/>
                <w:noProof/>
              </w:rPr>
            </w:pPr>
            <w:r w:rsidRPr="001E2B2A">
              <w:rPr>
                <w:rFonts w:ascii="Arial" w:hAnsi="Arial"/>
                <w:noProof/>
              </w:rPr>
              <w:t>Schweitzer Engineering Laboratories, Inc., "SEL 351S Protection System Instruction Manual," Pulman, USA, Instruction Manual 2013.</w:t>
            </w:r>
          </w:p>
        </w:tc>
      </w:tr>
    </w:tbl>
    <w:p w14:paraId="28CAB410" w14:textId="77777777" w:rsidR="00ED1D00" w:rsidRDefault="00ED1D00" w:rsidP="00ED1D00">
      <w:pPr>
        <w:pStyle w:val="Bibliography"/>
        <w:rPr>
          <w:rFonts w:eastAsiaTheme="minorEastAsia"/>
          <w:noProof/>
          <w:vanish/>
        </w:rPr>
      </w:pPr>
      <w:r>
        <w:rPr>
          <w:noProof/>
          <w:vanish/>
        </w:rPr>
        <w:t>x</w:t>
      </w:r>
    </w:p>
    <w:p w14:paraId="0484A4F2" w14:textId="77777777" w:rsidR="00236E6D" w:rsidRPr="00C258D2" w:rsidRDefault="00AA03B7" w:rsidP="00ED1D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sz w:val="28"/>
          <w:szCs w:val="28"/>
        </w:rPr>
      </w:pPr>
      <w:r w:rsidRPr="00C258D2">
        <w:rPr>
          <w:rFonts w:ascii="Arial" w:hAnsi="Arial" w:cs="Arial"/>
          <w:iCs/>
        </w:rPr>
        <w:fldChar w:fldCharType="end"/>
      </w:r>
      <w:r w:rsidR="00236E6D" w:rsidRPr="00C258D2">
        <w:rPr>
          <w:rFonts w:ascii="Arial" w:hAnsi="Arial" w:cs="Arial"/>
        </w:rPr>
        <w:br w:type="page"/>
      </w:r>
    </w:p>
    <w:p w14:paraId="6FB87D00" w14:textId="77777777" w:rsidR="00236E6D" w:rsidRPr="00C258D2" w:rsidRDefault="00236E6D"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sz w:val="28"/>
          <w:szCs w:val="28"/>
        </w:rPr>
      </w:pPr>
    </w:p>
    <w:p w14:paraId="13A065D5" w14:textId="77777777" w:rsidR="00236E6D" w:rsidRPr="00C258D2" w:rsidRDefault="00236E6D"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sz w:val="28"/>
          <w:szCs w:val="28"/>
        </w:rPr>
      </w:pPr>
    </w:p>
    <w:p w14:paraId="0B6F6789" w14:textId="77777777" w:rsidR="00236E6D" w:rsidRPr="00C258D2" w:rsidRDefault="00236E6D"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sz w:val="28"/>
          <w:szCs w:val="28"/>
        </w:rPr>
      </w:pPr>
    </w:p>
    <w:p w14:paraId="4BE3AD5D" w14:textId="77777777" w:rsidR="00236E6D" w:rsidRPr="00C258D2" w:rsidRDefault="00236E6D"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sz w:val="28"/>
          <w:szCs w:val="28"/>
        </w:rPr>
      </w:pPr>
    </w:p>
    <w:p w14:paraId="787EA445" w14:textId="77777777" w:rsidR="00236E6D" w:rsidRPr="00C258D2" w:rsidRDefault="00236E6D" w:rsidP="003C40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sz w:val="28"/>
          <w:szCs w:val="28"/>
        </w:rPr>
      </w:pPr>
    </w:p>
    <w:p w14:paraId="2D70E2F4" w14:textId="2516FC53" w:rsidR="00814CF1" w:rsidRDefault="00236E6D" w:rsidP="001F5C4D">
      <w:pPr>
        <w:pStyle w:val="Heading1"/>
        <w:numPr>
          <w:ilvl w:val="0"/>
          <w:numId w:val="0"/>
        </w:numPr>
      </w:pPr>
      <w:bookmarkStart w:id="132" w:name="_Toc259134104"/>
      <w:r w:rsidRPr="00C258D2">
        <w:t>APPENDIX</w:t>
      </w:r>
      <w:bookmarkEnd w:id="132"/>
    </w:p>
    <w:p w14:paraId="7DDAD34A" w14:textId="77777777" w:rsidR="00814CF1" w:rsidRDefault="00814CF1">
      <w:pPr>
        <w:rPr>
          <w:rFonts w:ascii="Arial" w:hAnsi="Arial" w:cs="Arial"/>
          <w:b/>
          <w:bCs/>
          <w:caps/>
          <w:sz w:val="28"/>
          <w:szCs w:val="28"/>
        </w:rPr>
      </w:pPr>
      <w:r>
        <w:rPr>
          <w:rFonts w:cs="Arial"/>
        </w:rPr>
        <w:br w:type="page"/>
      </w:r>
    </w:p>
    <w:p w14:paraId="4BF34A84" w14:textId="77777777" w:rsidR="00FF7F33" w:rsidRPr="00484744" w:rsidRDefault="00FF7F33" w:rsidP="00FF7F33">
      <w:pPr>
        <w:pStyle w:val="Subtitle"/>
        <w:rPr>
          <w:rStyle w:val="Strong"/>
          <w:rFonts w:ascii="Arial" w:hAnsi="Arial" w:cs="Arial"/>
        </w:rPr>
      </w:pPr>
      <w:r w:rsidRPr="00484744">
        <w:rPr>
          <w:rStyle w:val="Strong"/>
          <w:rFonts w:ascii="Arial" w:hAnsi="Arial" w:cs="Arial"/>
        </w:rPr>
        <w:t>Relay ribbon cable connections:</w:t>
      </w:r>
    </w:p>
    <w:p w14:paraId="2C5E8DF1" w14:textId="77777777" w:rsidR="00F5244A" w:rsidRPr="00484744" w:rsidRDefault="00814CF1" w:rsidP="00F5244A">
      <w:pPr>
        <w:pStyle w:val="Subtitle"/>
        <w:rPr>
          <w:rStyle w:val="Strong"/>
          <w:rFonts w:ascii="Arial" w:hAnsi="Arial" w:cs="Arial"/>
        </w:rPr>
      </w:pPr>
      <w:r w:rsidRPr="00484744">
        <w:rPr>
          <w:rStyle w:val="Strong"/>
          <w:rFonts w:ascii="Arial" w:hAnsi="Arial" w:cs="Arial"/>
          <w:noProof/>
        </w:rPr>
        <w:drawing>
          <wp:inline distT="0" distB="0" distL="0" distR="0" wp14:anchorId="14465201" wp14:editId="3BB922C3">
            <wp:extent cx="5486400" cy="613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og Signal Wiring Diagram.pdf"/>
                    <pic:cNvPicPr/>
                  </pic:nvPicPr>
                  <pic:blipFill rotWithShape="1">
                    <a:blip r:embed="rId68">
                      <a:extLst>
                        <a:ext uri="{28A0092B-C50C-407E-A947-70E740481C1C}">
                          <a14:useLocalDpi xmlns:a14="http://schemas.microsoft.com/office/drawing/2010/main" val="0"/>
                        </a:ext>
                      </a:extLst>
                    </a:blip>
                    <a:srcRect b="13573"/>
                    <a:stretch/>
                  </pic:blipFill>
                  <pic:spPr bwMode="auto">
                    <a:xfrm>
                      <a:off x="0" y="0"/>
                      <a:ext cx="5486400" cy="6134100"/>
                    </a:xfrm>
                    <a:prstGeom prst="rect">
                      <a:avLst/>
                    </a:prstGeom>
                    <a:ln>
                      <a:noFill/>
                    </a:ln>
                    <a:extLst>
                      <a:ext uri="{53640926-AAD7-44d8-BBD7-CCE9431645EC}">
                        <a14:shadowObscured xmlns:a14="http://schemas.microsoft.com/office/drawing/2010/main"/>
                      </a:ext>
                    </a:extLst>
                  </pic:spPr>
                </pic:pic>
              </a:graphicData>
            </a:graphic>
          </wp:inline>
        </w:drawing>
      </w:r>
    </w:p>
    <w:p w14:paraId="1413E9F9" w14:textId="77777777" w:rsidR="00F5244A" w:rsidRPr="00484744" w:rsidRDefault="00F5244A">
      <w:pPr>
        <w:rPr>
          <w:rStyle w:val="Strong"/>
          <w:rFonts w:ascii="Arial" w:hAnsi="Arial" w:cs="Arial"/>
        </w:rPr>
      </w:pPr>
      <w:r w:rsidRPr="00484744">
        <w:rPr>
          <w:rStyle w:val="Strong"/>
          <w:rFonts w:ascii="Arial" w:hAnsi="Arial" w:cs="Arial"/>
        </w:rPr>
        <w:br w:type="page"/>
      </w:r>
    </w:p>
    <w:p w14:paraId="1C926859" w14:textId="77777777" w:rsidR="00F5244A" w:rsidRPr="00484744" w:rsidRDefault="00F5244A" w:rsidP="00F5244A">
      <w:pPr>
        <w:pStyle w:val="Subtitle"/>
        <w:rPr>
          <w:rFonts w:ascii="Arial" w:hAnsi="Arial" w:cs="Arial"/>
          <w:noProof/>
        </w:rPr>
      </w:pPr>
      <w:r w:rsidRPr="00484744">
        <w:rPr>
          <w:rStyle w:val="Strong"/>
          <w:rFonts w:ascii="Arial" w:hAnsi="Arial" w:cs="Arial"/>
        </w:rPr>
        <w:t>Analog signal outputs from RTDS:</w:t>
      </w:r>
    </w:p>
    <w:p w14:paraId="5AA83A6E" w14:textId="34FC5C7A" w:rsidR="00814CF1" w:rsidRPr="00484744" w:rsidRDefault="00F5244A" w:rsidP="00F5244A">
      <w:pPr>
        <w:pStyle w:val="Subtitle"/>
        <w:ind w:left="720" w:firstLine="720"/>
        <w:rPr>
          <w:rStyle w:val="Strong"/>
          <w:rFonts w:ascii="Arial" w:hAnsi="Arial" w:cs="Arial"/>
        </w:rPr>
      </w:pPr>
      <w:r w:rsidRPr="00484744">
        <w:rPr>
          <w:rFonts w:ascii="Arial" w:hAnsi="Arial" w:cs="Arial"/>
          <w:noProof/>
        </w:rPr>
        <w:drawing>
          <wp:inline distT="0" distB="0" distL="0" distR="0" wp14:anchorId="507494E7" wp14:editId="7AA2C796">
            <wp:extent cx="4514850" cy="4114800"/>
            <wp:effectExtent l="0" t="3175" r="3175"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31025_160818.jpg"/>
                    <pic:cNvPicPr/>
                  </pic:nvPicPr>
                  <pic:blipFill rotWithShape="1">
                    <a:blip r:embed="rId69">
                      <a:extLst>
                        <a:ext uri="{28A0092B-C50C-407E-A947-70E740481C1C}">
                          <a14:useLocalDpi xmlns:a14="http://schemas.microsoft.com/office/drawing/2010/main" val="0"/>
                        </a:ext>
                      </a:extLst>
                    </a:blip>
                    <a:srcRect r="17708"/>
                    <a:stretch/>
                  </pic:blipFill>
                  <pic:spPr bwMode="auto">
                    <a:xfrm rot="5400000">
                      <a:off x="0" y="0"/>
                      <a:ext cx="4514850" cy="4114800"/>
                    </a:xfrm>
                    <a:prstGeom prst="rect">
                      <a:avLst/>
                    </a:prstGeom>
                    <a:ln>
                      <a:noFill/>
                    </a:ln>
                    <a:extLst>
                      <a:ext uri="{53640926-AAD7-44d8-BBD7-CCE9431645EC}">
                        <a14:shadowObscured xmlns:a14="http://schemas.microsoft.com/office/drawing/2010/main"/>
                      </a:ext>
                    </a:extLst>
                  </pic:spPr>
                </pic:pic>
              </a:graphicData>
            </a:graphic>
          </wp:inline>
        </w:drawing>
      </w:r>
      <w:r w:rsidRPr="00484744">
        <w:rPr>
          <w:rStyle w:val="Strong"/>
          <w:rFonts w:ascii="Arial" w:hAnsi="Arial" w:cs="Arial"/>
        </w:rPr>
        <w:tab/>
      </w:r>
    </w:p>
    <w:p w14:paraId="1524E8F8" w14:textId="77777777" w:rsidR="00F5244A" w:rsidRPr="00484744" w:rsidRDefault="00F5244A" w:rsidP="00F5244A">
      <w:pPr>
        <w:pStyle w:val="Subtitle"/>
        <w:rPr>
          <w:rFonts w:ascii="Arial" w:hAnsi="Arial" w:cs="Arial"/>
          <w:b w:val="0"/>
          <w:bCs w:val="0"/>
          <w:caps/>
          <w:sz w:val="28"/>
          <w:szCs w:val="28"/>
        </w:rPr>
      </w:pPr>
    </w:p>
    <w:p w14:paraId="559AB4D6" w14:textId="77777777" w:rsidR="00F5244A" w:rsidRPr="00484744" w:rsidRDefault="00F5244A">
      <w:pPr>
        <w:rPr>
          <w:rStyle w:val="Strong"/>
          <w:rFonts w:ascii="Arial" w:hAnsi="Arial" w:cs="Arial"/>
        </w:rPr>
      </w:pPr>
      <w:r w:rsidRPr="00484744">
        <w:rPr>
          <w:rStyle w:val="Strong"/>
          <w:rFonts w:ascii="Arial" w:hAnsi="Arial" w:cs="Arial"/>
        </w:rPr>
        <w:br w:type="page"/>
      </w:r>
    </w:p>
    <w:p w14:paraId="5951DC03" w14:textId="440A2E30" w:rsidR="00FF7F33" w:rsidRPr="00484744" w:rsidRDefault="00FF7F33" w:rsidP="00FF7F33">
      <w:pPr>
        <w:pStyle w:val="Subtitle"/>
        <w:rPr>
          <w:rStyle w:val="Strong"/>
          <w:rFonts w:ascii="Arial" w:hAnsi="Arial" w:cs="Arial"/>
        </w:rPr>
      </w:pPr>
      <w:r w:rsidRPr="00484744">
        <w:rPr>
          <w:rStyle w:val="Strong"/>
          <w:rFonts w:ascii="Arial" w:hAnsi="Arial" w:cs="Arial"/>
        </w:rPr>
        <w:t>Relay logic connections:</w:t>
      </w:r>
    </w:p>
    <w:p w14:paraId="648551D2" w14:textId="1CB15963" w:rsidR="00236E6D" w:rsidRPr="00484744" w:rsidRDefault="00814CF1" w:rsidP="00484744">
      <w:pPr>
        <w:pStyle w:val="StyleHeading1Centered"/>
        <w:numPr>
          <w:ilvl w:val="0"/>
          <w:numId w:val="0"/>
        </w:numPr>
        <w:spacing w:line="480" w:lineRule="auto"/>
        <w:rPr>
          <w:rFonts w:cs="Arial"/>
        </w:rPr>
      </w:pPr>
      <w:r w:rsidRPr="00484744">
        <w:rPr>
          <w:rFonts w:cs="Arial"/>
          <w:noProof/>
        </w:rPr>
        <w:drawing>
          <wp:inline distT="0" distB="0" distL="0" distR="0" wp14:anchorId="70F657D6" wp14:editId="2F2F0548">
            <wp:extent cx="5029200" cy="32836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aker Control Wiring Diagram.pdf"/>
                    <pic:cNvPicPr/>
                  </pic:nvPicPr>
                  <pic:blipFill rotWithShape="1">
                    <a:blip r:embed="rId70">
                      <a:extLst>
                        <a:ext uri="{28A0092B-C50C-407E-A947-70E740481C1C}">
                          <a14:useLocalDpi xmlns:a14="http://schemas.microsoft.com/office/drawing/2010/main" val="0"/>
                        </a:ext>
                      </a:extLst>
                    </a:blip>
                    <a:srcRect l="141" r="714"/>
                    <a:stretch/>
                  </pic:blipFill>
                  <pic:spPr bwMode="auto">
                    <a:xfrm>
                      <a:off x="0" y="0"/>
                      <a:ext cx="5029200" cy="3283680"/>
                    </a:xfrm>
                    <a:prstGeom prst="rect">
                      <a:avLst/>
                    </a:prstGeom>
                    <a:ln>
                      <a:noFill/>
                    </a:ln>
                    <a:extLst>
                      <a:ext uri="{53640926-AAD7-44d8-BBD7-CCE9431645EC}">
                        <a14:shadowObscured xmlns:a14="http://schemas.microsoft.com/office/drawing/2010/main"/>
                      </a:ext>
                    </a:extLst>
                  </pic:spPr>
                </pic:pic>
              </a:graphicData>
            </a:graphic>
          </wp:inline>
        </w:drawing>
      </w:r>
    </w:p>
    <w:p w14:paraId="613FD10C" w14:textId="05B4A335" w:rsidR="00FF7F33" w:rsidRPr="00484744" w:rsidRDefault="00FF7F33" w:rsidP="00484744">
      <w:pPr>
        <w:pStyle w:val="StyleHeading1Centered"/>
        <w:numPr>
          <w:ilvl w:val="0"/>
          <w:numId w:val="0"/>
        </w:numPr>
        <w:spacing w:line="480" w:lineRule="auto"/>
        <w:rPr>
          <w:rFonts w:cs="Arial"/>
        </w:rPr>
      </w:pPr>
      <w:r w:rsidRPr="00484744">
        <w:rPr>
          <w:rFonts w:cs="Arial"/>
          <w:noProof/>
        </w:rPr>
        <w:drawing>
          <wp:inline distT="0" distB="0" distL="0" distR="0" wp14:anchorId="7DE5EAF0" wp14:editId="2E44EC46">
            <wp:extent cx="5029200" cy="3771900"/>
            <wp:effectExtent l="0" t="0" r="0" b="1270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25_160733.jpg"/>
                    <pic:cNvPicPr/>
                  </pic:nvPicPr>
                  <pic:blipFill>
                    <a:blip r:embed="rId71">
                      <a:extLst>
                        <a:ext uri="{28A0092B-C50C-407E-A947-70E740481C1C}">
                          <a14:useLocalDpi xmlns:a14="http://schemas.microsoft.com/office/drawing/2010/main" val="0"/>
                        </a:ext>
                      </a:extLst>
                    </a:blip>
                    <a:stretch>
                      <a:fillRect/>
                    </a:stretch>
                  </pic:blipFill>
                  <pic:spPr>
                    <a:xfrm>
                      <a:off x="0" y="0"/>
                      <a:ext cx="5029200" cy="3771900"/>
                    </a:xfrm>
                    <a:prstGeom prst="rect">
                      <a:avLst/>
                    </a:prstGeom>
                  </pic:spPr>
                </pic:pic>
              </a:graphicData>
            </a:graphic>
          </wp:inline>
        </w:drawing>
      </w:r>
    </w:p>
    <w:p w14:paraId="7CBEBF7D" w14:textId="3CC51E77" w:rsidR="006854E6" w:rsidRPr="00484744" w:rsidRDefault="006854E6">
      <w:pPr>
        <w:rPr>
          <w:rFonts w:ascii="Arial" w:hAnsi="Arial" w:cs="Arial"/>
          <w:b/>
          <w:bCs/>
          <w:caps/>
          <w:sz w:val="28"/>
          <w:szCs w:val="28"/>
        </w:rPr>
      </w:pPr>
      <w:r w:rsidRPr="00484744">
        <w:rPr>
          <w:rFonts w:ascii="Arial" w:hAnsi="Arial" w:cs="Arial"/>
        </w:rPr>
        <w:br w:type="page"/>
      </w:r>
    </w:p>
    <w:p w14:paraId="1FCC8B3C" w14:textId="39C25E7E" w:rsidR="006854E6" w:rsidRPr="00484744" w:rsidRDefault="006854E6" w:rsidP="006854E6">
      <w:pPr>
        <w:pStyle w:val="Subtitle"/>
        <w:rPr>
          <w:rFonts w:ascii="Arial" w:hAnsi="Arial" w:cs="Arial"/>
          <w:noProof/>
        </w:rPr>
      </w:pPr>
      <w:r w:rsidRPr="00484744">
        <w:rPr>
          <w:rStyle w:val="Strong"/>
          <w:rFonts w:ascii="Arial" w:hAnsi="Arial" w:cs="Arial"/>
        </w:rPr>
        <w:t>Relay logic signal I/O in RTDS:</w:t>
      </w:r>
    </w:p>
    <w:p w14:paraId="5BFC175C" w14:textId="27EEF14C" w:rsidR="00AE2338" w:rsidRPr="00484744" w:rsidRDefault="00FF7F33" w:rsidP="00ED1D00">
      <w:pPr>
        <w:pStyle w:val="StyleHeading1Centered"/>
        <w:numPr>
          <w:ilvl w:val="0"/>
          <w:numId w:val="0"/>
        </w:numPr>
        <w:spacing w:line="480" w:lineRule="auto"/>
        <w:ind w:left="2160"/>
        <w:rPr>
          <w:rFonts w:cs="Arial"/>
        </w:rPr>
      </w:pPr>
      <w:r w:rsidRPr="00484744">
        <w:rPr>
          <w:rFonts w:cs="Arial"/>
          <w:noProof/>
        </w:rPr>
        <w:drawing>
          <wp:inline distT="0" distB="0" distL="0" distR="0" wp14:anchorId="779C5E52" wp14:editId="4658C552">
            <wp:extent cx="5486400" cy="41148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31025_160804.jpg"/>
                    <pic:cNvPicPr/>
                  </pic:nvPicPr>
                  <pic:blipFill>
                    <a:blip r:embed="rId72">
                      <a:extLst>
                        <a:ext uri="{28A0092B-C50C-407E-A947-70E740481C1C}">
                          <a14:useLocalDpi xmlns:a14="http://schemas.microsoft.com/office/drawing/2010/main" val="0"/>
                        </a:ext>
                      </a:extLst>
                    </a:blip>
                    <a:stretch>
                      <a:fillRect/>
                    </a:stretch>
                  </pic:blipFill>
                  <pic:spPr>
                    <a:xfrm rot="5400000">
                      <a:off x="0" y="0"/>
                      <a:ext cx="5486400" cy="4114800"/>
                    </a:xfrm>
                    <a:prstGeom prst="rect">
                      <a:avLst/>
                    </a:prstGeom>
                  </pic:spPr>
                </pic:pic>
              </a:graphicData>
            </a:graphic>
          </wp:inline>
        </w:drawing>
      </w:r>
    </w:p>
    <w:p w14:paraId="715C8739" w14:textId="77777777" w:rsidR="00AE2338" w:rsidRPr="00484744" w:rsidRDefault="00AE2338">
      <w:pPr>
        <w:rPr>
          <w:rFonts w:ascii="Arial" w:hAnsi="Arial" w:cs="Arial"/>
          <w:b/>
          <w:bCs/>
          <w:caps/>
          <w:sz w:val="28"/>
          <w:szCs w:val="28"/>
        </w:rPr>
      </w:pPr>
      <w:r w:rsidRPr="00484744">
        <w:rPr>
          <w:rFonts w:ascii="Arial" w:hAnsi="Arial" w:cs="Arial"/>
        </w:rPr>
        <w:br w:type="page"/>
      </w:r>
    </w:p>
    <w:p w14:paraId="2ADE334D" w14:textId="5B55A4BA" w:rsidR="00AE2338" w:rsidRPr="00484744" w:rsidRDefault="00171762" w:rsidP="00AE2338">
      <w:pPr>
        <w:pStyle w:val="Subtitle"/>
        <w:rPr>
          <w:rStyle w:val="Strong"/>
          <w:rFonts w:ascii="Arial" w:hAnsi="Arial" w:cs="Arial"/>
        </w:rPr>
      </w:pPr>
      <w:r w:rsidRPr="00484744">
        <w:rPr>
          <w:rFonts w:ascii="Arial" w:hAnsi="Arial" w:cs="Arial"/>
          <w:noProof/>
        </w:rPr>
        <mc:AlternateContent>
          <mc:Choice Requires="wps">
            <w:drawing>
              <wp:anchor distT="0" distB="0" distL="114300" distR="114300" simplePos="0" relativeHeight="251726848" behindDoc="0" locked="0" layoutInCell="1" allowOverlap="1" wp14:anchorId="4CA0A5EF" wp14:editId="54333E56">
                <wp:simplePos x="0" y="0"/>
                <wp:positionH relativeFrom="column">
                  <wp:posOffset>0</wp:posOffset>
                </wp:positionH>
                <wp:positionV relativeFrom="paragraph">
                  <wp:posOffset>228600</wp:posOffset>
                </wp:positionV>
                <wp:extent cx="5486400" cy="7658100"/>
                <wp:effectExtent l="0" t="0" r="22860" b="38100"/>
                <wp:wrapSquare wrapText="bothSides"/>
                <wp:docPr id="95" name="Text Box 95"/>
                <wp:cNvGraphicFramePr/>
                <a:graphic xmlns:a="http://schemas.openxmlformats.org/drawingml/2006/main">
                  <a:graphicData uri="http://schemas.microsoft.com/office/word/2010/wordprocessingShape">
                    <wps:wsp>
                      <wps:cNvSpPr txBox="1"/>
                      <wps:spPr>
                        <a:xfrm>
                          <a:off x="0" y="0"/>
                          <a:ext cx="5486400" cy="7658100"/>
                        </a:xfrm>
                        <a:prstGeom prst="rect">
                          <a:avLst/>
                        </a:prstGeom>
                        <a:noFill/>
                        <a:ln w="3175" cmpd="sng">
                          <a:solidFill>
                            <a:srgbClr val="000000"/>
                          </a:solidFill>
                        </a:ln>
                        <a:effectLst/>
                        <a:extLst>
                          <a:ext uri="{C572A759-6A51-4108-AA02-DFA0A04FC94B}">
                            <ma14:wrappingTextBoxFlag xmlns:ma14="http://schemas.microsoft.com/office/mac/drawingml/2011/main"/>
                          </a:ext>
                        </a:extLst>
                      </wps:spPr>
                      <wps:txbx>
                        <w:txbxContent>
                          <w:p w14:paraId="6B306268" w14:textId="77777777" w:rsidR="00B33326" w:rsidRPr="0018120E" w:rsidRDefault="00B33326" w:rsidP="0018120E">
                            <w:pPr>
                              <w:pStyle w:val="StyleHeading1Centered"/>
                              <w:jc w:val="left"/>
                              <w:rPr>
                                <w:rFonts w:cs="Arial"/>
                                <w:sz w:val="20"/>
                                <w:szCs w:val="20"/>
                              </w:rPr>
                            </w:pPr>
                            <w:r w:rsidRPr="0018120E">
                              <w:rPr>
                                <w:rFonts w:cs="Arial"/>
                                <w:sz w:val="20"/>
                                <w:szCs w:val="20"/>
                              </w:rPr>
                              <w:t>clear all</w:t>
                            </w:r>
                          </w:p>
                          <w:p w14:paraId="3A3C2CB0" w14:textId="77777777" w:rsidR="00B33326" w:rsidRPr="0018120E" w:rsidRDefault="00B33326" w:rsidP="0018120E">
                            <w:pPr>
                              <w:pStyle w:val="StyleHeading1Centered"/>
                              <w:jc w:val="left"/>
                              <w:rPr>
                                <w:rFonts w:cs="Arial"/>
                                <w:sz w:val="20"/>
                                <w:szCs w:val="20"/>
                              </w:rPr>
                            </w:pPr>
                            <w:r w:rsidRPr="0018120E">
                              <w:rPr>
                                <w:rFonts w:cs="Arial"/>
                                <w:sz w:val="20"/>
                                <w:szCs w:val="20"/>
                              </w:rPr>
                              <w:t>close all</w:t>
                            </w:r>
                          </w:p>
                          <w:p w14:paraId="318B2DFC" w14:textId="77777777" w:rsidR="00B33326" w:rsidRPr="0018120E" w:rsidRDefault="00B33326" w:rsidP="0018120E">
                            <w:pPr>
                              <w:pStyle w:val="StyleHeading1Centered"/>
                              <w:jc w:val="left"/>
                              <w:rPr>
                                <w:rFonts w:cs="Arial"/>
                                <w:sz w:val="20"/>
                                <w:szCs w:val="20"/>
                              </w:rPr>
                            </w:pPr>
                            <w:r w:rsidRPr="0018120E">
                              <w:rPr>
                                <w:rFonts w:cs="Arial"/>
                                <w:sz w:val="20"/>
                                <w:szCs w:val="20"/>
                              </w:rPr>
                              <w:t>clc</w:t>
                            </w:r>
                          </w:p>
                          <w:p w14:paraId="436FF26A" w14:textId="77777777" w:rsidR="00B33326" w:rsidRPr="0018120E" w:rsidRDefault="00B33326" w:rsidP="0018120E">
                            <w:pPr>
                              <w:pStyle w:val="StyleHeading1Centered"/>
                              <w:jc w:val="left"/>
                              <w:rPr>
                                <w:rFonts w:cs="Arial"/>
                                <w:sz w:val="20"/>
                                <w:szCs w:val="20"/>
                              </w:rPr>
                            </w:pPr>
                          </w:p>
                          <w:p w14:paraId="38B3AC7E" w14:textId="77777777" w:rsidR="00B33326" w:rsidRPr="0018120E" w:rsidRDefault="00B33326" w:rsidP="0018120E">
                            <w:pPr>
                              <w:pStyle w:val="StyleHeading1Centered"/>
                              <w:jc w:val="left"/>
                              <w:rPr>
                                <w:rFonts w:cs="Arial"/>
                                <w:sz w:val="20"/>
                                <w:szCs w:val="20"/>
                              </w:rPr>
                            </w:pPr>
                            <w:r w:rsidRPr="0018120E">
                              <w:rPr>
                                <w:rFonts w:cs="Arial"/>
                                <w:sz w:val="20"/>
                                <w:szCs w:val="20"/>
                              </w:rPr>
                              <w:t>format long g</w:t>
                            </w:r>
                          </w:p>
                          <w:p w14:paraId="5FED2B66" w14:textId="77777777" w:rsidR="00B33326" w:rsidRPr="0018120E" w:rsidRDefault="00B33326" w:rsidP="0018120E">
                            <w:pPr>
                              <w:pStyle w:val="StyleHeading1Centered"/>
                              <w:jc w:val="left"/>
                              <w:rPr>
                                <w:rFonts w:cs="Arial"/>
                                <w:sz w:val="20"/>
                                <w:szCs w:val="20"/>
                              </w:rPr>
                            </w:pPr>
                          </w:p>
                          <w:p w14:paraId="28A6C8CA" w14:textId="77777777" w:rsidR="00B33326" w:rsidRPr="0018120E" w:rsidRDefault="00B33326" w:rsidP="0018120E">
                            <w:pPr>
                              <w:pStyle w:val="StyleHeading1Centered"/>
                              <w:jc w:val="left"/>
                              <w:rPr>
                                <w:rFonts w:cs="Arial"/>
                                <w:sz w:val="20"/>
                                <w:szCs w:val="20"/>
                              </w:rPr>
                            </w:pPr>
                            <w:r w:rsidRPr="0018120E">
                              <w:rPr>
                                <w:rFonts w:cs="Arial"/>
                                <w:sz w:val="20"/>
                                <w:szCs w:val="20"/>
                              </w:rPr>
                              <w:t>%% Set number of parameters, generations, and children per generation</w:t>
                            </w:r>
                          </w:p>
                          <w:p w14:paraId="2171B3F8" w14:textId="77777777" w:rsidR="00B33326" w:rsidRPr="0018120E" w:rsidRDefault="00B33326" w:rsidP="0018120E">
                            <w:pPr>
                              <w:pStyle w:val="StyleHeading1Centered"/>
                              <w:jc w:val="left"/>
                              <w:rPr>
                                <w:rFonts w:cs="Arial"/>
                                <w:sz w:val="20"/>
                                <w:szCs w:val="20"/>
                              </w:rPr>
                            </w:pPr>
                            <w:r w:rsidRPr="0018120E">
                              <w:rPr>
                                <w:rFonts w:cs="Arial"/>
                                <w:sz w:val="20"/>
                                <w:szCs w:val="20"/>
                              </w:rPr>
                              <w:t>global JTCPOBJ t</w:t>
                            </w:r>
                          </w:p>
                          <w:p w14:paraId="2211E89E" w14:textId="77777777" w:rsidR="00B33326" w:rsidRPr="0018120E" w:rsidRDefault="00B33326" w:rsidP="0018120E">
                            <w:pPr>
                              <w:pStyle w:val="StyleHeading1Centered"/>
                              <w:jc w:val="left"/>
                              <w:rPr>
                                <w:rFonts w:cs="Arial"/>
                                <w:sz w:val="20"/>
                                <w:szCs w:val="20"/>
                              </w:rPr>
                            </w:pPr>
                          </w:p>
                          <w:p w14:paraId="2415BFBB" w14:textId="77777777" w:rsidR="00B33326" w:rsidRPr="0018120E" w:rsidRDefault="00B33326" w:rsidP="0018120E">
                            <w:pPr>
                              <w:pStyle w:val="StyleHeading1Centered"/>
                              <w:jc w:val="left"/>
                              <w:rPr>
                                <w:rFonts w:cs="Arial"/>
                                <w:sz w:val="20"/>
                                <w:szCs w:val="20"/>
                              </w:rPr>
                            </w:pPr>
                            <w:r w:rsidRPr="0018120E">
                              <w:rPr>
                                <w:rFonts w:cs="Arial"/>
                                <w:sz w:val="20"/>
                                <w:szCs w:val="20"/>
                              </w:rPr>
                              <w:t>t = cputime;</w:t>
                            </w:r>
                          </w:p>
                          <w:p w14:paraId="7169239A" w14:textId="77777777" w:rsidR="00B33326" w:rsidRPr="0018120E" w:rsidRDefault="00B33326" w:rsidP="0018120E">
                            <w:pPr>
                              <w:pStyle w:val="StyleHeading1Centered"/>
                              <w:jc w:val="left"/>
                              <w:rPr>
                                <w:rFonts w:cs="Arial"/>
                                <w:sz w:val="20"/>
                                <w:szCs w:val="20"/>
                              </w:rPr>
                            </w:pPr>
                          </w:p>
                          <w:p w14:paraId="6987AD66" w14:textId="77777777" w:rsidR="00B33326" w:rsidRPr="0018120E" w:rsidRDefault="00B33326" w:rsidP="0018120E">
                            <w:pPr>
                              <w:pStyle w:val="StyleHeading1Centered"/>
                              <w:jc w:val="left"/>
                              <w:rPr>
                                <w:rFonts w:cs="Arial"/>
                                <w:sz w:val="20"/>
                                <w:szCs w:val="20"/>
                              </w:rPr>
                            </w:pPr>
                            <w:r w:rsidRPr="0018120E">
                              <w:rPr>
                                <w:rFonts w:cs="Arial"/>
                                <w:sz w:val="20"/>
                                <w:szCs w:val="20"/>
                              </w:rPr>
                              <w:t>gains = 4;</w:t>
                            </w:r>
                          </w:p>
                          <w:p w14:paraId="151415F9" w14:textId="77777777" w:rsidR="00B33326" w:rsidRPr="0018120E" w:rsidRDefault="00B33326" w:rsidP="0018120E">
                            <w:pPr>
                              <w:pStyle w:val="StyleHeading1Centered"/>
                              <w:jc w:val="left"/>
                              <w:rPr>
                                <w:rFonts w:cs="Arial"/>
                                <w:sz w:val="20"/>
                                <w:szCs w:val="20"/>
                              </w:rPr>
                            </w:pPr>
                            <w:r w:rsidRPr="0018120E">
                              <w:rPr>
                                <w:rFonts w:cs="Arial"/>
                                <w:sz w:val="20"/>
                                <w:szCs w:val="20"/>
                              </w:rPr>
                              <w:t>child = 100;</w:t>
                            </w:r>
                          </w:p>
                          <w:p w14:paraId="3E9BA4DC" w14:textId="77777777" w:rsidR="00B33326" w:rsidRPr="0018120E" w:rsidRDefault="00B33326" w:rsidP="0018120E">
                            <w:pPr>
                              <w:pStyle w:val="StyleHeading1Centered"/>
                              <w:jc w:val="left"/>
                              <w:rPr>
                                <w:rFonts w:cs="Arial"/>
                                <w:sz w:val="20"/>
                                <w:szCs w:val="20"/>
                              </w:rPr>
                            </w:pPr>
                          </w:p>
                          <w:p w14:paraId="7410569F" w14:textId="77777777" w:rsidR="00B33326" w:rsidRPr="0018120E" w:rsidRDefault="00B33326" w:rsidP="0018120E">
                            <w:pPr>
                              <w:pStyle w:val="StyleHeading1Centered"/>
                              <w:jc w:val="left"/>
                              <w:rPr>
                                <w:rFonts w:cs="Arial"/>
                                <w:sz w:val="20"/>
                                <w:szCs w:val="20"/>
                              </w:rPr>
                            </w:pPr>
                            <w:r w:rsidRPr="0018120E">
                              <w:rPr>
                                <w:rFonts w:cs="Arial"/>
                                <w:sz w:val="20"/>
                                <w:szCs w:val="20"/>
                              </w:rPr>
                              <w:t>%% Implement genetic algorithm</w:t>
                            </w:r>
                          </w:p>
                          <w:p w14:paraId="31D815A3"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JTCPOBJ = </w:t>
                            </w:r>
                            <w:proofErr w:type="gramStart"/>
                            <w:r w:rsidRPr="0018120E">
                              <w:rPr>
                                <w:rFonts w:cs="Arial"/>
                                <w:sz w:val="20"/>
                                <w:szCs w:val="20"/>
                              </w:rPr>
                              <w:t>jtcp(</w:t>
                            </w:r>
                            <w:proofErr w:type="gramEnd"/>
                            <w:r w:rsidRPr="0018120E">
                              <w:rPr>
                                <w:rFonts w:cs="Arial"/>
                                <w:sz w:val="20"/>
                                <w:szCs w:val="20"/>
                              </w:rPr>
                              <w:t>'REQUEST','127.0.0.1',4570);</w:t>
                            </w:r>
                          </w:p>
                          <w:p w14:paraId="49C2DC11" w14:textId="77777777" w:rsidR="00B33326" w:rsidRPr="0018120E" w:rsidRDefault="00B33326" w:rsidP="0018120E">
                            <w:pPr>
                              <w:pStyle w:val="StyleHeading1Centered"/>
                              <w:jc w:val="left"/>
                              <w:rPr>
                                <w:rFonts w:cs="Arial"/>
                                <w:sz w:val="20"/>
                                <w:szCs w:val="20"/>
                              </w:rPr>
                            </w:pPr>
                          </w:p>
                          <w:p w14:paraId="53814773" w14:textId="77777777" w:rsidR="00B33326" w:rsidRPr="0018120E" w:rsidRDefault="00B33326" w:rsidP="0018120E">
                            <w:pPr>
                              <w:pStyle w:val="StyleHeading1Centered"/>
                              <w:jc w:val="left"/>
                              <w:rPr>
                                <w:rFonts w:cs="Arial"/>
                                <w:sz w:val="20"/>
                                <w:szCs w:val="20"/>
                              </w:rPr>
                            </w:pPr>
                            <w:r w:rsidRPr="0018120E">
                              <w:rPr>
                                <w:rFonts w:cs="Arial"/>
                                <w:sz w:val="20"/>
                                <w:szCs w:val="20"/>
                              </w:rPr>
                              <w:t>i = 0;</w:t>
                            </w:r>
                          </w:p>
                          <w:p w14:paraId="219EE75D" w14:textId="77777777" w:rsidR="00B33326" w:rsidRPr="0018120E" w:rsidRDefault="00B33326" w:rsidP="0018120E">
                            <w:pPr>
                              <w:pStyle w:val="StyleHeading1Centered"/>
                              <w:jc w:val="left"/>
                              <w:rPr>
                                <w:rFonts w:cs="Arial"/>
                                <w:sz w:val="20"/>
                                <w:szCs w:val="20"/>
                              </w:rPr>
                            </w:pPr>
                            <w:r w:rsidRPr="0018120E">
                              <w:rPr>
                                <w:rFonts w:cs="Arial"/>
                                <w:sz w:val="20"/>
                                <w:szCs w:val="20"/>
                              </w:rPr>
                              <w:t>flag = 0;</w:t>
                            </w:r>
                          </w:p>
                          <w:p w14:paraId="681E936E" w14:textId="77777777" w:rsidR="00B33326" w:rsidRPr="0018120E" w:rsidRDefault="00B33326" w:rsidP="0018120E">
                            <w:pPr>
                              <w:pStyle w:val="StyleHeading1Centered"/>
                              <w:jc w:val="left"/>
                              <w:rPr>
                                <w:rFonts w:cs="Arial"/>
                                <w:sz w:val="20"/>
                                <w:szCs w:val="20"/>
                              </w:rPr>
                            </w:pPr>
                            <w:r w:rsidRPr="0018120E">
                              <w:rPr>
                                <w:rFonts w:cs="Arial"/>
                                <w:sz w:val="20"/>
                                <w:szCs w:val="20"/>
                              </w:rPr>
                              <w:t>B = 1000*</w:t>
                            </w:r>
                            <w:proofErr w:type="gramStart"/>
                            <w:r w:rsidRPr="0018120E">
                              <w:rPr>
                                <w:rFonts w:cs="Arial"/>
                                <w:sz w:val="20"/>
                                <w:szCs w:val="20"/>
                              </w:rPr>
                              <w:t>ones(</w:t>
                            </w:r>
                            <w:proofErr w:type="gramEnd"/>
                            <w:r w:rsidRPr="0018120E">
                              <w:rPr>
                                <w:rFonts w:cs="Arial"/>
                                <w:sz w:val="20"/>
                                <w:szCs w:val="20"/>
                              </w:rPr>
                              <w:t>6,1);</w:t>
                            </w:r>
                          </w:p>
                          <w:p w14:paraId="780AC916"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new_gen = </w:t>
                            </w:r>
                            <w:proofErr w:type="gramStart"/>
                            <w:r w:rsidRPr="0018120E">
                              <w:rPr>
                                <w:rFonts w:cs="Arial"/>
                                <w:sz w:val="20"/>
                                <w:szCs w:val="20"/>
                              </w:rPr>
                              <w:t>repmat(</w:t>
                            </w:r>
                            <w:proofErr w:type="gramEnd"/>
                            <w:r w:rsidRPr="0018120E">
                              <w:rPr>
                                <w:rFonts w:cs="Arial"/>
                                <w:sz w:val="20"/>
                                <w:szCs w:val="20"/>
                              </w:rPr>
                              <w:t>[1e2;1e1;1e0;1e-1;1e-2;1e-3;],1,gains);</w:t>
                            </w:r>
                          </w:p>
                          <w:p w14:paraId="50D140EF" w14:textId="77777777" w:rsidR="00B33326" w:rsidRPr="0018120E" w:rsidRDefault="00B33326" w:rsidP="0018120E">
                            <w:pPr>
                              <w:pStyle w:val="StyleHeading1Centered"/>
                              <w:jc w:val="left"/>
                              <w:rPr>
                                <w:rFonts w:cs="Arial"/>
                                <w:sz w:val="20"/>
                                <w:szCs w:val="20"/>
                              </w:rPr>
                            </w:pPr>
                            <w:r w:rsidRPr="0018120E">
                              <w:rPr>
                                <w:rFonts w:cs="Arial"/>
                                <w:sz w:val="20"/>
                                <w:szCs w:val="20"/>
                              </w:rPr>
                              <w:t>fitness = B;</w:t>
                            </w:r>
                          </w:p>
                          <w:p w14:paraId="06B4F90E"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holdover = </w:t>
                            </w:r>
                            <w:proofErr w:type="gramStart"/>
                            <w:r w:rsidRPr="0018120E">
                              <w:rPr>
                                <w:rFonts w:cs="Arial"/>
                                <w:sz w:val="20"/>
                                <w:szCs w:val="20"/>
                              </w:rPr>
                              <w:t>repmat(</w:t>
                            </w:r>
                            <w:proofErr w:type="gramEnd"/>
                            <w:r w:rsidRPr="0018120E">
                              <w:rPr>
                                <w:rFonts w:cs="Arial"/>
                                <w:sz w:val="20"/>
                                <w:szCs w:val="20"/>
                              </w:rPr>
                              <w:t>[1e6,0,0,0,0,0,0,0,0],2,1);</w:t>
                            </w:r>
                          </w:p>
                          <w:p w14:paraId="67C33499"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while </w:t>
                            </w:r>
                            <w:proofErr w:type="gramStart"/>
                            <w:r w:rsidRPr="0018120E">
                              <w:rPr>
                                <w:rFonts w:cs="Arial"/>
                                <w:sz w:val="20"/>
                                <w:szCs w:val="20"/>
                              </w:rPr>
                              <w:t>B(</w:t>
                            </w:r>
                            <w:proofErr w:type="gramEnd"/>
                            <w:r w:rsidRPr="0018120E">
                              <w:rPr>
                                <w:rFonts w:cs="Arial"/>
                                <w:sz w:val="20"/>
                                <w:szCs w:val="20"/>
                              </w:rPr>
                              <w:t>1) &gt; .01 &amp;&amp; flag == 0</w:t>
                            </w:r>
                          </w:p>
                          <w:p w14:paraId="46C5B95C"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B</w:t>
                            </w:r>
                          </w:p>
                          <w:p w14:paraId="2A64C7DA"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i = i+1;</w:t>
                            </w:r>
                          </w:p>
                          <w:p w14:paraId="7753D05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children = </w:t>
                            </w:r>
                            <w:proofErr w:type="gramStart"/>
                            <w:r w:rsidRPr="0018120E">
                              <w:rPr>
                                <w:rFonts w:cs="Arial"/>
                                <w:sz w:val="20"/>
                                <w:szCs w:val="20"/>
                              </w:rPr>
                              <w:t>zeros(</w:t>
                            </w:r>
                            <w:proofErr w:type="gramEnd"/>
                            <w:r w:rsidRPr="0018120E">
                              <w:rPr>
                                <w:rFonts w:cs="Arial"/>
                                <w:sz w:val="20"/>
                                <w:szCs w:val="20"/>
                              </w:rPr>
                              <w:t>child,gains);</w:t>
                            </w:r>
                          </w:p>
                          <w:p w14:paraId="656C3A6C"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for ii = 1:child</w:t>
                            </w:r>
                          </w:p>
                          <w:p w14:paraId="040A30A8"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for iii = 1:gains  % </w:t>
                            </w:r>
                            <w:proofErr w:type="gramStart"/>
                            <w:r w:rsidRPr="0018120E">
                              <w:rPr>
                                <w:rFonts w:cs="Arial"/>
                                <w:sz w:val="20"/>
                                <w:szCs w:val="20"/>
                              </w:rPr>
                              <w:t>crossover ,</w:t>
                            </w:r>
                            <w:proofErr w:type="gramEnd"/>
                            <w:r w:rsidRPr="0018120E">
                              <w:rPr>
                                <w:rFonts w:cs="Arial"/>
                                <w:sz w:val="20"/>
                                <w:szCs w:val="20"/>
                              </w:rPr>
                              <w:t xml:space="preserve"> producing children from combinations of parents with liklihood of being used proportional to the fitness function</w:t>
                            </w:r>
                          </w:p>
                          <w:p w14:paraId="15F9545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index = </w:t>
                            </w:r>
                            <w:proofErr w:type="gramStart"/>
                            <w:r w:rsidRPr="0018120E">
                              <w:rPr>
                                <w:rFonts w:cs="Arial"/>
                                <w:sz w:val="20"/>
                                <w:szCs w:val="20"/>
                              </w:rPr>
                              <w:t>random(</w:t>
                            </w:r>
                            <w:proofErr w:type="gramEnd"/>
                            <w:r w:rsidRPr="0018120E">
                              <w:rPr>
                                <w:rFonts w:cs="Arial"/>
                                <w:sz w:val="20"/>
                                <w:szCs w:val="20"/>
                              </w:rPr>
                              <w:t>'Uniform',0,sum(fitness(:,1)));</w:t>
                            </w:r>
                          </w:p>
                          <w:p w14:paraId="1924F64E"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if index &lt;= </w:t>
                            </w:r>
                            <w:proofErr w:type="gramStart"/>
                            <w:r w:rsidRPr="0018120E">
                              <w:rPr>
                                <w:rFonts w:cs="Arial"/>
                                <w:sz w:val="20"/>
                                <w:szCs w:val="20"/>
                              </w:rPr>
                              <w:t>fitness(</w:t>
                            </w:r>
                            <w:proofErr w:type="gramEnd"/>
                            <w:r w:rsidRPr="0018120E">
                              <w:rPr>
                                <w:rFonts w:cs="Arial"/>
                                <w:sz w:val="20"/>
                                <w:szCs w:val="20"/>
                              </w:rPr>
                              <w:t>1,1)</w:t>
                            </w:r>
                          </w:p>
                          <w:p w14:paraId="3A09D55E"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new_gen(1,iii);</w:t>
                            </w:r>
                          </w:p>
                          <w:p w14:paraId="264B587B"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fitness(1:2,1))</w:t>
                            </w:r>
                          </w:p>
                          <w:p w14:paraId="338E3EA7"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new_gen(2,iii);</w:t>
                            </w:r>
                          </w:p>
                          <w:p w14:paraId="7306499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fitness(1:3,1))</w:t>
                            </w:r>
                          </w:p>
                          <w:p w14:paraId="5341CCD1"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new_gen(3,iii);</w:t>
                            </w:r>
                          </w:p>
                          <w:p w14:paraId="1E5B5927"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fitness(1:4,1))</w:t>
                            </w:r>
                          </w:p>
                          <w:p w14:paraId="3177DDDF"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new_gen(4,iii);</w:t>
                            </w:r>
                          </w:p>
                          <w:p w14:paraId="5E879066"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fitness(1:5,1))</w:t>
                            </w:r>
                          </w:p>
                          <w:p w14:paraId="11BB7179"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new_gen(5,iii);</w:t>
                            </w:r>
                          </w:p>
                          <w:p w14:paraId="5EFCEF52"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fitness(1:6,1))</w:t>
                            </w:r>
                          </w:p>
                          <w:p w14:paraId="2875F7C1"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new_gen(6,iii);</w:t>
                            </w:r>
                          </w:p>
                          <w:p w14:paraId="50AE6E38"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4EC742A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4D5487C9"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3EEA0DAD"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341B6FA7"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1B97304A"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12243976"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20EF4F7E" w14:textId="52C2054C" w:rsidR="00B33326" w:rsidRPr="00E46DDF" w:rsidRDefault="00B33326" w:rsidP="0018120E">
                            <w:pPr>
                              <w:pStyle w:val="StyleHeading1Centered"/>
                              <w:rPr>
                                <w:rFonts w:cs="Arial"/>
                                <w:sz w:val="20"/>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5" o:spid="_x0000_s1077" type="#_x0000_t202" style="position:absolute;margin-left:0;margin-top:18pt;width:6in;height:603pt;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" filled="f" strokeweight=".25pt">
                <v:textbox>
                  <w:txbxContent>
                    <w:p w14:paraId="6B306268" w14:textId="77777777" w:rsidR="00B33326" w:rsidRPr="0018120E" w:rsidRDefault="00B33326" w:rsidP="0018120E">
                      <w:pPr>
                        <w:pStyle w:val="StyleHeading1Centered"/>
                        <w:jc w:val="left"/>
                        <w:rPr>
                          <w:rFonts w:cs="Arial"/>
                          <w:sz w:val="20"/>
                          <w:szCs w:val="20"/>
                        </w:rPr>
                      </w:pPr>
                      <w:r w:rsidRPr="0018120E">
                        <w:rPr>
                          <w:rFonts w:cs="Arial"/>
                          <w:sz w:val="20"/>
                          <w:szCs w:val="20"/>
                        </w:rPr>
                        <w:t>clear all</w:t>
                      </w:r>
                    </w:p>
                    <w:p w14:paraId="3A3C2CB0" w14:textId="77777777" w:rsidR="00B33326" w:rsidRPr="0018120E" w:rsidRDefault="00B33326" w:rsidP="0018120E">
                      <w:pPr>
                        <w:pStyle w:val="StyleHeading1Centered"/>
                        <w:jc w:val="left"/>
                        <w:rPr>
                          <w:rFonts w:cs="Arial"/>
                          <w:sz w:val="20"/>
                          <w:szCs w:val="20"/>
                        </w:rPr>
                      </w:pPr>
                      <w:r w:rsidRPr="0018120E">
                        <w:rPr>
                          <w:rFonts w:cs="Arial"/>
                          <w:sz w:val="20"/>
                          <w:szCs w:val="20"/>
                        </w:rPr>
                        <w:t>close all</w:t>
                      </w:r>
                    </w:p>
                    <w:p w14:paraId="318B2DFC" w14:textId="77777777" w:rsidR="00B33326" w:rsidRPr="0018120E" w:rsidRDefault="00B33326" w:rsidP="0018120E">
                      <w:pPr>
                        <w:pStyle w:val="StyleHeading1Centered"/>
                        <w:jc w:val="left"/>
                        <w:rPr>
                          <w:rFonts w:cs="Arial"/>
                          <w:sz w:val="20"/>
                          <w:szCs w:val="20"/>
                        </w:rPr>
                      </w:pPr>
                      <w:r w:rsidRPr="0018120E">
                        <w:rPr>
                          <w:rFonts w:cs="Arial"/>
                          <w:sz w:val="20"/>
                          <w:szCs w:val="20"/>
                        </w:rPr>
                        <w:t>clc</w:t>
                      </w:r>
                    </w:p>
                    <w:p w14:paraId="436FF26A" w14:textId="77777777" w:rsidR="00B33326" w:rsidRPr="0018120E" w:rsidRDefault="00B33326" w:rsidP="0018120E">
                      <w:pPr>
                        <w:pStyle w:val="StyleHeading1Centered"/>
                        <w:jc w:val="left"/>
                        <w:rPr>
                          <w:rFonts w:cs="Arial"/>
                          <w:sz w:val="20"/>
                          <w:szCs w:val="20"/>
                        </w:rPr>
                      </w:pPr>
                    </w:p>
                    <w:p w14:paraId="38B3AC7E" w14:textId="77777777" w:rsidR="00B33326" w:rsidRPr="0018120E" w:rsidRDefault="00B33326" w:rsidP="0018120E">
                      <w:pPr>
                        <w:pStyle w:val="StyleHeading1Centered"/>
                        <w:jc w:val="left"/>
                        <w:rPr>
                          <w:rFonts w:cs="Arial"/>
                          <w:sz w:val="20"/>
                          <w:szCs w:val="20"/>
                        </w:rPr>
                      </w:pPr>
                      <w:r w:rsidRPr="0018120E">
                        <w:rPr>
                          <w:rFonts w:cs="Arial"/>
                          <w:sz w:val="20"/>
                          <w:szCs w:val="20"/>
                        </w:rPr>
                        <w:t>format long g</w:t>
                      </w:r>
                    </w:p>
                    <w:p w14:paraId="5FED2B66" w14:textId="77777777" w:rsidR="00B33326" w:rsidRPr="0018120E" w:rsidRDefault="00B33326" w:rsidP="0018120E">
                      <w:pPr>
                        <w:pStyle w:val="StyleHeading1Centered"/>
                        <w:jc w:val="left"/>
                        <w:rPr>
                          <w:rFonts w:cs="Arial"/>
                          <w:sz w:val="20"/>
                          <w:szCs w:val="20"/>
                        </w:rPr>
                      </w:pPr>
                    </w:p>
                    <w:p w14:paraId="28A6C8CA" w14:textId="77777777" w:rsidR="00B33326" w:rsidRPr="0018120E" w:rsidRDefault="00B33326" w:rsidP="0018120E">
                      <w:pPr>
                        <w:pStyle w:val="StyleHeading1Centered"/>
                        <w:jc w:val="left"/>
                        <w:rPr>
                          <w:rFonts w:cs="Arial"/>
                          <w:sz w:val="20"/>
                          <w:szCs w:val="20"/>
                        </w:rPr>
                      </w:pPr>
                      <w:r w:rsidRPr="0018120E">
                        <w:rPr>
                          <w:rFonts w:cs="Arial"/>
                          <w:sz w:val="20"/>
                          <w:szCs w:val="20"/>
                        </w:rPr>
                        <w:t>%% Set number of parameters, generations, and children per generation</w:t>
                      </w:r>
                    </w:p>
                    <w:p w14:paraId="2171B3F8" w14:textId="77777777" w:rsidR="00B33326" w:rsidRPr="0018120E" w:rsidRDefault="00B33326" w:rsidP="0018120E">
                      <w:pPr>
                        <w:pStyle w:val="StyleHeading1Centered"/>
                        <w:jc w:val="left"/>
                        <w:rPr>
                          <w:rFonts w:cs="Arial"/>
                          <w:sz w:val="20"/>
                          <w:szCs w:val="20"/>
                        </w:rPr>
                      </w:pPr>
                      <w:r w:rsidRPr="0018120E">
                        <w:rPr>
                          <w:rFonts w:cs="Arial"/>
                          <w:sz w:val="20"/>
                          <w:szCs w:val="20"/>
                        </w:rPr>
                        <w:t>global JTCPOBJ t</w:t>
                      </w:r>
                    </w:p>
                    <w:p w14:paraId="2211E89E" w14:textId="77777777" w:rsidR="00B33326" w:rsidRPr="0018120E" w:rsidRDefault="00B33326" w:rsidP="0018120E">
                      <w:pPr>
                        <w:pStyle w:val="StyleHeading1Centered"/>
                        <w:jc w:val="left"/>
                        <w:rPr>
                          <w:rFonts w:cs="Arial"/>
                          <w:sz w:val="20"/>
                          <w:szCs w:val="20"/>
                        </w:rPr>
                      </w:pPr>
                    </w:p>
                    <w:p w14:paraId="2415BFBB" w14:textId="77777777" w:rsidR="00B33326" w:rsidRPr="0018120E" w:rsidRDefault="00B33326" w:rsidP="0018120E">
                      <w:pPr>
                        <w:pStyle w:val="StyleHeading1Centered"/>
                        <w:jc w:val="left"/>
                        <w:rPr>
                          <w:rFonts w:cs="Arial"/>
                          <w:sz w:val="20"/>
                          <w:szCs w:val="20"/>
                        </w:rPr>
                      </w:pPr>
                      <w:r w:rsidRPr="0018120E">
                        <w:rPr>
                          <w:rFonts w:cs="Arial"/>
                          <w:sz w:val="20"/>
                          <w:szCs w:val="20"/>
                        </w:rPr>
                        <w:t>t = cputime;</w:t>
                      </w:r>
                    </w:p>
                    <w:p w14:paraId="7169239A" w14:textId="77777777" w:rsidR="00B33326" w:rsidRPr="0018120E" w:rsidRDefault="00B33326" w:rsidP="0018120E">
                      <w:pPr>
                        <w:pStyle w:val="StyleHeading1Centered"/>
                        <w:jc w:val="left"/>
                        <w:rPr>
                          <w:rFonts w:cs="Arial"/>
                          <w:sz w:val="20"/>
                          <w:szCs w:val="20"/>
                        </w:rPr>
                      </w:pPr>
                    </w:p>
                    <w:p w14:paraId="6987AD66" w14:textId="77777777" w:rsidR="00B33326" w:rsidRPr="0018120E" w:rsidRDefault="00B33326" w:rsidP="0018120E">
                      <w:pPr>
                        <w:pStyle w:val="StyleHeading1Centered"/>
                        <w:jc w:val="left"/>
                        <w:rPr>
                          <w:rFonts w:cs="Arial"/>
                          <w:sz w:val="20"/>
                          <w:szCs w:val="20"/>
                        </w:rPr>
                      </w:pPr>
                      <w:r w:rsidRPr="0018120E">
                        <w:rPr>
                          <w:rFonts w:cs="Arial"/>
                          <w:sz w:val="20"/>
                          <w:szCs w:val="20"/>
                        </w:rPr>
                        <w:t>gains = 4;</w:t>
                      </w:r>
                    </w:p>
                    <w:p w14:paraId="151415F9" w14:textId="77777777" w:rsidR="00B33326" w:rsidRPr="0018120E" w:rsidRDefault="00B33326" w:rsidP="0018120E">
                      <w:pPr>
                        <w:pStyle w:val="StyleHeading1Centered"/>
                        <w:jc w:val="left"/>
                        <w:rPr>
                          <w:rFonts w:cs="Arial"/>
                          <w:sz w:val="20"/>
                          <w:szCs w:val="20"/>
                        </w:rPr>
                      </w:pPr>
                      <w:r w:rsidRPr="0018120E">
                        <w:rPr>
                          <w:rFonts w:cs="Arial"/>
                          <w:sz w:val="20"/>
                          <w:szCs w:val="20"/>
                        </w:rPr>
                        <w:t>child = 100;</w:t>
                      </w:r>
                    </w:p>
                    <w:p w14:paraId="3E9BA4DC" w14:textId="77777777" w:rsidR="00B33326" w:rsidRPr="0018120E" w:rsidRDefault="00B33326" w:rsidP="0018120E">
                      <w:pPr>
                        <w:pStyle w:val="StyleHeading1Centered"/>
                        <w:jc w:val="left"/>
                        <w:rPr>
                          <w:rFonts w:cs="Arial"/>
                          <w:sz w:val="20"/>
                          <w:szCs w:val="20"/>
                        </w:rPr>
                      </w:pPr>
                    </w:p>
                    <w:p w14:paraId="7410569F" w14:textId="77777777" w:rsidR="00B33326" w:rsidRPr="0018120E" w:rsidRDefault="00B33326" w:rsidP="0018120E">
                      <w:pPr>
                        <w:pStyle w:val="StyleHeading1Centered"/>
                        <w:jc w:val="left"/>
                        <w:rPr>
                          <w:rFonts w:cs="Arial"/>
                          <w:sz w:val="20"/>
                          <w:szCs w:val="20"/>
                        </w:rPr>
                      </w:pPr>
                      <w:r w:rsidRPr="0018120E">
                        <w:rPr>
                          <w:rFonts w:cs="Arial"/>
                          <w:sz w:val="20"/>
                          <w:szCs w:val="20"/>
                        </w:rPr>
                        <w:t>%% Implement genetic algorithm</w:t>
                      </w:r>
                    </w:p>
                    <w:p w14:paraId="31D815A3"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JTCPOBJ = </w:t>
                      </w:r>
                      <w:proofErr w:type="gramStart"/>
                      <w:r w:rsidRPr="0018120E">
                        <w:rPr>
                          <w:rFonts w:cs="Arial"/>
                          <w:sz w:val="20"/>
                          <w:szCs w:val="20"/>
                        </w:rPr>
                        <w:t>jtcp(</w:t>
                      </w:r>
                      <w:proofErr w:type="gramEnd"/>
                      <w:r w:rsidRPr="0018120E">
                        <w:rPr>
                          <w:rFonts w:cs="Arial"/>
                          <w:sz w:val="20"/>
                          <w:szCs w:val="20"/>
                        </w:rPr>
                        <w:t>'REQUEST','127.0.0.1',4570);</w:t>
                      </w:r>
                    </w:p>
                    <w:p w14:paraId="49C2DC11" w14:textId="77777777" w:rsidR="00B33326" w:rsidRPr="0018120E" w:rsidRDefault="00B33326" w:rsidP="0018120E">
                      <w:pPr>
                        <w:pStyle w:val="StyleHeading1Centered"/>
                        <w:jc w:val="left"/>
                        <w:rPr>
                          <w:rFonts w:cs="Arial"/>
                          <w:sz w:val="20"/>
                          <w:szCs w:val="20"/>
                        </w:rPr>
                      </w:pPr>
                    </w:p>
                    <w:p w14:paraId="53814773" w14:textId="77777777" w:rsidR="00B33326" w:rsidRPr="0018120E" w:rsidRDefault="00B33326" w:rsidP="0018120E">
                      <w:pPr>
                        <w:pStyle w:val="StyleHeading1Centered"/>
                        <w:jc w:val="left"/>
                        <w:rPr>
                          <w:rFonts w:cs="Arial"/>
                          <w:sz w:val="20"/>
                          <w:szCs w:val="20"/>
                        </w:rPr>
                      </w:pPr>
                      <w:r w:rsidRPr="0018120E">
                        <w:rPr>
                          <w:rFonts w:cs="Arial"/>
                          <w:sz w:val="20"/>
                          <w:szCs w:val="20"/>
                        </w:rPr>
                        <w:t>i = 0;</w:t>
                      </w:r>
                    </w:p>
                    <w:p w14:paraId="219EE75D" w14:textId="77777777" w:rsidR="00B33326" w:rsidRPr="0018120E" w:rsidRDefault="00B33326" w:rsidP="0018120E">
                      <w:pPr>
                        <w:pStyle w:val="StyleHeading1Centered"/>
                        <w:jc w:val="left"/>
                        <w:rPr>
                          <w:rFonts w:cs="Arial"/>
                          <w:sz w:val="20"/>
                          <w:szCs w:val="20"/>
                        </w:rPr>
                      </w:pPr>
                      <w:r w:rsidRPr="0018120E">
                        <w:rPr>
                          <w:rFonts w:cs="Arial"/>
                          <w:sz w:val="20"/>
                          <w:szCs w:val="20"/>
                        </w:rPr>
                        <w:t>flag = 0;</w:t>
                      </w:r>
                    </w:p>
                    <w:p w14:paraId="681E936E" w14:textId="77777777" w:rsidR="00B33326" w:rsidRPr="0018120E" w:rsidRDefault="00B33326" w:rsidP="0018120E">
                      <w:pPr>
                        <w:pStyle w:val="StyleHeading1Centered"/>
                        <w:jc w:val="left"/>
                        <w:rPr>
                          <w:rFonts w:cs="Arial"/>
                          <w:sz w:val="20"/>
                          <w:szCs w:val="20"/>
                        </w:rPr>
                      </w:pPr>
                      <w:r w:rsidRPr="0018120E">
                        <w:rPr>
                          <w:rFonts w:cs="Arial"/>
                          <w:sz w:val="20"/>
                          <w:szCs w:val="20"/>
                        </w:rPr>
                        <w:t>B = 1000*</w:t>
                      </w:r>
                      <w:proofErr w:type="gramStart"/>
                      <w:r w:rsidRPr="0018120E">
                        <w:rPr>
                          <w:rFonts w:cs="Arial"/>
                          <w:sz w:val="20"/>
                          <w:szCs w:val="20"/>
                        </w:rPr>
                        <w:t>ones(</w:t>
                      </w:r>
                      <w:proofErr w:type="gramEnd"/>
                      <w:r w:rsidRPr="0018120E">
                        <w:rPr>
                          <w:rFonts w:cs="Arial"/>
                          <w:sz w:val="20"/>
                          <w:szCs w:val="20"/>
                        </w:rPr>
                        <w:t>6,1);</w:t>
                      </w:r>
                    </w:p>
                    <w:p w14:paraId="780AC916"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new_gen = </w:t>
                      </w:r>
                      <w:proofErr w:type="gramStart"/>
                      <w:r w:rsidRPr="0018120E">
                        <w:rPr>
                          <w:rFonts w:cs="Arial"/>
                          <w:sz w:val="20"/>
                          <w:szCs w:val="20"/>
                        </w:rPr>
                        <w:t>repmat(</w:t>
                      </w:r>
                      <w:proofErr w:type="gramEnd"/>
                      <w:r w:rsidRPr="0018120E">
                        <w:rPr>
                          <w:rFonts w:cs="Arial"/>
                          <w:sz w:val="20"/>
                          <w:szCs w:val="20"/>
                        </w:rPr>
                        <w:t>[1e2;1e1;1e0;1e-1;1e-2;1e-3;],1,gains);</w:t>
                      </w:r>
                    </w:p>
                    <w:p w14:paraId="50D140EF" w14:textId="77777777" w:rsidR="00B33326" w:rsidRPr="0018120E" w:rsidRDefault="00B33326" w:rsidP="0018120E">
                      <w:pPr>
                        <w:pStyle w:val="StyleHeading1Centered"/>
                        <w:jc w:val="left"/>
                        <w:rPr>
                          <w:rFonts w:cs="Arial"/>
                          <w:sz w:val="20"/>
                          <w:szCs w:val="20"/>
                        </w:rPr>
                      </w:pPr>
                      <w:r w:rsidRPr="0018120E">
                        <w:rPr>
                          <w:rFonts w:cs="Arial"/>
                          <w:sz w:val="20"/>
                          <w:szCs w:val="20"/>
                        </w:rPr>
                        <w:t>fitness = B;</w:t>
                      </w:r>
                    </w:p>
                    <w:p w14:paraId="06B4F90E"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holdover = </w:t>
                      </w:r>
                      <w:proofErr w:type="gramStart"/>
                      <w:r w:rsidRPr="0018120E">
                        <w:rPr>
                          <w:rFonts w:cs="Arial"/>
                          <w:sz w:val="20"/>
                          <w:szCs w:val="20"/>
                        </w:rPr>
                        <w:t>repmat(</w:t>
                      </w:r>
                      <w:proofErr w:type="gramEnd"/>
                      <w:r w:rsidRPr="0018120E">
                        <w:rPr>
                          <w:rFonts w:cs="Arial"/>
                          <w:sz w:val="20"/>
                          <w:szCs w:val="20"/>
                        </w:rPr>
                        <w:t>[1e6,0,0,0,0,0,0,0,0],2,1);</w:t>
                      </w:r>
                    </w:p>
                    <w:p w14:paraId="67C33499"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while </w:t>
                      </w:r>
                      <w:proofErr w:type="gramStart"/>
                      <w:r w:rsidRPr="0018120E">
                        <w:rPr>
                          <w:rFonts w:cs="Arial"/>
                          <w:sz w:val="20"/>
                          <w:szCs w:val="20"/>
                        </w:rPr>
                        <w:t>B(</w:t>
                      </w:r>
                      <w:proofErr w:type="gramEnd"/>
                      <w:r w:rsidRPr="0018120E">
                        <w:rPr>
                          <w:rFonts w:cs="Arial"/>
                          <w:sz w:val="20"/>
                          <w:szCs w:val="20"/>
                        </w:rPr>
                        <w:t>1) &gt; .01 &amp;&amp; flag == 0</w:t>
                      </w:r>
                    </w:p>
                    <w:p w14:paraId="46C5B95C"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B</w:t>
                      </w:r>
                    </w:p>
                    <w:p w14:paraId="2A64C7DA"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i = i+1;</w:t>
                      </w:r>
                    </w:p>
                    <w:p w14:paraId="7753D05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children = </w:t>
                      </w:r>
                      <w:proofErr w:type="gramStart"/>
                      <w:r w:rsidRPr="0018120E">
                        <w:rPr>
                          <w:rFonts w:cs="Arial"/>
                          <w:sz w:val="20"/>
                          <w:szCs w:val="20"/>
                        </w:rPr>
                        <w:t>zeros(</w:t>
                      </w:r>
                      <w:proofErr w:type="gramEnd"/>
                      <w:r w:rsidRPr="0018120E">
                        <w:rPr>
                          <w:rFonts w:cs="Arial"/>
                          <w:sz w:val="20"/>
                          <w:szCs w:val="20"/>
                        </w:rPr>
                        <w:t>child,gains);</w:t>
                      </w:r>
                    </w:p>
                    <w:p w14:paraId="656C3A6C"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for ii = 1:child</w:t>
                      </w:r>
                    </w:p>
                    <w:p w14:paraId="040A30A8"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for iii = 1:gains  % </w:t>
                      </w:r>
                      <w:proofErr w:type="gramStart"/>
                      <w:r w:rsidRPr="0018120E">
                        <w:rPr>
                          <w:rFonts w:cs="Arial"/>
                          <w:sz w:val="20"/>
                          <w:szCs w:val="20"/>
                        </w:rPr>
                        <w:t>crossover ,</w:t>
                      </w:r>
                      <w:proofErr w:type="gramEnd"/>
                      <w:r w:rsidRPr="0018120E">
                        <w:rPr>
                          <w:rFonts w:cs="Arial"/>
                          <w:sz w:val="20"/>
                          <w:szCs w:val="20"/>
                        </w:rPr>
                        <w:t xml:space="preserve"> producing children from combinations of parents with liklihood of being used proportional to the fitness function</w:t>
                      </w:r>
                    </w:p>
                    <w:p w14:paraId="15F9545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index = </w:t>
                      </w:r>
                      <w:proofErr w:type="gramStart"/>
                      <w:r w:rsidRPr="0018120E">
                        <w:rPr>
                          <w:rFonts w:cs="Arial"/>
                          <w:sz w:val="20"/>
                          <w:szCs w:val="20"/>
                        </w:rPr>
                        <w:t>random(</w:t>
                      </w:r>
                      <w:proofErr w:type="gramEnd"/>
                      <w:r w:rsidRPr="0018120E">
                        <w:rPr>
                          <w:rFonts w:cs="Arial"/>
                          <w:sz w:val="20"/>
                          <w:szCs w:val="20"/>
                        </w:rPr>
                        <w:t>'Uniform',0,sum(fitness(:,1)));</w:t>
                      </w:r>
                    </w:p>
                    <w:p w14:paraId="1924F64E"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if index &lt;= </w:t>
                      </w:r>
                      <w:proofErr w:type="gramStart"/>
                      <w:r w:rsidRPr="0018120E">
                        <w:rPr>
                          <w:rFonts w:cs="Arial"/>
                          <w:sz w:val="20"/>
                          <w:szCs w:val="20"/>
                        </w:rPr>
                        <w:t>fitness(</w:t>
                      </w:r>
                      <w:proofErr w:type="gramEnd"/>
                      <w:r w:rsidRPr="0018120E">
                        <w:rPr>
                          <w:rFonts w:cs="Arial"/>
                          <w:sz w:val="20"/>
                          <w:szCs w:val="20"/>
                        </w:rPr>
                        <w:t>1,1)</w:t>
                      </w:r>
                    </w:p>
                    <w:p w14:paraId="3A09D55E"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new_gen(1,iii);</w:t>
                      </w:r>
                    </w:p>
                    <w:p w14:paraId="264B587B"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fitness(1:2,1))</w:t>
                      </w:r>
                    </w:p>
                    <w:p w14:paraId="338E3EA7"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new_gen(2,iii);</w:t>
                      </w:r>
                    </w:p>
                    <w:p w14:paraId="7306499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fitness(1:3,1))</w:t>
                      </w:r>
                    </w:p>
                    <w:p w14:paraId="5341CCD1"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new_gen(3,iii);</w:t>
                      </w:r>
                    </w:p>
                    <w:p w14:paraId="1E5B5927"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fitness(1:4,1))</w:t>
                      </w:r>
                    </w:p>
                    <w:p w14:paraId="3177DDDF"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new_gen(4,iii);</w:t>
                      </w:r>
                    </w:p>
                    <w:p w14:paraId="5E879066"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fitness(1:5,1))</w:t>
                      </w:r>
                    </w:p>
                    <w:p w14:paraId="11BB7179"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new_gen(5,iii);</w:t>
                      </w:r>
                    </w:p>
                    <w:p w14:paraId="5EFCEF52"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else %if index &lt;= </w:t>
                      </w:r>
                      <w:proofErr w:type="gramStart"/>
                      <w:r w:rsidRPr="0018120E">
                        <w:rPr>
                          <w:rFonts w:cs="Arial"/>
                          <w:sz w:val="20"/>
                          <w:szCs w:val="20"/>
                        </w:rPr>
                        <w:t>sum(</w:t>
                      </w:r>
                      <w:proofErr w:type="gramEnd"/>
                      <w:r w:rsidRPr="0018120E">
                        <w:rPr>
                          <w:rFonts w:cs="Arial"/>
                          <w:sz w:val="20"/>
                          <w:szCs w:val="20"/>
                        </w:rPr>
                        <w:t>fitness(1:6,1))</w:t>
                      </w:r>
                    </w:p>
                    <w:p w14:paraId="2875F7C1"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w:t>
                      </w:r>
                      <w:proofErr w:type="gramStart"/>
                      <w:r w:rsidRPr="0018120E">
                        <w:rPr>
                          <w:rFonts w:cs="Arial"/>
                          <w:sz w:val="20"/>
                          <w:szCs w:val="20"/>
                        </w:rPr>
                        <w:t>children(</w:t>
                      </w:r>
                      <w:proofErr w:type="gramEnd"/>
                      <w:r w:rsidRPr="0018120E">
                        <w:rPr>
                          <w:rFonts w:cs="Arial"/>
                          <w:sz w:val="20"/>
                          <w:szCs w:val="20"/>
                        </w:rPr>
                        <w:t>ii,iii) = new_gen(6,iii);</w:t>
                      </w:r>
                    </w:p>
                    <w:p w14:paraId="50AE6E38"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4EC742A5"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4D5487C9"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3EEA0DAD"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341B6FA7"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1B97304A"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12243976" w14:textId="77777777" w:rsidR="00B33326" w:rsidRPr="0018120E" w:rsidRDefault="00B33326" w:rsidP="0018120E">
                      <w:pPr>
                        <w:pStyle w:val="StyleHeading1Centered"/>
                        <w:jc w:val="left"/>
                        <w:rPr>
                          <w:rFonts w:cs="Arial"/>
                          <w:sz w:val="20"/>
                          <w:szCs w:val="20"/>
                        </w:rPr>
                      </w:pPr>
                      <w:r w:rsidRPr="0018120E">
                        <w:rPr>
                          <w:rFonts w:cs="Arial"/>
                          <w:sz w:val="20"/>
                          <w:szCs w:val="20"/>
                        </w:rPr>
                        <w:t xml:space="preserve">    end</w:t>
                      </w:r>
                    </w:p>
                    <w:p w14:paraId="20EF4F7E" w14:textId="52C2054C" w:rsidR="00B33326" w:rsidRPr="00E46DDF" w:rsidRDefault="00B33326" w:rsidP="0018120E">
                      <w:pPr>
                        <w:pStyle w:val="StyleHeading1Centered"/>
                        <w:rPr>
                          <w:rFonts w:cs="Arial"/>
                          <w:sz w:val="20"/>
                          <w:szCs w:val="20"/>
                        </w:rPr>
                      </w:pPr>
                    </w:p>
                  </w:txbxContent>
                </v:textbox>
                <w10:wrap type="square"/>
              </v:shape>
            </w:pict>
          </mc:Fallback>
        </mc:AlternateContent>
      </w:r>
      <w:r w:rsidR="00AE2338" w:rsidRPr="00484744">
        <w:rPr>
          <w:rStyle w:val="Strong"/>
          <w:rFonts w:ascii="Arial" w:hAnsi="Arial" w:cs="Arial"/>
        </w:rPr>
        <w:t>Genetic algorithm for control tuning:</w:t>
      </w:r>
    </w:p>
    <w:p w14:paraId="5B4118FC" w14:textId="4D894EE1" w:rsidR="0018120E" w:rsidRPr="00484744" w:rsidRDefault="00171762" w:rsidP="00484744">
      <w:pPr>
        <w:pStyle w:val="StyleHeading1Centered"/>
        <w:numPr>
          <w:ilvl w:val="0"/>
          <w:numId w:val="0"/>
        </w:numPr>
        <w:jc w:val="left"/>
        <w:rPr>
          <w:rFonts w:cs="Arial"/>
          <w:sz w:val="20"/>
          <w:szCs w:val="20"/>
        </w:rPr>
      </w:pPr>
      <w:r w:rsidRPr="00484744">
        <w:rPr>
          <w:rFonts w:cs="Arial"/>
          <w:noProof/>
        </w:rPr>
        <mc:AlternateContent>
          <mc:Choice Requires="wps">
            <w:drawing>
              <wp:anchor distT="0" distB="0" distL="114300" distR="114300" simplePos="0" relativeHeight="251728896" behindDoc="0" locked="0" layoutInCell="1" allowOverlap="1" wp14:anchorId="65827C9C" wp14:editId="57A48F15">
                <wp:simplePos x="0" y="0"/>
                <wp:positionH relativeFrom="column">
                  <wp:posOffset>0</wp:posOffset>
                </wp:positionH>
                <wp:positionV relativeFrom="paragraph">
                  <wp:posOffset>228600</wp:posOffset>
                </wp:positionV>
                <wp:extent cx="5486400" cy="7658100"/>
                <wp:effectExtent l="0" t="0" r="22860" b="38100"/>
                <wp:wrapSquare wrapText="bothSides"/>
                <wp:docPr id="96" name="Text Box 96"/>
                <wp:cNvGraphicFramePr/>
                <a:graphic xmlns:a="http://schemas.openxmlformats.org/drawingml/2006/main">
                  <a:graphicData uri="http://schemas.microsoft.com/office/word/2010/wordprocessingShape">
                    <wps:wsp>
                      <wps:cNvSpPr txBox="1"/>
                      <wps:spPr>
                        <a:xfrm>
                          <a:off x="0" y="0"/>
                          <a:ext cx="5486400" cy="7658100"/>
                        </a:xfrm>
                        <a:prstGeom prst="rect">
                          <a:avLst/>
                        </a:prstGeom>
                        <a:noFill/>
                        <a:ln w="3175" cmpd="sng">
                          <a:solidFill>
                            <a:srgbClr val="000000"/>
                          </a:solidFill>
                        </a:ln>
                        <a:effectLst/>
                        <a:extLst>
                          <a:ext uri="{C572A759-6A51-4108-AA02-DFA0A04FC94B}">
                            <ma14:wrappingTextBoxFlag xmlns:ma14="http://schemas.microsoft.com/office/mac/drawingml/2011/main"/>
                          </a:ext>
                        </a:extLst>
                      </wps:spPr>
                      <wps:txbx>
                        <w:txbxContent>
                          <w:p w14:paraId="055DD42E" w14:textId="77777777" w:rsidR="00B33326" w:rsidRPr="00171762" w:rsidRDefault="00B33326" w:rsidP="00171762">
                            <w:pPr>
                              <w:pStyle w:val="StyleHeading1Centered"/>
                              <w:jc w:val="left"/>
                              <w:rPr>
                                <w:rFonts w:cs="Arial"/>
                                <w:sz w:val="20"/>
                                <w:szCs w:val="20"/>
                              </w:rPr>
                            </w:pPr>
                            <w:r w:rsidRPr="00171762">
                              <w:rPr>
                                <w:rFonts w:cs="Arial"/>
                                <w:sz w:val="20"/>
                                <w:szCs w:val="20"/>
                              </w:rPr>
                              <w:t>children = children</w:t>
                            </w:r>
                            <w:proofErr w:type="gramStart"/>
                            <w:r w:rsidRPr="00171762">
                              <w:rPr>
                                <w:rFonts w:cs="Arial"/>
                                <w:sz w:val="20"/>
                                <w:szCs w:val="20"/>
                              </w:rPr>
                              <w:t>.*</w:t>
                            </w:r>
                            <w:proofErr w:type="gramEnd"/>
                            <w:r w:rsidRPr="00171762">
                              <w:rPr>
                                <w:rFonts w:cs="Arial"/>
                                <w:sz w:val="20"/>
                                <w:szCs w:val="20"/>
                              </w:rPr>
                              <w:t>abs(random('normal',1,1,child,gains)); % mutation , multiplying each element by a random number from a chi-squared distribution,</w:t>
                            </w:r>
                          </w:p>
                          <w:p w14:paraId="7BA19285"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 I'm not sure if this is a good way to do the mutation</w:t>
                            </w:r>
                          </w:p>
                          <w:p w14:paraId="007EDFC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1E5C42B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objective = </w:t>
                            </w:r>
                            <w:proofErr w:type="gramStart"/>
                            <w:r w:rsidRPr="00171762">
                              <w:rPr>
                                <w:rFonts w:cs="Arial"/>
                                <w:sz w:val="20"/>
                                <w:szCs w:val="20"/>
                              </w:rPr>
                              <w:t>zeros(</w:t>
                            </w:r>
                            <w:proofErr w:type="gramEnd"/>
                            <w:r w:rsidRPr="00171762">
                              <w:rPr>
                                <w:rFonts w:cs="Arial"/>
                                <w:sz w:val="20"/>
                                <w:szCs w:val="20"/>
                              </w:rPr>
                              <w:t>child,1);</w:t>
                            </w:r>
                          </w:p>
                          <w:p w14:paraId="54793E4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for ii = 1:child</w:t>
                            </w:r>
                          </w:p>
                          <w:p w14:paraId="4A5610AD"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fprintf(</w:t>
                            </w:r>
                            <w:proofErr w:type="gramEnd"/>
                            <w:r w:rsidRPr="00171762">
                              <w:rPr>
                                <w:rFonts w:cs="Arial"/>
                                <w:sz w:val="20"/>
                                <w:szCs w:val="20"/>
                              </w:rPr>
                              <w:t>'\n%s%d','Generation: ',i)</w:t>
                            </w:r>
                          </w:p>
                          <w:p w14:paraId="62CAA2E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fprintf(</w:t>
                            </w:r>
                            <w:proofErr w:type="gramEnd"/>
                            <w:r w:rsidRPr="00171762">
                              <w:rPr>
                                <w:rFonts w:cs="Arial"/>
                                <w:sz w:val="20"/>
                                <w:szCs w:val="20"/>
                              </w:rPr>
                              <w:t>'\n%s%d\n','Parameter Set: ',ii)</w:t>
                            </w:r>
                          </w:p>
                          <w:p w14:paraId="12D83A8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fprintf(</w:t>
                            </w:r>
                            <w:proofErr w:type="gramEnd"/>
                            <w:r w:rsidRPr="00171762">
                              <w:rPr>
                                <w:rFonts w:cs="Arial"/>
                                <w:sz w:val="20"/>
                                <w:szCs w:val="20"/>
                              </w:rPr>
                              <w:t>'%s\n',datestr(clock))</w:t>
                            </w:r>
                          </w:p>
                          <w:p w14:paraId="0C4A393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x = </w:t>
                            </w:r>
                            <w:proofErr w:type="gramStart"/>
                            <w:r w:rsidRPr="00171762">
                              <w:rPr>
                                <w:rFonts w:cs="Arial"/>
                                <w:sz w:val="20"/>
                                <w:szCs w:val="20"/>
                              </w:rPr>
                              <w:t>children(</w:t>
                            </w:r>
                            <w:proofErr w:type="gramEnd"/>
                            <w:r w:rsidRPr="00171762">
                              <w:rPr>
                                <w:rFonts w:cs="Arial"/>
                                <w:sz w:val="20"/>
                                <w:szCs w:val="20"/>
                              </w:rPr>
                              <w:t>ii,:); % iterate through list of children parameter sets</w:t>
                            </w:r>
                          </w:p>
                          <w:p w14:paraId="1682BE17"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 send to RTDS</w:t>
                            </w:r>
                          </w:p>
                          <w:p w14:paraId="30C3458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objective(</w:t>
                            </w:r>
                            <w:proofErr w:type="gramEnd"/>
                            <w:r w:rsidRPr="00171762">
                              <w:rPr>
                                <w:rFonts w:cs="Arial"/>
                                <w:sz w:val="20"/>
                                <w:szCs w:val="20"/>
                              </w:rPr>
                              <w:t>ii,:) = get_obj(x,i,ii); % replace with objective function from RTDS</w:t>
                            </w:r>
                          </w:p>
                          <w:p w14:paraId="4E4F4FB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53B1189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4C09F44F"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I = objective == 0;</w:t>
                            </w:r>
                          </w:p>
                          <w:p w14:paraId="34EE5A29"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objective(</w:t>
                            </w:r>
                            <w:proofErr w:type="gramEnd"/>
                            <w:r w:rsidRPr="00171762">
                              <w:rPr>
                                <w:rFonts w:cs="Arial"/>
                                <w:sz w:val="20"/>
                                <w:szCs w:val="20"/>
                              </w:rPr>
                              <w:t>I) = 100000;</w:t>
                            </w:r>
                          </w:p>
                          <w:p w14:paraId="37059A1B"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6CF5D50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for iii=1:2</w:t>
                            </w:r>
                          </w:p>
                          <w:p w14:paraId="2DFA318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row = [</w:t>
                            </w:r>
                            <w:proofErr w:type="gramStart"/>
                            <w:r w:rsidRPr="00171762">
                              <w:rPr>
                                <w:rFonts w:cs="Arial"/>
                                <w:sz w:val="20"/>
                                <w:szCs w:val="20"/>
                              </w:rPr>
                              <w:t>holdover(</w:t>
                            </w:r>
                            <w:proofErr w:type="gramEnd"/>
                            <w:r w:rsidRPr="00171762">
                              <w:rPr>
                                <w:rFonts w:cs="Arial"/>
                                <w:sz w:val="20"/>
                                <w:szCs w:val="20"/>
                              </w:rPr>
                              <w:t>iii,2),holdover(iii,3),holdover(iii,4),holdover(iii,5)];</w:t>
                            </w:r>
                          </w:p>
                          <w:p w14:paraId="7249F21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objective = [objective</w:t>
                            </w:r>
                            <w:proofErr w:type="gramStart"/>
                            <w:r w:rsidRPr="00171762">
                              <w:rPr>
                                <w:rFonts w:cs="Arial"/>
                                <w:sz w:val="20"/>
                                <w:szCs w:val="20"/>
                              </w:rPr>
                              <w:t>;holdover</w:t>
                            </w:r>
                            <w:proofErr w:type="gramEnd"/>
                            <w:r w:rsidRPr="00171762">
                              <w:rPr>
                                <w:rFonts w:cs="Arial"/>
                                <w:sz w:val="20"/>
                                <w:szCs w:val="20"/>
                              </w:rPr>
                              <w:t>(iii,1)];</w:t>
                            </w:r>
                          </w:p>
                          <w:p w14:paraId="19DA0A9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children = [children</w:t>
                            </w:r>
                            <w:proofErr w:type="gramStart"/>
                            <w:r w:rsidRPr="00171762">
                              <w:rPr>
                                <w:rFonts w:cs="Arial"/>
                                <w:sz w:val="20"/>
                                <w:szCs w:val="20"/>
                              </w:rPr>
                              <w:t>;row</w:t>
                            </w:r>
                            <w:proofErr w:type="gramEnd"/>
                            <w:r w:rsidRPr="00171762">
                              <w:rPr>
                                <w:rFonts w:cs="Arial"/>
                                <w:sz w:val="20"/>
                                <w:szCs w:val="20"/>
                              </w:rPr>
                              <w:t>];</w:t>
                            </w:r>
                          </w:p>
                          <w:p w14:paraId="5CD61F5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1D7D6BE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[B</w:t>
                            </w:r>
                            <w:proofErr w:type="gramStart"/>
                            <w:r w:rsidRPr="00171762">
                              <w:rPr>
                                <w:rFonts w:cs="Arial"/>
                                <w:sz w:val="20"/>
                                <w:szCs w:val="20"/>
                              </w:rPr>
                              <w:t>,I</w:t>
                            </w:r>
                            <w:proofErr w:type="gramEnd"/>
                            <w:r w:rsidRPr="00171762">
                              <w:rPr>
                                <w:rFonts w:cs="Arial"/>
                                <w:sz w:val="20"/>
                                <w:szCs w:val="20"/>
                              </w:rPr>
                              <w:t>] = sort(objective,'ascend');   % sort parameter sets from best to worst based on the objective function</w:t>
                            </w:r>
                          </w:p>
                          <w:p w14:paraId="6FA15D33"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new_gen = </w:t>
                            </w:r>
                            <w:proofErr w:type="gramStart"/>
                            <w:r w:rsidRPr="00171762">
                              <w:rPr>
                                <w:rFonts w:cs="Arial"/>
                                <w:sz w:val="20"/>
                                <w:szCs w:val="20"/>
                              </w:rPr>
                              <w:t>children(</w:t>
                            </w:r>
                            <w:proofErr w:type="gramEnd"/>
                            <w:r w:rsidRPr="00171762">
                              <w:rPr>
                                <w:rFonts w:cs="Arial"/>
                                <w:sz w:val="20"/>
                                <w:szCs w:val="20"/>
                              </w:rPr>
                              <w:t>I(1:6),:);   % use top 10 sets to produce next generation</w:t>
                            </w:r>
                          </w:p>
                          <w:p w14:paraId="1C815707"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fitness = </w:t>
                            </w:r>
                            <w:proofErr w:type="gramStart"/>
                            <w:r w:rsidRPr="00171762">
                              <w:rPr>
                                <w:rFonts w:cs="Arial"/>
                                <w:sz w:val="20"/>
                                <w:szCs w:val="20"/>
                              </w:rPr>
                              <w:t>ones(</w:t>
                            </w:r>
                            <w:proofErr w:type="gramEnd"/>
                            <w:r w:rsidRPr="00171762">
                              <w:rPr>
                                <w:rFonts w:cs="Arial"/>
                                <w:sz w:val="20"/>
                                <w:szCs w:val="20"/>
                              </w:rPr>
                              <w:t>6,1)./B(1:6);</w:t>
                            </w:r>
                          </w:p>
                          <w:p w14:paraId="28F477CB"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best(</w:t>
                            </w:r>
                            <w:proofErr w:type="gramEnd"/>
                            <w:r w:rsidRPr="00171762">
                              <w:rPr>
                                <w:rFonts w:cs="Arial"/>
                                <w:sz w:val="20"/>
                                <w:szCs w:val="20"/>
                              </w:rPr>
                              <w:t>i,:) = new_gen(1,:)</w:t>
                            </w:r>
                          </w:p>
                          <w:p w14:paraId="45A46ED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503C8AD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holdover = </w:t>
                            </w:r>
                            <w:proofErr w:type="gramStart"/>
                            <w:r w:rsidRPr="00171762">
                              <w:rPr>
                                <w:rFonts w:cs="Arial"/>
                                <w:sz w:val="20"/>
                                <w:szCs w:val="20"/>
                              </w:rPr>
                              <w:t>cat(</w:t>
                            </w:r>
                            <w:proofErr w:type="gramEnd"/>
                            <w:r w:rsidRPr="00171762">
                              <w:rPr>
                                <w:rFonts w:cs="Arial"/>
                                <w:sz w:val="20"/>
                                <w:szCs w:val="20"/>
                              </w:rPr>
                              <w:t>2,objective(I(1:2)),new_gen(1:2,:));</w:t>
                            </w:r>
                          </w:p>
                          <w:p w14:paraId="3DA6389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2CD4AE7A"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avg_</w:t>
                            </w:r>
                            <w:proofErr w:type="gramStart"/>
                            <w:r w:rsidRPr="00171762">
                              <w:rPr>
                                <w:rFonts w:cs="Arial"/>
                                <w:sz w:val="20"/>
                                <w:szCs w:val="20"/>
                              </w:rPr>
                              <w:t>best(</w:t>
                            </w:r>
                            <w:proofErr w:type="gramEnd"/>
                            <w:r w:rsidRPr="00171762">
                              <w:rPr>
                                <w:rFonts w:cs="Arial"/>
                                <w:sz w:val="20"/>
                                <w:szCs w:val="20"/>
                              </w:rPr>
                              <w:t>i,:) = mean(new_gen,1);</w:t>
                            </w:r>
                          </w:p>
                          <w:p w14:paraId="763640B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accuracy(</w:t>
                            </w:r>
                            <w:proofErr w:type="gramEnd"/>
                            <w:r w:rsidRPr="00171762">
                              <w:rPr>
                                <w:rFonts w:cs="Arial"/>
                                <w:sz w:val="20"/>
                                <w:szCs w:val="20"/>
                              </w:rPr>
                              <w:t>i,1) = B(1)</w:t>
                            </w:r>
                          </w:p>
                          <w:p w14:paraId="1A5D370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0515925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csvwrite(</w:t>
                            </w:r>
                            <w:proofErr w:type="gramEnd"/>
                            <w:r w:rsidRPr="00171762">
                              <w:rPr>
                                <w:rFonts w:cs="Arial"/>
                                <w:sz w:val="20"/>
                                <w:szCs w:val="20"/>
                              </w:rPr>
                              <w:t>'tuning_results.csv',cat(2,accuracy,best));</w:t>
                            </w:r>
                          </w:p>
                          <w:p w14:paraId="279CCCCF"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if </w:t>
                            </w:r>
                            <w:proofErr w:type="gramStart"/>
                            <w:r w:rsidRPr="00171762">
                              <w:rPr>
                                <w:rFonts w:cs="Arial"/>
                                <w:sz w:val="20"/>
                                <w:szCs w:val="20"/>
                              </w:rPr>
                              <w:t>length(</w:t>
                            </w:r>
                            <w:proofErr w:type="gramEnd"/>
                            <w:r w:rsidRPr="00171762">
                              <w:rPr>
                                <w:rFonts w:cs="Arial"/>
                                <w:sz w:val="20"/>
                                <w:szCs w:val="20"/>
                              </w:rPr>
                              <w:t>accuracy)&gt;2</w:t>
                            </w:r>
                          </w:p>
                          <w:p w14:paraId="4569DE9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if </w:t>
                            </w:r>
                            <w:proofErr w:type="gramStart"/>
                            <w:r w:rsidRPr="00171762">
                              <w:rPr>
                                <w:rFonts w:cs="Arial"/>
                                <w:sz w:val="20"/>
                                <w:szCs w:val="20"/>
                              </w:rPr>
                              <w:t>accuracy(</w:t>
                            </w:r>
                            <w:proofErr w:type="gramEnd"/>
                            <w:r w:rsidRPr="00171762">
                              <w:rPr>
                                <w:rFonts w:cs="Arial"/>
                                <w:sz w:val="20"/>
                                <w:szCs w:val="20"/>
                              </w:rPr>
                              <w:t>i) == accuracy(i-2)</w:t>
                            </w:r>
                          </w:p>
                          <w:p w14:paraId="098C317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flag = 1;</w:t>
                            </w:r>
                          </w:p>
                          <w:p w14:paraId="6251DB4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7955E5B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6F5B97A4" w14:textId="77777777" w:rsidR="00B33326" w:rsidRPr="00171762" w:rsidRDefault="00B33326" w:rsidP="00171762">
                            <w:pPr>
                              <w:pStyle w:val="StyleHeading1Centered"/>
                              <w:jc w:val="left"/>
                              <w:rPr>
                                <w:rFonts w:cs="Arial"/>
                                <w:sz w:val="20"/>
                                <w:szCs w:val="20"/>
                              </w:rPr>
                            </w:pPr>
                            <w:r w:rsidRPr="00171762">
                              <w:rPr>
                                <w:rFonts w:cs="Arial"/>
                                <w:sz w:val="20"/>
                                <w:szCs w:val="20"/>
                              </w:rPr>
                              <w:t>end</w:t>
                            </w:r>
                          </w:p>
                          <w:p w14:paraId="27D564E4" w14:textId="77777777" w:rsidR="00B33326" w:rsidRPr="00171762" w:rsidRDefault="00B33326" w:rsidP="00171762">
                            <w:pPr>
                              <w:pStyle w:val="StyleHeading1Centered"/>
                              <w:jc w:val="left"/>
                              <w:rPr>
                                <w:rFonts w:cs="Arial"/>
                                <w:sz w:val="20"/>
                                <w:szCs w:val="20"/>
                              </w:rPr>
                            </w:pPr>
                          </w:p>
                          <w:p w14:paraId="408C5179"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'close',JTCPOBJ);</w:t>
                            </w:r>
                          </w:p>
                          <w:p w14:paraId="621E7635"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'Iteration finished.');</w:t>
                            </w:r>
                          </w:p>
                          <w:p w14:paraId="45A9B4A2" w14:textId="77777777" w:rsidR="00B33326" w:rsidRPr="00171762" w:rsidRDefault="00B33326" w:rsidP="00171762">
                            <w:pPr>
                              <w:pStyle w:val="StyleHeading1Centered"/>
                              <w:jc w:val="left"/>
                              <w:rPr>
                                <w:rFonts w:cs="Arial"/>
                                <w:sz w:val="20"/>
                                <w:szCs w:val="20"/>
                              </w:rPr>
                            </w:pPr>
                            <w:r w:rsidRPr="00171762">
                              <w:rPr>
                                <w:rFonts w:cs="Arial"/>
                                <w:sz w:val="20"/>
                                <w:szCs w:val="20"/>
                              </w:rPr>
                              <w:t>e = cputime-t;</w:t>
                            </w:r>
                          </w:p>
                          <w:p w14:paraId="6CB5694A" w14:textId="1A837B7A" w:rsidR="00B33326" w:rsidRPr="00E46DDF"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'Total execution time: %f', e/60)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6" o:spid="_x0000_s1078" type="#_x0000_t202" style="position:absolute;margin-left:0;margin-top:18pt;width:6in;height:603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" filled="f" strokeweight=".25pt">
                <v:textbox>
                  <w:txbxContent>
                    <w:p w14:paraId="055DD42E" w14:textId="77777777" w:rsidR="00B33326" w:rsidRPr="00171762" w:rsidRDefault="00B33326" w:rsidP="00171762">
                      <w:pPr>
                        <w:pStyle w:val="StyleHeading1Centered"/>
                        <w:jc w:val="left"/>
                        <w:rPr>
                          <w:rFonts w:cs="Arial"/>
                          <w:sz w:val="20"/>
                          <w:szCs w:val="20"/>
                        </w:rPr>
                      </w:pPr>
                      <w:r w:rsidRPr="00171762">
                        <w:rPr>
                          <w:rFonts w:cs="Arial"/>
                          <w:sz w:val="20"/>
                          <w:szCs w:val="20"/>
                        </w:rPr>
                        <w:t>children = children</w:t>
                      </w:r>
                      <w:proofErr w:type="gramStart"/>
                      <w:r w:rsidRPr="00171762">
                        <w:rPr>
                          <w:rFonts w:cs="Arial"/>
                          <w:sz w:val="20"/>
                          <w:szCs w:val="20"/>
                        </w:rPr>
                        <w:t>.*</w:t>
                      </w:r>
                      <w:proofErr w:type="gramEnd"/>
                      <w:r w:rsidRPr="00171762">
                        <w:rPr>
                          <w:rFonts w:cs="Arial"/>
                          <w:sz w:val="20"/>
                          <w:szCs w:val="20"/>
                        </w:rPr>
                        <w:t>abs(random('normal',1,1,child,gains)); % mutation , multiplying each element by a random number from a chi-squared distribution,</w:t>
                      </w:r>
                    </w:p>
                    <w:p w14:paraId="7BA19285"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 I'm not sure if this is a good way to do the mutation</w:t>
                      </w:r>
                    </w:p>
                    <w:p w14:paraId="007EDFC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1E5C42B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objective = </w:t>
                      </w:r>
                      <w:proofErr w:type="gramStart"/>
                      <w:r w:rsidRPr="00171762">
                        <w:rPr>
                          <w:rFonts w:cs="Arial"/>
                          <w:sz w:val="20"/>
                          <w:szCs w:val="20"/>
                        </w:rPr>
                        <w:t>zeros(</w:t>
                      </w:r>
                      <w:proofErr w:type="gramEnd"/>
                      <w:r w:rsidRPr="00171762">
                        <w:rPr>
                          <w:rFonts w:cs="Arial"/>
                          <w:sz w:val="20"/>
                          <w:szCs w:val="20"/>
                        </w:rPr>
                        <w:t>child,1);</w:t>
                      </w:r>
                    </w:p>
                    <w:p w14:paraId="54793E4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for ii = 1:child</w:t>
                      </w:r>
                    </w:p>
                    <w:p w14:paraId="4A5610AD"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fprintf(</w:t>
                      </w:r>
                      <w:proofErr w:type="gramEnd"/>
                      <w:r w:rsidRPr="00171762">
                        <w:rPr>
                          <w:rFonts w:cs="Arial"/>
                          <w:sz w:val="20"/>
                          <w:szCs w:val="20"/>
                        </w:rPr>
                        <w:t>'\n%s%d','Generation: ',i)</w:t>
                      </w:r>
                    </w:p>
                    <w:p w14:paraId="62CAA2E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fprintf(</w:t>
                      </w:r>
                      <w:proofErr w:type="gramEnd"/>
                      <w:r w:rsidRPr="00171762">
                        <w:rPr>
                          <w:rFonts w:cs="Arial"/>
                          <w:sz w:val="20"/>
                          <w:szCs w:val="20"/>
                        </w:rPr>
                        <w:t>'\n%s%d\n','Parameter Set: ',ii)</w:t>
                      </w:r>
                    </w:p>
                    <w:p w14:paraId="12D83A8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fprintf(</w:t>
                      </w:r>
                      <w:proofErr w:type="gramEnd"/>
                      <w:r w:rsidRPr="00171762">
                        <w:rPr>
                          <w:rFonts w:cs="Arial"/>
                          <w:sz w:val="20"/>
                          <w:szCs w:val="20"/>
                        </w:rPr>
                        <w:t>'%s\n',datestr(clock))</w:t>
                      </w:r>
                    </w:p>
                    <w:p w14:paraId="0C4A393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x = </w:t>
                      </w:r>
                      <w:proofErr w:type="gramStart"/>
                      <w:r w:rsidRPr="00171762">
                        <w:rPr>
                          <w:rFonts w:cs="Arial"/>
                          <w:sz w:val="20"/>
                          <w:szCs w:val="20"/>
                        </w:rPr>
                        <w:t>children(</w:t>
                      </w:r>
                      <w:proofErr w:type="gramEnd"/>
                      <w:r w:rsidRPr="00171762">
                        <w:rPr>
                          <w:rFonts w:cs="Arial"/>
                          <w:sz w:val="20"/>
                          <w:szCs w:val="20"/>
                        </w:rPr>
                        <w:t>ii,:); % iterate through list of children parameter sets</w:t>
                      </w:r>
                    </w:p>
                    <w:p w14:paraId="1682BE17"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 send to RTDS</w:t>
                      </w:r>
                    </w:p>
                    <w:p w14:paraId="30C3458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objective(</w:t>
                      </w:r>
                      <w:proofErr w:type="gramEnd"/>
                      <w:r w:rsidRPr="00171762">
                        <w:rPr>
                          <w:rFonts w:cs="Arial"/>
                          <w:sz w:val="20"/>
                          <w:szCs w:val="20"/>
                        </w:rPr>
                        <w:t>ii,:) = get_obj(x,i,ii); % replace with objective function from RTDS</w:t>
                      </w:r>
                    </w:p>
                    <w:p w14:paraId="4E4F4FB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53B1189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4C09F44F"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I = objective == 0;</w:t>
                      </w:r>
                    </w:p>
                    <w:p w14:paraId="34EE5A29"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objective(</w:t>
                      </w:r>
                      <w:proofErr w:type="gramEnd"/>
                      <w:r w:rsidRPr="00171762">
                        <w:rPr>
                          <w:rFonts w:cs="Arial"/>
                          <w:sz w:val="20"/>
                          <w:szCs w:val="20"/>
                        </w:rPr>
                        <w:t>I) = 100000;</w:t>
                      </w:r>
                    </w:p>
                    <w:p w14:paraId="37059A1B"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6CF5D50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for iii=1:2</w:t>
                      </w:r>
                    </w:p>
                    <w:p w14:paraId="2DFA318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row = [</w:t>
                      </w:r>
                      <w:proofErr w:type="gramStart"/>
                      <w:r w:rsidRPr="00171762">
                        <w:rPr>
                          <w:rFonts w:cs="Arial"/>
                          <w:sz w:val="20"/>
                          <w:szCs w:val="20"/>
                        </w:rPr>
                        <w:t>holdover(</w:t>
                      </w:r>
                      <w:proofErr w:type="gramEnd"/>
                      <w:r w:rsidRPr="00171762">
                        <w:rPr>
                          <w:rFonts w:cs="Arial"/>
                          <w:sz w:val="20"/>
                          <w:szCs w:val="20"/>
                        </w:rPr>
                        <w:t>iii,2),holdover(iii,3),holdover(iii,4),holdover(iii,5)];</w:t>
                      </w:r>
                    </w:p>
                    <w:p w14:paraId="7249F21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objective = [objective</w:t>
                      </w:r>
                      <w:proofErr w:type="gramStart"/>
                      <w:r w:rsidRPr="00171762">
                        <w:rPr>
                          <w:rFonts w:cs="Arial"/>
                          <w:sz w:val="20"/>
                          <w:szCs w:val="20"/>
                        </w:rPr>
                        <w:t>;holdover</w:t>
                      </w:r>
                      <w:proofErr w:type="gramEnd"/>
                      <w:r w:rsidRPr="00171762">
                        <w:rPr>
                          <w:rFonts w:cs="Arial"/>
                          <w:sz w:val="20"/>
                          <w:szCs w:val="20"/>
                        </w:rPr>
                        <w:t>(iii,1)];</w:t>
                      </w:r>
                    </w:p>
                    <w:p w14:paraId="19DA0A9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children = [children</w:t>
                      </w:r>
                      <w:proofErr w:type="gramStart"/>
                      <w:r w:rsidRPr="00171762">
                        <w:rPr>
                          <w:rFonts w:cs="Arial"/>
                          <w:sz w:val="20"/>
                          <w:szCs w:val="20"/>
                        </w:rPr>
                        <w:t>;row</w:t>
                      </w:r>
                      <w:proofErr w:type="gramEnd"/>
                      <w:r w:rsidRPr="00171762">
                        <w:rPr>
                          <w:rFonts w:cs="Arial"/>
                          <w:sz w:val="20"/>
                          <w:szCs w:val="20"/>
                        </w:rPr>
                        <w:t>];</w:t>
                      </w:r>
                    </w:p>
                    <w:p w14:paraId="5CD61F5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1D7D6BE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[B</w:t>
                      </w:r>
                      <w:proofErr w:type="gramStart"/>
                      <w:r w:rsidRPr="00171762">
                        <w:rPr>
                          <w:rFonts w:cs="Arial"/>
                          <w:sz w:val="20"/>
                          <w:szCs w:val="20"/>
                        </w:rPr>
                        <w:t>,I</w:t>
                      </w:r>
                      <w:proofErr w:type="gramEnd"/>
                      <w:r w:rsidRPr="00171762">
                        <w:rPr>
                          <w:rFonts w:cs="Arial"/>
                          <w:sz w:val="20"/>
                          <w:szCs w:val="20"/>
                        </w:rPr>
                        <w:t>] = sort(objective,'ascend');   % sort parameter sets from best to worst based on the objective function</w:t>
                      </w:r>
                    </w:p>
                    <w:p w14:paraId="6FA15D33"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new_gen = </w:t>
                      </w:r>
                      <w:proofErr w:type="gramStart"/>
                      <w:r w:rsidRPr="00171762">
                        <w:rPr>
                          <w:rFonts w:cs="Arial"/>
                          <w:sz w:val="20"/>
                          <w:szCs w:val="20"/>
                        </w:rPr>
                        <w:t>children(</w:t>
                      </w:r>
                      <w:proofErr w:type="gramEnd"/>
                      <w:r w:rsidRPr="00171762">
                        <w:rPr>
                          <w:rFonts w:cs="Arial"/>
                          <w:sz w:val="20"/>
                          <w:szCs w:val="20"/>
                        </w:rPr>
                        <w:t>I(1:6),:);   % use top 10 sets to produce next generation</w:t>
                      </w:r>
                    </w:p>
                    <w:p w14:paraId="1C815707"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fitness = </w:t>
                      </w:r>
                      <w:proofErr w:type="gramStart"/>
                      <w:r w:rsidRPr="00171762">
                        <w:rPr>
                          <w:rFonts w:cs="Arial"/>
                          <w:sz w:val="20"/>
                          <w:szCs w:val="20"/>
                        </w:rPr>
                        <w:t>ones(</w:t>
                      </w:r>
                      <w:proofErr w:type="gramEnd"/>
                      <w:r w:rsidRPr="00171762">
                        <w:rPr>
                          <w:rFonts w:cs="Arial"/>
                          <w:sz w:val="20"/>
                          <w:szCs w:val="20"/>
                        </w:rPr>
                        <w:t>6,1)./B(1:6);</w:t>
                      </w:r>
                    </w:p>
                    <w:p w14:paraId="28F477CB"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best(</w:t>
                      </w:r>
                      <w:proofErr w:type="gramEnd"/>
                      <w:r w:rsidRPr="00171762">
                        <w:rPr>
                          <w:rFonts w:cs="Arial"/>
                          <w:sz w:val="20"/>
                          <w:szCs w:val="20"/>
                        </w:rPr>
                        <w:t>i,:) = new_gen(1,:)</w:t>
                      </w:r>
                    </w:p>
                    <w:p w14:paraId="45A46ED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503C8AD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holdover = </w:t>
                      </w:r>
                      <w:proofErr w:type="gramStart"/>
                      <w:r w:rsidRPr="00171762">
                        <w:rPr>
                          <w:rFonts w:cs="Arial"/>
                          <w:sz w:val="20"/>
                          <w:szCs w:val="20"/>
                        </w:rPr>
                        <w:t>cat(</w:t>
                      </w:r>
                      <w:proofErr w:type="gramEnd"/>
                      <w:r w:rsidRPr="00171762">
                        <w:rPr>
                          <w:rFonts w:cs="Arial"/>
                          <w:sz w:val="20"/>
                          <w:szCs w:val="20"/>
                        </w:rPr>
                        <w:t>2,objective(I(1:2)),new_gen(1:2,:));</w:t>
                      </w:r>
                    </w:p>
                    <w:p w14:paraId="3DA6389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2CD4AE7A"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avg_</w:t>
                      </w:r>
                      <w:proofErr w:type="gramStart"/>
                      <w:r w:rsidRPr="00171762">
                        <w:rPr>
                          <w:rFonts w:cs="Arial"/>
                          <w:sz w:val="20"/>
                          <w:szCs w:val="20"/>
                        </w:rPr>
                        <w:t>best(</w:t>
                      </w:r>
                      <w:proofErr w:type="gramEnd"/>
                      <w:r w:rsidRPr="00171762">
                        <w:rPr>
                          <w:rFonts w:cs="Arial"/>
                          <w:sz w:val="20"/>
                          <w:szCs w:val="20"/>
                        </w:rPr>
                        <w:t>i,:) = mean(new_gen,1);</w:t>
                      </w:r>
                    </w:p>
                    <w:p w14:paraId="763640B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accuracy(</w:t>
                      </w:r>
                      <w:proofErr w:type="gramEnd"/>
                      <w:r w:rsidRPr="00171762">
                        <w:rPr>
                          <w:rFonts w:cs="Arial"/>
                          <w:sz w:val="20"/>
                          <w:szCs w:val="20"/>
                        </w:rPr>
                        <w:t>i,1) = B(1)</w:t>
                      </w:r>
                    </w:p>
                    <w:p w14:paraId="1A5D370C"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
                    <w:p w14:paraId="0515925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csvwrite(</w:t>
                      </w:r>
                      <w:proofErr w:type="gramEnd"/>
                      <w:r w:rsidRPr="00171762">
                        <w:rPr>
                          <w:rFonts w:cs="Arial"/>
                          <w:sz w:val="20"/>
                          <w:szCs w:val="20"/>
                        </w:rPr>
                        <w:t>'tuning_results.csv',cat(2,accuracy,best));</w:t>
                      </w:r>
                    </w:p>
                    <w:p w14:paraId="279CCCCF"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if </w:t>
                      </w:r>
                      <w:proofErr w:type="gramStart"/>
                      <w:r w:rsidRPr="00171762">
                        <w:rPr>
                          <w:rFonts w:cs="Arial"/>
                          <w:sz w:val="20"/>
                          <w:szCs w:val="20"/>
                        </w:rPr>
                        <w:t>length(</w:t>
                      </w:r>
                      <w:proofErr w:type="gramEnd"/>
                      <w:r w:rsidRPr="00171762">
                        <w:rPr>
                          <w:rFonts w:cs="Arial"/>
                          <w:sz w:val="20"/>
                          <w:szCs w:val="20"/>
                        </w:rPr>
                        <w:t>accuracy)&gt;2</w:t>
                      </w:r>
                    </w:p>
                    <w:p w14:paraId="4569DE9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if </w:t>
                      </w:r>
                      <w:proofErr w:type="gramStart"/>
                      <w:r w:rsidRPr="00171762">
                        <w:rPr>
                          <w:rFonts w:cs="Arial"/>
                          <w:sz w:val="20"/>
                          <w:szCs w:val="20"/>
                        </w:rPr>
                        <w:t>accuracy(</w:t>
                      </w:r>
                      <w:proofErr w:type="gramEnd"/>
                      <w:r w:rsidRPr="00171762">
                        <w:rPr>
                          <w:rFonts w:cs="Arial"/>
                          <w:sz w:val="20"/>
                          <w:szCs w:val="20"/>
                        </w:rPr>
                        <w:t>i) == accuracy(i-2)</w:t>
                      </w:r>
                    </w:p>
                    <w:p w14:paraId="098C317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flag = 1;</w:t>
                      </w:r>
                    </w:p>
                    <w:p w14:paraId="6251DB4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7955E5B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6F5B97A4" w14:textId="77777777" w:rsidR="00B33326" w:rsidRPr="00171762" w:rsidRDefault="00B33326" w:rsidP="00171762">
                      <w:pPr>
                        <w:pStyle w:val="StyleHeading1Centered"/>
                        <w:jc w:val="left"/>
                        <w:rPr>
                          <w:rFonts w:cs="Arial"/>
                          <w:sz w:val="20"/>
                          <w:szCs w:val="20"/>
                        </w:rPr>
                      </w:pPr>
                      <w:r w:rsidRPr="00171762">
                        <w:rPr>
                          <w:rFonts w:cs="Arial"/>
                          <w:sz w:val="20"/>
                          <w:szCs w:val="20"/>
                        </w:rPr>
                        <w:t>end</w:t>
                      </w:r>
                    </w:p>
                    <w:p w14:paraId="27D564E4" w14:textId="77777777" w:rsidR="00B33326" w:rsidRPr="00171762" w:rsidRDefault="00B33326" w:rsidP="00171762">
                      <w:pPr>
                        <w:pStyle w:val="StyleHeading1Centered"/>
                        <w:jc w:val="left"/>
                        <w:rPr>
                          <w:rFonts w:cs="Arial"/>
                          <w:sz w:val="20"/>
                          <w:szCs w:val="20"/>
                        </w:rPr>
                      </w:pPr>
                    </w:p>
                    <w:p w14:paraId="408C5179"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'close',JTCPOBJ);</w:t>
                      </w:r>
                    </w:p>
                    <w:p w14:paraId="621E7635"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'Iteration finished.');</w:t>
                      </w:r>
                    </w:p>
                    <w:p w14:paraId="45A9B4A2" w14:textId="77777777" w:rsidR="00B33326" w:rsidRPr="00171762" w:rsidRDefault="00B33326" w:rsidP="00171762">
                      <w:pPr>
                        <w:pStyle w:val="StyleHeading1Centered"/>
                        <w:jc w:val="left"/>
                        <w:rPr>
                          <w:rFonts w:cs="Arial"/>
                          <w:sz w:val="20"/>
                          <w:szCs w:val="20"/>
                        </w:rPr>
                      </w:pPr>
                      <w:r w:rsidRPr="00171762">
                        <w:rPr>
                          <w:rFonts w:cs="Arial"/>
                          <w:sz w:val="20"/>
                          <w:szCs w:val="20"/>
                        </w:rPr>
                        <w:t>e = cputime-t;</w:t>
                      </w:r>
                    </w:p>
                    <w:p w14:paraId="6CB5694A" w14:textId="1A837B7A" w:rsidR="00B33326" w:rsidRPr="00E46DDF"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'Total execution time: %f', e/60)</w:t>
                      </w:r>
                    </w:p>
                  </w:txbxContent>
                </v:textbox>
                <w10:wrap type="square"/>
              </v:shape>
            </w:pict>
          </mc:Fallback>
        </mc:AlternateContent>
      </w:r>
    </w:p>
    <w:p w14:paraId="2F2FE3C0" w14:textId="774FA10B" w:rsidR="0018120E" w:rsidRPr="00484744" w:rsidRDefault="0018120E" w:rsidP="00484744">
      <w:pPr>
        <w:pStyle w:val="StyleHeading1Centered"/>
        <w:numPr>
          <w:ilvl w:val="0"/>
          <w:numId w:val="0"/>
        </w:numPr>
        <w:jc w:val="left"/>
        <w:rPr>
          <w:rFonts w:cs="Arial"/>
        </w:rPr>
      </w:pPr>
    </w:p>
    <w:p w14:paraId="10BA38AC" w14:textId="0A0C84AC" w:rsidR="009A1CDF" w:rsidRPr="00484744" w:rsidRDefault="00171762" w:rsidP="009A1CDF">
      <w:pPr>
        <w:pStyle w:val="Subtitle"/>
        <w:rPr>
          <w:rStyle w:val="Strong"/>
          <w:rFonts w:ascii="Arial" w:hAnsi="Arial" w:cs="Arial"/>
        </w:rPr>
      </w:pPr>
      <w:r w:rsidRPr="00484744">
        <w:rPr>
          <w:rFonts w:ascii="Arial" w:hAnsi="Arial" w:cs="Arial"/>
          <w:noProof/>
        </w:rPr>
        <mc:AlternateContent>
          <mc:Choice Requires="wps">
            <w:drawing>
              <wp:anchor distT="0" distB="0" distL="114300" distR="114300" simplePos="0" relativeHeight="251730944" behindDoc="0" locked="0" layoutInCell="1" allowOverlap="1" wp14:anchorId="39D6D811" wp14:editId="30E7806E">
                <wp:simplePos x="0" y="0"/>
                <wp:positionH relativeFrom="column">
                  <wp:posOffset>0</wp:posOffset>
                </wp:positionH>
                <wp:positionV relativeFrom="paragraph">
                  <wp:posOffset>252730</wp:posOffset>
                </wp:positionV>
                <wp:extent cx="5488940" cy="7315200"/>
                <wp:effectExtent l="0" t="0" r="22860" b="25400"/>
                <wp:wrapSquare wrapText="bothSides"/>
                <wp:docPr id="97" name="Text Box 97"/>
                <wp:cNvGraphicFramePr/>
                <a:graphic xmlns:a="http://schemas.openxmlformats.org/drawingml/2006/main">
                  <a:graphicData uri="http://schemas.microsoft.com/office/word/2010/wordprocessingShape">
                    <wps:wsp>
                      <wps:cNvSpPr txBox="1"/>
                      <wps:spPr>
                        <a:xfrm>
                          <a:off x="0" y="0"/>
                          <a:ext cx="5488940" cy="7315200"/>
                        </a:xfrm>
                        <a:prstGeom prst="rect">
                          <a:avLst/>
                        </a:prstGeom>
                        <a:noFill/>
                        <a:ln w="3175" cmpd="sng">
                          <a:solidFill>
                            <a:srgbClr val="000000"/>
                          </a:solidFill>
                        </a:ln>
                        <a:effectLst/>
                        <a:extLst>
                          <a:ext uri="{C572A759-6A51-4108-AA02-DFA0A04FC94B}">
                            <ma14:wrappingTextBoxFlag xmlns:ma14="http://schemas.microsoft.com/office/mac/drawingml/2011/main"/>
                          </a:ext>
                        </a:extLst>
                      </wps:spPr>
                      <wps:txbx>
                        <w:txbxContent>
                          <w:p w14:paraId="278D73C9" w14:textId="77777777" w:rsidR="00B33326" w:rsidRPr="00171762" w:rsidRDefault="00B33326" w:rsidP="00171762">
                            <w:pPr>
                              <w:pStyle w:val="StyleHeading1Centered"/>
                              <w:jc w:val="left"/>
                              <w:rPr>
                                <w:rFonts w:cs="Arial"/>
                                <w:sz w:val="20"/>
                                <w:szCs w:val="20"/>
                              </w:rPr>
                            </w:pPr>
                            <w:r w:rsidRPr="00171762">
                              <w:rPr>
                                <w:rFonts w:cs="Arial"/>
                                <w:sz w:val="20"/>
                                <w:szCs w:val="20"/>
                              </w:rPr>
                              <w:t>function f = get_</w:t>
                            </w:r>
                            <w:proofErr w:type="gramStart"/>
                            <w:r w:rsidRPr="00171762">
                              <w:rPr>
                                <w:rFonts w:cs="Arial"/>
                                <w:sz w:val="20"/>
                                <w:szCs w:val="20"/>
                              </w:rPr>
                              <w:t>obj(</w:t>
                            </w:r>
                            <w:proofErr w:type="gramEnd"/>
                            <w:r w:rsidRPr="00171762">
                              <w:rPr>
                                <w:rFonts w:cs="Arial"/>
                                <w:sz w:val="20"/>
                                <w:szCs w:val="20"/>
                              </w:rPr>
                              <w:t>x,i,j)</w:t>
                            </w:r>
                          </w:p>
                          <w:p w14:paraId="789F9D8A" w14:textId="77777777" w:rsidR="00B33326" w:rsidRPr="00171762" w:rsidRDefault="00B33326" w:rsidP="00171762">
                            <w:pPr>
                              <w:pStyle w:val="StyleHeading1Centered"/>
                              <w:jc w:val="left"/>
                              <w:rPr>
                                <w:rFonts w:cs="Arial"/>
                                <w:sz w:val="20"/>
                                <w:szCs w:val="20"/>
                              </w:rPr>
                            </w:pPr>
                            <w:r w:rsidRPr="00171762">
                              <w:rPr>
                                <w:rFonts w:cs="Arial"/>
                                <w:sz w:val="20"/>
                                <w:szCs w:val="20"/>
                              </w:rPr>
                              <w:t>%%</w:t>
                            </w:r>
                          </w:p>
                          <w:p w14:paraId="1E6BA7D4" w14:textId="77777777" w:rsidR="00B33326" w:rsidRPr="00171762" w:rsidRDefault="00B33326" w:rsidP="00171762">
                            <w:pPr>
                              <w:pStyle w:val="StyleHeading1Centered"/>
                              <w:jc w:val="left"/>
                              <w:rPr>
                                <w:rFonts w:cs="Arial"/>
                                <w:sz w:val="20"/>
                                <w:szCs w:val="20"/>
                              </w:rPr>
                            </w:pPr>
                            <w:r w:rsidRPr="00171762">
                              <w:rPr>
                                <w:rFonts w:cs="Arial"/>
                                <w:sz w:val="20"/>
                                <w:szCs w:val="20"/>
                              </w:rPr>
                              <w:t>% Talk with RSCAD with 'ListenOnPort' capability</w:t>
                            </w:r>
                          </w:p>
                          <w:p w14:paraId="23122AB0" w14:textId="77777777" w:rsidR="00B33326" w:rsidRPr="00171762" w:rsidRDefault="00B33326" w:rsidP="00171762">
                            <w:pPr>
                              <w:pStyle w:val="StyleHeading1Centered"/>
                              <w:jc w:val="left"/>
                              <w:rPr>
                                <w:rFonts w:cs="Arial"/>
                                <w:sz w:val="20"/>
                                <w:szCs w:val="20"/>
                              </w:rPr>
                            </w:pPr>
                            <w:r w:rsidRPr="00171762">
                              <w:rPr>
                                <w:rFonts w:cs="Arial"/>
                                <w:sz w:val="20"/>
                                <w:szCs w:val="20"/>
                              </w:rPr>
                              <w:t>% This M file should be on the same directory as the 'jtcp.m' file.</w:t>
                            </w:r>
                          </w:p>
                          <w:p w14:paraId="0AFC5E09" w14:textId="77777777" w:rsidR="00B33326" w:rsidRPr="00171762" w:rsidRDefault="00B33326" w:rsidP="00171762">
                            <w:pPr>
                              <w:pStyle w:val="StyleHeading1Centered"/>
                              <w:jc w:val="left"/>
                              <w:rPr>
                                <w:rFonts w:cs="Arial"/>
                                <w:sz w:val="20"/>
                                <w:szCs w:val="20"/>
                              </w:rPr>
                            </w:pPr>
                            <w:r w:rsidRPr="00171762">
                              <w:rPr>
                                <w:rFonts w:cs="Arial"/>
                                <w:sz w:val="20"/>
                                <w:szCs w:val="20"/>
                              </w:rPr>
                              <w:t>% Part of the .m file is borrowed from RSCAD training files</w:t>
                            </w:r>
                          </w:p>
                          <w:p w14:paraId="0EB0264F" w14:textId="77777777" w:rsidR="00B33326" w:rsidRPr="00171762" w:rsidRDefault="00B33326" w:rsidP="00171762">
                            <w:pPr>
                              <w:pStyle w:val="StyleHeading1Centered"/>
                              <w:jc w:val="left"/>
                              <w:rPr>
                                <w:rFonts w:cs="Arial"/>
                                <w:sz w:val="20"/>
                                <w:szCs w:val="20"/>
                              </w:rPr>
                            </w:pPr>
                            <w:r w:rsidRPr="00171762">
                              <w:rPr>
                                <w:rFonts w:cs="Arial"/>
                                <w:sz w:val="20"/>
                                <w:szCs w:val="20"/>
                              </w:rPr>
                              <w:t>% This .m file will generate a fitness function for GA optimization</w:t>
                            </w:r>
                          </w:p>
                          <w:p w14:paraId="16BA7088" w14:textId="77777777" w:rsidR="00B33326" w:rsidRPr="00171762" w:rsidRDefault="00B33326" w:rsidP="00171762">
                            <w:pPr>
                              <w:pStyle w:val="StyleHeading1Centered"/>
                              <w:jc w:val="left"/>
                              <w:rPr>
                                <w:rFonts w:cs="Arial"/>
                                <w:sz w:val="20"/>
                                <w:szCs w:val="20"/>
                              </w:rPr>
                            </w:pPr>
                            <w:r w:rsidRPr="00171762">
                              <w:rPr>
                                <w:rFonts w:cs="Arial"/>
                                <w:sz w:val="20"/>
                                <w:szCs w:val="20"/>
                              </w:rPr>
                              <w:t>% pik-2012.03.05 (For the RTDS part)</w:t>
                            </w:r>
                          </w:p>
                          <w:p w14:paraId="097BBDFE" w14:textId="77777777" w:rsidR="00B33326" w:rsidRPr="00171762" w:rsidRDefault="00B33326" w:rsidP="00171762">
                            <w:pPr>
                              <w:pStyle w:val="StyleHeading1Centered"/>
                              <w:jc w:val="left"/>
                              <w:rPr>
                                <w:rFonts w:cs="Arial"/>
                                <w:sz w:val="20"/>
                                <w:szCs w:val="20"/>
                              </w:rPr>
                            </w:pPr>
                            <w:r w:rsidRPr="00171762">
                              <w:rPr>
                                <w:rFonts w:cs="Arial"/>
                                <w:sz w:val="20"/>
                                <w:szCs w:val="20"/>
                              </w:rPr>
                              <w:t>% created by Kumaraguru Prabakar</w:t>
                            </w:r>
                          </w:p>
                          <w:p w14:paraId="6B346FAB" w14:textId="77777777" w:rsidR="00B33326" w:rsidRPr="00171762" w:rsidRDefault="00B33326" w:rsidP="00171762">
                            <w:pPr>
                              <w:pStyle w:val="StyleHeading1Centered"/>
                              <w:jc w:val="left"/>
                              <w:rPr>
                                <w:rFonts w:cs="Arial"/>
                                <w:sz w:val="20"/>
                                <w:szCs w:val="20"/>
                              </w:rPr>
                            </w:pPr>
                            <w:r w:rsidRPr="00171762">
                              <w:rPr>
                                <w:rFonts w:cs="Arial"/>
                                <w:sz w:val="20"/>
                                <w:szCs w:val="20"/>
                              </w:rPr>
                              <w:t>%%</w:t>
                            </w:r>
                          </w:p>
                          <w:p w14:paraId="55ACEE61" w14:textId="77777777" w:rsidR="00B33326" w:rsidRPr="00171762" w:rsidRDefault="00B33326" w:rsidP="00171762">
                            <w:pPr>
                              <w:pStyle w:val="StyleHeading1Centered"/>
                              <w:jc w:val="left"/>
                              <w:rPr>
                                <w:rFonts w:cs="Arial"/>
                                <w:sz w:val="20"/>
                                <w:szCs w:val="20"/>
                              </w:rPr>
                            </w:pPr>
                            <w:r w:rsidRPr="00171762">
                              <w:rPr>
                                <w:rFonts w:cs="Arial"/>
                                <w:sz w:val="20"/>
                                <w:szCs w:val="20"/>
                              </w:rPr>
                              <w:t>expr2 = 'Obj\s*=\s*(</w:t>
                            </w:r>
                            <w:proofErr w:type="gramStart"/>
                            <w:r w:rsidRPr="00171762">
                              <w:rPr>
                                <w:rFonts w:cs="Arial"/>
                                <w:sz w:val="20"/>
                                <w:szCs w:val="20"/>
                              </w:rPr>
                              <w:t>?&lt;</w:t>
                            </w:r>
                            <w:proofErr w:type="gramEnd"/>
                            <w:r w:rsidRPr="00171762">
                              <w:rPr>
                                <w:rFonts w:cs="Arial"/>
                                <w:sz w:val="20"/>
                                <w:szCs w:val="20"/>
                              </w:rPr>
                              <w:t>var_value1&gt;(-)?\d+(.\d+)?)\s*END';</w:t>
                            </w:r>
                          </w:p>
                          <w:p w14:paraId="6641D16F" w14:textId="77777777" w:rsidR="00B33326" w:rsidRPr="00171762" w:rsidRDefault="00B33326" w:rsidP="00171762">
                            <w:pPr>
                              <w:pStyle w:val="StyleHeading1Centered"/>
                              <w:jc w:val="left"/>
                              <w:rPr>
                                <w:rFonts w:cs="Arial"/>
                                <w:sz w:val="20"/>
                                <w:szCs w:val="20"/>
                              </w:rPr>
                            </w:pPr>
                          </w:p>
                          <w:p w14:paraId="060C7322" w14:textId="77777777" w:rsidR="00B33326" w:rsidRPr="00171762" w:rsidRDefault="00B33326" w:rsidP="00171762">
                            <w:pPr>
                              <w:pStyle w:val="StyleHeading1Centered"/>
                              <w:jc w:val="left"/>
                              <w:rPr>
                                <w:rFonts w:cs="Arial"/>
                                <w:sz w:val="20"/>
                                <w:szCs w:val="20"/>
                              </w:rPr>
                            </w:pPr>
                            <w:r w:rsidRPr="00171762">
                              <w:rPr>
                                <w:rFonts w:cs="Arial"/>
                                <w:sz w:val="20"/>
                                <w:szCs w:val="20"/>
                              </w:rPr>
                              <w:t>global JTCPOBJ</w:t>
                            </w:r>
                          </w:p>
                          <w:p w14:paraId="26A990BB"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 xml:space="preserve">' </w:t>
                            </w:r>
                            <w:proofErr w:type="spellStart"/>
                            <w:r w:rsidRPr="00171762">
                              <w:rPr>
                                <w:rFonts w:cs="Arial"/>
                                <w:sz w:val="20"/>
                                <w:szCs w:val="20"/>
                              </w:rPr>
                              <w:t>'</w:t>
                            </w:r>
                            <w:proofErr w:type="spellEnd"/>
                            <w:r w:rsidRPr="00171762">
                              <w:rPr>
                                <w:rFonts w:cs="Arial"/>
                                <w:sz w:val="20"/>
                                <w:szCs w:val="20"/>
                              </w:rPr>
                              <w:t>);</w:t>
                            </w:r>
                          </w:p>
                          <w:p w14:paraId="5222244F" w14:textId="77777777" w:rsidR="00B33326" w:rsidRPr="00171762" w:rsidRDefault="00B33326" w:rsidP="00171762">
                            <w:pPr>
                              <w:pStyle w:val="StyleHeading1Centered"/>
                              <w:jc w:val="left"/>
                              <w:rPr>
                                <w:rFonts w:cs="Arial"/>
                                <w:sz w:val="20"/>
                                <w:szCs w:val="20"/>
                              </w:rPr>
                            </w:pPr>
                          </w:p>
                          <w:p w14:paraId="02D7C46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G2kpF" = %.8f;', x(1));</w:t>
                            </w:r>
                          </w:p>
                          <w:p w14:paraId="2A95F411"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55C0EB72"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651558E4" w14:textId="77777777" w:rsidR="00B33326" w:rsidRPr="00171762" w:rsidRDefault="00B33326" w:rsidP="00171762">
                            <w:pPr>
                              <w:pStyle w:val="StyleHeading1Centered"/>
                              <w:jc w:val="left"/>
                              <w:rPr>
                                <w:rFonts w:cs="Arial"/>
                                <w:sz w:val="20"/>
                                <w:szCs w:val="20"/>
                              </w:rPr>
                            </w:pPr>
                          </w:p>
                          <w:p w14:paraId="7F0012EB"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G2kiF" = %.8f;', x(2));</w:t>
                            </w:r>
                          </w:p>
                          <w:p w14:paraId="40E2B762"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54A207BD"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670FAF08" w14:textId="77777777" w:rsidR="00B33326" w:rsidRPr="00171762" w:rsidRDefault="00B33326" w:rsidP="00171762">
                            <w:pPr>
                              <w:pStyle w:val="StyleHeading1Centered"/>
                              <w:jc w:val="left"/>
                              <w:rPr>
                                <w:rFonts w:cs="Arial"/>
                                <w:sz w:val="20"/>
                                <w:szCs w:val="20"/>
                              </w:rPr>
                            </w:pPr>
                          </w:p>
                          <w:p w14:paraId="5FBAA9C9"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G2kpV" = %.8f;', x(3));</w:t>
                            </w:r>
                          </w:p>
                          <w:p w14:paraId="171062BB"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6AA86A2F"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59FE8D80" w14:textId="77777777" w:rsidR="00B33326" w:rsidRPr="00171762" w:rsidRDefault="00B33326" w:rsidP="00171762">
                            <w:pPr>
                              <w:pStyle w:val="StyleHeading1Centered"/>
                              <w:jc w:val="left"/>
                              <w:rPr>
                                <w:rFonts w:cs="Arial"/>
                                <w:sz w:val="20"/>
                                <w:szCs w:val="20"/>
                              </w:rPr>
                            </w:pPr>
                          </w:p>
                          <w:p w14:paraId="15874E1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G2kiV" = %.8f;', x(4));</w:t>
                            </w:r>
                          </w:p>
                          <w:p w14:paraId="02CB224C"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45EF6698"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0C3FBCC7" w14:textId="77777777" w:rsidR="00B33326" w:rsidRPr="00171762" w:rsidRDefault="00B33326" w:rsidP="00171762">
                            <w:pPr>
                              <w:pStyle w:val="StyleHeading1Centered"/>
                              <w:jc w:val="left"/>
                              <w:rPr>
                                <w:rFonts w:cs="Arial"/>
                                <w:sz w:val="20"/>
                                <w:szCs w:val="20"/>
                              </w:rPr>
                            </w:pPr>
                          </w:p>
                          <w:p w14:paraId="0439C376"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'writes',JTCPOBJ,'Start;');</w:t>
                            </w:r>
                          </w:p>
                          <w:p w14:paraId="370C3CF1" w14:textId="77777777" w:rsidR="00B33326" w:rsidRPr="00171762" w:rsidRDefault="00B33326" w:rsidP="00171762">
                            <w:pPr>
                              <w:pStyle w:val="StyleHeading1Centered"/>
                              <w:jc w:val="left"/>
                              <w:rPr>
                                <w:rFonts w:cs="Arial"/>
                                <w:sz w:val="20"/>
                                <w:szCs w:val="20"/>
                              </w:rPr>
                            </w:pPr>
                          </w:p>
                          <w:p w14:paraId="6B8AB06E"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'writes',JTCPOBJ,'SUSPEND 10;');</w:t>
                            </w:r>
                          </w:p>
                          <w:p w14:paraId="429F65B8"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'writes',JTCPOBJ,'temp_float = MeterCapture("Obj");');</w:t>
                            </w:r>
                          </w:p>
                          <w:p w14:paraId="780E2420"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'writes',JTCPOBJ,'sprintf(temp_string, "Obj = %f END", temp_float);');</w:t>
                            </w:r>
                          </w:p>
                          <w:p w14:paraId="518CC920"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'writes',JTCPOBJ,'ListenOnPortHandshake(temp_string);');</w:t>
                            </w:r>
                          </w:p>
                          <w:p w14:paraId="210CA0E0"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'writes',JTCPOBJ,'Stop;');</w:t>
                            </w:r>
                          </w:p>
                          <w:p w14:paraId="7C847974" w14:textId="77777777" w:rsidR="00B33326" w:rsidRPr="00171762" w:rsidRDefault="00B33326" w:rsidP="00171762">
                            <w:pPr>
                              <w:pStyle w:val="StyleHeading1Centered"/>
                              <w:jc w:val="left"/>
                              <w:rPr>
                                <w:rFonts w:cs="Arial"/>
                                <w:sz w:val="20"/>
                                <w:szCs w:val="20"/>
                              </w:rPr>
                            </w:pPr>
                          </w:p>
                          <w:p w14:paraId="01344D4F"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pause(</w:t>
                            </w:r>
                            <w:proofErr w:type="gramEnd"/>
                            <w:r w:rsidRPr="00171762">
                              <w:rPr>
                                <w:rFonts w:cs="Arial"/>
                                <w:sz w:val="20"/>
                                <w:szCs w:val="20"/>
                              </w:rPr>
                              <w:t>1)</w:t>
                            </w:r>
                          </w:p>
                          <w:p w14:paraId="4E866E0B" w14:textId="77777777" w:rsidR="00B33326" w:rsidRPr="00171762" w:rsidRDefault="00B33326" w:rsidP="00171762">
                            <w:pPr>
                              <w:pStyle w:val="StyleHeading1Centered"/>
                              <w:jc w:val="left"/>
                              <w:rPr>
                                <w:rFonts w:cs="Arial"/>
                                <w:sz w:val="20"/>
                                <w:szCs w:val="20"/>
                              </w:rPr>
                            </w:pPr>
                            <w:r w:rsidRPr="00171762">
                              <w:rPr>
                                <w:rFonts w:cs="Arial"/>
                                <w:sz w:val="20"/>
                                <w:szCs w:val="20"/>
                              </w:rPr>
                              <w:t>%%</w:t>
                            </w:r>
                          </w:p>
                          <w:p w14:paraId="16388B7E" w14:textId="77777777" w:rsidR="00B33326" w:rsidRPr="00171762" w:rsidRDefault="00B33326" w:rsidP="00171762">
                            <w:pPr>
                              <w:pStyle w:val="StyleHeading1Centered"/>
                              <w:jc w:val="left"/>
                              <w:rPr>
                                <w:rFonts w:cs="Arial"/>
                                <w:sz w:val="20"/>
                                <w:szCs w:val="20"/>
                              </w:rPr>
                            </w:pPr>
                            <w:r w:rsidRPr="00171762">
                              <w:rPr>
                                <w:rFonts w:cs="Arial"/>
                                <w:sz w:val="20"/>
                                <w:szCs w:val="20"/>
                              </w:rPr>
                              <w:t>rmsg = [];</w:t>
                            </w:r>
                          </w:p>
                          <w:p w14:paraId="124C2A82" w14:textId="77777777" w:rsidR="00B33326" w:rsidRPr="00171762" w:rsidRDefault="00B33326" w:rsidP="00171762">
                            <w:pPr>
                              <w:pStyle w:val="StyleHeading1Centered"/>
                              <w:jc w:val="left"/>
                              <w:rPr>
                                <w:rFonts w:cs="Arial"/>
                                <w:sz w:val="20"/>
                                <w:szCs w:val="20"/>
                              </w:rPr>
                            </w:pPr>
                            <w:r w:rsidRPr="00171762">
                              <w:rPr>
                                <w:rFonts w:cs="Arial"/>
                                <w:sz w:val="20"/>
                                <w:szCs w:val="20"/>
                              </w:rPr>
                              <w:t>rmsg2 = 'dummy';</w:t>
                            </w:r>
                          </w:p>
                          <w:p w14:paraId="3ACD2CFF" w14:textId="1000816C" w:rsidR="00B33326" w:rsidRPr="00E46DDF" w:rsidRDefault="00B33326" w:rsidP="00171762">
                            <w:pPr>
                              <w:pStyle w:val="StyleHeading1Centered"/>
                              <w:jc w:val="left"/>
                              <w:rPr>
                                <w:rFonts w:cs="Arial"/>
                                <w:sz w:val="20"/>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7" o:spid="_x0000_s1079" type="#_x0000_t202" style="position:absolute;margin-left:0;margin-top:19.9pt;width:432.2pt;height:8in;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" filled="f" strokeweight=".25pt">
                <v:textbox>
                  <w:txbxContent>
                    <w:p w14:paraId="278D73C9" w14:textId="77777777" w:rsidR="00B33326" w:rsidRPr="00171762" w:rsidRDefault="00B33326" w:rsidP="00171762">
                      <w:pPr>
                        <w:pStyle w:val="StyleHeading1Centered"/>
                        <w:jc w:val="left"/>
                        <w:rPr>
                          <w:rFonts w:cs="Arial"/>
                          <w:sz w:val="20"/>
                          <w:szCs w:val="20"/>
                        </w:rPr>
                      </w:pPr>
                      <w:r w:rsidRPr="00171762">
                        <w:rPr>
                          <w:rFonts w:cs="Arial"/>
                          <w:sz w:val="20"/>
                          <w:szCs w:val="20"/>
                        </w:rPr>
                        <w:t>function f = get_</w:t>
                      </w:r>
                      <w:proofErr w:type="gramStart"/>
                      <w:r w:rsidRPr="00171762">
                        <w:rPr>
                          <w:rFonts w:cs="Arial"/>
                          <w:sz w:val="20"/>
                          <w:szCs w:val="20"/>
                        </w:rPr>
                        <w:t>obj(</w:t>
                      </w:r>
                      <w:proofErr w:type="gramEnd"/>
                      <w:r w:rsidRPr="00171762">
                        <w:rPr>
                          <w:rFonts w:cs="Arial"/>
                          <w:sz w:val="20"/>
                          <w:szCs w:val="20"/>
                        </w:rPr>
                        <w:t>x,i,j)</w:t>
                      </w:r>
                    </w:p>
                    <w:p w14:paraId="789F9D8A" w14:textId="77777777" w:rsidR="00B33326" w:rsidRPr="00171762" w:rsidRDefault="00B33326" w:rsidP="00171762">
                      <w:pPr>
                        <w:pStyle w:val="StyleHeading1Centered"/>
                        <w:jc w:val="left"/>
                        <w:rPr>
                          <w:rFonts w:cs="Arial"/>
                          <w:sz w:val="20"/>
                          <w:szCs w:val="20"/>
                        </w:rPr>
                      </w:pPr>
                      <w:r w:rsidRPr="00171762">
                        <w:rPr>
                          <w:rFonts w:cs="Arial"/>
                          <w:sz w:val="20"/>
                          <w:szCs w:val="20"/>
                        </w:rPr>
                        <w:t>%%</w:t>
                      </w:r>
                    </w:p>
                    <w:p w14:paraId="1E6BA7D4" w14:textId="77777777" w:rsidR="00B33326" w:rsidRPr="00171762" w:rsidRDefault="00B33326" w:rsidP="00171762">
                      <w:pPr>
                        <w:pStyle w:val="StyleHeading1Centered"/>
                        <w:jc w:val="left"/>
                        <w:rPr>
                          <w:rFonts w:cs="Arial"/>
                          <w:sz w:val="20"/>
                          <w:szCs w:val="20"/>
                        </w:rPr>
                      </w:pPr>
                      <w:r w:rsidRPr="00171762">
                        <w:rPr>
                          <w:rFonts w:cs="Arial"/>
                          <w:sz w:val="20"/>
                          <w:szCs w:val="20"/>
                        </w:rPr>
                        <w:t>% Talk with RSCAD with 'ListenOnPort' capability</w:t>
                      </w:r>
                    </w:p>
                    <w:p w14:paraId="23122AB0" w14:textId="77777777" w:rsidR="00B33326" w:rsidRPr="00171762" w:rsidRDefault="00B33326" w:rsidP="00171762">
                      <w:pPr>
                        <w:pStyle w:val="StyleHeading1Centered"/>
                        <w:jc w:val="left"/>
                        <w:rPr>
                          <w:rFonts w:cs="Arial"/>
                          <w:sz w:val="20"/>
                          <w:szCs w:val="20"/>
                        </w:rPr>
                      </w:pPr>
                      <w:r w:rsidRPr="00171762">
                        <w:rPr>
                          <w:rFonts w:cs="Arial"/>
                          <w:sz w:val="20"/>
                          <w:szCs w:val="20"/>
                        </w:rPr>
                        <w:t>% This M file should be on the same directory as the 'jtcp.m' file.</w:t>
                      </w:r>
                    </w:p>
                    <w:p w14:paraId="0AFC5E09" w14:textId="77777777" w:rsidR="00B33326" w:rsidRPr="00171762" w:rsidRDefault="00B33326" w:rsidP="00171762">
                      <w:pPr>
                        <w:pStyle w:val="StyleHeading1Centered"/>
                        <w:jc w:val="left"/>
                        <w:rPr>
                          <w:rFonts w:cs="Arial"/>
                          <w:sz w:val="20"/>
                          <w:szCs w:val="20"/>
                        </w:rPr>
                      </w:pPr>
                      <w:r w:rsidRPr="00171762">
                        <w:rPr>
                          <w:rFonts w:cs="Arial"/>
                          <w:sz w:val="20"/>
                          <w:szCs w:val="20"/>
                        </w:rPr>
                        <w:t>% Part of the .m file is borrowed from RSCAD training files</w:t>
                      </w:r>
                    </w:p>
                    <w:p w14:paraId="0EB0264F" w14:textId="77777777" w:rsidR="00B33326" w:rsidRPr="00171762" w:rsidRDefault="00B33326" w:rsidP="00171762">
                      <w:pPr>
                        <w:pStyle w:val="StyleHeading1Centered"/>
                        <w:jc w:val="left"/>
                        <w:rPr>
                          <w:rFonts w:cs="Arial"/>
                          <w:sz w:val="20"/>
                          <w:szCs w:val="20"/>
                        </w:rPr>
                      </w:pPr>
                      <w:r w:rsidRPr="00171762">
                        <w:rPr>
                          <w:rFonts w:cs="Arial"/>
                          <w:sz w:val="20"/>
                          <w:szCs w:val="20"/>
                        </w:rPr>
                        <w:t>% This .m file will generate a fitness function for GA optimization</w:t>
                      </w:r>
                    </w:p>
                    <w:p w14:paraId="16BA7088" w14:textId="77777777" w:rsidR="00B33326" w:rsidRPr="00171762" w:rsidRDefault="00B33326" w:rsidP="00171762">
                      <w:pPr>
                        <w:pStyle w:val="StyleHeading1Centered"/>
                        <w:jc w:val="left"/>
                        <w:rPr>
                          <w:rFonts w:cs="Arial"/>
                          <w:sz w:val="20"/>
                          <w:szCs w:val="20"/>
                        </w:rPr>
                      </w:pPr>
                      <w:r w:rsidRPr="00171762">
                        <w:rPr>
                          <w:rFonts w:cs="Arial"/>
                          <w:sz w:val="20"/>
                          <w:szCs w:val="20"/>
                        </w:rPr>
                        <w:t>% pik-2012.03.05 (For the RTDS part)</w:t>
                      </w:r>
                    </w:p>
                    <w:p w14:paraId="097BBDFE" w14:textId="77777777" w:rsidR="00B33326" w:rsidRPr="00171762" w:rsidRDefault="00B33326" w:rsidP="00171762">
                      <w:pPr>
                        <w:pStyle w:val="StyleHeading1Centered"/>
                        <w:jc w:val="left"/>
                        <w:rPr>
                          <w:rFonts w:cs="Arial"/>
                          <w:sz w:val="20"/>
                          <w:szCs w:val="20"/>
                        </w:rPr>
                      </w:pPr>
                      <w:r w:rsidRPr="00171762">
                        <w:rPr>
                          <w:rFonts w:cs="Arial"/>
                          <w:sz w:val="20"/>
                          <w:szCs w:val="20"/>
                        </w:rPr>
                        <w:t>% created by Kumaraguru Prabakar</w:t>
                      </w:r>
                    </w:p>
                    <w:p w14:paraId="6B346FAB" w14:textId="77777777" w:rsidR="00B33326" w:rsidRPr="00171762" w:rsidRDefault="00B33326" w:rsidP="00171762">
                      <w:pPr>
                        <w:pStyle w:val="StyleHeading1Centered"/>
                        <w:jc w:val="left"/>
                        <w:rPr>
                          <w:rFonts w:cs="Arial"/>
                          <w:sz w:val="20"/>
                          <w:szCs w:val="20"/>
                        </w:rPr>
                      </w:pPr>
                      <w:r w:rsidRPr="00171762">
                        <w:rPr>
                          <w:rFonts w:cs="Arial"/>
                          <w:sz w:val="20"/>
                          <w:szCs w:val="20"/>
                        </w:rPr>
                        <w:t>%%</w:t>
                      </w:r>
                    </w:p>
                    <w:p w14:paraId="55ACEE61" w14:textId="77777777" w:rsidR="00B33326" w:rsidRPr="00171762" w:rsidRDefault="00B33326" w:rsidP="00171762">
                      <w:pPr>
                        <w:pStyle w:val="StyleHeading1Centered"/>
                        <w:jc w:val="left"/>
                        <w:rPr>
                          <w:rFonts w:cs="Arial"/>
                          <w:sz w:val="20"/>
                          <w:szCs w:val="20"/>
                        </w:rPr>
                      </w:pPr>
                      <w:r w:rsidRPr="00171762">
                        <w:rPr>
                          <w:rFonts w:cs="Arial"/>
                          <w:sz w:val="20"/>
                          <w:szCs w:val="20"/>
                        </w:rPr>
                        <w:t>expr2 = 'Obj\s*=\s*(</w:t>
                      </w:r>
                      <w:proofErr w:type="gramStart"/>
                      <w:r w:rsidRPr="00171762">
                        <w:rPr>
                          <w:rFonts w:cs="Arial"/>
                          <w:sz w:val="20"/>
                          <w:szCs w:val="20"/>
                        </w:rPr>
                        <w:t>?&lt;</w:t>
                      </w:r>
                      <w:proofErr w:type="gramEnd"/>
                      <w:r w:rsidRPr="00171762">
                        <w:rPr>
                          <w:rFonts w:cs="Arial"/>
                          <w:sz w:val="20"/>
                          <w:szCs w:val="20"/>
                        </w:rPr>
                        <w:t>var_value1&gt;(-)?\d+(.\d+)?)\s*END';</w:t>
                      </w:r>
                    </w:p>
                    <w:p w14:paraId="6641D16F" w14:textId="77777777" w:rsidR="00B33326" w:rsidRPr="00171762" w:rsidRDefault="00B33326" w:rsidP="00171762">
                      <w:pPr>
                        <w:pStyle w:val="StyleHeading1Centered"/>
                        <w:jc w:val="left"/>
                        <w:rPr>
                          <w:rFonts w:cs="Arial"/>
                          <w:sz w:val="20"/>
                          <w:szCs w:val="20"/>
                        </w:rPr>
                      </w:pPr>
                    </w:p>
                    <w:p w14:paraId="060C7322" w14:textId="77777777" w:rsidR="00B33326" w:rsidRPr="00171762" w:rsidRDefault="00B33326" w:rsidP="00171762">
                      <w:pPr>
                        <w:pStyle w:val="StyleHeading1Centered"/>
                        <w:jc w:val="left"/>
                        <w:rPr>
                          <w:rFonts w:cs="Arial"/>
                          <w:sz w:val="20"/>
                          <w:szCs w:val="20"/>
                        </w:rPr>
                      </w:pPr>
                      <w:r w:rsidRPr="00171762">
                        <w:rPr>
                          <w:rFonts w:cs="Arial"/>
                          <w:sz w:val="20"/>
                          <w:szCs w:val="20"/>
                        </w:rPr>
                        <w:t>global JTCPOBJ</w:t>
                      </w:r>
                    </w:p>
                    <w:p w14:paraId="26A990BB"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 xml:space="preserve">' </w:t>
                      </w:r>
                      <w:proofErr w:type="spellStart"/>
                      <w:r w:rsidRPr="00171762">
                        <w:rPr>
                          <w:rFonts w:cs="Arial"/>
                          <w:sz w:val="20"/>
                          <w:szCs w:val="20"/>
                        </w:rPr>
                        <w:t>'</w:t>
                      </w:r>
                      <w:proofErr w:type="spellEnd"/>
                      <w:r w:rsidRPr="00171762">
                        <w:rPr>
                          <w:rFonts w:cs="Arial"/>
                          <w:sz w:val="20"/>
                          <w:szCs w:val="20"/>
                        </w:rPr>
                        <w:t>);</w:t>
                      </w:r>
                    </w:p>
                    <w:p w14:paraId="5222244F" w14:textId="77777777" w:rsidR="00B33326" w:rsidRPr="00171762" w:rsidRDefault="00B33326" w:rsidP="00171762">
                      <w:pPr>
                        <w:pStyle w:val="StyleHeading1Centered"/>
                        <w:jc w:val="left"/>
                        <w:rPr>
                          <w:rFonts w:cs="Arial"/>
                          <w:sz w:val="20"/>
                          <w:szCs w:val="20"/>
                        </w:rPr>
                      </w:pPr>
                    </w:p>
                    <w:p w14:paraId="02D7C46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G2kpF" = %.8f;', x(1));</w:t>
                      </w:r>
                    </w:p>
                    <w:p w14:paraId="2A95F411"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55C0EB72"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651558E4" w14:textId="77777777" w:rsidR="00B33326" w:rsidRPr="00171762" w:rsidRDefault="00B33326" w:rsidP="00171762">
                      <w:pPr>
                        <w:pStyle w:val="StyleHeading1Centered"/>
                        <w:jc w:val="left"/>
                        <w:rPr>
                          <w:rFonts w:cs="Arial"/>
                          <w:sz w:val="20"/>
                          <w:szCs w:val="20"/>
                        </w:rPr>
                      </w:pPr>
                    </w:p>
                    <w:p w14:paraId="7F0012EB"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G2kiF" = %.8f;', x(2));</w:t>
                      </w:r>
                    </w:p>
                    <w:p w14:paraId="40E2B762"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54A207BD"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670FAF08" w14:textId="77777777" w:rsidR="00B33326" w:rsidRPr="00171762" w:rsidRDefault="00B33326" w:rsidP="00171762">
                      <w:pPr>
                        <w:pStyle w:val="StyleHeading1Centered"/>
                        <w:jc w:val="left"/>
                        <w:rPr>
                          <w:rFonts w:cs="Arial"/>
                          <w:sz w:val="20"/>
                          <w:szCs w:val="20"/>
                        </w:rPr>
                      </w:pPr>
                    </w:p>
                    <w:p w14:paraId="5FBAA9C9"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G2kpV" = %.8f;', x(3));</w:t>
                      </w:r>
                    </w:p>
                    <w:p w14:paraId="171062BB"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6AA86A2F"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59FE8D80" w14:textId="77777777" w:rsidR="00B33326" w:rsidRPr="00171762" w:rsidRDefault="00B33326" w:rsidP="00171762">
                      <w:pPr>
                        <w:pStyle w:val="StyleHeading1Centered"/>
                        <w:jc w:val="left"/>
                        <w:rPr>
                          <w:rFonts w:cs="Arial"/>
                          <w:sz w:val="20"/>
                          <w:szCs w:val="20"/>
                        </w:rPr>
                      </w:pPr>
                    </w:p>
                    <w:p w14:paraId="15874E14"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msg2 = </w:t>
                      </w:r>
                      <w:proofErr w:type="gramStart"/>
                      <w:r w:rsidRPr="00171762">
                        <w:rPr>
                          <w:rFonts w:cs="Arial"/>
                          <w:sz w:val="20"/>
                          <w:szCs w:val="20"/>
                        </w:rPr>
                        <w:t>sprintf(</w:t>
                      </w:r>
                      <w:proofErr w:type="gramEnd"/>
                      <w:r w:rsidRPr="00171762">
                        <w:rPr>
                          <w:rFonts w:cs="Arial"/>
                          <w:sz w:val="20"/>
                          <w:szCs w:val="20"/>
                        </w:rPr>
                        <w:t>'SetSlider "DraftVariables : G2kiV" = %.8f;', x(4));</w:t>
                      </w:r>
                    </w:p>
                    <w:p w14:paraId="02CB224C"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disp(</w:t>
                      </w:r>
                      <w:proofErr w:type="gramEnd"/>
                      <w:r w:rsidRPr="00171762">
                        <w:rPr>
                          <w:rFonts w:cs="Arial"/>
                          <w:sz w:val="20"/>
                          <w:szCs w:val="20"/>
                        </w:rPr>
                        <w:t>msg2);</w:t>
                      </w:r>
                    </w:p>
                    <w:p w14:paraId="45EF6698"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 JTCPOBJ, msg2);</w:t>
                      </w:r>
                    </w:p>
                    <w:p w14:paraId="0C3FBCC7" w14:textId="77777777" w:rsidR="00B33326" w:rsidRPr="00171762" w:rsidRDefault="00B33326" w:rsidP="00171762">
                      <w:pPr>
                        <w:pStyle w:val="StyleHeading1Centered"/>
                        <w:jc w:val="left"/>
                        <w:rPr>
                          <w:rFonts w:cs="Arial"/>
                          <w:sz w:val="20"/>
                          <w:szCs w:val="20"/>
                        </w:rPr>
                      </w:pPr>
                    </w:p>
                    <w:p w14:paraId="0439C376"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'writes',JTCPOBJ,'Start;');</w:t>
                      </w:r>
                    </w:p>
                    <w:p w14:paraId="370C3CF1" w14:textId="77777777" w:rsidR="00B33326" w:rsidRPr="00171762" w:rsidRDefault="00B33326" w:rsidP="00171762">
                      <w:pPr>
                        <w:pStyle w:val="StyleHeading1Centered"/>
                        <w:jc w:val="left"/>
                        <w:rPr>
                          <w:rFonts w:cs="Arial"/>
                          <w:sz w:val="20"/>
                          <w:szCs w:val="20"/>
                        </w:rPr>
                      </w:pPr>
                    </w:p>
                    <w:p w14:paraId="6B8AB06E"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'writes',JTCPOBJ,'SUSPEND 10;');</w:t>
                      </w:r>
                    </w:p>
                    <w:p w14:paraId="429F65B8"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'writes',JTCPOBJ,'temp_float = MeterCapture("Obj");');</w:t>
                      </w:r>
                    </w:p>
                    <w:p w14:paraId="780E2420"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'writes',JTCPOBJ,'sprintf(temp_string, "Obj = %f END", temp_float);');</w:t>
                      </w:r>
                    </w:p>
                    <w:p w14:paraId="518CC920"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'writes',JTCPOBJ,'ListenOnPortHandshake(temp_string);');</w:t>
                      </w:r>
                    </w:p>
                    <w:p w14:paraId="210CA0E0"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jtcp(</w:t>
                      </w:r>
                      <w:proofErr w:type="gramEnd"/>
                      <w:r w:rsidRPr="00171762">
                        <w:rPr>
                          <w:rFonts w:cs="Arial"/>
                          <w:sz w:val="20"/>
                          <w:szCs w:val="20"/>
                        </w:rPr>
                        <w:t>'writes',JTCPOBJ,'Stop;');</w:t>
                      </w:r>
                    </w:p>
                    <w:p w14:paraId="7C847974" w14:textId="77777777" w:rsidR="00B33326" w:rsidRPr="00171762" w:rsidRDefault="00B33326" w:rsidP="00171762">
                      <w:pPr>
                        <w:pStyle w:val="StyleHeading1Centered"/>
                        <w:jc w:val="left"/>
                        <w:rPr>
                          <w:rFonts w:cs="Arial"/>
                          <w:sz w:val="20"/>
                          <w:szCs w:val="20"/>
                        </w:rPr>
                      </w:pPr>
                    </w:p>
                    <w:p w14:paraId="01344D4F" w14:textId="77777777" w:rsidR="00B33326" w:rsidRPr="00171762" w:rsidRDefault="00B33326" w:rsidP="00171762">
                      <w:pPr>
                        <w:pStyle w:val="StyleHeading1Centered"/>
                        <w:jc w:val="left"/>
                        <w:rPr>
                          <w:rFonts w:cs="Arial"/>
                          <w:sz w:val="20"/>
                          <w:szCs w:val="20"/>
                        </w:rPr>
                      </w:pPr>
                      <w:proofErr w:type="gramStart"/>
                      <w:r w:rsidRPr="00171762">
                        <w:rPr>
                          <w:rFonts w:cs="Arial"/>
                          <w:sz w:val="20"/>
                          <w:szCs w:val="20"/>
                        </w:rPr>
                        <w:t>pause(</w:t>
                      </w:r>
                      <w:proofErr w:type="gramEnd"/>
                      <w:r w:rsidRPr="00171762">
                        <w:rPr>
                          <w:rFonts w:cs="Arial"/>
                          <w:sz w:val="20"/>
                          <w:szCs w:val="20"/>
                        </w:rPr>
                        <w:t>1)</w:t>
                      </w:r>
                    </w:p>
                    <w:p w14:paraId="4E866E0B" w14:textId="77777777" w:rsidR="00B33326" w:rsidRPr="00171762" w:rsidRDefault="00B33326" w:rsidP="00171762">
                      <w:pPr>
                        <w:pStyle w:val="StyleHeading1Centered"/>
                        <w:jc w:val="left"/>
                        <w:rPr>
                          <w:rFonts w:cs="Arial"/>
                          <w:sz w:val="20"/>
                          <w:szCs w:val="20"/>
                        </w:rPr>
                      </w:pPr>
                      <w:r w:rsidRPr="00171762">
                        <w:rPr>
                          <w:rFonts w:cs="Arial"/>
                          <w:sz w:val="20"/>
                          <w:szCs w:val="20"/>
                        </w:rPr>
                        <w:t>%%</w:t>
                      </w:r>
                    </w:p>
                    <w:p w14:paraId="16388B7E" w14:textId="77777777" w:rsidR="00B33326" w:rsidRPr="00171762" w:rsidRDefault="00B33326" w:rsidP="00171762">
                      <w:pPr>
                        <w:pStyle w:val="StyleHeading1Centered"/>
                        <w:jc w:val="left"/>
                        <w:rPr>
                          <w:rFonts w:cs="Arial"/>
                          <w:sz w:val="20"/>
                          <w:szCs w:val="20"/>
                        </w:rPr>
                      </w:pPr>
                      <w:r w:rsidRPr="00171762">
                        <w:rPr>
                          <w:rFonts w:cs="Arial"/>
                          <w:sz w:val="20"/>
                          <w:szCs w:val="20"/>
                        </w:rPr>
                        <w:t>rmsg = [];</w:t>
                      </w:r>
                    </w:p>
                    <w:p w14:paraId="124C2A82" w14:textId="77777777" w:rsidR="00B33326" w:rsidRPr="00171762" w:rsidRDefault="00B33326" w:rsidP="00171762">
                      <w:pPr>
                        <w:pStyle w:val="StyleHeading1Centered"/>
                        <w:jc w:val="left"/>
                        <w:rPr>
                          <w:rFonts w:cs="Arial"/>
                          <w:sz w:val="20"/>
                          <w:szCs w:val="20"/>
                        </w:rPr>
                      </w:pPr>
                      <w:r w:rsidRPr="00171762">
                        <w:rPr>
                          <w:rFonts w:cs="Arial"/>
                          <w:sz w:val="20"/>
                          <w:szCs w:val="20"/>
                        </w:rPr>
                        <w:t>rmsg2 = 'dummy';</w:t>
                      </w:r>
                    </w:p>
                    <w:p w14:paraId="3ACD2CFF" w14:textId="1000816C" w:rsidR="00B33326" w:rsidRPr="00E46DDF" w:rsidRDefault="00B33326" w:rsidP="00171762">
                      <w:pPr>
                        <w:pStyle w:val="StyleHeading1Centered"/>
                        <w:jc w:val="left"/>
                        <w:rPr>
                          <w:rFonts w:cs="Arial"/>
                          <w:sz w:val="20"/>
                          <w:szCs w:val="20"/>
                        </w:rPr>
                      </w:pPr>
                    </w:p>
                  </w:txbxContent>
                </v:textbox>
                <w10:wrap type="square"/>
              </v:shape>
            </w:pict>
          </mc:Fallback>
        </mc:AlternateContent>
      </w:r>
      <w:r w:rsidR="009A1CDF" w:rsidRPr="00484744">
        <w:rPr>
          <w:rStyle w:val="Strong"/>
          <w:rFonts w:ascii="Arial" w:hAnsi="Arial" w:cs="Arial"/>
        </w:rPr>
        <w:t xml:space="preserve">Function for passing </w:t>
      </w:r>
      <w:r w:rsidR="0018120E" w:rsidRPr="00484744">
        <w:rPr>
          <w:rStyle w:val="Strong"/>
          <w:rFonts w:ascii="Arial" w:hAnsi="Arial" w:cs="Arial"/>
        </w:rPr>
        <w:t>gains to simulation</w:t>
      </w:r>
      <w:r w:rsidR="009A1CDF" w:rsidRPr="00484744">
        <w:rPr>
          <w:rStyle w:val="Strong"/>
          <w:rFonts w:ascii="Arial" w:hAnsi="Arial" w:cs="Arial"/>
        </w:rPr>
        <w:t>:</w:t>
      </w:r>
    </w:p>
    <w:p w14:paraId="60A84B71" w14:textId="5B6CEF20" w:rsidR="00171762" w:rsidRPr="00484744" w:rsidRDefault="00171762" w:rsidP="009A1CDF">
      <w:pPr>
        <w:pStyle w:val="Subtitle"/>
        <w:rPr>
          <w:rStyle w:val="Strong"/>
          <w:rFonts w:ascii="Arial" w:hAnsi="Arial" w:cs="Arial"/>
        </w:rPr>
      </w:pPr>
      <w:r w:rsidRPr="00484744">
        <w:rPr>
          <w:rFonts w:ascii="Arial" w:hAnsi="Arial" w:cs="Arial"/>
          <w:noProof/>
        </w:rPr>
        <mc:AlternateContent>
          <mc:Choice Requires="wps">
            <w:drawing>
              <wp:anchor distT="0" distB="0" distL="114300" distR="114300" simplePos="0" relativeHeight="251732992" behindDoc="0" locked="0" layoutInCell="1" allowOverlap="1" wp14:anchorId="796DE2CC" wp14:editId="18CC30F6">
                <wp:simplePos x="0" y="0"/>
                <wp:positionH relativeFrom="column">
                  <wp:posOffset>0</wp:posOffset>
                </wp:positionH>
                <wp:positionV relativeFrom="paragraph">
                  <wp:posOffset>-114300</wp:posOffset>
                </wp:positionV>
                <wp:extent cx="5462270" cy="2171700"/>
                <wp:effectExtent l="0" t="0" r="24130" b="38100"/>
                <wp:wrapSquare wrapText="bothSides"/>
                <wp:docPr id="98" name="Text Box 98"/>
                <wp:cNvGraphicFramePr/>
                <a:graphic xmlns:a="http://schemas.openxmlformats.org/drawingml/2006/main">
                  <a:graphicData uri="http://schemas.microsoft.com/office/word/2010/wordprocessingShape">
                    <wps:wsp>
                      <wps:cNvSpPr txBox="1"/>
                      <wps:spPr>
                        <a:xfrm>
                          <a:off x="0" y="0"/>
                          <a:ext cx="5462270" cy="2171700"/>
                        </a:xfrm>
                        <a:prstGeom prst="rect">
                          <a:avLst/>
                        </a:prstGeom>
                        <a:noFill/>
                        <a:ln w="3175" cmpd="sng">
                          <a:solidFill>
                            <a:srgbClr val="000000"/>
                          </a:solidFill>
                        </a:ln>
                        <a:effectLst/>
                        <a:extLst>
                          <a:ext uri="{C572A759-6A51-4108-AA02-DFA0A04FC94B}">
                            <ma14:wrappingTextBoxFlag xmlns:ma14="http://schemas.microsoft.com/office/mac/drawingml/2011/main"/>
                          </a:ext>
                        </a:extLst>
                      </wps:spPr>
                      <wps:txbx>
                        <w:txbxContent>
                          <w:p w14:paraId="1AF96A37" w14:textId="77777777" w:rsidR="00B33326" w:rsidRPr="00171762" w:rsidRDefault="00B33326" w:rsidP="00171762">
                            <w:pPr>
                              <w:pStyle w:val="StyleHeading1Centered"/>
                              <w:jc w:val="left"/>
                              <w:rPr>
                                <w:rFonts w:cs="Arial"/>
                                <w:sz w:val="20"/>
                                <w:szCs w:val="20"/>
                              </w:rPr>
                            </w:pPr>
                            <w:r w:rsidRPr="00171762">
                              <w:rPr>
                                <w:rFonts w:cs="Arial"/>
                                <w:sz w:val="20"/>
                                <w:szCs w:val="20"/>
                              </w:rPr>
                              <w:t>while (</w:t>
                            </w:r>
                            <w:proofErr w:type="gramStart"/>
                            <w:r w:rsidRPr="00171762">
                              <w:rPr>
                                <w:rFonts w:cs="Arial"/>
                                <w:sz w:val="20"/>
                                <w:szCs w:val="20"/>
                              </w:rPr>
                              <w:t>isempty(</w:t>
                            </w:r>
                            <w:proofErr w:type="gramEnd"/>
                            <w:r w:rsidRPr="00171762">
                              <w:rPr>
                                <w:rFonts w:cs="Arial"/>
                                <w:sz w:val="20"/>
                                <w:szCs w:val="20"/>
                              </w:rPr>
                              <w:t>regexp(rmsg2, expr2, 'once')) == 1)</w:t>
                            </w:r>
                          </w:p>
                          <w:p w14:paraId="6D6C830A"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rmsg = [rmsg </w:t>
                            </w:r>
                            <w:proofErr w:type="gramStart"/>
                            <w:r w:rsidRPr="00171762">
                              <w:rPr>
                                <w:rFonts w:cs="Arial"/>
                                <w:sz w:val="20"/>
                                <w:szCs w:val="20"/>
                              </w:rPr>
                              <w:t>jtcp(</w:t>
                            </w:r>
                            <w:proofErr w:type="gramEnd"/>
                            <w:r w:rsidRPr="00171762">
                              <w:rPr>
                                <w:rFonts w:cs="Arial"/>
                                <w:sz w:val="20"/>
                                <w:szCs w:val="20"/>
                              </w:rPr>
                              <w:t>'read',JTCPOBJ)];</w:t>
                            </w:r>
                          </w:p>
                          <w:p w14:paraId="76EC064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rmsg2 = </w:t>
                            </w:r>
                            <w:proofErr w:type="gramStart"/>
                            <w:r w:rsidRPr="00171762">
                              <w:rPr>
                                <w:rFonts w:cs="Arial"/>
                                <w:sz w:val="20"/>
                                <w:szCs w:val="20"/>
                              </w:rPr>
                              <w:t>char(</w:t>
                            </w:r>
                            <w:proofErr w:type="gramEnd"/>
                            <w:r w:rsidRPr="00171762">
                              <w:rPr>
                                <w:rFonts w:cs="Arial"/>
                                <w:sz w:val="20"/>
                                <w:szCs w:val="20"/>
                              </w:rPr>
                              <w:t>rmsg);</w:t>
                            </w:r>
                          </w:p>
                          <w:p w14:paraId="57B99E25"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if(</w:t>
                            </w:r>
                            <w:proofErr w:type="gramEnd"/>
                            <w:r w:rsidRPr="00171762">
                              <w:rPr>
                                <w:rFonts w:cs="Arial"/>
                                <w:sz w:val="20"/>
                                <w:szCs w:val="20"/>
                              </w:rPr>
                              <w:t>regexp(rmsg2, expr2))</w:t>
                            </w:r>
                          </w:p>
                          <w:p w14:paraId="06F4CEE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 value] = </w:t>
                            </w:r>
                            <w:proofErr w:type="gramStart"/>
                            <w:r w:rsidRPr="00171762">
                              <w:rPr>
                                <w:rFonts w:cs="Arial"/>
                                <w:sz w:val="20"/>
                                <w:szCs w:val="20"/>
                              </w:rPr>
                              <w:t>regexp(</w:t>
                            </w:r>
                            <w:proofErr w:type="gramEnd"/>
                            <w:r w:rsidRPr="00171762">
                              <w:rPr>
                                <w:rFonts w:cs="Arial"/>
                                <w:sz w:val="20"/>
                                <w:szCs w:val="20"/>
                              </w:rPr>
                              <w:t>rmsg2, expr2, 'tokens', 'names');</w:t>
                            </w:r>
                          </w:p>
                          <w:p w14:paraId="78B1549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fTemp2 = </w:t>
                            </w:r>
                            <w:proofErr w:type="gramStart"/>
                            <w:r w:rsidRPr="00171762">
                              <w:rPr>
                                <w:rFonts w:cs="Arial"/>
                                <w:sz w:val="20"/>
                                <w:szCs w:val="20"/>
                              </w:rPr>
                              <w:t>str2double(</w:t>
                            </w:r>
                            <w:proofErr w:type="gramEnd"/>
                            <w:r w:rsidRPr="00171762">
                              <w:rPr>
                                <w:rFonts w:cs="Arial"/>
                                <w:sz w:val="20"/>
                                <w:szCs w:val="20"/>
                              </w:rPr>
                              <w:t>value.var_value1);</w:t>
                            </w:r>
                          </w:p>
                          <w:p w14:paraId="46082B2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f=fTemp2;</w:t>
                            </w:r>
                          </w:p>
                          <w:p w14:paraId="426C7DD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msg2 = </w:t>
                            </w:r>
                            <w:proofErr w:type="gramStart"/>
                            <w:r w:rsidRPr="00171762">
                              <w:rPr>
                                <w:rFonts w:cs="Arial"/>
                                <w:sz w:val="20"/>
                                <w:szCs w:val="20"/>
                              </w:rPr>
                              <w:t>sprintf(</w:t>
                            </w:r>
                            <w:proofErr w:type="gramEnd"/>
                            <w:r w:rsidRPr="00171762">
                              <w:rPr>
                                <w:rFonts w:cs="Arial"/>
                                <w:sz w:val="20"/>
                                <w:szCs w:val="20"/>
                              </w:rPr>
                              <w:t>'Value returned: %f', fTemp2);</w:t>
                            </w:r>
                          </w:p>
                          <w:p w14:paraId="57237E0F"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disp(</w:t>
                            </w:r>
                            <w:proofErr w:type="gramEnd"/>
                            <w:r w:rsidRPr="00171762">
                              <w:rPr>
                                <w:rFonts w:cs="Arial"/>
                                <w:sz w:val="20"/>
                                <w:szCs w:val="20"/>
                              </w:rPr>
                              <w:t>msg2);</w:t>
                            </w:r>
                          </w:p>
                          <w:p w14:paraId="07A7FC1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break;</w:t>
                            </w:r>
                          </w:p>
                          <w:p w14:paraId="527DB9E5"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else</w:t>
                            </w:r>
                          </w:p>
                          <w:p w14:paraId="3C5155F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continue;</w:t>
                            </w:r>
                          </w:p>
                          <w:p w14:paraId="175CB5E9"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09B347A1" w14:textId="5ABB6DCE" w:rsidR="00B33326" w:rsidRPr="00E46DDF" w:rsidRDefault="00B33326" w:rsidP="00171762">
                            <w:pPr>
                              <w:pStyle w:val="StyleHeading1Centered"/>
                              <w:jc w:val="left"/>
                              <w:rPr>
                                <w:rFonts w:cs="Arial"/>
                                <w:sz w:val="20"/>
                                <w:szCs w:val="20"/>
                              </w:rPr>
                            </w:pPr>
                            <w:r w:rsidRPr="00171762">
                              <w:rPr>
                                <w:rFonts w:cs="Arial"/>
                                <w:sz w:val="20"/>
                                <w:szCs w:val="20"/>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8" o:spid="_x0000_s1080" type="#_x0000_t202" style="position:absolute;margin-left:0;margin-top:-8.95pt;width:430.1pt;height:17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" filled="f" strokeweight=".25pt">
                <v:textbox>
                  <w:txbxContent>
                    <w:p w14:paraId="1AF96A37" w14:textId="77777777" w:rsidR="00B33326" w:rsidRPr="00171762" w:rsidRDefault="00B33326" w:rsidP="00171762">
                      <w:pPr>
                        <w:pStyle w:val="StyleHeading1Centered"/>
                        <w:jc w:val="left"/>
                        <w:rPr>
                          <w:rFonts w:cs="Arial"/>
                          <w:sz w:val="20"/>
                          <w:szCs w:val="20"/>
                        </w:rPr>
                      </w:pPr>
                      <w:r w:rsidRPr="00171762">
                        <w:rPr>
                          <w:rFonts w:cs="Arial"/>
                          <w:sz w:val="20"/>
                          <w:szCs w:val="20"/>
                        </w:rPr>
                        <w:t>while (</w:t>
                      </w:r>
                      <w:proofErr w:type="gramStart"/>
                      <w:r w:rsidRPr="00171762">
                        <w:rPr>
                          <w:rFonts w:cs="Arial"/>
                          <w:sz w:val="20"/>
                          <w:szCs w:val="20"/>
                        </w:rPr>
                        <w:t>isempty(</w:t>
                      </w:r>
                      <w:proofErr w:type="gramEnd"/>
                      <w:r w:rsidRPr="00171762">
                        <w:rPr>
                          <w:rFonts w:cs="Arial"/>
                          <w:sz w:val="20"/>
                          <w:szCs w:val="20"/>
                        </w:rPr>
                        <w:t>regexp(rmsg2, expr2, 'once')) == 1)</w:t>
                      </w:r>
                    </w:p>
                    <w:p w14:paraId="6D6C830A"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rmsg = [rmsg </w:t>
                      </w:r>
                      <w:proofErr w:type="gramStart"/>
                      <w:r w:rsidRPr="00171762">
                        <w:rPr>
                          <w:rFonts w:cs="Arial"/>
                          <w:sz w:val="20"/>
                          <w:szCs w:val="20"/>
                        </w:rPr>
                        <w:t>jtcp(</w:t>
                      </w:r>
                      <w:proofErr w:type="gramEnd"/>
                      <w:r w:rsidRPr="00171762">
                        <w:rPr>
                          <w:rFonts w:cs="Arial"/>
                          <w:sz w:val="20"/>
                          <w:szCs w:val="20"/>
                        </w:rPr>
                        <w:t>'read',JTCPOBJ)];</w:t>
                      </w:r>
                    </w:p>
                    <w:p w14:paraId="76EC0646"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rmsg2 = </w:t>
                      </w:r>
                      <w:proofErr w:type="gramStart"/>
                      <w:r w:rsidRPr="00171762">
                        <w:rPr>
                          <w:rFonts w:cs="Arial"/>
                          <w:sz w:val="20"/>
                          <w:szCs w:val="20"/>
                        </w:rPr>
                        <w:t>char(</w:t>
                      </w:r>
                      <w:proofErr w:type="gramEnd"/>
                      <w:r w:rsidRPr="00171762">
                        <w:rPr>
                          <w:rFonts w:cs="Arial"/>
                          <w:sz w:val="20"/>
                          <w:szCs w:val="20"/>
                        </w:rPr>
                        <w:t>rmsg);</w:t>
                      </w:r>
                    </w:p>
                    <w:p w14:paraId="57B99E25"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if(</w:t>
                      </w:r>
                      <w:proofErr w:type="gramEnd"/>
                      <w:r w:rsidRPr="00171762">
                        <w:rPr>
                          <w:rFonts w:cs="Arial"/>
                          <w:sz w:val="20"/>
                          <w:szCs w:val="20"/>
                        </w:rPr>
                        <w:t>regexp(rmsg2, expr2))</w:t>
                      </w:r>
                    </w:p>
                    <w:p w14:paraId="06F4CEE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 value] = </w:t>
                      </w:r>
                      <w:proofErr w:type="gramStart"/>
                      <w:r w:rsidRPr="00171762">
                        <w:rPr>
                          <w:rFonts w:cs="Arial"/>
                          <w:sz w:val="20"/>
                          <w:szCs w:val="20"/>
                        </w:rPr>
                        <w:t>regexp(</w:t>
                      </w:r>
                      <w:proofErr w:type="gramEnd"/>
                      <w:r w:rsidRPr="00171762">
                        <w:rPr>
                          <w:rFonts w:cs="Arial"/>
                          <w:sz w:val="20"/>
                          <w:szCs w:val="20"/>
                        </w:rPr>
                        <w:t>rmsg2, expr2, 'tokens', 'names');</w:t>
                      </w:r>
                    </w:p>
                    <w:p w14:paraId="78B1549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fTemp2 = </w:t>
                      </w:r>
                      <w:proofErr w:type="gramStart"/>
                      <w:r w:rsidRPr="00171762">
                        <w:rPr>
                          <w:rFonts w:cs="Arial"/>
                          <w:sz w:val="20"/>
                          <w:szCs w:val="20"/>
                        </w:rPr>
                        <w:t>str2double(</w:t>
                      </w:r>
                      <w:proofErr w:type="gramEnd"/>
                      <w:r w:rsidRPr="00171762">
                        <w:rPr>
                          <w:rFonts w:cs="Arial"/>
                          <w:sz w:val="20"/>
                          <w:szCs w:val="20"/>
                        </w:rPr>
                        <w:t>value.var_value1);</w:t>
                      </w:r>
                    </w:p>
                    <w:p w14:paraId="46082B28"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f=fTemp2;</w:t>
                      </w:r>
                    </w:p>
                    <w:p w14:paraId="426C7DD0"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msg2 = </w:t>
                      </w:r>
                      <w:proofErr w:type="gramStart"/>
                      <w:r w:rsidRPr="00171762">
                        <w:rPr>
                          <w:rFonts w:cs="Arial"/>
                          <w:sz w:val="20"/>
                          <w:szCs w:val="20"/>
                        </w:rPr>
                        <w:t>sprintf(</w:t>
                      </w:r>
                      <w:proofErr w:type="gramEnd"/>
                      <w:r w:rsidRPr="00171762">
                        <w:rPr>
                          <w:rFonts w:cs="Arial"/>
                          <w:sz w:val="20"/>
                          <w:szCs w:val="20"/>
                        </w:rPr>
                        <w:t>'Value returned: %f', fTemp2);</w:t>
                      </w:r>
                    </w:p>
                    <w:p w14:paraId="57237E0F"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w:t>
                      </w:r>
                      <w:proofErr w:type="gramStart"/>
                      <w:r w:rsidRPr="00171762">
                        <w:rPr>
                          <w:rFonts w:cs="Arial"/>
                          <w:sz w:val="20"/>
                          <w:szCs w:val="20"/>
                        </w:rPr>
                        <w:t>disp(</w:t>
                      </w:r>
                      <w:proofErr w:type="gramEnd"/>
                      <w:r w:rsidRPr="00171762">
                        <w:rPr>
                          <w:rFonts w:cs="Arial"/>
                          <w:sz w:val="20"/>
                          <w:szCs w:val="20"/>
                        </w:rPr>
                        <w:t>msg2);</w:t>
                      </w:r>
                    </w:p>
                    <w:p w14:paraId="07A7FC11"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break;</w:t>
                      </w:r>
                    </w:p>
                    <w:p w14:paraId="527DB9E5"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else</w:t>
                      </w:r>
                    </w:p>
                    <w:p w14:paraId="3C5155FE"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continue;</w:t>
                      </w:r>
                    </w:p>
                    <w:p w14:paraId="175CB5E9" w14:textId="77777777" w:rsidR="00B33326" w:rsidRPr="00171762" w:rsidRDefault="00B33326" w:rsidP="00171762">
                      <w:pPr>
                        <w:pStyle w:val="StyleHeading1Centered"/>
                        <w:jc w:val="left"/>
                        <w:rPr>
                          <w:rFonts w:cs="Arial"/>
                          <w:sz w:val="20"/>
                          <w:szCs w:val="20"/>
                        </w:rPr>
                      </w:pPr>
                      <w:r w:rsidRPr="00171762">
                        <w:rPr>
                          <w:rFonts w:cs="Arial"/>
                          <w:sz w:val="20"/>
                          <w:szCs w:val="20"/>
                        </w:rPr>
                        <w:t xml:space="preserve">    end</w:t>
                      </w:r>
                    </w:p>
                    <w:p w14:paraId="09B347A1" w14:textId="5ABB6DCE" w:rsidR="00B33326" w:rsidRPr="00E46DDF" w:rsidRDefault="00B33326" w:rsidP="00171762">
                      <w:pPr>
                        <w:pStyle w:val="StyleHeading1Centered"/>
                        <w:jc w:val="left"/>
                        <w:rPr>
                          <w:rFonts w:cs="Arial"/>
                          <w:sz w:val="20"/>
                          <w:szCs w:val="20"/>
                        </w:rPr>
                      </w:pPr>
                      <w:r w:rsidRPr="00171762">
                        <w:rPr>
                          <w:rFonts w:cs="Arial"/>
                          <w:sz w:val="20"/>
                          <w:szCs w:val="20"/>
                        </w:rPr>
                        <w:t>end</w:t>
                      </w:r>
                    </w:p>
                  </w:txbxContent>
                </v:textbox>
                <w10:wrap type="square"/>
              </v:shape>
            </w:pict>
          </mc:Fallback>
        </mc:AlternateContent>
      </w:r>
    </w:p>
    <w:p w14:paraId="72224D2F" w14:textId="071E57AE" w:rsidR="00236E6D" w:rsidRPr="00814CF1" w:rsidRDefault="003D63DF" w:rsidP="00B33326">
      <w:pPr>
        <w:pStyle w:val="Heading1"/>
        <w:numPr>
          <w:ilvl w:val="0"/>
          <w:numId w:val="0"/>
        </w:numPr>
      </w:pPr>
      <w:r w:rsidRPr="00484744">
        <w:rPr>
          <w:noProof/>
        </w:rPr>
        <w:br w:type="page"/>
      </w:r>
      <w:bookmarkStart w:id="133" w:name="_Toc259134105"/>
      <w:r w:rsidRPr="00C258D2">
        <w:rPr>
          <w:rStyle w:val="StyleHeading1CenteredChar"/>
          <w:rFonts w:cs="Arial"/>
          <w:b/>
          <w:bCs/>
          <w:szCs w:val="24"/>
        </w:rPr>
        <w:t>Vita</w:t>
      </w:r>
      <w:bookmarkEnd w:id="133"/>
    </w:p>
    <w:p w14:paraId="28F7F571" w14:textId="77777777" w:rsidR="003D63DF" w:rsidRPr="00C258D2" w:rsidRDefault="003D63DF" w:rsidP="003C402C">
      <w:pPr>
        <w:spacing w:line="480" w:lineRule="auto"/>
        <w:rPr>
          <w:rFonts w:ascii="Arial" w:hAnsi="Arial" w:cs="Arial"/>
        </w:rPr>
      </w:pPr>
    </w:p>
    <w:p w14:paraId="4B8FC325" w14:textId="0A5708F7" w:rsidR="003D63DF" w:rsidRPr="002E7783" w:rsidRDefault="002E7783" w:rsidP="002E7783">
      <w:pPr>
        <w:widowControl w:val="0"/>
        <w:autoSpaceDE w:val="0"/>
        <w:autoSpaceDN w:val="0"/>
        <w:adjustRightInd w:val="0"/>
        <w:spacing w:after="240" w:line="480" w:lineRule="auto"/>
        <w:rPr>
          <w:rFonts w:ascii="Times" w:hAnsi="Times" w:cs="Times"/>
        </w:rPr>
      </w:pPr>
      <w:r>
        <w:rPr>
          <w:rFonts w:ascii="Arial" w:hAnsi="Arial" w:cs="Arial"/>
          <w:noProof/>
        </w:rPr>
        <w:drawing>
          <wp:anchor distT="0" distB="0" distL="114300" distR="114300" simplePos="0" relativeHeight="251682816" behindDoc="0" locked="0" layoutInCell="1" allowOverlap="1" wp14:anchorId="27A54D83" wp14:editId="7BE2DE8B">
            <wp:simplePos x="0" y="0"/>
            <wp:positionH relativeFrom="column">
              <wp:posOffset>4274820</wp:posOffset>
            </wp:positionH>
            <wp:positionV relativeFrom="paragraph">
              <wp:posOffset>40640</wp:posOffset>
            </wp:positionV>
            <wp:extent cx="1125220" cy="1828800"/>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hot.jpg"/>
                    <pic:cNvPicPr/>
                  </pic:nvPicPr>
                  <pic:blipFill>
                    <a:blip r:embed="rId73">
                      <a:extLst>
                        <a:ext uri="{28A0092B-C50C-407E-A947-70E740481C1C}">
                          <a14:useLocalDpi xmlns:a14="http://schemas.microsoft.com/office/drawing/2010/main" val="0"/>
                        </a:ext>
                      </a:extLst>
                    </a:blip>
                    <a:stretch>
                      <a:fillRect/>
                    </a:stretch>
                  </pic:blipFill>
                  <pic:spPr>
                    <a:xfrm>
                      <a:off x="0" y="0"/>
                      <a:ext cx="1125220" cy="1828800"/>
                    </a:xfrm>
                    <a:prstGeom prst="rect">
                      <a:avLst/>
                    </a:prstGeom>
                  </pic:spPr>
                </pic:pic>
              </a:graphicData>
            </a:graphic>
            <wp14:sizeRelH relativeFrom="page">
              <wp14:pctWidth>0</wp14:pctWidth>
            </wp14:sizeRelH>
            <wp14:sizeRelV relativeFrom="page">
              <wp14:pctHeight>0</wp14:pctHeight>
            </wp14:sizeRelV>
          </wp:anchor>
        </w:drawing>
      </w:r>
      <w:r w:rsidR="00E002A6">
        <w:rPr>
          <w:rFonts w:ascii="Arial" w:hAnsi="Arial" w:cs="Arial"/>
        </w:rPr>
        <w:t>Kevin M</w:t>
      </w:r>
      <w:r w:rsidR="003D07F7" w:rsidRPr="00C258D2">
        <w:rPr>
          <w:rFonts w:ascii="Arial" w:hAnsi="Arial" w:cs="Arial"/>
        </w:rPr>
        <w:t>. Do</w:t>
      </w:r>
      <w:r w:rsidR="00E002A6">
        <w:rPr>
          <w:rFonts w:ascii="Arial" w:hAnsi="Arial" w:cs="Arial"/>
        </w:rPr>
        <w:t>wling</w:t>
      </w:r>
      <w:r w:rsidR="00360A1B">
        <w:rPr>
          <w:rFonts w:ascii="Arial" w:hAnsi="Arial" w:cs="Arial"/>
        </w:rPr>
        <w:t xml:space="preserve"> was born in Knoxville, TN. He received his B.S. degree in electrical engineering from the University of Tennessee, Knoxville in 2012. While pursuing a M.S. degree in electrical engineering</w:t>
      </w:r>
      <w:r w:rsidR="00067C47">
        <w:rPr>
          <w:rFonts w:ascii="Arial" w:hAnsi="Arial" w:cs="Arial"/>
        </w:rPr>
        <w:t xml:space="preserve"> from the University of Tennessee</w:t>
      </w:r>
      <w:r w:rsidR="00360A1B">
        <w:rPr>
          <w:rFonts w:ascii="Arial" w:hAnsi="Arial" w:cs="Arial"/>
        </w:rPr>
        <w:t>, he worked as a graduate research assistant in the CURENT engineering research center. In his time as a GRA he conducted research with the Power and Energy Systems group at Oak Ridge National Laboratory in Oak Ridge, TN. While there, he was a co-develope</w:t>
      </w:r>
      <w:r>
        <w:rPr>
          <w:rFonts w:ascii="Arial" w:hAnsi="Arial" w:cs="Arial"/>
        </w:rPr>
        <w:t xml:space="preserve">r of the IGATE-E </w:t>
      </w:r>
      <w:r w:rsidR="008E5C7C">
        <w:rPr>
          <w:rFonts w:ascii="Arial" w:hAnsi="Arial" w:cs="Arial"/>
        </w:rPr>
        <w:t xml:space="preserve">demand response analysis tool </w:t>
      </w:r>
      <w:r w:rsidR="00067C47">
        <w:rPr>
          <w:rFonts w:ascii="Arial" w:hAnsi="Arial" w:cs="Arial"/>
        </w:rPr>
        <w:t>and was responsible for conducting hardware-in-the-loop testing on microgrid protection strategies and hardware.</w:t>
      </w:r>
      <w:r w:rsidR="00ED1D00">
        <w:rPr>
          <w:rFonts w:ascii="Arial" w:hAnsi="Arial" w:cs="Arial"/>
        </w:rPr>
        <w:t xml:space="preserve"> After receiving his M.S. degree, he began work</w:t>
      </w:r>
      <w:r w:rsidR="00302336">
        <w:rPr>
          <w:rFonts w:ascii="Arial" w:hAnsi="Arial" w:cs="Arial"/>
        </w:rPr>
        <w:t>ing</w:t>
      </w:r>
      <w:r w:rsidR="00ED1D00">
        <w:rPr>
          <w:rFonts w:ascii="Arial" w:hAnsi="Arial" w:cs="Arial"/>
        </w:rPr>
        <w:t xml:space="preserve"> as </w:t>
      </w:r>
      <w:r w:rsidR="00B97202">
        <w:rPr>
          <w:rFonts w:ascii="Arial" w:hAnsi="Arial" w:cs="Arial"/>
        </w:rPr>
        <w:t>a</w:t>
      </w:r>
      <w:r w:rsidR="00302336">
        <w:rPr>
          <w:rFonts w:ascii="Arial" w:hAnsi="Arial" w:cs="Arial"/>
        </w:rPr>
        <w:t xml:space="preserve"> utility</w:t>
      </w:r>
      <w:r w:rsidR="00ED1D00">
        <w:rPr>
          <w:rFonts w:ascii="Arial" w:hAnsi="Arial" w:cs="Arial"/>
        </w:rPr>
        <w:t xml:space="preserve"> </w:t>
      </w:r>
      <w:proofErr w:type="gramStart"/>
      <w:r w:rsidR="00ED1D00">
        <w:rPr>
          <w:rFonts w:ascii="Arial" w:hAnsi="Arial" w:cs="Arial"/>
        </w:rPr>
        <w:t>tr</w:t>
      </w:r>
      <w:r w:rsidR="00302336">
        <w:rPr>
          <w:rFonts w:ascii="Arial" w:hAnsi="Arial" w:cs="Arial"/>
        </w:rPr>
        <w:t>ansmission planning</w:t>
      </w:r>
      <w:proofErr w:type="gramEnd"/>
      <w:r w:rsidR="00302336">
        <w:rPr>
          <w:rFonts w:ascii="Arial" w:hAnsi="Arial" w:cs="Arial"/>
        </w:rPr>
        <w:t xml:space="preserve"> engineer</w:t>
      </w:r>
      <w:r w:rsidR="00ED1D00">
        <w:rPr>
          <w:rFonts w:ascii="Arial" w:hAnsi="Arial" w:cs="Arial"/>
        </w:rPr>
        <w:t>.</w:t>
      </w:r>
    </w:p>
    <w:sectPr w:rsidR="003D63DF" w:rsidRPr="002E7783"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47710" w14:textId="77777777" w:rsidR="00B33326" w:rsidRDefault="00B33326">
      <w:r>
        <w:separator/>
      </w:r>
    </w:p>
    <w:p w14:paraId="79687135" w14:textId="77777777" w:rsidR="00B33326" w:rsidRDefault="00B33326"/>
  </w:endnote>
  <w:endnote w:type="continuationSeparator" w:id="0">
    <w:p w14:paraId="4A5B06C5" w14:textId="77777777" w:rsidR="00B33326" w:rsidRDefault="00B33326">
      <w:r>
        <w:continuationSeparator/>
      </w:r>
    </w:p>
    <w:p w14:paraId="211F9F51" w14:textId="77777777" w:rsidR="00B33326" w:rsidRDefault="00B333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BC51" w14:textId="77777777" w:rsidR="00B33326" w:rsidRDefault="00B33326">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1E2B2A">
      <w:rPr>
        <w:rFonts w:ascii="Arial" w:hAnsi="Arial" w:cs="Arial"/>
        <w:noProof/>
      </w:rPr>
      <w:t>116</w:t>
    </w:r>
    <w:r>
      <w:rPr>
        <w:rFonts w:ascii="Arial" w:hAnsi="Arial" w:cs="Arial"/>
        <w:noProof/>
      </w:rPr>
      <w:fldChar w:fldCharType="end"/>
    </w:r>
  </w:p>
  <w:p w14:paraId="3DCC4F8F" w14:textId="77777777" w:rsidR="00B33326" w:rsidRDefault="00B3332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A0C25" w14:textId="77777777" w:rsidR="00B33326" w:rsidRDefault="00B33326">
      <w:r>
        <w:separator/>
      </w:r>
    </w:p>
    <w:p w14:paraId="1A00A689" w14:textId="77777777" w:rsidR="00B33326" w:rsidRDefault="00B33326"/>
  </w:footnote>
  <w:footnote w:type="continuationSeparator" w:id="0">
    <w:p w14:paraId="23A4CB71" w14:textId="77777777" w:rsidR="00B33326" w:rsidRDefault="00B33326">
      <w:r>
        <w:continuationSeparator/>
      </w:r>
    </w:p>
    <w:p w14:paraId="041D699F" w14:textId="77777777" w:rsidR="00B33326" w:rsidRDefault="00B33326"/>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53767" w14:textId="77777777" w:rsidR="00B33326" w:rsidRDefault="00B33326">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4A9CC" w14:textId="77777777" w:rsidR="00B33326" w:rsidRDefault="00B33326">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31458"/>
    <w:multiLevelType w:val="multilevel"/>
    <w:tmpl w:val="FD44CAA2"/>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
    <w:nsid w:val="139E5658"/>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56376F6"/>
    <w:multiLevelType w:val="multilevel"/>
    <w:tmpl w:val="E1EC9BD6"/>
    <w:lvl w:ilvl="0">
      <w:start w:val="1"/>
      <w:numFmt w:val="decimal"/>
      <w:lvlText w:val="Chapter %1."/>
      <w:lvlJc w:val="center"/>
      <w:pPr>
        <w:ind w:left="1080" w:hanging="360"/>
      </w:pPr>
      <w:rPr>
        <w:rFonts w:ascii="Arial" w:hAnsi="Arial" w:hint="default"/>
        <w:b/>
        <w:bCs/>
        <w:i w:val="0"/>
        <w:iCs w:val="0"/>
        <w:sz w:val="28"/>
        <w:szCs w:val="28"/>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343F0E18"/>
    <w:multiLevelType w:val="multilevel"/>
    <w:tmpl w:val="AE00E45E"/>
    <w:styleLink w:val="ThesisChapterHeadings"/>
    <w:lvl w:ilvl="0">
      <w:start w:val="1"/>
      <w:numFmt w:val="upperRoman"/>
      <w:lvlText w:val="Chapter %1."/>
      <w:lvlJc w:val="left"/>
      <w:pPr>
        <w:ind w:left="360" w:hanging="360"/>
      </w:pPr>
      <w:rPr>
        <w:rFonts w:ascii="Arial" w:hAnsi="Arial" w:hint="default"/>
        <w:b/>
        <w:bCs/>
        <w:i w:val="0"/>
        <w:iCs w:val="0"/>
        <w:sz w:val="28"/>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FA67E03"/>
    <w:multiLevelType w:val="multilevel"/>
    <w:tmpl w:val="FD44CAA2"/>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nsid w:val="492B4C8A"/>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6FD0406C"/>
    <w:multiLevelType w:val="multilevel"/>
    <w:tmpl w:val="293E983C"/>
    <w:lvl w:ilvl="0">
      <w:start w:val="1"/>
      <w:numFmt w:val="decimal"/>
      <w:lvlText w:val="Chapter %1."/>
      <w:lvlJc w:val="left"/>
      <w:pPr>
        <w:ind w:left="360" w:hanging="360"/>
      </w:pPr>
      <w:rPr>
        <w:rFonts w:ascii="Arial" w:hAnsi="Arial" w:hint="default"/>
        <w:b/>
        <w:bCs/>
        <w:i w:val="0"/>
        <w:iCs w:val="0"/>
        <w:sz w:val="28"/>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7B4C5AE1"/>
    <w:multiLevelType w:val="multilevel"/>
    <w:tmpl w:val="0409001D"/>
    <w:styleLink w:val="ChapterHeadings"/>
    <w:lvl w:ilvl="0">
      <w:start w:val="1"/>
      <w:numFmt w:val="upperRoman"/>
      <w:lvlText w:val="%1)"/>
      <w:lvlJc w:val="left"/>
      <w:pPr>
        <w:ind w:left="360" w:hanging="360"/>
      </w:pPr>
      <w:rPr>
        <w:rFonts w:ascii="Arial" w:hAnsi="Arial"/>
        <w:b/>
        <w:i w:val="0"/>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3"/>
  </w:num>
  <w:num w:numId="3">
    <w:abstractNumId w:val="6"/>
  </w:num>
  <w:num w:numId="4">
    <w:abstractNumId w:val="2"/>
  </w:num>
  <w:num w:numId="5">
    <w:abstractNumId w:val="0"/>
  </w:num>
  <w:num w:numId="6">
    <w:abstractNumId w:val="5"/>
  </w:num>
  <w:num w:numId="7">
    <w:abstractNumId w:val="1"/>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09D3"/>
    <w:rsid w:val="00003577"/>
    <w:rsid w:val="00007FF2"/>
    <w:rsid w:val="00012CF9"/>
    <w:rsid w:val="00014A3E"/>
    <w:rsid w:val="000166A9"/>
    <w:rsid w:val="0001687F"/>
    <w:rsid w:val="000203AF"/>
    <w:rsid w:val="0002229D"/>
    <w:rsid w:val="00027429"/>
    <w:rsid w:val="000321D1"/>
    <w:rsid w:val="000328C8"/>
    <w:rsid w:val="00040A8A"/>
    <w:rsid w:val="000424B7"/>
    <w:rsid w:val="0004468B"/>
    <w:rsid w:val="00044FCF"/>
    <w:rsid w:val="00052485"/>
    <w:rsid w:val="00052B93"/>
    <w:rsid w:val="000554D0"/>
    <w:rsid w:val="000567B0"/>
    <w:rsid w:val="00057004"/>
    <w:rsid w:val="00057E1F"/>
    <w:rsid w:val="00060878"/>
    <w:rsid w:val="000656FB"/>
    <w:rsid w:val="00066121"/>
    <w:rsid w:val="0006763F"/>
    <w:rsid w:val="00067C47"/>
    <w:rsid w:val="000700B9"/>
    <w:rsid w:val="00071485"/>
    <w:rsid w:val="00071FB8"/>
    <w:rsid w:val="00074F7E"/>
    <w:rsid w:val="00076A95"/>
    <w:rsid w:val="00077FC0"/>
    <w:rsid w:val="00080295"/>
    <w:rsid w:val="000870EE"/>
    <w:rsid w:val="000943E7"/>
    <w:rsid w:val="000947E3"/>
    <w:rsid w:val="00096E15"/>
    <w:rsid w:val="00096E2F"/>
    <w:rsid w:val="000A01F9"/>
    <w:rsid w:val="000A7CE4"/>
    <w:rsid w:val="000B04AE"/>
    <w:rsid w:val="000B1A92"/>
    <w:rsid w:val="000B284D"/>
    <w:rsid w:val="000B32D8"/>
    <w:rsid w:val="000B34F9"/>
    <w:rsid w:val="000B4581"/>
    <w:rsid w:val="000B557B"/>
    <w:rsid w:val="000B5C42"/>
    <w:rsid w:val="000B7DA8"/>
    <w:rsid w:val="000C31F5"/>
    <w:rsid w:val="000C4A73"/>
    <w:rsid w:val="000C60F2"/>
    <w:rsid w:val="000D0808"/>
    <w:rsid w:val="000D4D4E"/>
    <w:rsid w:val="000E0CF1"/>
    <w:rsid w:val="000E13CC"/>
    <w:rsid w:val="000E29B6"/>
    <w:rsid w:val="000E38B4"/>
    <w:rsid w:val="000E3A70"/>
    <w:rsid w:val="000E41BE"/>
    <w:rsid w:val="000F0912"/>
    <w:rsid w:val="000F40EE"/>
    <w:rsid w:val="000F4347"/>
    <w:rsid w:val="000F536C"/>
    <w:rsid w:val="000F5EFC"/>
    <w:rsid w:val="0010217F"/>
    <w:rsid w:val="00102264"/>
    <w:rsid w:val="00102B22"/>
    <w:rsid w:val="001031AF"/>
    <w:rsid w:val="001060C5"/>
    <w:rsid w:val="00106A1C"/>
    <w:rsid w:val="00113AAC"/>
    <w:rsid w:val="00117E06"/>
    <w:rsid w:val="001212D6"/>
    <w:rsid w:val="0012136C"/>
    <w:rsid w:val="0012210D"/>
    <w:rsid w:val="001222F6"/>
    <w:rsid w:val="00122A0D"/>
    <w:rsid w:val="001315C4"/>
    <w:rsid w:val="00135C39"/>
    <w:rsid w:val="00135E10"/>
    <w:rsid w:val="00137AB5"/>
    <w:rsid w:val="001401A1"/>
    <w:rsid w:val="00141EAE"/>
    <w:rsid w:val="001421E5"/>
    <w:rsid w:val="001425D7"/>
    <w:rsid w:val="00143B6E"/>
    <w:rsid w:val="001440C7"/>
    <w:rsid w:val="0015610F"/>
    <w:rsid w:val="00160020"/>
    <w:rsid w:val="00160114"/>
    <w:rsid w:val="00162468"/>
    <w:rsid w:val="00170840"/>
    <w:rsid w:val="00170FE2"/>
    <w:rsid w:val="00171762"/>
    <w:rsid w:val="001756AA"/>
    <w:rsid w:val="001760D6"/>
    <w:rsid w:val="001775BA"/>
    <w:rsid w:val="0018120E"/>
    <w:rsid w:val="001854FB"/>
    <w:rsid w:val="00186525"/>
    <w:rsid w:val="001879A2"/>
    <w:rsid w:val="00193642"/>
    <w:rsid w:val="00193C65"/>
    <w:rsid w:val="00195D17"/>
    <w:rsid w:val="001A0CB0"/>
    <w:rsid w:val="001A0EAA"/>
    <w:rsid w:val="001A2ED1"/>
    <w:rsid w:val="001A5115"/>
    <w:rsid w:val="001A6983"/>
    <w:rsid w:val="001A6E4D"/>
    <w:rsid w:val="001A73F6"/>
    <w:rsid w:val="001B1034"/>
    <w:rsid w:val="001B513F"/>
    <w:rsid w:val="001B619B"/>
    <w:rsid w:val="001C16C5"/>
    <w:rsid w:val="001C39F6"/>
    <w:rsid w:val="001C66FE"/>
    <w:rsid w:val="001C7B76"/>
    <w:rsid w:val="001C7CA3"/>
    <w:rsid w:val="001D1FC9"/>
    <w:rsid w:val="001D2CC0"/>
    <w:rsid w:val="001D339C"/>
    <w:rsid w:val="001D48E1"/>
    <w:rsid w:val="001D4908"/>
    <w:rsid w:val="001D49C8"/>
    <w:rsid w:val="001D49DE"/>
    <w:rsid w:val="001D5D1B"/>
    <w:rsid w:val="001D6904"/>
    <w:rsid w:val="001D69E6"/>
    <w:rsid w:val="001E12AC"/>
    <w:rsid w:val="001E2B2A"/>
    <w:rsid w:val="001E3371"/>
    <w:rsid w:val="001E7C26"/>
    <w:rsid w:val="001E7C59"/>
    <w:rsid w:val="001F231C"/>
    <w:rsid w:val="001F474D"/>
    <w:rsid w:val="001F522F"/>
    <w:rsid w:val="001F5C4D"/>
    <w:rsid w:val="001F641B"/>
    <w:rsid w:val="001F6483"/>
    <w:rsid w:val="00203697"/>
    <w:rsid w:val="00207ABA"/>
    <w:rsid w:val="00215909"/>
    <w:rsid w:val="00215F25"/>
    <w:rsid w:val="00220515"/>
    <w:rsid w:val="00227D76"/>
    <w:rsid w:val="0023308F"/>
    <w:rsid w:val="00234C5A"/>
    <w:rsid w:val="00234DBA"/>
    <w:rsid w:val="00236E6D"/>
    <w:rsid w:val="00242122"/>
    <w:rsid w:val="002429E5"/>
    <w:rsid w:val="00245BE6"/>
    <w:rsid w:val="00245D3B"/>
    <w:rsid w:val="0024606B"/>
    <w:rsid w:val="00250187"/>
    <w:rsid w:val="00251F48"/>
    <w:rsid w:val="002556F5"/>
    <w:rsid w:val="00261DFC"/>
    <w:rsid w:val="0027043D"/>
    <w:rsid w:val="00274F1B"/>
    <w:rsid w:val="0027767D"/>
    <w:rsid w:val="00280883"/>
    <w:rsid w:val="00280CEF"/>
    <w:rsid w:val="00282FC6"/>
    <w:rsid w:val="0028757A"/>
    <w:rsid w:val="00293AEA"/>
    <w:rsid w:val="00295E57"/>
    <w:rsid w:val="002A2718"/>
    <w:rsid w:val="002A4CA8"/>
    <w:rsid w:val="002A6763"/>
    <w:rsid w:val="002A69E7"/>
    <w:rsid w:val="002B1098"/>
    <w:rsid w:val="002C020A"/>
    <w:rsid w:val="002C18E1"/>
    <w:rsid w:val="002C54FB"/>
    <w:rsid w:val="002C6D68"/>
    <w:rsid w:val="002E150F"/>
    <w:rsid w:val="002E2492"/>
    <w:rsid w:val="002E4E9B"/>
    <w:rsid w:val="002E649B"/>
    <w:rsid w:val="002E7783"/>
    <w:rsid w:val="002F000C"/>
    <w:rsid w:val="002F3BD7"/>
    <w:rsid w:val="002F3D2C"/>
    <w:rsid w:val="002F4338"/>
    <w:rsid w:val="002F6531"/>
    <w:rsid w:val="002F6C92"/>
    <w:rsid w:val="002F7B36"/>
    <w:rsid w:val="00300662"/>
    <w:rsid w:val="00301DBF"/>
    <w:rsid w:val="00302336"/>
    <w:rsid w:val="00304BD0"/>
    <w:rsid w:val="003056A2"/>
    <w:rsid w:val="00305BFD"/>
    <w:rsid w:val="003068EE"/>
    <w:rsid w:val="00307D77"/>
    <w:rsid w:val="003124E8"/>
    <w:rsid w:val="00313D37"/>
    <w:rsid w:val="00313E9E"/>
    <w:rsid w:val="003150D5"/>
    <w:rsid w:val="0031613C"/>
    <w:rsid w:val="00316292"/>
    <w:rsid w:val="0031703B"/>
    <w:rsid w:val="0031765D"/>
    <w:rsid w:val="00320122"/>
    <w:rsid w:val="0032015D"/>
    <w:rsid w:val="003206F1"/>
    <w:rsid w:val="00320F78"/>
    <w:rsid w:val="0032389F"/>
    <w:rsid w:val="0032481B"/>
    <w:rsid w:val="00324CB1"/>
    <w:rsid w:val="003309F1"/>
    <w:rsid w:val="0033388B"/>
    <w:rsid w:val="00337866"/>
    <w:rsid w:val="00345774"/>
    <w:rsid w:val="00346B30"/>
    <w:rsid w:val="0034714B"/>
    <w:rsid w:val="00350FC3"/>
    <w:rsid w:val="003528C6"/>
    <w:rsid w:val="00352DEE"/>
    <w:rsid w:val="003575EB"/>
    <w:rsid w:val="0035768F"/>
    <w:rsid w:val="0036002A"/>
    <w:rsid w:val="00360A1B"/>
    <w:rsid w:val="0036251E"/>
    <w:rsid w:val="00363593"/>
    <w:rsid w:val="003637AB"/>
    <w:rsid w:val="00377E3B"/>
    <w:rsid w:val="0038177C"/>
    <w:rsid w:val="00381D03"/>
    <w:rsid w:val="00381FED"/>
    <w:rsid w:val="00382235"/>
    <w:rsid w:val="00382662"/>
    <w:rsid w:val="003836EB"/>
    <w:rsid w:val="00387024"/>
    <w:rsid w:val="00390514"/>
    <w:rsid w:val="003912EE"/>
    <w:rsid w:val="00392CCB"/>
    <w:rsid w:val="00393BD6"/>
    <w:rsid w:val="003A0FC2"/>
    <w:rsid w:val="003A332A"/>
    <w:rsid w:val="003A4D80"/>
    <w:rsid w:val="003B0F0C"/>
    <w:rsid w:val="003B23A6"/>
    <w:rsid w:val="003B4843"/>
    <w:rsid w:val="003B53E1"/>
    <w:rsid w:val="003B6A96"/>
    <w:rsid w:val="003B6FB9"/>
    <w:rsid w:val="003C1575"/>
    <w:rsid w:val="003C1AD2"/>
    <w:rsid w:val="003C21DD"/>
    <w:rsid w:val="003C402C"/>
    <w:rsid w:val="003C70EC"/>
    <w:rsid w:val="003C7606"/>
    <w:rsid w:val="003C7EED"/>
    <w:rsid w:val="003D07F7"/>
    <w:rsid w:val="003D1AB0"/>
    <w:rsid w:val="003D5054"/>
    <w:rsid w:val="003D5275"/>
    <w:rsid w:val="003D63DF"/>
    <w:rsid w:val="003D6B60"/>
    <w:rsid w:val="003D737F"/>
    <w:rsid w:val="003D7F21"/>
    <w:rsid w:val="003E0B24"/>
    <w:rsid w:val="003E5CA9"/>
    <w:rsid w:val="003F047F"/>
    <w:rsid w:val="003F3F45"/>
    <w:rsid w:val="003F6243"/>
    <w:rsid w:val="003F66F9"/>
    <w:rsid w:val="003F6F67"/>
    <w:rsid w:val="003F7474"/>
    <w:rsid w:val="003F767C"/>
    <w:rsid w:val="003F778F"/>
    <w:rsid w:val="003F7E75"/>
    <w:rsid w:val="00401FA1"/>
    <w:rsid w:val="00402A35"/>
    <w:rsid w:val="00404616"/>
    <w:rsid w:val="00405C35"/>
    <w:rsid w:val="004065EE"/>
    <w:rsid w:val="00407B6A"/>
    <w:rsid w:val="0041327E"/>
    <w:rsid w:val="00414400"/>
    <w:rsid w:val="0041682E"/>
    <w:rsid w:val="004170DB"/>
    <w:rsid w:val="004178BB"/>
    <w:rsid w:val="004208ED"/>
    <w:rsid w:val="00420F5A"/>
    <w:rsid w:val="00421B26"/>
    <w:rsid w:val="00421CD4"/>
    <w:rsid w:val="00422932"/>
    <w:rsid w:val="00423E6C"/>
    <w:rsid w:val="00427833"/>
    <w:rsid w:val="00430C0B"/>
    <w:rsid w:val="0043155E"/>
    <w:rsid w:val="0043228C"/>
    <w:rsid w:val="00433F59"/>
    <w:rsid w:val="00434935"/>
    <w:rsid w:val="00435C57"/>
    <w:rsid w:val="00437816"/>
    <w:rsid w:val="00437BFD"/>
    <w:rsid w:val="0044196E"/>
    <w:rsid w:val="00444832"/>
    <w:rsid w:val="00446580"/>
    <w:rsid w:val="004512AA"/>
    <w:rsid w:val="004519A9"/>
    <w:rsid w:val="00451AA2"/>
    <w:rsid w:val="00452E60"/>
    <w:rsid w:val="00453B30"/>
    <w:rsid w:val="00460BA3"/>
    <w:rsid w:val="00465C7F"/>
    <w:rsid w:val="00466940"/>
    <w:rsid w:val="0047102A"/>
    <w:rsid w:val="00472CFD"/>
    <w:rsid w:val="00474210"/>
    <w:rsid w:val="004761E6"/>
    <w:rsid w:val="00480B96"/>
    <w:rsid w:val="004815A6"/>
    <w:rsid w:val="0048303E"/>
    <w:rsid w:val="004841A0"/>
    <w:rsid w:val="00484631"/>
    <w:rsid w:val="00484744"/>
    <w:rsid w:val="004848F4"/>
    <w:rsid w:val="004849A8"/>
    <w:rsid w:val="004920F6"/>
    <w:rsid w:val="004950CD"/>
    <w:rsid w:val="004952C2"/>
    <w:rsid w:val="00496278"/>
    <w:rsid w:val="004A4ED4"/>
    <w:rsid w:val="004A67E8"/>
    <w:rsid w:val="004A6D5F"/>
    <w:rsid w:val="004A7123"/>
    <w:rsid w:val="004B074A"/>
    <w:rsid w:val="004B4D40"/>
    <w:rsid w:val="004B673D"/>
    <w:rsid w:val="004C2BD7"/>
    <w:rsid w:val="004C3D65"/>
    <w:rsid w:val="004D0404"/>
    <w:rsid w:val="004D12C2"/>
    <w:rsid w:val="004D4B2E"/>
    <w:rsid w:val="004D6472"/>
    <w:rsid w:val="004D6732"/>
    <w:rsid w:val="004D67ED"/>
    <w:rsid w:val="004E150C"/>
    <w:rsid w:val="004E1FEA"/>
    <w:rsid w:val="004E2693"/>
    <w:rsid w:val="004E345A"/>
    <w:rsid w:val="004E39FF"/>
    <w:rsid w:val="004E3B03"/>
    <w:rsid w:val="004E524B"/>
    <w:rsid w:val="004E6C9B"/>
    <w:rsid w:val="004E6E44"/>
    <w:rsid w:val="004F1353"/>
    <w:rsid w:val="004F20E5"/>
    <w:rsid w:val="004F4424"/>
    <w:rsid w:val="004F5687"/>
    <w:rsid w:val="004F6050"/>
    <w:rsid w:val="00501165"/>
    <w:rsid w:val="00507664"/>
    <w:rsid w:val="00510293"/>
    <w:rsid w:val="005106F2"/>
    <w:rsid w:val="0051379A"/>
    <w:rsid w:val="00514B88"/>
    <w:rsid w:val="00522ABE"/>
    <w:rsid w:val="00524747"/>
    <w:rsid w:val="00525664"/>
    <w:rsid w:val="00525BE6"/>
    <w:rsid w:val="005271B1"/>
    <w:rsid w:val="00531851"/>
    <w:rsid w:val="00534C08"/>
    <w:rsid w:val="00535453"/>
    <w:rsid w:val="00536298"/>
    <w:rsid w:val="00542F57"/>
    <w:rsid w:val="0054389F"/>
    <w:rsid w:val="00543CA1"/>
    <w:rsid w:val="00544183"/>
    <w:rsid w:val="0054429A"/>
    <w:rsid w:val="00550734"/>
    <w:rsid w:val="00551260"/>
    <w:rsid w:val="005546E6"/>
    <w:rsid w:val="00562FDE"/>
    <w:rsid w:val="00564048"/>
    <w:rsid w:val="0057113A"/>
    <w:rsid w:val="005712B4"/>
    <w:rsid w:val="00571302"/>
    <w:rsid w:val="00572D04"/>
    <w:rsid w:val="00574454"/>
    <w:rsid w:val="005756E9"/>
    <w:rsid w:val="00576231"/>
    <w:rsid w:val="005769DE"/>
    <w:rsid w:val="005800BA"/>
    <w:rsid w:val="00585E25"/>
    <w:rsid w:val="00591CD4"/>
    <w:rsid w:val="005944B4"/>
    <w:rsid w:val="00597D3F"/>
    <w:rsid w:val="005A3E6D"/>
    <w:rsid w:val="005A43F1"/>
    <w:rsid w:val="005A4B21"/>
    <w:rsid w:val="005B1B54"/>
    <w:rsid w:val="005B41D6"/>
    <w:rsid w:val="005B4417"/>
    <w:rsid w:val="005B4EFE"/>
    <w:rsid w:val="005B5977"/>
    <w:rsid w:val="005B5DE5"/>
    <w:rsid w:val="005B6B02"/>
    <w:rsid w:val="005B79E9"/>
    <w:rsid w:val="005C38C7"/>
    <w:rsid w:val="005C4B93"/>
    <w:rsid w:val="005C6A65"/>
    <w:rsid w:val="005D005A"/>
    <w:rsid w:val="005D50B2"/>
    <w:rsid w:val="005D5A43"/>
    <w:rsid w:val="005D74A4"/>
    <w:rsid w:val="005E1BE9"/>
    <w:rsid w:val="005E3AD7"/>
    <w:rsid w:val="005E3E7B"/>
    <w:rsid w:val="005E487F"/>
    <w:rsid w:val="005E4912"/>
    <w:rsid w:val="005E4F5D"/>
    <w:rsid w:val="005E5188"/>
    <w:rsid w:val="005E5BB5"/>
    <w:rsid w:val="005E6F1F"/>
    <w:rsid w:val="005E7945"/>
    <w:rsid w:val="005F0B52"/>
    <w:rsid w:val="005F1C00"/>
    <w:rsid w:val="005F1E08"/>
    <w:rsid w:val="005F44D1"/>
    <w:rsid w:val="005F4831"/>
    <w:rsid w:val="005F697F"/>
    <w:rsid w:val="005F7DDE"/>
    <w:rsid w:val="0060071E"/>
    <w:rsid w:val="00601CDC"/>
    <w:rsid w:val="00604AB5"/>
    <w:rsid w:val="006073D0"/>
    <w:rsid w:val="006076D3"/>
    <w:rsid w:val="0061256A"/>
    <w:rsid w:val="006161FB"/>
    <w:rsid w:val="00617412"/>
    <w:rsid w:val="00621129"/>
    <w:rsid w:val="0063206D"/>
    <w:rsid w:val="00633916"/>
    <w:rsid w:val="00635032"/>
    <w:rsid w:val="00635974"/>
    <w:rsid w:val="00640172"/>
    <w:rsid w:val="00640591"/>
    <w:rsid w:val="00641D2B"/>
    <w:rsid w:val="0064252C"/>
    <w:rsid w:val="006461C2"/>
    <w:rsid w:val="0064792D"/>
    <w:rsid w:val="006515DF"/>
    <w:rsid w:val="00652687"/>
    <w:rsid w:val="0066006D"/>
    <w:rsid w:val="00662D3E"/>
    <w:rsid w:val="00664388"/>
    <w:rsid w:val="00665C7E"/>
    <w:rsid w:val="0066627F"/>
    <w:rsid w:val="00671018"/>
    <w:rsid w:val="00671ADD"/>
    <w:rsid w:val="0067203D"/>
    <w:rsid w:val="00672B14"/>
    <w:rsid w:val="00672DDD"/>
    <w:rsid w:val="00675855"/>
    <w:rsid w:val="00676C91"/>
    <w:rsid w:val="0067729E"/>
    <w:rsid w:val="0068218E"/>
    <w:rsid w:val="006854E6"/>
    <w:rsid w:val="0068552F"/>
    <w:rsid w:val="00686CEE"/>
    <w:rsid w:val="00687745"/>
    <w:rsid w:val="00690B77"/>
    <w:rsid w:val="00691205"/>
    <w:rsid w:val="0069165C"/>
    <w:rsid w:val="00691B41"/>
    <w:rsid w:val="006964E0"/>
    <w:rsid w:val="006A0D5F"/>
    <w:rsid w:val="006A35CA"/>
    <w:rsid w:val="006A48A2"/>
    <w:rsid w:val="006B2F15"/>
    <w:rsid w:val="006B3B77"/>
    <w:rsid w:val="006B6711"/>
    <w:rsid w:val="006B7820"/>
    <w:rsid w:val="006C1BD6"/>
    <w:rsid w:val="006C4000"/>
    <w:rsid w:val="006C4E20"/>
    <w:rsid w:val="006C61CE"/>
    <w:rsid w:val="006D22DF"/>
    <w:rsid w:val="006E0693"/>
    <w:rsid w:val="006E176F"/>
    <w:rsid w:val="006E3164"/>
    <w:rsid w:val="006E56E8"/>
    <w:rsid w:val="006E5B01"/>
    <w:rsid w:val="006E6CD8"/>
    <w:rsid w:val="006E712B"/>
    <w:rsid w:val="006F08BB"/>
    <w:rsid w:val="006F2E57"/>
    <w:rsid w:val="006F53FC"/>
    <w:rsid w:val="006F5AA4"/>
    <w:rsid w:val="006F612A"/>
    <w:rsid w:val="006F6367"/>
    <w:rsid w:val="007021A7"/>
    <w:rsid w:val="00702C3A"/>
    <w:rsid w:val="00711200"/>
    <w:rsid w:val="0071125E"/>
    <w:rsid w:val="0071133C"/>
    <w:rsid w:val="00712F44"/>
    <w:rsid w:val="007147AE"/>
    <w:rsid w:val="0071739A"/>
    <w:rsid w:val="00717E14"/>
    <w:rsid w:val="00720C4D"/>
    <w:rsid w:val="00720EC0"/>
    <w:rsid w:val="007230E1"/>
    <w:rsid w:val="0072397F"/>
    <w:rsid w:val="007239C4"/>
    <w:rsid w:val="00730D3E"/>
    <w:rsid w:val="00730D50"/>
    <w:rsid w:val="00731922"/>
    <w:rsid w:val="00731ACB"/>
    <w:rsid w:val="00731FED"/>
    <w:rsid w:val="0073392D"/>
    <w:rsid w:val="00733B8A"/>
    <w:rsid w:val="007358A3"/>
    <w:rsid w:val="00736395"/>
    <w:rsid w:val="00736501"/>
    <w:rsid w:val="007368AD"/>
    <w:rsid w:val="0074133D"/>
    <w:rsid w:val="007445D5"/>
    <w:rsid w:val="00745BB6"/>
    <w:rsid w:val="0075196D"/>
    <w:rsid w:val="0075337C"/>
    <w:rsid w:val="0075549B"/>
    <w:rsid w:val="0075558C"/>
    <w:rsid w:val="007558DD"/>
    <w:rsid w:val="00755E34"/>
    <w:rsid w:val="007569A1"/>
    <w:rsid w:val="00760B89"/>
    <w:rsid w:val="00761EFA"/>
    <w:rsid w:val="00764873"/>
    <w:rsid w:val="00764B59"/>
    <w:rsid w:val="0077397F"/>
    <w:rsid w:val="00773EB6"/>
    <w:rsid w:val="00775D86"/>
    <w:rsid w:val="007778DD"/>
    <w:rsid w:val="007811A2"/>
    <w:rsid w:val="00783B11"/>
    <w:rsid w:val="00787617"/>
    <w:rsid w:val="00790535"/>
    <w:rsid w:val="00791180"/>
    <w:rsid w:val="00793184"/>
    <w:rsid w:val="007957BA"/>
    <w:rsid w:val="00795E69"/>
    <w:rsid w:val="00796693"/>
    <w:rsid w:val="007A0FD1"/>
    <w:rsid w:val="007A1E08"/>
    <w:rsid w:val="007A4409"/>
    <w:rsid w:val="007B275C"/>
    <w:rsid w:val="007B4954"/>
    <w:rsid w:val="007C1256"/>
    <w:rsid w:val="007C3017"/>
    <w:rsid w:val="007C3803"/>
    <w:rsid w:val="007C3E78"/>
    <w:rsid w:val="007C3E86"/>
    <w:rsid w:val="007C7591"/>
    <w:rsid w:val="007D2682"/>
    <w:rsid w:val="007D2900"/>
    <w:rsid w:val="007D3632"/>
    <w:rsid w:val="007D3975"/>
    <w:rsid w:val="007D4BF1"/>
    <w:rsid w:val="007D5CD5"/>
    <w:rsid w:val="007D653D"/>
    <w:rsid w:val="007D7E02"/>
    <w:rsid w:val="007E1749"/>
    <w:rsid w:val="007E2433"/>
    <w:rsid w:val="007E4535"/>
    <w:rsid w:val="007E4A1E"/>
    <w:rsid w:val="007E4BE8"/>
    <w:rsid w:val="007E641F"/>
    <w:rsid w:val="007F181C"/>
    <w:rsid w:val="007F1DE9"/>
    <w:rsid w:val="007F287F"/>
    <w:rsid w:val="007F5AC8"/>
    <w:rsid w:val="007F5B38"/>
    <w:rsid w:val="007F6629"/>
    <w:rsid w:val="007F6AE9"/>
    <w:rsid w:val="007F7374"/>
    <w:rsid w:val="008000F3"/>
    <w:rsid w:val="008013CA"/>
    <w:rsid w:val="008017EE"/>
    <w:rsid w:val="00801BA1"/>
    <w:rsid w:val="00804459"/>
    <w:rsid w:val="00805FE1"/>
    <w:rsid w:val="00807FAD"/>
    <w:rsid w:val="00811AF2"/>
    <w:rsid w:val="008149FD"/>
    <w:rsid w:val="00814CF1"/>
    <w:rsid w:val="0081740F"/>
    <w:rsid w:val="008208BB"/>
    <w:rsid w:val="008232E5"/>
    <w:rsid w:val="00826D54"/>
    <w:rsid w:val="00827CF3"/>
    <w:rsid w:val="00831B9B"/>
    <w:rsid w:val="008330E5"/>
    <w:rsid w:val="008343DD"/>
    <w:rsid w:val="00834CBF"/>
    <w:rsid w:val="00836933"/>
    <w:rsid w:val="00836F89"/>
    <w:rsid w:val="00840AD7"/>
    <w:rsid w:val="008413E5"/>
    <w:rsid w:val="00845969"/>
    <w:rsid w:val="00846459"/>
    <w:rsid w:val="008500A4"/>
    <w:rsid w:val="008512E6"/>
    <w:rsid w:val="008521B7"/>
    <w:rsid w:val="00855E15"/>
    <w:rsid w:val="0085757D"/>
    <w:rsid w:val="008629A5"/>
    <w:rsid w:val="00863435"/>
    <w:rsid w:val="00865A03"/>
    <w:rsid w:val="00866278"/>
    <w:rsid w:val="00872827"/>
    <w:rsid w:val="0087322B"/>
    <w:rsid w:val="0087349A"/>
    <w:rsid w:val="008758F1"/>
    <w:rsid w:val="008767A4"/>
    <w:rsid w:val="00880EF2"/>
    <w:rsid w:val="008861E3"/>
    <w:rsid w:val="008865B6"/>
    <w:rsid w:val="008873C9"/>
    <w:rsid w:val="00895DF4"/>
    <w:rsid w:val="008A2033"/>
    <w:rsid w:val="008A3A46"/>
    <w:rsid w:val="008A4823"/>
    <w:rsid w:val="008A535F"/>
    <w:rsid w:val="008A550D"/>
    <w:rsid w:val="008B12F8"/>
    <w:rsid w:val="008B1A4D"/>
    <w:rsid w:val="008B5D14"/>
    <w:rsid w:val="008C2597"/>
    <w:rsid w:val="008C3249"/>
    <w:rsid w:val="008C3AF4"/>
    <w:rsid w:val="008D0FFE"/>
    <w:rsid w:val="008D375C"/>
    <w:rsid w:val="008D49B8"/>
    <w:rsid w:val="008D589C"/>
    <w:rsid w:val="008D7F99"/>
    <w:rsid w:val="008E1762"/>
    <w:rsid w:val="008E1A8F"/>
    <w:rsid w:val="008E1D22"/>
    <w:rsid w:val="008E50F9"/>
    <w:rsid w:val="008E524C"/>
    <w:rsid w:val="008E5C7C"/>
    <w:rsid w:val="008E5D6D"/>
    <w:rsid w:val="008E7085"/>
    <w:rsid w:val="008F1253"/>
    <w:rsid w:val="008F57B2"/>
    <w:rsid w:val="008F60C3"/>
    <w:rsid w:val="00901587"/>
    <w:rsid w:val="009036E3"/>
    <w:rsid w:val="0090520F"/>
    <w:rsid w:val="0091378E"/>
    <w:rsid w:val="009146A7"/>
    <w:rsid w:val="00914EC8"/>
    <w:rsid w:val="009176EF"/>
    <w:rsid w:val="009233B9"/>
    <w:rsid w:val="00925474"/>
    <w:rsid w:val="009254D6"/>
    <w:rsid w:val="0092669B"/>
    <w:rsid w:val="00930A76"/>
    <w:rsid w:val="0093163E"/>
    <w:rsid w:val="00936436"/>
    <w:rsid w:val="0093677C"/>
    <w:rsid w:val="00936EB2"/>
    <w:rsid w:val="00952A45"/>
    <w:rsid w:val="00954EA7"/>
    <w:rsid w:val="0096050F"/>
    <w:rsid w:val="009638D0"/>
    <w:rsid w:val="00965428"/>
    <w:rsid w:val="00966A8E"/>
    <w:rsid w:val="00966BAC"/>
    <w:rsid w:val="00972A7D"/>
    <w:rsid w:val="00973645"/>
    <w:rsid w:val="00973803"/>
    <w:rsid w:val="0097478C"/>
    <w:rsid w:val="00976507"/>
    <w:rsid w:val="009776B2"/>
    <w:rsid w:val="00977ED8"/>
    <w:rsid w:val="00981887"/>
    <w:rsid w:val="009864FD"/>
    <w:rsid w:val="00986BDD"/>
    <w:rsid w:val="009904F5"/>
    <w:rsid w:val="00991ECE"/>
    <w:rsid w:val="00992497"/>
    <w:rsid w:val="00995C92"/>
    <w:rsid w:val="009A1CDF"/>
    <w:rsid w:val="009A2ABE"/>
    <w:rsid w:val="009A3797"/>
    <w:rsid w:val="009A5AA5"/>
    <w:rsid w:val="009A620C"/>
    <w:rsid w:val="009A6A2F"/>
    <w:rsid w:val="009A7116"/>
    <w:rsid w:val="009A76E6"/>
    <w:rsid w:val="009B1C34"/>
    <w:rsid w:val="009B23B3"/>
    <w:rsid w:val="009B294B"/>
    <w:rsid w:val="009B6453"/>
    <w:rsid w:val="009B673A"/>
    <w:rsid w:val="009C34BE"/>
    <w:rsid w:val="009C5667"/>
    <w:rsid w:val="009C5A35"/>
    <w:rsid w:val="009C755C"/>
    <w:rsid w:val="009C780F"/>
    <w:rsid w:val="009C7B21"/>
    <w:rsid w:val="009D2140"/>
    <w:rsid w:val="009D3066"/>
    <w:rsid w:val="009D794C"/>
    <w:rsid w:val="009D7C4F"/>
    <w:rsid w:val="009E297C"/>
    <w:rsid w:val="009E2998"/>
    <w:rsid w:val="009E3096"/>
    <w:rsid w:val="009E636E"/>
    <w:rsid w:val="009E645E"/>
    <w:rsid w:val="009F2F8A"/>
    <w:rsid w:val="009F3D20"/>
    <w:rsid w:val="009F6F9D"/>
    <w:rsid w:val="00A058F5"/>
    <w:rsid w:val="00A059E0"/>
    <w:rsid w:val="00A067D4"/>
    <w:rsid w:val="00A10311"/>
    <w:rsid w:val="00A10E01"/>
    <w:rsid w:val="00A11A98"/>
    <w:rsid w:val="00A1364E"/>
    <w:rsid w:val="00A14783"/>
    <w:rsid w:val="00A16D75"/>
    <w:rsid w:val="00A17FA1"/>
    <w:rsid w:val="00A24440"/>
    <w:rsid w:val="00A25353"/>
    <w:rsid w:val="00A31A03"/>
    <w:rsid w:val="00A31F22"/>
    <w:rsid w:val="00A32802"/>
    <w:rsid w:val="00A33A6C"/>
    <w:rsid w:val="00A34429"/>
    <w:rsid w:val="00A34F5F"/>
    <w:rsid w:val="00A3547E"/>
    <w:rsid w:val="00A408CA"/>
    <w:rsid w:val="00A40B2C"/>
    <w:rsid w:val="00A43BEF"/>
    <w:rsid w:val="00A43C45"/>
    <w:rsid w:val="00A46A68"/>
    <w:rsid w:val="00A47500"/>
    <w:rsid w:val="00A502F3"/>
    <w:rsid w:val="00A50BBE"/>
    <w:rsid w:val="00A50EE9"/>
    <w:rsid w:val="00A51470"/>
    <w:rsid w:val="00A51BA4"/>
    <w:rsid w:val="00A52077"/>
    <w:rsid w:val="00A562B7"/>
    <w:rsid w:val="00A61279"/>
    <w:rsid w:val="00A612D7"/>
    <w:rsid w:val="00A63D33"/>
    <w:rsid w:val="00A64AFC"/>
    <w:rsid w:val="00A654EF"/>
    <w:rsid w:val="00A6675A"/>
    <w:rsid w:val="00A678C4"/>
    <w:rsid w:val="00A7195F"/>
    <w:rsid w:val="00A745FD"/>
    <w:rsid w:val="00A80FD6"/>
    <w:rsid w:val="00A8178A"/>
    <w:rsid w:val="00A84002"/>
    <w:rsid w:val="00A847CB"/>
    <w:rsid w:val="00A84DF2"/>
    <w:rsid w:val="00A863E5"/>
    <w:rsid w:val="00A86F48"/>
    <w:rsid w:val="00A87082"/>
    <w:rsid w:val="00A904A1"/>
    <w:rsid w:val="00A905A6"/>
    <w:rsid w:val="00A95FA8"/>
    <w:rsid w:val="00A9615D"/>
    <w:rsid w:val="00AA02B4"/>
    <w:rsid w:val="00AA03B7"/>
    <w:rsid w:val="00AA52A9"/>
    <w:rsid w:val="00AA6682"/>
    <w:rsid w:val="00AA7654"/>
    <w:rsid w:val="00AA77F2"/>
    <w:rsid w:val="00AA7FA2"/>
    <w:rsid w:val="00AB254B"/>
    <w:rsid w:val="00AB4117"/>
    <w:rsid w:val="00AB6A28"/>
    <w:rsid w:val="00AB6F77"/>
    <w:rsid w:val="00AB7EFE"/>
    <w:rsid w:val="00AC00DE"/>
    <w:rsid w:val="00AC2548"/>
    <w:rsid w:val="00AC38CC"/>
    <w:rsid w:val="00AC5437"/>
    <w:rsid w:val="00AC5E0A"/>
    <w:rsid w:val="00AC7080"/>
    <w:rsid w:val="00AC786D"/>
    <w:rsid w:val="00AD0726"/>
    <w:rsid w:val="00AD0A33"/>
    <w:rsid w:val="00AD2D2F"/>
    <w:rsid w:val="00AD4436"/>
    <w:rsid w:val="00AD5C5A"/>
    <w:rsid w:val="00AE0982"/>
    <w:rsid w:val="00AE204B"/>
    <w:rsid w:val="00AE2338"/>
    <w:rsid w:val="00AE6BEB"/>
    <w:rsid w:val="00AF3279"/>
    <w:rsid w:val="00AF409B"/>
    <w:rsid w:val="00B00A7A"/>
    <w:rsid w:val="00B00B81"/>
    <w:rsid w:val="00B01308"/>
    <w:rsid w:val="00B02124"/>
    <w:rsid w:val="00B02D57"/>
    <w:rsid w:val="00B07524"/>
    <w:rsid w:val="00B0768D"/>
    <w:rsid w:val="00B0788D"/>
    <w:rsid w:val="00B079C4"/>
    <w:rsid w:val="00B1076C"/>
    <w:rsid w:val="00B10EA2"/>
    <w:rsid w:val="00B113E7"/>
    <w:rsid w:val="00B11803"/>
    <w:rsid w:val="00B169D2"/>
    <w:rsid w:val="00B16EED"/>
    <w:rsid w:val="00B20275"/>
    <w:rsid w:val="00B2056F"/>
    <w:rsid w:val="00B20839"/>
    <w:rsid w:val="00B22755"/>
    <w:rsid w:val="00B22F36"/>
    <w:rsid w:val="00B259E3"/>
    <w:rsid w:val="00B33326"/>
    <w:rsid w:val="00B34612"/>
    <w:rsid w:val="00B34B9C"/>
    <w:rsid w:val="00B35B7C"/>
    <w:rsid w:val="00B37509"/>
    <w:rsid w:val="00B4082C"/>
    <w:rsid w:val="00B42570"/>
    <w:rsid w:val="00B43222"/>
    <w:rsid w:val="00B44F46"/>
    <w:rsid w:val="00B45ACC"/>
    <w:rsid w:val="00B461FF"/>
    <w:rsid w:val="00B46DDA"/>
    <w:rsid w:val="00B47DD9"/>
    <w:rsid w:val="00B47DFF"/>
    <w:rsid w:val="00B5200F"/>
    <w:rsid w:val="00B53502"/>
    <w:rsid w:val="00B53C15"/>
    <w:rsid w:val="00B60E5C"/>
    <w:rsid w:val="00B63CEF"/>
    <w:rsid w:val="00B6640A"/>
    <w:rsid w:val="00B6677F"/>
    <w:rsid w:val="00B67014"/>
    <w:rsid w:val="00B70C79"/>
    <w:rsid w:val="00B7386C"/>
    <w:rsid w:val="00B74216"/>
    <w:rsid w:val="00B757A1"/>
    <w:rsid w:val="00B76A60"/>
    <w:rsid w:val="00B81099"/>
    <w:rsid w:val="00B81FF9"/>
    <w:rsid w:val="00B848A2"/>
    <w:rsid w:val="00B85B3D"/>
    <w:rsid w:val="00B876B6"/>
    <w:rsid w:val="00B90095"/>
    <w:rsid w:val="00B97202"/>
    <w:rsid w:val="00B9751B"/>
    <w:rsid w:val="00BA6499"/>
    <w:rsid w:val="00BA7547"/>
    <w:rsid w:val="00BB1702"/>
    <w:rsid w:val="00BB1A6E"/>
    <w:rsid w:val="00BB22B9"/>
    <w:rsid w:val="00BB25B4"/>
    <w:rsid w:val="00BB5B2A"/>
    <w:rsid w:val="00BB6571"/>
    <w:rsid w:val="00BB6A0D"/>
    <w:rsid w:val="00BC05D9"/>
    <w:rsid w:val="00BC22D3"/>
    <w:rsid w:val="00BC3A8D"/>
    <w:rsid w:val="00BC4443"/>
    <w:rsid w:val="00BC54BD"/>
    <w:rsid w:val="00BC6DB5"/>
    <w:rsid w:val="00BD02D0"/>
    <w:rsid w:val="00BD13A7"/>
    <w:rsid w:val="00BD2BEE"/>
    <w:rsid w:val="00BD3522"/>
    <w:rsid w:val="00BD43E6"/>
    <w:rsid w:val="00BD6427"/>
    <w:rsid w:val="00BD6B71"/>
    <w:rsid w:val="00BD7CAF"/>
    <w:rsid w:val="00BE021D"/>
    <w:rsid w:val="00BE0AAA"/>
    <w:rsid w:val="00BE0FFB"/>
    <w:rsid w:val="00BE33BD"/>
    <w:rsid w:val="00BE4BF5"/>
    <w:rsid w:val="00BE73BD"/>
    <w:rsid w:val="00BF017F"/>
    <w:rsid w:val="00BF4724"/>
    <w:rsid w:val="00BF5BF0"/>
    <w:rsid w:val="00C014D0"/>
    <w:rsid w:val="00C04E6B"/>
    <w:rsid w:val="00C0799A"/>
    <w:rsid w:val="00C11177"/>
    <w:rsid w:val="00C114F5"/>
    <w:rsid w:val="00C11D0D"/>
    <w:rsid w:val="00C11DEA"/>
    <w:rsid w:val="00C165DA"/>
    <w:rsid w:val="00C17FFC"/>
    <w:rsid w:val="00C22A3B"/>
    <w:rsid w:val="00C258D2"/>
    <w:rsid w:val="00C27308"/>
    <w:rsid w:val="00C27DC5"/>
    <w:rsid w:val="00C30F08"/>
    <w:rsid w:val="00C310D8"/>
    <w:rsid w:val="00C3110E"/>
    <w:rsid w:val="00C31FA7"/>
    <w:rsid w:val="00C32B7A"/>
    <w:rsid w:val="00C33880"/>
    <w:rsid w:val="00C35F3C"/>
    <w:rsid w:val="00C37501"/>
    <w:rsid w:val="00C3764C"/>
    <w:rsid w:val="00C40B36"/>
    <w:rsid w:val="00C4109F"/>
    <w:rsid w:val="00C418E6"/>
    <w:rsid w:val="00C44683"/>
    <w:rsid w:val="00C446A7"/>
    <w:rsid w:val="00C45C87"/>
    <w:rsid w:val="00C509C3"/>
    <w:rsid w:val="00C50A17"/>
    <w:rsid w:val="00C522B7"/>
    <w:rsid w:val="00C54919"/>
    <w:rsid w:val="00C5506D"/>
    <w:rsid w:val="00C5661A"/>
    <w:rsid w:val="00C57757"/>
    <w:rsid w:val="00C60065"/>
    <w:rsid w:val="00C606E6"/>
    <w:rsid w:val="00C656F9"/>
    <w:rsid w:val="00C65E0E"/>
    <w:rsid w:val="00C70EAE"/>
    <w:rsid w:val="00C83B65"/>
    <w:rsid w:val="00C85675"/>
    <w:rsid w:val="00C87679"/>
    <w:rsid w:val="00C948E3"/>
    <w:rsid w:val="00C96137"/>
    <w:rsid w:val="00CA0A4F"/>
    <w:rsid w:val="00CA2E31"/>
    <w:rsid w:val="00CA325A"/>
    <w:rsid w:val="00CA4453"/>
    <w:rsid w:val="00CA4484"/>
    <w:rsid w:val="00CA66E9"/>
    <w:rsid w:val="00CA7EC2"/>
    <w:rsid w:val="00CB0345"/>
    <w:rsid w:val="00CB1679"/>
    <w:rsid w:val="00CB589A"/>
    <w:rsid w:val="00CB6B82"/>
    <w:rsid w:val="00CC0E18"/>
    <w:rsid w:val="00CC3D10"/>
    <w:rsid w:val="00CC5ACF"/>
    <w:rsid w:val="00CC7088"/>
    <w:rsid w:val="00CD0515"/>
    <w:rsid w:val="00CD0766"/>
    <w:rsid w:val="00CD0A43"/>
    <w:rsid w:val="00CD5034"/>
    <w:rsid w:val="00CD50B5"/>
    <w:rsid w:val="00CD6233"/>
    <w:rsid w:val="00CD73A9"/>
    <w:rsid w:val="00CE108B"/>
    <w:rsid w:val="00CE23B8"/>
    <w:rsid w:val="00CE5444"/>
    <w:rsid w:val="00CE6D34"/>
    <w:rsid w:val="00CF2486"/>
    <w:rsid w:val="00CF670F"/>
    <w:rsid w:val="00CF7359"/>
    <w:rsid w:val="00D0415D"/>
    <w:rsid w:val="00D048DB"/>
    <w:rsid w:val="00D06F12"/>
    <w:rsid w:val="00D10057"/>
    <w:rsid w:val="00D12507"/>
    <w:rsid w:val="00D12A81"/>
    <w:rsid w:val="00D152D6"/>
    <w:rsid w:val="00D21EF3"/>
    <w:rsid w:val="00D32701"/>
    <w:rsid w:val="00D32A19"/>
    <w:rsid w:val="00D34873"/>
    <w:rsid w:val="00D35965"/>
    <w:rsid w:val="00D41205"/>
    <w:rsid w:val="00D43CF5"/>
    <w:rsid w:val="00D448EA"/>
    <w:rsid w:val="00D46790"/>
    <w:rsid w:val="00D467E5"/>
    <w:rsid w:val="00D521F1"/>
    <w:rsid w:val="00D544EF"/>
    <w:rsid w:val="00D56FE9"/>
    <w:rsid w:val="00D61134"/>
    <w:rsid w:val="00D631C0"/>
    <w:rsid w:val="00D63F7A"/>
    <w:rsid w:val="00D66001"/>
    <w:rsid w:val="00D7046B"/>
    <w:rsid w:val="00D70694"/>
    <w:rsid w:val="00D73F4D"/>
    <w:rsid w:val="00D74A11"/>
    <w:rsid w:val="00D82E57"/>
    <w:rsid w:val="00D84094"/>
    <w:rsid w:val="00D8453E"/>
    <w:rsid w:val="00D91C27"/>
    <w:rsid w:val="00D92919"/>
    <w:rsid w:val="00D9355F"/>
    <w:rsid w:val="00D938B7"/>
    <w:rsid w:val="00D9749A"/>
    <w:rsid w:val="00D97A23"/>
    <w:rsid w:val="00DA1755"/>
    <w:rsid w:val="00DA19DA"/>
    <w:rsid w:val="00DA2B54"/>
    <w:rsid w:val="00DA5F7B"/>
    <w:rsid w:val="00DB3627"/>
    <w:rsid w:val="00DB4A34"/>
    <w:rsid w:val="00DC077C"/>
    <w:rsid w:val="00DC1512"/>
    <w:rsid w:val="00DC3FF4"/>
    <w:rsid w:val="00DC5925"/>
    <w:rsid w:val="00DC59AA"/>
    <w:rsid w:val="00DC5E4E"/>
    <w:rsid w:val="00DC60FA"/>
    <w:rsid w:val="00DC7E54"/>
    <w:rsid w:val="00DD00DE"/>
    <w:rsid w:val="00DD0FC4"/>
    <w:rsid w:val="00DD1D26"/>
    <w:rsid w:val="00DD33F5"/>
    <w:rsid w:val="00DE0664"/>
    <w:rsid w:val="00DE0A1E"/>
    <w:rsid w:val="00DE0B68"/>
    <w:rsid w:val="00DE23AF"/>
    <w:rsid w:val="00DE35F9"/>
    <w:rsid w:val="00DE504B"/>
    <w:rsid w:val="00DE6017"/>
    <w:rsid w:val="00DE7F15"/>
    <w:rsid w:val="00DF2EBD"/>
    <w:rsid w:val="00DF3B9A"/>
    <w:rsid w:val="00DF47E2"/>
    <w:rsid w:val="00DF70F1"/>
    <w:rsid w:val="00E002A6"/>
    <w:rsid w:val="00E00FF4"/>
    <w:rsid w:val="00E017F7"/>
    <w:rsid w:val="00E02FFE"/>
    <w:rsid w:val="00E046EA"/>
    <w:rsid w:val="00E052F1"/>
    <w:rsid w:val="00E1158F"/>
    <w:rsid w:val="00E122B4"/>
    <w:rsid w:val="00E17598"/>
    <w:rsid w:val="00E21A8E"/>
    <w:rsid w:val="00E22047"/>
    <w:rsid w:val="00E2633D"/>
    <w:rsid w:val="00E334DC"/>
    <w:rsid w:val="00E35757"/>
    <w:rsid w:val="00E359E6"/>
    <w:rsid w:val="00E368F2"/>
    <w:rsid w:val="00E37404"/>
    <w:rsid w:val="00E42B8D"/>
    <w:rsid w:val="00E44445"/>
    <w:rsid w:val="00E459DC"/>
    <w:rsid w:val="00E474B4"/>
    <w:rsid w:val="00E5157E"/>
    <w:rsid w:val="00E53120"/>
    <w:rsid w:val="00E54B1D"/>
    <w:rsid w:val="00E578B9"/>
    <w:rsid w:val="00E579B9"/>
    <w:rsid w:val="00E62E7F"/>
    <w:rsid w:val="00E71A12"/>
    <w:rsid w:val="00E72F46"/>
    <w:rsid w:val="00E84FFC"/>
    <w:rsid w:val="00E87DC3"/>
    <w:rsid w:val="00E95B88"/>
    <w:rsid w:val="00E97A0B"/>
    <w:rsid w:val="00EA464C"/>
    <w:rsid w:val="00EA5199"/>
    <w:rsid w:val="00EB1E1E"/>
    <w:rsid w:val="00EB2AC7"/>
    <w:rsid w:val="00EB2CF3"/>
    <w:rsid w:val="00EC08FF"/>
    <w:rsid w:val="00EC2DA4"/>
    <w:rsid w:val="00EC44A7"/>
    <w:rsid w:val="00EC5CE5"/>
    <w:rsid w:val="00EC7D06"/>
    <w:rsid w:val="00ED1055"/>
    <w:rsid w:val="00ED1D00"/>
    <w:rsid w:val="00ED27C8"/>
    <w:rsid w:val="00ED36FA"/>
    <w:rsid w:val="00ED50FC"/>
    <w:rsid w:val="00ED7A05"/>
    <w:rsid w:val="00EE0E3B"/>
    <w:rsid w:val="00EE1D4E"/>
    <w:rsid w:val="00EE2AA2"/>
    <w:rsid w:val="00EE334C"/>
    <w:rsid w:val="00EE41BC"/>
    <w:rsid w:val="00EE54D0"/>
    <w:rsid w:val="00EE6860"/>
    <w:rsid w:val="00EF0A88"/>
    <w:rsid w:val="00EF29B6"/>
    <w:rsid w:val="00EF2A62"/>
    <w:rsid w:val="00EF51A6"/>
    <w:rsid w:val="00EF5BD8"/>
    <w:rsid w:val="00EF6298"/>
    <w:rsid w:val="00EF6C06"/>
    <w:rsid w:val="00F01B5D"/>
    <w:rsid w:val="00F02153"/>
    <w:rsid w:val="00F02292"/>
    <w:rsid w:val="00F058DF"/>
    <w:rsid w:val="00F063AE"/>
    <w:rsid w:val="00F12E8F"/>
    <w:rsid w:val="00F15675"/>
    <w:rsid w:val="00F161B1"/>
    <w:rsid w:val="00F17857"/>
    <w:rsid w:val="00F17F1F"/>
    <w:rsid w:val="00F21250"/>
    <w:rsid w:val="00F225F7"/>
    <w:rsid w:val="00F2398D"/>
    <w:rsid w:val="00F250A7"/>
    <w:rsid w:val="00F25647"/>
    <w:rsid w:val="00F2765A"/>
    <w:rsid w:val="00F30BCD"/>
    <w:rsid w:val="00F31F74"/>
    <w:rsid w:val="00F34647"/>
    <w:rsid w:val="00F377CA"/>
    <w:rsid w:val="00F40581"/>
    <w:rsid w:val="00F40DB3"/>
    <w:rsid w:val="00F41215"/>
    <w:rsid w:val="00F42C6E"/>
    <w:rsid w:val="00F45255"/>
    <w:rsid w:val="00F46BE5"/>
    <w:rsid w:val="00F51C65"/>
    <w:rsid w:val="00F5244A"/>
    <w:rsid w:val="00F608F1"/>
    <w:rsid w:val="00F634A3"/>
    <w:rsid w:val="00F645D6"/>
    <w:rsid w:val="00F70AA7"/>
    <w:rsid w:val="00F710F9"/>
    <w:rsid w:val="00F739ED"/>
    <w:rsid w:val="00F73DAA"/>
    <w:rsid w:val="00F74365"/>
    <w:rsid w:val="00F7620F"/>
    <w:rsid w:val="00F8002D"/>
    <w:rsid w:val="00F803C1"/>
    <w:rsid w:val="00F81D06"/>
    <w:rsid w:val="00F854C1"/>
    <w:rsid w:val="00F872C2"/>
    <w:rsid w:val="00F87F40"/>
    <w:rsid w:val="00F935D9"/>
    <w:rsid w:val="00FA0AE4"/>
    <w:rsid w:val="00FA37EB"/>
    <w:rsid w:val="00FA4B32"/>
    <w:rsid w:val="00FB2303"/>
    <w:rsid w:val="00FB4DBA"/>
    <w:rsid w:val="00FB51B4"/>
    <w:rsid w:val="00FB667E"/>
    <w:rsid w:val="00FB7B89"/>
    <w:rsid w:val="00FC17C6"/>
    <w:rsid w:val="00FC2100"/>
    <w:rsid w:val="00FC2DFB"/>
    <w:rsid w:val="00FC2F64"/>
    <w:rsid w:val="00FC38A0"/>
    <w:rsid w:val="00FC4C6C"/>
    <w:rsid w:val="00FC5089"/>
    <w:rsid w:val="00FD2DB0"/>
    <w:rsid w:val="00FE177F"/>
    <w:rsid w:val="00FE35EE"/>
    <w:rsid w:val="00FE4453"/>
    <w:rsid w:val="00FE4703"/>
    <w:rsid w:val="00FE5099"/>
    <w:rsid w:val="00FE552D"/>
    <w:rsid w:val="00FE63F6"/>
    <w:rsid w:val="00FF16E1"/>
    <w:rsid w:val="00FF195C"/>
    <w:rsid w:val="00FF4DFE"/>
    <w:rsid w:val="00FF7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CDD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D41205"/>
    <w:pPr>
      <w:numPr>
        <w:numId w:val="5"/>
      </w:num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numPr>
        <w:ilvl w:val="1"/>
        <w:numId w:val="5"/>
      </w:numPr>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numPr>
        <w:ilvl w:val="2"/>
        <w:numId w:val="5"/>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3E5CA9"/>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E5CA9"/>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E5CA9"/>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E5CA9"/>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E5CA9"/>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E5CA9"/>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731FED"/>
    <w:pPr>
      <w:spacing w:before="120" w:after="120"/>
    </w:pPr>
    <w:rPr>
      <w:rFonts w:ascii="Arial" w:hAnsi="Arial"/>
      <w:b/>
      <w:bCs/>
      <w:sz w:val="20"/>
      <w:szCs w:val="20"/>
    </w:rPr>
  </w:style>
  <w:style w:type="paragraph" w:styleId="TableofFigures">
    <w:name w:val="table of figures"/>
    <w:basedOn w:val="Normal"/>
    <w:next w:val="Normal"/>
    <w:uiPriority w:val="99"/>
    <w:rsid w:val="00665C7E"/>
    <w:pPr>
      <w:ind w:left="480" w:hanging="480"/>
    </w:pPr>
    <w:rPr>
      <w:rFonts w:asciiTheme="minorHAnsi" w:hAnsiTheme="minorHAnsi"/>
      <w:smallCaps/>
      <w:sz w:val="20"/>
      <w:szCs w:val="20"/>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1A0CB0"/>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rsid w:val="00986BDD"/>
    <w:rPr>
      <w:rFonts w:ascii="Tahoma" w:hAnsi="Tahoma" w:cs="Tahoma"/>
      <w:sz w:val="16"/>
      <w:szCs w:val="16"/>
    </w:rPr>
  </w:style>
  <w:style w:type="character" w:customStyle="1" w:styleId="BalloonTextChar">
    <w:name w:val="Balloon Text Char"/>
    <w:basedOn w:val="DefaultParagraphFont"/>
    <w:link w:val="BalloonText"/>
    <w:rsid w:val="00986BDD"/>
    <w:rPr>
      <w:rFonts w:ascii="Tahoma" w:hAnsi="Tahoma" w:cs="Tahoma"/>
      <w:sz w:val="16"/>
      <w:szCs w:val="16"/>
    </w:rPr>
  </w:style>
  <w:style w:type="character" w:styleId="PlaceholderText">
    <w:name w:val="Placeholder Text"/>
    <w:basedOn w:val="DefaultParagraphFont"/>
    <w:uiPriority w:val="99"/>
    <w:semiHidden/>
    <w:rsid w:val="007E4535"/>
    <w:rPr>
      <w:color w:val="808080"/>
    </w:rPr>
  </w:style>
  <w:style w:type="paragraph" w:styleId="Bibliography">
    <w:name w:val="Bibliography"/>
    <w:basedOn w:val="Normal"/>
    <w:next w:val="Normal"/>
    <w:uiPriority w:val="37"/>
    <w:unhideWhenUsed/>
    <w:rsid w:val="00AA03B7"/>
  </w:style>
  <w:style w:type="paragraph" w:styleId="EndnoteText">
    <w:name w:val="endnote text"/>
    <w:basedOn w:val="Normal"/>
    <w:link w:val="EndnoteTextChar"/>
    <w:rsid w:val="00300662"/>
    <w:rPr>
      <w:sz w:val="20"/>
      <w:szCs w:val="20"/>
    </w:rPr>
  </w:style>
  <w:style w:type="character" w:customStyle="1" w:styleId="EndnoteTextChar">
    <w:name w:val="Endnote Text Char"/>
    <w:basedOn w:val="DefaultParagraphFont"/>
    <w:link w:val="EndnoteText"/>
    <w:rsid w:val="00300662"/>
  </w:style>
  <w:style w:type="character" w:styleId="EndnoteReference">
    <w:name w:val="endnote reference"/>
    <w:basedOn w:val="DefaultParagraphFont"/>
    <w:rsid w:val="00300662"/>
    <w:rPr>
      <w:vertAlign w:val="superscript"/>
    </w:rPr>
  </w:style>
  <w:style w:type="character" w:customStyle="1" w:styleId="apple-converted-space">
    <w:name w:val="apple-converted-space"/>
    <w:basedOn w:val="DefaultParagraphFont"/>
    <w:rsid w:val="00865A03"/>
  </w:style>
  <w:style w:type="character" w:styleId="CommentReference">
    <w:name w:val="annotation reference"/>
    <w:basedOn w:val="DefaultParagraphFont"/>
    <w:rsid w:val="003F767C"/>
    <w:rPr>
      <w:sz w:val="18"/>
      <w:szCs w:val="18"/>
    </w:rPr>
  </w:style>
  <w:style w:type="paragraph" w:styleId="CommentText">
    <w:name w:val="annotation text"/>
    <w:basedOn w:val="Normal"/>
    <w:link w:val="CommentTextChar"/>
    <w:rsid w:val="003F767C"/>
  </w:style>
  <w:style w:type="character" w:customStyle="1" w:styleId="CommentTextChar">
    <w:name w:val="Comment Text Char"/>
    <w:basedOn w:val="DefaultParagraphFont"/>
    <w:link w:val="CommentText"/>
    <w:rsid w:val="003F767C"/>
    <w:rPr>
      <w:sz w:val="24"/>
      <w:szCs w:val="24"/>
    </w:rPr>
  </w:style>
  <w:style w:type="paragraph" w:styleId="CommentSubject">
    <w:name w:val="annotation subject"/>
    <w:basedOn w:val="CommentText"/>
    <w:next w:val="CommentText"/>
    <w:link w:val="CommentSubjectChar"/>
    <w:rsid w:val="003F767C"/>
    <w:rPr>
      <w:b/>
      <w:bCs/>
      <w:sz w:val="20"/>
      <w:szCs w:val="20"/>
    </w:rPr>
  </w:style>
  <w:style w:type="character" w:customStyle="1" w:styleId="CommentSubjectChar">
    <w:name w:val="Comment Subject Char"/>
    <w:basedOn w:val="CommentTextChar"/>
    <w:link w:val="CommentSubject"/>
    <w:rsid w:val="003F767C"/>
    <w:rPr>
      <w:b/>
      <w:bCs/>
      <w:sz w:val="24"/>
      <w:szCs w:val="24"/>
    </w:rPr>
  </w:style>
  <w:style w:type="character" w:styleId="FollowedHyperlink">
    <w:name w:val="FollowedHyperlink"/>
    <w:basedOn w:val="DefaultParagraphFont"/>
    <w:rsid w:val="005B5977"/>
    <w:rPr>
      <w:color w:val="800080" w:themeColor="followedHyperlink"/>
      <w:u w:val="single"/>
    </w:rPr>
  </w:style>
  <w:style w:type="table" w:styleId="TableGrid">
    <w:name w:val="Table Grid"/>
    <w:basedOn w:val="TableNormal"/>
    <w:rsid w:val="00B16E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206D"/>
    <w:pPr>
      <w:ind w:left="720"/>
      <w:contextualSpacing/>
    </w:pPr>
  </w:style>
  <w:style w:type="character" w:styleId="Strong">
    <w:name w:val="Strong"/>
    <w:basedOn w:val="DefaultParagraphFont"/>
    <w:qFormat/>
    <w:rsid w:val="00FF7F33"/>
    <w:rPr>
      <w:b/>
      <w:bCs/>
    </w:rPr>
  </w:style>
  <w:style w:type="numbering" w:customStyle="1" w:styleId="ChapterHeadings">
    <w:name w:val="Chapter Headings"/>
    <w:uiPriority w:val="99"/>
    <w:rsid w:val="00731FED"/>
    <w:pPr>
      <w:numPr>
        <w:numId w:val="1"/>
      </w:numPr>
    </w:pPr>
  </w:style>
  <w:style w:type="numbering" w:customStyle="1" w:styleId="ThesisChapterHeadings">
    <w:name w:val="Thesis Chapter Headings"/>
    <w:uiPriority w:val="99"/>
    <w:rsid w:val="00731FED"/>
    <w:pPr>
      <w:numPr>
        <w:numId w:val="2"/>
      </w:numPr>
    </w:pPr>
  </w:style>
  <w:style w:type="character" w:customStyle="1" w:styleId="Heading4Char">
    <w:name w:val="Heading 4 Char"/>
    <w:basedOn w:val="DefaultParagraphFont"/>
    <w:link w:val="Heading4"/>
    <w:semiHidden/>
    <w:rsid w:val="003E5C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3E5C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3E5C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3E5C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3E5C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3E5CA9"/>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rsid w:val="00F608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608F1"/>
    <w:rPr>
      <w:b/>
      <w:bCs/>
      <w:i/>
      <w:i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style>
  <w:style w:type="paragraph" w:styleId="Heading1">
    <w:name w:val="heading 1"/>
    <w:basedOn w:val="Normal"/>
    <w:next w:val="Normal"/>
    <w:link w:val="Heading1Char"/>
    <w:qFormat/>
    <w:rsid w:val="00D41205"/>
    <w:pPr>
      <w:numPr>
        <w:numId w:val="5"/>
      </w:num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numPr>
        <w:ilvl w:val="1"/>
        <w:numId w:val="5"/>
      </w:numPr>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numPr>
        <w:ilvl w:val="2"/>
        <w:numId w:val="5"/>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3E5CA9"/>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E5CA9"/>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E5CA9"/>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E5CA9"/>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E5CA9"/>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E5CA9"/>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731FED"/>
    <w:pPr>
      <w:spacing w:before="120" w:after="120"/>
    </w:pPr>
    <w:rPr>
      <w:rFonts w:ascii="Arial" w:hAnsi="Arial"/>
      <w:b/>
      <w:bCs/>
      <w:sz w:val="20"/>
      <w:szCs w:val="20"/>
    </w:rPr>
  </w:style>
  <w:style w:type="paragraph" w:styleId="TableofFigures">
    <w:name w:val="table of figures"/>
    <w:basedOn w:val="Normal"/>
    <w:next w:val="Normal"/>
    <w:uiPriority w:val="99"/>
    <w:rsid w:val="00665C7E"/>
    <w:pPr>
      <w:ind w:left="480" w:hanging="480"/>
    </w:pPr>
    <w:rPr>
      <w:rFonts w:asciiTheme="minorHAnsi" w:hAnsiTheme="minorHAnsi"/>
      <w:smallCaps/>
      <w:sz w:val="20"/>
      <w:szCs w:val="20"/>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1A0CB0"/>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paragraph" w:styleId="BalloonText">
    <w:name w:val="Balloon Text"/>
    <w:basedOn w:val="Normal"/>
    <w:link w:val="BalloonTextChar"/>
    <w:rsid w:val="00986BDD"/>
    <w:rPr>
      <w:rFonts w:ascii="Tahoma" w:hAnsi="Tahoma" w:cs="Tahoma"/>
      <w:sz w:val="16"/>
      <w:szCs w:val="16"/>
    </w:rPr>
  </w:style>
  <w:style w:type="character" w:customStyle="1" w:styleId="BalloonTextChar">
    <w:name w:val="Balloon Text Char"/>
    <w:basedOn w:val="DefaultParagraphFont"/>
    <w:link w:val="BalloonText"/>
    <w:rsid w:val="00986BDD"/>
    <w:rPr>
      <w:rFonts w:ascii="Tahoma" w:hAnsi="Tahoma" w:cs="Tahoma"/>
      <w:sz w:val="16"/>
      <w:szCs w:val="16"/>
    </w:rPr>
  </w:style>
  <w:style w:type="character" w:styleId="PlaceholderText">
    <w:name w:val="Placeholder Text"/>
    <w:basedOn w:val="DefaultParagraphFont"/>
    <w:uiPriority w:val="99"/>
    <w:semiHidden/>
    <w:rsid w:val="007E4535"/>
    <w:rPr>
      <w:color w:val="808080"/>
    </w:rPr>
  </w:style>
  <w:style w:type="paragraph" w:styleId="Bibliography">
    <w:name w:val="Bibliography"/>
    <w:basedOn w:val="Normal"/>
    <w:next w:val="Normal"/>
    <w:uiPriority w:val="37"/>
    <w:unhideWhenUsed/>
    <w:rsid w:val="00AA03B7"/>
  </w:style>
  <w:style w:type="paragraph" w:styleId="EndnoteText">
    <w:name w:val="endnote text"/>
    <w:basedOn w:val="Normal"/>
    <w:link w:val="EndnoteTextChar"/>
    <w:rsid w:val="00300662"/>
    <w:rPr>
      <w:sz w:val="20"/>
      <w:szCs w:val="20"/>
    </w:rPr>
  </w:style>
  <w:style w:type="character" w:customStyle="1" w:styleId="EndnoteTextChar">
    <w:name w:val="Endnote Text Char"/>
    <w:basedOn w:val="DefaultParagraphFont"/>
    <w:link w:val="EndnoteText"/>
    <w:rsid w:val="00300662"/>
  </w:style>
  <w:style w:type="character" w:styleId="EndnoteReference">
    <w:name w:val="endnote reference"/>
    <w:basedOn w:val="DefaultParagraphFont"/>
    <w:rsid w:val="00300662"/>
    <w:rPr>
      <w:vertAlign w:val="superscript"/>
    </w:rPr>
  </w:style>
  <w:style w:type="character" w:customStyle="1" w:styleId="apple-converted-space">
    <w:name w:val="apple-converted-space"/>
    <w:basedOn w:val="DefaultParagraphFont"/>
    <w:rsid w:val="00865A03"/>
  </w:style>
  <w:style w:type="character" w:styleId="CommentReference">
    <w:name w:val="annotation reference"/>
    <w:basedOn w:val="DefaultParagraphFont"/>
    <w:rsid w:val="003F767C"/>
    <w:rPr>
      <w:sz w:val="18"/>
      <w:szCs w:val="18"/>
    </w:rPr>
  </w:style>
  <w:style w:type="paragraph" w:styleId="CommentText">
    <w:name w:val="annotation text"/>
    <w:basedOn w:val="Normal"/>
    <w:link w:val="CommentTextChar"/>
    <w:rsid w:val="003F767C"/>
  </w:style>
  <w:style w:type="character" w:customStyle="1" w:styleId="CommentTextChar">
    <w:name w:val="Comment Text Char"/>
    <w:basedOn w:val="DefaultParagraphFont"/>
    <w:link w:val="CommentText"/>
    <w:rsid w:val="003F767C"/>
    <w:rPr>
      <w:sz w:val="24"/>
      <w:szCs w:val="24"/>
    </w:rPr>
  </w:style>
  <w:style w:type="paragraph" w:styleId="CommentSubject">
    <w:name w:val="annotation subject"/>
    <w:basedOn w:val="CommentText"/>
    <w:next w:val="CommentText"/>
    <w:link w:val="CommentSubjectChar"/>
    <w:rsid w:val="003F767C"/>
    <w:rPr>
      <w:b/>
      <w:bCs/>
      <w:sz w:val="20"/>
      <w:szCs w:val="20"/>
    </w:rPr>
  </w:style>
  <w:style w:type="character" w:customStyle="1" w:styleId="CommentSubjectChar">
    <w:name w:val="Comment Subject Char"/>
    <w:basedOn w:val="CommentTextChar"/>
    <w:link w:val="CommentSubject"/>
    <w:rsid w:val="003F767C"/>
    <w:rPr>
      <w:b/>
      <w:bCs/>
      <w:sz w:val="24"/>
      <w:szCs w:val="24"/>
    </w:rPr>
  </w:style>
  <w:style w:type="character" w:styleId="FollowedHyperlink">
    <w:name w:val="FollowedHyperlink"/>
    <w:basedOn w:val="DefaultParagraphFont"/>
    <w:rsid w:val="005B5977"/>
    <w:rPr>
      <w:color w:val="800080" w:themeColor="followedHyperlink"/>
      <w:u w:val="single"/>
    </w:rPr>
  </w:style>
  <w:style w:type="table" w:styleId="TableGrid">
    <w:name w:val="Table Grid"/>
    <w:basedOn w:val="TableNormal"/>
    <w:rsid w:val="00B16E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206D"/>
    <w:pPr>
      <w:ind w:left="720"/>
      <w:contextualSpacing/>
    </w:pPr>
  </w:style>
  <w:style w:type="character" w:styleId="Strong">
    <w:name w:val="Strong"/>
    <w:basedOn w:val="DefaultParagraphFont"/>
    <w:qFormat/>
    <w:rsid w:val="00FF7F33"/>
    <w:rPr>
      <w:b/>
      <w:bCs/>
    </w:rPr>
  </w:style>
  <w:style w:type="numbering" w:customStyle="1" w:styleId="ChapterHeadings">
    <w:name w:val="Chapter Headings"/>
    <w:uiPriority w:val="99"/>
    <w:rsid w:val="00731FED"/>
    <w:pPr>
      <w:numPr>
        <w:numId w:val="1"/>
      </w:numPr>
    </w:pPr>
  </w:style>
  <w:style w:type="numbering" w:customStyle="1" w:styleId="ThesisChapterHeadings">
    <w:name w:val="Thesis Chapter Headings"/>
    <w:uiPriority w:val="99"/>
    <w:rsid w:val="00731FED"/>
    <w:pPr>
      <w:numPr>
        <w:numId w:val="2"/>
      </w:numPr>
    </w:pPr>
  </w:style>
  <w:style w:type="character" w:customStyle="1" w:styleId="Heading4Char">
    <w:name w:val="Heading 4 Char"/>
    <w:basedOn w:val="DefaultParagraphFont"/>
    <w:link w:val="Heading4"/>
    <w:semiHidden/>
    <w:rsid w:val="003E5C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3E5C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3E5C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3E5C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3E5C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3E5CA9"/>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rsid w:val="00F608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608F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07466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81673774">
      <w:bodyDiv w:val="1"/>
      <w:marLeft w:val="0"/>
      <w:marRight w:val="0"/>
      <w:marTop w:val="0"/>
      <w:marBottom w:val="0"/>
      <w:divBdr>
        <w:top w:val="none" w:sz="0" w:space="0" w:color="auto"/>
        <w:left w:val="none" w:sz="0" w:space="0" w:color="auto"/>
        <w:bottom w:val="none" w:sz="0" w:space="0" w:color="auto"/>
        <w:right w:val="none" w:sz="0" w:space="0" w:color="auto"/>
      </w:divBdr>
      <w:divsChild>
        <w:div w:id="415903255">
          <w:marLeft w:val="0"/>
          <w:marRight w:val="0"/>
          <w:marTop w:val="0"/>
          <w:marBottom w:val="0"/>
          <w:divBdr>
            <w:top w:val="none" w:sz="0" w:space="0" w:color="auto"/>
            <w:left w:val="none" w:sz="0" w:space="0" w:color="auto"/>
            <w:bottom w:val="none" w:sz="0" w:space="0" w:color="auto"/>
            <w:right w:val="none" w:sz="0" w:space="0" w:color="auto"/>
          </w:divBdr>
        </w:div>
        <w:div w:id="536353421">
          <w:marLeft w:val="0"/>
          <w:marRight w:val="0"/>
          <w:marTop w:val="0"/>
          <w:marBottom w:val="0"/>
          <w:divBdr>
            <w:top w:val="none" w:sz="0" w:space="0" w:color="auto"/>
            <w:left w:val="none" w:sz="0" w:space="0" w:color="auto"/>
            <w:bottom w:val="none" w:sz="0" w:space="0" w:color="auto"/>
            <w:right w:val="none" w:sz="0" w:space="0" w:color="auto"/>
          </w:divBdr>
        </w:div>
        <w:div w:id="1047677470">
          <w:marLeft w:val="0"/>
          <w:marRight w:val="0"/>
          <w:marTop w:val="0"/>
          <w:marBottom w:val="0"/>
          <w:divBdr>
            <w:top w:val="none" w:sz="0" w:space="0" w:color="auto"/>
            <w:left w:val="none" w:sz="0" w:space="0" w:color="auto"/>
            <w:bottom w:val="none" w:sz="0" w:space="0" w:color="auto"/>
            <w:right w:val="none" w:sz="0" w:space="0" w:color="auto"/>
          </w:divBdr>
        </w:div>
        <w:div w:id="1141381219">
          <w:marLeft w:val="0"/>
          <w:marRight w:val="0"/>
          <w:marTop w:val="0"/>
          <w:marBottom w:val="0"/>
          <w:divBdr>
            <w:top w:val="none" w:sz="0" w:space="0" w:color="auto"/>
            <w:left w:val="none" w:sz="0" w:space="0" w:color="auto"/>
            <w:bottom w:val="none" w:sz="0" w:space="0" w:color="auto"/>
            <w:right w:val="none" w:sz="0" w:space="0" w:color="auto"/>
          </w:divBdr>
        </w:div>
        <w:div w:id="1195997582">
          <w:marLeft w:val="0"/>
          <w:marRight w:val="0"/>
          <w:marTop w:val="0"/>
          <w:marBottom w:val="0"/>
          <w:divBdr>
            <w:top w:val="none" w:sz="0" w:space="0" w:color="auto"/>
            <w:left w:val="none" w:sz="0" w:space="0" w:color="auto"/>
            <w:bottom w:val="none" w:sz="0" w:space="0" w:color="auto"/>
            <w:right w:val="none" w:sz="0" w:space="0" w:color="auto"/>
          </w:divBdr>
        </w:div>
        <w:div w:id="1340811825">
          <w:marLeft w:val="0"/>
          <w:marRight w:val="0"/>
          <w:marTop w:val="0"/>
          <w:marBottom w:val="0"/>
          <w:divBdr>
            <w:top w:val="none" w:sz="0" w:space="0" w:color="auto"/>
            <w:left w:val="none" w:sz="0" w:space="0" w:color="auto"/>
            <w:bottom w:val="none" w:sz="0" w:space="0" w:color="auto"/>
            <w:right w:val="none" w:sz="0" w:space="0" w:color="auto"/>
          </w:divBdr>
        </w:div>
        <w:div w:id="1451626459">
          <w:marLeft w:val="0"/>
          <w:marRight w:val="0"/>
          <w:marTop w:val="0"/>
          <w:marBottom w:val="0"/>
          <w:divBdr>
            <w:top w:val="none" w:sz="0" w:space="0" w:color="auto"/>
            <w:left w:val="none" w:sz="0" w:space="0" w:color="auto"/>
            <w:bottom w:val="none" w:sz="0" w:space="0" w:color="auto"/>
            <w:right w:val="none" w:sz="0" w:space="0" w:color="auto"/>
          </w:divBdr>
        </w:div>
        <w:div w:id="1665157120">
          <w:marLeft w:val="0"/>
          <w:marRight w:val="0"/>
          <w:marTop w:val="0"/>
          <w:marBottom w:val="0"/>
          <w:divBdr>
            <w:top w:val="none" w:sz="0" w:space="0" w:color="auto"/>
            <w:left w:val="none" w:sz="0" w:space="0" w:color="auto"/>
            <w:bottom w:val="none" w:sz="0" w:space="0" w:color="auto"/>
            <w:right w:val="none" w:sz="0" w:space="0" w:color="auto"/>
          </w:divBdr>
        </w:div>
        <w:div w:id="2037148214">
          <w:marLeft w:val="0"/>
          <w:marRight w:val="0"/>
          <w:marTop w:val="0"/>
          <w:marBottom w:val="0"/>
          <w:divBdr>
            <w:top w:val="none" w:sz="0" w:space="0" w:color="auto"/>
            <w:left w:val="none" w:sz="0" w:space="0" w:color="auto"/>
            <w:bottom w:val="none" w:sz="0" w:space="0" w:color="auto"/>
            <w:right w:val="none" w:sz="0" w:space="0" w:color="auto"/>
          </w:divBdr>
        </w:div>
        <w:div w:id="2073038244">
          <w:marLeft w:val="0"/>
          <w:marRight w:val="0"/>
          <w:marTop w:val="0"/>
          <w:marBottom w:val="0"/>
          <w:divBdr>
            <w:top w:val="none" w:sz="0" w:space="0" w:color="auto"/>
            <w:left w:val="none" w:sz="0" w:space="0" w:color="auto"/>
            <w:bottom w:val="none" w:sz="0" w:space="0" w:color="auto"/>
            <w:right w:val="none" w:sz="0" w:space="0" w:color="auto"/>
          </w:divBdr>
        </w:div>
      </w:divsChild>
    </w:div>
    <w:div w:id="136567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4" Type="http://schemas.openxmlformats.org/officeDocument/2006/relationships/image" Target="media/image3.emf"/><Relationship Id="rId15" Type="http://schemas.openxmlformats.org/officeDocument/2006/relationships/image" Target="media/image4.emf"/><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image" Target="media/image52.PNG"/><Relationship Id="rId64" Type="http://schemas.openxmlformats.org/officeDocument/2006/relationships/image" Target="media/image53.emf"/><Relationship Id="rId65" Type="http://schemas.openxmlformats.org/officeDocument/2006/relationships/image" Target="media/image54.emf"/><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emf"/><Relationship Id="rId69" Type="http://schemas.openxmlformats.org/officeDocument/2006/relationships/image" Target="media/image58.jpg"/><Relationship Id="rId50" Type="http://schemas.openxmlformats.org/officeDocument/2006/relationships/image" Target="media/image39.PNG"/><Relationship Id="rId51" Type="http://schemas.openxmlformats.org/officeDocument/2006/relationships/image" Target="media/image40.PNG"/><Relationship Id="rId52" Type="http://schemas.openxmlformats.org/officeDocument/2006/relationships/image" Target="media/image41.jpeg"/><Relationship Id="rId53" Type="http://schemas.openxmlformats.org/officeDocument/2006/relationships/image" Target="media/image42.PNG"/><Relationship Id="rId54" Type="http://schemas.openxmlformats.org/officeDocument/2006/relationships/image" Target="media/image43.PNG"/><Relationship Id="rId55" Type="http://schemas.openxmlformats.org/officeDocument/2006/relationships/image" Target="media/image44.jpe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jpeg"/><Relationship Id="rId59" Type="http://schemas.openxmlformats.org/officeDocument/2006/relationships/image" Target="media/image48.PNG"/><Relationship Id="rId40" Type="http://schemas.openxmlformats.org/officeDocument/2006/relationships/image" Target="media/image29.emf"/><Relationship Id="rId41" Type="http://schemas.openxmlformats.org/officeDocument/2006/relationships/image" Target="media/image30.PNG"/><Relationship Id="rId42" Type="http://schemas.openxmlformats.org/officeDocument/2006/relationships/image" Target="media/image31.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0" Type="http://schemas.openxmlformats.org/officeDocument/2006/relationships/image" Target="media/image19.emf"/><Relationship Id="rId31" Type="http://schemas.openxmlformats.org/officeDocument/2006/relationships/image" Target="media/image20.emf"/><Relationship Id="rId32" Type="http://schemas.openxmlformats.org/officeDocument/2006/relationships/image" Target="media/image21.emf"/><Relationship Id="rId33" Type="http://schemas.openxmlformats.org/officeDocument/2006/relationships/image" Target="media/image22.png"/><Relationship Id="rId34" Type="http://schemas.openxmlformats.org/officeDocument/2006/relationships/image" Target="media/image23.jpeg"/><Relationship Id="rId35" Type="http://schemas.openxmlformats.org/officeDocument/2006/relationships/image" Target="media/image24.emf"/><Relationship Id="rId36" Type="http://schemas.openxmlformats.org/officeDocument/2006/relationships/image" Target="media/image25.png"/><Relationship Id="rId37" Type="http://schemas.openxmlformats.org/officeDocument/2006/relationships/image" Target="media/image26.emf"/><Relationship Id="rId38" Type="http://schemas.openxmlformats.org/officeDocument/2006/relationships/image" Target="media/image27.png"/><Relationship Id="rId39" Type="http://schemas.openxmlformats.org/officeDocument/2006/relationships/image" Target="media/image28.png"/><Relationship Id="rId70" Type="http://schemas.openxmlformats.org/officeDocument/2006/relationships/image" Target="media/image59.emf"/><Relationship Id="rId71" Type="http://schemas.openxmlformats.org/officeDocument/2006/relationships/image" Target="media/image60.jpg"/><Relationship Id="rId72" Type="http://schemas.openxmlformats.org/officeDocument/2006/relationships/image" Target="media/image61.jp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emf"/><Relationship Id="rId28" Type="http://schemas.openxmlformats.org/officeDocument/2006/relationships/image" Target="media/image17.emf"/><Relationship Id="rId29" Type="http://schemas.openxmlformats.org/officeDocument/2006/relationships/image" Target="media/image18.emf"/><Relationship Id="rId73" Type="http://schemas.openxmlformats.org/officeDocument/2006/relationships/image" Target="media/image62.jpg"/><Relationship Id="rId74" Type="http://schemas.openxmlformats.org/officeDocument/2006/relationships/fontTable" Target="fontTable.xml"/><Relationship Id="rId75" Type="http://schemas.openxmlformats.org/officeDocument/2006/relationships/theme" Target="theme/theme1.xml"/><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SEL08</b:Tag>
    <b:SourceType>DocumentFromInternetSite</b:SourceType>
    <b:Guid>{A59716DE-9DA8-3740-B889-16D8C744370A}</b:Guid>
    <b:Year>2008</b:Year>
    <b:Author>
      <b:Author>
        <b:Corporate>SEL</b:Corporate>
      </b:Author>
      <b:ProducerName>
        <b:NameList>
          <b:Person>
            <b:Last>University</b:Last>
            <b:First>SEL</b:First>
          </b:Person>
        </b:NameList>
      </b:ProducerName>
    </b:Author>
    <b:InternetSiteTitle>Power System Protection Fundamentals</b:InternetSiteTitle>
    <b:URL>http://web.eecs.utk.edu/courses/spring2012/ece522/Protection%20primer.ppt</b:URL>
    <b:ProductionCompany>SEL</b:ProductionCompany>
    <b:YearAccessed>2013</b:YearAccessed>
    <b:MonthAccessed>7</b:MonthAccessed>
    <b:DayAccessed>10</b:DayAccessed>
    <b:RefOrder>5</b:RefOrder>
  </b:Source>
  <b:Source>
    <b:Tag>RTD10</b:Tag>
    <b:SourceType>ElectronicSource</b:SourceType>
    <b:Guid>{1265F4E5-6B2B-4BD1-AC31-2DFF9C6BAAA9}</b:Guid>
    <b:Author>
      <b:Author>
        <b:Corporate>RTDS Technologies</b:Corporate>
      </b:Author>
    </b:Author>
    <b:Title>Real Time Digital Simulator Controls Library Manual (RSCAD Version)</b:Title>
    <b:Year>2010</b:Year>
    <b:Pages>554</b:Pages>
    <b:City>Winnipeg</b:City>
    <b:StateProvince>Manitoba</b:StateProvince>
    <b:CountryRegion>Canada</b:CountryRegion>
    <b:Month>December</b:Month>
    <b:RefOrder>8</b:RefOrder>
  </b:Source>
  <b:Source>
    <b:Tag>Sca06</b:Tag>
    <b:SourceType>ConferenceProceedings</b:SourceType>
    <b:Guid>{6F166B9C-DB20-8C48-A8D1-6C9E6127CDDD}</b:Guid>
    <b:Author>
      <b:Author>
        <b:NameList>
          <b:Person>
            <b:Last>Scapino</b:Last>
            <b:First>F</b:First>
          </b:Person>
        </b:NameList>
      </b:Author>
    </b:Author>
    <b:Title>Modelling the Connection of Alternative Energy Sources to the Three-phase Grid for Circuit Simulation</b:Title>
    <b:Year>2006</b:Year>
    <b:ConferenceName>IEEE Industrial Electronics, IECON 2006 - 32nd Annual Conference on</b:ConferenceName>
    <b:Pages>1834-1839</b:Pages>
    <b:RefOrder>13</b:RefOrder>
  </b:Source>
  <b:Source>
    <b:Tag>Cha02</b:Tag>
    <b:SourceType>BookSection</b:SourceType>
    <b:Guid>{756ED98C-0F6F-304B-B9A0-CA320BDF1BA4}</b:Guid>
    <b:Title>Transmission Lines</b:Title>
    <b:BookTitle>Electric Machinery and Power System Fundamentals</b:BookTitle>
    <b:City>New York</b:City>
    <b:CountryRegion>USA</b:CountryRegion>
    <b:Publisher>MCGraw-Hill</b:Publisher>
    <b:Year>2002</b:Year>
    <b:Pages>470</b:Pages>
    <b:Author>
      <b:Author>
        <b:NameList>
          <b:Person>
            <b:Last>Chapman</b:Last>
            <b:Middle>J.</b:Middle>
            <b:First>Stephen</b:First>
          </b:Person>
        </b:NameList>
      </b:Author>
      <b:Editor>
        <b:NameList>
          <b:Person>
            <b:Last>Director</b:Last>
            <b:Middle>W.</b:Middle>
            <b:First>Stephen</b:First>
          </b:Person>
        </b:NameList>
      </b:Editor>
    </b:Author>
    <b:RefOrder>11</b:RefOrder>
  </b:Source>
  <b:Source>
    <b:Tag>Teo11</b:Tag>
    <b:SourceType>BookSection</b:SourceType>
    <b:Guid>{5A6E074E-842E-2148-A0BD-6F3A9F44D6C6}</b:Guid>
    <b:Title>Grid Converter Control for WTS</b:Title>
    <b:Publisher>John Wiley &amp; Sons, Ltd</b:Publisher>
    <b:City>Chichester</b:City>
    <b:Year>2011</b:Year>
    <b:Pages>205-235</b:Pages>
    <b:BookTitle>Grid Converters for Photovoltaic and Wind Power Systems</b:BookTitle>
    <b:CountryRegion>United Kingdom</b:CountryRegion>
    <b:Author>
      <b:Author>
        <b:NameList>
          <b:Person>
            <b:Last>Teodorescu</b:Last>
            <b:First>Remus</b:First>
          </b:Person>
          <b:Person>
            <b:Last>Liserre</b:Last>
            <b:First>Marco</b:First>
          </b:Person>
          <b:Person>
            <b:Last>Rodriguez</b:Last>
            <b:First>Pedro</b:First>
          </b:Person>
        </b:NameList>
      </b:Author>
    </b:Author>
    <b:RefOrder>12</b:RefOrder>
  </b:Source>
  <b:Source>
    <b:Tag>Rea</b:Tag>
    <b:SourceType>ElectronicSource</b:SourceType>
    <b:Guid>{B3A928AA-4C52-B54E-8ED9-60E100BFA16E}</b:Guid>
    <b:Title>Real Time Digital Simulator Hardware Manual (RSCAD Version)</b:Title>
    <b:City>Winnipeg</b:City>
    <b:StateProvince>Manitoba</b:StateProvince>
    <b:CountryRegion>Canada</b:CountryRegion>
    <b:Author>
      <b:Author>
        <b:Corporate>RTDS Technologies</b:Corporate>
      </b:Author>
    </b:Author>
    <b:Year>2010</b:Year>
    <b:Month>December</b:Month>
    <b:RefOrder>10</b:RefOrder>
  </b:Source>
  <b:Source>
    <b:Tag>Bla07</b:Tag>
    <b:SourceType>Book</b:SourceType>
    <b:Guid>{770518AF-A56E-C340-904A-1CE2D1493DBB}</b:Guid>
    <b:Title>Protective Relaying Principles and Applications</b:Title>
    <b:City>Boca Raton</b:City>
    <b:StateProvince>FL</b:StateProvince>
    <b:CountryRegion>USA</b:CountryRegion>
    <b:Year>2007</b:Year>
    <b:Edition>3</b:Edition>
    <b:Publisher>CRC Press</b:Publisher>
    <b:Pages>17-22</b:Pages>
    <b:Author>
      <b:Author>
        <b:NameList>
          <b:Person>
            <b:Last>Blackburn</b:Last>
            <b:Middle>Lewis</b:Middle>
            <b:First>J.</b:First>
          </b:Person>
          <b:Person>
            <b:Last>Domin</b:Last>
            <b:Middle>J.</b:Middle>
            <b:First>Thomas</b:First>
          </b:Person>
        </b:NameList>
      </b:Author>
      <b:Editor>
        <b:NameList>
          <b:Person>
            <b:Last>Willis</b:Last>
            <b:Middle>Lee</b:Middle>
            <b:First>H.</b:First>
          </b:Person>
        </b:NameList>
      </b:Editor>
    </b:Author>
    <b:RefOrder>4</b:RefOrder>
  </b:Source>
  <b:Source>
    <b:Tag>IEE</b:Tag>
    <b:SourceType>BookSection</b:SourceType>
    <b:Guid>{FF85E483-B4CE-A540-B5D7-C58D97869290}</b:Guid>
    <b:Title>ANSI/IEEE Standard 100</b:Title>
    <b:City>Piscataway</b:City>
    <b:StateProvince>NJ</b:StateProvince>
    <b:CountryRegion>USA</b:CountryRegion>
    <b:Publisher>IEEE</b:Publisher>
    <b:Author>
      <b:Author>
        <b:Corporate>IEEE</b:Corporate>
      </b:Author>
    </b:Author>
    <b:BookTitle>IEEE Standard Dictionary of Electrical and Electronics Terms</b:BookTitle>
    <b:RefOrder>6</b:RefOrder>
  </b:Source>
  <b:Source>
    <b:Tag>Edw95</b:Tag>
    <b:SourceType>Book</b:SourceType>
    <b:Guid>{D420DC5D-F87E-6644-8428-6D202477EE51}</b:Guid>
    <b:Title>Power System Stability</b:Title>
    <b:City>Piscataway</b:City>
    <b:StateProvince>NJ</b:StateProvince>
    <b:CountryRegion>USA</b:CountryRegion>
    <b:Publisher>IEEE Press</b:Publisher>
    <b:Year>1995</b:Year>
    <b:Volume>2</b:Volume>
    <b:NumberVolumes>3</b:NumberVolumes>
    <b:Pages>67-69</b:Pages>
    <b:Author>
      <b:Author>
        <b:NameList>
          <b:Person>
            <b:Last>Kimbark</b:Last>
            <b:First>Edward</b:First>
            <b:Middle>Wilson</b:Middle>
          </b:Person>
        </b:NameList>
      </b:Author>
      <b:Editor>
        <b:NameList>
          <b:Person>
            <b:Last>Anderson</b:Last>
            <b:First>Paul</b:First>
            <b:Middle>M.</b:Middle>
          </b:Person>
        </b:NameList>
      </b:Editor>
    </b:Author>
    <b:RefOrder>7</b:RefOrder>
  </b:Source>
  <b:Source>
    <b:Tag>Shw13</b:Tag>
    <b:SourceType>InternetSite</b:SourceType>
    <b:Guid>{215DF1DC-9364-D549-9548-E52739A375F3}</b:Guid>
    <b:Author>
      <b:Author>
        <b:Corporate>Schweitzer Engineering Laboratories</b:Corporate>
      </b:Author>
    </b:Author>
    <b:Title>Real-Time Automation Controller (RTAC)</b:Title>
    <b:Year>2013</b:Year>
    <b:URL>https://www.selinc.com/SEL-3530/</b:URL>
    <b:YearAccessed>2013</b:YearAccessed>
    <b:MonthAccessed>8</b:MonthAccessed>
    <b:DayAccessed>26</b:DayAccessed>
    <b:RefOrder>9</b:RefOrder>
  </b:Source>
  <b:Source>
    <b:Tag>Dud01</b:Tag>
    <b:SourceType>Book</b:SourceType>
    <b:Guid>{A38251DD-490C-9849-8685-724CB877AFB1}</b:Guid>
    <b:Title>Pattern Classification</b:Title>
    <b:City>New York</b:City>
    <b:CountryRegion>USA</b:CountryRegion>
    <b:Publisher>John Wiley &amp; Sons, Inc.</b:Publisher>
    <b:Year>2001</b:Year>
    <b:Pages>374-378</b:Pages>
    <b:Edition>Second Edition</b:Edition>
    <b:Author>
      <b:Author>
        <b:NameList>
          <b:Person>
            <b:Last>Duda</b:Last>
            <b:Middle>O.</b:Middle>
            <b:First>Richard</b:First>
          </b:Person>
          <b:Person>
            <b:Last>Hart</b:Last>
            <b:Middle>E.</b:Middle>
            <b:First>Peter</b:First>
          </b:Person>
          <b:Person>
            <b:Last>Stork</b:Last>
            <b:Middle>G.</b:Middle>
            <b:First>David</b:First>
          </b:Person>
        </b:NameList>
      </b:Author>
    </b:Author>
    <b:RefOrder>17</b:RefOrder>
  </b:Source>
  <b:Source>
    <b:Tag>Mar12</b:Tag>
    <b:SourceType>ElectronicSource</b:SourceType>
    <b:Guid>{FA707B9C-2347-DA41-A0BF-FC5AFE0F53A4}</b:Guid>
    <b:Title>International Microgrid Assessment: Governance, INcentives, and Experience (IMAGINE)</b:Title>
    <b:Year>2012</b:Year>
    <b:Author>
      <b:Author>
        <b:NameList>
          <b:Person>
            <b:Last>Marnay</b:Last>
            <b:First>Chris</b:First>
          </b:Person>
          <b:Person>
            <b:Last>Zhou</b:Last>
            <b:First>Nan</b:First>
          </b:Person>
          <b:Person>
            <b:Last>Qu</b:Last>
            <b:First>Min</b:First>
          </b:Person>
          <b:Person>
            <b:Last>Romankiewicz</b:Last>
            <b:First>John</b:First>
          </b:Person>
        </b:NameList>
      </b:Author>
    </b:Author>
    <b:InternetSiteTitle>lbl.gov</b:InternetSiteTitle>
    <b:URL>http://der.lbl.gov/sites/der.lbl.gov/files/LBNL-5914E.pdf</b:URL>
    <b:Month>June</b:Month>
    <b:RefOrder>1</b:RefOrder>
  </b:Source>
  <b:Source>
    <b:Tag>Kue86</b:Tag>
    <b:SourceType>ConferenceProceedings</b:SourceType>
    <b:Guid>{C97649FE-2DC3-6F43-9BC2-FFBFA46874A1}</b:Guid>
    <b:Title>Wind Hybrid Power System For Antarctica Inmarsat Link</b:Title>
    <b:City>International</b:City>
    <b:Year>1986</b:Year>
    <b:ConferenceName>INTELEC '86</b:ConferenceName>
    <b:Pages>297-298</b:Pages>
    <b:Author>
      <b:Author>
        <b:NameList>
          <b:Person>
            <b:Last>Kueffner</b:Last>
            <b:Middle>H.</b:Middle>
            <b:First>John</b:First>
          </b:Person>
        </b:NameList>
      </b:Author>
    </b:Author>
    <b:RefOrder>2</b:RefOrder>
  </b:Source>
  <b:Source>
    <b:Tag>Abd06</b:Tag>
    <b:SourceType>Report</b:SourceType>
    <b:Guid>{9FAAEE66-42DB-0A48-878C-FF3BF6B21435}</b:Guid>
    <b:Title>Control Dynamics of Adaptive and Scalable Power and Energy Systems for Military Micro Grids</b:Title>
    <b:City>Washington</b:City>
    <b:Year>2006</b:Year>
    <b:StandardNumber>ERDC/CERL TR-06-35</b:StandardNumber>
    <b:Institution>US Army Corps of Engineers</b:Institution>
    <b:Department>Engineer Research and Development Center</b:Department>
    <b:ThesisType>Final Report</b:ThesisType>
    <b:Author>
      <b:Author>
        <b:NameList>
          <b:Person>
            <b:Last>Abdallah</b:Last>
            <b:First>Tarek</b:First>
          </b:Person>
          <b:Person>
            <b:Last>Ducey</b:Last>
            <b:First>Roch</b:First>
          </b:Person>
          <b:Person>
            <b:Last>Balog</b:Last>
            <b:Middle>S.</b:Middle>
            <b:First>Robert</b:First>
          </b:Person>
          <b:Person>
            <b:Last>Feickert</b:Last>
            <b:Middle>A.</b:Middle>
            <b:First>Carl</b:First>
          </b:Person>
          <b:Person>
            <b:Last>Weaver</b:Last>
            <b:First>Wayne</b:First>
          </b:Person>
          <b:Person>
            <b:Last>Akhill</b:Last>
            <b:First>Abbas</b:First>
          </b:Person>
          <b:Person>
            <b:Last>Menicucci</b:Last>
            <b:First>David</b:First>
          </b:Person>
        </b:NameList>
      </b:Author>
    </b:Author>
    <b:RefOrder>3</b:RefOrder>
  </b:Source>
  <b:Source>
    <b:Tag>Sch13</b:Tag>
    <b:SourceType>Report</b:SourceType>
    <b:Guid>{5AA9AFD6-133C-334C-8133-7C367B0BA412}</b:Guid>
    <b:Title>SEL 351S Protection System Instruction Manual</b:Title>
    <b:City>Pulman</b:City>
    <b:ThesisType>Instruction Manual</b:ThesisType>
    <b:Year>2013</b:Year>
    <b:Author>
      <b:Author>
        <b:Corporate>Schweitzer Engineering Laboratories, Inc.</b:Corporate>
      </b:Author>
      <b:BookAuthor>
        <b:NameList>
          <b:Person>
            <b:Last>Schweitzer Engineering Laboratories</b:Last>
            <b:First>Inc.</b:First>
          </b:Person>
        </b:NameList>
      </b:BookAuthor>
    </b:Author>
    <b:BookTitle>SEL 351S Protection System Instruction Manual</b:BookTitle>
    <b:CountryRegion>USA</b:CountryRegion>
    <b:Pages>13.5</b:Pages>
    <b:RefOrder>18</b:RefOrder>
  </b:Source>
  <b:Source>
    <b:Tag>Cos10</b:Tag>
    <b:SourceType>DocumentFromInternetSite</b:SourceType>
    <b:Guid>{6346BA1C-227D-4548-88DC-6F7E029DB3CD}</b:Guid>
    <b:Title>Distribution grid operation including distributed generation : impact on grid protection and the consequences of fault ride-through behavior</b:Title>
    <b:Year>2010</b:Year>
    <b:InternetSiteTitle>Repository TU/e</b:InternetSiteTitle>
    <b:URL>http://repository.tue.nl/676122</b:URL>
    <b:Month>09</b:Month>
    <b:YearAccessed>2013</b:YearAccessed>
    <b:MonthAccessed>11</b:MonthAccessed>
    <b:Author>
      <b:Author>
        <b:NameList>
          <b:Person>
            <b:Last>Coster</b:Last>
            <b:Middle>Jeroen</b:Middle>
            <b:First>Edward</b:First>
          </b:Person>
        </b:NameList>
      </b:Author>
    </b:Author>
    <b:RefOrder>16</b:RefOrder>
  </b:Source>
  <b:Source>
    <b:Tag>Xyn10</b:Tag>
    <b:SourceType>ConferenceProceedings</b:SourceType>
    <b:Guid>{6F170F0A-2CCC-3C4B-910F-815FD1C76C66}</b:Guid>
    <b:Title>Smart protection in Dutch medium voltage distributed generation systems</b:Title>
    <b:Year>2010</b:Year>
    <b:ConferenceName>IEEE PES Innovative Smart Grid Technologies Conference Europe</b:ConferenceName>
    <b:City>Gothenburg</b:City>
    <b:Author>
      <b:Author>
        <b:NameList>
          <b:Person>
            <b:Last>Xyngi</b:Last>
            <b:First>I.</b:First>
          </b:Person>
          <b:Person>
            <b:Last>Popov</b:Last>
            <b:First>M.</b:First>
          </b:Person>
        </b:NameList>
      </b:Author>
    </b:Author>
    <b:RefOrder>15</b:RefOrder>
  </b:Source>
  <b:Source>
    <b:Tag>Xyn08</b:Tag>
    <b:SourceType>Report</b:SourceType>
    <b:Guid>{54F3A34D-3A03-534D-9FAF-0FEC9341B06B}</b:Guid>
    <b:Title>An Intelligent Algorithm for Smart Grid Protection Applications</b:Title>
    <b:Year>2011</b:Year>
    <b:InternetSiteTitle>Delft University of Technology Intitutional Repository</b:InternetSiteTitle>
    <b:URL>http://repository.tudelft.nl/view/ir/uuid%3A3221d00a-4964-4d42-abb7-f9c45b4006e7/</b:URL>
    <b:Month>11</b:Month>
    <b:YearAccessed>2013</b:YearAccessed>
    <b:MonthAccessed>11</b:MonthAccessed>
    <b:Author>
      <b:Author>
        <b:NameList>
          <b:Person>
            <b:Last>Xyngi</b:Last>
            <b:First>Ioanna</b:First>
          </b:Person>
        </b:NameList>
      </b:Author>
    </b:Author>
    <b:Medium>Online</b:Medium>
    <b:Institution>Delft University of Technology</b:Institution>
    <b:ThesisType>Dissertation</b:ThesisType>
    <b:City>Athens</b:City>
    <b:RefOrder>14</b:RefOrder>
  </b:Source>
</b:Sources>
</file>

<file path=customXml/itemProps1.xml><?xml version="1.0" encoding="utf-8"?>
<ds:datastoreItem xmlns:ds="http://schemas.openxmlformats.org/officeDocument/2006/customXml" ds:itemID="{8ABB9904-5467-5A49-ABEE-614DA1A92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19882</Words>
  <Characters>113331</Characters>
  <Application>Microsoft Macintosh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132948</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2014-03-28T15:43:00Z</dcterms:created>
  <dcterms:modified xsi:type="dcterms:W3CDTF">2014-04-15T03:33:00Z</dcterms:modified>
</cp:coreProperties>
</file>