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color="e3e3e3" w:space="0" w:sz="0" w:val="none"/>
          <w:left w:color="e3e3e3" w:space="0" w:sz="0" w:val="none"/>
          <w:bottom w:color="e3e3e3" w:space="0" w:sz="0" w:val="none"/>
          <w:right w:color="e3e3e3" w:space="0" w:sz="0" w:val="none"/>
          <w:between w:color="e3e3e3" w:space="0" w:sz="0" w:val="none"/>
        </w:pBdr>
        <w:shd w:fill="ffffff" w:val="clear"/>
        <w:spacing w:after="300" w:before="300" w:line="480" w:lineRule="auto"/>
        <w:ind w:firstLine="720"/>
        <w:rPr>
          <w:rFonts w:ascii="Times New Roman" w:cs="Times New Roman" w:eastAsia="Times New Roman" w:hAnsi="Times New Roman"/>
          <w:color w:val="0d0d0d"/>
          <w:sz w:val="24"/>
          <w:szCs w:val="24"/>
        </w:rPr>
      </w:pPr>
      <w:r w:rsidDel="00000000" w:rsidR="00000000" w:rsidRPr="00000000">
        <w:rPr>
          <w:rFonts w:ascii="Times New Roman" w:cs="Times New Roman" w:eastAsia="Times New Roman" w:hAnsi="Times New Roman"/>
          <w:color w:val="0d0d0d"/>
          <w:sz w:val="24"/>
          <w:szCs w:val="24"/>
          <w:rtl w:val="0"/>
        </w:rPr>
        <w:t xml:space="preserve">ABSTRACT</w:t>
      </w:r>
    </w:p>
    <w:p w:rsidR="00000000" w:rsidDel="00000000" w:rsidP="00000000" w:rsidRDefault="00000000" w:rsidRPr="00000000" w14:paraId="00000002">
      <w:pPr>
        <w:pBdr>
          <w:top w:color="e3e3e3" w:space="0" w:sz="0" w:val="none"/>
          <w:left w:color="e3e3e3" w:space="0" w:sz="0" w:val="none"/>
          <w:bottom w:color="e3e3e3" w:space="0" w:sz="0" w:val="none"/>
          <w:right w:color="e3e3e3" w:space="0" w:sz="0" w:val="none"/>
          <w:between w:color="e3e3e3" w:space="0" w:sz="0" w:val="none"/>
        </w:pBdr>
        <w:shd w:fill="ffffff" w:val="clear"/>
        <w:spacing w:before="300" w:line="480" w:lineRule="auto"/>
        <w:ind w:firstLine="720"/>
        <w:rPr>
          <w:rFonts w:ascii="Times New Roman" w:cs="Times New Roman" w:eastAsia="Times New Roman" w:hAnsi="Times New Roman"/>
          <w:color w:val="0d0d0d"/>
          <w:sz w:val="24"/>
          <w:szCs w:val="24"/>
        </w:rPr>
      </w:pPr>
      <w:r w:rsidDel="00000000" w:rsidR="00000000" w:rsidRPr="00000000">
        <w:rPr>
          <w:rFonts w:ascii="Times New Roman" w:cs="Times New Roman" w:eastAsia="Times New Roman" w:hAnsi="Times New Roman"/>
          <w:sz w:val="24"/>
          <w:szCs w:val="24"/>
          <w:rtl w:val="0"/>
        </w:rPr>
        <w:t xml:space="preserve">Elena Ferrante's novel </w:t>
      </w:r>
      <w:r w:rsidDel="00000000" w:rsidR="00000000" w:rsidRPr="00000000">
        <w:rPr>
          <w:rFonts w:ascii="Times New Roman" w:cs="Times New Roman" w:eastAsia="Times New Roman" w:hAnsi="Times New Roman"/>
          <w:i w:val="1"/>
          <w:sz w:val="24"/>
          <w:szCs w:val="24"/>
          <w:rtl w:val="0"/>
        </w:rPr>
        <w:t xml:space="preserve">Troubling Love</w:t>
      </w:r>
      <w:r w:rsidDel="00000000" w:rsidR="00000000" w:rsidRPr="00000000">
        <w:rPr>
          <w:rFonts w:ascii="Times New Roman" w:cs="Times New Roman" w:eastAsia="Times New Roman" w:hAnsi="Times New Roman"/>
          <w:sz w:val="24"/>
          <w:szCs w:val="24"/>
          <w:rtl w:val="0"/>
        </w:rPr>
        <w:t xml:space="preserve"> intertwine a narrative tapestry that explores the complexities of trauma and its enduring impact on individuals. This thesis examines the multifaceted manifestations of trauma within the novel, delving into the interplay between memory, identity and silence. Through a close textual analysis, this paper illuminates how Ferrante employs narrative techniques and character dynamics to depict the profound and often unsettling effects of trauma on both individual and collective levels. Drawing on literary and psychological trauma theory, this research investigates how Ferrante's portrayal of trauma challenges conventional narratives and unveils the complexity of personal and intergenerational trauma. By engaging with themes of violence, motherhood, and self-discovery, this thesis offers an understanding of trauma as a pervasive force that shapes the lives of the characters. Ultimately, this study contributes to the ongoing discourse on trauma literature and highlights the enduring relevance of Ferrante's work in exploring the complexities of traumatic human experiences.</w:t>
      </w:r>
      <w:r w:rsidDel="00000000" w:rsidR="00000000" w:rsidRPr="00000000">
        <w:rPr>
          <w:rtl w:val="0"/>
        </w:rPr>
      </w:r>
    </w:p>
    <w:p w:rsidR="00000000" w:rsidDel="00000000" w:rsidP="00000000" w:rsidRDefault="00000000" w:rsidRPr="00000000" w14:paraId="00000003">
      <w:pPr>
        <w:pBdr>
          <w:top w:color="e3e3e3" w:space="0" w:sz="0" w:val="none"/>
          <w:left w:color="e3e3e3" w:space="0" w:sz="0" w:val="none"/>
          <w:bottom w:color="e3e3e3" w:space="0" w:sz="0" w:val="none"/>
          <w:right w:color="e3e3e3" w:space="0" w:sz="0" w:val="none"/>
          <w:between w:color="e3e3e3" w:space="0" w:sz="0" w:val="none"/>
        </w:pBdr>
        <w:shd w:fill="ffffff" w:val="clear"/>
        <w:spacing w:after="300" w:before="300" w:line="480" w:lineRule="auto"/>
        <w:ind w:firstLine="720"/>
        <w:rPr>
          <w:rFonts w:ascii="Times New Roman" w:cs="Times New Roman" w:eastAsia="Times New Roman" w:hAnsi="Times New Roman"/>
          <w:color w:val="0d0d0d"/>
          <w:sz w:val="24"/>
          <w:szCs w:val="24"/>
        </w:rPr>
      </w:pPr>
      <w:r w:rsidDel="00000000" w:rsidR="00000000" w:rsidRPr="00000000">
        <w:rPr>
          <w:rFonts w:ascii="Times New Roman" w:cs="Times New Roman" w:eastAsia="Times New Roman" w:hAnsi="Times New Roman"/>
          <w:color w:val="0d0d0d"/>
          <w:sz w:val="24"/>
          <w:szCs w:val="24"/>
          <w:rtl w:val="0"/>
        </w:rPr>
        <w:t xml:space="preserve">INTRODUCTION</w:t>
      </w:r>
    </w:p>
    <w:p w:rsidR="00000000" w:rsidDel="00000000" w:rsidP="00000000" w:rsidRDefault="00000000" w:rsidRPr="00000000" w14:paraId="00000004">
      <w:pPr>
        <w:pBdr>
          <w:top w:color="e3e3e3" w:space="0" w:sz="0" w:val="none"/>
          <w:left w:color="e3e3e3" w:space="0" w:sz="0" w:val="none"/>
          <w:bottom w:color="e3e3e3" w:space="0" w:sz="0" w:val="none"/>
          <w:right w:color="e3e3e3" w:space="0" w:sz="0" w:val="none"/>
          <w:between w:color="e3e3e3" w:space="0" w:sz="0" w:val="none"/>
        </w:pBdr>
        <w:shd w:fill="ffffff" w:val="clear"/>
        <w:spacing w:after="300" w:before="300" w:line="480" w:lineRule="auto"/>
        <w:ind w:firstLine="720"/>
        <w:rPr>
          <w:rFonts w:ascii="Times New Roman" w:cs="Times New Roman" w:eastAsia="Times New Roman" w:hAnsi="Times New Roman"/>
          <w:color w:val="0d0d0d"/>
          <w:sz w:val="24"/>
          <w:szCs w:val="24"/>
        </w:rPr>
      </w:pPr>
      <w:r w:rsidDel="00000000" w:rsidR="00000000" w:rsidRPr="00000000">
        <w:rPr>
          <w:rFonts w:ascii="Times New Roman" w:cs="Times New Roman" w:eastAsia="Times New Roman" w:hAnsi="Times New Roman"/>
          <w:color w:val="0d0d0d"/>
          <w:sz w:val="24"/>
          <w:szCs w:val="24"/>
          <w:rtl w:val="0"/>
        </w:rPr>
        <w:t xml:space="preserve">In the realm of contemporary literature, few names resonate with as much intrigue and acclaim as that of Elena Ferrante. The enigmatic Italian author, shrouded in anonymity, has captivated readers worldwide with her profound storytelling and sophisticated characterizations of women’s lives. From the labyrinthine streets of Naples to the depths of human mind, Ferrante's works are a testament to the power of literature to illuminate the complexities of ordinary lives. At the heart of Ferrante's writing lies an exploration of identity, both individual and collective. Through her vividly drawn characters and expressive prose, she navigates the intricacies of human relationships, the struggles of womanhood and motherhood, and the dynamics of power and privilege.</w:t>
      </w:r>
    </w:p>
    <w:p w:rsidR="00000000" w:rsidDel="00000000" w:rsidP="00000000" w:rsidRDefault="00000000" w:rsidRPr="00000000" w14:paraId="00000005">
      <w:pPr>
        <w:pBdr>
          <w:top w:color="e3e3e3" w:space="0" w:sz="0" w:val="none"/>
          <w:left w:color="e3e3e3" w:space="0" w:sz="0" w:val="none"/>
          <w:bottom w:color="e3e3e3" w:space="0" w:sz="0" w:val="none"/>
          <w:right w:color="e3e3e3" w:space="0" w:sz="0" w:val="none"/>
          <w:between w:color="e3e3e3" w:space="0" w:sz="0" w:val="none"/>
        </w:pBdr>
        <w:shd w:fill="ffffff" w:val="clear"/>
        <w:spacing w:after="300" w:before="300"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This thesis seeks to delve into the rich tapestry of Elena Ferrante's first novel ever published </w:t>
      </w:r>
      <w:r w:rsidDel="00000000" w:rsidR="00000000" w:rsidRPr="00000000">
        <w:rPr>
          <w:rFonts w:ascii="Times New Roman" w:cs="Times New Roman" w:eastAsia="Times New Roman" w:hAnsi="Times New Roman"/>
          <w:i w:val="1"/>
          <w:sz w:val="24"/>
          <w:szCs w:val="24"/>
          <w:rtl w:val="0"/>
        </w:rPr>
        <w:t xml:space="preserve">Troubling Love (</w:t>
      </w:r>
      <w:r w:rsidDel="00000000" w:rsidR="00000000" w:rsidRPr="00000000">
        <w:rPr>
          <w:rFonts w:ascii="Times New Roman" w:cs="Times New Roman" w:eastAsia="Times New Roman" w:hAnsi="Times New Roman"/>
          <w:sz w:val="24"/>
          <w:szCs w:val="24"/>
          <w:rtl w:val="0"/>
        </w:rPr>
        <w:t xml:space="preserve">1992). My research was born from a desire to understand the book’s narrative techniques and characters. With a non-linear narration - full of flashbacks, sensations and images, a dissociative narrator, a deafening silence from a mysterious mother figure, and a troubled relationship between mother and daughter, </w:t>
      </w:r>
      <w:r w:rsidDel="00000000" w:rsidR="00000000" w:rsidRPr="00000000">
        <w:rPr>
          <w:rFonts w:ascii="Times New Roman" w:cs="Times New Roman" w:eastAsia="Times New Roman" w:hAnsi="Times New Roman"/>
          <w:i w:val="1"/>
          <w:sz w:val="24"/>
          <w:szCs w:val="24"/>
          <w:rtl w:val="0"/>
        </w:rPr>
        <w:t xml:space="preserve">Troubling Love</w:t>
      </w:r>
      <w:r w:rsidDel="00000000" w:rsidR="00000000" w:rsidRPr="00000000">
        <w:rPr>
          <w:rFonts w:ascii="Times New Roman" w:cs="Times New Roman" w:eastAsia="Times New Roman" w:hAnsi="Times New Roman"/>
          <w:sz w:val="24"/>
          <w:szCs w:val="24"/>
          <w:rtl w:val="0"/>
        </w:rPr>
        <w:t xml:space="preserve"> is a thriller that turns into a </w:t>
      </w:r>
      <w:r w:rsidDel="00000000" w:rsidR="00000000" w:rsidRPr="00000000">
        <w:rPr>
          <w:rFonts w:ascii="Times New Roman" w:cs="Times New Roman" w:eastAsia="Times New Roman" w:hAnsi="Times New Roman"/>
          <w:sz w:val="24"/>
          <w:szCs w:val="24"/>
          <w:highlight w:val="white"/>
          <w:rtl w:val="0"/>
        </w:rPr>
        <w:t xml:space="preserve">bildungsroman, according to Gianni Turchetta (1992) </w:t>
      </w:r>
      <w:r w:rsidDel="00000000" w:rsidR="00000000" w:rsidRPr="00000000">
        <w:rPr>
          <w:rFonts w:ascii="Times New Roman" w:cs="Times New Roman" w:eastAsia="Times New Roman" w:hAnsi="Times New Roman"/>
          <w:sz w:val="24"/>
          <w:szCs w:val="24"/>
          <w:highlight w:val="white"/>
          <w:vertAlign w:val="superscript"/>
        </w:rPr>
        <w:footnoteReference w:customMarkFollows="0" w:id="0"/>
      </w:r>
      <w:r w:rsidDel="00000000" w:rsidR="00000000" w:rsidRPr="00000000">
        <w:rPr>
          <w:rFonts w:ascii="Times New Roman" w:cs="Times New Roman" w:eastAsia="Times New Roman" w:hAnsi="Times New Roman"/>
          <w:sz w:val="24"/>
          <w:szCs w:val="24"/>
          <w:highlight w:val="white"/>
          <w:rtl w:val="0"/>
        </w:rPr>
        <w:t xml:space="preserve">. After her mother’s death under mysterious circunstances, Delia, the narrator, is back to the violent Naples of her childhood, to retrace her mother’s last steps however, what she will find out is much more than that, without knowing, her journey is also in search of herself. </w:t>
      </w:r>
    </w:p>
    <w:p w:rsidR="00000000" w:rsidDel="00000000" w:rsidP="00000000" w:rsidRDefault="00000000" w:rsidRPr="00000000" w14:paraId="00000006">
      <w:pPr>
        <w:pBdr>
          <w:top w:color="e3e3e3" w:space="0" w:sz="0" w:val="none"/>
          <w:left w:color="e3e3e3" w:space="0" w:sz="0" w:val="none"/>
          <w:bottom w:color="e3e3e3" w:space="0" w:sz="0" w:val="none"/>
          <w:right w:color="e3e3e3" w:space="0" w:sz="0" w:val="none"/>
          <w:between w:color="e3e3e3" w:space="0" w:sz="0" w:val="none"/>
        </w:pBdr>
        <w:shd w:fill="ffffff" w:val="clear"/>
        <w:spacing w:after="300" w:before="30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d0d0d"/>
          <w:sz w:val="24"/>
          <w:szCs w:val="24"/>
          <w:rtl w:val="0"/>
        </w:rPr>
        <w:t xml:space="preserve">By examining the novel through a trauma lens, encompassing literary theory about trauma as well as psychological theory, I argue that </w:t>
      </w:r>
      <w:r w:rsidDel="00000000" w:rsidR="00000000" w:rsidRPr="00000000">
        <w:rPr>
          <w:rFonts w:ascii="Times New Roman" w:cs="Times New Roman" w:eastAsia="Times New Roman" w:hAnsi="Times New Roman"/>
          <w:sz w:val="24"/>
          <w:szCs w:val="24"/>
          <w:rtl w:val="0"/>
        </w:rPr>
        <w:t xml:space="preserve">what at first sight is seen as a confused narrative that jumps forward and backward in time, followed by detailed descriptions of past events, are actually flashbacks experienced by a narrator that is, at all times, triggered by the familiar environment of her childhood. What is seen as a mysterious and dubious mom, is actually someone unable to talk due to power of silencing victims that trauma has. What is seen as complicated relationship between mother and daughter is just a relationship changed and weakened by violence. I argue that we can better understand Ferrante’s characters and the novel by reading them through the lens of trauma studies; the reader then will gain new insight into the minds of mothers and daughters when we interpret them as individuals traumatized by different forms of  violence. </w:t>
      </w:r>
    </w:p>
    <w:p w:rsidR="00000000" w:rsidDel="00000000" w:rsidP="00000000" w:rsidRDefault="00000000" w:rsidRPr="00000000" w14:paraId="00000007">
      <w:pPr>
        <w:pBdr>
          <w:top w:color="e3e3e3" w:space="0" w:sz="0" w:val="none"/>
          <w:left w:color="e3e3e3" w:space="0" w:sz="0" w:val="none"/>
          <w:bottom w:color="e3e3e3" w:space="0" w:sz="0" w:val="none"/>
          <w:right w:color="e3e3e3" w:space="0" w:sz="0" w:val="none"/>
          <w:between w:color="e3e3e3" w:space="0" w:sz="0" w:val="none"/>
        </w:pBdr>
        <w:shd w:fill="ffffff" w:val="clear"/>
        <w:spacing w:before="300" w:line="480" w:lineRule="auto"/>
        <w:ind w:firstLine="720"/>
        <w:rPr>
          <w:rFonts w:ascii="Times New Roman" w:cs="Times New Roman" w:eastAsia="Times New Roman" w:hAnsi="Times New Roman"/>
          <w:color w:val="0d0d0d"/>
          <w:sz w:val="24"/>
          <w:szCs w:val="24"/>
        </w:rPr>
      </w:pPr>
      <w:r w:rsidDel="00000000" w:rsidR="00000000" w:rsidRPr="00000000">
        <w:rPr>
          <w:rFonts w:ascii="Times New Roman" w:cs="Times New Roman" w:eastAsia="Times New Roman" w:hAnsi="Times New Roman"/>
          <w:color w:val="0d0d0d"/>
          <w:sz w:val="24"/>
          <w:szCs w:val="24"/>
          <w:rtl w:val="0"/>
        </w:rPr>
        <w:t xml:space="preserve">In tracing the intricate shapes of Delia's journey, I hope to illuminate the broader implications of Ferrante's work for our understanding of trauma narratives and the ways in which literature serves as a powerful tool for engaging with the complexities of traumatic human experiences. As we embark on this exploration, we are reminded of the enduring power of storytelling to confront the darkest moments of someone’s life and illuminate the path toward healing and redemption. </w:t>
      </w:r>
    </w:p>
    <w:p w:rsidR="00000000" w:rsidDel="00000000" w:rsidP="00000000" w:rsidRDefault="00000000" w:rsidRPr="00000000" w14:paraId="00000008">
      <w:pPr>
        <w:pBdr>
          <w:top w:color="e3e3e3" w:space="0" w:sz="0" w:val="none"/>
          <w:left w:color="e3e3e3" w:space="0" w:sz="0" w:val="none"/>
          <w:bottom w:color="e3e3e3" w:space="0" w:sz="0" w:val="none"/>
          <w:right w:color="e3e3e3" w:space="0" w:sz="0" w:val="none"/>
          <w:between w:color="e3e3e3" w:space="0" w:sz="0" w:val="none"/>
        </w:pBdr>
        <w:shd w:fill="ffffff" w:val="clear"/>
        <w:spacing w:before="300" w:line="480" w:lineRule="auto"/>
        <w:ind w:firstLine="720"/>
        <w:rPr>
          <w:rFonts w:ascii="Times New Roman" w:cs="Times New Roman" w:eastAsia="Times New Roman" w:hAnsi="Times New Roman"/>
          <w:b w:val="1"/>
          <w:color w:val="0d0d0d"/>
          <w:sz w:val="24"/>
          <w:szCs w:val="24"/>
        </w:rPr>
      </w:pPr>
      <w:r w:rsidDel="00000000" w:rsidR="00000000" w:rsidRPr="00000000">
        <w:rPr>
          <w:rFonts w:ascii="Times New Roman" w:cs="Times New Roman" w:eastAsia="Times New Roman" w:hAnsi="Times New Roman"/>
          <w:b w:val="1"/>
          <w:color w:val="0d0d0d"/>
          <w:sz w:val="24"/>
          <w:szCs w:val="24"/>
          <w:rtl w:val="0"/>
        </w:rPr>
        <w:t xml:space="preserve">Troubling Love: Delia’s Journey</w:t>
      </w:r>
    </w:p>
    <w:p w:rsidR="00000000" w:rsidDel="00000000" w:rsidP="00000000" w:rsidRDefault="00000000" w:rsidRPr="00000000" w14:paraId="00000009">
      <w:pPr>
        <w:widowControl w:val="0"/>
        <w:pBdr>
          <w:top w:color="d9d9e3" w:space="0" w:sz="0" w:val="none"/>
          <w:left w:color="d9d9e3" w:space="0" w:sz="0" w:val="none"/>
          <w:bottom w:color="d9d9e3" w:space="0" w:sz="0" w:val="none"/>
          <w:right w:color="d9d9e3" w:space="0" w:sz="0" w:val="none"/>
          <w:between w:color="d9d9e3" w:space="0" w:sz="0" w:val="none"/>
        </w:pBdr>
        <w:spacing w:after="300" w:before="300" w:line="42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Elena Ferrante’s </w:t>
      </w:r>
      <w:r w:rsidDel="00000000" w:rsidR="00000000" w:rsidRPr="00000000">
        <w:rPr>
          <w:rFonts w:ascii="Times New Roman" w:cs="Times New Roman" w:eastAsia="Times New Roman" w:hAnsi="Times New Roman"/>
          <w:i w:val="1"/>
          <w:sz w:val="24"/>
          <w:szCs w:val="24"/>
          <w:rtl w:val="0"/>
        </w:rPr>
        <w:t xml:space="preserve">Troubling Love</w:t>
      </w:r>
      <w:r w:rsidDel="00000000" w:rsidR="00000000" w:rsidRPr="00000000">
        <w:rPr>
          <w:rFonts w:ascii="Times New Roman" w:cs="Times New Roman" w:eastAsia="Times New Roman" w:hAnsi="Times New Roman"/>
          <w:sz w:val="24"/>
          <w:szCs w:val="24"/>
          <w:rtl w:val="0"/>
        </w:rPr>
        <w:t xml:space="preserve"> (1992) starts with a first-person narrator, Delia, telling the story of her mother’s - Amalia - death: “My mother drowned on the night of May 23rd, my birthday, in the sea at a place called Spaccavento, a few miles from Minturno” (Ferrante 11). The death was not in a random place, the narrator’s family used to spend their summers in a farmhouse in the same area. The narrator goes on, telling her mother’s last steps before dying in Spaccavento. Amalia was supposed to take the train to her daughter's house in Rome two days earlier but never arrived. At this point, we have the first hint that the mother-and-daughter relationship is not a good one. When in Rome, Amalia does things that annoy Delia, for example, </w:t>
      </w:r>
    </w:p>
    <w:p w:rsidR="00000000" w:rsidDel="00000000" w:rsidP="00000000" w:rsidRDefault="00000000" w:rsidRPr="00000000" w14:paraId="0000000A">
      <w:pPr>
        <w:widowControl w:val="0"/>
        <w:pBdr>
          <w:top w:color="d9d9e3" w:space="0" w:sz="0" w:val="none"/>
          <w:left w:color="d9d9e3" w:space="0" w:sz="0" w:val="none"/>
          <w:bottom w:color="d9d9e3" w:space="0" w:sz="0" w:val="none"/>
          <w:right w:color="d9d9e3" w:space="0" w:sz="0" w:val="none"/>
          <w:between w:color="d9d9e3" w:space="0" w:sz="0" w:val="none"/>
        </w:pBdr>
        <w:spacing w:after="300" w:before="300" w:line="42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“She woke at dawn and, as her habit, cleaned the kitchen and living room from top to bottom. I tried to go back to sleep, but couldn’t: rigid between the sheets, I had the impression that as she bustled around she transformed my body into that of a wizened child.” (Ferrante 11). </w:t>
      </w:r>
    </w:p>
    <w:p w:rsidR="00000000" w:rsidDel="00000000" w:rsidP="00000000" w:rsidRDefault="00000000" w:rsidRPr="00000000" w14:paraId="0000000B">
      <w:pPr>
        <w:widowControl w:val="0"/>
        <w:pBdr>
          <w:top w:color="d9d9e3" w:space="0" w:sz="0" w:val="none"/>
          <w:left w:color="d9d9e3" w:space="0" w:sz="0" w:val="none"/>
          <w:bottom w:color="d9d9e3" w:space="0" w:sz="0" w:val="none"/>
          <w:right w:color="d9d9e3" w:space="0" w:sz="0" w:val="none"/>
          <w:between w:color="d9d9e3" w:space="0" w:sz="0" w:val="none"/>
        </w:pBdr>
        <w:spacing w:after="300" w:before="300" w:line="42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mother also tried to be friends with her daughter’s friends, and to them, told stories of her own life. She talked to people, shopkeepers, that in years the daughter had only exchanged a few words with. She walked in the city with casual acquaintances. We learn that those are things that annoy the daughter because she says, with her mother, she could only be “self-contained and insincere” (11). The narrator shows resistance against her mother’s way. When the mother went back to Naples, the narrator untied the house her mother had tied up, and tied everything to her own taste now. Slowly, tidying up everything to her own taste, the daughter can fade the smell of the mother’s passage in the house. A smell that gives her a sense of “restlessness” (12). </w:t>
      </w:r>
    </w:p>
    <w:p w:rsidR="00000000" w:rsidDel="00000000" w:rsidP="00000000" w:rsidRDefault="00000000" w:rsidRPr="00000000" w14:paraId="0000000C">
      <w:pPr>
        <w:widowControl w:val="0"/>
        <w:pBdr>
          <w:top w:color="d9d9e3" w:space="0" w:sz="0" w:val="none"/>
          <w:left w:color="d9d9e3" w:space="0" w:sz="0" w:val="none"/>
          <w:bottom w:color="d9d9e3" w:space="0" w:sz="0" w:val="none"/>
          <w:right w:color="d9d9e3" w:space="0" w:sz="0" w:val="none"/>
          <w:between w:color="d9d9e3" w:space="0" w:sz="0" w:val="none"/>
        </w:pBdr>
        <w:spacing w:after="300" w:before="300" w:line="42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Troubling Love</w:t>
      </w:r>
      <w:r w:rsidDel="00000000" w:rsidR="00000000" w:rsidRPr="00000000">
        <w:rPr>
          <w:rFonts w:ascii="Times New Roman" w:cs="Times New Roman" w:eastAsia="Times New Roman" w:hAnsi="Times New Roman"/>
          <w:sz w:val="24"/>
          <w:szCs w:val="24"/>
          <w:rtl w:val="0"/>
        </w:rPr>
        <w:t xml:space="preserve"> is a book full of symbolism, as we will observe as the plot unfolds. The fact that Amalia dies on the day of Delia’s birthday suggests something deeper. Tiziana de Rogatis in “Metamorphosis and Rebirth: Greek Mythology and Initiation Rites in Elena Ferrante’s </w:t>
      </w:r>
      <w:r w:rsidDel="00000000" w:rsidR="00000000" w:rsidRPr="00000000">
        <w:rPr>
          <w:rFonts w:ascii="Times New Roman" w:cs="Times New Roman" w:eastAsia="Times New Roman" w:hAnsi="Times New Roman"/>
          <w:i w:val="1"/>
          <w:sz w:val="24"/>
          <w:szCs w:val="24"/>
          <w:rtl w:val="0"/>
        </w:rPr>
        <w:t xml:space="preserve">Troubling Love</w:t>
      </w:r>
      <w:r w:rsidDel="00000000" w:rsidR="00000000" w:rsidRPr="00000000">
        <w:rPr>
          <w:rFonts w:ascii="Times New Roman" w:cs="Times New Roman" w:eastAsia="Times New Roman" w:hAnsi="Times New Roman"/>
          <w:sz w:val="24"/>
          <w:szCs w:val="24"/>
          <w:rtl w:val="0"/>
        </w:rPr>
        <w:t xml:space="preserve">” discusses this symbolic coincidence: “The death of her 63-year-old mother occurs on the 45th birthday of the daughter; the cyclical renovation of the daughter therefore coincides with the removal of this cumbersome presence” (188). This symbolic coincidence gives the reader hints about </w:t>
      </w:r>
      <w:r w:rsidDel="00000000" w:rsidR="00000000" w:rsidRPr="00000000">
        <w:rPr>
          <w:rFonts w:ascii="Times New Roman" w:cs="Times New Roman" w:eastAsia="Times New Roman" w:hAnsi="Times New Roman"/>
          <w:i w:val="1"/>
          <w:sz w:val="24"/>
          <w:szCs w:val="24"/>
          <w:rtl w:val="0"/>
        </w:rPr>
        <w:t xml:space="preserve">Troubling Love</w:t>
      </w:r>
      <w:r w:rsidDel="00000000" w:rsidR="00000000" w:rsidRPr="00000000">
        <w:rPr>
          <w:rFonts w:ascii="Times New Roman" w:cs="Times New Roman" w:eastAsia="Times New Roman" w:hAnsi="Times New Roman"/>
          <w:sz w:val="24"/>
          <w:szCs w:val="24"/>
          <w:rtl w:val="0"/>
        </w:rPr>
        <w:t xml:space="preserve">. It is the story of a mother’s death and a daughter’s rebirth. As Delia reconstructs Amalia’s last steps before drowning (did she kill herself? Or was the death accidental?), she comes in contact with a violent past that she would rather forget about because it is a traumatic one. Delia is going to uncover her mother’s death and in the process, uncovers her own trauma.</w:t>
      </w:r>
    </w:p>
    <w:p w:rsidR="00000000" w:rsidDel="00000000" w:rsidP="00000000" w:rsidRDefault="00000000" w:rsidRPr="00000000" w14:paraId="0000000D">
      <w:pPr>
        <w:widowControl w:val="0"/>
        <w:pBdr>
          <w:top w:color="d9d9e3" w:space="0" w:sz="0" w:val="none"/>
          <w:left w:color="d9d9e3" w:space="0" w:sz="0" w:val="none"/>
          <w:bottom w:color="d9d9e3" w:space="0" w:sz="0" w:val="none"/>
          <w:right w:color="d9d9e3" w:space="0" w:sz="0" w:val="none"/>
          <w:between w:color="d9d9e3" w:space="0" w:sz="0" w:val="none"/>
        </w:pBdr>
        <w:spacing w:after="300" w:before="300" w:line="42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the same day Amalia dies, Delia receives three mysterious phone calls from her mother, in the first one, Amalia says that she can’t tell anything because a man is preventing her, and then she hangs up laughing. A second phone call comes, this time, Amalia just professes a series of obscene expressions in dialect. Then, the last phone call comes, incoherently, Amalia talks about a man who is following her so that “he could take her away wrapped in a carpet” (14) and asks for the daughter’s help, but then, she changes her tone saying “Lock yourself in, don’t open to anyone”. The man, according to Amalia, wants to harm Delia too. Amalia hangs up saying she is going to have a bath. The next thing Delia knows is that her mother’s body was found wearing only a bra and showing traces of makeup. No signs of violence. But the fact that Amalia is wearing a fancy bra is uncanny to a woman who “had always dressed shabbily” (25).</w:t>
      </w:r>
    </w:p>
    <w:p w:rsidR="00000000" w:rsidDel="00000000" w:rsidP="00000000" w:rsidRDefault="00000000" w:rsidRPr="00000000" w14:paraId="0000000E">
      <w:pPr>
        <w:widowControl w:val="0"/>
        <w:pBdr>
          <w:top w:color="d9d9e3" w:space="0" w:sz="0" w:val="none"/>
          <w:left w:color="d9d9e3" w:space="0" w:sz="0" w:val="none"/>
          <w:bottom w:color="d9d9e3" w:space="0" w:sz="0" w:val="none"/>
          <w:right w:color="d9d9e3" w:space="0" w:sz="0" w:val="none"/>
          <w:between w:color="d9d9e3" w:space="0" w:sz="0" w:val="none"/>
        </w:pBdr>
        <w:spacing w:after="300" w:before="300" w:line="42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Delia is a 45-year-old narrator who lives in Rome and draws comic strips for a living, but now, the woman is back in Naples - a place she left a long time ago - for her mother’s funeral. Her other two sisters are crying disconsolately, but Delia is not. In fact, she thinks that now that her mother is dead at least she has no longer any obligation to worry about her. The thought is the first hint that signals a complicated relationship between mother and daughter. </w:t>
      </w:r>
      <w:r w:rsidDel="00000000" w:rsidR="00000000" w:rsidRPr="00000000">
        <w:rPr>
          <w:rFonts w:ascii="Times New Roman" w:cs="Times New Roman" w:eastAsia="Times New Roman" w:hAnsi="Times New Roman"/>
          <w:sz w:val="24"/>
          <w:szCs w:val="24"/>
          <w:vertAlign w:val="superscript"/>
        </w:rPr>
        <w:footnoteReference w:customMarkFollows="0" w:id="1"/>
      </w:r>
      <w:r w:rsidDel="00000000" w:rsidR="00000000" w:rsidRPr="00000000">
        <w:rPr>
          <w:rFonts w:ascii="Times New Roman" w:cs="Times New Roman" w:eastAsia="Times New Roman" w:hAnsi="Times New Roman"/>
          <w:sz w:val="24"/>
          <w:szCs w:val="24"/>
          <w:rtl w:val="0"/>
        </w:rPr>
        <w:t xml:space="preserve"> Delia’s father is also at the funeral, carrying a painting of a “half-naked gypsy” (15), nevertheless, Delia secretly wishes that no one present recognizes him. At the funeral, we hear the name of another person from Delia’s past, Caserta, but the mere mention of this name causes fear in the narrator.</w:t>
      </w:r>
    </w:p>
    <w:p w:rsidR="00000000" w:rsidDel="00000000" w:rsidP="00000000" w:rsidRDefault="00000000" w:rsidRPr="00000000" w14:paraId="0000000F">
      <w:pPr>
        <w:widowControl w:val="0"/>
        <w:pBdr>
          <w:top w:color="d9d9e3" w:space="0" w:sz="0" w:val="none"/>
          <w:left w:color="d9d9e3" w:space="0" w:sz="0" w:val="none"/>
          <w:bottom w:color="d9d9e3" w:space="0" w:sz="0" w:val="none"/>
          <w:right w:color="d9d9e3" w:space="0" w:sz="0" w:val="none"/>
          <w:between w:color="d9d9e3" w:space="0" w:sz="0" w:val="none"/>
        </w:pBdr>
        <w:spacing w:after="300" w:before="300" w:line="42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After her mother’s funeral, we learn that Delia doesn’t have a close relationship with her other two sisters. The only thing they have in common is a past that they don’t like (20). Silence reins in their relationship: “The rare times we met we preferred to be silent about all the things we had to say to each other” (p. 20). After the funeral, the sisters embrace each other and after that, each one goes to their own way, they promise to see each other again soon but Delia knows this won’t happen, “at most we would exchange phone calls, to measure the increasing rate of mutual estrangement” (p. 27). After everyone leaves from the funeral, Delia is “forgotten on the street”, no relative offers her a place to stay, not even her uncle Filippo - Amalia’s brother - offers her a place to stay. </w:t>
      </w:r>
    </w:p>
    <w:p w:rsidR="00000000" w:rsidDel="00000000" w:rsidP="00000000" w:rsidRDefault="00000000" w:rsidRPr="00000000" w14:paraId="00000010">
      <w:pPr>
        <w:widowControl w:val="0"/>
        <w:pBdr>
          <w:top w:color="d9d9e3" w:space="0" w:sz="0" w:val="none"/>
          <w:left w:color="d9d9e3" w:space="0" w:sz="0" w:val="none"/>
          <w:bottom w:color="d9d9e3" w:space="0" w:sz="0" w:val="none"/>
          <w:right w:color="d9d9e3" w:space="0" w:sz="0" w:val="none"/>
          <w:between w:color="d9d9e3" w:space="0" w:sz="0" w:val="none"/>
        </w:pBdr>
        <w:spacing w:after="300" w:before="300" w:line="42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 want to draw attention to the fact that Delia is forgotten on the street. This signals for me, a deeper issue that the narrator seems to have, a loneliness that seems to permeate the narrator’s life. She lives alone in Rome, and she is distant from her sisters, with her mother, who now is dead, there was never an intimacy </w:t>
      </w:r>
      <w:r w:rsidDel="00000000" w:rsidR="00000000" w:rsidRPr="00000000">
        <w:rPr>
          <w:rFonts w:ascii="Times New Roman" w:cs="Times New Roman" w:eastAsia="Times New Roman" w:hAnsi="Times New Roman"/>
          <w:sz w:val="24"/>
          <w:szCs w:val="24"/>
          <w:highlight w:val="white"/>
          <w:vertAlign w:val="superscript"/>
        </w:rPr>
        <w:footnoteReference w:customMarkFollows="0" w:id="2"/>
      </w:r>
      <w:r w:rsidDel="00000000" w:rsidR="00000000" w:rsidRPr="00000000">
        <w:rPr>
          <w:rFonts w:ascii="Times New Roman" w:cs="Times New Roman" w:eastAsia="Times New Roman" w:hAnsi="Times New Roman"/>
          <w:sz w:val="24"/>
          <w:szCs w:val="24"/>
          <w:highlight w:val="white"/>
          <w:rtl w:val="0"/>
        </w:rPr>
        <w:t xml:space="preserve">. She barely knows the relatives she sees at her mother’s funeral, they were only seen in childhood if ever. Her whole self-discovery journey in Naples is also mostly a solitary one. Friends are mentioned in the story, but they are friends from Rome, friends from the life she built for herself, distant from her origins. She doesn’t like her past so she made “a clean break with all my relatives” (47). Starting from the assumption that trauma informs Delia’s life and actions, I believe that this loneliness can be attributed to a deeper issue that Judith Herman, in</w:t>
      </w:r>
      <w:r w:rsidDel="00000000" w:rsidR="00000000" w:rsidRPr="00000000">
        <w:rPr>
          <w:rFonts w:ascii="Times New Roman" w:cs="Times New Roman" w:eastAsia="Times New Roman" w:hAnsi="Times New Roman"/>
          <w:i w:val="1"/>
          <w:sz w:val="24"/>
          <w:szCs w:val="24"/>
          <w:highlight w:val="white"/>
          <w:rtl w:val="0"/>
        </w:rPr>
        <w:t xml:space="preserve"> Trauma and Recovery</w:t>
      </w:r>
      <w:r w:rsidDel="00000000" w:rsidR="00000000" w:rsidRPr="00000000">
        <w:rPr>
          <w:rFonts w:ascii="Times New Roman" w:cs="Times New Roman" w:eastAsia="Times New Roman" w:hAnsi="Times New Roman"/>
          <w:sz w:val="24"/>
          <w:szCs w:val="24"/>
          <w:highlight w:val="white"/>
          <w:rtl w:val="0"/>
        </w:rPr>
        <w:t xml:space="preserve"> discusses: “Traumatic events call into question basic human relationships” they “breach the attachments of family, friendship, love, and community” (Herman 51). </w:t>
      </w:r>
    </w:p>
    <w:p w:rsidR="00000000" w:rsidDel="00000000" w:rsidP="00000000" w:rsidRDefault="00000000" w:rsidRPr="00000000" w14:paraId="00000011">
      <w:pPr>
        <w:widowControl w:val="0"/>
        <w:pBdr>
          <w:top w:color="d9d9e3" w:space="0" w:sz="0" w:val="none"/>
          <w:left w:color="d9d9e3" w:space="0" w:sz="0" w:val="none"/>
          <w:bottom w:color="d9d9e3" w:space="0" w:sz="0" w:val="none"/>
          <w:right w:color="d9d9e3" w:space="0" w:sz="0" w:val="none"/>
          <w:between w:color="d9d9e3" w:space="0" w:sz="0" w:val="none"/>
        </w:pBdr>
        <w:spacing w:after="300" w:before="300" w:line="42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Delia is now forgotten on the streets of Naples, a place that for her, seems to have an inherent violence attached to it. Naples is the locus of trauma for Delia. It is where the horrible things of her childhood happened. The Neapolitan dialect is the language of her mother, one that she tries to forget (21). When Delia has the first contact with Caserta, that’s when we notice what Jillian R. Cavanaugh states in “Indexicalities of Language in Ferrante’s Neapolitan Novels”, that speaking in dialect is a form of violence, because the language is associated with violent acts (49). Cavanaugh mainly talks about the Neapolitan novels, but the same thing can be applied to every Ferrante book. For instance, in </w:t>
      </w:r>
      <w:r w:rsidDel="00000000" w:rsidR="00000000" w:rsidRPr="00000000">
        <w:rPr>
          <w:rFonts w:ascii="Times New Roman" w:cs="Times New Roman" w:eastAsia="Times New Roman" w:hAnsi="Times New Roman"/>
          <w:i w:val="1"/>
          <w:sz w:val="24"/>
          <w:szCs w:val="24"/>
          <w:highlight w:val="white"/>
          <w:rtl w:val="0"/>
        </w:rPr>
        <w:t xml:space="preserve">Troubling Love</w:t>
      </w:r>
      <w:r w:rsidDel="00000000" w:rsidR="00000000" w:rsidRPr="00000000">
        <w:rPr>
          <w:rFonts w:ascii="Times New Roman" w:cs="Times New Roman" w:eastAsia="Times New Roman" w:hAnsi="Times New Roman"/>
          <w:sz w:val="24"/>
          <w:szCs w:val="24"/>
          <w:highlight w:val="white"/>
          <w:rtl w:val="0"/>
        </w:rPr>
        <w:t xml:space="preserve">, when, after the funeral, Delia needs to go to a pharmacy, she sees Caserta in front of her and asks for information, he answers that there is a pharmacy on Corso Garibaldi. Delia thanks him and goes in the direction of the pharmacy, however, she is followed by Caserta’s voice, the man changes his tone from a courteous one to a threatening one, and Delia is hit by “a stream of obscenities in dialect, a soft river of sound that involved me, my sisters, my mother in a concoction of semen, saliva, feces, urine, in every possible orifice” (19). However, textual evidence seems to contradict this act, leading us to think that Delia imagined the last part of this interaction, Delia turns suddenly to look at the man, astonished by the insults, but Caserta is not there anymore. He disappears. </w:t>
      </w:r>
    </w:p>
    <w:p w:rsidR="00000000" w:rsidDel="00000000" w:rsidP="00000000" w:rsidRDefault="00000000" w:rsidRPr="00000000" w14:paraId="00000012">
      <w:pPr>
        <w:widowControl w:val="0"/>
        <w:pBdr>
          <w:top w:color="d9d9e3" w:space="0" w:sz="0" w:val="none"/>
          <w:left w:color="d9d9e3" w:space="0" w:sz="0" w:val="none"/>
          <w:bottom w:color="d9d9e3" w:space="0" w:sz="0" w:val="none"/>
          <w:right w:color="d9d9e3" w:space="0" w:sz="0" w:val="none"/>
          <w:between w:color="d9d9e3" w:space="0" w:sz="0" w:val="none"/>
        </w:pBdr>
        <w:spacing w:after="300" w:before="300" w:line="42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Delia’s narrative is not linear and it is at this point of the story that we have the first traumatic memory evoked, the following situation will be common from now on: something happens in the present and then Delia goes back to the past. The first time this happens is when Delia, right after the funeral, is walking through Neapolitan streets and she is caught among a “buzz of dialect sounds that I deciphered unwillingly” (21), then, she remembers that her parents used that same dialect to fight with each other and to fight with their relatives. This memory makes Delia impatient and anxious, to use her own words. Hearing the dialect reminds Delia of all the inherent violence it evokes. All the violent fights she used to witness as a child. About this non-linearity within trauma narratives Greg Forter in “Colonial Trauma, Utopian Carnality, Modernist Form” says: </w:t>
      </w:r>
    </w:p>
    <w:p w:rsidR="00000000" w:rsidDel="00000000" w:rsidP="00000000" w:rsidRDefault="00000000" w:rsidRPr="00000000" w14:paraId="00000013">
      <w:pPr>
        <w:widowControl w:val="0"/>
        <w:pBdr>
          <w:top w:color="d9d9e3" w:space="0" w:sz="0" w:val="none"/>
          <w:left w:color="d9d9e3" w:space="0" w:sz="0" w:val="none"/>
          <w:bottom w:color="d9d9e3" w:space="0" w:sz="0" w:val="none"/>
          <w:right w:color="d9d9e3" w:space="0" w:sz="0" w:val="none"/>
          <w:between w:color="d9d9e3" w:space="0" w:sz="0" w:val="none"/>
        </w:pBdr>
        <w:spacing w:after="300" w:before="300" w:line="420" w:lineRule="auto"/>
        <w:ind w:left="72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“It (trauma) erupts unbidden into consciousness not in the form of a narratable story, but as intrusive, belatedly experienced, and achronological memorial shards (flashbacks, nightmares, image-traces, and so forth) which can remain “true” to the traumatized event only insofar as they are not sublated into conventional linear narration” </w:t>
      </w:r>
    </w:p>
    <w:p w:rsidR="00000000" w:rsidDel="00000000" w:rsidP="00000000" w:rsidRDefault="00000000" w:rsidRPr="00000000" w14:paraId="00000014">
      <w:pPr>
        <w:widowControl w:val="0"/>
        <w:pBdr>
          <w:top w:color="d9d9e3" w:space="0" w:sz="0" w:val="none"/>
          <w:left w:color="d9d9e3" w:space="0" w:sz="0" w:val="none"/>
          <w:bottom w:color="d9d9e3" w:space="0" w:sz="0" w:val="none"/>
          <w:right w:color="d9d9e3" w:space="0" w:sz="0" w:val="none"/>
          <w:between w:color="d9d9e3" w:space="0" w:sz="0" w:val="none"/>
        </w:pBdr>
        <w:spacing w:after="300" w:before="300" w:line="42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ab/>
        <w:t xml:space="preserve">When talking about trauma texts, it is crucial to distinguish between narrative memory and traumatic memory so that we can understand the peculiarity of the narration of </w:t>
      </w:r>
      <w:r w:rsidDel="00000000" w:rsidR="00000000" w:rsidRPr="00000000">
        <w:rPr>
          <w:rFonts w:ascii="Times New Roman" w:cs="Times New Roman" w:eastAsia="Times New Roman" w:hAnsi="Times New Roman"/>
          <w:i w:val="1"/>
          <w:sz w:val="24"/>
          <w:szCs w:val="24"/>
          <w:highlight w:val="white"/>
          <w:rtl w:val="0"/>
        </w:rPr>
        <w:t xml:space="preserve">Troubling Love. </w:t>
      </w:r>
      <w:r w:rsidDel="00000000" w:rsidR="00000000" w:rsidRPr="00000000">
        <w:rPr>
          <w:rFonts w:ascii="Times New Roman" w:cs="Times New Roman" w:eastAsia="Times New Roman" w:hAnsi="Times New Roman"/>
          <w:sz w:val="24"/>
          <w:szCs w:val="24"/>
          <w:highlight w:val="white"/>
          <w:rtl w:val="0"/>
        </w:rPr>
        <w:t xml:space="preserve">According to Bessel Van Der Kolk and Onno Van Der Hart in “The Intrusive Past: The Flexibility of Memory and the Engraving of Trauma”, narrative memory is a mental construct people use to make sense out of experience. If that experience is familiar and expected, they are easily assimilated into our mental schemes. If the experience is frightening, it won’t be easily apt to integrate into mental schemes and will be remembered with impressive vividness and will resist integration. When in an extreme condition, the existing meaning schemes are unable to accommodate scary experiences, the result is that this memory will be stored differently and won’t be available for retrieval under ordinary circumstances, “it becomes dissociated from conscious awareness and voluntary control” (160). However, fragments of these unintegrated memories will later manifest in “recollections or behavioral reenactments”. (160). </w:t>
        <w:tab/>
        <w:t xml:space="preserve">The above-mentioned concepts can be easily applied to </w:t>
      </w:r>
      <w:r w:rsidDel="00000000" w:rsidR="00000000" w:rsidRPr="00000000">
        <w:rPr>
          <w:rFonts w:ascii="Times New Roman" w:cs="Times New Roman" w:eastAsia="Times New Roman" w:hAnsi="Times New Roman"/>
          <w:i w:val="1"/>
          <w:sz w:val="24"/>
          <w:szCs w:val="24"/>
          <w:highlight w:val="white"/>
          <w:rtl w:val="0"/>
        </w:rPr>
        <w:t xml:space="preserve">Troubling Love.</w:t>
      </w:r>
      <w:r w:rsidDel="00000000" w:rsidR="00000000" w:rsidRPr="00000000">
        <w:rPr>
          <w:rFonts w:ascii="Times New Roman" w:cs="Times New Roman" w:eastAsia="Times New Roman" w:hAnsi="Times New Roman"/>
          <w:sz w:val="24"/>
          <w:szCs w:val="24"/>
          <w:highlight w:val="white"/>
          <w:rtl w:val="0"/>
        </w:rPr>
        <w:t xml:space="preserve"> The traumatic memories Delia shares with us were not assimilated into her mental schemes. That’s why they will keep popping up everywhere in the narration. Those scattered traumatic memories were unlocked in the moment Delia stepped foot in Naples.</w:t>
      </w:r>
    </w:p>
    <w:p w:rsidR="00000000" w:rsidDel="00000000" w:rsidP="00000000" w:rsidRDefault="00000000" w:rsidRPr="00000000" w14:paraId="00000015">
      <w:pPr>
        <w:widowControl w:val="0"/>
        <w:pBdr>
          <w:top w:color="d9d9e3" w:space="0" w:sz="0" w:val="none"/>
          <w:left w:color="d9d9e3" w:space="0" w:sz="0" w:val="none"/>
          <w:bottom w:color="d9d9e3" w:space="0" w:sz="0" w:val="none"/>
          <w:right w:color="d9d9e3" w:space="0" w:sz="0" w:val="none"/>
          <w:between w:color="d9d9e3" w:space="0" w:sz="0" w:val="none"/>
        </w:pBdr>
        <w:spacing w:after="300" w:before="300" w:line="42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At this point in the narrative,  Delia’s bildungsroman </w:t>
      </w:r>
      <w:r w:rsidDel="00000000" w:rsidR="00000000" w:rsidRPr="00000000">
        <w:rPr>
          <w:rFonts w:ascii="Times New Roman" w:cs="Times New Roman" w:eastAsia="Times New Roman" w:hAnsi="Times New Roman"/>
          <w:sz w:val="24"/>
          <w:szCs w:val="24"/>
          <w:highlight w:val="white"/>
          <w:vertAlign w:val="superscript"/>
        </w:rPr>
        <w:footnoteReference w:customMarkFollows="0" w:id="3"/>
      </w:r>
      <w:r w:rsidDel="00000000" w:rsidR="00000000" w:rsidRPr="00000000">
        <w:rPr>
          <w:rFonts w:ascii="Times New Roman" w:cs="Times New Roman" w:eastAsia="Times New Roman" w:hAnsi="Times New Roman"/>
          <w:sz w:val="24"/>
          <w:szCs w:val="24"/>
          <w:highlight w:val="white"/>
          <w:rtl w:val="0"/>
        </w:rPr>
        <w:t xml:space="preserve"> journey begins because instead of going back to Rome right away, she decides to go to her mother’s apartment. Arriving there, Delia, instead of taking the elevator to her mother’s apartment, goes to the sixth floor, an empty floor, a place where she used to “retreat” (23) as an adolescent. Then Delia recalls a scene from just a few months ago, when, on a “sudden impulse” (23) she brought Amalia to that place and asked her: “Have you, in all these years, had a man”?. This scene is important because it supports two ideas that I try to develop in this paper, that Delia is a lonely person, without a connection to her roots, and that the relationship between mother and daughter lacks intimacy due to a traumatic inheritance. This scene from months ago, like numerous others throughout the book, makes a strong impression on Delia, almost as if she was bodily back to that moment. “Now I was there and trying to quickly cancel out the memory of that echo” (24) The answer to the question Delia never got, her mother changes the subject. It foreshadows a silence between mother and daughter.</w:t>
      </w:r>
    </w:p>
    <w:p w:rsidR="00000000" w:rsidDel="00000000" w:rsidP="00000000" w:rsidRDefault="00000000" w:rsidRPr="00000000" w14:paraId="00000016">
      <w:pPr>
        <w:widowControl w:val="0"/>
        <w:pBdr>
          <w:top w:color="d9d9e3" w:space="0" w:sz="0" w:val="none"/>
          <w:left w:color="d9d9e3" w:space="0" w:sz="0" w:val="none"/>
          <w:bottom w:color="d9d9e3" w:space="0" w:sz="0" w:val="none"/>
          <w:right w:color="d9d9e3" w:space="0" w:sz="0" w:val="none"/>
          <w:between w:color="d9d9e3" w:space="0" w:sz="0" w:val="none"/>
        </w:pBdr>
        <w:spacing w:after="300" w:before="300" w:line="42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When Delia finally takes the elevator to her mother’s apartment, she bumps into Signora De Riso, her mother’s longtime neighbor. The woman is the person responsible for giving Delia the first clue to solve Amalia’s death. She says that before dying, Amalia was happy because she was seeing a very respectable man. After that, Delia enters her mother’s apartment and notices something odd, something that indicates that her mother was a different person before dying, someone different from the Amalia she had always been: “My mother belonged to a fading culture that could not conceive of waste. She wouldn’t throw away stale bread, she used the rind of the cheese, putting it in the soup to flavor it” (26-27) and yet, the first thing Delia notices when she enters her mother’s house is that the tap was forgotten open, “she had wasted more water with that distraction in the last hours of life than in all her existence”. (27) Delia also finds a man’s shirt, of good quality inside the laundry bag. Something weird, since Amalia lived alone.</w:t>
      </w:r>
    </w:p>
    <w:p w:rsidR="00000000" w:rsidDel="00000000" w:rsidP="00000000" w:rsidRDefault="00000000" w:rsidRPr="00000000" w14:paraId="00000017">
      <w:pPr>
        <w:widowControl w:val="0"/>
        <w:pBdr>
          <w:top w:color="d9d9e3" w:space="0" w:sz="0" w:val="none"/>
          <w:left w:color="d9d9e3" w:space="0" w:sz="0" w:val="none"/>
          <w:bottom w:color="d9d9e3" w:space="0" w:sz="0" w:val="none"/>
          <w:right w:color="d9d9e3" w:space="0" w:sz="0" w:val="none"/>
          <w:between w:color="d9d9e3" w:space="0" w:sz="0" w:val="none"/>
        </w:pBdr>
        <w:spacing w:after="300" w:before="300" w:line="42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ab/>
        <w:t xml:space="preserve">The fact that Amalia’s body was found wearing an expensive and new bra becomes even more strange when Delia describes her mother’s toilet garbage bag, full of intimate garments, so old that they even disgust Delia: “Pink and white underpants, much mended and with ancient elastic that showed here and there through the torn seams [...]; shapeless, threadbare bras; undershirts full of holes [...] panty hose in a sorry state; faded slips, with yellowed lace [...] (28). We can notice more and more that Amalia was behaving differently before dying.</w:t>
      </w:r>
    </w:p>
    <w:p w:rsidR="00000000" w:rsidDel="00000000" w:rsidP="00000000" w:rsidRDefault="00000000" w:rsidRPr="00000000" w14:paraId="00000018">
      <w:pPr>
        <w:widowControl w:val="0"/>
        <w:pBdr>
          <w:top w:color="d9d9e3" w:space="0" w:sz="0" w:val="none"/>
          <w:left w:color="d9d9e3" w:space="0" w:sz="0" w:val="none"/>
          <w:bottom w:color="d9d9e3" w:space="0" w:sz="0" w:val="none"/>
          <w:right w:color="d9d9e3" w:space="0" w:sz="0" w:val="none"/>
          <w:between w:color="d9d9e3" w:space="0" w:sz="0" w:val="none"/>
        </w:pBdr>
        <w:spacing w:after="300" w:before="300" w:line="42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Delia goes for a nap but is woken up by the telephone ringing, when Delia picks it up, a male voice calls “Amalia” and gives an ultimatum: “Leave the bag with dirty clothes on the top floor. You promised it to me. And look carefully: you’ll find the suitcase with your things. I put it there for you.” (32). On the other side of the line is Caserta demanding something from Delia. She hungs up and then goes to the top floor with Amalia’s bag of dirty clothes, as the man on the phone asked, however, arriving there, she can’t find the suitcase neither Caserta. But she stays there, waiting for a life sign. This part is important because we learn that inscribed into the name Caserta lies memories that, considering the way they are narrated, are traumatic ones. Delia talks about how her  “less easily verbalized emotions recorded under the word Caserta was a spinning nausea, vertigo, and a lack of air (34)”. But she also, when describing those memories inscribed under the name Caserta, bring all the five senses inscribed in those memories, she can see a “dimly lighted staircase and a wrought-iron bannister” (34) as well as “a patch of light striped by bars and covered by a fine screen, which I observed crouching underground, in the company of a child named Antonio, who held me tightly by the hand” (34); the sounds in her memories are - “like the soundtrack of a film” - “pure commotion, sudden banging, as of things in order that abruptly collapse” (34); she can smell the odor of “lunchtime or dinnertime, when coming from every doorway, the smells of the various dishes mingle in the stairwell but are ruined by a stink of mold and cobwebs” (34); she can taste “sugared almonds in an exquisite candy box” (34). According to Suzanne LaLonde in “Healing and Post-Traumatic Growth”, sensory imprints like the one Delia experiences are common in trauma induced states:</w:t>
      </w:r>
    </w:p>
    <w:p w:rsidR="00000000" w:rsidDel="00000000" w:rsidP="00000000" w:rsidRDefault="00000000" w:rsidRPr="00000000" w14:paraId="00000019">
      <w:pPr>
        <w:widowControl w:val="0"/>
        <w:pBdr>
          <w:top w:color="d9d9e3" w:space="0" w:sz="0" w:val="none"/>
          <w:left w:color="d9d9e3" w:space="0" w:sz="0" w:val="none"/>
          <w:bottom w:color="d9d9e3" w:space="0" w:sz="0" w:val="none"/>
          <w:right w:color="d9d9e3" w:space="0" w:sz="0" w:val="none"/>
          <w:between w:color="d9d9e3" w:space="0" w:sz="0" w:val="none"/>
        </w:pBdr>
        <w:spacing w:after="300" w:before="300" w:line="420" w:lineRule="auto"/>
        <w:ind w:left="72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“In addition, in the trauma induced state of dissociation, the thalamus shuts down, which helps to explain “why trauma is primarily remembered not as a story, a narrative with a beginning, middle, and end, but as isolated sensory imprints: images, sounds, and physical sensations that are accompanied by intense emotions” (206)</w:t>
      </w:r>
    </w:p>
    <w:p w:rsidR="00000000" w:rsidDel="00000000" w:rsidP="00000000" w:rsidRDefault="00000000" w:rsidRPr="00000000" w14:paraId="0000001A">
      <w:pPr>
        <w:widowControl w:val="0"/>
        <w:pBdr>
          <w:top w:color="d9d9e3" w:space="0" w:sz="0" w:val="none"/>
          <w:left w:color="d9d9e3" w:space="0" w:sz="0" w:val="none"/>
          <w:bottom w:color="d9d9e3" w:space="0" w:sz="0" w:val="none"/>
          <w:right w:color="d9d9e3" w:space="0" w:sz="0" w:val="none"/>
          <w:between w:color="d9d9e3" w:space="0" w:sz="0" w:val="none"/>
        </w:pBdr>
        <w:spacing w:after="300" w:before="300" w:line="42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At his point of the narration, we learn other things about Caserta, not because Delia knows him, on the contrary, she relies on her uncle Filippo’s words, the uncle says that Caserta is a despicable man, he was a childhood friend of Filippo and Delia’s father, that after the war, Delia’s father and Caserta were doing business together but more important than everything, that Caserta had eyed Amalia, bothering her and all the women in the neighborhood, despite being married and having a soon. When the womanizer went too far in his advances on Amalia, uncle Filippo and Delia’s father taught him a lesson and he left the neighborhood. Uncle Filippo says, in a “threatening dialect” (35): “He wouldn’t get her out of his. So we made the desire get out forever” (35). Again, here, the dialect unlocks a traumatic memory in Delia, after her uncle Filippo words in dialect, she feels the domestic violence of her childhood and adolescence returning into her eyes and ears as if it were “oozing along a thread that joined us”. However, what she says next confirms that Delia’s trip to Naples is one of recovery: “I realized that for the first time now, after so many ears, it was what I wanted” (36). At this point, Delia is still on the top floor waiting for Caserta, however, the man never shows up. When she returns to her mother’s apartment, she notices that the door is opened and the lights are on, Amalia’s suitcase is in sight, together with her leather purse. When she looks behind, she sees in the elevator a man, the same man that said obscenities to her after her mother’s funeral, the man smile to her, showing the garbage bag with her mother’s underwear. The elevator doors close.</w:t>
      </w:r>
    </w:p>
    <w:p w:rsidR="00000000" w:rsidDel="00000000" w:rsidP="00000000" w:rsidRDefault="00000000" w:rsidRPr="00000000" w14:paraId="0000001B">
      <w:pPr>
        <w:widowControl w:val="0"/>
        <w:pBdr>
          <w:top w:color="d9d9e3" w:space="0" w:sz="0" w:val="none"/>
          <w:left w:color="d9d9e3" w:space="0" w:sz="0" w:val="none"/>
          <w:bottom w:color="d9d9e3" w:space="0" w:sz="0" w:val="none"/>
          <w:right w:color="d9d9e3" w:space="0" w:sz="0" w:val="none"/>
          <w:between w:color="d9d9e3" w:space="0" w:sz="0" w:val="none"/>
        </w:pBdr>
        <w:spacing w:after="300" w:before="300" w:line="42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All this movimentation wakes up the neighbor De Riso, the old woman tell things about Amalia that weren’t suitable for the woman Delia knew. The neighbor tells that the man who used to visit Amalia in the past months brought her </w:t>
      </w:r>
      <w:r w:rsidDel="00000000" w:rsidR="00000000" w:rsidRPr="00000000">
        <w:rPr>
          <w:rFonts w:ascii="Times New Roman" w:cs="Times New Roman" w:eastAsia="Times New Roman" w:hAnsi="Times New Roman"/>
          <w:i w:val="1"/>
          <w:sz w:val="24"/>
          <w:szCs w:val="24"/>
          <w:highlight w:val="white"/>
          <w:rtl w:val="0"/>
        </w:rPr>
        <w:t xml:space="preserve">sfogliatelle </w:t>
      </w:r>
      <w:r w:rsidDel="00000000" w:rsidR="00000000" w:rsidRPr="00000000">
        <w:rPr>
          <w:rFonts w:ascii="Times New Roman" w:cs="Times New Roman" w:eastAsia="Times New Roman" w:hAnsi="Times New Roman"/>
          <w:sz w:val="24"/>
          <w:szCs w:val="24"/>
          <w:highlight w:val="white"/>
          <w:rtl w:val="0"/>
        </w:rPr>
        <w:t xml:space="preserve">and flowers, and that he put her in a good mood. When he was in the house, Amalia and him were always talking and laughing loudly. She also says that Amalia had developed “a mania for saying the worst words, out loud, even when she was alone. And then she would start laughing” (40). Delia can’t believe this last statement because the mother she knew never said bad words. Now, Delia is checking the suitcase the man left in her mother’s apartment, there, she finds brand-new pieces of clothes. Among the clothes, Delia finds underpants from the same fancy brand as Amalia’s bra, the one she was wearing before drowning.</w:t>
      </w:r>
    </w:p>
    <w:p w:rsidR="00000000" w:rsidDel="00000000" w:rsidP="00000000" w:rsidRDefault="00000000" w:rsidRPr="00000000" w14:paraId="0000001C">
      <w:pPr>
        <w:widowControl w:val="0"/>
        <w:pBdr>
          <w:top w:color="d9d9e3" w:space="0" w:sz="0" w:val="none"/>
          <w:left w:color="d9d9e3" w:space="0" w:sz="0" w:val="none"/>
          <w:bottom w:color="d9d9e3" w:space="0" w:sz="0" w:val="none"/>
          <w:right w:color="d9d9e3" w:space="0" w:sz="0" w:val="none"/>
          <w:between w:color="d9d9e3" w:space="0" w:sz="0" w:val="none"/>
        </w:pBdr>
        <w:spacing w:after="300" w:before="300" w:line="420" w:lineRule="auto"/>
        <w:ind w:firstLine="720"/>
        <w:rPr>
          <w:rFonts w:ascii="Times New Roman" w:cs="Times New Roman" w:eastAsia="Times New Roman" w:hAnsi="Times New Roman"/>
          <w:color w:val="0d0d0d"/>
          <w:sz w:val="24"/>
          <w:szCs w:val="24"/>
          <w:highlight w:val="white"/>
        </w:rPr>
      </w:pPr>
      <w:r w:rsidDel="00000000" w:rsidR="00000000" w:rsidRPr="00000000">
        <w:rPr>
          <w:rFonts w:ascii="Times New Roman" w:cs="Times New Roman" w:eastAsia="Times New Roman" w:hAnsi="Times New Roman"/>
          <w:color w:val="0d0d0d"/>
          <w:sz w:val="24"/>
          <w:szCs w:val="24"/>
          <w:highlight w:val="white"/>
          <w:rtl w:val="0"/>
        </w:rPr>
        <w:t xml:space="preserve">As stated by Nicoletta Mandolini in “Telling the Abuse: A Feminist-Psychoanalytic Reading of Gender Violence, Repressed Memory, and Female Subjectivity in Elena Ferrante’s </w:t>
      </w:r>
      <w:r w:rsidDel="00000000" w:rsidR="00000000" w:rsidRPr="00000000">
        <w:rPr>
          <w:rFonts w:ascii="Times New Roman" w:cs="Times New Roman" w:eastAsia="Times New Roman" w:hAnsi="Times New Roman"/>
          <w:i w:val="1"/>
          <w:color w:val="0d0d0d"/>
          <w:sz w:val="24"/>
          <w:szCs w:val="24"/>
          <w:highlight w:val="white"/>
          <w:rtl w:val="0"/>
        </w:rPr>
        <w:t xml:space="preserve">Troubling Love</w:t>
      </w:r>
      <w:r w:rsidDel="00000000" w:rsidR="00000000" w:rsidRPr="00000000">
        <w:rPr>
          <w:rFonts w:ascii="Times New Roman" w:cs="Times New Roman" w:eastAsia="Times New Roman" w:hAnsi="Times New Roman"/>
          <w:color w:val="0d0d0d"/>
          <w:sz w:val="24"/>
          <w:szCs w:val="24"/>
          <w:highlight w:val="white"/>
          <w:rtl w:val="0"/>
        </w:rPr>
        <w:t xml:space="preserve">”, violence is one aspect of Ferrante’s production that impact the author’s literary discourse (272). But more than that, Ferrante often links the theme of violence with the city of Naples (272). In this sense, </w:t>
      </w:r>
      <w:r w:rsidDel="00000000" w:rsidR="00000000" w:rsidRPr="00000000">
        <w:rPr>
          <w:rFonts w:ascii="Times New Roman" w:cs="Times New Roman" w:eastAsia="Times New Roman" w:hAnsi="Times New Roman"/>
          <w:i w:val="1"/>
          <w:color w:val="0d0d0d"/>
          <w:sz w:val="24"/>
          <w:szCs w:val="24"/>
          <w:highlight w:val="white"/>
          <w:rtl w:val="0"/>
        </w:rPr>
        <w:t xml:space="preserve">Troubling Love</w:t>
      </w:r>
      <w:r w:rsidDel="00000000" w:rsidR="00000000" w:rsidRPr="00000000">
        <w:rPr>
          <w:rFonts w:ascii="Times New Roman" w:cs="Times New Roman" w:eastAsia="Times New Roman" w:hAnsi="Times New Roman"/>
          <w:color w:val="0d0d0d"/>
          <w:sz w:val="24"/>
          <w:szCs w:val="24"/>
          <w:highlight w:val="white"/>
          <w:rtl w:val="0"/>
        </w:rPr>
        <w:t xml:space="preserve"> is no different. Here, violence is a “specific gender-related practice that functions as a tool for the maintenance of a patriarchal hierarchy of domination” (272). We see small samples of this gender violence expressed in the words of uncle Filippo. After Caserta’s “visit”, Delia goes to her uncle Filippo’s house. There, we learn that, according to uncle Filippo, Amalia should have never “abandoned” (44) Delia’s father despite had seen inumerous times, his own sister, “battered by slaps, punches and kicks” (47): “Amalia, he began to shout, never thinks of the consequences ahead of time: she was always like that, she should have sat down and reflected and waited; instead she woke up one morning and left the house alog with you three girls. She shouldn’t have done it [...] (44). Delia, on the contrary, hates to hear her uncle complaining about Amalia, in fact, she says that she always had trouble accepting that uncle Filippo defended her father and blamed her mother. While uncle Filippo is complaining about Amalia, Delia recalls the hate she felt for her mother when, after being beaten by her husband, Amalia would say to her daughters: “He’s like that. He doesn’t know what he’s doing and I don’t know what to tell him”(48). This passage discloses how violence does not only produce hate for the perpetrators but also for the victim due to a lack of response from the latter and how harmful violence is to the relationship mother and daughter. As Caroline McDonald Harker in “Abused Women’s Mothering Experiences” states: </w:t>
      </w:r>
    </w:p>
    <w:p w:rsidR="00000000" w:rsidDel="00000000" w:rsidP="00000000" w:rsidRDefault="00000000" w:rsidRPr="00000000" w14:paraId="0000001D">
      <w:pPr>
        <w:widowControl w:val="0"/>
        <w:pBdr>
          <w:top w:color="d9d9e3" w:space="0" w:sz="0" w:val="none"/>
          <w:left w:color="d9d9e3" w:space="0" w:sz="0" w:val="none"/>
          <w:bottom w:color="d9d9e3" w:space="0" w:sz="0" w:val="none"/>
          <w:right w:color="d9d9e3" w:space="0" w:sz="0" w:val="none"/>
          <w:between w:color="d9d9e3" w:space="0" w:sz="0" w:val="none"/>
        </w:pBdr>
        <w:spacing w:after="300" w:before="300" w:line="420" w:lineRule="auto"/>
        <w:ind w:left="720" w:firstLine="0"/>
        <w:rPr>
          <w:rFonts w:ascii="Times New Roman" w:cs="Times New Roman" w:eastAsia="Times New Roman" w:hAnsi="Times New Roman"/>
          <w:color w:val="0d0d0d"/>
          <w:sz w:val="24"/>
          <w:szCs w:val="24"/>
          <w:highlight w:val="white"/>
        </w:rPr>
      </w:pPr>
      <w:r w:rsidDel="00000000" w:rsidR="00000000" w:rsidRPr="00000000">
        <w:rPr>
          <w:rFonts w:ascii="Times New Roman" w:cs="Times New Roman" w:eastAsia="Times New Roman" w:hAnsi="Times New Roman"/>
          <w:color w:val="0d0d0d"/>
          <w:sz w:val="24"/>
          <w:szCs w:val="24"/>
          <w:highlight w:val="white"/>
          <w:rtl w:val="0"/>
        </w:rPr>
        <w:t xml:space="preserve">“In recent years, mothers who are victims of domestic violence are one group of mothers who have become especially criticized, stigmatized, and vilified for mothering outside the socially constructed boundaries of “good mothering” because they have lived in circumstances of abuse. Despite being the victims, abused mothers are often perceived and characterized as “bad mothers” because their ability to shelter, care for, protect, and provide a safe and secure environment for their children is called into question and deemed deficient, regardless of whether their children have witnessed or experienced abuse themselves” (256).</w:t>
      </w:r>
    </w:p>
    <w:p w:rsidR="00000000" w:rsidDel="00000000" w:rsidP="00000000" w:rsidRDefault="00000000" w:rsidRPr="00000000" w14:paraId="0000001E">
      <w:pPr>
        <w:widowControl w:val="0"/>
        <w:pBdr>
          <w:top w:color="d9d9e3" w:space="0" w:sz="0" w:val="none"/>
          <w:left w:color="d9d9e3" w:space="0" w:sz="0" w:val="none"/>
          <w:bottom w:color="d9d9e3" w:space="0" w:sz="0" w:val="none"/>
          <w:right w:color="d9d9e3" w:space="0" w:sz="0" w:val="none"/>
          <w:between w:color="d9d9e3" w:space="0" w:sz="0" w:val="none"/>
        </w:pBdr>
        <w:spacing w:after="300" w:before="300" w:line="4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d0d0d"/>
          <w:sz w:val="24"/>
          <w:szCs w:val="24"/>
          <w:highlight w:val="white"/>
          <w:rtl w:val="0"/>
        </w:rPr>
        <w:tab/>
        <w:t xml:space="preserve">To corroborate the fact that, to Filippo, Amalia was inconsequent, he mentions the time when gifts for Amalia arrived in the house - fruits, a book of poetry, flowers, </w:t>
      </w:r>
      <w:r w:rsidDel="00000000" w:rsidR="00000000" w:rsidRPr="00000000">
        <w:rPr>
          <w:rFonts w:ascii="Times New Roman" w:cs="Times New Roman" w:eastAsia="Times New Roman" w:hAnsi="Times New Roman"/>
          <w:i w:val="1"/>
          <w:color w:val="0d0d0d"/>
          <w:sz w:val="24"/>
          <w:szCs w:val="24"/>
          <w:highlight w:val="white"/>
          <w:rtl w:val="0"/>
        </w:rPr>
        <w:t xml:space="preserve">sfogliatelle</w:t>
      </w:r>
      <w:r w:rsidDel="00000000" w:rsidR="00000000" w:rsidRPr="00000000">
        <w:rPr>
          <w:rFonts w:ascii="Times New Roman" w:cs="Times New Roman" w:eastAsia="Times New Roman" w:hAnsi="Times New Roman"/>
          <w:color w:val="0d0d0d"/>
          <w:sz w:val="24"/>
          <w:szCs w:val="24"/>
          <w:highlight w:val="white"/>
          <w:rtl w:val="0"/>
        </w:rPr>
        <w:t xml:space="preserve"> and a dress, just her size. She didn’t know wh</w:t>
      </w:r>
      <w:r w:rsidDel="00000000" w:rsidR="00000000" w:rsidRPr="00000000">
        <w:rPr>
          <w:rFonts w:ascii="Times New Roman" w:cs="Times New Roman" w:eastAsia="Times New Roman" w:hAnsi="Times New Roman"/>
          <w:sz w:val="24"/>
          <w:szCs w:val="24"/>
          <w:rtl w:val="0"/>
        </w:rPr>
        <w:t xml:space="preserve">o sent everything but still, she tried on the clothing, something unacceptable to Filippo. At this point, Delia has another flashback: </w:t>
      </w:r>
    </w:p>
    <w:p w:rsidR="00000000" w:rsidDel="00000000" w:rsidP="00000000" w:rsidRDefault="00000000" w:rsidRPr="00000000" w14:paraId="0000001F">
      <w:pPr>
        <w:widowControl w:val="0"/>
        <w:pBdr>
          <w:top w:color="d9d9e3" w:space="0" w:sz="0" w:val="none"/>
          <w:left w:color="d9d9e3" w:space="0" w:sz="0" w:val="none"/>
          <w:bottom w:color="d9d9e3" w:space="0" w:sz="0" w:val="none"/>
          <w:right w:color="d9d9e3" w:space="0" w:sz="0" w:val="none"/>
          <w:between w:color="d9d9e3" w:space="0" w:sz="0" w:val="none"/>
        </w:pBdr>
        <w:spacing w:after="300" w:before="300" w:line="42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had forgotten nothing but I didn’t want to remember. If necessary I could have told myself everything, in every detail; [...] Now, for example, I saw the peaches trampled on the floor, the roses slammed ten, twenty times against the kitchen table, the red petals scattering everywhere through the air, the thorny stems still wrapped in silver paper, the pastries dumped out the kitchen window, the dress burned on the kitchen stove. I smelled the sickening odor that fabric gives off when one absentmindedly leaves the hot iron on it, and I was afraid” (48-49)</w:t>
      </w:r>
    </w:p>
    <w:p w:rsidR="00000000" w:rsidDel="00000000" w:rsidP="00000000" w:rsidRDefault="00000000" w:rsidRPr="00000000" w14:paraId="00000020">
      <w:pPr>
        <w:widowControl w:val="0"/>
        <w:pBdr>
          <w:top w:color="d9d9e3" w:space="0" w:sz="0" w:val="none"/>
          <w:left w:color="d9d9e3" w:space="0" w:sz="0" w:val="none"/>
          <w:bottom w:color="d9d9e3" w:space="0" w:sz="0" w:val="none"/>
          <w:right w:color="d9d9e3" w:space="0" w:sz="0" w:val="none"/>
          <w:between w:color="d9d9e3" w:space="0" w:sz="0" w:val="none"/>
        </w:pBdr>
        <w:spacing w:after="300" w:before="300" w:line="4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tab/>
        <w:t xml:space="preserve">The passage confirms the hypothesis raised by Andreea Deciu Ritivoi in “Affect”, that “trauma involves senses - smells, sounds and taste - rather than conscious reflection - words or thoughts” (148). But it also confirms another characteristic of flashbacks noted by Dori Laub in “Truth and Testimony: The Process and the Struggle”, that of the vividness of traumatic memories: the “explicit details” (61) one can add to memory. </w:t>
      </w:r>
    </w:p>
    <w:p w:rsidR="00000000" w:rsidDel="00000000" w:rsidP="00000000" w:rsidRDefault="00000000" w:rsidRPr="00000000" w14:paraId="00000021">
      <w:pPr>
        <w:widowControl w:val="0"/>
        <w:pBdr>
          <w:top w:color="d9d9e3" w:space="0" w:sz="0" w:val="none"/>
          <w:left w:color="d9d9e3" w:space="0" w:sz="0" w:val="none"/>
          <w:bottom w:color="d9d9e3" w:space="0" w:sz="0" w:val="none"/>
          <w:right w:color="d9d9e3" w:space="0" w:sz="0" w:val="none"/>
          <w:between w:color="d9d9e3" w:space="0" w:sz="0" w:val="none"/>
        </w:pBdr>
        <w:spacing w:after="300" w:before="300" w:line="4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Before leaving her uncle’s house, Delia asks him questions that lead us to believe that she wants to track Caserta. She wants to know the man’s real name since Caserta is just a nickname. However, Delia doesn’t leave her uncle’s house without another demonstration of how violent her father was: “If you really want to see your father, at least don’t tell him about this shirt </w:t>
      </w:r>
      <w:r w:rsidDel="00000000" w:rsidR="00000000" w:rsidRPr="00000000">
        <w:rPr>
          <w:rFonts w:ascii="Times New Roman" w:cs="Times New Roman" w:eastAsia="Times New Roman" w:hAnsi="Times New Roman"/>
          <w:sz w:val="24"/>
          <w:szCs w:val="24"/>
          <w:vertAlign w:val="superscript"/>
        </w:rPr>
        <w:footnoteReference w:customMarkFollows="0" w:id="4"/>
      </w:r>
      <w:r w:rsidDel="00000000" w:rsidR="00000000" w:rsidRPr="00000000">
        <w:rPr>
          <w:rFonts w:ascii="Times New Roman" w:cs="Times New Roman" w:eastAsia="Times New Roman" w:hAnsi="Times New Roman"/>
          <w:sz w:val="24"/>
          <w:szCs w:val="24"/>
          <w:rtl w:val="0"/>
        </w:rPr>
        <w:t xml:space="preserve">. Even today for a thing like that he would kill your mother” (51). Amalia is not safe even dead.</w:t>
      </w:r>
    </w:p>
    <w:p w:rsidR="00000000" w:rsidDel="00000000" w:rsidP="00000000" w:rsidRDefault="00000000" w:rsidRPr="00000000" w14:paraId="00000022">
      <w:pPr>
        <w:widowControl w:val="0"/>
        <w:pBdr>
          <w:top w:color="d9d9e3" w:space="0" w:sz="0" w:val="none"/>
          <w:left w:color="d9d9e3" w:space="0" w:sz="0" w:val="none"/>
          <w:bottom w:color="d9d9e3" w:space="0" w:sz="0" w:val="none"/>
          <w:right w:color="d9d9e3" w:space="0" w:sz="0" w:val="none"/>
          <w:between w:color="d9d9e3" w:space="0" w:sz="0" w:val="none"/>
        </w:pBdr>
        <w:spacing w:after="300" w:before="300" w:line="4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Delia has a suitcase full of new clothes and she wants to change it, to do so, she goes to the store where the clothes were bought, The Vossi sisters’ shop, in the company of her uncle. The duo is now on a bus, on their way to the shop, and on the bus, we have another sample of the different forms of violence a woman is exposed to in Naples and the violence Amalia was exposed to. The women, trying to protect themselves from men, stand in the bus with an “unnatural rigidity” (52), but men don’t give up, they play “silent games” with them: “One stared ironically at a dark-haired girl to see if she would lower her gaze”, another one “with his eyes, caught a bit of lace between two buttons of a blouse” (52). These silent games evoke a memory in Delia, of when she used to ride the bus with her mother, and, if the bus was crowded, she felt responsible for protecting her mother from men, the way her father did when he was on the bus. When in the company of her father, Amalia would get slapped only because he thought another man had touched her. Delia says: “I was sure that he would kill the man, and I didn’t understand why, instead, he hit her”(54). With the bus moving through the city, Delia realizes something important, that she no longer feels sympathy for “the city of Amalia”, no sympathy towards the language of her mother, for the streets she had walked as a girl, for the people. “I knew I was losing my mother definitely and that it was exactly what I wanted” (55). Here, again, we notice the lack of closeness between mother and daughter. “The city of Amalia” is a violent one, and Amalia is directly linked to the city of Delia’s childhood. Not only that, Delia can’t see Amalia without remembering the trauma of her childhood so she wants to forget. </w:t>
      </w:r>
    </w:p>
    <w:p w:rsidR="00000000" w:rsidDel="00000000" w:rsidP="00000000" w:rsidRDefault="00000000" w:rsidRPr="00000000" w14:paraId="00000023">
      <w:pPr>
        <w:widowControl w:val="0"/>
        <w:pBdr>
          <w:top w:color="d9d9e3" w:space="0" w:sz="0" w:val="none"/>
          <w:left w:color="d9d9e3" w:space="0" w:sz="0" w:val="none"/>
          <w:bottom w:color="d9d9e3" w:space="0" w:sz="0" w:val="none"/>
          <w:right w:color="d9d9e3" w:space="0" w:sz="0" w:val="none"/>
          <w:between w:color="d9d9e3" w:space="0" w:sz="0" w:val="none"/>
        </w:pBdr>
        <w:spacing w:after="300" w:before="300" w:line="4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After the Vossi Sisters’ shop, Amalia is at a bar, talking to Uncle Filippo, here, the man talks about Amalia as a kid, and unintentionally, informs us of something important about Amalia, something that can explain how she was able to go through so much pain by being beaten constantly in her marriage. Filippo says that he and Amalia grew up with their mother saying that any pain shall pass: “Our mother had taught us to blow on the hurt and say: it will pass” (63). Once, when Amalia was working, she pricked herself badly with a needle, the sewing machine pierced her index finger and came out on the other side. Still, the only thing Amalia did was stop the pedal, get the needle out, bandage her finger, and go back to work. “I never saw her sad” 63) Uncle Filippo complements.</w:t>
      </w:r>
    </w:p>
    <w:p w:rsidR="00000000" w:rsidDel="00000000" w:rsidP="00000000" w:rsidRDefault="00000000" w:rsidRPr="00000000" w14:paraId="00000024">
      <w:pPr>
        <w:widowControl w:val="0"/>
        <w:pBdr>
          <w:top w:color="d9d9e3" w:space="0" w:sz="0" w:val="none"/>
          <w:left w:color="d9d9e3" w:space="0" w:sz="0" w:val="none"/>
          <w:bottom w:color="d9d9e3" w:space="0" w:sz="0" w:val="none"/>
          <w:right w:color="d9d9e3" w:space="0" w:sz="0" w:val="none"/>
          <w:between w:color="d9d9e3" w:space="0" w:sz="0" w:val="none"/>
        </w:pBdr>
        <w:spacing w:after="300" w:before="300" w:line="4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Delia recollects the image of her mother’s finger, “it was purple, and the nail appeared to sink into the crescent. [...] On the pad of the finger there was a white scar: the wound had become infected, it had had to be lanced” (64). Delia can recall so many details about her mother’s finger because it was a reminder of the differences between mother and daughter, differences that made Amalia “unreachable” and “turned her into a being desired in the external world” (64). Delia’s finger had no scar but she wanted to make a hole in her finger too, to make Amalia see that it was risky to deny Delia what she didn’t have (64), to make Amalia see that “anything in her that had not been conceded to me I wanted to eliminate from her body” (64). We can also notice how Delia was never able to attach to her mother, and that her attempts to detach herself from her mother, to eliminate Amalia from her body, are attempts </w:t>
      </w:r>
      <w:r w:rsidDel="00000000" w:rsidR="00000000" w:rsidRPr="00000000">
        <w:rPr>
          <w:rFonts w:ascii="Times New Roman" w:cs="Times New Roman" w:eastAsia="Times New Roman" w:hAnsi="Times New Roman"/>
          <w:sz w:val="24"/>
          <w:szCs w:val="24"/>
          <w:rtl w:val="0"/>
        </w:rPr>
        <w:t xml:space="preserve">desperately</w:t>
      </w:r>
      <w:r w:rsidDel="00000000" w:rsidR="00000000" w:rsidRPr="00000000">
        <w:rPr>
          <w:rFonts w:ascii="Times New Roman" w:cs="Times New Roman" w:eastAsia="Times New Roman" w:hAnsi="Times New Roman"/>
          <w:sz w:val="24"/>
          <w:szCs w:val="24"/>
          <w:rtl w:val="0"/>
        </w:rPr>
        <w:t xml:space="preserve"> made by someone who could never attach completely: </w:t>
      </w:r>
    </w:p>
    <w:p w:rsidR="00000000" w:rsidDel="00000000" w:rsidP="00000000" w:rsidRDefault="00000000" w:rsidRPr="00000000" w14:paraId="00000025">
      <w:pPr>
        <w:widowControl w:val="0"/>
        <w:pBdr>
          <w:top w:color="d9d9e3" w:space="0" w:sz="0" w:val="none"/>
          <w:left w:color="d9d9e3" w:space="0" w:sz="0" w:val="none"/>
          <w:bottom w:color="d9d9e3" w:space="0" w:sz="0" w:val="none"/>
          <w:right w:color="d9d9e3" w:space="0" w:sz="0" w:val="none"/>
          <w:between w:color="d9d9e3" w:space="0" w:sz="0" w:val="none"/>
        </w:pBdr>
        <w:spacing w:after="300" w:before="300" w:line="42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had happened after years in which, out of hatred, out of fear, I had wanted to eliminate every root I had in her, even the deepest: her gestures, the inflections of her voice, her way of taking a glass or drinking from a cup, her method of putting on a skirt, as if it were a dress, the arrangement of the objects in her kitchen, in her drawers, how she did her most intimate washing, her taste in food, her dislikes, her enthusiasms, and the language, the city, the rhythms of her breath. All of it remade, so that I could become me and detach myself from her” (64)</w:t>
      </w:r>
    </w:p>
    <w:p w:rsidR="00000000" w:rsidDel="00000000" w:rsidP="00000000" w:rsidRDefault="00000000" w:rsidRPr="00000000" w14:paraId="00000026">
      <w:pPr>
        <w:widowControl w:val="0"/>
        <w:pBdr>
          <w:top w:color="d9d9e3" w:space="0" w:sz="0" w:val="none"/>
          <w:left w:color="d9d9e3" w:space="0" w:sz="0" w:val="none"/>
          <w:bottom w:color="d9d9e3" w:space="0" w:sz="0" w:val="none"/>
          <w:right w:color="d9d9e3" w:space="0" w:sz="0" w:val="none"/>
          <w:between w:color="d9d9e3" w:space="0" w:sz="0" w:val="none"/>
        </w:pBdr>
        <w:spacing w:after="300" w:before="300" w:line="42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Delia is aware that, from her mother’s body, she carried almost nothing. She calls “I” the forced flight from a woman’s body and that being so, she is no “I”, she is confused but that, since Amalia passed away, she’s been discovering things about herself, things that she doesn’t know yet horrifies or gives her pleasure. </w:t>
      </w:r>
    </w:p>
    <w:p w:rsidR="00000000" w:rsidDel="00000000" w:rsidP="00000000" w:rsidRDefault="00000000" w:rsidRPr="00000000" w14:paraId="00000027">
      <w:pPr>
        <w:widowControl w:val="0"/>
        <w:pBdr>
          <w:top w:color="d9d9e3" w:space="0" w:sz="0" w:val="none"/>
          <w:left w:color="d9d9e3" w:space="0" w:sz="0" w:val="none"/>
          <w:bottom w:color="d9d9e3" w:space="0" w:sz="0" w:val="none"/>
          <w:right w:color="d9d9e3" w:space="0" w:sz="0" w:val="none"/>
          <w:between w:color="d9d9e3" w:space="0" w:sz="0" w:val="none"/>
        </w:pBdr>
        <w:spacing w:after="300" w:before="300" w:line="4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Sitting at the bar, Delia and Uncle Filippo glimpse Caserta being followed by a man on the streets, the same man Delia saw in the Vossi sisters’ shop. Later, she finds out that this man is the store’s manager and Caserta’s son, Antonio, the boy Amalia used to play with as a child. Delia and her uncle start to follow Caserta and Antonio until they enter a bus. Delia and Filippo enter the bus as well. Here, we witness firsthand Caserta harassing a young woman, proving one more time how men have the power to play with a woman’s body against her will. At first sight, the old man Caserta is peacefully standing behind a twentyish-year-old girl, with a newspaper in his hands, he is just a man in “dignified old age, intent on reading a newspaper gray from the rain” (70). Nonetheless, soon Delia notices that as the bus moves and turns, he gets closer and closer to the woman’s body even though there is nothing that justifies this contact, he has enough space behind him. The girl becomes bothered and tries to push her body forward, however, Caserta regains his position. The girl elbows him in the ribs but that is not enough, in fact, instead of taking distance, he presses his stomach against her with even greater determination.</w:t>
      </w:r>
    </w:p>
    <w:p w:rsidR="00000000" w:rsidDel="00000000" w:rsidP="00000000" w:rsidRDefault="00000000" w:rsidRPr="00000000" w14:paraId="00000028">
      <w:pPr>
        <w:widowControl w:val="0"/>
        <w:pBdr>
          <w:top w:color="d9d9e3" w:space="0" w:sz="0" w:val="none"/>
          <w:left w:color="d9d9e3" w:space="0" w:sz="0" w:val="none"/>
          <w:bottom w:color="d9d9e3" w:space="0" w:sz="0" w:val="none"/>
          <w:right w:color="d9d9e3" w:space="0" w:sz="0" w:val="none"/>
          <w:between w:color="d9d9e3" w:space="0" w:sz="0" w:val="none"/>
        </w:pBdr>
        <w:spacing w:after="300" w:before="300" w:line="4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tab/>
        <w:t xml:space="preserve">Caserta and Uncle Filippo get off the bus at the same station, only Delia and Antonio are left. When Delia is off the bus and walking through the bus station, Antonio approaches her, presenting himself to her. Throughout the whole story, we notice that Delia has a fertile imagination, for everything that she doesn’t know concerning her mother, she invents, she fantasizes. As a kid, she used to imagine that her mother was meeting with Caserta in secret when she left the house. For example, when Delia is in the company of her former childhood friend, Antonio, she sees not Caserta’s son but the father. After bumping into each other at the bus station, they go to a hotel. Delia imagines that this is the place that as a child, she imagined her mother going to as soon as she left the house, she adds lots of details to her fantasies, the clothes her mother was wearing, a “blue suit, a colored scarf and the hat with the veil” (83), Caserta would be wearing his “camelhair overcoat” (83), Amalia would cross her legs “ostentatiously” (83) to right and to left, and look happy, with her “eyes shining” (83), “it was to feasts of food and laughter like this that I imagined her going when she left the house without me and I was sure she would never return” (83). </w:t>
      </w:r>
    </w:p>
    <w:p w:rsidR="00000000" w:rsidDel="00000000" w:rsidP="00000000" w:rsidRDefault="00000000" w:rsidRPr="00000000" w14:paraId="00000029">
      <w:pPr>
        <w:widowControl w:val="0"/>
        <w:pBdr>
          <w:top w:color="d9d9e3" w:space="0" w:sz="0" w:val="none"/>
          <w:left w:color="d9d9e3" w:space="0" w:sz="0" w:val="none"/>
          <w:bottom w:color="d9d9e3" w:space="0" w:sz="0" w:val="none"/>
          <w:right w:color="d9d9e3" w:space="0" w:sz="0" w:val="none"/>
          <w:between w:color="d9d9e3" w:space="0" w:sz="0" w:val="none"/>
        </w:pBdr>
        <w:spacing w:after="300" w:before="300" w:line="4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At this point in the story, it was not revealed yet but Delia suffered sexual abuse as a child. This information is important because only by knowing this fact we can understand Antonio and Delia’s sex scene that is about to come. The two go up to the hotel room. There, they start to kiss, Delia, again, imagines her mother kissing Caserta, and she wonders if Antonio has the same tongue as his father. They start to undress and touch each other. Then, Antonio opens Delia’s robe to touch her breasts, however, her body is numb, and she only feels a slight pleasure. Delia knows what she is supposed to do during sex, that she is supposed to masturbate Antonio, however, she feels no impulse to do so. Sex for her is a protocol, she is only waiting for Antonio to ejaculate. At the same time, she starts to feel embarrassed because of the “copious liquids” (91) spilling out of her, something that happens to her often: “Even when as a girl I had tried to masturbate this had happened. The pleasure spread warmly, without any crescendo, and immediately my skin began to get wet” (91). She describes a tension in her body and being left “worn out and unsatisfied” (91) after trying to touch herself. Sex with Antonio for her is “compliance without participation” (90), at a certain point, she is not even sure anymore if Antonio is touching her, because she “had lost every sensibility” (92). When the sexual climate starts to cool, Delia asks Antonio to turn the light on again and she says: “I didn’t want to be seen and didn't want to see him” (93). </w:t>
      </w:r>
    </w:p>
    <w:p w:rsidR="00000000" w:rsidDel="00000000" w:rsidP="00000000" w:rsidRDefault="00000000" w:rsidRPr="00000000" w14:paraId="0000002A">
      <w:pPr>
        <w:widowControl w:val="0"/>
        <w:pBdr>
          <w:top w:color="d9d9e3" w:space="0" w:sz="0" w:val="none"/>
          <w:left w:color="d9d9e3" w:space="0" w:sz="0" w:val="none"/>
          <w:bottom w:color="d9d9e3" w:space="0" w:sz="0" w:val="none"/>
          <w:right w:color="d9d9e3" w:space="0" w:sz="0" w:val="none"/>
          <w:between w:color="d9d9e3" w:space="0" w:sz="0" w:val="none"/>
        </w:pBdr>
        <w:spacing w:after="300" w:before="300" w:line="4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Delia and Antonio’s sex scene is a weird one, to say the least, but it can be understood better if keep in mind that Delia was a victim of sexual abuse. The numbness she feels, the tension stored in her body, the compliance without participation, the inability to reach a climax, to feel pleasure, the liquids spilling out of her, the fact that she is left worn out and unsatisfied and at the end seems ashamed and does not want to be seen are characteristics observed by Bessel van der Kolk (2014) in victims of child abuse: “Victims of childhood sexual abuse may anesthetize their sexuality and then feel intensely ashamed if they become excited by sensations and images that recall their molestation [...]. Van der Kolk also describes that if the survivor is forced to discuss their abuse, their blood pressure may increase and their heart race (85), which would explain Delia’s sweating. The author also talks about how the feeling of helplessness that follows abuse is stored in the body as muscle tension (311) and that victims experience numbness and might try nonhealthy ways to cope with it, such as drugs and alcohol (311).</w:t>
      </w:r>
    </w:p>
    <w:p w:rsidR="00000000" w:rsidDel="00000000" w:rsidP="00000000" w:rsidRDefault="00000000" w:rsidRPr="00000000" w14:paraId="0000002B">
      <w:pPr>
        <w:widowControl w:val="0"/>
        <w:pBdr>
          <w:top w:color="d9d9e3" w:space="0" w:sz="0" w:val="none"/>
          <w:left w:color="d9d9e3" w:space="0" w:sz="0" w:val="none"/>
          <w:bottom w:color="d9d9e3" w:space="0" w:sz="0" w:val="none"/>
          <w:right w:color="d9d9e3" w:space="0" w:sz="0" w:val="none"/>
          <w:between w:color="d9d9e3" w:space="0" w:sz="0" w:val="none"/>
        </w:pBdr>
        <w:spacing w:after="300" w:before="300" w:line="4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In close proximity to Antonio, Delia has a flashback, so vivid that she sees Caserta in the face of Antonio, “the impression was so intense that I even thought of telling him, right then, in the dark, what I saw crowding around his face, which was so different from the puffy and thuggish face he had showed me all morning” (93). Delia remembers the violence they witnessed as a child, more specifically, the day her father found out that Amalia and Caserta were seeing each other secretly in the cellar. What follows is a gruesome violence: Amalia was chased along the corridor, down the stairs, through the street. Here, again, the senses: as Delia recalls the past, she smells in Antonio the “odor of oil paints” (93), her father’s smell. Amalia was caught, “punched, slapped, kicked” (93), and when she tried to speak, she was struck again.</w:t>
      </w:r>
    </w:p>
    <w:p w:rsidR="00000000" w:rsidDel="00000000" w:rsidP="00000000" w:rsidRDefault="00000000" w:rsidRPr="00000000" w14:paraId="0000002C">
      <w:pPr>
        <w:widowControl w:val="0"/>
        <w:pBdr>
          <w:top w:color="d9d9e3" w:space="0" w:sz="0" w:val="none"/>
          <w:left w:color="d9d9e3" w:space="0" w:sz="0" w:val="none"/>
          <w:bottom w:color="d9d9e3" w:space="0" w:sz="0" w:val="none"/>
          <w:right w:color="d9d9e3" w:space="0" w:sz="0" w:val="none"/>
          <w:between w:color="d9d9e3" w:space="0" w:sz="0" w:val="none"/>
        </w:pBdr>
        <w:spacing w:after="300" w:before="300" w:line="4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Then, Uncle Filippo joins Delia’s father in the chase for Caserta, uncle Filippo even has a gun and they are followed by Amalia afar, who screams “Don’t kill him, he hasn’t done anything” (94). Delia is following her father and uncle, observing everything, which is why she is capable of giving so many details to the scene, she remembers what her father and uncle were wearing, what they did, what Amalia said, and so on. When Filippo and Amalia’s husband catch Caserta, they push the man downstairs, when Delia’s father gets to Caserta again, on the ground floor, he grabs Caserta by the hair and smashes his head against the banister, leaving him unconscious. Then, Filippo takes his brother-in-law by one arm and drags him away calmly: “he did it because otherwise my father would have left Caserta dead on the floor” (95). Besides Delia, another kid is witnessing everything, Antonio.</w:t>
      </w:r>
    </w:p>
    <w:p w:rsidR="00000000" w:rsidDel="00000000" w:rsidP="00000000" w:rsidRDefault="00000000" w:rsidRPr="00000000" w14:paraId="0000002D">
      <w:pPr>
        <w:widowControl w:val="0"/>
        <w:pBdr>
          <w:top w:color="d9d9e3" w:space="0" w:sz="0" w:val="none"/>
          <w:left w:color="d9d9e3" w:space="0" w:sz="0" w:val="none"/>
          <w:bottom w:color="d9d9e3" w:space="0" w:sz="0" w:val="none"/>
          <w:right w:color="d9d9e3" w:space="0" w:sz="0" w:val="none"/>
          <w:between w:color="d9d9e3" w:space="0" w:sz="0" w:val="none"/>
        </w:pBdr>
        <w:spacing w:after="300" w:before="300" w:line="420" w:lineRule="auto"/>
        <w:rPr>
          <w:rFonts w:ascii="Times New Roman" w:cs="Times New Roman" w:eastAsia="Times New Roman" w:hAnsi="Times New Roman"/>
          <w:color w:val="0d0d0d"/>
          <w:sz w:val="24"/>
          <w:szCs w:val="24"/>
          <w:highlight w:val="white"/>
        </w:rPr>
      </w:pPr>
      <w:r w:rsidDel="00000000" w:rsidR="00000000" w:rsidRPr="00000000">
        <w:rPr>
          <w:rFonts w:ascii="Times New Roman" w:cs="Times New Roman" w:eastAsia="Times New Roman" w:hAnsi="Times New Roman"/>
          <w:sz w:val="24"/>
          <w:szCs w:val="24"/>
          <w:rtl w:val="0"/>
        </w:rPr>
        <w:tab/>
      </w:r>
      <w:r w:rsidDel="00000000" w:rsidR="00000000" w:rsidRPr="00000000">
        <w:rPr>
          <w:rtl w:val="0"/>
        </w:rPr>
      </w:r>
    </w:p>
    <w:p w:rsidR="00000000" w:rsidDel="00000000" w:rsidP="00000000" w:rsidRDefault="00000000" w:rsidRPr="00000000" w14:paraId="0000002E">
      <w:pPr>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1">
    <w:p w:rsidR="00000000" w:rsidDel="00000000" w:rsidP="00000000" w:rsidRDefault="00000000" w:rsidRPr="00000000" w14:paraId="0000002F">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I will talk more about this complicated relationship later</w:t>
      </w:r>
    </w:p>
  </w:footnote>
  <w:footnote w:id="2">
    <w:p w:rsidR="00000000" w:rsidDel="00000000" w:rsidP="00000000" w:rsidRDefault="00000000" w:rsidRPr="00000000" w14:paraId="00000030">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I will go back to this idea when I explore the relationship between mother and daughter in another section</w:t>
      </w:r>
    </w:p>
  </w:footnote>
  <w:footnote w:id="3">
    <w:p w:rsidR="00000000" w:rsidDel="00000000" w:rsidP="00000000" w:rsidRDefault="00000000" w:rsidRPr="00000000" w14:paraId="00000031">
      <w:pPr>
        <w:spacing w:line="240" w:lineRule="auto"/>
        <w:rPr>
          <w:rFonts w:ascii="Times New Roman" w:cs="Times New Roman" w:eastAsia="Times New Roman" w:hAnsi="Times New Roman"/>
          <w:sz w:val="24"/>
          <w:szCs w:val="24"/>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4"/>
          <w:szCs w:val="24"/>
          <w:rtl w:val="0"/>
        </w:rPr>
        <w:t xml:space="preserve"> Patrizia Sambuco (2012), quoting Gianni Turchette says that </w:t>
      </w:r>
      <w:r w:rsidDel="00000000" w:rsidR="00000000" w:rsidRPr="00000000">
        <w:rPr>
          <w:rFonts w:ascii="Times New Roman" w:cs="Times New Roman" w:eastAsia="Times New Roman" w:hAnsi="Times New Roman"/>
          <w:i w:val="1"/>
          <w:sz w:val="24"/>
          <w:szCs w:val="24"/>
          <w:rtl w:val="0"/>
        </w:rPr>
        <w:t xml:space="preserve">Troubling Love</w:t>
      </w:r>
      <w:r w:rsidDel="00000000" w:rsidR="00000000" w:rsidRPr="00000000">
        <w:rPr>
          <w:rFonts w:ascii="Times New Roman" w:cs="Times New Roman" w:eastAsia="Times New Roman" w:hAnsi="Times New Roman"/>
          <w:sz w:val="24"/>
          <w:szCs w:val="24"/>
          <w:rtl w:val="0"/>
        </w:rPr>
        <w:t xml:space="preserve"> is a thriller that turns into a </w:t>
      </w:r>
      <w:r w:rsidDel="00000000" w:rsidR="00000000" w:rsidRPr="00000000">
        <w:rPr>
          <w:rFonts w:ascii="Times New Roman" w:cs="Times New Roman" w:eastAsia="Times New Roman" w:hAnsi="Times New Roman"/>
          <w:sz w:val="24"/>
          <w:szCs w:val="24"/>
          <w:highlight w:val="white"/>
          <w:rtl w:val="0"/>
        </w:rPr>
        <w:t xml:space="preserve">bildungsroman.</w:t>
      </w:r>
      <w:r w:rsidDel="00000000" w:rsidR="00000000" w:rsidRPr="00000000">
        <w:rPr>
          <w:rtl w:val="0"/>
        </w:rPr>
      </w:r>
    </w:p>
  </w:footnote>
  <w:footnote w:id="4">
    <w:p w:rsidR="00000000" w:rsidDel="00000000" w:rsidP="00000000" w:rsidRDefault="00000000" w:rsidRPr="00000000" w14:paraId="00000032">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The shirt mentioned here is a men’s shirt Delia found in her mother’s apartment and instead of throwing away, wanted to give to uncle Filippo.</w:t>
      </w:r>
    </w:p>
  </w:footnote>
  <w:footnote w:id="0">
    <w:p w:rsidR="00000000" w:rsidDel="00000000" w:rsidP="00000000" w:rsidRDefault="00000000" w:rsidRPr="00000000" w14:paraId="00000033">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Gianni Turchetta, “Un piccolo inferno e un amore molesto”, L’Unità, 29 June 1992, pp. 16.</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