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9B9" w:rsidRPr="00D440CD" w:rsidRDefault="00C563F0" w:rsidP="00D440CD">
      <w:pPr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SYNTHESES</w:t>
      </w:r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PRECURSORS TO F</w:t>
      </w:r>
      <w:r w:rsidR="008A4C6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LUORINE</w:t>
      </w:r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-18 LABELED PET IMAGING AGENTS</w:t>
      </w:r>
    </w:p>
    <w:p w:rsidR="00D440CD" w:rsidRPr="00D440CD" w:rsidRDefault="00D440CD" w:rsidP="00D440CD">
      <w:pPr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 Thesis 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Submitted to the Faculty 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of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University of Tennessee Knoxville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by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Lindsay Brooke Boling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In Partial Fulfillment of the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Requirements for the Degree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of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2C70C2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Bachelor</w:t>
      </w:r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 of Science: Chemistry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April 2014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University of Tennessee Knoxville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Knoxville, Tennessee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D440CD" w:rsidRP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D440C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Thesis Defense Committee:</w:t>
      </w:r>
    </w:p>
    <w:p w:rsidR="00D440CD" w:rsidRPr="00D440CD" w:rsidRDefault="00D440C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C563F0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Professor</w:t>
      </w:r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George </w:t>
      </w:r>
      <w:proofErr w:type="spellStart"/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Kabalka</w:t>
      </w:r>
      <w:proofErr w:type="spellEnd"/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Advisor</w:t>
      </w:r>
    </w:p>
    <w:p w:rsidR="00D440CD" w:rsidRPr="00D440CD" w:rsidRDefault="00D440C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Pr="00D440CD" w:rsidRDefault="00C563F0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Professor</w:t>
      </w:r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John </w:t>
      </w:r>
      <w:proofErr w:type="spellStart"/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Bartmess</w:t>
      </w:r>
      <w:proofErr w:type="spellEnd"/>
    </w:p>
    <w:p w:rsidR="00D440CD" w:rsidRPr="00D440CD" w:rsidRDefault="00D440C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Default="00C563F0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Professor</w:t>
      </w:r>
      <w:r w:rsidR="00D440CD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Brian Long</w:t>
      </w:r>
    </w:p>
    <w:p w:rsidR="00D440CD" w:rsidRDefault="00D440C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Default="00D440C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Default="00D440C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440CD" w:rsidRDefault="00D440CD" w:rsidP="00D440CD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Table of Contents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763636759"/>
        <w:docPartObj>
          <w:docPartGallery w:val="Table of Contents"/>
          <w:docPartUnique/>
        </w:docPartObj>
      </w:sdtPr>
      <w:sdtEndPr>
        <w:rPr>
          <w:sz w:val="20"/>
          <w:szCs w:val="20"/>
        </w:rPr>
      </w:sdtEndPr>
      <w:sdtContent>
        <w:p w:rsidR="00543A5E" w:rsidRPr="000A3095" w:rsidRDefault="00543A5E" w:rsidP="0058227D">
          <w:pPr>
            <w:pStyle w:val="TOCHeading"/>
            <w:spacing w:line="240" w:lineRule="auto"/>
            <w:rPr>
              <w:sz w:val="20"/>
              <w:szCs w:val="20"/>
            </w:rPr>
          </w:pPr>
        </w:p>
        <w:p w:rsidR="00423FD5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Table of contents</w:t>
          </w:r>
          <w:r w:rsidR="00543A5E" w:rsidRPr="000A3095">
            <w:rPr>
              <w:rFonts w:ascii="Times New Roman" w:hAnsi="Times New Roman" w:cs="Times New Roman"/>
              <w:b w:val="0"/>
            </w:rPr>
            <w:ptab w:relativeTo="margin" w:alignment="right" w:leader="dot"/>
          </w:r>
          <w:r w:rsidR="009D2A88">
            <w:rPr>
              <w:rFonts w:ascii="Times New Roman" w:hAnsi="Times New Roman" w:cs="Times New Roman"/>
              <w:b w:val="0"/>
            </w:rPr>
            <w:t>2</w:t>
          </w:r>
        </w:p>
        <w:p w:rsidR="00423FD5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List of Tables and Figures</w:t>
          </w:r>
          <w:r w:rsidR="00543A5E" w:rsidRPr="000A3095">
            <w:rPr>
              <w:rFonts w:ascii="Times New Roman" w:hAnsi="Times New Roman" w:cs="Times New Roman"/>
              <w:b w:val="0"/>
            </w:rPr>
            <w:ptab w:relativeTo="margin" w:alignment="right" w:leader="dot"/>
          </w:r>
          <w:r w:rsidR="009D2A88">
            <w:rPr>
              <w:rFonts w:ascii="Times New Roman" w:hAnsi="Times New Roman" w:cs="Times New Roman"/>
              <w:b w:val="0"/>
            </w:rPr>
            <w:t>3</w:t>
          </w:r>
        </w:p>
        <w:p w:rsidR="00543A5E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Nomenclature</w:t>
          </w:r>
          <w:r w:rsidR="00543A5E" w:rsidRPr="000A3095">
            <w:rPr>
              <w:rFonts w:ascii="Times New Roman" w:hAnsi="Times New Roman" w:cs="Times New Roman"/>
              <w:b w:val="0"/>
            </w:rPr>
            <w:ptab w:relativeTo="margin" w:alignment="right" w:leader="dot"/>
          </w:r>
          <w:r w:rsidR="00D16752">
            <w:rPr>
              <w:rFonts w:ascii="Times New Roman" w:hAnsi="Times New Roman" w:cs="Times New Roman"/>
              <w:b w:val="0"/>
            </w:rPr>
            <w:t>5</w:t>
          </w:r>
        </w:p>
        <w:p w:rsidR="00423FD5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Abstract</w:t>
          </w:r>
          <w:r w:rsidR="00543A5E" w:rsidRPr="000A3095">
            <w:rPr>
              <w:rFonts w:ascii="Times New Roman" w:hAnsi="Times New Roman" w:cs="Times New Roman"/>
              <w:b w:val="0"/>
            </w:rPr>
            <w:ptab w:relativeTo="margin" w:alignment="right" w:leader="dot"/>
          </w:r>
          <w:r w:rsidR="00D16752">
            <w:rPr>
              <w:rFonts w:ascii="Times New Roman" w:hAnsi="Times New Roman" w:cs="Times New Roman"/>
              <w:b w:val="0"/>
            </w:rPr>
            <w:t>6</w:t>
          </w:r>
        </w:p>
        <w:p w:rsidR="00423FD5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Chapter 1: Introduction</w:t>
          </w:r>
          <w:r w:rsidR="00543A5E" w:rsidRPr="000A3095">
            <w:rPr>
              <w:rFonts w:ascii="Times New Roman" w:hAnsi="Times New Roman" w:cs="Times New Roman"/>
              <w:b w:val="0"/>
            </w:rPr>
            <w:ptab w:relativeTo="margin" w:alignment="right" w:leader="dot"/>
          </w:r>
          <w:r w:rsidR="00D16752">
            <w:rPr>
              <w:rFonts w:ascii="Times New Roman" w:hAnsi="Times New Roman" w:cs="Times New Roman"/>
              <w:b w:val="0"/>
            </w:rPr>
            <w:t>7</w:t>
          </w:r>
        </w:p>
        <w:p w:rsidR="009A66D7" w:rsidRPr="000A3095" w:rsidRDefault="009A66D7" w:rsidP="0058227D">
          <w:pPr>
            <w:spacing w:after="0" w:line="240" w:lineRule="auto"/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sz w:val="20"/>
              <w:szCs w:val="20"/>
            </w:rPr>
            <w:tab/>
            <w:t xml:space="preserve">1.1 </w:t>
          </w:r>
          <w:r w:rsidR="00C563F0" w:rsidRPr="00C563F0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Fluorine-18</w:t>
          </w:r>
          <w:r w:rsidR="00C563F0">
            <w:rPr>
              <w:sz w:val="20"/>
              <w:szCs w:val="20"/>
            </w:rPr>
            <w:t xml:space="preserve"> </w:t>
          </w:r>
          <w:proofErr w:type="spellStart"/>
          <w:r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Radiolabeling</w:t>
          </w:r>
          <w:proofErr w:type="spellEnd"/>
          <w:r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and Applications in PET Imaging</w:t>
          </w:r>
          <w:r w:rsidRPr="000A3095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</w:t>
          </w:r>
          <w:r w:rsidR="00156153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...............7</w:t>
          </w:r>
        </w:p>
        <w:p w:rsidR="009A66D7" w:rsidRPr="00D2424E" w:rsidRDefault="009A66D7" w:rsidP="0058227D">
          <w:pPr>
            <w:spacing w:after="0" w:line="240" w:lineRule="auto"/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ab/>
            <w:t>1.2</w:t>
          </w:r>
          <w:r w:rsidR="0058227D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Protein Labeling: </w:t>
          </w:r>
          <w:r w:rsidR="003B71F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Carboxyl-, Amine-, and </w:t>
          </w:r>
          <w:proofErr w:type="spellStart"/>
          <w:r w:rsidR="003B71F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Thiol</w:t>
          </w:r>
          <w:proofErr w:type="spellEnd"/>
          <w:r w:rsidR="003B71F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-</w:t>
          </w:r>
          <w:r w:rsidR="00E1554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Reactive </w:t>
          </w:r>
          <w:proofErr w:type="spellStart"/>
          <w:r w:rsidR="00E1554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Biofunctional</w:t>
          </w:r>
          <w:proofErr w:type="spellEnd"/>
          <w:r w:rsidR="00E1554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Agents</w:t>
          </w:r>
          <w:r w:rsidR="00E1554C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</w:t>
          </w:r>
          <w:r w:rsidR="00156153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..............................8</w:t>
          </w:r>
        </w:p>
        <w:p w:rsidR="009A66D7" w:rsidRPr="00D2424E" w:rsidRDefault="009A66D7" w:rsidP="0058227D">
          <w:pPr>
            <w:spacing w:after="0" w:line="240" w:lineRule="auto"/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ab/>
            <w:t>1.3</w:t>
          </w:r>
          <w:r w:rsidR="0058227D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="00E1554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Thiol</w:t>
          </w:r>
          <w:proofErr w:type="spellEnd"/>
          <w:r w:rsidR="00E1554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-Reactive Agent</w:t>
          </w:r>
          <w:r w:rsidR="003B71F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:</w:t>
          </w:r>
          <w:r w:rsidR="0058227D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FPYAM</w:t>
          </w:r>
          <w:r w:rsidR="00D2424E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</w:t>
          </w:r>
          <w:r w:rsidR="00E1554C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</w:t>
          </w:r>
          <w:r w:rsidR="00D2424E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</w:t>
          </w:r>
          <w:r w:rsidR="00156153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..............................11</w:t>
          </w:r>
        </w:p>
        <w:p w:rsidR="009A66D7" w:rsidRDefault="009A66D7" w:rsidP="0058227D">
          <w:pPr>
            <w:spacing w:after="0" w:line="240" w:lineRule="auto"/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ab/>
            <w:t>1.4</w:t>
          </w:r>
          <w:r w:rsidR="0058227D" w:rsidRPr="000A3095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 xml:space="preserve"> </w:t>
          </w:r>
          <w:r w:rsidR="00C563F0" w:rsidRPr="00C563F0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Fluorine-18</w:t>
          </w:r>
          <w:r w:rsidR="00C563F0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 xml:space="preserve"> </w:t>
          </w:r>
          <w:r w:rsidR="0058227D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Labeling for Lignin </w:t>
          </w:r>
          <w:proofErr w:type="spellStart"/>
          <w:r w:rsidR="0058227D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Depolymerization</w:t>
          </w:r>
          <w:proofErr w:type="spellEnd"/>
          <w:r w:rsidR="0058227D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Detection</w:t>
          </w:r>
          <w:r w:rsidR="00D2424E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</w:t>
          </w:r>
          <w:r w:rsidR="00156153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..............................12</w:t>
          </w:r>
        </w:p>
        <w:p w:rsidR="00D2424E" w:rsidRPr="00D2424E" w:rsidRDefault="00D2424E" w:rsidP="00D2424E">
          <w:pPr>
            <w:spacing w:after="0"/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ab/>
            <w:t>1.5</w:t>
          </w:r>
          <w:r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</w:t>
          </w:r>
          <w:r w:rsidRPr="00D2424E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Synthesis of Lignin-derived Aromatic Compounds</w:t>
          </w:r>
          <w:r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</w:t>
          </w:r>
          <w:r w:rsidR="00156153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..............................13</w:t>
          </w:r>
        </w:p>
        <w:p w:rsidR="00423FD5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Chapter 2: Experimental Procedure</w:t>
          </w:r>
          <w:r w:rsidR="00543A5E" w:rsidRPr="000A3095">
            <w:rPr>
              <w:rFonts w:ascii="Times New Roman" w:hAnsi="Times New Roman" w:cs="Times New Roman"/>
              <w:b w:val="0"/>
            </w:rPr>
            <w:ptab w:relativeTo="margin" w:alignment="right" w:leader="dot"/>
          </w:r>
          <w:r w:rsidR="00156153">
            <w:rPr>
              <w:rFonts w:ascii="Times New Roman" w:hAnsi="Times New Roman" w:cs="Times New Roman"/>
              <w:b w:val="0"/>
            </w:rPr>
            <w:t>1</w:t>
          </w:r>
          <w:r w:rsidR="006C6A82">
            <w:rPr>
              <w:rFonts w:ascii="Times New Roman" w:hAnsi="Times New Roman" w:cs="Times New Roman"/>
              <w:b w:val="0"/>
            </w:rPr>
            <w:t>5</w:t>
          </w:r>
        </w:p>
        <w:p w:rsidR="00D01D39" w:rsidRPr="00D2424E" w:rsidRDefault="00D01D39" w:rsidP="00D2424E">
          <w:pPr>
            <w:autoSpaceDE w:val="0"/>
            <w:autoSpaceDN w:val="0"/>
            <w:adjustRightInd w:val="0"/>
            <w:spacing w:after="0"/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2.1 Synthesis of </w:t>
          </w:r>
          <w:proofErr w:type="spellStart"/>
          <w:r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Thiol</w:t>
          </w:r>
          <w:proofErr w:type="spellEnd"/>
          <w:r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-Reactive </w:t>
          </w:r>
          <w:r w:rsidR="00E1554C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Prosthetic Group:</w:t>
          </w:r>
          <w:r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</w:t>
          </w:r>
          <w:r w:rsidRPr="000A3095">
            <w:rPr>
              <w:rFonts w:ascii="Times New Roman" w:hAnsi="Times New Roman" w:cs="Times New Roman"/>
              <w:i/>
              <w:sz w:val="20"/>
              <w:szCs w:val="20"/>
            </w:rPr>
            <w:t>[</w:t>
          </w:r>
          <m:oMath>
            <m:sPre>
              <m:sPrePr>
                <m:ctrlPr>
                  <w:rPr>
                    <w:rFonts w:ascii="Cambria Math" w:eastAsiaTheme="minorEastAsia" w:hAnsi="Cambria Math" w:cs="Times New Roman"/>
                    <w:i/>
                    <w:color w:val="282828"/>
                    <w:sz w:val="20"/>
                    <w:szCs w:val="20"/>
                    <w:shd w:val="clear" w:color="auto" w:fill="FFFFFF"/>
                  </w:rPr>
                </m:ctrlPr>
              </m:sPrePr>
              <m:sub/>
              <m:sup>
                <m:r>
                  <w:rPr>
                    <w:rFonts w:ascii="Cambria Math" w:eastAsiaTheme="minorEastAsia" w:hAnsi="Cambria Math" w:cs="Times New Roman"/>
                    <w:color w:val="282828"/>
                    <w:sz w:val="20"/>
                    <w:szCs w:val="20"/>
                    <w:shd w:val="clear" w:color="auto" w:fill="FFFFFF"/>
                  </w:rPr>
                  <m:t>18</m:t>
                </m:r>
              </m:sup>
              <m:e>
                <m:r>
                  <w:rPr>
                    <w:rFonts w:ascii="Cambria Math" w:eastAsiaTheme="minorEastAsia" w:hAnsi="Cambria Math" w:cs="Times New Roman"/>
                    <w:color w:val="282828"/>
                    <w:sz w:val="20"/>
                    <w:szCs w:val="20"/>
                    <w:shd w:val="clear" w:color="auto" w:fill="FFFFFF"/>
                  </w:rPr>
                  <m:t>F</m:t>
                </m:r>
              </m:e>
            </m:sPre>
            <m:r>
              <w:rPr>
                <w:rFonts w:ascii="Cambria Math" w:eastAsiaTheme="minorEastAsia" w:hAnsi="Cambria Math" w:cs="Times New Roman"/>
                <w:color w:val="282828"/>
                <w:sz w:val="20"/>
                <w:szCs w:val="20"/>
                <w:shd w:val="clear" w:color="auto" w:fill="FFFFFF"/>
              </w:rPr>
              <m:t>]</m:t>
            </m:r>
          </m:oMath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FPyAM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</w:t>
          </w:r>
          <w:r w:rsidR="00E1554C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5</w:t>
          </w:r>
        </w:p>
        <w:p w:rsidR="0058227D" w:rsidRPr="00D2424E" w:rsidRDefault="00D01D39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</w:r>
          <w:r w:rsidR="0058227D" w:rsidRPr="000A3095">
            <w:rPr>
              <w:sz w:val="20"/>
              <w:szCs w:val="20"/>
            </w:rPr>
            <w:t>2.1.1</w:t>
          </w:r>
          <w:r w:rsidRPr="000A3095">
            <w:rPr>
              <w:sz w:val="20"/>
              <w:szCs w:val="20"/>
            </w:rPr>
            <w:t xml:space="preserve"> </w:t>
          </w:r>
          <w:r w:rsidR="005346F7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Substitution of Quaternary Ammonium Salt</w:t>
          </w:r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(</w:t>
          </w:r>
          <w:proofErr w:type="spellStart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Radiofluorination</w:t>
          </w:r>
          <w:proofErr w:type="spellEnd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Precursor)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6</w:t>
          </w:r>
        </w:p>
        <w:p w:rsidR="00D01D39" w:rsidRPr="00D2424E" w:rsidRDefault="0058227D" w:rsidP="00D01D39">
          <w:pPr>
            <w:autoSpaceDE w:val="0"/>
            <w:autoSpaceDN w:val="0"/>
            <w:adjustRightInd w:val="0"/>
            <w:spacing w:after="0"/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  <w:t>2.1.2</w:t>
          </w:r>
          <w:r w:rsidR="00D01D39" w:rsidRPr="000A3095">
            <w:rPr>
              <w:sz w:val="20"/>
              <w:szCs w:val="20"/>
            </w:rPr>
            <w:t xml:space="preserve"> </w:t>
          </w:r>
          <w:proofErr w:type="spellStart"/>
          <w:r w:rsidR="005346F7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Triflate</w:t>
          </w:r>
          <w:proofErr w:type="spellEnd"/>
          <w:r w:rsidR="005346F7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/</w:t>
          </w:r>
          <w:r w:rsidR="00D01D39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Bromide Exchange (</w:t>
          </w:r>
          <w:proofErr w:type="spellStart"/>
          <w:r w:rsidR="00D01D39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Radiofluorination</w:t>
          </w:r>
          <w:proofErr w:type="spellEnd"/>
          <w:r w:rsidR="00D01D39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Precursor)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7</w:t>
          </w:r>
        </w:p>
        <w:p w:rsidR="00B1072B" w:rsidRPr="00D2424E" w:rsidRDefault="00B1072B" w:rsidP="00B1072B">
          <w:pPr>
            <w:autoSpaceDE w:val="0"/>
            <w:autoSpaceDN w:val="0"/>
            <w:adjustRightInd w:val="0"/>
            <w:spacing w:after="0" w:line="48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</w:r>
          <w:r w:rsidR="0058227D" w:rsidRPr="000A3095">
            <w:rPr>
              <w:sz w:val="20"/>
              <w:szCs w:val="20"/>
            </w:rPr>
            <w:t>2.1.3</w:t>
          </w:r>
          <w:r w:rsidRPr="000A3095">
            <w:rPr>
              <w:sz w:val="20"/>
              <w:szCs w:val="20"/>
            </w:rPr>
            <w:t xml:space="preserve"> </w:t>
          </w:r>
          <w:r w:rsidR="005346F7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Addition of </w:t>
          </w:r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NBOC Group (</w:t>
          </w:r>
          <w:proofErr w:type="spellStart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Oxamine</w:t>
          </w:r>
          <w:proofErr w:type="spellEnd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Precursor)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7</w:t>
          </w:r>
        </w:p>
        <w:p w:rsidR="00B1072B" w:rsidRPr="00D2424E" w:rsidRDefault="00B1072B" w:rsidP="00B1072B">
          <w:pPr>
            <w:autoSpaceDE w:val="0"/>
            <w:autoSpaceDN w:val="0"/>
            <w:adjustRightInd w:val="0"/>
            <w:spacing w:after="0" w:line="480" w:lineRule="auto"/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</w:r>
          <w:r w:rsidR="0058227D" w:rsidRPr="000A3095">
            <w:rPr>
              <w:sz w:val="20"/>
              <w:szCs w:val="20"/>
            </w:rPr>
            <w:t>2.1.4</w:t>
          </w:r>
          <w:r w:rsidRPr="000A3095">
            <w:rPr>
              <w:sz w:val="20"/>
              <w:szCs w:val="20"/>
            </w:rPr>
            <w:t xml:space="preserve"> </w:t>
          </w:r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Addition of </w:t>
          </w:r>
          <w:proofErr w:type="spellStart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Maleimide</w:t>
          </w:r>
          <w:proofErr w:type="spellEnd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Group (</w:t>
          </w:r>
          <w:proofErr w:type="spellStart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Oxamine</w:t>
          </w:r>
          <w:proofErr w:type="spellEnd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Precursor)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8</w:t>
          </w:r>
        </w:p>
        <w:p w:rsidR="0058227D" w:rsidRPr="00D2424E" w:rsidRDefault="00B1072B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</w:r>
          <w:r w:rsidR="0058227D" w:rsidRPr="000A3095">
            <w:rPr>
              <w:sz w:val="20"/>
              <w:szCs w:val="20"/>
            </w:rPr>
            <w:t>2.1.5</w:t>
          </w:r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Removal of BOC Group (</w:t>
          </w:r>
          <w:proofErr w:type="spellStart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Oxamine</w:t>
          </w:r>
          <w:proofErr w:type="spellEnd"/>
          <w:r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Precursor)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8</w:t>
          </w:r>
        </w:p>
        <w:p w:rsidR="0058227D" w:rsidRPr="00D2424E" w:rsidRDefault="0058227D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  <w:t>2.1.6</w:t>
          </w:r>
          <w:r w:rsidR="00B1072B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="00B1072B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Radiofluorination</w:t>
          </w:r>
          <w:proofErr w:type="spellEnd"/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....................................................................................................................1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9</w:t>
          </w:r>
        </w:p>
        <w:p w:rsidR="0058227D" w:rsidRPr="00D2424E" w:rsidRDefault="0058227D" w:rsidP="00B1072B">
          <w:pPr>
            <w:autoSpaceDE w:val="0"/>
            <w:autoSpaceDN w:val="0"/>
            <w:adjustRightInd w:val="0"/>
            <w:spacing w:after="0" w:line="480" w:lineRule="auto"/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  <w:t>2.1.7</w:t>
          </w:r>
          <w:r w:rsidR="00B1072B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Con</w:t>
          </w:r>
          <w:r w:rsidR="00E1554C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densation to Create </w:t>
          </w:r>
          <w:proofErr w:type="spellStart"/>
          <w:r w:rsidR="00E1554C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Imine</w:t>
          </w:r>
          <w:proofErr w:type="spellEnd"/>
          <w:r w:rsidR="00E1554C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Final</w:t>
          </w:r>
          <w:r w:rsidR="00B1072B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Product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</w:t>
          </w:r>
          <w:r w:rsidR="00E1554C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..............................1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9</w:t>
          </w:r>
        </w:p>
        <w:p w:rsidR="0058227D" w:rsidRPr="00D2424E" w:rsidRDefault="0058227D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  <w:t>2.2</w:t>
          </w:r>
          <w:r w:rsidR="00B1072B" w:rsidRPr="000A3095">
            <w:rPr>
              <w:sz w:val="20"/>
              <w:szCs w:val="20"/>
            </w:rPr>
            <w:t xml:space="preserve"> </w:t>
          </w:r>
          <w:r w:rsidR="00B1072B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Synthesis of Lignin-Derived Aromatic Compoun</w:t>
          </w:r>
          <w:r w:rsidR="00D2424E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d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...................................................................................</w:t>
          </w:r>
          <w:r w:rsidR="006C6A82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20</w:t>
          </w:r>
        </w:p>
        <w:p w:rsidR="0058227D" w:rsidRPr="00D2424E" w:rsidRDefault="0058227D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  <w:t>2.2.1</w:t>
          </w:r>
          <w:r w:rsidR="00B1072B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="00B1072B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Benzoylation</w:t>
          </w:r>
          <w:proofErr w:type="spellEnd"/>
          <w:r w:rsidR="00B1072B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of Para-Hydroxyl Group</w:t>
          </w:r>
          <w:r w:rsidR="00D2424E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...................................................................................</w:t>
          </w:r>
          <w:r w:rsidR="006C6A82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20</w:t>
          </w:r>
        </w:p>
        <w:p w:rsidR="0058227D" w:rsidRPr="00D2424E" w:rsidRDefault="0058227D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sz w:val="20"/>
              <w:szCs w:val="20"/>
            </w:rPr>
            <w:tab/>
            <w:t>2.2.2</w:t>
          </w:r>
          <w:r w:rsidR="00B1072B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Addition of </w:t>
          </w:r>
          <w:proofErr w:type="spellStart"/>
          <w:r w:rsidR="00B1072B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Triflate</w:t>
          </w:r>
          <w:proofErr w:type="spellEnd"/>
          <w:r w:rsidR="00B1072B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Ester</w:t>
          </w:r>
          <w:r w:rsidR="00D2424E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........................................................................................................</w:t>
          </w:r>
          <w:r w:rsidR="006C6A82">
            <w:rPr>
              <w:rFonts w:ascii="Times New Roman" w:hAnsi="Times New Roman" w:cs="Times New Roman"/>
              <w:color w:val="282828"/>
              <w:sz w:val="20"/>
              <w:szCs w:val="20"/>
              <w:shd w:val="clear" w:color="auto" w:fill="FFFFFF"/>
            </w:rPr>
            <w:t>21</w:t>
          </w:r>
        </w:p>
        <w:p w:rsidR="00D2424E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Chapter 3: Measurement, Analysis, and Results</w:t>
          </w:r>
          <w:r w:rsidR="00D2424E">
            <w:rPr>
              <w:rFonts w:ascii="Times New Roman" w:hAnsi="Times New Roman" w:cs="Times New Roman"/>
              <w:b w:val="0"/>
            </w:rPr>
            <w:t>...............................................</w:t>
          </w:r>
          <w:r w:rsidR="00156153">
            <w:rPr>
              <w:rFonts w:ascii="Times New Roman" w:hAnsi="Times New Roman" w:cs="Times New Roman"/>
              <w:b w:val="0"/>
            </w:rPr>
            <w:t>..............................22</w:t>
          </w:r>
        </w:p>
        <w:p w:rsidR="00423FD5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Chapter 4: Discussion and Conclusions</w:t>
          </w:r>
          <w:r w:rsidR="00D2424E">
            <w:rPr>
              <w:rFonts w:ascii="Times New Roman" w:hAnsi="Times New Roman" w:cs="Times New Roman"/>
              <w:b w:val="0"/>
            </w:rPr>
            <w:t>...................................................................</w:t>
          </w:r>
          <w:r w:rsidR="00156153">
            <w:rPr>
              <w:rFonts w:ascii="Times New Roman" w:hAnsi="Times New Roman" w:cs="Times New Roman"/>
              <w:b w:val="0"/>
            </w:rPr>
            <w:t>..............................24</w:t>
          </w:r>
        </w:p>
        <w:p w:rsidR="0058227D" w:rsidRPr="00D2424E" w:rsidRDefault="0058227D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  <w:t>4.1</w:t>
          </w:r>
          <w:r w:rsidR="00B1072B" w:rsidRPr="000A3095">
            <w:rPr>
              <w:rFonts w:ascii="Times New Roman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Synthesis of [</w:t>
          </w:r>
          <m:oMath>
            <m:sPre>
              <m:sPrePr>
                <m:ctrlPr>
                  <w:rPr>
                    <w:rFonts w:ascii="Cambria Math" w:hAnsi="Cambria Math" w:cs="Times New Roman"/>
                    <w:i/>
                    <w:color w:val="282828"/>
                    <w:sz w:val="20"/>
                    <w:szCs w:val="20"/>
                    <w:shd w:val="clear" w:color="auto" w:fill="FFFFFF"/>
                  </w:rPr>
                </m:ctrlPr>
              </m:sPrePr>
              <m:sub/>
              <m:sup>
                <m:r>
                  <w:rPr>
                    <w:rFonts w:ascii="Cambria Math" w:hAnsi="Cambria Math" w:cs="Times New Roman"/>
                    <w:color w:val="282828"/>
                    <w:sz w:val="20"/>
                    <w:szCs w:val="20"/>
                    <w:shd w:val="clear" w:color="auto" w:fill="FFFFFF"/>
                  </w:rPr>
                  <m:t>18</m:t>
                </m:r>
              </m:sup>
              <m:e>
                <m:r>
                  <w:rPr>
                    <w:rFonts w:ascii="Cambria Math" w:hAnsi="Cambria Math" w:cs="Times New Roman"/>
                    <w:color w:val="282828"/>
                    <w:sz w:val="20"/>
                    <w:szCs w:val="20"/>
                    <w:shd w:val="clear" w:color="auto" w:fill="FFFFFF"/>
                  </w:rPr>
                  <m:t>F</m:t>
                </m:r>
              </m:e>
            </m:sPre>
          </m:oMath>
          <w:r w:rsidR="00B1072B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>]FPyAM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.........................................................................................................................2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4</w:t>
          </w:r>
        </w:p>
        <w:p w:rsidR="0058227D" w:rsidRPr="00D2424E" w:rsidRDefault="0058227D" w:rsidP="0058227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sz w:val="20"/>
              <w:szCs w:val="20"/>
            </w:rPr>
            <w:tab/>
            <w:t>4.2</w:t>
          </w:r>
          <w:r w:rsidR="000A3095" w:rsidRPr="000A3095">
            <w:rPr>
              <w:rFonts w:ascii="Times New Roman" w:eastAsiaTheme="minorEastAsia" w:hAnsi="Times New Roman" w:cs="Times New Roman"/>
              <w:i/>
              <w:color w:val="282828"/>
              <w:sz w:val="20"/>
              <w:szCs w:val="20"/>
              <w:shd w:val="clear" w:color="auto" w:fill="FFFFFF"/>
            </w:rPr>
            <w:t xml:space="preserve"> Synthesis of Lignin-Derived Aromatic Compound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...................................................................................2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4</w:t>
          </w:r>
        </w:p>
        <w:p w:rsidR="00423FD5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References</w:t>
          </w:r>
          <w:r w:rsidR="00D2424E">
            <w:rPr>
              <w:rFonts w:ascii="Times New Roman" w:hAnsi="Times New Roman" w:cs="Times New Roman"/>
              <w:b w:val="0"/>
            </w:rPr>
            <w:t>................................................................................................................................</w:t>
          </w:r>
          <w:r w:rsidR="00156153">
            <w:rPr>
              <w:rFonts w:ascii="Times New Roman" w:hAnsi="Times New Roman" w:cs="Times New Roman"/>
              <w:b w:val="0"/>
            </w:rPr>
            <w:t>..............................26</w:t>
          </w:r>
        </w:p>
        <w:p w:rsidR="007D28DE" w:rsidRPr="000A3095" w:rsidRDefault="00423FD5" w:rsidP="0058227D">
          <w:pPr>
            <w:pStyle w:val="TOC1"/>
            <w:spacing w:line="240" w:lineRule="auto"/>
            <w:rPr>
              <w:rFonts w:ascii="Times New Roman" w:hAnsi="Times New Roman" w:cs="Times New Roman"/>
              <w:b w:val="0"/>
            </w:rPr>
          </w:pPr>
          <w:r w:rsidRPr="000A3095">
            <w:rPr>
              <w:rFonts w:ascii="Times New Roman" w:hAnsi="Times New Roman" w:cs="Times New Roman"/>
              <w:b w:val="0"/>
            </w:rPr>
            <w:t>Appendices</w:t>
          </w:r>
        </w:p>
        <w:p w:rsidR="007D28DE" w:rsidRPr="000A3095" w:rsidRDefault="007D28DE" w:rsidP="0058227D">
          <w:pPr>
            <w:spacing w:line="240" w:lineRule="auto"/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</w:pPr>
          <w:r w:rsidRPr="000A3095">
            <w:rPr>
              <w:sz w:val="20"/>
              <w:szCs w:val="20"/>
            </w:rPr>
            <w:tab/>
          </w:r>
          <w:r w:rsidRPr="000A3095">
            <w:rPr>
              <w:rFonts w:ascii="Times New Roman" w:hAnsi="Times New Roman" w:cs="Times New Roman"/>
              <w:sz w:val="20"/>
              <w:szCs w:val="20"/>
            </w:rPr>
            <w:t xml:space="preserve">I. Published Abstract of </w:t>
          </w:r>
          <w:r w:rsidRPr="000A3095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[</w:t>
          </w:r>
          <m:oMath>
            <m:sPre>
              <m:sPrePr>
                <m:ctrlPr>
                  <w:rPr>
                    <w:rFonts w:ascii="Cambria Math" w:eastAsiaTheme="minorEastAsia" w:hAnsi="Cambria Math" w:cs="Times New Roman"/>
                    <w:i/>
                    <w:color w:val="282828"/>
                    <w:sz w:val="20"/>
                    <w:szCs w:val="20"/>
                    <w:shd w:val="clear" w:color="auto" w:fill="FFFFFF"/>
                  </w:rPr>
                </m:ctrlPr>
              </m:sPrePr>
              <m:sub/>
              <m:sup>
                <m:r>
                  <w:rPr>
                    <w:rFonts w:ascii="Cambria Math" w:eastAsiaTheme="minorEastAsia" w:hAnsi="Cambria Math" w:cs="Times New Roman"/>
                    <w:color w:val="282828"/>
                    <w:sz w:val="20"/>
                    <w:szCs w:val="20"/>
                    <w:shd w:val="clear" w:color="auto" w:fill="FFFFFF"/>
                  </w:rPr>
                  <m:t>18</m:t>
                </m:r>
              </m:sup>
              <m:e>
                <m:r>
                  <w:rPr>
                    <w:rFonts w:ascii="Cambria Math" w:eastAsiaTheme="minorEastAsia" w:hAnsi="Cambria Math" w:cs="Times New Roman"/>
                    <w:color w:val="282828"/>
                    <w:sz w:val="20"/>
                    <w:szCs w:val="20"/>
                    <w:shd w:val="clear" w:color="auto" w:fill="FFFFFF"/>
                  </w:rPr>
                  <m:t>F</m:t>
                </m:r>
              </m:e>
            </m:sPre>
          </m:oMath>
          <w:r w:rsidRPr="000A3095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]FPyAM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..............................28</w:t>
          </w:r>
        </w:p>
        <w:p w:rsidR="00587FFD" w:rsidRDefault="007D28DE" w:rsidP="00587FFD">
          <w:pPr>
            <w:spacing w:line="240" w:lineRule="auto"/>
            <w:rPr>
              <w:sz w:val="20"/>
              <w:szCs w:val="20"/>
            </w:rPr>
          </w:pPr>
          <w:r w:rsidRPr="000A3095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ab/>
            <w:t>II. NMR Spectra</w:t>
          </w:r>
          <w:r w:rsidR="00D2424E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..............................................................................................................................................2</w:t>
          </w:r>
          <w:r w:rsidR="00156153">
            <w:rPr>
              <w:rFonts w:ascii="Times New Roman" w:eastAsiaTheme="minorEastAsia" w:hAnsi="Times New Roman" w:cs="Times New Roman"/>
              <w:color w:val="282828"/>
              <w:sz w:val="20"/>
              <w:szCs w:val="20"/>
              <w:shd w:val="clear" w:color="auto" w:fill="FFFFFF"/>
            </w:rPr>
            <w:t>9</w:t>
          </w:r>
        </w:p>
      </w:sdtContent>
    </w:sdt>
    <w:p w:rsidR="00E10717" w:rsidRDefault="00E10717" w:rsidP="00587FFD">
      <w:pPr>
        <w:spacing w:line="24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423FD5" w:rsidRPr="000A3095" w:rsidRDefault="00D9538B" w:rsidP="00587FFD">
      <w:pPr>
        <w:spacing w:line="240" w:lineRule="auto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List of Tables and Figures</w:t>
      </w:r>
    </w:p>
    <w:p w:rsidR="0058227D" w:rsidRDefault="0058227D" w:rsidP="00D9538B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Table 1</w:t>
      </w:r>
      <w:r w:rsidR="00156153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(pg.22</w:t>
      </w:r>
      <w:r w:rsidR="00D2424E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NMR Shifts and Percent Yields for Syntheses </w:t>
      </w:r>
      <w:r w:rsidR="005346F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Products of the Various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Reaction Schemes</w:t>
      </w:r>
    </w:p>
    <w:p w:rsidR="005C6C78" w:rsidRDefault="005C6C78" w:rsidP="005C6C78">
      <w:pPr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5C6C78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1</w:t>
      </w:r>
      <w:r w:rsidR="00D2424E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(pg.8)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Name and Structure for common Amino Reactive Prosthetic Groups</w:t>
      </w:r>
    </w:p>
    <w:p w:rsidR="005C6C78" w:rsidRDefault="005C6C78" w:rsidP="005C6C78">
      <w:pPr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5C6C78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2</w:t>
      </w:r>
      <w:r w:rsidR="00D2424E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(pg.8)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Name and Structure for common Carboxylic Acid Reactive Prosthetic Groups</w:t>
      </w:r>
    </w:p>
    <w:p w:rsidR="005C6C78" w:rsidRPr="005C6C78" w:rsidRDefault="005C6C78" w:rsidP="005C6C78">
      <w:pPr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5C6C78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3</w:t>
      </w:r>
      <w:r w:rsidR="00D2424E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(pg.9)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Name and Structure for Common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Reactive Prosthetic Groups </w:t>
      </w:r>
    </w:p>
    <w:p w:rsidR="00D16752" w:rsidRDefault="00D16752" w:rsidP="00D16752">
      <w:pPr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4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(pg.11)</w:t>
      </w: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Structure of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 FPyAM.</w:t>
      </w:r>
    </w:p>
    <w:p w:rsidR="00D16752" w:rsidRPr="009B474A" w:rsidRDefault="00D16752" w:rsidP="00D167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16752">
        <w:rPr>
          <w:rFonts w:ascii="Times New Roman" w:hAnsi="Times New Roman" w:cs="Times New Roman"/>
          <w:sz w:val="24"/>
          <w:szCs w:val="24"/>
          <w:u w:val="single"/>
        </w:rPr>
        <w:t>Figure 5</w:t>
      </w:r>
      <w:r w:rsidR="00156153">
        <w:rPr>
          <w:rFonts w:ascii="Times New Roman" w:hAnsi="Times New Roman" w:cs="Times New Roman"/>
          <w:sz w:val="24"/>
          <w:szCs w:val="24"/>
          <w:u w:val="single"/>
        </w:rPr>
        <w:t>(pg. 12)</w:t>
      </w:r>
      <w:r w:rsidRPr="00D1675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9B474A">
        <w:rPr>
          <w:rFonts w:ascii="Times New Roman" w:hAnsi="Times New Roman" w:cs="Times New Roman"/>
          <w:sz w:val="24"/>
          <w:szCs w:val="24"/>
        </w:rPr>
        <w:t xml:space="preserve"> Structure of </w:t>
      </w:r>
      <w:proofErr w:type="spellStart"/>
      <w:r w:rsidRPr="009B474A">
        <w:rPr>
          <w:rFonts w:ascii="Times New Roman" w:hAnsi="Times New Roman" w:cs="Times New Roman"/>
          <w:sz w:val="24"/>
          <w:szCs w:val="24"/>
        </w:rPr>
        <w:t>Oxamine</w:t>
      </w:r>
      <w:proofErr w:type="spellEnd"/>
      <w:r w:rsidRPr="009B474A">
        <w:rPr>
          <w:rFonts w:ascii="Times New Roman" w:hAnsi="Times New Roman" w:cs="Times New Roman"/>
          <w:sz w:val="24"/>
          <w:szCs w:val="24"/>
        </w:rPr>
        <w:t xml:space="preserve"> Precursor.</w:t>
      </w:r>
    </w:p>
    <w:p w:rsidR="00D16752" w:rsidRPr="009B474A" w:rsidRDefault="00D16752" w:rsidP="00D167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16752">
        <w:rPr>
          <w:rFonts w:ascii="Times New Roman" w:hAnsi="Times New Roman" w:cs="Times New Roman"/>
          <w:sz w:val="24"/>
          <w:szCs w:val="24"/>
          <w:u w:val="single"/>
        </w:rPr>
        <w:t>Figure 6</w:t>
      </w:r>
      <w:r w:rsidR="00156153">
        <w:rPr>
          <w:rFonts w:ascii="Times New Roman" w:hAnsi="Times New Roman" w:cs="Times New Roman"/>
          <w:sz w:val="24"/>
          <w:szCs w:val="24"/>
          <w:u w:val="single"/>
        </w:rPr>
        <w:t>(pg. 14)</w:t>
      </w:r>
      <w:r w:rsidRPr="00D1675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9B474A">
        <w:rPr>
          <w:rFonts w:ascii="Times New Roman" w:hAnsi="Times New Roman" w:cs="Times New Roman"/>
          <w:sz w:val="24"/>
          <w:szCs w:val="24"/>
        </w:rPr>
        <w:t xml:space="preserve"> Structure of </w:t>
      </w:r>
      <w:proofErr w:type="spellStart"/>
      <w:r w:rsidRPr="009B474A">
        <w:rPr>
          <w:rFonts w:ascii="Times New Roman" w:hAnsi="Times New Roman" w:cs="Times New Roman"/>
          <w:sz w:val="24"/>
          <w:szCs w:val="24"/>
        </w:rPr>
        <w:t>Radiolabeling</w:t>
      </w:r>
      <w:proofErr w:type="spellEnd"/>
      <w:r w:rsidRPr="009B4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74A">
        <w:rPr>
          <w:rFonts w:ascii="Times New Roman" w:hAnsi="Times New Roman" w:cs="Times New Roman"/>
          <w:sz w:val="24"/>
          <w:szCs w:val="24"/>
        </w:rPr>
        <w:t>Precusor</w:t>
      </w:r>
      <w:proofErr w:type="spellEnd"/>
      <w:r w:rsidRPr="009B474A">
        <w:rPr>
          <w:rFonts w:ascii="Times New Roman" w:hAnsi="Times New Roman" w:cs="Times New Roman"/>
          <w:sz w:val="24"/>
          <w:szCs w:val="24"/>
        </w:rPr>
        <w:t xml:space="preserve"> LDAC Molecule.</w:t>
      </w:r>
    </w:p>
    <w:p w:rsidR="00D16752" w:rsidRPr="009B474A" w:rsidRDefault="00D16752" w:rsidP="00D16752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7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 1</w:t>
      </w:r>
      <w:r w:rsidR="003E43E7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6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Structure</w:t>
      </w:r>
      <w:r>
        <w:t xml:space="preserve"> for Product of </w:t>
      </w:r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Substitution of Quaternary Ammonium Salt (</w:t>
      </w:r>
      <w:proofErr w:type="spellStart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</w:t>
      </w:r>
    </w:p>
    <w:p w:rsidR="00D16752" w:rsidRDefault="00D16752" w:rsidP="00D16752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8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 1</w:t>
      </w:r>
      <w:r w:rsidR="003E43E7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7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Structure for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Radifluorination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</w:t>
      </w:r>
    </w:p>
    <w:p w:rsidR="00D16752" w:rsidRPr="009B474A" w:rsidRDefault="00D16752" w:rsidP="00D16752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9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 1</w:t>
      </w:r>
      <w:r w:rsidR="003E43E7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8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Structure for Product of </w:t>
      </w:r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Addition of NBOC Group (</w:t>
      </w:r>
      <w:proofErr w:type="spellStart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</w:t>
      </w:r>
    </w:p>
    <w:p w:rsidR="00D16752" w:rsidRPr="009D2A88" w:rsidRDefault="00D16752" w:rsidP="00D16752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10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 1</w:t>
      </w:r>
      <w:r w:rsidR="003E43E7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8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Structure for Product from </w:t>
      </w:r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Addition of </w:t>
      </w:r>
      <w:proofErr w:type="spellStart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Maleimide</w:t>
      </w:r>
      <w:proofErr w:type="spellEnd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 (</w:t>
      </w:r>
      <w:proofErr w:type="spellStart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</w:t>
      </w:r>
    </w:p>
    <w:p w:rsidR="00D16752" w:rsidRPr="005414D0" w:rsidRDefault="00D16752" w:rsidP="00D16752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hAnsi="Times New Roman" w:cs="Times New Roman"/>
          <w:sz w:val="24"/>
          <w:szCs w:val="24"/>
          <w:u w:val="single"/>
        </w:rPr>
        <w:t>Figure 11</w:t>
      </w:r>
      <w:r w:rsidR="00156153">
        <w:rPr>
          <w:rFonts w:ascii="Times New Roman" w:hAnsi="Times New Roman" w:cs="Times New Roman"/>
          <w:sz w:val="24"/>
          <w:szCs w:val="24"/>
          <w:u w:val="single"/>
        </w:rPr>
        <w:t>(pg. 1</w:t>
      </w:r>
      <w:r w:rsidR="003E43E7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156153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D16752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Sturcture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Radiofluorinated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Precursor</w:t>
      </w:r>
    </w:p>
    <w:p w:rsidR="00D16752" w:rsidRPr="00B245DB" w:rsidRDefault="00D16752" w:rsidP="00D16752">
      <w:pPr>
        <w:spacing w:after="0" w:line="36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12</w:t>
      </w:r>
      <w:r w:rsidR="00156153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</w:t>
      </w:r>
      <w:r w:rsidR="003E43E7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21</w:t>
      </w:r>
      <w:r w:rsidR="00156153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D16752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Structure for Product of </w:t>
      </w:r>
      <w:proofErr w:type="spellStart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</w:t>
      </w:r>
    </w:p>
    <w:p w:rsidR="00D16752" w:rsidRDefault="00D16752" w:rsidP="00D1675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13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(pg.</w:t>
      </w:r>
      <w:r w:rsidR="003E43E7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21</w:t>
      </w:r>
      <w:r w:rsidR="00156153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D16752">
        <w:rPr>
          <w:rFonts w:ascii="Times New Roman" w:eastAsiaTheme="minorEastAsia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Structure for Product of </w:t>
      </w:r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Addition of </w:t>
      </w:r>
      <w:proofErr w:type="spellStart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Triflate</w:t>
      </w:r>
      <w:proofErr w:type="spellEnd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Ester</w:t>
      </w:r>
    </w:p>
    <w:p w:rsidR="00156153" w:rsidRPr="00156153" w:rsidRDefault="00156153" w:rsidP="00156153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Figure 14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(pg.23</w:t>
      </w:r>
      <w:r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Radio TLC of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Radiofluorinated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Molecule for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Showing 31% Incorporation.</w:t>
      </w:r>
    </w:p>
    <w:p w:rsidR="00D01D39" w:rsidRDefault="00D01D39" w:rsidP="00156153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Scheme 1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</w:t>
      </w:r>
      <w:r w:rsidR="003E43E7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15</w:t>
      </w:r>
      <w:r w:rsidR="00D2424E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 w:rsidRPr="005346F7">
        <w:rPr>
          <w:rFonts w:ascii="Times New Roman" w:hAnsi="Times New Roman" w:cs="Times New Roman"/>
          <w:sz w:val="24"/>
          <w:szCs w:val="24"/>
        </w:rPr>
        <w:t>Preparation of</w:t>
      </w:r>
      <w:r w:rsidR="00736AE5">
        <w:t xml:space="preserve"> </w:t>
      </w:r>
      <w:r w:rsidR="00736AE5">
        <w:rPr>
          <w:rFonts w:ascii="Times New Roman" w:hAnsi="Times New Roman" w:cs="Times New Roman"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 Radiofluorination Precursor</w:t>
      </w:r>
    </w:p>
    <w:p w:rsidR="00D01D39" w:rsidRPr="00736AE5" w:rsidRDefault="00D01D39" w:rsidP="00736AE5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Scheme 2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</w:t>
      </w:r>
      <w:r w:rsidR="003E43E7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15</w:t>
      </w:r>
      <w:r w:rsidR="00D2424E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Preparation of the </w:t>
      </w:r>
      <w:r w:rsidR="00736AE5">
        <w:rPr>
          <w:rFonts w:ascii="Times New Roman" w:hAnsi="Times New Roman" w:cs="Times New Roman"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 Oxamine Precursor</w:t>
      </w:r>
    </w:p>
    <w:p w:rsidR="00D01D39" w:rsidRDefault="00D01D39" w:rsidP="00D16752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Scheme 3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</w:t>
      </w:r>
      <w:r w:rsidR="003E43E7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15</w:t>
      </w:r>
      <w:r w:rsidR="00D2424E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the </w:t>
      </w:r>
      <w:proofErr w:type="spellStart"/>
      <w:r w:rsidR="005346F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5346F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Precursor</w:t>
      </w:r>
    </w:p>
    <w:p w:rsidR="00D01D39" w:rsidRDefault="00D01D39" w:rsidP="00D16752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Scheme 4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</w:t>
      </w:r>
      <w:r w:rsidR="003E43E7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16</w:t>
      </w:r>
      <w:r w:rsidR="00D2424E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hAnsi="Times New Roman" w:cs="Times New Roman"/>
          <w:sz w:val="24"/>
          <w:szCs w:val="24"/>
        </w:rPr>
        <w:t>Condensation of Precursor to Yield</w:t>
      </w:r>
      <w:r w:rsidR="00736AE5">
        <w:t xml:space="preserve"> </w:t>
      </w:r>
      <w:r w:rsidR="00736AE5">
        <w:rPr>
          <w:rFonts w:ascii="Times New Roman" w:hAnsi="Times New Roman" w:cs="Times New Roman"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</w:p>
    <w:p w:rsidR="00D01D39" w:rsidRPr="00736AE5" w:rsidRDefault="00D01D39" w:rsidP="00D16752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Scheme 5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</w:t>
      </w:r>
      <w:r w:rsidR="003E43E7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20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Preparation of Lignin-Derived Aromatic Compound (LDAC)</w:t>
      </w:r>
    </w:p>
    <w:p w:rsidR="00D01D39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1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(pg.29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Proton NMR </w:t>
      </w:r>
      <w:r w:rsidR="005346F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Bromide Salt of the A</w:t>
      </w:r>
      <w:r w:rsidR="005346F7" w:rsidRPr="005346F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mmonium Precursor</w:t>
      </w:r>
      <w:r w:rsidR="005346F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of </w:t>
      </w:r>
      <w:proofErr w:type="spellStart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for </w:t>
      </w:r>
      <w:proofErr w:type="spellStart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</w:p>
    <w:p w:rsidR="00D01D39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2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(pg.30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736AE5" w:rsidRP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Carbon-13 NMR of Bromide Salt </w:t>
      </w:r>
      <w:r w:rsidR="005C797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of the Ammonium 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for </w:t>
      </w:r>
      <w:proofErr w:type="spellStart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</w:p>
    <w:p w:rsidR="00D01D39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3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(pg.31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Proton NMR of </w:t>
      </w:r>
      <w:proofErr w:type="spellStart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Triflate</w:t>
      </w:r>
      <w:proofErr w:type="spellEnd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Salt </w:t>
      </w:r>
      <w:r w:rsidR="005C797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of the Ammonium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for the </w:t>
      </w:r>
      <w:proofErr w:type="spellStart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</w:p>
    <w:p w:rsidR="00D01D39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4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(pg.32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736AE5" w:rsidRP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 w:rsidRPr="0065360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Carbon-13 NMR of </w:t>
      </w:r>
      <w:proofErr w:type="spellStart"/>
      <w:r w:rsidR="00736AE5" w:rsidRPr="0065360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Triflate</w:t>
      </w:r>
      <w:proofErr w:type="spellEnd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Salt </w:t>
      </w:r>
      <w:r w:rsidR="005C797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of the Ammonium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for </w:t>
      </w:r>
      <w:proofErr w:type="spellStart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</w:p>
    <w:p w:rsidR="00D01D39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lastRenderedPageBreak/>
        <w:t>Spectrum 5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(pg.33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736AE5" w:rsidRP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Proton NMR for </w:t>
      </w:r>
      <w:r w:rsidR="005C797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Addition of </w:t>
      </w:r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NBOC Group (</w:t>
      </w:r>
      <w:proofErr w:type="spellStart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 for </w:t>
      </w:r>
      <w:proofErr w:type="spellStart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</w:p>
    <w:p w:rsidR="00D01D39" w:rsidRPr="00736AE5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6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(pg.34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 xml:space="preserve">. </w:t>
      </w:r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Addition of </w:t>
      </w:r>
      <w:proofErr w:type="spellStart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</w:t>
      </w:r>
      <w:r w:rsidR="005C797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de</w:t>
      </w:r>
      <w:proofErr w:type="spellEnd"/>
      <w:r w:rsidR="005C797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 (</w:t>
      </w:r>
      <w:proofErr w:type="spellStart"/>
      <w:r w:rsidR="005C797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5C797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 to</w:t>
      </w:r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</w:p>
    <w:p w:rsidR="00485654" w:rsidRDefault="00D01D39" w:rsidP="00485654">
      <w:pP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7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(pg.35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736AE5" w:rsidRP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Removal of BOC Group (</w:t>
      </w:r>
      <w:proofErr w:type="spellStart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 for </w:t>
      </w:r>
      <w:proofErr w:type="spellStart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736A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 (DMSO).</w:t>
      </w:r>
    </w:p>
    <w:p w:rsidR="00485654" w:rsidRDefault="00D01D39" w:rsidP="00485654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8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(pg.36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Proton NMR for </w:t>
      </w:r>
      <w:proofErr w:type="spellStart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</w:t>
      </w:r>
      <w:r w:rsidR="003F55A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or Synthesis of Lignin-Derived A</w:t>
      </w:r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romatic Compound</w:t>
      </w:r>
    </w:p>
    <w:p w:rsidR="00485654" w:rsidRDefault="00D01D39" w:rsidP="00485654">
      <w:pP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9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(pg.37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Carbon-13 NMR for </w:t>
      </w:r>
      <w:proofErr w:type="spellStart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for Synthesis of Lignin-Derived Aromatic Compound</w:t>
      </w:r>
    </w:p>
    <w:p w:rsidR="00D01D39" w:rsidRDefault="00D01D39" w:rsidP="00485654">
      <w:pP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10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(pg.38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Proton NMR for </w:t>
      </w:r>
      <w:proofErr w:type="spellStart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for Lignin-Derived Aromatic Compound (CDC</w:t>
      </w:r>
      <w:r w:rsidR="00E155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</w:t>
      </w:r>
      <w:r w:rsidR="00485654" w:rsidRPr="008D30FB">
        <w:rPr>
          <w:rFonts w:ascii="Times New Roman" w:hAnsi="Times New Roman" w:cs="Times New Roman"/>
          <w:color w:val="282828"/>
          <w:sz w:val="16"/>
          <w:szCs w:val="16"/>
          <w:shd w:val="clear" w:color="auto" w:fill="FFFFFF"/>
        </w:rPr>
        <w:t>3</w:t>
      </w:r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485654" w:rsidRPr="00D440CD" w:rsidRDefault="00D01D39" w:rsidP="00485654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6AE5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Spectrum 11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(pg</w:t>
      </w:r>
      <w:r w:rsidR="003F55A6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. 39</w:t>
      </w:r>
      <w:r w:rsidR="00A95781">
        <w:rPr>
          <w:rFonts w:ascii="Times New Roman" w:hAnsi="Times New Roman" w:cs="Times New Roman"/>
          <w:color w:val="282828"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485654" w:rsidRP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Carbon-13 NMR of </w:t>
      </w:r>
      <w:proofErr w:type="spellStart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for Lignin-Derived Aromatic Compound (CDC</w:t>
      </w:r>
      <w:r w:rsidR="00E155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</w:t>
      </w:r>
      <w:r w:rsidR="00485654" w:rsidRPr="008D30FB">
        <w:rPr>
          <w:rFonts w:ascii="Times New Roman" w:hAnsi="Times New Roman" w:cs="Times New Roman"/>
          <w:color w:val="282828"/>
          <w:sz w:val="16"/>
          <w:szCs w:val="16"/>
          <w:shd w:val="clear" w:color="auto" w:fill="FFFFFF"/>
        </w:rPr>
        <w:t>3</w:t>
      </w:r>
      <w:r w:rsidR="0048565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)</w:t>
      </w:r>
    </w:p>
    <w:p w:rsidR="00A95781" w:rsidRDefault="00A95781" w:rsidP="00A95781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16752" w:rsidRDefault="00D16752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Default="0058227D" w:rsidP="00A95781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Nomenclature</w:t>
      </w:r>
    </w:p>
    <w:p w:rsidR="000A3095" w:rsidRDefault="000A3095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D01D39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PET: Positron Emission Tomography</w:t>
      </w:r>
    </w:p>
    <w:p w:rsidR="00D01D39" w:rsidRPr="004F5C32" w:rsidRDefault="00D01D39" w:rsidP="00D01D39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]SFB: </w:t>
      </w:r>
      <w:r w:rsidR="006746C3" w:rsidRPr="004F5C32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N-</w:t>
      </w:r>
      <w:r w:rsidR="008A4C64"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</w:t>
      </w:r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uccinimidyl-4-[</w:t>
      </w:r>
      <m:oMath>
        <m:sPre>
          <m:sPrePr>
            <m:ctrl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 fluorobenzoate</w:t>
      </w:r>
    </w:p>
    <w:p w:rsidR="00D01D39" w:rsidRPr="004F5C32" w:rsidRDefault="00D01D39" w:rsidP="00D01D39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]FBAM: </w:t>
      </w:r>
      <w:r w:rsidRPr="004F5C32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</w:t>
      </w:r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-[6-(4-[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8A4C64"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</w:t>
      </w:r>
      <w:proofErr w:type="spellStart"/>
      <w:r w:rsidR="008A4C64"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</w:t>
      </w:r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luorobenzylidene</w:t>
      </w:r>
      <w:proofErr w:type="spellEnd"/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)</w:t>
      </w:r>
      <w:proofErr w:type="spellStart"/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aminooxyhexyl</w:t>
      </w:r>
      <w:proofErr w:type="spellEnd"/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</w:t>
      </w:r>
      <w:proofErr w:type="spellStart"/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maleimide</w:t>
      </w:r>
      <w:proofErr w:type="spellEnd"/>
      <w:r w:rsidRPr="004F5C3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D01D39" w:rsidRPr="00F53D3D" w:rsidRDefault="00D01D39" w:rsidP="00D01D39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F53D3D">
        <w:rPr>
          <w:rFonts w:ascii="Times New Roman" w:hAnsi="Times New Roman" w:cs="Times New Roman"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 w:rsidRPr="00F53D3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FPyAM: </w:t>
      </w:r>
      <w:r w:rsidRPr="00F53D3D">
        <w:rPr>
          <w:rFonts w:ascii="Times New Roman" w:hAnsi="Times New Roman" w:cs="Times New Roman"/>
          <w:sz w:val="24"/>
          <w:szCs w:val="24"/>
        </w:rPr>
        <w:t>2-[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Pr="00F53D3D">
        <w:rPr>
          <w:rFonts w:ascii="Times New Roman" w:hAnsi="Times New Roman" w:cs="Times New Roman"/>
          <w:sz w:val="24"/>
          <w:szCs w:val="24"/>
        </w:rPr>
        <w:t xml:space="preserve">]Fluoropyridine-5-aldehyde-O-[6-(2,5-dihydropyrrol-1-yl)-hexyl]oxime </w:t>
      </w:r>
    </w:p>
    <w:p w:rsidR="00D01D39" w:rsidRPr="008D30FB" w:rsidRDefault="00D01D39" w:rsidP="00D01D39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8D30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DABCO</w:t>
      </w:r>
      <w:r w:rsidR="008A4C64" w:rsidRPr="008D30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: 1,4-D</w:t>
      </w:r>
      <w:r w:rsidR="00587FFD" w:rsidRPr="008D30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iazabicyclo[2.2.2]octane</w:t>
      </w:r>
    </w:p>
    <w:p w:rsidR="00D01D39" w:rsidRPr="008D30FB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DMF</w:t>
      </w:r>
      <w:r w:rsidR="00587FFD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:</w:t>
      </w:r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N,</w:t>
      </w:r>
      <w:r w:rsidR="008D30FB" w:rsidRPr="008D30F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N</w:t>
      </w:r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-</w:t>
      </w:r>
      <w:r w:rsidR="00587FFD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587FFD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Dimethylformamide</w:t>
      </w:r>
      <w:proofErr w:type="spellEnd"/>
    </w:p>
    <w:p w:rsidR="00D01D39" w:rsidRPr="004F5C32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4F5C3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DCM: Dichloromethane </w:t>
      </w:r>
    </w:p>
    <w:p w:rsidR="00D01D39" w:rsidRDefault="00D01D39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D01D3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LDAC: Lignin-Derived Aromatic Compound</w:t>
      </w:r>
    </w:p>
    <w:p w:rsidR="00B1072B" w:rsidRDefault="00B1072B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TMSOTf</w:t>
      </w:r>
      <w:proofErr w:type="spellEnd"/>
      <w:r w:rsidR="00587FF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:</w:t>
      </w:r>
      <w:r w:rsidR="00587FFD" w:rsidRPr="00587FF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587FFD" w:rsidRPr="00587FF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Trimethylsilyl</w:t>
      </w:r>
      <w:proofErr w:type="spellEnd"/>
      <w:r w:rsidR="00587FFD" w:rsidRPr="00587FF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587FFD" w:rsidRPr="00587FF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trifluoromethanesulfonate</w:t>
      </w:r>
      <w:proofErr w:type="spellEnd"/>
    </w:p>
    <w:p w:rsidR="00B1072B" w:rsidRDefault="00B1072B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Boc</w:t>
      </w:r>
      <w:r w:rsidR="00E155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HOH</w:t>
      </w:r>
      <w:proofErr w:type="spellEnd"/>
      <w:r w:rsidR="00587FFD" w:rsidRPr="008A4C6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:</w:t>
      </w:r>
      <w:r w:rsidR="00587FFD" w:rsidRPr="008D30F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8D30FB" w:rsidRPr="008D30F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tert</w:t>
      </w:r>
      <w:proofErr w:type="spellEnd"/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-</w:t>
      </w:r>
      <w:proofErr w:type="spellStart"/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butyloxycarbonyl</w:t>
      </w:r>
      <w:proofErr w:type="spellEnd"/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)hydroxylamine</w:t>
      </w:r>
    </w:p>
    <w:p w:rsidR="00B1072B" w:rsidRPr="00D01D39" w:rsidRDefault="00587FFD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THF: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Tetrahydrofuran</w:t>
      </w:r>
      <w:proofErr w:type="spellEnd"/>
    </w:p>
    <w:p w:rsidR="00587FFD" w:rsidRPr="00587FFD" w:rsidRDefault="00587FFD" w:rsidP="00587FFD">
      <w:pPr>
        <w:pStyle w:val="Heading1"/>
        <w:shd w:val="clear" w:color="auto" w:fill="FDFDFD"/>
        <w:spacing w:before="0"/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</w:pPr>
      <w:r w:rsidRPr="00587FFD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DIAD: </w:t>
      </w:r>
      <w:proofErr w:type="spellStart"/>
      <w:r w:rsidRPr="00587FFD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Diisopropyl</w:t>
      </w:r>
      <w:proofErr w:type="spellEnd"/>
      <w:r w:rsidRPr="00587FFD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Pr="00587FFD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azodicarboxylate</w:t>
      </w:r>
      <w:proofErr w:type="spellEnd"/>
    </w:p>
    <w:p w:rsidR="00D01D39" w:rsidRDefault="00587FFD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EtOAc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: Ethyl Acetate</w:t>
      </w:r>
    </w:p>
    <w:p w:rsidR="003B71FC" w:rsidRPr="00D01D39" w:rsidRDefault="003B71FC" w:rsidP="00D01D3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TPP: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Triphenylphosphine</w:t>
      </w:r>
      <w:proofErr w:type="spellEnd"/>
    </w:p>
    <w:p w:rsidR="00E1554C" w:rsidRPr="00D01D39" w:rsidRDefault="00E1554C" w:rsidP="00E1554C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FBA: 4-fluorob</w:t>
      </w:r>
      <w:bookmarkStart w:id="0" w:name="_GoBack"/>
      <w:bookmarkEnd w:id="0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enzaldehyde</w:t>
      </w:r>
    </w:p>
    <w:p w:rsidR="00423FD5" w:rsidRPr="00D01D39" w:rsidRDefault="00423FD5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Pr="00D01D39" w:rsidRDefault="0058227D" w:rsidP="00D440CD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945F8" w:rsidRPr="00D440CD" w:rsidRDefault="008A4C64" w:rsidP="005945F8">
      <w:pPr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SYNTHESE</w:t>
      </w:r>
      <w:r w:rsidR="005945F8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 OF PRECURSORS TO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FLUORINE-18</w:t>
      </w:r>
      <m:oMath>
        <m:r>
          <w:rPr>
            <w:rFonts w:ascii="Cambria Math" w:hAnsi="Cambria Math" w:cs="Times New Roman"/>
            <w:color w:val="282828"/>
            <w:sz w:val="24"/>
            <w:szCs w:val="24"/>
            <w:shd w:val="clear" w:color="auto" w:fill="FFFFFF"/>
          </w:rPr>
          <m:t xml:space="preserve"> </m:t>
        </m:r>
      </m:oMath>
      <w:r w:rsidR="005945F8" w:rsidRPr="00D440C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LABELED PET IMAGING AGENTS</w:t>
      </w:r>
    </w:p>
    <w:p w:rsidR="004953DB" w:rsidRDefault="004953DB" w:rsidP="00423FD5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Abs</w:t>
      </w:r>
      <w:r w:rsidR="00156BB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ract</w:t>
      </w:r>
    </w:p>
    <w:p w:rsidR="004953DB" w:rsidRDefault="004953DB" w:rsidP="00423FD5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34734B" w:rsidRDefault="0034734B" w:rsidP="004953DB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34734B" w:rsidRDefault="0034734B" w:rsidP="0058227D">
      <w:pPr>
        <w:spacing w:after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CA239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One of the most widely used diagnostic and investigative</w:t>
      </w:r>
      <w:r w:rsidR="008A4C6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research imaging techniques is </w:t>
      </w:r>
      <w:r w:rsidR="00CA239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positron emission tomography (PET)</w:t>
      </w:r>
      <w:r w:rsidR="00AA4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 w:rsidRPr="00AA482F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[1,9]</w:t>
      </w:r>
      <w:r w:rsidR="00CA2390" w:rsidRPr="00AA482F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.</w:t>
      </w:r>
      <w:r w:rsidR="00CA239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Therefore, there is a large demand for specialized molecules </w:t>
      </w:r>
      <w:r w:rsidR="008A4C6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labeled with positron emitting isotopes 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to perform these tests. One of the most popular PET </w:t>
      </w:r>
      <w:r w:rsidR="00CA239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isotope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 is</w:t>
      </w:r>
      <w:r w:rsidR="00CA239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fluorine-18</w:t>
      </w:r>
      <w:r w:rsidR="004A3312" w:rsidRPr="004A3312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 xml:space="preserve"> </w:t>
      </w:r>
      <w:r w:rsidR="004A3312" w:rsidRP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since it has a half  life (110 minutes) long enough to prepare, purify, and study using PET technology</w:t>
      </w:r>
      <w:r w:rsidR="00AA4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 w:rsidRP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[1,12]</w:t>
      </w:r>
      <w:r w:rsidR="00CA239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This study focus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ed on the synthesis of two </w:t>
      </w:r>
      <w:r w:rsidR="00CA239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precursors to </w:t>
      </w:r>
      <m:oMath>
        <m:sPre>
          <m:sPrePr>
            <m:ctrlPr>
              <w:rPr>
                <w:rFonts w:ascii="Cambria Math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-labeled PET imaging agents. The first is the nove</w:t>
      </w:r>
      <w:r w:rsidR="008B5F9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l </w:t>
      </w:r>
      <w:proofErr w:type="spellStart"/>
      <w:r w:rsidR="008B5F9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 w:rsidR="008B5F9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reactive protein linker molecule</w:t>
      </w:r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r w:rsidR="00CA2390">
        <w:rPr>
          <w:rFonts w:ascii="Times New Roman" w:hAnsi="Times New Roman" w:cs="Times New Roman"/>
          <w:sz w:val="24"/>
          <w:szCs w:val="24"/>
        </w:rPr>
        <w:t>2-[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4A3312">
        <w:rPr>
          <w:rFonts w:ascii="Times New Roman" w:hAnsi="Times New Roman" w:cs="Times New Roman"/>
          <w:sz w:val="24"/>
          <w:szCs w:val="24"/>
        </w:rPr>
        <w:t>]f</w:t>
      </w:r>
      <w:r w:rsidR="00CA2390" w:rsidRPr="00A02626">
        <w:rPr>
          <w:rFonts w:ascii="Times New Roman" w:hAnsi="Times New Roman" w:cs="Times New Roman"/>
          <w:sz w:val="24"/>
          <w:szCs w:val="24"/>
        </w:rPr>
        <w:t>luoropyridine-5-aldehyde-O-[6-(2,5-dihydropyrrol-1-yl)-hexyl]oxime</w:t>
      </w:r>
      <w:r w:rsidR="00CA2390">
        <w:rPr>
          <w:rFonts w:ascii="Times New Roman" w:hAnsi="Times New Roman" w:cs="Times New Roman"/>
          <w:sz w:val="24"/>
          <w:szCs w:val="24"/>
        </w:rPr>
        <w:t xml:space="preserve"> ([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FPyAM). This synthesis was successfu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lly carried out by preparing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two precursor molecules (</w:t>
      </w:r>
      <w:proofErr w:type="spellStart"/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 and </w:t>
      </w:r>
      <w:proofErr w:type="spellStart"/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recursor</w:t>
      </w:r>
      <w:r w:rsidR="008B5F9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)</w:t>
      </w:r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</w:t>
      </w:r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31% incorporation of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was obtained </w:t>
      </w:r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and a successful c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ondensation reaction has been achieved</w:t>
      </w:r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The second molecule is the</w:t>
      </w:r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lignin-derived aromatic compound</w:t>
      </w:r>
      <w:r w:rsidR="00E75D6A" w:rsidRP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methyl 4-(</w:t>
      </w:r>
      <w:proofErr w:type="spellStart"/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benzoyloxy</w:t>
      </w:r>
      <w:proofErr w:type="spellEnd"/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)-2-[2(t</w:t>
      </w:r>
      <w:r w:rsidR="00E75D6A" w:rsidRP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oluene-4-sulfonyloxy)-</w:t>
      </w:r>
      <w:proofErr w:type="spellStart"/>
      <w:r w:rsidR="00E75D6A" w:rsidRP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ethoxy</w:t>
      </w:r>
      <w:proofErr w:type="spellEnd"/>
      <w:r w:rsidR="00E75D6A" w:rsidRP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]benzoate</w:t>
      </w:r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which is a synthesized </w:t>
      </w:r>
      <w:r w:rsidR="00CA239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lignin </w:t>
      </w:r>
      <w:proofErr w:type="spellStart"/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depolymerization</w:t>
      </w:r>
      <w:proofErr w:type="spellEnd"/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product 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utilized</w:t>
      </w:r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for research on lignin degradation for </w:t>
      </w:r>
      <w:proofErr w:type="spellStart"/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biofuel</w:t>
      </w:r>
      <w:proofErr w:type="spellEnd"/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production. This molecule was successfully synthesi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zed via</w:t>
      </w:r>
      <w:r w:rsidR="00E75D6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 concise two-step reaction with yields o</w:t>
      </w:r>
      <w:r w:rsidR="004A331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 48.8% and 14.6% respectively.</w:t>
      </w:r>
    </w:p>
    <w:p w:rsidR="004953DB" w:rsidRDefault="004953DB" w:rsidP="004953DB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4953DB" w:rsidRDefault="004953DB" w:rsidP="004953DB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Default="0058227D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Default="0058227D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Default="0058227D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8227D" w:rsidRDefault="0058227D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A3095" w:rsidRDefault="000A3095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A3095" w:rsidRDefault="000A3095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E10717" w:rsidRDefault="00E10717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E1554C" w:rsidRDefault="00E1554C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423FD5" w:rsidRDefault="005945F8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Chapter 1: Introduction</w:t>
      </w:r>
    </w:p>
    <w:p w:rsidR="005945F8" w:rsidRDefault="005945F8" w:rsidP="007D28DE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945F8" w:rsidRPr="00FD14F6" w:rsidRDefault="009A66D7" w:rsidP="007D28DE">
      <w:pPr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1.1 </w:t>
      </w:r>
      <w:r w:rsidR="005945F8" w:rsidRPr="00FD14F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r w:rsidR="00B90DF3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Fluorine-18 </w:t>
      </w:r>
      <w:proofErr w:type="spellStart"/>
      <w:r w:rsidR="005945F8" w:rsidRPr="00FD14F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Radiolabeling</w:t>
      </w:r>
      <w:proofErr w:type="spellEnd"/>
      <w:r w:rsidR="005945F8" w:rsidRPr="00FD14F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and Applications in PET Imaging</w:t>
      </w:r>
    </w:p>
    <w:p w:rsidR="004953DB" w:rsidRDefault="004953DB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4953DB" w:rsidRDefault="004953DB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  <w:t>Positron emission tomography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(PET) </w:t>
      </w:r>
      <w:r w:rsidR="00C57AA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is 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 widely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used 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imaging technique in the field of nuclear medicine</w:t>
      </w:r>
      <w:r w:rsidR="00AA4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[1,9]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With applications in research and 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in diagnosis, a 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PET scan 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can be used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to image tumors, 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diagnose brain disease, and monitor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brain or heart function</w:t>
      </w:r>
      <w:r w:rsidR="00AA4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[8,9,12]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These images are created with the aid of radiotracers that emit positrons which 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decay via an annihilation reaction to generate two 510 </w:t>
      </w:r>
      <w:proofErr w:type="spellStart"/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KeV</w:t>
      </w:r>
      <w:proofErr w:type="spellEnd"/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photons that 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are then detected 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and used to reconstruct images using the same software utilized in X-Ray CT units</w:t>
      </w:r>
      <w:r w:rsidR="00E577F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2C70C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gamma rays are</w:t>
      </w:r>
      <w:r w:rsidR="0068502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emitted nearly 180 degrees from each other and their detection allows the ability to pinpoint the source, thus creating an image</w:t>
      </w:r>
      <w:r w:rsidR="00AA4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[1,9]</w:t>
      </w:r>
      <w:r w:rsidR="0068502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7522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One of the m</w:t>
      </w:r>
      <w:r w:rsidR="004A33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ost popular isotopes used as a positron emitting</w:t>
      </w:r>
      <w:r w:rsidR="007522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radiotracer is fluorine-18. This isotope is particularly advantageous due to its short half-life of approximately 109.8 min, its decay being 97% positron emission, its ease of production, and its </w:t>
      </w:r>
      <m:oMath>
        <m:sSup>
          <m:sSupPr>
            <m:ctrlPr>
              <w:rPr>
                <w:rFonts w:ascii="Cambria Math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SupPr>
          <m:e>
            <m: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>β</m:t>
            </m:r>
          </m:e>
          <m:sup>
            <m: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>+</m:t>
            </m:r>
          </m:sup>
        </m:sSup>
      </m:oMath>
      <w:r w:rsidR="007522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energy being low (0.64 MeV)</w:t>
      </w:r>
      <w:r w:rsidR="00AA48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[1,8]</w:t>
      </w:r>
      <w:r w:rsidR="007522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BF14FE" w:rsidRPr="0068502B" w:rsidRDefault="004A3312" w:rsidP="0058227D">
      <w:pPr>
        <w:spacing w:after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C57AA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Fluorine-18 is typically produced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by proton bombardment of oxygen-18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enriched 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water in a particle accelerator</w:t>
      </w:r>
      <w:r w:rsidR="00AA48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[1]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Due to the relatively short half-life</w:t>
      </w:r>
      <w:r w:rsidR="006659C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the 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isotope</w:t>
      </w:r>
      <w:r w:rsidR="006659C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must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be </w:t>
      </w:r>
      <w:r w:rsidR="006659C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quickly 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incorporated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to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 tracer molec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ule designed for the desired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target. </w:t>
      </w:r>
      <w:r w:rsidR="006659C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These radiotracers generally fall into two main categories--labeled molecules normally used in the body such as water or glucose or labeled molecules that react with or bind to receptors within the body</w:t>
      </w:r>
      <w:r w:rsidR="00AA48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[1,8,12]</w:t>
      </w:r>
      <w:r w:rsidR="006659C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B9599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One important application in the latter class is the attachment of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 to</w:t>
      </w:r>
      <w:r w:rsidR="00B9599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biologically active proteins and peptides, including antibodies and antibody fragments</w:t>
      </w:r>
      <w:r w:rsidR="00AA48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AA48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[2,8,9,1</w:t>
      </w:r>
      <w:r w:rsidR="008B4C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7</w:t>
      </w:r>
      <w:r w:rsidR="00AA48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]</w:t>
      </w:r>
      <w:r w:rsidR="00B9599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This class of radiotracers is of particular interest due to their role in </w:t>
      </w:r>
      <w:r w:rsidR="00C57AA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imaging the regulation of</w:t>
      </w:r>
      <w:r w:rsidR="00B9599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cellular growth and function. </w:t>
      </w:r>
      <w:r w:rsidR="00CC566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Consequently, </w:t>
      </w:r>
      <w:proofErr w:type="spellStart"/>
      <w:r w:rsidR="00501C2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radiolabeling</w:t>
      </w:r>
      <w:proofErr w:type="spellEnd"/>
      <w:r w:rsidR="00501C2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these</w:t>
      </w:r>
      <w:r w:rsidR="00CC566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labeled biologically activ</w:t>
      </w:r>
      <w:r w:rsidR="00501C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e proteins and peptides </w:t>
      </w:r>
      <w:r w:rsidR="00501C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>with fluorine-18</w:t>
      </w:r>
      <w:r w:rsidR="00CC566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to image various 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physiological processes, including</w:t>
      </w:r>
      <w:r w:rsidR="00CC566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umors and inflammations, </w:t>
      </w:r>
      <w:r w:rsidR="00AA48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501C2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is important in nuclear medicine </w:t>
      </w:r>
      <w:r w:rsidR="00AA48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[1,</w:t>
      </w:r>
      <w:r w:rsidR="008B4C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9]</w:t>
      </w:r>
      <w:r w:rsidR="00CC566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B9599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BF14FE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CC5660" w:rsidRDefault="00CC5660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945F8" w:rsidRPr="00FD14F6" w:rsidRDefault="005945F8" w:rsidP="007D28DE">
      <w:pPr>
        <w:spacing w:after="0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FD14F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1.2 </w:t>
      </w:r>
      <w:r w:rsidR="00612855" w:rsidRPr="00FD14F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Protein Labeling: </w:t>
      </w:r>
      <w:r w:rsidR="00501C23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Carboxyl-, Amine-, and </w:t>
      </w:r>
      <w:proofErr w:type="spellStart"/>
      <w:r w:rsidR="00501C23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Thiol</w:t>
      </w:r>
      <w:proofErr w:type="spellEnd"/>
      <w:r w:rsidR="00501C23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-Reactive Molecules</w:t>
      </w:r>
    </w:p>
    <w:p w:rsidR="00CC5660" w:rsidRDefault="00CC5660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5C0D82" w:rsidRPr="009D2A88" w:rsidRDefault="00CC5660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2C70C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</w:t>
      </w:r>
      <w:r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ue to the chemically sensitive nature of proteins</w:t>
      </w:r>
      <w:r w:rsidR="00501C23"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</w:t>
      </w:r>
      <w:r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synthesis of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-labeled proteins</w:t>
      </w:r>
      <w:r w:rsidR="00C57AA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and peptides</w:t>
      </w:r>
      <w:r w:rsidR="00501C23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501C23"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presents some formidable challenges</w:t>
      </w:r>
      <w:r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The harsh condit</w:t>
      </w:r>
      <w:r w:rsidR="00C57AA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ions needed for the addition</w:t>
      </w:r>
      <w:r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into the biomacromolecule can easily hinder its </w:t>
      </w:r>
      <w:r w:rsidR="00501C23"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use in </w:t>
      </w:r>
      <w:proofErr w:type="spellStart"/>
      <w:r w:rsidR="00501C23"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radiolabeling</w:t>
      </w:r>
      <w:proofErr w:type="spellEnd"/>
      <w:r w:rsidR="00501C23"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reactions </w:t>
      </w:r>
      <w:r w:rsidR="008B4C2F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[1]</w:t>
      </w:r>
      <w:r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In order to</w:t>
      </w:r>
      <w:r w:rsidR="00501C23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501C23" w:rsidRPr="009D2A8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overcome these obstacles</w:t>
      </w:r>
      <w:r w:rsidR="00501C23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protein or peptide labeling can be performed through a prosthetic group or </w:t>
      </w:r>
      <w:proofErr w:type="spellStart"/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bifunctional</w:t>
      </w:r>
      <w:proofErr w:type="spellEnd"/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labeling agent to which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501C23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 has been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attached</w:t>
      </w:r>
      <w:r w:rsidR="008B4C2F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B4C2F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[1,2]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This molecule can then be </w:t>
      </w:r>
      <w:r w:rsidR="00F53D3D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conjugated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to the protein or peptide under milder conditions</w:t>
      </w:r>
      <w:r w:rsidR="008B4C2F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B4C2F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[1]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4F5C32" w:rsidRDefault="005C0D82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5C6C7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three main categories of</w:t>
      </w:r>
      <w:r w:rsidR="004F5C3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prosthetic groups are carboxyl-reactive, amino-reactive, and </w:t>
      </w:r>
      <w:proofErr w:type="spellStart"/>
      <w:r w:rsidR="004F5C3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 w:rsidR="004F5C3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-reactive</w:t>
      </w:r>
      <w:r w:rsidR="009D2A8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D2A88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[19]</w:t>
      </w:r>
      <w:r w:rsidR="004F5C3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Of these three, the carboxyl-reactive group is the least utilized, and the amino-reactive is the most utilized. The </w:t>
      </w:r>
      <w:proofErr w:type="spellStart"/>
      <w:r w:rsidR="004F5C3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 w:rsidR="004F5C3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-reactive prosthetic groups are </w:t>
      </w:r>
      <w:r w:rsidR="00526291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newest class of the three</w:t>
      </w:r>
      <w:r w:rsidR="009D2A8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D2A88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[19]</w:t>
      </w:r>
      <w:r w:rsidR="00526291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The choice of method by which the protein is labeled is dependent upon the structure. </w:t>
      </w:r>
      <w:proofErr w:type="spellStart"/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</w:t>
      </w:r>
      <w:r w:rsidR="00526291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hiol</w:t>
      </w:r>
      <w:proofErr w:type="spellEnd"/>
      <w:r w:rsidR="00526291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-reactive molecules can be used in cases where the amino-reactive prosthetic groups would not work. Below can be seen the structures and names of various prosthetic groups currently being used for protein and peptide labeling.</w:t>
      </w:r>
    </w:p>
    <w:p w:rsidR="00E10717" w:rsidRDefault="00E10717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3851910" cy="2759135"/>
            <wp:effectExtent l="19050" t="0" r="0" b="0"/>
            <wp:docPr id="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75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717" w:rsidRDefault="00E10717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Figure</w:t>
      </w:r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1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Name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</w:t>
      </w:r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and Structure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</w:t>
      </w:r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for Common Amino Reactive Prosthetic Groups</w:t>
      </w:r>
    </w:p>
    <w:p w:rsidR="00E10717" w:rsidRDefault="00E10717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noProof/>
          <w:color w:val="282828"/>
          <w:sz w:val="24"/>
          <w:szCs w:val="24"/>
          <w:shd w:val="clear" w:color="auto" w:fill="FFFFFF"/>
        </w:rPr>
        <w:drawing>
          <wp:inline distT="0" distB="0" distL="0" distR="0">
            <wp:extent cx="3615690" cy="2544890"/>
            <wp:effectExtent l="19050" t="0" r="3810" b="0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690" cy="254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C78" w:rsidRDefault="00E10717" w:rsidP="005C6C78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Figure</w:t>
      </w:r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2. Name and Structure for Common Carboxylic Acid Reactive Prosthetic Groups</w:t>
      </w:r>
    </w:p>
    <w:p w:rsidR="00E10717" w:rsidRDefault="00E10717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E10717" w:rsidRDefault="003E668E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4262404" cy="3284220"/>
            <wp:effectExtent l="19050" t="0" r="4796" b="0"/>
            <wp:docPr id="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20610" b="20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404" cy="328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496" w:rsidRDefault="00163496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Figure</w:t>
      </w:r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3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Name and Structure for Common </w:t>
      </w:r>
      <w:proofErr w:type="spellStart"/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 w:rsidR="005C6C7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Reactive Prosthetic Groups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FD14F6" w:rsidRDefault="004F5C32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Two such notable molecules</w:t>
      </w:r>
      <w:r w:rsidR="00526291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are </w:t>
      </w:r>
      <w:r w:rsidR="005C0D82" w:rsidRPr="009D2A88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-succinimidyl-4-[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 fluorobenzoate ([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]SFB)</w:t>
      </w:r>
      <w:r w:rsidR="0079377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1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and </w:t>
      </w:r>
      <w:r w:rsidR="005C0D82" w:rsidRPr="009D2A88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</w:t>
      </w:r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-[6-(4-[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5C0D8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]fluorobenzylidene)aminooxyhexyl]maleimide ([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]FBAM)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3,</w:t>
      </w:r>
      <w:r w:rsidR="008B4C2F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B4C2F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[1,15,18]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]SFB is a labeling agent for proteins and peptides </w:t>
      </w:r>
      <w:r w:rsidR="00501C23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because of its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reaction with the amine group</w:t>
      </w:r>
      <w:r w:rsidR="008B4C2F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B4C2F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[15,18]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Although i</w:t>
      </w:r>
      <w:r w:rsidR="00526291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 is the most utilized of the above show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</w:t>
      </w:r>
      <w:r w:rsidR="00526291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prosthetic groups, 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this reaction is not always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 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successful 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labeling agent and can result in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 considerably lower percent</w:t>
      </w:r>
      <w:r w:rsidR="00501C23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age of isotope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incorporation </w:t>
      </w:r>
      <w:r w:rsidR="00501C23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than is</w:t>
      </w:r>
      <w:r w:rsidR="00C3149A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desired</w:t>
      </w:r>
      <w:r w:rsidR="008B4C2F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B4C2F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[18]</w:t>
      </w:r>
      <w:r w:rsidR="00033F34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9D2A8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 newer molecule, </w:t>
      </w:r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]FBAM</w:t>
      </w:r>
      <w:r w:rsidR="009D2A8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</w:t>
      </w:r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has a </w:t>
      </w:r>
      <w:proofErr w:type="spellStart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maleimide</w:t>
      </w:r>
      <w:proofErr w:type="spellEnd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 that is reactive to the </w:t>
      </w:r>
      <w:proofErr w:type="spellStart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groups in a protein. This molecule can be used when there are no available amine groups for reaction</w:t>
      </w:r>
      <w:r w:rsidR="009D2A8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D2A88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[1]</w:t>
      </w:r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However, one limitation to the use of this molecule is the possibility of </w:t>
      </w:r>
      <w:proofErr w:type="spellStart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fluoromethylation</w:t>
      </w:r>
      <w:proofErr w:type="spellEnd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the </w:t>
      </w:r>
      <w:proofErr w:type="spellStart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trimethylammonium</w:t>
      </w:r>
      <w:proofErr w:type="spellEnd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 on the precursor molecule. This results in undesirable, volatile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]fluoromethane</w:t>
      </w:r>
      <w:r w:rsidR="009D2A8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D2A88" w:rsidRPr="009D2A88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[19]</w:t>
      </w:r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One solution to this problem was found in the</w:t>
      </w:r>
      <w:r w:rsidR="008B5F9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novel</w:t>
      </w:r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</w:t>
      </w:r>
      <w:proofErr w:type="spellStart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  <w:r w:rsidR="009D2A88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B5F9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discussed in the next section</w:t>
      </w:r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This </w:t>
      </w:r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 xml:space="preserve">molecule has a </w:t>
      </w:r>
      <w:proofErr w:type="spellStart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bicyclic</w:t>
      </w:r>
      <w:proofErr w:type="spellEnd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ring in place of the </w:t>
      </w:r>
      <w:proofErr w:type="spellStart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trimethylammonium</w:t>
      </w:r>
      <w:proofErr w:type="spellEnd"/>
      <w:r w:rsidR="00B51F22" w:rsidRPr="009D2A8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 the synthesis process; thus, it avoids the risk of producing a radioactive gas.</w:t>
      </w:r>
    </w:p>
    <w:p w:rsidR="00616605" w:rsidRDefault="00616605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>Appl</w:t>
      </w:r>
      <w:r w:rsidR="00501C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ications for these molecules are currently being studied. In one study at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the University of Tennessee Medical Center in Knoxville, Tennessee, both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]SFB and the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]FBAM were used to explore the use of PET imaging of amyloid </w:t>
      </w:r>
      <w:r w:rsidR="00501C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proteins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in mice with possible applications in the study of Alzheimer's disease, multiple myeloma, and rheumatoid arthritis. The study yielded positive results and both radiotracers w</w:t>
      </w:r>
      <w:r w:rsidR="00C022C9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ere able to effectively attach to the desired protein and measure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amyloid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deposits </w:t>
      </w:r>
      <w:r w:rsidR="002C70C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in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the mice</w:t>
      </w:r>
      <w:r w:rsidR="008B4C2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B4C2F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[16]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CC5660" w:rsidRPr="005C0D82" w:rsidRDefault="005C0D82" w:rsidP="007D28DE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        </w:t>
      </w:r>
      <w:r w:rsidR="00CC566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C566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C566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5945F8" w:rsidRDefault="005945F8" w:rsidP="007D28DE">
      <w:pPr>
        <w:spacing w:after="0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FD14F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1.3</w:t>
      </w:r>
      <w:r w:rsidR="00E1554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E1554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Thiol</w:t>
      </w:r>
      <w:proofErr w:type="spellEnd"/>
      <w:r w:rsidR="00E1554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-Reactive </w:t>
      </w:r>
      <w:proofErr w:type="spellStart"/>
      <w:r w:rsidR="00E1554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Bifunctional</w:t>
      </w:r>
      <w:proofErr w:type="spellEnd"/>
      <w:r w:rsidR="00E1554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Agent</w:t>
      </w:r>
      <w:r w:rsidR="003B71F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:</w:t>
      </w:r>
      <w:r w:rsidR="00E1554C" w:rsidRPr="00E155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155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</w:t>
      </w:r>
      <w:proofErr w:type="spellStart"/>
      <w:r w:rsidR="00E1554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FPy</w:t>
      </w:r>
      <w:r w:rsidR="00612855" w:rsidRPr="00FD14F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AM</w:t>
      </w:r>
      <w:proofErr w:type="spellEnd"/>
    </w:p>
    <w:p w:rsidR="00FD14F6" w:rsidRDefault="00FD14F6" w:rsidP="007D28DE">
      <w:pPr>
        <w:spacing w:after="0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687C6B" w:rsidRDefault="00FD14F6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  <w:t>Drawing from the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]FB</w:t>
      </w:r>
      <w:r w:rsidR="00501C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AM molecule previously described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a novel derivative molecule </w:t>
      </w:r>
      <w:r>
        <w:rPr>
          <w:rFonts w:ascii="Times New Roman" w:hAnsi="Times New Roman" w:cs="Times New Roman"/>
          <w:sz w:val="24"/>
          <w:szCs w:val="24"/>
        </w:rPr>
        <w:t>2-[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501C23">
        <w:rPr>
          <w:rFonts w:ascii="Times New Roman" w:hAnsi="Times New Roman" w:cs="Times New Roman"/>
          <w:sz w:val="24"/>
          <w:szCs w:val="24"/>
        </w:rPr>
        <w:t>]f</w:t>
      </w:r>
      <w:r w:rsidRPr="00A02626">
        <w:rPr>
          <w:rFonts w:ascii="Times New Roman" w:hAnsi="Times New Roman" w:cs="Times New Roman"/>
          <w:sz w:val="24"/>
          <w:szCs w:val="24"/>
        </w:rPr>
        <w:t>luoropyridine-5-aldehyde-O-[6-(2,5-dihydropyrrol-1-yl)-hexyl]oxime</w:t>
      </w:r>
      <w:r>
        <w:rPr>
          <w:rFonts w:ascii="Times New Roman" w:hAnsi="Times New Roman" w:cs="Times New Roman"/>
          <w:sz w:val="24"/>
          <w:szCs w:val="24"/>
        </w:rPr>
        <w:t xml:space="preserve"> ([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FPyAM) </w:t>
      </w:r>
      <w:r w:rsidR="00501C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was designed to</w:t>
      </w:r>
      <w:r w:rsidR="004B2E9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potentially improve the </w:t>
      </w:r>
      <w:proofErr w:type="spellStart"/>
      <w:r w:rsidR="004C39E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radiolabeling</w:t>
      </w:r>
      <w:proofErr w:type="spellEnd"/>
      <w:r w:rsidR="004C39E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B2E9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yields presented by its predecessor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In this molecule the structure of the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]FBAM molecule was altered by changing the benzene ring to a pyridine ring with the nitrogen in the </w:t>
      </w:r>
      <w:proofErr w:type="spellStart"/>
      <w:r w:rsidRPr="004C39E1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ortho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position relative to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atom</w:t>
      </w:r>
      <w:r w:rsidR="00687C6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4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687C6B" w:rsidRDefault="00687C6B" w:rsidP="0058227D">
      <w:pPr>
        <w:spacing w:after="0" w:line="480" w:lineRule="auto"/>
      </w:pPr>
      <w:r w:rsidRPr="00687C6B">
        <w:t xml:space="preserve"> </w:t>
      </w:r>
      <w:r>
        <w:object w:dxaOrig="6288" w:dyaOrig="36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6.6pt;height:124.8pt" o:ole="" o:bordertopcolor="this" o:borderleftcolor="this" o:borderbottomcolor="this" o:borderrightcolor="this">
            <v:imagedata r:id="rId1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25" DrawAspect="Content" ObjectID="_1460202403" r:id="rId11"/>
        </w:object>
      </w:r>
    </w:p>
    <w:p w:rsidR="00687C6B" w:rsidRDefault="00687C6B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Figure 4. Structure of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]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687C6B" w:rsidRDefault="00FD14F6" w:rsidP="005822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 xml:space="preserve"> Theoretically, the electron withdrawing effects of the nitrogen </w:t>
      </w:r>
      <w:r w:rsidR="004C39E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would</w:t>
      </w:r>
      <w:r w:rsidR="004B2E9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allow a higher percent incorporation of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4B2E9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- by creating a partial positive charge on the reactive carbon. </w:t>
      </w:r>
      <w:r w:rsidR="004C39E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first experiment of the current</w:t>
      </w:r>
      <w:r w:rsidR="0061660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study </w:t>
      </w:r>
      <w:r w:rsidR="004C39E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was designed to</w:t>
      </w:r>
      <w:r w:rsidR="0061660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synthesize this novel 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61660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]FPyAM molecule and optimize the percent incorporation of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C57AA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</w:t>
      </w:r>
      <w:r w:rsidR="0061660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4C39E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This was</w:t>
      </w:r>
      <w:r w:rsidR="000F2BC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done through a two-part synthesis. T</w:t>
      </w:r>
      <w:r w:rsidR="000F2BCF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0F2BCF">
        <w:rPr>
          <w:rFonts w:ascii="Times New Roman" w:hAnsi="Times New Roman" w:cs="Times New Roman"/>
          <w:sz w:val="24"/>
          <w:szCs w:val="24"/>
        </w:rPr>
        <w:t>radiofluorinatio</w:t>
      </w:r>
      <w:r w:rsidR="004C39E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4C39E1">
        <w:rPr>
          <w:rFonts w:ascii="Times New Roman" w:hAnsi="Times New Roman" w:cs="Times New Roman"/>
          <w:sz w:val="24"/>
          <w:szCs w:val="24"/>
        </w:rPr>
        <w:t xml:space="preserve"> precursor will be created via</w:t>
      </w:r>
      <w:r w:rsidR="000F2BCF">
        <w:rPr>
          <w:rFonts w:ascii="Times New Roman" w:hAnsi="Times New Roman" w:cs="Times New Roman"/>
          <w:sz w:val="24"/>
          <w:szCs w:val="24"/>
        </w:rPr>
        <w:t xml:space="preserve"> a two-step synthesis--first, with DABCO and 2-bromonicotinaldehyde in DCM </w:t>
      </w:r>
      <w:r w:rsidR="004C39E1">
        <w:rPr>
          <w:rFonts w:ascii="Times New Roman" w:hAnsi="Times New Roman" w:cs="Times New Roman"/>
          <w:sz w:val="24"/>
          <w:szCs w:val="24"/>
        </w:rPr>
        <w:t>followed by</w:t>
      </w:r>
      <w:r w:rsidR="000F2BCF">
        <w:rPr>
          <w:rFonts w:ascii="Times New Roman" w:hAnsi="Times New Roman" w:cs="Times New Roman"/>
          <w:sz w:val="24"/>
          <w:szCs w:val="24"/>
        </w:rPr>
        <w:t xml:space="preserve"> ion exchange to yield the </w:t>
      </w:r>
      <w:proofErr w:type="spellStart"/>
      <w:r w:rsidR="000F2BCF">
        <w:rPr>
          <w:rFonts w:ascii="Times New Roman" w:hAnsi="Times New Roman" w:cs="Times New Roman"/>
          <w:sz w:val="24"/>
          <w:szCs w:val="24"/>
        </w:rPr>
        <w:t>triflate</w:t>
      </w:r>
      <w:proofErr w:type="spellEnd"/>
      <w:r w:rsidR="000F2BCF">
        <w:rPr>
          <w:rFonts w:ascii="Times New Roman" w:hAnsi="Times New Roman" w:cs="Times New Roman"/>
          <w:sz w:val="24"/>
          <w:szCs w:val="24"/>
        </w:rPr>
        <w:t xml:space="preserve"> salt</w:t>
      </w:r>
      <w:r w:rsidR="00687C6B">
        <w:rPr>
          <w:rFonts w:ascii="Times New Roman" w:hAnsi="Times New Roman" w:cs="Times New Roman"/>
          <w:sz w:val="24"/>
          <w:szCs w:val="24"/>
        </w:rPr>
        <w:t>, Scheme 1.</w:t>
      </w:r>
    </w:p>
    <w:p w:rsidR="000F2BCF" w:rsidRDefault="00EE0414" w:rsidP="005822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2A88">
        <w:rPr>
          <w:rFonts w:ascii="Times New Roman" w:hAnsi="Times New Roman" w:cs="Times New Roman"/>
          <w:sz w:val="20"/>
          <w:szCs w:val="20"/>
        </w:rPr>
        <w:t>[11]</w:t>
      </w:r>
      <w:r w:rsidR="000F2BCF" w:rsidRPr="009D2A88">
        <w:rPr>
          <w:rFonts w:ascii="Times New Roman" w:hAnsi="Times New Roman" w:cs="Times New Roman"/>
          <w:sz w:val="20"/>
          <w:szCs w:val="20"/>
        </w:rPr>
        <w:t>.</w:t>
      </w:r>
      <w:r w:rsidR="003153AB" w:rsidRPr="003153AB">
        <w:t xml:space="preserve"> </w:t>
      </w:r>
      <w:r w:rsidR="000F2BC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0F2BCF">
        <w:rPr>
          <w:rFonts w:ascii="Times New Roman" w:hAnsi="Times New Roman" w:cs="Times New Roman"/>
          <w:sz w:val="24"/>
          <w:szCs w:val="24"/>
        </w:rPr>
        <w:t>oxamine</w:t>
      </w:r>
      <w:proofErr w:type="spellEnd"/>
      <w:r w:rsidR="000F2BCF">
        <w:rPr>
          <w:rFonts w:ascii="Times New Roman" w:hAnsi="Times New Roman" w:cs="Times New Roman"/>
          <w:sz w:val="24"/>
          <w:szCs w:val="24"/>
        </w:rPr>
        <w:t xml:space="preserve"> precursor </w:t>
      </w:r>
      <w:r w:rsidR="004C39E1">
        <w:rPr>
          <w:rFonts w:ascii="Times New Roman" w:hAnsi="Times New Roman" w:cs="Times New Roman"/>
          <w:sz w:val="24"/>
          <w:szCs w:val="24"/>
        </w:rPr>
        <w:t>was prepared</w:t>
      </w:r>
      <w:r w:rsidR="000F2BCF">
        <w:rPr>
          <w:rFonts w:ascii="Times New Roman" w:hAnsi="Times New Roman" w:cs="Times New Roman"/>
          <w:sz w:val="24"/>
          <w:szCs w:val="24"/>
        </w:rPr>
        <w:t xml:space="preserve"> according to the reported procedure</w:t>
      </w:r>
      <w:r w:rsidR="002C70C2">
        <w:rPr>
          <w:rFonts w:ascii="Times New Roman" w:hAnsi="Times New Roman" w:cs="Times New Roman"/>
          <w:sz w:val="24"/>
          <w:szCs w:val="24"/>
        </w:rPr>
        <w:t xml:space="preserve">, </w:t>
      </w:r>
      <w:r w:rsidR="005953E5">
        <w:rPr>
          <w:rFonts w:ascii="Times New Roman" w:hAnsi="Times New Roman" w:cs="Times New Roman"/>
          <w:sz w:val="24"/>
          <w:szCs w:val="24"/>
        </w:rPr>
        <w:t xml:space="preserve">Figure 5 and </w:t>
      </w:r>
      <w:r w:rsidR="002C70C2">
        <w:rPr>
          <w:rFonts w:ascii="Times New Roman" w:hAnsi="Times New Roman" w:cs="Times New Roman"/>
          <w:sz w:val="24"/>
          <w:szCs w:val="24"/>
        </w:rPr>
        <w:t>Scheme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2A88">
        <w:rPr>
          <w:rFonts w:ascii="Times New Roman" w:hAnsi="Times New Roman" w:cs="Times New Roman"/>
          <w:sz w:val="20"/>
          <w:szCs w:val="20"/>
        </w:rPr>
        <w:t>[1,7]</w:t>
      </w:r>
      <w:r w:rsidR="004C39E1" w:rsidRPr="009D2A88">
        <w:rPr>
          <w:rFonts w:ascii="Times New Roman" w:hAnsi="Times New Roman" w:cs="Times New Roman"/>
          <w:sz w:val="20"/>
          <w:szCs w:val="20"/>
        </w:rPr>
        <w:t>.</w:t>
      </w:r>
      <w:r w:rsidR="004C39E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4C39E1">
        <w:rPr>
          <w:rFonts w:ascii="Times New Roman" w:hAnsi="Times New Roman" w:cs="Times New Roman"/>
          <w:sz w:val="24"/>
          <w:szCs w:val="24"/>
        </w:rPr>
        <w:t>radiofluorination</w:t>
      </w:r>
      <w:proofErr w:type="spellEnd"/>
      <w:r w:rsidR="004C39E1">
        <w:rPr>
          <w:rFonts w:ascii="Times New Roman" w:hAnsi="Times New Roman" w:cs="Times New Roman"/>
          <w:sz w:val="24"/>
          <w:szCs w:val="24"/>
        </w:rPr>
        <w:t xml:space="preserve"> was</w:t>
      </w:r>
      <w:r w:rsidR="000F2BCF">
        <w:rPr>
          <w:rFonts w:ascii="Times New Roman" w:hAnsi="Times New Roman" w:cs="Times New Roman"/>
          <w:sz w:val="24"/>
          <w:szCs w:val="24"/>
        </w:rPr>
        <w:t xml:space="preserve"> performed in DMF at 120</w:t>
      </w:r>
      <w:r w:rsidR="005953E5">
        <w:rPr>
          <w:rFonts w:ascii="Times New Roman" w:hAnsi="Times New Roman" w:cs="Times New Roman"/>
          <w:sz w:val="24"/>
          <w:szCs w:val="24"/>
        </w:rPr>
        <w:t xml:space="preserve"> </w:t>
      </w:r>
      <w:r w:rsidR="000F2BCF">
        <w:rPr>
          <w:rFonts w:ascii="Times New Roman" w:hAnsi="Times New Roman" w:cs="Times New Roman"/>
          <w:sz w:val="24"/>
          <w:szCs w:val="24"/>
        </w:rPr>
        <w:t>°C for 10 min</w:t>
      </w:r>
      <w:r w:rsidR="005953E5">
        <w:rPr>
          <w:rFonts w:ascii="Times New Roman" w:hAnsi="Times New Roman" w:cs="Times New Roman"/>
          <w:sz w:val="24"/>
          <w:szCs w:val="24"/>
        </w:rPr>
        <w:t>, Scheme 3</w:t>
      </w:r>
      <w:r w:rsidR="000F2BCF">
        <w:rPr>
          <w:rFonts w:ascii="Times New Roman" w:hAnsi="Times New Roman" w:cs="Times New Roman"/>
          <w:sz w:val="24"/>
          <w:szCs w:val="24"/>
        </w:rPr>
        <w:t xml:space="preserve">, and the condensation of the </w:t>
      </w:r>
      <w:proofErr w:type="spellStart"/>
      <w:r w:rsidR="000F2BCF">
        <w:rPr>
          <w:rFonts w:ascii="Times New Roman" w:hAnsi="Times New Roman" w:cs="Times New Roman"/>
          <w:sz w:val="24"/>
          <w:szCs w:val="24"/>
        </w:rPr>
        <w:t>a</w:t>
      </w:r>
      <w:r w:rsidR="004C39E1">
        <w:rPr>
          <w:rFonts w:ascii="Times New Roman" w:hAnsi="Times New Roman" w:cs="Times New Roman"/>
          <w:sz w:val="24"/>
          <w:szCs w:val="24"/>
        </w:rPr>
        <w:t>ldehyde</w:t>
      </w:r>
      <w:proofErr w:type="spellEnd"/>
      <w:r w:rsidR="004C39E1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4C39E1">
        <w:rPr>
          <w:rFonts w:ascii="Times New Roman" w:hAnsi="Times New Roman" w:cs="Times New Roman"/>
          <w:sz w:val="24"/>
          <w:szCs w:val="24"/>
        </w:rPr>
        <w:t>oxamine</w:t>
      </w:r>
      <w:proofErr w:type="spellEnd"/>
      <w:r w:rsidR="004C39E1">
        <w:rPr>
          <w:rFonts w:ascii="Times New Roman" w:hAnsi="Times New Roman" w:cs="Times New Roman"/>
          <w:sz w:val="24"/>
          <w:szCs w:val="24"/>
        </w:rPr>
        <w:t xml:space="preserve"> was</w:t>
      </w:r>
      <w:r w:rsidR="000F2BCF">
        <w:rPr>
          <w:rFonts w:ascii="Times New Roman" w:hAnsi="Times New Roman" w:cs="Times New Roman"/>
          <w:sz w:val="24"/>
          <w:szCs w:val="24"/>
        </w:rPr>
        <w:t xml:space="preserve"> performed in </w:t>
      </w:r>
      <w:proofErr w:type="spellStart"/>
      <w:r w:rsidR="000F2BCF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0F2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2BCF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="000F2BCF">
        <w:rPr>
          <w:rFonts w:ascii="Times New Roman" w:hAnsi="Times New Roman" w:cs="Times New Roman"/>
          <w:sz w:val="24"/>
          <w:szCs w:val="24"/>
        </w:rPr>
        <w:t xml:space="preserve"> at 75</w:t>
      </w:r>
      <w:r w:rsidR="005953E5">
        <w:rPr>
          <w:rFonts w:ascii="Times New Roman" w:hAnsi="Times New Roman" w:cs="Times New Roman"/>
          <w:sz w:val="24"/>
          <w:szCs w:val="24"/>
        </w:rPr>
        <w:t xml:space="preserve"> </w:t>
      </w:r>
      <w:r w:rsidR="000F2BCF">
        <w:rPr>
          <w:rFonts w:ascii="Times New Roman" w:hAnsi="Times New Roman" w:cs="Times New Roman"/>
          <w:sz w:val="24"/>
          <w:szCs w:val="24"/>
        </w:rPr>
        <w:t>°C for 15 min</w:t>
      </w:r>
      <w:r w:rsidR="005953E5">
        <w:rPr>
          <w:rFonts w:ascii="Times New Roman" w:hAnsi="Times New Roman" w:cs="Times New Roman"/>
          <w:sz w:val="24"/>
          <w:szCs w:val="24"/>
        </w:rPr>
        <w:t>, Scheme 4</w:t>
      </w:r>
      <w:r w:rsidR="000F2B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377A" w:rsidRDefault="000F2BCF" w:rsidP="0079377A">
      <w:pPr>
        <w:spacing w:after="0" w:line="480" w:lineRule="auto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660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FD14F6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9377A">
        <w:object w:dxaOrig="4776" w:dyaOrig="2329">
          <v:shape id="_x0000_i1026" type="#_x0000_t75" style="width:238.8pt;height:116.4pt" o:ole="" o:bordertopcolor="this" o:borderleftcolor="this" o:borderbottomcolor="this" o:borderrightcolor="this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26" DrawAspect="Content" ObjectID="_1460202404" r:id="rId13"/>
        </w:object>
      </w:r>
    </w:p>
    <w:p w:rsidR="0079377A" w:rsidRPr="009B474A" w:rsidRDefault="0079377A" w:rsidP="0079377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B474A">
        <w:rPr>
          <w:rFonts w:ascii="Times New Roman" w:hAnsi="Times New Roman" w:cs="Times New Roman"/>
          <w:sz w:val="24"/>
          <w:szCs w:val="24"/>
        </w:rPr>
        <w:t xml:space="preserve">Figure 5. Structure of </w:t>
      </w:r>
      <w:proofErr w:type="spellStart"/>
      <w:r w:rsidRPr="009B474A">
        <w:rPr>
          <w:rFonts w:ascii="Times New Roman" w:hAnsi="Times New Roman" w:cs="Times New Roman"/>
          <w:sz w:val="24"/>
          <w:szCs w:val="24"/>
        </w:rPr>
        <w:t>Oxamine</w:t>
      </w:r>
      <w:proofErr w:type="spellEnd"/>
      <w:r w:rsidRPr="009B474A">
        <w:rPr>
          <w:rFonts w:ascii="Times New Roman" w:hAnsi="Times New Roman" w:cs="Times New Roman"/>
          <w:sz w:val="24"/>
          <w:szCs w:val="24"/>
        </w:rPr>
        <w:t xml:space="preserve"> Precursor.</w:t>
      </w:r>
    </w:p>
    <w:p w:rsidR="00FD14F6" w:rsidRPr="00FD14F6" w:rsidRDefault="00FD14F6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612855" w:rsidRPr="00F00EC6" w:rsidRDefault="00612855" w:rsidP="007D28DE">
      <w:pPr>
        <w:spacing w:after="0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F00EC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1.4 </w:t>
      </w:r>
      <w:r w:rsidR="00175569" w:rsidRPr="00F00EC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r w:rsidR="00F4109B" w:rsidRPr="00F00EC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r w:rsidR="00B90DF3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Fluorine-18 </w:t>
      </w:r>
      <w:r w:rsidR="00790D25" w:rsidRPr="00F00EC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Labeling for Lignin </w:t>
      </w:r>
      <w:proofErr w:type="spellStart"/>
      <w:r w:rsidR="00790D25" w:rsidRPr="00F00EC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Depolymerization</w:t>
      </w:r>
      <w:proofErr w:type="spellEnd"/>
      <w:r w:rsidR="00790D25" w:rsidRPr="00F00EC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Detection</w:t>
      </w:r>
    </w:p>
    <w:p w:rsidR="000D3D06" w:rsidRDefault="000D3D06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EB5DB8" w:rsidRDefault="0056485F" w:rsidP="0058227D">
      <w:pPr>
        <w:spacing w:after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Another application in the field of </w:t>
      </w:r>
      <w:proofErr w:type="spellStart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chemistry lies in the field of </w:t>
      </w:r>
      <w:proofErr w:type="spellStart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biofuels</w:t>
      </w:r>
      <w:proofErr w:type="spellEnd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Recent interest has been given to the exploration of </w:t>
      </w:r>
      <w:proofErr w:type="spellStart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lignocellulostic</w:t>
      </w:r>
      <w:proofErr w:type="spellEnd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material as a </w:t>
      </w:r>
      <w:proofErr w:type="spellStart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biofuel</w:t>
      </w:r>
      <w:proofErr w:type="spellEnd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source</w:t>
      </w:r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[5,6,14]</w:t>
      </w:r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Given that it is the most plentiful renewable carbon source in the biosphere, it is a natural choice for this purpose. The composition consists of three elements--</w:t>
      </w:r>
      <w:proofErr w:type="spellStart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hemicellulose</w:t>
      </w:r>
      <w:proofErr w:type="spellEnd"/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cellulose, and lignin</w:t>
      </w:r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[14]</w:t>
      </w:r>
      <w:r w:rsidR="00D80AF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It is the last of these three, lignin, that presents the greatest obstacle to the efficient use of such material as a feasible </w:t>
      </w:r>
      <w:proofErr w:type="spellStart"/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biofuel</w:t>
      </w:r>
      <w:proofErr w:type="spellEnd"/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source. The recalcitrant chemical nature of the </w:t>
      </w:r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lignin molecule currently require</w:t>
      </w:r>
      <w:r w:rsidR="003B71F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</w:t>
      </w:r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an extensive and expensive process to degrade for </w:t>
      </w:r>
      <w:proofErr w:type="spellStart"/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bioethanol</w:t>
      </w:r>
      <w:proofErr w:type="spellEnd"/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 xml:space="preserve"> [6,14]</w:t>
      </w:r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Current research is being conducted to find more economical ways to breakdown this lignin barrier. </w:t>
      </w:r>
    </w:p>
    <w:p w:rsidR="0056485F" w:rsidRDefault="00EB5DB8" w:rsidP="0058227D">
      <w:pPr>
        <w:spacing w:after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One meth</w:t>
      </w:r>
      <w:r w:rsidR="004C39E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od of doing this is to look at</w:t>
      </w:r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how fungi in nature are able to breakdown or </w:t>
      </w:r>
      <w:proofErr w:type="spellStart"/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depolymerize</w:t>
      </w:r>
      <w:proofErr w:type="spellEnd"/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lignin. </w:t>
      </w:r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White-rot and brown-rot are the main lignin </w:t>
      </w:r>
      <w:proofErr w:type="spellStart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depolymerization</w:t>
      </w:r>
      <w:proofErr w:type="spellEnd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methods utilized by fungi</w:t>
      </w:r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[10,14]</w:t>
      </w:r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In white-rot decay, the fungi </w:t>
      </w:r>
      <w:proofErr w:type="spellStart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depolymerizes</w:t>
      </w:r>
      <w:proofErr w:type="spellEnd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lignin by an </w:t>
      </w:r>
      <w:r w:rsidR="003B71F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enzymatic </w:t>
      </w:r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oxidative cleavage of the </w:t>
      </w:r>
      <w:proofErr w:type="spellStart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propy</w:t>
      </w:r>
      <w:r w:rsidR="003B71F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</w:t>
      </w:r>
      <w:proofErr w:type="spellEnd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side chains between the alpha- and beta- carbons</w:t>
      </w:r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[6,10,14</w:t>
      </w:r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In contrast to this, the brown rot decay degrades cellulose with subtle changes in the lignin in the form of increased ring hydroxylation and </w:t>
      </w:r>
      <w:proofErr w:type="spellStart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demethylation</w:t>
      </w:r>
      <w:proofErr w:type="spellEnd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the ring </w:t>
      </w:r>
      <w:proofErr w:type="spellStart"/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methoxyls</w:t>
      </w:r>
      <w:proofErr w:type="spellEnd"/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[14]</w:t>
      </w:r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After the fungal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depolymerization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the lignin, the resulting lignin-derived aromatic compounds (LDAC</w:t>
      </w:r>
      <w:r w:rsidR="003B71F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'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s) are further broken down by bacteria</w:t>
      </w:r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[14]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The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radiochemistry </w:t>
      </w:r>
      <w:r w:rsidR="004C39E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is to be used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 this step, by labeling the LDAC</w:t>
      </w:r>
      <w:r w:rsidR="003B71F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'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s in order to research the lignin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depolymerization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pathways to lower the cost of lignin degradation for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biofuel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usage.   </w:t>
      </w:r>
      <w:r w:rsidR="00EB12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 </w:t>
      </w:r>
      <w:r w:rsidR="009B59B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0D3D06" w:rsidRDefault="000D3D06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</w:p>
    <w:p w:rsidR="009D2A88" w:rsidRDefault="000F2BCF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</w:p>
    <w:p w:rsidR="004953DB" w:rsidRPr="009D2A88" w:rsidRDefault="004953DB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F00EC6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1.5 Synthesis of Lignin-derived Aromatic Compounds</w:t>
      </w:r>
    </w:p>
    <w:p w:rsidR="00790D25" w:rsidRDefault="00790D25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49086D" w:rsidRDefault="00EB5DB8" w:rsidP="0058227D">
      <w:pPr>
        <w:spacing w:after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goal for</w:t>
      </w:r>
      <w:r w:rsidR="004C39E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</w:t>
      </w:r>
      <w:proofErr w:type="spellStart"/>
      <w:r w:rsidR="004C39E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the lignin-derived aromatic compounds is to use them as PET scan indicators for bacterial degradation ac</w:t>
      </w:r>
      <w:r w:rsidR="004C39E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tivity. The scope of this involves the location of</w:t>
      </w:r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places of bacterial utilization of the der</w:t>
      </w:r>
      <w:r w:rsidR="004C39E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ivative compounds in order to identify</w:t>
      </w:r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and </w:t>
      </w:r>
      <w:r w:rsidR="003B71F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analyze the organisms and their enzymes</w:t>
      </w:r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involved in the initial </w:t>
      </w:r>
      <w:proofErr w:type="spellStart"/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depolymerization</w:t>
      </w:r>
      <w:proofErr w:type="spellEnd"/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the lignin</w:t>
      </w:r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[6,14]</w:t>
      </w:r>
      <w:r w:rsidR="004C39E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Thus, it should</w:t>
      </w:r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be </w:t>
      </w:r>
      <w:r w:rsidR="004C39E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possible to develop</w:t>
      </w:r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methods to improve and optimize the utilization of lignin as a </w:t>
      </w:r>
      <w:proofErr w:type="spellStart"/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biofuel</w:t>
      </w:r>
      <w:proofErr w:type="spellEnd"/>
      <w:r w:rsidR="00490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source. </w:t>
      </w:r>
    </w:p>
    <w:p w:rsidR="0049086D" w:rsidRDefault="0049086D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3153AB" w:rsidRDefault="004C39E1" w:rsidP="0058227D">
      <w:pPr>
        <w:pStyle w:val="Heading1"/>
        <w:shd w:val="clear" w:color="auto" w:fill="FDFDFD"/>
        <w:spacing w:before="0" w:line="480" w:lineRule="auto"/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lastRenderedPageBreak/>
        <w:tab/>
        <w:t>This study focused</w:t>
      </w:r>
      <w:r w:rsidR="0049086D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specifically on the</w:t>
      </w:r>
      <w:r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synthesis of a</w:t>
      </w:r>
      <w:r w:rsidR="0049086D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novel</w:t>
      </w:r>
      <w:r w:rsidR="00FC64FB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FC64FB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radiolabeling</w:t>
      </w:r>
      <w:proofErr w:type="spellEnd"/>
      <w:r w:rsidR="00FC64FB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precursor</w:t>
      </w:r>
      <w:r w:rsidR="0049086D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LDAC molecule</w:t>
      </w:r>
      <w:r w:rsidR="0079377A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, methyl 4-(</w:t>
      </w:r>
      <w:proofErr w:type="spellStart"/>
      <w:r w:rsidR="0079377A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benzoyloxy</w:t>
      </w:r>
      <w:proofErr w:type="spellEnd"/>
      <w:r w:rsidR="0079377A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)-2-[2(t</w:t>
      </w:r>
      <w:r w:rsidR="00C35121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oluene-4-sulfonyloxy)-</w:t>
      </w:r>
      <w:proofErr w:type="spellStart"/>
      <w:r w:rsidR="00C35121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ethoxy</w:t>
      </w:r>
      <w:proofErr w:type="spellEnd"/>
      <w:r w:rsidR="00C35121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]benzoate</w:t>
      </w:r>
      <w:r w:rsidR="0079377A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, Figure 6</w:t>
      </w:r>
      <w:r w:rsidR="00C35121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.</w:t>
      </w:r>
      <w:r w:rsidR="00D449F0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</w:p>
    <w:p w:rsidR="003153AB" w:rsidRDefault="003153AB" w:rsidP="0058227D">
      <w:pPr>
        <w:pStyle w:val="Heading1"/>
        <w:shd w:val="clear" w:color="auto" w:fill="FDFDFD"/>
        <w:spacing w:before="0" w:line="480" w:lineRule="auto"/>
      </w:pPr>
      <w:r>
        <w:object w:dxaOrig="3624" w:dyaOrig="3817">
          <v:shape id="_x0000_i1027" type="#_x0000_t75" style="width:181.2pt;height:190.8pt" o:ole="" o:bordertopcolor="this" o:borderleftcolor="this" o:borderbottomcolor="this" o:borderrightcolor="this">
            <v:imagedata r:id="rId1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27" DrawAspect="Content" ObjectID="_1460202405" r:id="rId15"/>
        </w:object>
      </w:r>
    </w:p>
    <w:p w:rsidR="003153AB" w:rsidRPr="009B474A" w:rsidRDefault="003153AB" w:rsidP="003153AB">
      <w:pPr>
        <w:rPr>
          <w:rFonts w:ascii="Times New Roman" w:hAnsi="Times New Roman" w:cs="Times New Roman"/>
          <w:sz w:val="24"/>
          <w:szCs w:val="24"/>
        </w:rPr>
      </w:pPr>
      <w:r w:rsidRPr="009B474A">
        <w:rPr>
          <w:rFonts w:ascii="Times New Roman" w:hAnsi="Times New Roman" w:cs="Times New Roman"/>
          <w:sz w:val="24"/>
          <w:szCs w:val="24"/>
        </w:rPr>
        <w:t xml:space="preserve">Figure 6. Structure of </w:t>
      </w:r>
      <w:proofErr w:type="spellStart"/>
      <w:r w:rsidRPr="009B474A">
        <w:rPr>
          <w:rFonts w:ascii="Times New Roman" w:hAnsi="Times New Roman" w:cs="Times New Roman"/>
          <w:sz w:val="24"/>
          <w:szCs w:val="24"/>
        </w:rPr>
        <w:t>Radiolabeling</w:t>
      </w:r>
      <w:proofErr w:type="spellEnd"/>
      <w:r w:rsidRPr="009B4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74A">
        <w:rPr>
          <w:rFonts w:ascii="Times New Roman" w:hAnsi="Times New Roman" w:cs="Times New Roman"/>
          <w:sz w:val="24"/>
          <w:szCs w:val="24"/>
        </w:rPr>
        <w:t>Precusor</w:t>
      </w:r>
      <w:proofErr w:type="spellEnd"/>
      <w:r w:rsidRPr="009B474A">
        <w:rPr>
          <w:rFonts w:ascii="Times New Roman" w:hAnsi="Times New Roman" w:cs="Times New Roman"/>
          <w:sz w:val="24"/>
          <w:szCs w:val="24"/>
        </w:rPr>
        <w:t xml:space="preserve"> LDAC Molecule.</w:t>
      </w:r>
    </w:p>
    <w:p w:rsidR="0049086D" w:rsidRPr="000B29B1" w:rsidRDefault="0049086D" w:rsidP="00583D68">
      <w:pPr>
        <w:pStyle w:val="Heading1"/>
        <w:shd w:val="clear" w:color="auto" w:fill="FDFDFD"/>
        <w:spacing w:before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This </w:t>
      </w:r>
      <w:r w:rsidR="004C39E1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was carried out using</w:t>
      </w:r>
      <w:r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a two-step synthesis followed by  </w:t>
      </w:r>
      <m:oMath>
        <m:sPre>
          <m:sPrePr>
            <m:ctrlPr>
              <w:rPr>
                <w:rFonts w:ascii="Cambria Math" w:eastAsiaTheme="minorHAnsi" w:hAnsi="Cambria Math" w:cs="Times New Roman"/>
                <w:b w:val="0"/>
                <w:bCs w:val="0"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m:rPr>
                <m:sty m:val="b"/>
              </m:rPr>
              <w:rPr>
                <w:rFonts w:ascii="Cambria Math" w:eastAsiaTheme="minorHAnsi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m:rPr>
                <m:sty m:val="bi"/>
              </m:rPr>
              <w:rPr>
                <w:rFonts w:ascii="Cambria Math" w:eastAsiaTheme="minorHAnsi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  <m:r>
              <m:rPr>
                <m:sty m:val="b"/>
              </m:rPr>
              <w:rPr>
                <w:rFonts w:ascii="Cambria Math" w:eastAsiaTheme="minorHAnsi" w:hAnsi="Cambria Math" w:cs="Times New Roman"/>
                <w:color w:val="282828"/>
                <w:sz w:val="24"/>
                <w:szCs w:val="24"/>
                <w:shd w:val="clear" w:color="auto" w:fill="FFFFFF"/>
              </w:rPr>
              <m:t xml:space="preserve"> </m:t>
            </m:r>
          </m:e>
        </m:sPre>
      </m:oMath>
      <w:proofErr w:type="spellStart"/>
      <w:r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583D68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, Scheme 5</w:t>
      </w:r>
      <w:r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. The first step of the synthesis </w:t>
      </w:r>
      <w:r w:rsidR="00F93847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involved reaction of</w:t>
      </w:r>
      <w:r w:rsidR="00F93847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r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methyl 2,4-dihydroxybenzoate wit</w:t>
      </w:r>
      <w:r w:rsidR="00F93847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h </w:t>
      </w:r>
      <w:proofErr w:type="spellStart"/>
      <w:r w:rsidR="00F93847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benzoyl</w:t>
      </w:r>
      <w:proofErr w:type="spellEnd"/>
      <w:r w:rsidR="00F93847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chloride and</w:t>
      </w:r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potassium carbonate and acetone at 40</w:t>
      </w:r>
      <w:r w:rsidR="00583D68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°C followed by refluxing for 13.4 hours at 50</w:t>
      </w:r>
      <w:r w:rsidR="00583D68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°C</w:t>
      </w:r>
      <w:r w:rsidR="00EE0414">
        <w:rPr>
          <w:rFonts w:ascii="Times New Roman" w:eastAsiaTheme="minorHAnsi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 xml:space="preserve"> [13]</w:t>
      </w:r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. This reaction </w:t>
      </w:r>
      <w:proofErr w:type="spellStart"/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benzoylates</w:t>
      </w:r>
      <w:proofErr w:type="spellEnd"/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the hydroxyl group in the </w:t>
      </w:r>
      <w:proofErr w:type="spellStart"/>
      <w:r w:rsidR="000B29B1" w:rsidRPr="00F93847">
        <w:rPr>
          <w:rFonts w:ascii="Times New Roman" w:eastAsiaTheme="minorHAnsi" w:hAnsi="Times New Roman" w:cs="Times New Roman"/>
          <w:b w:val="0"/>
          <w:bCs w:val="0"/>
          <w:i/>
          <w:color w:val="282828"/>
          <w:sz w:val="24"/>
          <w:szCs w:val="24"/>
          <w:shd w:val="clear" w:color="auto" w:fill="FFFFFF"/>
        </w:rPr>
        <w:t>para</w:t>
      </w:r>
      <w:proofErr w:type="spellEnd"/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postition</w:t>
      </w:r>
      <w:proofErr w:type="spellEnd"/>
      <w:r w:rsidR="000B29B1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relative to the carboxylic ester. The product is then reacted with </w:t>
      </w:r>
      <w:r w:rsidR="00F93847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e</w:t>
      </w:r>
      <w:r w:rsidR="00E70986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thylene </w:t>
      </w:r>
      <w:proofErr w:type="spellStart"/>
      <w:r w:rsidR="00E70986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di</w:t>
      </w:r>
      <w:proofErr w:type="spellEnd"/>
      <w:r w:rsidR="00E70986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(p-</w:t>
      </w:r>
      <w:proofErr w:type="spellStart"/>
      <w:r w:rsidR="00E70986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toluenesulfonate</w:t>
      </w:r>
      <w:proofErr w:type="spellEnd"/>
      <w:r w:rsidR="00E70986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)</w:t>
      </w:r>
      <w:r w:rsid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r w:rsidR="00F93847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and</w:t>
      </w:r>
      <w:r w:rsidR="00F3645D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potassium carbonate in DMF at 70</w:t>
      </w:r>
      <w:r w:rsidR="00583D68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r w:rsidR="00F3645D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°C to yield the final product</w:t>
      </w:r>
      <w:r w:rsidR="00EE0414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eastAsiaTheme="minorHAnsi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[5,14]</w:t>
      </w:r>
      <w:r w:rsidR="00F3645D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. The added </w:t>
      </w:r>
      <w:proofErr w:type="spellStart"/>
      <w:r w:rsidR="003B71FC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tosylate</w:t>
      </w:r>
      <w:proofErr w:type="spellEnd"/>
      <w:r w:rsidR="00F3645D" w:rsidRPr="00E70986">
        <w:rPr>
          <w:rFonts w:ascii="Times New Roman" w:eastAsiaTheme="minorHAnsi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 group can then be substituted by the </w:t>
      </w:r>
      <m:oMath>
        <m:sPre>
          <m:sPrePr>
            <m:ctrlPr>
              <w:rPr>
                <w:rFonts w:ascii="Cambria Math" w:hAnsi="Cambria Math" w:cs="Times New Roman"/>
                <w:b w:val="0"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m:rPr>
                <m:sty m:val="b"/>
              </m:rP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m:rPr>
                <m:sty m:val="b"/>
              </m:rP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 xml:space="preserve">F </m:t>
            </m:r>
          </m:e>
        </m:sPre>
      </m:oMath>
      <w:r w:rsidR="00F93847" w:rsidRPr="00583D68">
        <w:rPr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>in a</w:t>
      </w:r>
      <w:r w:rsidR="00F3645D" w:rsidRPr="00583D68">
        <w:rPr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F3645D" w:rsidRPr="00583D68">
        <w:rPr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>nucleophilic</w:t>
      </w:r>
      <w:proofErr w:type="spellEnd"/>
      <w:r w:rsidR="00F3645D" w:rsidRPr="00583D68">
        <w:rPr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F3645D" w:rsidRPr="00583D68">
        <w:rPr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F3645D" w:rsidRPr="00583D68">
        <w:rPr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 xml:space="preserve">. </w:t>
      </w: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F00EC6" w:rsidRDefault="00F00EC6" w:rsidP="00E107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Chapter 2: Experimental Procedure</w:t>
      </w:r>
    </w:p>
    <w:p w:rsidR="00D01D39" w:rsidRDefault="00D01D39" w:rsidP="007D28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F00EC6" w:rsidRDefault="001C0551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D01D39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2.1 Synthesis of </w:t>
      </w:r>
      <w:proofErr w:type="spellStart"/>
      <w:r w:rsidRPr="00D01D39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Thiol</w:t>
      </w:r>
      <w:proofErr w:type="spellEnd"/>
      <w:r w:rsidRPr="00D01D39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-Reactive </w:t>
      </w:r>
      <w:r w:rsidR="00E1554C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Prosthetic Group</w:t>
      </w:r>
      <w:r w:rsidRPr="00D01D39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r w:rsidRPr="00D01D39">
        <w:rPr>
          <w:rFonts w:ascii="Times New Roman" w:hAnsi="Times New Roman" w:cs="Times New Roman"/>
          <w:i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FPyAM</w:t>
      </w:r>
      <w:r w:rsidR="00053ADD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as Outlined in Schemes 1-4.</w:t>
      </w:r>
    </w:p>
    <w:p w:rsidR="00053ADD" w:rsidRPr="00D01D39" w:rsidRDefault="00053ADD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053ADD" w:rsidRDefault="00CA7A2C" w:rsidP="00053ADD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margin-left:285pt;margin-top:54.55pt;width:0;height:18.6pt;z-index:251663360" o:connectortype="straight"/>
        </w:pict>
      </w:r>
      <w:r w:rsidR="00053ADD">
        <w:object w:dxaOrig="7572" w:dyaOrig="2929">
          <v:shape id="_x0000_i1028" type="#_x0000_t75" style="width:378.6pt;height:146.4pt" o:ole="" o:bordertopcolor="this" o:borderleftcolor="this" o:borderbottomcolor="this" o:borderrightcolor="this">
            <v:imagedata r:id="rId1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28" DrawAspect="Content" ObjectID="_1460202406" r:id="rId17"/>
        </w:objec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8D30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Reaction Scheme 1. Preparation of </w:t>
      </w:r>
      <w:r>
        <w:rPr>
          <w:rFonts w:ascii="Times New Roman" w:hAnsi="Times New Roman" w:cs="Times New Roman"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FPyAM Radiofluorination Precursor </w: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a. 1.)THF, DABCO, 5°C, 30 min 2.) Warm to RT, 16h.</w: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b.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TMSOTf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DCM, 12h.</w: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6C6A82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object w:dxaOrig="11364" w:dyaOrig="3984">
          <v:shape id="_x0000_i1029" type="#_x0000_t75" style="width:448.2pt;height:157.2pt" o:ole="" o:bordertopcolor="this" o:borderleftcolor="this" o:borderbottomcolor="this" o:borderrightcolor="this">
            <v:imagedata r:id="rId1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29" DrawAspect="Content" ObjectID="_1460202407" r:id="rId19"/>
        </w:objec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Reaction Scheme 2. Preparation of the </w:t>
      </w:r>
      <w:r>
        <w:rPr>
          <w:rFonts w:ascii="Times New Roman" w:hAnsi="Times New Roman" w:cs="Times New Roman"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 Oxamine Precursor</w: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c. BOCNHOH, DBU, DCM,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rt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24h.</w:t>
      </w:r>
    </w:p>
    <w:p w:rsidR="00053ADD" w:rsidRPr="00A3744B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d. 1.) TPP, THF 2.) DIAD, 0°C, 30 min 3.)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Maleimide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-20</w:t>
      </w:r>
      <w:r w:rsidRPr="00A374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°C, warm to </w:t>
      </w:r>
      <w:proofErr w:type="spellStart"/>
      <w:r w:rsidRPr="00A374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rt</w:t>
      </w:r>
      <w:proofErr w:type="spellEnd"/>
      <w:r w:rsidRPr="00A374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over 16h.</w:t>
      </w:r>
    </w:p>
    <w:p w:rsidR="00053ADD" w:rsidRPr="00A3744B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e. 1.) 3N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HCl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/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EtOAc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(50/50),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rt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30min 2.) Methanol, Diethyl Ether</w:t>
      </w:r>
    </w:p>
    <w:p w:rsidR="006C6A82" w:rsidRDefault="006C6A82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CA7A2C" w:rsidP="00053ADD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pict>
          <v:shape id="_x0000_s1051" type="#_x0000_t32" style="position:absolute;margin-left:63.6pt;margin-top:37.2pt;width:0;height:16.8pt;z-index:251664384" o:connectortype="straight"/>
        </w:pict>
      </w:r>
      <w:r w:rsidR="006C6A82">
        <w:object w:dxaOrig="6456" w:dyaOrig="2569">
          <v:shape id="_x0000_i1030" type="#_x0000_t75" style="width:4in;height:114.6pt" o:ole="" o:bordertopcolor="this" o:borderleftcolor="this" o:borderbottomcolor="this" o:borderrightcolor="this">
            <v:imagedata r:id="rId2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0" DrawAspect="Content" ObjectID="_1460202408" r:id="rId21"/>
        </w:objec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Reaction Scheme 3.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the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</w: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f.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-, DMF, 120°C, 10 min</w: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</w:pPr>
      <w:r>
        <w:object w:dxaOrig="11725" w:dyaOrig="3624">
          <v:shape id="_x0000_i1031" type="#_x0000_t75" style="width:468pt;height:144.6pt" o:ole="" o:bordertopcolor="this" o:borderleftcolor="this" o:borderbottomcolor="this" o:borderrightcolor="this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1" DrawAspect="Content" ObjectID="_1460202409" r:id="rId23"/>
        </w:objec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Reaction Scheme 4. Condensation of Precursor to Yield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</w:p>
    <w:p w:rsidR="00053ADD" w:rsidRPr="0003321F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g. 2N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HCl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MeOH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75°C, 15 min. </w:t>
      </w:r>
    </w:p>
    <w:p w:rsidR="00D01D39" w:rsidRDefault="00D01D39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1C0551" w:rsidRPr="00D01D39" w:rsidRDefault="001C0551" w:rsidP="005953E5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2.1.1 Substitution of </w:t>
      </w:r>
      <w:r w:rsidR="00411D0A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Quaternary Ammonium Salt</w:t>
      </w:r>
      <w:r w:rsidR="00884B21"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(</w:t>
      </w:r>
      <w:proofErr w:type="spellStart"/>
      <w:r w:rsidR="00884B21"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884B21"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Precursor)</w:t>
      </w:r>
    </w:p>
    <w:p w:rsidR="005953E5" w:rsidRDefault="009A66D7" w:rsidP="005953E5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 xml:space="preserve">The initial step for the </w:t>
      </w:r>
      <w:r w:rsidRPr="00E70986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2-[</w:t>
      </w:r>
      <m:oMath>
        <m:sPre>
          <m:sPrePr>
            <m:ctrl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]f</w:t>
      </w:r>
      <w:r w:rsidRPr="00E70986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luoropyridine-5-aldehyde-</w:t>
      </w:r>
      <w:r w:rsidRPr="001B0751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O</w:t>
      </w:r>
      <w:r w:rsidRPr="00E70986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-[6-(2,5-dihydropyrrol-1-yl)-hexyl]oxime ([</w:t>
      </w:r>
      <m:oMath>
        <m:sPre>
          <m:sPrePr>
            <m:ctrl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m:rPr>
            <m:sty m:val="p"/>
          </m:rP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FPyAM) synthesis began with the starting material </w:t>
      </w:r>
      <w:r w:rsidRPr="009A66D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6-bromopyridine-3-carb</w:t>
      </w:r>
      <w:r w:rsidR="003B71F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</w:t>
      </w:r>
      <w:r w:rsidRPr="009A66D7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aldehyde</w:t>
      </w:r>
      <w:r w:rsidR="0048013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0.33g of the starting material in 3.55mL of THF was first 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allowed to react </w:t>
      </w:r>
      <w:r w:rsidR="0048013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with 0.229g of DABCO @ 5°C under argon and stirred for 30 minutes. 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mixture</w:t>
      </w:r>
      <w:r w:rsidR="0048013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was 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then </w:t>
      </w:r>
      <w:r w:rsidR="0048013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warmed to room temperature over a period of 16 hours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[11]</w:t>
      </w:r>
      <w:r w:rsidR="0048013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The reaction was monitored by thin layer chromatography and 476mg (99%) of the white solid product was formed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7</w:t>
      </w:r>
      <w:r w:rsidR="0048013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Product formation was confirme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 by both proton and carbon NMR spectroscopy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(Spectra 1, 2)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</w:p>
    <w:p w:rsidR="009A66D7" w:rsidRPr="0048013B" w:rsidRDefault="005953E5" w:rsidP="005953E5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Scheme 1</w:t>
      </w:r>
      <w:r w:rsidR="0048013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9A66D7" w:rsidRDefault="003153AB" w:rsidP="007D28DE">
      <w:pPr>
        <w:autoSpaceDE w:val="0"/>
        <w:autoSpaceDN w:val="0"/>
        <w:adjustRightInd w:val="0"/>
        <w:spacing w:after="0"/>
      </w:pPr>
      <w:r>
        <w:object w:dxaOrig="2329" w:dyaOrig="1992">
          <v:shape id="_x0000_i1032" type="#_x0000_t75" style="width:116.4pt;height:99.6pt" o:ole="" o:bordertopcolor="this" o:borderleftcolor="this" o:borderbottomcolor="this" o:borderrightcolor="this">
            <v:imagedata r:id="rId2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2" DrawAspect="Content" ObjectID="_1460202410" r:id="rId25"/>
        </w:object>
      </w:r>
    </w:p>
    <w:p w:rsidR="003153AB" w:rsidRPr="009B474A" w:rsidRDefault="003153AB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Figure 7. </w:t>
      </w:r>
      <w:r w:rsidR="009B474A"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Structure</w:t>
      </w:r>
      <w:r w:rsidR="009B474A">
        <w:t xml:space="preserve"> for Product of </w:t>
      </w:r>
      <w:r w:rsidR="009B474A"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Substitution of Quaternary Ammonium Salt (</w:t>
      </w:r>
      <w:proofErr w:type="spellStart"/>
      <w:r w:rsidR="009B474A"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9B474A"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</w:t>
      </w:r>
    </w:p>
    <w:p w:rsidR="00D01D39" w:rsidRDefault="00D01D39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6C6A82" w:rsidRDefault="006C6A82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1C0551" w:rsidRPr="00D01D39" w:rsidRDefault="00411D0A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lastRenderedPageBreak/>
        <w:t xml:space="preserve">2.1.2 </w:t>
      </w:r>
      <w:proofErr w:type="spellStart"/>
      <w:r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Triflate</w:t>
      </w:r>
      <w:proofErr w:type="spellEnd"/>
      <w:r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/</w:t>
      </w:r>
      <w:r w:rsidR="001C0551"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Bromide Exchange</w:t>
      </w:r>
      <w:r w:rsidR="00884B21"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(</w:t>
      </w:r>
      <w:proofErr w:type="spellStart"/>
      <w:r w:rsidR="00884B21"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884B21" w:rsidRPr="00D01D39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Precursor)</w:t>
      </w:r>
    </w:p>
    <w:p w:rsidR="00D01D39" w:rsidRDefault="00D01D39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884B21" w:rsidRPr="00884B21" w:rsidRDefault="0048013B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Using the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product from the previous reaction (</w:t>
      </w:r>
      <w:r w:rsidR="00884B21" w:rsidRP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1-(5-formylpyridin-2-yl)-4-aza-1-azoniabicyclo[2.2.2]octane bromide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), 403.3mg 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was allowed to react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with 0.725 </w:t>
      </w:r>
      <w:proofErr w:type="spellStart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</w:t>
      </w:r>
      <w:proofErr w:type="spellStart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TMSOTf</w:t>
      </w:r>
      <w:proofErr w:type="spellEnd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 45mL o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 DCM. The solution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was stirred overni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ght and then vacuum filtered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This resulted in 491mg (99%)of 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the desired 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product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8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Product formation was confirme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 by both proton and carbon NMR spectroscopy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(Spectra 3,4)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Scheme 1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884B21" w:rsidRDefault="009B474A" w:rsidP="007D28DE">
      <w:pPr>
        <w:autoSpaceDE w:val="0"/>
        <w:autoSpaceDN w:val="0"/>
        <w:adjustRightInd w:val="0"/>
        <w:spacing w:after="0"/>
      </w:pPr>
      <w:r>
        <w:object w:dxaOrig="3145" w:dyaOrig="2581">
          <v:shape id="_x0000_i1033" type="#_x0000_t75" style="width:157.2pt;height:129pt" o:ole="" o:bordertopcolor="this" o:borderleftcolor="this" o:borderbottomcolor="this" o:borderrightcolor="this">
            <v:imagedata r:id="rId2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3" DrawAspect="Content" ObjectID="_1460202411" r:id="rId27"/>
        </w:object>
      </w:r>
    </w:p>
    <w:p w:rsidR="005953E5" w:rsidRDefault="009B474A" w:rsidP="005953E5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Figure 8. Structure for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Radifluorination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</w:t>
      </w:r>
    </w:p>
    <w:p w:rsidR="006C6A82" w:rsidRDefault="006C6A82" w:rsidP="005953E5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1C0551" w:rsidRPr="005953E5" w:rsidRDefault="001B0751" w:rsidP="005953E5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2.1.3 Addition of </w:t>
      </w:r>
      <w:r w:rsidR="001C055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NBOC Group</w:t>
      </w:r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(</w:t>
      </w:r>
      <w:proofErr w:type="spellStart"/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Precursor)</w:t>
      </w:r>
    </w:p>
    <w:p w:rsidR="00E02EEA" w:rsidRDefault="001B0751" w:rsidP="005953E5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>The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synthesis of the second half of the molecule, the </w:t>
      </w:r>
      <w:proofErr w:type="spellStart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</w:t>
      </w:r>
      <w:r w:rsidRPr="001B075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involved the use of </w:t>
      </w:r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10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g of </w:t>
      </w:r>
      <w:r w:rsidR="00E02EEA" w:rsidRP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6-bromohexan-1-ol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This</w:t>
      </w:r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starting material was stirred in a round bottom flask with 5.184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g of </w:t>
      </w:r>
      <w:proofErr w:type="spellStart"/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Boc</w:t>
      </w:r>
      <w:r w:rsidR="003B71F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</w:t>
      </w:r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HOH</w:t>
      </w:r>
      <w:proofErr w:type="spellEnd"/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</w:t>
      </w:r>
      <w:r w:rsidR="00E02EEA" w:rsidRPr="001B0751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N-</w:t>
      </w:r>
      <w:proofErr w:type="spellStart"/>
      <w:r w:rsidR="00E02EEA" w:rsidRPr="001B0751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tert</w:t>
      </w:r>
      <w:proofErr w:type="spellEnd"/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</w:t>
      </w:r>
      <w:proofErr w:type="spellStart"/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butyloxycarbonyl</w:t>
      </w:r>
      <w:proofErr w:type="spellEnd"/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)hydroxylamine) in 70 </w:t>
      </w:r>
      <w:proofErr w:type="spellStart"/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DCM. This was followed by the a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ddition of 8.3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DBU over a one</w:t>
      </w:r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minute period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[1,7]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The mixture was</w:t>
      </w:r>
      <w:r w:rsidR="00E02EE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allowed to react for 24 hours. 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This yielded 10.24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g of a yellow oil crude product which was then purified by silica column chrom</w:t>
      </w:r>
      <w:r w:rsidR="004B4F23" w:rsidRPr="00C351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atography</w:t>
      </w:r>
      <w:r w:rsidR="00C351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(40%EtOAc/</w:t>
      </w:r>
      <w:r w:rsidR="003B71F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60%</w:t>
      </w:r>
      <w:r w:rsidR="00C351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Hexanes) and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monitored</w:t>
      </w:r>
      <w:r w:rsidR="00C351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b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y TLC. The purified product 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was obtained as a white/clear oil 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(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4.16</w:t>
      </w:r>
      <w:r w:rsidR="0059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g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32.3%)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Figure 9. Product structure was 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confirmed by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H</m:t>
            </m:r>
          </m:e>
        </m:sPre>
      </m:oMath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NMR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spectroscopy 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(Spectrum 5)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Scheme 2</w:t>
      </w:r>
      <w:r w:rsidR="004B4F2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6C6A82" w:rsidRPr="00E02EEA" w:rsidRDefault="006C6A82" w:rsidP="005953E5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9D2A88" w:rsidRDefault="00884B21" w:rsidP="009D2A88">
      <w:pPr>
        <w:autoSpaceDE w:val="0"/>
        <w:autoSpaceDN w:val="0"/>
        <w:adjustRightInd w:val="0"/>
        <w:spacing w:after="0"/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 xml:space="preserve"> </w:t>
      </w:r>
      <w:r w:rsidR="006C6A82">
        <w:object w:dxaOrig="5761" w:dyaOrig="1212">
          <v:shape id="_x0000_i1034" type="#_x0000_t75" style="width:281.4pt;height:58.8pt" o:ole="" o:bordertopcolor="this" o:borderleftcolor="this" o:borderbottomcolor="this" o:borderrightcolor="this">
            <v:imagedata r:id="rId2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4" DrawAspect="Content" ObjectID="_1460202412" r:id="rId29"/>
        </w:object>
      </w:r>
    </w:p>
    <w:p w:rsidR="009B474A" w:rsidRPr="009B474A" w:rsidRDefault="009B474A" w:rsidP="009D2A88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Figure 9. Structure for Product of </w:t>
      </w:r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Addition of NBOC Group (</w:t>
      </w:r>
      <w:proofErr w:type="spellStart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</w:t>
      </w:r>
    </w:p>
    <w:p w:rsidR="009B474A" w:rsidRDefault="009B474A" w:rsidP="008B5F9B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1C0551" w:rsidRPr="009D2A88" w:rsidRDefault="001C0551" w:rsidP="008B5F9B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2.1.4 Addition of </w:t>
      </w:r>
      <w:proofErr w:type="spellStart"/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Male</w:t>
      </w:r>
      <w:r w:rsidR="008D736D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i</w:t>
      </w: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mide</w:t>
      </w:r>
      <w:proofErr w:type="spellEnd"/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Group</w:t>
      </w:r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(</w:t>
      </w:r>
      <w:proofErr w:type="spellStart"/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Precursor)</w:t>
      </w:r>
    </w:p>
    <w:p w:rsidR="008D736D" w:rsidRPr="008D736D" w:rsidRDefault="00ED148E" w:rsidP="008B5F9B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The </w:t>
      </w:r>
      <w:proofErr w:type="spellStart"/>
      <w:r w:rsidR="008D736D" w:rsidRPr="001B0751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tert</w:t>
      </w:r>
      <w:proofErr w:type="spellEnd"/>
      <w:r w:rsidR="008D736D" w:rsidRP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-butyl [(6-bromohexyl)oxy]</w:t>
      </w:r>
      <w:proofErr w:type="spellStart"/>
      <w:r w:rsidR="008D736D" w:rsidRP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carbamate</w:t>
      </w:r>
      <w:proofErr w:type="spellEnd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produced </w:t>
      </w:r>
      <w:r w:rsidR="001B075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as described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 part 2.1.3 was then used in a 1.0 g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aliquots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for the next reaction. The reaction began by dissolving 1.124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g of TPP into 5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THF while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stirring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DIAD (1.01mL) 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was then added slowly at 0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°C. An additional 4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THF were added after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 solid formed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This was stirred for 30 minutes.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starting material (1.0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g), d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issolved in 4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THF, was added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to mixture 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at -20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°C (ice/salt bath). This was stirred for 10 minutes.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Then, </w:t>
      </w:r>
      <w:proofErr w:type="spellStart"/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maleimide</w:t>
      </w:r>
      <w:proofErr w:type="spellEnd"/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(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0.416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g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)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was added under argon. The reaction was then left to warm to room temperature over 16 hours. The product was purified by two silica columns (1st-20%Ethyl acetate/</w:t>
      </w:r>
      <w:r w:rsidR="003B71F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80%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Hexanes, 2nd-1% Methanol/</w:t>
      </w:r>
      <w:r w:rsidR="003B71F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99%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DCM). The resulting crude product was a light yellow liquid and the pure product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(450 mg, 33.6%) </w:t>
      </w:r>
      <w:r w:rsidR="008D736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was </w:t>
      </w:r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 clear oil</w:t>
      </w:r>
      <w:r w:rsidR="002F53E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10. The production structure</w:t>
      </w:r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was confirmed by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H</m:t>
            </m:r>
          </m:e>
        </m:sPre>
      </m:oMath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NMR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spectroscopy 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(Spectrum 6)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Scheme 2</w:t>
      </w:r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ED148E" w:rsidRDefault="009B474A" w:rsidP="007D28DE">
      <w:pPr>
        <w:autoSpaceDE w:val="0"/>
        <w:autoSpaceDN w:val="0"/>
        <w:adjustRightInd w:val="0"/>
        <w:spacing w:after="0"/>
      </w:pPr>
      <w:r>
        <w:object w:dxaOrig="6180" w:dyaOrig="1933">
          <v:shape id="_x0000_i1035" type="#_x0000_t75" style="width:309pt;height:96.6pt" o:ole="" o:bordertopcolor="this" o:borderleftcolor="this" o:borderbottomcolor="this" o:borderrightcolor="this">
            <v:imagedata r:id="rId3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5" DrawAspect="Content" ObjectID="_1460202413" r:id="rId31"/>
        </w:object>
      </w:r>
    </w:p>
    <w:p w:rsidR="009B474A" w:rsidRPr="009D2A88" w:rsidRDefault="009B474A" w:rsidP="009B474A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Figure 10. Structure for Product from </w:t>
      </w:r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Addition of </w:t>
      </w:r>
      <w:proofErr w:type="spellStart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Maleimide</w:t>
      </w:r>
      <w:proofErr w:type="spellEnd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 (</w:t>
      </w:r>
      <w:proofErr w:type="spellStart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Pr="009B474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</w:t>
      </w:r>
    </w:p>
    <w:p w:rsidR="009B474A" w:rsidRPr="009B474A" w:rsidRDefault="009B474A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1C0551" w:rsidRPr="00B1072B" w:rsidRDefault="001C0551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2.1.5 Removal of BOC Group</w:t>
      </w:r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(</w:t>
      </w:r>
      <w:proofErr w:type="spellStart"/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884B21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Precursor)</w:t>
      </w:r>
    </w:p>
    <w:p w:rsidR="001D409A" w:rsidRDefault="004129A2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 xml:space="preserve">The </w:t>
      </w:r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product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(450 mg) </w:t>
      </w:r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formed in part 2.1.4 was the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</w:t>
      </w:r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deprotected</w:t>
      </w:r>
      <w:proofErr w:type="spellEnd"/>
      <w:r w:rsidR="001D40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by stirring it in 13.5mL</w:t>
      </w:r>
    </w:p>
    <w:p w:rsidR="001D409A" w:rsidRDefault="001D409A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>of 3</w:t>
      </w:r>
      <w:r w:rsidRPr="004129A2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</w:t>
      </w:r>
      <w:r w:rsidR="003B71FC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HCl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/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EtOAc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(50/50) for 30 minutes at room temperature. The solvent was then removed under vacuu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 and the residue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dissolved in 2.25</w:t>
      </w:r>
      <w:r w:rsidR="00134FA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methanol. This was followed by the addition of 45</w:t>
      </w:r>
      <w:r w:rsidR="00134FA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of diethyl ether, and the product precipitated out. It was then washed with diethyl ether and vacuum filtered. T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his yielded 324</w:t>
      </w:r>
      <w:r w:rsidR="00134FA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mg (90.4%) of a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white chloride salt</w:t>
      </w:r>
      <w:r w:rsidR="00134FA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5. Structure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was confirmed by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H</m:t>
            </m:r>
          </m:e>
        </m:sPre>
      </m:oMath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NMR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spectroscopy 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(Spectrum 7)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Scheme 2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1D409A" w:rsidRDefault="001C0551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</w:p>
    <w:p w:rsidR="001D409A" w:rsidRPr="00B1072B" w:rsidRDefault="001C0551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2.1.6 </w:t>
      </w:r>
      <w:proofErr w:type="spellStart"/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Radiofluorination</w:t>
      </w:r>
      <w:proofErr w:type="spellEnd"/>
    </w:p>
    <w:p w:rsidR="00884B21" w:rsidRDefault="001D409A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The resulting </w:t>
      </w:r>
      <w:proofErr w:type="spellStart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triflate</w:t>
      </w:r>
      <w:proofErr w:type="spellEnd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salt (</w:t>
      </w:r>
      <w:r w:rsidR="00884B21" w:rsidRP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1-(5-formylpyridin-2-yl)-4-aza-1-azoniabicyclo[2.2.2]octane </w:t>
      </w:r>
      <w:proofErr w:type="spellStart"/>
      <w:r w:rsidR="00884B21" w:rsidRP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trifluoromethanesulfonate</w:t>
      </w:r>
      <w:proofErr w:type="spellEnd"/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) from the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2.1.2</w:t>
      </w:r>
      <w:r w:rsidR="00884B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reaction was then </w:t>
      </w:r>
      <w:proofErr w:type="spellStart"/>
      <w:r w:rsidR="005414D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radiofluorinated</w:t>
      </w:r>
      <w:proofErr w:type="spellEnd"/>
      <w:r w:rsidR="005414D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with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- </w:t>
      </w:r>
      <w:r w:rsidR="005414D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in DMF at 120</w:t>
      </w:r>
      <w:r w:rsidR="00134FA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5414D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°C for 10 minutes to yield a 31%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of the </w:t>
      </w:r>
      <w:proofErr w:type="spellStart"/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isotopically</w:t>
      </w:r>
      <w:proofErr w:type="spellEnd"/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labeled product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Figure 11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as evidenced</w:t>
      </w:r>
      <w:r w:rsidR="005414D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radio-TLC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(Figure 1</w:t>
      </w:r>
      <w:r w:rsidR="00134FA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4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)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Scheme 3</w:t>
      </w:r>
      <w:r w:rsidR="005414D0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D16752" w:rsidRDefault="00D16752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9B474A" w:rsidRDefault="009B474A" w:rsidP="0058227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B474A">
        <w:rPr>
          <w:rFonts w:ascii="Times New Roman" w:hAnsi="Times New Roman" w:cs="Times New Roman"/>
          <w:sz w:val="24"/>
          <w:szCs w:val="24"/>
        </w:rPr>
        <w:object w:dxaOrig="1729" w:dyaOrig="1429">
          <v:shape id="_x0000_i1036" type="#_x0000_t75" style="width:86.4pt;height:71.4pt" o:ole="" o:bordertopcolor="this" o:borderleftcolor="this" o:borderbottomcolor="this" o:borderrightcolor="this">
            <v:imagedata r:id="rId3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6" DrawAspect="Content" ObjectID="_1460202414" r:id="rId33"/>
        </w:object>
      </w:r>
    </w:p>
    <w:p w:rsidR="009B474A" w:rsidRPr="005414D0" w:rsidRDefault="009B474A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Figure 11. </w:t>
      </w:r>
      <w:proofErr w:type="spellStart"/>
      <w:r>
        <w:rPr>
          <w:rFonts w:ascii="Times New Roman" w:hAnsi="Times New Roman" w:cs="Times New Roman"/>
          <w:sz w:val="24"/>
          <w:szCs w:val="24"/>
        </w:rPr>
        <w:t>Sturcture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245DB">
        <w:rPr>
          <w:rFonts w:ascii="Times New Roman" w:hAnsi="Times New Roman" w:cs="Times New Roman"/>
          <w:sz w:val="24"/>
          <w:szCs w:val="24"/>
        </w:rPr>
        <w:t>Radiofluorinated</w:t>
      </w:r>
      <w:proofErr w:type="spellEnd"/>
      <w:r w:rsidR="00B245DB">
        <w:rPr>
          <w:rFonts w:ascii="Times New Roman" w:hAnsi="Times New Roman" w:cs="Times New Roman"/>
          <w:sz w:val="24"/>
          <w:szCs w:val="24"/>
        </w:rPr>
        <w:t xml:space="preserve"> Precursor</w:t>
      </w:r>
    </w:p>
    <w:p w:rsidR="00884B21" w:rsidRDefault="00884B21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1C0551" w:rsidRPr="00B1072B" w:rsidRDefault="001C0551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2.1.7 Con</w:t>
      </w:r>
      <w:r w:rsidR="00B245D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densation to Create </w:t>
      </w:r>
      <w:proofErr w:type="spellStart"/>
      <w:r w:rsidR="00B245D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Imine</w:t>
      </w:r>
      <w:proofErr w:type="spellEnd"/>
      <w:r w:rsidR="00B245D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Final</w:t>
      </w: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Product</w:t>
      </w:r>
    </w:p>
    <w:p w:rsidR="005414D0" w:rsidRDefault="005414D0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This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was carried out in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2</w:t>
      </w:r>
      <w:r w:rsidRPr="004129A2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N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HCl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 methanol at 75</w:t>
      </w:r>
      <w:r w:rsidR="00AC2E18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°C for 15 minutes.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condensation was successful</w:t>
      </w:r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; however,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reaction </w:t>
      </w:r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conditions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will need to be optimized</w:t>
      </w:r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4129A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yield was ~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15% following the condensation reaction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4, Scheme 4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5C6C78" w:rsidRDefault="005C6C78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053ADD" w:rsidRDefault="00053ADD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053ADD" w:rsidRDefault="00053ADD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053ADD" w:rsidRDefault="00053ADD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053ADD" w:rsidRDefault="001C0551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lastRenderedPageBreak/>
        <w:t>2.2 Synthesis of Lignin-Derived Aromatic Compound</w:t>
      </w:r>
      <w:r w:rsidR="00053ADD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as Outlined in Scheme 5</w:t>
      </w:r>
    </w:p>
    <w:p w:rsidR="00053ADD" w:rsidRPr="00053ADD" w:rsidRDefault="00053ADD" w:rsidP="007D28DE">
      <w:pPr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053ADD" w:rsidRPr="00A3744B" w:rsidRDefault="0049086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053ADD">
        <w:object w:dxaOrig="8484" w:dyaOrig="3949">
          <v:shape id="_x0000_i1037" type="#_x0000_t75" style="width:424.2pt;height:197.4pt" o:ole="" o:bordertopcolor="this" o:borderleftcolor="this" o:borderbottomcolor="this" o:borderrightcolor="this">
            <v:imagedata r:id="rId3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7" DrawAspect="Content" ObjectID="_1460202415" r:id="rId35"/>
        </w:object>
      </w:r>
    </w:p>
    <w:p w:rsidR="00053ADD" w:rsidRPr="00842887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Reaction Scheme 5. Preparation of Lignin-Derived Aromatic Compound (LDAC)</w:t>
      </w:r>
    </w:p>
    <w:p w:rsidR="00053ADD" w:rsidRDefault="00053ADD" w:rsidP="00053A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h. 1.)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BzCl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Ar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potassium carbonate, acetone, 40°C 2.) reflux,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Ar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13.5h</w:t>
      </w:r>
    </w:p>
    <w:p w:rsidR="00053ADD" w:rsidRPr="00F53D3D" w:rsidRDefault="00053ADD" w:rsidP="00053ADD">
      <w:pPr>
        <w:pStyle w:val="Heading1"/>
        <w:shd w:val="clear" w:color="auto" w:fill="FDFDFD"/>
        <w:spacing w:before="0"/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</w:pPr>
      <w:proofErr w:type="spellStart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i</w:t>
      </w:r>
      <w:proofErr w:type="spellEnd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. Ethylene </w:t>
      </w:r>
      <w:proofErr w:type="spellStart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di</w:t>
      </w:r>
      <w:proofErr w:type="spellEnd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(p-</w:t>
      </w:r>
      <w:proofErr w:type="spellStart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toluenesulfonate</w:t>
      </w:r>
      <w:proofErr w:type="spellEnd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 xml:space="preserve">), potassium carbonate, DMF, </w:t>
      </w:r>
      <w:proofErr w:type="spellStart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Ar</w:t>
      </w:r>
      <w:proofErr w:type="spellEnd"/>
      <w:r w:rsidRPr="00F53D3D">
        <w:rPr>
          <w:rFonts w:ascii="Times New Roman" w:eastAsiaTheme="minorEastAsia" w:hAnsi="Times New Roman" w:cs="Times New Roman"/>
          <w:b w:val="0"/>
          <w:bCs w:val="0"/>
          <w:color w:val="282828"/>
          <w:sz w:val="24"/>
          <w:szCs w:val="24"/>
          <w:shd w:val="clear" w:color="auto" w:fill="FFFFFF"/>
        </w:rPr>
        <w:t>, 70°C</w:t>
      </w:r>
    </w:p>
    <w:p w:rsidR="0058227D" w:rsidRDefault="0058227D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EB5DB8" w:rsidRPr="00B1072B" w:rsidRDefault="001C0551" w:rsidP="007D28DE">
      <w:pPr>
        <w:spacing w:after="0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2.2.1 </w:t>
      </w:r>
      <w:proofErr w:type="spellStart"/>
      <w:r w:rsidR="009A66D7"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="009A66D7"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of Para-Hydroxyl Group</w:t>
      </w:r>
    </w:p>
    <w:p w:rsidR="003B3C74" w:rsidRDefault="003B3C74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</w:p>
    <w:p w:rsidR="00F50095" w:rsidRPr="007633EF" w:rsidRDefault="003B3C74" w:rsidP="0058227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first step of the synthesis of the LDAC began</w:t>
      </w:r>
      <w:r w:rsidR="00F5009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with the starting material </w:t>
      </w:r>
      <w:r w:rsidR="00F50095" w:rsidRPr="00F5009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methyl 2,4-dihydroxybenzoate</w:t>
      </w:r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(2.000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g)</w:t>
      </w:r>
      <w:r w:rsidR="00F5009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which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was allowed to react </w:t>
      </w:r>
      <w:r w:rsidR="00F5009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with </w:t>
      </w:r>
      <w:proofErr w:type="spellStart"/>
      <w:r w:rsidR="00F5009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</w:t>
      </w:r>
      <w:proofErr w:type="spellEnd"/>
      <w:r w:rsidR="00F5009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chloride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(1.4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). The </w:t>
      </w:r>
      <w:proofErr w:type="spellStart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phenolic</w:t>
      </w:r>
      <w:proofErr w:type="spellEnd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ester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was dissolved </w:t>
      </w:r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in 9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mL</w:t>
      </w:r>
      <w:proofErr w:type="spellEnd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acetone </w:t>
      </w:r>
      <w:r w:rsidR="004129A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containing</w:t>
      </w:r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</w:t>
      </w:r>
      <w:proofErr w:type="spellStart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</w:t>
      </w:r>
      <w:proofErr w:type="spellEnd"/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chloride in a round bottom flask. Then, the flask was placed in a water bath. Potassium carbonate (1.742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g) was then added slowly while stirring. This reaction was then 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fitted with a reflux condenser </w:t>
      </w:r>
      <w:r w:rsidR="001518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and flushed with argon. 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It 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heated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in an oil bath at 50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°C for 13.5 hours</w:t>
      </w:r>
      <w:r w:rsidR="00EE04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[13,14]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The product was purified using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silica column chromatography with a solvent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10% ethyl acetate/hexanes. The f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inal yield was 1.58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g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(48.8%) of product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Figure 12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Both proton and carbon-13 NMR spectroscopy</w:t>
      </w:r>
      <w:r w:rsidR="00F1552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F155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were</w:t>
      </w:r>
      <w:r w:rsidR="007633E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performed to confirm product formation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(Spectr</w:t>
      </w:r>
      <w:r w:rsidR="00F155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 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8,9)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Scheme 5</w:t>
      </w:r>
      <w:r w:rsidR="007633E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7633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3B3C74" w:rsidRDefault="003B3C74" w:rsidP="007D28DE">
      <w:pPr>
        <w:spacing w:after="0"/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ab/>
      </w:r>
      <w:r w:rsidR="00B245DB">
        <w:object w:dxaOrig="1369" w:dyaOrig="3817">
          <v:shape id="_x0000_i1038" type="#_x0000_t75" style="width:68.4pt;height:190.8pt" o:ole="" o:bordertopcolor="this" o:borderleftcolor="this" o:borderbottomcolor="this" o:borderrightcolor="this">
            <v:imagedata r:id="rId3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8" DrawAspect="Content" ObjectID="_1460202416" r:id="rId37"/>
        </w:object>
      </w:r>
    </w:p>
    <w:p w:rsidR="00B245DB" w:rsidRPr="00B245DB" w:rsidRDefault="00B245DB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Figure 12. Structure for Product of </w:t>
      </w:r>
      <w:proofErr w:type="spellStart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</w:t>
      </w:r>
    </w:p>
    <w:p w:rsidR="00B245DB" w:rsidRDefault="00B245DB" w:rsidP="007D28DE">
      <w:pPr>
        <w:spacing w:after="0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</w:p>
    <w:p w:rsidR="009A66D7" w:rsidRPr="00B1072B" w:rsidRDefault="009A66D7" w:rsidP="007D28DE">
      <w:pPr>
        <w:spacing w:after="0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2.2.2 Addition of </w:t>
      </w:r>
      <w:proofErr w:type="spellStart"/>
      <w:r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Triflate</w:t>
      </w:r>
      <w:proofErr w:type="spellEnd"/>
      <w:r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Ester</w:t>
      </w:r>
    </w:p>
    <w:p w:rsidR="007D28DE" w:rsidRDefault="007D28DE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7C3159" w:rsidRDefault="007D28DE" w:rsidP="0058227D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second step in the synthesis of the LDAC began</w:t>
      </w:r>
      <w:r w:rsidR="005B7B5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with the product from the synthesis detailed in part 2.2.1, </w:t>
      </w:r>
      <w:r w:rsidR="00ED24E4" w:rsidRPr="00ED24E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methyl 4</w:t>
      </w:r>
      <w:r w:rsidR="00ED24E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-(</w:t>
      </w:r>
      <w:proofErr w:type="spellStart"/>
      <w:r w:rsidR="00ED24E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benzoyloxy</w:t>
      </w:r>
      <w:proofErr w:type="spellEnd"/>
      <w:r w:rsidR="00ED24E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)-2-hydroxybenzoate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The resulting 1.58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g of product were allowed to react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with 4.730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g of  </w:t>
      </w:r>
      <w:r w:rsidR="00C644AF" w:rsidRPr="000B29B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ethane-1,2-diyl </w:t>
      </w:r>
      <w:proofErr w:type="spellStart"/>
      <w:r w:rsidR="00C644AF" w:rsidRPr="000B29B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bis</w:t>
      </w:r>
      <w:proofErr w:type="spellEnd"/>
      <w:r w:rsidR="00C644AF" w:rsidRPr="000B29B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(</w:t>
      </w:r>
      <w:proofErr w:type="spellStart"/>
      <w:r w:rsidR="00C644AF" w:rsidRPr="000B29B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trifluoromethanesulfonate</w:t>
      </w:r>
      <w:proofErr w:type="spellEnd"/>
      <w:r w:rsidR="00C644AF" w:rsidRPr="000B29B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)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and 1.604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g of potassium carbonate in 10mL of DMF under argon. The reaction was stirred in a warm water bath of 70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644AF" w:rsidRP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°C overnight.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product was purified by silica column chromatography with a solvent of 60% hexanes/10% DCM/10% ethyl acetate/10% diethyl ether. After purification, 400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 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mg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(14.</w:t>
      </w:r>
      <w:r w:rsidR="007E26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6%)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product</w:t>
      </w:r>
      <w:r w:rsidR="00134FA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Figure 13,</w:t>
      </w:r>
      <w:r w:rsidR="00B90DF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was obtained</w:t>
      </w:r>
      <w:r w:rsidR="00C644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and confirmed by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</m:t>
            </m:r>
          </m:sup>
          <m:e>
            <m: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H</m:t>
            </m:r>
          </m:e>
        </m:sPre>
      </m:oMath>
      <w:r w:rsidR="00C644A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NMR</w:t>
      </w:r>
      <w:r w:rsidR="00F155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and carbon-13 NMR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spectroscopy </w:t>
      </w:r>
      <w:r w:rsidR="00F15521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(Spectra 10,11)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Scheme 5</w:t>
      </w:r>
      <w:r w:rsidR="00C644AF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B245DB" w:rsidRDefault="00D16752" w:rsidP="0058227D">
      <w:pPr>
        <w:autoSpaceDE w:val="0"/>
        <w:autoSpaceDN w:val="0"/>
        <w:adjustRightInd w:val="0"/>
        <w:spacing w:after="0" w:line="480" w:lineRule="auto"/>
      </w:pPr>
      <w:r>
        <w:object w:dxaOrig="3624" w:dyaOrig="3817">
          <v:shape id="_x0000_i1039" type="#_x0000_t75" style="width:132pt;height:139.2pt" o:ole="" o:bordertopcolor="this" o:borderleftcolor="this" o:borderbottomcolor="this" o:borderrightcolor="this">
            <v:imagedata r:id="rId3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39" DrawAspect="Content" ObjectID="_1460202417" r:id="rId39"/>
        </w:object>
      </w:r>
    </w:p>
    <w:p w:rsidR="00053ADD" w:rsidRDefault="00B245DB" w:rsidP="00053A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Figure 13. Structure for Product of </w:t>
      </w:r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Addition of </w:t>
      </w:r>
      <w:proofErr w:type="spellStart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Triflate</w:t>
      </w:r>
      <w:proofErr w:type="spellEnd"/>
      <w:r w:rsidRPr="00B245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Este</w:t>
      </w:r>
      <w:r w:rsidR="00053AD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</w:t>
      </w:r>
    </w:p>
    <w:p w:rsidR="008E2871" w:rsidRPr="00053ADD" w:rsidRDefault="008E2871" w:rsidP="00053AD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 w:rsidRPr="00053AD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>Chapter 3: Measurement, Analysis, and Results</w:t>
      </w:r>
    </w:p>
    <w:p w:rsidR="00B1072B" w:rsidRPr="00B1072B" w:rsidRDefault="00B1072B" w:rsidP="008E2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82828"/>
          <w:shd w:val="clear" w:color="auto" w:fill="FFFFFF"/>
        </w:rPr>
      </w:pPr>
    </w:p>
    <w:tbl>
      <w:tblPr>
        <w:tblStyle w:val="TableGrid"/>
        <w:tblW w:w="0" w:type="auto"/>
        <w:tblLook w:val="04A0"/>
      </w:tblPr>
      <w:tblGrid>
        <w:gridCol w:w="2270"/>
        <w:gridCol w:w="2527"/>
        <w:gridCol w:w="2646"/>
        <w:gridCol w:w="1564"/>
      </w:tblGrid>
      <w:tr w:rsidR="00F21999" w:rsidRPr="00B1072B" w:rsidTr="00B1072B">
        <w:trPr>
          <w:trHeight w:val="430"/>
        </w:trPr>
        <w:tc>
          <w:tcPr>
            <w:tcW w:w="2270" w:type="dxa"/>
          </w:tcPr>
          <w:p w:rsidR="00F21999" w:rsidRPr="00B1072B" w:rsidRDefault="00F21999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Product</w:t>
            </w:r>
            <w:r w:rsidR="007E267E"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from reaction (as given by reaction scheme)</w:t>
            </w:r>
          </w:p>
        </w:tc>
        <w:tc>
          <w:tcPr>
            <w:tcW w:w="2527" w:type="dxa"/>
          </w:tcPr>
          <w:p w:rsidR="00F21999" w:rsidRPr="00B1072B" w:rsidRDefault="00CA7A2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m:oMath>
              <m:sPre>
                <m:sPre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PrePr>
                <m:sub/>
                <m:sup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1</m:t>
                  </m:r>
                </m:sup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</m:sPre>
            </m:oMath>
            <w:r w:rsidR="00F21999"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NMR Shifts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(</w:t>
            </w:r>
            <w:proofErr w:type="spellStart"/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ppm</w:t>
            </w:r>
            <w:proofErr w:type="spellEnd"/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)</w:t>
            </w:r>
          </w:p>
        </w:tc>
        <w:tc>
          <w:tcPr>
            <w:tcW w:w="2646" w:type="dxa"/>
          </w:tcPr>
          <w:p w:rsidR="00F21999" w:rsidRPr="00B1072B" w:rsidRDefault="00CA7A2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m:oMath>
              <m:sPre>
                <m:sPre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PrePr>
                <m:sub/>
                <m:sup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13</m:t>
                  </m:r>
                </m:sup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C</m:t>
                  </m:r>
                </m:e>
              </m:sPre>
            </m:oMath>
            <w:r w:rsidR="00F21999"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 xml:space="preserve"> NMR Shifts</w:t>
            </w:r>
            <w:r w:rsidR="00C827CD"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 xml:space="preserve"> (</w:t>
            </w:r>
            <w:proofErr w:type="spellStart"/>
            <w:r w:rsidR="00C827CD"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ppm</w:t>
            </w:r>
            <w:proofErr w:type="spellEnd"/>
            <w:r w:rsidR="00C827CD"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)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% Yield</w:t>
            </w:r>
          </w:p>
        </w:tc>
      </w:tr>
      <w:tr w:rsidR="00F21999" w:rsidRPr="00B1072B" w:rsidTr="00B1072B">
        <w:trPr>
          <w:trHeight w:val="1645"/>
        </w:trPr>
        <w:tc>
          <w:tcPr>
            <w:tcW w:w="2270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a</w:t>
            </w:r>
          </w:p>
        </w:tc>
        <w:tc>
          <w:tcPr>
            <w:tcW w:w="2527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10.24(s, 1H, CHO)</w:t>
            </w:r>
          </w:p>
          <w:p w:rsidR="007E267E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9.197(d, 1H, pyridine)</w:t>
            </w:r>
          </w:p>
          <w:p w:rsidR="007E267E" w:rsidRPr="00B1072B" w:rsidRDefault="00060804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8.69(d, 1H, pyridine)</w:t>
            </w:r>
          </w:p>
          <w:p w:rsidR="00060804" w:rsidRPr="00B1072B" w:rsidRDefault="00060804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8.30(s, 1H, pyridine)</w:t>
            </w:r>
          </w:p>
          <w:p w:rsidR="00060804" w:rsidRPr="00B1072B" w:rsidRDefault="00060804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3.979-3.245(m, 12H, 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bicyclic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ring)</w:t>
            </w:r>
          </w:p>
        </w:tc>
        <w:tc>
          <w:tcPr>
            <w:tcW w:w="2646" w:type="dxa"/>
          </w:tcPr>
          <w:p w:rsidR="00F21999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191.00 (carbonyl)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158.55 (pyridine)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150.32 (pyridine)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141.16 (pyridine)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132.70 (pyridine)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117.46 (pyridine)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53.80 (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bicyclic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ring)</w:t>
            </w:r>
          </w:p>
          <w:p w:rsidR="00C827CD" w:rsidRPr="00B1072B" w:rsidRDefault="00C827CD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45.05 (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bicyclic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ring)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99%</w:t>
            </w:r>
          </w:p>
        </w:tc>
      </w:tr>
      <w:tr w:rsidR="00F21999" w:rsidRPr="00B1072B" w:rsidTr="00B1072B">
        <w:trPr>
          <w:trHeight w:val="1860"/>
        </w:trPr>
        <w:tc>
          <w:tcPr>
            <w:tcW w:w="2270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b</w:t>
            </w:r>
          </w:p>
        </w:tc>
        <w:tc>
          <w:tcPr>
            <w:tcW w:w="2527" w:type="dxa"/>
          </w:tcPr>
          <w:p w:rsidR="00F21999" w:rsidRPr="00B1072B" w:rsidRDefault="0040197F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10.21(s, 1H, CHO)</w:t>
            </w:r>
          </w:p>
          <w:p w:rsidR="0040197F" w:rsidRPr="00B1072B" w:rsidRDefault="0040197F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9.20(d, 1H, pyridine)</w:t>
            </w:r>
          </w:p>
          <w:p w:rsidR="0040197F" w:rsidRPr="00B1072B" w:rsidRDefault="0040197F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8.75(d, 1H, pyridine)</w:t>
            </w:r>
          </w:p>
          <w:p w:rsidR="0040197F" w:rsidRPr="00B1072B" w:rsidRDefault="0040197F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8.289(s, 1H, pyridine)</w:t>
            </w:r>
          </w:p>
          <w:p w:rsidR="0040197F" w:rsidRPr="00B1072B" w:rsidRDefault="0040197F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4.321-3.753(m, 12H, 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bicyclic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ring)</w:t>
            </w:r>
          </w:p>
        </w:tc>
        <w:tc>
          <w:tcPr>
            <w:tcW w:w="2646" w:type="dxa"/>
          </w:tcPr>
          <w:p w:rsidR="00F21999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190.90 (carbonyl)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157.50 (pyridine)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150.42 (pyridine)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141.50 (pyridine)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  <w:lang w:val="it-IT"/>
              </w:rPr>
              <w:t>133.16 (pyridine)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121.95-119.36 (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triflate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117.12 (pyridine)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52.84 (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bicyclic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ring)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43.98 (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bicyclic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ring)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99%</w:t>
            </w:r>
          </w:p>
        </w:tc>
      </w:tr>
      <w:tr w:rsidR="00F21999" w:rsidRPr="00B1072B" w:rsidTr="00B1072B">
        <w:trPr>
          <w:trHeight w:val="1043"/>
        </w:trPr>
        <w:tc>
          <w:tcPr>
            <w:tcW w:w="2270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c</w:t>
            </w:r>
          </w:p>
        </w:tc>
        <w:tc>
          <w:tcPr>
            <w:tcW w:w="2527" w:type="dxa"/>
          </w:tcPr>
          <w:p w:rsidR="00F21999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3.848 (t, 2H,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OR)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3.644 (t, 2H,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OH)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 xml:space="preserve">1.635 (m, 4H, </w:t>
            </w: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1.451 (s, 9H,</w:t>
            </w: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3</m:t>
                  </m:r>
                </m:sub>
              </m:sSub>
            </m:oMath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)</w:t>
            </w:r>
          </w:p>
          <w:p w:rsidR="0076063A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1.376 (m, 4H,</w:t>
            </w: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 xml:space="preserve"> ) </w:t>
            </w:r>
          </w:p>
        </w:tc>
        <w:tc>
          <w:tcPr>
            <w:tcW w:w="2646" w:type="dxa"/>
          </w:tcPr>
          <w:p w:rsidR="00F21999" w:rsidRPr="00B1072B" w:rsidRDefault="0076063A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32.3%</w:t>
            </w:r>
          </w:p>
        </w:tc>
      </w:tr>
      <w:tr w:rsidR="00F21999" w:rsidRPr="00B1072B" w:rsidTr="00B1072B">
        <w:trPr>
          <w:trHeight w:val="1462"/>
        </w:trPr>
        <w:tc>
          <w:tcPr>
            <w:tcW w:w="2270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d</w:t>
            </w:r>
          </w:p>
        </w:tc>
        <w:tc>
          <w:tcPr>
            <w:tcW w:w="2527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7.323 (d, 1H, NH)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6.706 (s, 2H, </w:t>
            </w: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malemide</w:t>
            </w:r>
            <w:proofErr w:type="spellEnd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4.159 (t, 2H,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OR)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3.537 (t, 2H,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NR)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1.540 (m, 4H,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282828"/>
                  <w:shd w:val="clear" w:color="auto" w:fill="FFFFFF"/>
                </w:rPr>
                <m:t>)</m:t>
              </m:r>
            </m:oMath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1.304 (s, 9H,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3</m:t>
                  </m:r>
                </m:sub>
              </m:sSub>
            </m:oMath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 xml:space="preserve"> 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1.253 (m, 4H,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282828"/>
                  <w:shd w:val="clear" w:color="auto" w:fill="FFFFFF"/>
                </w:rPr>
                <m:t>)</m:t>
              </m:r>
            </m:oMath>
          </w:p>
        </w:tc>
        <w:tc>
          <w:tcPr>
            <w:tcW w:w="2646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33.6%</w:t>
            </w:r>
          </w:p>
        </w:tc>
      </w:tr>
      <w:tr w:rsidR="00F21999" w:rsidRPr="00B1072B" w:rsidTr="00B1072B">
        <w:trPr>
          <w:trHeight w:val="1043"/>
        </w:trPr>
        <w:tc>
          <w:tcPr>
            <w:tcW w:w="2270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e</w:t>
            </w:r>
          </w:p>
        </w:tc>
        <w:tc>
          <w:tcPr>
            <w:tcW w:w="2527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10.816 (s, 3H, N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color w:val="282828"/>
                  <w:shd w:val="clear" w:color="auto" w:fill="FFFFFF"/>
                </w:rPr>
                <m:t>+)</m:t>
              </m:r>
            </m:oMath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 xml:space="preserve">7.028 (s, 2H, </w:t>
            </w:r>
            <w:proofErr w:type="spellStart"/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maleimide</w:t>
            </w:r>
            <w:proofErr w:type="spellEnd"/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3.954 (t, 2H</w:t>
            </w: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OR)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3.362 (t, 2H,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</m:oMath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NR)</w:t>
            </w:r>
          </w:p>
          <w:p w:rsidR="00590F1C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1.481 (m, 8H,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282828"/>
                  <w:shd w:val="clear" w:color="auto" w:fill="FFFFFF"/>
                </w:rPr>
                <m:t>)</m:t>
              </m:r>
            </m:oMath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 xml:space="preserve"> </w:t>
            </w:r>
          </w:p>
        </w:tc>
        <w:tc>
          <w:tcPr>
            <w:tcW w:w="2646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90.4%</w:t>
            </w:r>
          </w:p>
        </w:tc>
      </w:tr>
      <w:tr w:rsidR="00F21999" w:rsidRPr="00B1072B" w:rsidTr="00B1072B">
        <w:trPr>
          <w:trHeight w:val="204"/>
        </w:trPr>
        <w:tc>
          <w:tcPr>
            <w:tcW w:w="2270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f</w:t>
            </w:r>
          </w:p>
        </w:tc>
        <w:tc>
          <w:tcPr>
            <w:tcW w:w="2527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  <w:tc>
          <w:tcPr>
            <w:tcW w:w="2646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31%</w:t>
            </w:r>
          </w:p>
        </w:tc>
      </w:tr>
      <w:tr w:rsidR="00F21999" w:rsidRPr="00B1072B" w:rsidTr="00B1072B">
        <w:trPr>
          <w:trHeight w:val="204"/>
        </w:trPr>
        <w:tc>
          <w:tcPr>
            <w:tcW w:w="2270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g</w:t>
            </w:r>
          </w:p>
        </w:tc>
        <w:tc>
          <w:tcPr>
            <w:tcW w:w="2527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  <w:tc>
          <w:tcPr>
            <w:tcW w:w="2646" w:type="dxa"/>
          </w:tcPr>
          <w:p w:rsidR="00F21999" w:rsidRPr="00B1072B" w:rsidRDefault="00590F1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  <w:tc>
          <w:tcPr>
            <w:tcW w:w="1564" w:type="dxa"/>
          </w:tcPr>
          <w:p w:rsidR="00F21999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N/A</w:t>
            </w:r>
          </w:p>
        </w:tc>
      </w:tr>
      <w:tr w:rsidR="007E267E" w:rsidRPr="00B1072B" w:rsidTr="00B1072B">
        <w:trPr>
          <w:trHeight w:val="2485"/>
        </w:trPr>
        <w:tc>
          <w:tcPr>
            <w:tcW w:w="2270" w:type="dxa"/>
          </w:tcPr>
          <w:p w:rsidR="007E267E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lastRenderedPageBreak/>
              <w:t>h</w:t>
            </w:r>
          </w:p>
        </w:tc>
        <w:tc>
          <w:tcPr>
            <w:tcW w:w="2527" w:type="dxa"/>
          </w:tcPr>
          <w:p w:rsidR="007E267E" w:rsidRPr="00B1072B" w:rsidRDefault="00A357F3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10.95 (s, 1H, OH)</w:t>
            </w:r>
          </w:p>
          <w:p w:rsidR="00A357F3" w:rsidRPr="00B1072B" w:rsidRDefault="00A357F3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8.205 (d, 2H, aryl)</w:t>
            </w:r>
          </w:p>
          <w:p w:rsidR="00A357F3" w:rsidRPr="00B1072B" w:rsidRDefault="00A357F3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8.195 (d, 1H, aryl)</w:t>
            </w:r>
          </w:p>
          <w:p w:rsidR="00A357F3" w:rsidRPr="00B1072B" w:rsidRDefault="00A357F3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7.653 (t, 1H, aryl)</w:t>
            </w:r>
          </w:p>
          <w:p w:rsidR="00A357F3" w:rsidRPr="00B1072B" w:rsidRDefault="00A357F3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7.537 (t, 2H, aryl)</w:t>
            </w:r>
          </w:p>
          <w:p w:rsidR="00A357F3" w:rsidRPr="00B1072B" w:rsidRDefault="00A357F3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6.886 (d, 1H, aryl)</w:t>
            </w:r>
          </w:p>
          <w:p w:rsidR="00A357F3" w:rsidRPr="00B1072B" w:rsidRDefault="00575E7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6.771 (d, 1H, aryl)</w:t>
            </w:r>
          </w:p>
          <w:p w:rsidR="00575E7C" w:rsidRPr="00B1072B" w:rsidRDefault="00575E7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3.960 (s, 3H, 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color w:val="282828"/>
                  <w:shd w:val="clear" w:color="auto" w:fill="FFFFFF"/>
                </w:rPr>
                <m:t>)</m:t>
              </m:r>
            </m:oMath>
          </w:p>
        </w:tc>
        <w:tc>
          <w:tcPr>
            <w:tcW w:w="2646" w:type="dxa"/>
          </w:tcPr>
          <w:p w:rsidR="007E267E" w:rsidRPr="00B1072B" w:rsidRDefault="00575E7C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170.3 (</w:t>
            </w:r>
            <w:r w:rsidR="006937B8"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COOC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3</m:t>
                  </m:r>
                </m:sub>
              </m:sSub>
            </m:oMath>
            <w:r w:rsidR="006937B8"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164.4 (COOR)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162.9 (C=COH)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156.6 (aryl)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134.02 (aryl)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131.26 (aryl)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130.36 (aryl)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129.07 (aryl)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113.4 (</w:t>
            </w:r>
            <w:r w:rsidRPr="00B1072B">
              <w:rPr>
                <w:rFonts w:ascii="Times New Roman" w:eastAsiaTheme="minorEastAsia" w:hAnsi="Times New Roman" w:cs="Times New Roman"/>
                <w:b/>
                <w:color w:val="282828"/>
                <w:shd w:val="clear" w:color="auto" w:fill="FFFFFF"/>
              </w:rPr>
              <w:t>C</w:t>
            </w: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COOR)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111.14 (aryl)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110.34 (aryl)</w:t>
            </w:r>
          </w:p>
          <w:p w:rsidR="006937B8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51.2 (</w:t>
            </w: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C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828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282828"/>
                      <w:shd w:val="clear" w:color="auto" w:fill="FFFFFF"/>
                    </w:rPr>
                    <m:t>3</m:t>
                  </m:r>
                </m:sub>
              </m:sSub>
            </m:oMath>
            <w:r w:rsidRPr="00B1072B">
              <w:rPr>
                <w:rFonts w:ascii="Times New Roman" w:eastAsiaTheme="minorEastAsia" w:hAnsi="Times New Roman" w:cs="Times New Roman"/>
                <w:color w:val="282828"/>
                <w:shd w:val="clear" w:color="auto" w:fill="FFFFFF"/>
              </w:rPr>
              <w:t>)</w:t>
            </w:r>
          </w:p>
        </w:tc>
        <w:tc>
          <w:tcPr>
            <w:tcW w:w="1564" w:type="dxa"/>
          </w:tcPr>
          <w:p w:rsidR="007E267E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48.8%</w:t>
            </w:r>
          </w:p>
        </w:tc>
      </w:tr>
      <w:tr w:rsidR="007E267E" w:rsidRPr="00B1072B" w:rsidTr="00B1072B">
        <w:trPr>
          <w:trHeight w:val="58"/>
        </w:trPr>
        <w:tc>
          <w:tcPr>
            <w:tcW w:w="2270" w:type="dxa"/>
          </w:tcPr>
          <w:p w:rsidR="007E267E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proofErr w:type="spellStart"/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i</w:t>
            </w:r>
            <w:proofErr w:type="spellEnd"/>
          </w:p>
        </w:tc>
        <w:tc>
          <w:tcPr>
            <w:tcW w:w="2527" w:type="dxa"/>
          </w:tcPr>
          <w:p w:rsidR="007E267E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Complex Structure (See Appendix II for assignment)</w:t>
            </w:r>
          </w:p>
        </w:tc>
        <w:tc>
          <w:tcPr>
            <w:tcW w:w="2646" w:type="dxa"/>
          </w:tcPr>
          <w:p w:rsidR="007E267E" w:rsidRPr="00B1072B" w:rsidRDefault="006937B8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Complex Structure (See Appendix II for assignment)</w:t>
            </w:r>
          </w:p>
        </w:tc>
        <w:tc>
          <w:tcPr>
            <w:tcW w:w="1564" w:type="dxa"/>
          </w:tcPr>
          <w:p w:rsidR="007E267E" w:rsidRPr="00B1072B" w:rsidRDefault="007E267E" w:rsidP="008E2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82828"/>
                <w:shd w:val="clear" w:color="auto" w:fill="FFFFFF"/>
              </w:rPr>
            </w:pPr>
            <w:r w:rsidRPr="00B1072B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14.6%</w:t>
            </w:r>
          </w:p>
        </w:tc>
      </w:tr>
    </w:tbl>
    <w:p w:rsidR="00F21999" w:rsidRDefault="00B1072B" w:rsidP="00B107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Table 1: NMR Shifts and Percent Yields 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Products of  the Various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Reaction Schemes </w:t>
      </w:r>
    </w:p>
    <w:p w:rsidR="002D4DCE" w:rsidRPr="00C644AF" w:rsidRDefault="00987772" w:rsidP="008E2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t>f</w:t>
      </w:r>
      <w:r w:rsidR="002D4DCE"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drawing>
          <wp:inline distT="0" distB="0" distL="0" distR="0">
            <wp:extent cx="5943600" cy="4592955"/>
            <wp:effectExtent l="19050" t="19050" r="19050" b="17145"/>
            <wp:docPr id="1" name="Picture 0" descr="Thesis TLC for radiofluorination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sis TLC for radiofluorination 31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D28DE" w:rsidRDefault="00156153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Figure 14</w:t>
      </w:r>
      <w:r w:rsidR="0098777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Radio TLC of </w:t>
      </w:r>
      <w:proofErr w:type="spellStart"/>
      <w:r w:rsidR="0098777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Radiofluorinated</w:t>
      </w:r>
      <w:proofErr w:type="spellEnd"/>
      <w:r w:rsidR="0098777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Molecule for </w:t>
      </w:r>
      <w:proofErr w:type="spellStart"/>
      <w:r w:rsidR="0098777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98777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Showing 31% Incorporation. </w:t>
      </w:r>
    </w:p>
    <w:p w:rsidR="008A3B18" w:rsidRDefault="008A3B18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B1072B" w:rsidRDefault="00B1072B" w:rsidP="008A3B18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8A3B18" w:rsidRDefault="008A3B18" w:rsidP="008A3B18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Chapter 4: Discussion and Conclusions</w:t>
      </w:r>
    </w:p>
    <w:p w:rsidR="008A3B18" w:rsidRPr="00B1072B" w:rsidRDefault="0058227D" w:rsidP="0058227D">
      <w:pPr>
        <w:spacing w:after="0" w:line="480" w:lineRule="auto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4.1</w:t>
      </w:r>
      <w:r w:rsidR="008A3B18" w:rsidRPr="00B1072B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Synthesis of [</w:t>
      </w:r>
      <m:oMath>
        <m:sPre>
          <m:sPrePr>
            <m:ctrlPr>
              <w:rPr>
                <w:rFonts w:ascii="Cambria Math" w:hAnsi="Cambria Math" w:cs="Times New Roman"/>
                <w:i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w:rPr>
                <w:rFonts w:ascii="Cambria Math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8A3B18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]FPyAM</w:t>
      </w:r>
    </w:p>
    <w:p w:rsidR="008A3B18" w:rsidRDefault="008A3B18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The synthesis of the novel </w:t>
      </w:r>
      <w:proofErr w:type="spellStart"/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-reactive molecule </w:t>
      </w:r>
      <w:r w:rsidR="000B6A95" w:rsidRPr="00E70986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2-[</w:t>
      </w:r>
      <m:oMath>
        <m:sPre>
          <m:sPrePr>
            <m:ctrl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</m:oMath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]f</w:t>
      </w:r>
      <w:r w:rsidR="000B6A95" w:rsidRPr="00E70986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luoropyridine-5-aldehyde-O-[6-(2,5-dihydropyrrol-1-yl)-hexyl]oxime ([</w:t>
      </w:r>
      <m:oMath>
        <m:sPre>
          <m:sPrePr>
            <m:ctrl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18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282828"/>
                <w:sz w:val="24"/>
                <w:szCs w:val="24"/>
                <w:shd w:val="clear" w:color="auto" w:fill="FFFFFF"/>
              </w:rPr>
              <m:t>F</m:t>
            </m:r>
          </m:e>
        </m:sPre>
        <m:r>
          <m:rPr>
            <m:sty m:val="p"/>
          </m:rPr>
          <w:rPr>
            <w:rFonts w:ascii="Cambria Math" w:eastAsiaTheme="minorEastAsia" w:hAnsi="Cambria Math" w:cs="Times New Roman"/>
            <w:color w:val="282828"/>
            <w:sz w:val="24"/>
            <w:szCs w:val="24"/>
            <w:shd w:val="clear" w:color="auto" w:fill="FFFFFF"/>
          </w:rPr>
          <m:t>]</m:t>
        </m:r>
      </m:oMath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FPyAM)</w:t>
      </w:r>
      <w:r w:rsidR="007B07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4,</w:t>
      </w:r>
      <w:r w:rsidR="000B6A95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was successfully completed according to the previously stated procedure. The radiofluorination precursor and the oxamine precursor were both successfully carried out according to the given procedure(See Chapter 3 for percent yields). The condensation of these </w:t>
      </w:r>
      <w:r w:rsidR="00A14CF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components was performed and was successful; however, </w:t>
      </w:r>
      <w:r w:rsidR="00E155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optimization of reaction </w:t>
      </w:r>
      <w:r w:rsidR="00A14CF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conditions are </w:t>
      </w:r>
      <w:r w:rsidR="00E1554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currently underway</w:t>
      </w:r>
      <w:r w:rsidR="00A14CF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</w:p>
    <w:p w:rsidR="00AD681D" w:rsidRDefault="00A14CF4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 xml:space="preserve">As stated in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Chaper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1, the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-reactive radiotracer molecules are advantageous over t</w:t>
      </w:r>
      <w:r w:rsidR="00B245D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heir amine-reactive relatives due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to the milder reaction condition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s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as well as the increased reliability of reaction success. Another advantage to the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 over the FBAM derivative is that the starting materials are less costly than those of the FBAM. In addition, due to the change from a benzene ring to a pyridine ring for the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precursor, the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 should be more reactive to the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and</w:t>
      </w:r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thus</w:t>
      </w:r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result in a higher percent incorporation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[1]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These trials are currently ongoing. </w:t>
      </w:r>
    </w:p>
    <w:p w:rsidR="00D60174" w:rsidRDefault="00B90DF3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>Future research can be carried out</w:t>
      </w:r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with this molecule by optimizing the conditions for both the </w:t>
      </w:r>
      <w:proofErr w:type="spellStart"/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and the condensation steps. In addition, trials can be conducted </w:t>
      </w:r>
      <w:r w:rsidR="00AD681D" w:rsidRPr="00B90DF3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in vitro</w:t>
      </w:r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and </w:t>
      </w:r>
      <w:r w:rsidR="00AD681D" w:rsidRPr="00B90DF3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in vivo</w:t>
      </w:r>
      <w:r w:rsidR="00AD681D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for applications similar to those for the FBAM molecule. </w:t>
      </w:r>
      <w:r w:rsid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Comparisons can then be made between the effectiveness of the FBAM versus that of the </w:t>
      </w:r>
      <w:proofErr w:type="spellStart"/>
      <w:r w:rsid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in labeling via the </w:t>
      </w:r>
      <w:proofErr w:type="spellStart"/>
      <w:r w:rsid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thiol</w:t>
      </w:r>
      <w:proofErr w:type="spellEnd"/>
      <w:r w:rsid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 for proteins and peptides for PET imaging. </w:t>
      </w:r>
    </w:p>
    <w:p w:rsidR="00A14CF4" w:rsidRPr="00B1072B" w:rsidRDefault="00AD681D" w:rsidP="008A3B18">
      <w:pPr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  <w:r w:rsidR="00A14CF4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</w:t>
      </w:r>
    </w:p>
    <w:p w:rsidR="008A3B18" w:rsidRPr="00B1072B" w:rsidRDefault="0058227D" w:rsidP="008A3B18">
      <w:pPr>
        <w:spacing w:after="0"/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</w:pPr>
      <w:r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>4.2</w:t>
      </w:r>
      <w:r w:rsidR="008A3B18" w:rsidRPr="00B1072B">
        <w:rPr>
          <w:rFonts w:ascii="Times New Roman" w:eastAsiaTheme="minorEastAsia" w:hAnsi="Times New Roman" w:cs="Times New Roman"/>
          <w:i/>
          <w:color w:val="282828"/>
          <w:sz w:val="24"/>
          <w:szCs w:val="24"/>
          <w:shd w:val="clear" w:color="auto" w:fill="FFFFFF"/>
        </w:rPr>
        <w:t xml:space="preserve"> Synthesis of Lignin-Derived Aromatic Compound</w:t>
      </w:r>
    </w:p>
    <w:p w:rsidR="00D60174" w:rsidRDefault="00D60174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</w:r>
    </w:p>
    <w:p w:rsidR="00FC64FB" w:rsidRDefault="00D60174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 xml:space="preserve">The synthesis of the novel lignin-derived aromatic compound (LDAC), 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methyl 4-(</w:t>
      </w:r>
      <w:proofErr w:type="spellStart"/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benzoyloxy</w:t>
      </w:r>
      <w:proofErr w:type="spellEnd"/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)-2-[2(t</w:t>
      </w:r>
      <w:r w:rsidRP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oluene-4-sulfonyloxy)-</w:t>
      </w:r>
      <w:proofErr w:type="spellStart"/>
      <w:r w:rsidRP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ethoxy</w:t>
      </w:r>
      <w:proofErr w:type="spellEnd"/>
      <w:r w:rsidRP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]benzoate</w:t>
      </w:r>
      <w:r w:rsidR="007B079A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, Figure 13</w:t>
      </w:r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was successfully </w:t>
      </w:r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 xml:space="preserve">conducted according to the procedure 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described </w:t>
      </w:r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in Chapter 2. The concise two-step synthesis resulted in 48.8% and 14.6% yields respectively.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This compound</w:t>
      </w:r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undergo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es</w:t>
      </w:r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fluorine-18 </w:t>
      </w:r>
      <w:proofErr w:type="spellStart"/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which should </w:t>
      </w:r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act as a signaling molecule for the bacteria activity of the lignin </w:t>
      </w:r>
      <w:proofErr w:type="spellStart"/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depolymerization</w:t>
      </w:r>
      <w:proofErr w:type="spellEnd"/>
      <w:r w:rsidR="00FC64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products or LDAC's. </w:t>
      </w:r>
    </w:p>
    <w:p w:rsidR="00D60174" w:rsidRDefault="00FC64FB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ab/>
        <w:t>Future research will be conduc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ted in a general two-step approach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After the molecule has been successfully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radiofluorinated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the molecule will be used to locate places in which bacteria are able to utilize this type of LDAC molecule using PET scanning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[14]</w:t>
      </w:r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Once these bacteria have bee</w:t>
      </w:r>
      <w:r w:rsidR="00B90DF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 located, research will be carried out</w:t>
      </w:r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on natural ways to </w:t>
      </w:r>
      <w:proofErr w:type="spellStart"/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depolymerize</w:t>
      </w:r>
      <w:proofErr w:type="spellEnd"/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lignin to these LDAC compounds. The location of LDAC-utilizing bacteria may indicate areas in which lignin is naturally being broken down by fungi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[14]</w:t>
      </w:r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 Therefore, perhaps new enzymes can be found in these environments that successfully and efficiently breakdown lignin. Examples are such environments are fungal mixed cultures and termite gut</w:t>
      </w:r>
      <w:r w:rsidR="00EE041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E0414">
        <w:rPr>
          <w:rFonts w:ascii="Times New Roman" w:eastAsiaTheme="minorEastAsia" w:hAnsi="Times New Roman" w:cs="Times New Roman"/>
          <w:color w:val="282828"/>
          <w:sz w:val="20"/>
          <w:szCs w:val="20"/>
          <w:shd w:val="clear" w:color="auto" w:fill="FFFFFF"/>
        </w:rPr>
        <w:t>[6,14]</w:t>
      </w:r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. Ultimately, this research may lead to enzymes that can economically breakdown lignin to improve the production of </w:t>
      </w:r>
      <w:proofErr w:type="spellStart"/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biofuel</w:t>
      </w:r>
      <w:proofErr w:type="spellEnd"/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using </w:t>
      </w:r>
      <w:proofErr w:type="spellStart"/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lignocellulostic</w:t>
      </w:r>
      <w:proofErr w:type="spellEnd"/>
      <w:r w:rsidR="0034734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material. </w:t>
      </w:r>
      <w:r w:rsidR="00D60174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2917D1" w:rsidRDefault="002917D1" w:rsidP="0058227D">
      <w:pPr>
        <w:spacing w:after="0" w:line="480" w:lineRule="auto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8A3B18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5C6C78" w:rsidRDefault="005C6C78" w:rsidP="002917D1">
      <w:pPr>
        <w:spacing w:after="0"/>
        <w:jc w:val="center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8B5F9B" w:rsidRDefault="008B5F9B" w:rsidP="002917D1">
      <w:pPr>
        <w:spacing w:after="0"/>
        <w:jc w:val="center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17D1" w:rsidRDefault="002917D1" w:rsidP="002917D1">
      <w:pPr>
        <w:spacing w:after="0"/>
        <w:jc w:val="center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lastRenderedPageBreak/>
        <w:t>References</w:t>
      </w:r>
    </w:p>
    <w:p w:rsidR="002917D1" w:rsidRDefault="002917D1" w:rsidP="002917D1">
      <w:pPr>
        <w:spacing w:after="0"/>
        <w:jc w:val="center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293DB0" w:rsidRDefault="00366E81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1.) </w:t>
      </w:r>
      <w:r w:rsidR="00293DB0" w:rsidRPr="00F3595A">
        <w:rPr>
          <w:rFonts w:ascii="Times New Roman" w:hAnsi="Times New Roman" w:cs="Times New Roman"/>
          <w:sz w:val="24"/>
          <w:szCs w:val="24"/>
        </w:rPr>
        <w:t xml:space="preserve">Berndt, M., </w:t>
      </w:r>
      <w:proofErr w:type="spellStart"/>
      <w:r w:rsidR="00293DB0" w:rsidRPr="00F3595A">
        <w:rPr>
          <w:rFonts w:ascii="Times New Roman" w:hAnsi="Times New Roman" w:cs="Times New Roman"/>
          <w:sz w:val="24"/>
          <w:szCs w:val="24"/>
        </w:rPr>
        <w:t>Pietzsch</w:t>
      </w:r>
      <w:proofErr w:type="spellEnd"/>
      <w:r w:rsidR="00293DB0" w:rsidRPr="00F3595A">
        <w:rPr>
          <w:rFonts w:ascii="Times New Roman" w:hAnsi="Times New Roman" w:cs="Times New Roman"/>
          <w:sz w:val="24"/>
          <w:szCs w:val="24"/>
        </w:rPr>
        <w:t xml:space="preserve">, J., </w:t>
      </w:r>
      <w:r w:rsidR="00293DB0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293DB0" w:rsidRPr="00F3595A">
        <w:rPr>
          <w:rFonts w:ascii="Times New Roman" w:hAnsi="Times New Roman" w:cs="Times New Roman"/>
          <w:sz w:val="24"/>
          <w:szCs w:val="24"/>
        </w:rPr>
        <w:t>Wuest</w:t>
      </w:r>
      <w:proofErr w:type="spellEnd"/>
      <w:r w:rsidR="00293DB0" w:rsidRPr="00F3595A">
        <w:rPr>
          <w:rFonts w:ascii="Times New Roman" w:hAnsi="Times New Roman" w:cs="Times New Roman"/>
          <w:sz w:val="24"/>
          <w:szCs w:val="24"/>
        </w:rPr>
        <w:t xml:space="preserve">, F. (2007). Labeling of low-density lipoproteins using the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18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sz w:val="24"/>
          <w:szCs w:val="24"/>
        </w:rPr>
        <w:t>-labeled thio-reactive reagent N-[6-(4-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[</w:t>
      </w:r>
      <m:oMath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18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]fluorobenzylidene)aminooxyhexyl]maleimide.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Nuclear </w:t>
      </w:r>
      <w:proofErr w:type="spellStart"/>
      <w:r>
        <w:rPr>
          <w:rFonts w:ascii="Times New Roman" w:eastAsiaTheme="minorEastAsia" w:hAnsi="Times New Roman" w:cs="Times New Roman"/>
          <w:i/>
          <w:sz w:val="24"/>
          <w:szCs w:val="24"/>
        </w:rPr>
        <w:t>Medice</w:t>
      </w:r>
      <w:proofErr w:type="spellEnd"/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an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d Biology</w:t>
      </w:r>
      <w:r>
        <w:rPr>
          <w:rFonts w:ascii="Times New Roman" w:eastAsiaTheme="minorEastAsia" w:hAnsi="Times New Roman" w:cs="Times New Roman"/>
          <w:sz w:val="24"/>
          <w:szCs w:val="24"/>
        </w:rPr>
        <w:t>, 34, 5-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15.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Dolle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F.,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Hinnen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F.,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Lagnel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B.,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Boisgard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R.,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Sanson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A., Russo-Marie, F., et al. (2003) </w:t>
      </w:r>
    </w:p>
    <w:p w:rsidR="00293DB0" w:rsidRPr="00293DB0" w:rsidRDefault="00293DB0" w:rsidP="00293DB0">
      <w:pPr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Radiosynthesis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of a [</w:t>
      </w:r>
      <m:oMath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18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]fluoropyridine-based maleimide reagent for protein labeling.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J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ab/>
        <w:t xml:space="preserve">Label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Compd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Radiopharm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46, S15.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3.) Dow Chemical Company. (1959). U.S. Patent No. 2910454. Midland, Michigan: U.S.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4.)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Duckett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S. &amp; Gilbert, B. (2007).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Foundations of Spectroscopy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New York, NY: Oxford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Press.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5.) Farrell, R.,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Tien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M., &amp; Kirk, T.K. (1987). U.S. Patent No. 4687741. Pennsylvania: U.S.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6.)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Geib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S.M.,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Filley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T.R., Hatcher, P.G., Hoover, K., Carlson, J.E., Jimenez-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Gasco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</w:p>
    <w:p w:rsidR="00293DB0" w:rsidRPr="00293DB0" w:rsidRDefault="00293DB0" w:rsidP="00293DB0">
      <w:pPr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M.D...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Tien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M. (2008). Lignin degradation in wood-feeding insects.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Proc. Natl. Acad.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Sc.i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U.S.A</w:t>
      </w:r>
      <w:r>
        <w:rPr>
          <w:rFonts w:ascii="Times New Roman" w:eastAsiaTheme="minorEastAsia" w:hAnsi="Times New Roman" w:cs="Times New Roman"/>
          <w:sz w:val="24"/>
          <w:szCs w:val="24"/>
        </w:rPr>
        <w:t>. 105, 12932-12937.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7.) Jones, D.,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Hammaker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J.R., &amp;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Tedder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M.E. (2000).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Tetrahedron Letters,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41, 1531-1533.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8.) </w:t>
      </w:r>
      <w:proofErr w:type="spellStart"/>
      <w:r w:rsidRPr="00915D49">
        <w:rPr>
          <w:rFonts w:ascii="Times New Roman" w:eastAsiaTheme="minorEastAsia" w:hAnsi="Times New Roman" w:cs="Times New Roman"/>
          <w:sz w:val="24"/>
          <w:szCs w:val="24"/>
        </w:rPr>
        <w:t>Namavari</w:t>
      </w:r>
      <w:proofErr w:type="spellEnd"/>
      <w:r w:rsidRPr="00915D49">
        <w:rPr>
          <w:rFonts w:ascii="Times New Roman" w:eastAsiaTheme="minorEastAsia" w:hAnsi="Times New Roman" w:cs="Times New Roman"/>
          <w:sz w:val="24"/>
          <w:szCs w:val="24"/>
        </w:rPr>
        <w:t>, M., Padilla De Jesus, O., Cheng, Z., De, A., Kovacs, E., Levi, J...</w:t>
      </w:r>
      <w:proofErr w:type="spellStart"/>
      <w:r w:rsidRPr="00915D49">
        <w:rPr>
          <w:rFonts w:ascii="Times New Roman" w:eastAsiaTheme="minorEastAsia" w:hAnsi="Times New Roman" w:cs="Times New Roman"/>
          <w:sz w:val="24"/>
          <w:szCs w:val="24"/>
        </w:rPr>
        <w:t>Gambhir</w:t>
      </w:r>
      <w:proofErr w:type="spellEnd"/>
      <w:r w:rsidRPr="00915D49">
        <w:rPr>
          <w:rFonts w:ascii="Times New Roman" w:eastAsiaTheme="minorEastAsia" w:hAnsi="Times New Roman" w:cs="Times New Roman"/>
          <w:sz w:val="24"/>
          <w:szCs w:val="24"/>
        </w:rPr>
        <w:t xml:space="preserve">, S.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915D49">
        <w:rPr>
          <w:rFonts w:ascii="Times New Roman" w:eastAsiaTheme="minorEastAsia" w:hAnsi="Times New Roman" w:cs="Times New Roman"/>
          <w:sz w:val="24"/>
          <w:szCs w:val="24"/>
        </w:rPr>
        <w:t xml:space="preserve">(2008). Direst Site-Specific </w:t>
      </w:r>
      <w:proofErr w:type="spellStart"/>
      <w:r w:rsidRPr="00915D49">
        <w:rPr>
          <w:rFonts w:ascii="Times New Roman" w:eastAsiaTheme="minorEastAsia" w:hAnsi="Times New Roman" w:cs="Times New Roman"/>
          <w:sz w:val="24"/>
          <w:szCs w:val="24"/>
        </w:rPr>
        <w:t>Radiolabeling</w:t>
      </w:r>
      <w:proofErr w:type="spellEnd"/>
      <w:r w:rsidRPr="00915D49">
        <w:rPr>
          <w:rFonts w:ascii="Times New Roman" w:eastAsiaTheme="minorEastAsia" w:hAnsi="Times New Roman" w:cs="Times New Roman"/>
          <w:sz w:val="24"/>
          <w:szCs w:val="24"/>
        </w:rPr>
        <w:t xml:space="preserve"> of an </w:t>
      </w:r>
      <w:proofErr w:type="spellStart"/>
      <w:r w:rsidRPr="00915D49">
        <w:rPr>
          <w:rFonts w:ascii="Times New Roman" w:eastAsiaTheme="minorEastAsia" w:hAnsi="Times New Roman" w:cs="Times New Roman"/>
          <w:sz w:val="24"/>
          <w:szCs w:val="24"/>
        </w:rPr>
        <w:t>Affibody</w:t>
      </w:r>
      <w:proofErr w:type="spellEnd"/>
      <w:r w:rsidRPr="00915D49">
        <w:rPr>
          <w:rFonts w:ascii="Times New Roman" w:eastAsiaTheme="minorEastAsia" w:hAnsi="Times New Roman" w:cs="Times New Roman"/>
          <w:sz w:val="24"/>
          <w:szCs w:val="24"/>
        </w:rPr>
        <w:t xml:space="preserve"> Protein with 4-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F53D3D">
        <w:rPr>
          <w:rFonts w:ascii="Times New Roman" w:eastAsiaTheme="minorEastAsia" w:hAnsi="Times New Roman" w:cs="Times New Roman"/>
          <w:sz w:val="24"/>
          <w:szCs w:val="24"/>
          <w:lang w:val="it-IT"/>
        </w:rPr>
        <w:t>[</w:t>
      </w:r>
      <m:oMath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  <w:lang w:val="it-IT"/>
              </w:rPr>
              <m:t>18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sPre>
      </m:oMath>
      <w:r w:rsidRPr="00F53D3D">
        <w:rPr>
          <w:rFonts w:ascii="Times New Roman" w:eastAsiaTheme="minorEastAsia" w:hAnsi="Times New Roman" w:cs="Times New Roman"/>
          <w:sz w:val="24"/>
          <w:szCs w:val="24"/>
          <w:lang w:val="it-IT"/>
        </w:rPr>
        <w:t xml:space="preserve">]Fluorobenzaldehyde via Oxime Chemistry.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Molecular Imaging and Biology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10,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177-181.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9.)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Rennen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H.J.,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Corstens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F.H.,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Oyen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W.J.,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Boerman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O.C. (2001). New concepts in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infection/inflammation imaging.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Q J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Nucl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Med</w:t>
      </w:r>
      <w:r>
        <w:rPr>
          <w:rFonts w:ascii="Times New Roman" w:eastAsiaTheme="minorEastAsia" w:hAnsi="Times New Roman" w:cs="Times New Roman"/>
          <w:sz w:val="24"/>
          <w:szCs w:val="24"/>
        </w:rPr>
        <w:t>, 45, 167-173.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10.) </w:t>
      </w:r>
      <w:r w:rsidRPr="000D0B42">
        <w:rPr>
          <w:rFonts w:ascii="Times New Roman" w:eastAsiaTheme="minorEastAsia" w:hAnsi="Times New Roman" w:cs="Times New Roman"/>
          <w:sz w:val="24"/>
          <w:szCs w:val="24"/>
        </w:rPr>
        <w:t xml:space="preserve">Sato, S., Liu, F., </w:t>
      </w:r>
      <w:proofErr w:type="spellStart"/>
      <w:r w:rsidRPr="000D0B42">
        <w:rPr>
          <w:rFonts w:ascii="Times New Roman" w:eastAsiaTheme="minorEastAsia" w:hAnsi="Times New Roman" w:cs="Times New Roman"/>
          <w:sz w:val="24"/>
          <w:szCs w:val="24"/>
        </w:rPr>
        <w:t>Koc</w:t>
      </w:r>
      <w:proofErr w:type="spellEnd"/>
      <w:r w:rsidRPr="000D0B42">
        <w:rPr>
          <w:rFonts w:ascii="Times New Roman" w:eastAsiaTheme="minorEastAsia" w:hAnsi="Times New Roman" w:cs="Times New Roman"/>
          <w:sz w:val="24"/>
          <w:szCs w:val="24"/>
        </w:rPr>
        <w:t xml:space="preserve">, H., &amp; </w:t>
      </w:r>
      <w:proofErr w:type="spellStart"/>
      <w:r w:rsidRPr="000D0B42">
        <w:rPr>
          <w:rFonts w:ascii="Times New Roman" w:eastAsiaTheme="minorEastAsia" w:hAnsi="Times New Roman" w:cs="Times New Roman"/>
          <w:sz w:val="24"/>
          <w:szCs w:val="24"/>
        </w:rPr>
        <w:t>Tien</w:t>
      </w:r>
      <w:proofErr w:type="spellEnd"/>
      <w:r w:rsidRPr="000D0B42">
        <w:rPr>
          <w:rFonts w:ascii="Times New Roman" w:eastAsiaTheme="minorEastAsia" w:hAnsi="Times New Roman" w:cs="Times New Roman"/>
          <w:sz w:val="24"/>
          <w:szCs w:val="24"/>
        </w:rPr>
        <w:t xml:space="preserve">, M. (2007) Expression analysis of extracellular proteins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0D0B42">
        <w:rPr>
          <w:rFonts w:ascii="Times New Roman" w:eastAsiaTheme="minorEastAsia" w:hAnsi="Times New Roman" w:cs="Times New Roman"/>
          <w:sz w:val="24"/>
          <w:szCs w:val="24"/>
        </w:rPr>
        <w:t xml:space="preserve">from </w:t>
      </w:r>
      <w:proofErr w:type="spellStart"/>
      <w:r w:rsidRPr="0021604E">
        <w:rPr>
          <w:rFonts w:ascii="Times New Roman" w:eastAsiaTheme="minorEastAsia" w:hAnsi="Times New Roman" w:cs="Times New Roman"/>
          <w:i/>
          <w:sz w:val="24"/>
          <w:szCs w:val="24"/>
        </w:rPr>
        <w:t>Phanerochaete</w:t>
      </w:r>
      <w:proofErr w:type="spellEnd"/>
      <w:r w:rsidRPr="0021604E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1604E">
        <w:rPr>
          <w:rFonts w:ascii="Times New Roman" w:eastAsiaTheme="minorEastAsia" w:hAnsi="Times New Roman" w:cs="Times New Roman"/>
          <w:i/>
          <w:sz w:val="24"/>
          <w:szCs w:val="24"/>
        </w:rPr>
        <w:t>chrysosporium</w:t>
      </w:r>
      <w:proofErr w:type="spellEnd"/>
      <w:r w:rsidRPr="000D0B42">
        <w:rPr>
          <w:rFonts w:ascii="Times New Roman" w:eastAsiaTheme="minorEastAsia" w:hAnsi="Times New Roman" w:cs="Times New Roman"/>
          <w:sz w:val="24"/>
          <w:szCs w:val="24"/>
        </w:rPr>
        <w:t xml:space="preserve"> growth on different liquid and solid substrates.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Microbiology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153, 3023-3033.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11.) Shi, Y., Humphrey, G.,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Maligres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P.E., Reamer, A. &amp;</w:t>
      </w:r>
      <w:r w:rsidRPr="00915D4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Williams,  J.M. (2006). Highly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Regioselective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DABCO-Catalyzed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Nucleophilic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Aromatic Substitution (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SNAr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) Reaction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of Methyl 2,6-Dichloronicotinate with Phenols.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Advanced Synthetic Catalysis</w:t>
      </w:r>
      <w:r>
        <w:rPr>
          <w:rFonts w:ascii="Times New Roman" w:eastAsiaTheme="minorEastAsia" w:hAnsi="Times New Roman" w:cs="Times New Roman"/>
          <w:sz w:val="24"/>
          <w:szCs w:val="24"/>
        </w:rPr>
        <w:t>, 348, 309-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312.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12.)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Sosabowski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J., Melendez-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Alafort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L., Mather, S. (2003).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Radiolabeling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of peptides for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diagnosis and treatment of human cancer. 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In Vivo</w:t>
      </w:r>
      <w:r>
        <w:rPr>
          <w:rFonts w:ascii="Times New Roman" w:eastAsiaTheme="minorEastAsia" w:hAnsi="Times New Roman" w:cs="Times New Roman"/>
          <w:sz w:val="24"/>
          <w:szCs w:val="24"/>
        </w:rPr>
        <w:t>, 19, 9-29.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13.)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Thominet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M.L. (1976). U.S Patent No. 3959477. Paris, France: U.S.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14.)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Tien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Ming. (2012). Imaging Lignin Degradation: Bio-prospecting for New Enzymes for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Use in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Biofuel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Production. (Project Summary) University Park, PA: Penn State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University.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15.)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Vaidyanathan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G.,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Zalutsky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M.R. (1992). Labeling proteins with fluorine-18 using N-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succinimidyl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4-[</w:t>
      </w:r>
      <m:oMath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18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sPre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]fluorobenoate.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Int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J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Rad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Appl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Instrum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B</w:t>
      </w:r>
      <w:r>
        <w:rPr>
          <w:rFonts w:ascii="Times New Roman" w:eastAsiaTheme="minorEastAsia" w:hAnsi="Times New Roman" w:cs="Times New Roman"/>
          <w:sz w:val="24"/>
          <w:szCs w:val="24"/>
        </w:rPr>
        <w:t>, 275-81.</w:t>
      </w:r>
    </w:p>
    <w:p w:rsidR="008B4C2F" w:rsidRDefault="008B4C2F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16.) Wall, J.S, Richey, T.A.,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Stuckley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A.,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Akula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M.R.,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Kabalka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G., Macy, S...Kennel, S. </w:t>
      </w:r>
    </w:p>
    <w:p w:rsidR="008B4C2F" w:rsidRDefault="008B4C2F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(2013). </w:t>
      </w:r>
      <w:r w:rsidRPr="008B4C2F">
        <w:rPr>
          <w:rFonts w:ascii="Times New Roman" w:eastAsiaTheme="minorEastAsia" w:hAnsi="Times New Roman" w:cs="Times New Roman"/>
          <w:sz w:val="24"/>
          <w:szCs w:val="24"/>
        </w:rPr>
        <w:t xml:space="preserve">Preliminary evaluation of [18F]SFB- and [18F]FBAM-labeled </w:t>
      </w:r>
      <w:proofErr w:type="spellStart"/>
      <w:r w:rsidRPr="008B4C2F">
        <w:rPr>
          <w:rFonts w:ascii="Times New Roman" w:eastAsiaTheme="minorEastAsia" w:hAnsi="Times New Roman" w:cs="Times New Roman"/>
          <w:sz w:val="24"/>
          <w:szCs w:val="24"/>
        </w:rPr>
        <w:t>amyloidophilic</w:t>
      </w:r>
      <w:proofErr w:type="spellEnd"/>
      <w:r w:rsidRPr="008B4C2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B4C2F" w:rsidRDefault="008B4C2F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8B4C2F">
        <w:rPr>
          <w:rFonts w:ascii="Times New Roman" w:eastAsiaTheme="minorEastAsia" w:hAnsi="Times New Roman" w:cs="Times New Roman"/>
          <w:sz w:val="24"/>
          <w:szCs w:val="24"/>
        </w:rPr>
        <w:t xml:space="preserve">peptides in mice with visceral </w:t>
      </w:r>
      <w:proofErr w:type="spellStart"/>
      <w:r w:rsidRPr="008B4C2F">
        <w:rPr>
          <w:rFonts w:ascii="Times New Roman" w:eastAsiaTheme="minorEastAsia" w:hAnsi="Times New Roman" w:cs="Times New Roman"/>
          <w:sz w:val="24"/>
          <w:szCs w:val="24"/>
        </w:rPr>
        <w:t>amyloidosis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. Poster Presentation </w:t>
      </w:r>
      <w:r w:rsidRPr="008B4C2F">
        <w:rPr>
          <w:rFonts w:ascii="Times New Roman" w:eastAsiaTheme="minorEastAsia" w:hAnsi="Times New Roman" w:cs="Times New Roman"/>
          <w:sz w:val="24"/>
          <w:szCs w:val="24"/>
        </w:rPr>
        <w:t xml:space="preserve">September 19, 2013. </w:t>
      </w:r>
    </w:p>
    <w:p w:rsidR="008B4C2F" w:rsidRDefault="008B4C2F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8B4C2F">
        <w:rPr>
          <w:rFonts w:ascii="Times New Roman" w:eastAsiaTheme="minorEastAsia" w:hAnsi="Times New Roman" w:cs="Times New Roman"/>
          <w:sz w:val="24"/>
          <w:szCs w:val="24"/>
        </w:rPr>
        <w:t xml:space="preserve">University of Tennessee Medical Center, Knoxville Tennessee. </w:t>
      </w:r>
    </w:p>
    <w:p w:rsidR="008B4C2F" w:rsidRDefault="008B4C2F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8B4C2F">
        <w:rPr>
          <w:rFonts w:ascii="Times New Roman" w:eastAsiaTheme="minorEastAsia" w:hAnsi="Times New Roman" w:cs="Times New Roman"/>
          <w:sz w:val="24"/>
          <w:szCs w:val="24"/>
        </w:rPr>
        <w:t>http://www.wmis.org/abstracts/2013/data/papers/P163.htm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:rsidR="00293DB0" w:rsidRDefault="008B4C2F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17</w:t>
      </w:r>
      <w:r w:rsidR="00293DB0">
        <w:rPr>
          <w:rFonts w:ascii="Times New Roman" w:eastAsiaTheme="minorEastAsia" w:hAnsi="Times New Roman" w:cs="Times New Roman"/>
          <w:sz w:val="24"/>
          <w:szCs w:val="24"/>
        </w:rPr>
        <w:t xml:space="preserve">.) Wilbur, D.S. (1992). </w:t>
      </w:r>
      <w:proofErr w:type="spellStart"/>
      <w:r w:rsidR="00293DB0">
        <w:rPr>
          <w:rFonts w:ascii="Times New Roman" w:eastAsiaTheme="minorEastAsia" w:hAnsi="Times New Roman" w:cs="Times New Roman"/>
          <w:sz w:val="24"/>
          <w:szCs w:val="24"/>
        </w:rPr>
        <w:t>Radiohalogenation</w:t>
      </w:r>
      <w:proofErr w:type="spellEnd"/>
      <w:r w:rsidR="00293DB0">
        <w:rPr>
          <w:rFonts w:ascii="Times New Roman" w:eastAsiaTheme="minorEastAsia" w:hAnsi="Times New Roman" w:cs="Times New Roman"/>
          <w:sz w:val="24"/>
          <w:szCs w:val="24"/>
        </w:rPr>
        <w:t xml:space="preserve"> of proteins--an overview of </w:t>
      </w:r>
      <w:proofErr w:type="spellStart"/>
      <w:r w:rsidR="00293DB0">
        <w:rPr>
          <w:rFonts w:ascii="Times New Roman" w:eastAsiaTheme="minorEastAsia" w:hAnsi="Times New Roman" w:cs="Times New Roman"/>
          <w:sz w:val="24"/>
          <w:szCs w:val="24"/>
        </w:rPr>
        <w:t>radionuclides</w:t>
      </w:r>
      <w:proofErr w:type="spellEnd"/>
      <w:r w:rsidR="00293DB0">
        <w:rPr>
          <w:rFonts w:ascii="Times New Roman" w:eastAsiaTheme="minorEastAsia" w:hAnsi="Times New Roman" w:cs="Times New Roman"/>
          <w:sz w:val="24"/>
          <w:szCs w:val="24"/>
        </w:rPr>
        <w:t xml:space="preserve">, labeling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methods, and reagents for conjugate labeling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.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Bioconjug</w:t>
      </w:r>
      <w:proofErr w:type="spellEnd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Chem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3, 433-470.</w:t>
      </w:r>
    </w:p>
    <w:p w:rsidR="00293DB0" w:rsidRDefault="008B4C2F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18</w:t>
      </w:r>
      <w:r w:rsidR="00293DB0">
        <w:rPr>
          <w:rFonts w:ascii="Times New Roman" w:eastAsiaTheme="minorEastAsia" w:hAnsi="Times New Roman" w:cs="Times New Roman"/>
          <w:sz w:val="24"/>
          <w:szCs w:val="24"/>
        </w:rPr>
        <w:t xml:space="preserve">.) Yang, C., </w:t>
      </w:r>
      <w:proofErr w:type="spellStart"/>
      <w:r w:rsidR="00293DB0">
        <w:rPr>
          <w:rFonts w:ascii="Times New Roman" w:eastAsiaTheme="minorEastAsia" w:hAnsi="Times New Roman" w:cs="Times New Roman"/>
          <w:sz w:val="24"/>
          <w:szCs w:val="24"/>
        </w:rPr>
        <w:t>Gu</w:t>
      </w:r>
      <w:proofErr w:type="spellEnd"/>
      <w:r w:rsidR="00293DB0">
        <w:rPr>
          <w:rFonts w:ascii="Times New Roman" w:eastAsiaTheme="minorEastAsia" w:hAnsi="Times New Roman" w:cs="Times New Roman"/>
          <w:sz w:val="24"/>
          <w:szCs w:val="24"/>
        </w:rPr>
        <w:t>, Z., Yang, M., Lin, S. Garcia-</w:t>
      </w:r>
      <w:proofErr w:type="spellStart"/>
      <w:r w:rsidR="00293DB0">
        <w:rPr>
          <w:rFonts w:ascii="Times New Roman" w:eastAsiaTheme="minorEastAsia" w:hAnsi="Times New Roman" w:cs="Times New Roman"/>
          <w:sz w:val="24"/>
          <w:szCs w:val="24"/>
        </w:rPr>
        <w:t>Prats</w:t>
      </w:r>
      <w:proofErr w:type="spellEnd"/>
      <w:r w:rsidR="00293DB0">
        <w:rPr>
          <w:rFonts w:ascii="Times New Roman" w:eastAsiaTheme="minorEastAsia" w:hAnsi="Times New Roman" w:cs="Times New Roman"/>
          <w:sz w:val="24"/>
          <w:szCs w:val="24"/>
        </w:rPr>
        <w:t xml:space="preserve">, A., Rogers, L...Smith, C. (1999). Selective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modification of apoB100 in the oxidation of low density lipoproteins by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myeloperoxidase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93DB0" w:rsidRDefault="00293DB0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in vitro</w:t>
      </w:r>
      <w:r w:rsidRPr="00293DB0">
        <w:rPr>
          <w:rFonts w:ascii="Times New Roman" w:eastAsiaTheme="minorEastAsia" w:hAnsi="Times New Roman" w:cs="Times New Roman"/>
          <w:i/>
          <w:sz w:val="24"/>
          <w:szCs w:val="24"/>
        </w:rPr>
        <w:t>. Journal of Lipid Research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40, 686-698. </w:t>
      </w:r>
    </w:p>
    <w:p w:rsidR="005C6C78" w:rsidRDefault="005C6C78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 w:rsidRPr="00D2424E">
        <w:rPr>
          <w:rFonts w:ascii="Times New Roman" w:eastAsiaTheme="minorEastAsia" w:hAnsi="Times New Roman" w:cs="Times New Roman"/>
          <w:sz w:val="24"/>
          <w:szCs w:val="24"/>
        </w:rPr>
        <w:t xml:space="preserve">19.) Banister, S., </w:t>
      </w:r>
      <w:proofErr w:type="spellStart"/>
      <w:r w:rsidRPr="00D2424E">
        <w:rPr>
          <w:rFonts w:ascii="Times New Roman" w:eastAsiaTheme="minorEastAsia" w:hAnsi="Times New Roman" w:cs="Times New Roman"/>
          <w:sz w:val="24"/>
          <w:szCs w:val="24"/>
        </w:rPr>
        <w:t>Roeda</w:t>
      </w:r>
      <w:proofErr w:type="spellEnd"/>
      <w:r w:rsidRPr="00D2424E">
        <w:rPr>
          <w:rFonts w:ascii="Times New Roman" w:eastAsiaTheme="minorEastAsia" w:hAnsi="Times New Roman" w:cs="Times New Roman"/>
          <w:sz w:val="24"/>
          <w:szCs w:val="24"/>
        </w:rPr>
        <w:t xml:space="preserve">, D., </w:t>
      </w:r>
      <w:proofErr w:type="spellStart"/>
      <w:r w:rsidRPr="00D2424E">
        <w:rPr>
          <w:rFonts w:ascii="Times New Roman" w:eastAsiaTheme="minorEastAsia" w:hAnsi="Times New Roman" w:cs="Times New Roman"/>
          <w:sz w:val="24"/>
          <w:szCs w:val="24"/>
        </w:rPr>
        <w:t>Dolle</w:t>
      </w:r>
      <w:proofErr w:type="spellEnd"/>
      <w:r w:rsidRPr="00D2424E">
        <w:rPr>
          <w:rFonts w:ascii="Times New Roman" w:eastAsiaTheme="minorEastAsia" w:hAnsi="Times New Roman" w:cs="Times New Roman"/>
          <w:sz w:val="24"/>
          <w:szCs w:val="24"/>
        </w:rPr>
        <w:t xml:space="preserve">, F., &amp; </w:t>
      </w:r>
      <w:proofErr w:type="spellStart"/>
      <w:r w:rsidRPr="00D2424E">
        <w:rPr>
          <w:rFonts w:ascii="Times New Roman" w:eastAsiaTheme="minorEastAsia" w:hAnsi="Times New Roman" w:cs="Times New Roman"/>
          <w:sz w:val="24"/>
          <w:szCs w:val="24"/>
        </w:rPr>
        <w:t>Kassiou</w:t>
      </w:r>
      <w:proofErr w:type="spellEnd"/>
      <w:r w:rsidRPr="00D2424E">
        <w:rPr>
          <w:rFonts w:ascii="Times New Roman" w:eastAsiaTheme="minorEastAsia" w:hAnsi="Times New Roman" w:cs="Times New Roman"/>
          <w:sz w:val="24"/>
          <w:szCs w:val="24"/>
        </w:rPr>
        <w:t xml:space="preserve">, M. (2010). </w:t>
      </w:r>
      <w:r w:rsidRPr="005C6C78">
        <w:rPr>
          <w:rFonts w:ascii="Times New Roman" w:eastAsiaTheme="minorEastAsia" w:hAnsi="Times New Roman" w:cs="Times New Roman"/>
          <w:sz w:val="24"/>
          <w:szCs w:val="24"/>
        </w:rPr>
        <w:t>Fluorine-18 Chemistry for PET: 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C6C78" w:rsidRPr="005C6C78" w:rsidRDefault="005C6C78" w:rsidP="00293D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Concise Introduction. Current Radiopharmaceuticals, 3, 68-80.</w:t>
      </w:r>
    </w:p>
    <w:p w:rsidR="005C6C78" w:rsidRDefault="005C6C78" w:rsidP="008B4C2F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8E2871" w:rsidRPr="008B4C2F" w:rsidRDefault="00F21999" w:rsidP="008B4C2F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Appendices</w:t>
      </w:r>
    </w:p>
    <w:p w:rsidR="00485654" w:rsidRDefault="00485654" w:rsidP="00F21999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Appendix I. ACS Accepted Abstract</w:t>
      </w:r>
    </w:p>
    <w:p w:rsidR="00485654" w:rsidRDefault="00485654" w:rsidP="00F21999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drawing>
          <wp:inline distT="0" distB="0" distL="0" distR="0">
            <wp:extent cx="5943600" cy="7691755"/>
            <wp:effectExtent l="19050" t="0" r="0" b="0"/>
            <wp:docPr id="3" name="Picture 2" descr="thesis abstract A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sis abstract ACS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999" w:rsidRDefault="008A3B18" w:rsidP="00F21999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 xml:space="preserve">Appendix </w:t>
      </w:r>
      <w:r w:rsidR="00044D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II. </w:t>
      </w:r>
      <w:r w:rsidR="00F219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NMR Spectra</w:t>
      </w:r>
    </w:p>
    <w:p w:rsidR="00F21999" w:rsidRDefault="00F21999" w:rsidP="00B755E6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drawing>
          <wp:inline distT="0" distB="0" distL="0" distR="0">
            <wp:extent cx="6892202" cy="6653626"/>
            <wp:effectExtent l="0" t="133350" r="0" b="147224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96181" cy="665746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999" w:rsidRDefault="00A322B2" w:rsidP="00F2199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Spectrum</w:t>
      </w:r>
      <w:r w:rsidR="00F219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1.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Proton NMR 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Bromide Salt of the A</w:t>
      </w:r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mmonium Precursor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F219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for </w:t>
      </w:r>
      <w:proofErr w:type="spellStart"/>
      <w:r w:rsidR="00F219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F219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  <w:r w:rsidR="0032360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(DMSO 500MHz)</w:t>
      </w:r>
    </w:p>
    <w:p w:rsidR="0032360C" w:rsidRDefault="0032360C" w:rsidP="00F2199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32360C" w:rsidRDefault="001D2E93" w:rsidP="00B755E6">
      <w:pPr>
        <w:spacing w:after="0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425690" cy="5740630"/>
            <wp:effectExtent l="0" t="857250" r="0" b="8697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25690" cy="5740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2B2" w:rsidRDefault="00A322B2" w:rsidP="00F2199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Spectrum 2. Carbon-13 NMR of 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Bromide Salt of the A</w:t>
      </w:r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mmonium Precursor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for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Radiofluorination</w:t>
      </w:r>
      <w:proofErr w:type="spellEnd"/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to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</w:p>
    <w:p w:rsidR="00D8344D" w:rsidRPr="007C3159" w:rsidRDefault="00D8344D" w:rsidP="00F21999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631430" cy="5899682"/>
            <wp:effectExtent l="0" t="876300" r="0" b="882118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31430" cy="589968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3EF" w:rsidRDefault="00D8344D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Spectrum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3. Proton NMR of </w:t>
      </w:r>
      <w:proofErr w:type="spellStart"/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Triflate</w:t>
      </w:r>
      <w:proofErr w:type="spellEnd"/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Salt</w:t>
      </w:r>
      <w:r w:rsidR="008D30FB">
        <w:t xml:space="preserve"> 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of the A</w:t>
      </w:r>
      <w:r w:rsidR="008D30FB" w:rsidRP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mmonium Precursor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for the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molecule.</w:t>
      </w:r>
    </w:p>
    <w:p w:rsidR="00C42D09" w:rsidRDefault="00653609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471410" cy="5775975"/>
            <wp:effectExtent l="0" t="857250" r="0" b="872475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71410" cy="5775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44D" w:rsidRDefault="007E4954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Spectrum 4. </w:t>
      </w:r>
      <w:r w:rsidRPr="0065360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Carbon-13 NMR of </w:t>
      </w:r>
      <w:proofErr w:type="spellStart"/>
      <w:r w:rsidRPr="0065360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Triflate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Salt </w:t>
      </w:r>
      <w:r w:rsidR="008D30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of the Ammonium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Precursor for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Molecule. </w:t>
      </w:r>
    </w:p>
    <w:p w:rsidR="007D28DE" w:rsidRDefault="007D28DE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ab/>
      </w:r>
    </w:p>
    <w:p w:rsidR="00B272DC" w:rsidRDefault="001B17B3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425690" cy="5740630"/>
            <wp:effectExtent l="0" t="857250" r="0" b="8697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25690" cy="5740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DC" w:rsidRDefault="00B272DC" w:rsidP="007D28DE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Spectrum 5. </w:t>
      </w:r>
      <w:r w:rsidR="001B17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Proton NMR for </w:t>
      </w:r>
      <w:r w:rsidR="008D30FB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Addition of </w:t>
      </w:r>
      <w:r w:rsidR="001B17B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NBOC Group (</w:t>
      </w:r>
      <w:proofErr w:type="spellStart"/>
      <w:r w:rsidR="001B17B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 w:rsidR="001B17B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 for </w:t>
      </w:r>
      <w:proofErr w:type="spellStart"/>
      <w:r w:rsidR="001B17B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 w:rsidR="001B17B3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Molecule. </w:t>
      </w:r>
    </w:p>
    <w:p w:rsidR="00B247AD" w:rsidRDefault="00B247AD" w:rsidP="007D28DE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1B17B3" w:rsidRDefault="001B17B3" w:rsidP="007D28DE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</w:p>
    <w:p w:rsidR="001B17B3" w:rsidRDefault="00CA7A2C" w:rsidP="007D28DE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noProof/>
          <w:color w:val="282828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10.6pt;margin-top:162.6pt;width:58.8pt;height:22.2pt;z-index:251660288">
            <v:textbox>
              <w:txbxContent>
                <w:p w:rsidR="00D16752" w:rsidRDefault="00D16752">
                  <w:r>
                    <w:t>DCM</w:t>
                  </w:r>
                </w:p>
              </w:txbxContent>
            </v:textbox>
          </v:shape>
        </w:pict>
      </w:r>
      <w:r w:rsidR="0071522F">
        <w:rPr>
          <w:rFonts w:ascii="Times New Roman" w:eastAsiaTheme="minorEastAsia" w:hAnsi="Times New Roman" w:cs="Times New Roman"/>
          <w:noProof/>
          <w:color w:val="282828"/>
          <w:sz w:val="24"/>
          <w:szCs w:val="24"/>
          <w:shd w:val="clear" w:color="auto" w:fill="FFFFFF"/>
        </w:rPr>
        <w:drawing>
          <wp:inline distT="0" distB="0" distL="0" distR="0">
            <wp:extent cx="7166610" cy="5540341"/>
            <wp:effectExtent l="0" t="838200" r="0" b="841409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66610" cy="554034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7AD" w:rsidRDefault="00B247AD" w:rsidP="007D28DE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Spectrum 6. Addition of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Maleimide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Group (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 for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Molecule. </w:t>
      </w:r>
    </w:p>
    <w:p w:rsidR="001B17B3" w:rsidRDefault="00CA7A2C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</w:rPr>
        <w:lastRenderedPageBreak/>
        <w:pict>
          <v:shape id="_x0000_s1042" type="#_x0000_t202" style="position:absolute;margin-left:258.6pt;margin-top:447.6pt;width:53.4pt;height:22.2pt;z-index:251661312">
            <v:textbox>
              <w:txbxContent>
                <w:p w:rsidR="00D16752" w:rsidRDefault="00D16752">
                  <w:r>
                    <w:t>DMSO</w:t>
                  </w:r>
                </w:p>
              </w:txbxContent>
            </v:textbox>
          </v:shape>
        </w:pict>
      </w:r>
      <w:r w:rsidR="00B247AD"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drawing>
          <wp:inline distT="0" distB="0" distL="0" distR="0">
            <wp:extent cx="7395210" cy="5717066"/>
            <wp:effectExtent l="0" t="857250" r="0" b="855184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95210" cy="57170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7AD" w:rsidRDefault="00B247AD" w:rsidP="007D28DE">
      <w:pPr>
        <w:spacing w:after="0"/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Spectrum 7. </w:t>
      </w:r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Removal of BOC Group (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Oxamine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Precursor) for </w:t>
      </w:r>
      <w:proofErr w:type="spellStart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FPyAM</w:t>
      </w:r>
      <w:proofErr w:type="spellEnd"/>
      <w:r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Molecule</w:t>
      </w:r>
      <w:r w:rsidR="00FE79CC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 xml:space="preserve"> (DMSO)</w:t>
      </w:r>
      <w:r w:rsidR="00987772">
        <w:rPr>
          <w:rFonts w:ascii="Times New Roman" w:eastAsiaTheme="minorEastAsia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B247AD" w:rsidRDefault="00B247AD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CE0A92" w:rsidRDefault="002A5BBD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415840" cy="5245350"/>
            <wp:effectExtent l="0" t="1104900" r="0" b="1098300"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19465" cy="524791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772" w:rsidRDefault="00CE0A92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Spectrum 8. </w:t>
      </w:r>
      <w:r w:rsidR="00EE32C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Proton NMR for </w:t>
      </w:r>
      <w:proofErr w:type="spellStart"/>
      <w:r w:rsidR="00EE32C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 w:rsidR="00EE32C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for Synthesis of Lignin-Derived Aromatic Compound</w:t>
      </w:r>
    </w:p>
    <w:p w:rsidR="00EE32C3" w:rsidRDefault="00EE32C3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EE32C3" w:rsidRDefault="004E3E3F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573492" cy="5356860"/>
            <wp:effectExtent l="0" t="1123950" r="0" b="11201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73492" cy="5356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C3" w:rsidRDefault="00EE32C3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Spectrum 9.</w:t>
      </w:r>
      <w:r w:rsidRPr="00EE32C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Carbon-13 NMR for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for Synthesis of Lignin-Derived Aromatic Compound</w:t>
      </w:r>
    </w:p>
    <w:p w:rsidR="00F31B8C" w:rsidRDefault="00307AE6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616190" cy="5387061"/>
            <wp:effectExtent l="0" t="1143000" r="0" b="1128039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16190" cy="538706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AE6" w:rsidRDefault="00307AE6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Spectrum 10. Proton NMR for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for Lignin-Derived Aromatic Compound (CDCL3)</w:t>
      </w:r>
    </w:p>
    <w:p w:rsidR="00F31B8C" w:rsidRDefault="00F31B8C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82828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7307580" cy="5162149"/>
            <wp:effectExtent l="0" t="1085850" r="0" b="1086251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07580" cy="516214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B8C" w:rsidRPr="00D440CD" w:rsidRDefault="00F31B8C" w:rsidP="007D28DE">
      <w:pPr>
        <w:spacing w:after="0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Spectrum 11. </w:t>
      </w:r>
      <w:r w:rsidR="00307AE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Carbon-13 NMR of </w:t>
      </w:r>
      <w:proofErr w:type="spell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Benzoylation</w:t>
      </w:r>
      <w:proofErr w:type="spell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Para-Hydroxyl Group for Lignin-Derived Aromatic Compound (CDCL3)</w:t>
      </w:r>
    </w:p>
    <w:sectPr w:rsidR="00F31B8C" w:rsidRPr="00D440CD" w:rsidSect="00736AE5">
      <w:footerReference w:type="default" r:id="rId53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E68" w:rsidRDefault="00513E68" w:rsidP="00587FFD">
      <w:pPr>
        <w:spacing w:after="0" w:line="240" w:lineRule="auto"/>
      </w:pPr>
      <w:r>
        <w:separator/>
      </w:r>
    </w:p>
  </w:endnote>
  <w:endnote w:type="continuationSeparator" w:id="0">
    <w:p w:rsidR="00513E68" w:rsidRDefault="00513E68" w:rsidP="00587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543000"/>
      <w:docPartObj>
        <w:docPartGallery w:val="Page Numbers (Bottom of Page)"/>
        <w:docPartUnique/>
      </w:docPartObj>
    </w:sdtPr>
    <w:sdtContent>
      <w:p w:rsidR="00D16752" w:rsidRDefault="00CA7A2C">
        <w:pPr>
          <w:pStyle w:val="Footer"/>
          <w:jc w:val="center"/>
        </w:pPr>
        <w:fldSimple w:instr=" PAGE   \* MERGEFORMAT ">
          <w:r w:rsidR="007B079A">
            <w:rPr>
              <w:noProof/>
            </w:rPr>
            <w:t>24</w:t>
          </w:r>
        </w:fldSimple>
      </w:p>
    </w:sdtContent>
  </w:sdt>
  <w:p w:rsidR="00D16752" w:rsidRDefault="00D1675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E68" w:rsidRDefault="00513E68" w:rsidP="00587FFD">
      <w:pPr>
        <w:spacing w:after="0" w:line="240" w:lineRule="auto"/>
      </w:pPr>
      <w:r>
        <w:separator/>
      </w:r>
    </w:p>
  </w:footnote>
  <w:footnote w:type="continuationSeparator" w:id="0">
    <w:p w:rsidR="00513E68" w:rsidRDefault="00513E68" w:rsidP="00587F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40CD"/>
    <w:rsid w:val="0000331A"/>
    <w:rsid w:val="00004903"/>
    <w:rsid w:val="00006A84"/>
    <w:rsid w:val="0001111B"/>
    <w:rsid w:val="00011F87"/>
    <w:rsid w:val="0001417C"/>
    <w:rsid w:val="0001484D"/>
    <w:rsid w:val="000154B7"/>
    <w:rsid w:val="00015FB0"/>
    <w:rsid w:val="00017508"/>
    <w:rsid w:val="00017C99"/>
    <w:rsid w:val="000204A8"/>
    <w:rsid w:val="0002076D"/>
    <w:rsid w:val="000216A9"/>
    <w:rsid w:val="00022AEB"/>
    <w:rsid w:val="00023EC7"/>
    <w:rsid w:val="00024619"/>
    <w:rsid w:val="000252BE"/>
    <w:rsid w:val="000264C1"/>
    <w:rsid w:val="00027C06"/>
    <w:rsid w:val="00030907"/>
    <w:rsid w:val="00031B56"/>
    <w:rsid w:val="00032F2F"/>
    <w:rsid w:val="0003321F"/>
    <w:rsid w:val="000332CA"/>
    <w:rsid w:val="00033F34"/>
    <w:rsid w:val="00034256"/>
    <w:rsid w:val="00035158"/>
    <w:rsid w:val="000360EF"/>
    <w:rsid w:val="00037A70"/>
    <w:rsid w:val="0004001E"/>
    <w:rsid w:val="00040C77"/>
    <w:rsid w:val="00041451"/>
    <w:rsid w:val="00043069"/>
    <w:rsid w:val="00044D73"/>
    <w:rsid w:val="00045C2D"/>
    <w:rsid w:val="00045EB7"/>
    <w:rsid w:val="00053216"/>
    <w:rsid w:val="00053954"/>
    <w:rsid w:val="00053ADD"/>
    <w:rsid w:val="000542A2"/>
    <w:rsid w:val="00055A8A"/>
    <w:rsid w:val="00056317"/>
    <w:rsid w:val="0005740E"/>
    <w:rsid w:val="00060804"/>
    <w:rsid w:val="00060E64"/>
    <w:rsid w:val="000626B8"/>
    <w:rsid w:val="0006285F"/>
    <w:rsid w:val="00070425"/>
    <w:rsid w:val="00074754"/>
    <w:rsid w:val="00077A24"/>
    <w:rsid w:val="00080B86"/>
    <w:rsid w:val="00084ECE"/>
    <w:rsid w:val="000850A4"/>
    <w:rsid w:val="0008558B"/>
    <w:rsid w:val="00086768"/>
    <w:rsid w:val="00090040"/>
    <w:rsid w:val="0009012D"/>
    <w:rsid w:val="00090CE9"/>
    <w:rsid w:val="0009125F"/>
    <w:rsid w:val="000912D9"/>
    <w:rsid w:val="00091A0C"/>
    <w:rsid w:val="000937DA"/>
    <w:rsid w:val="00093D2F"/>
    <w:rsid w:val="00094309"/>
    <w:rsid w:val="0009472F"/>
    <w:rsid w:val="000967B3"/>
    <w:rsid w:val="00096CCC"/>
    <w:rsid w:val="000A0A0D"/>
    <w:rsid w:val="000A0ABB"/>
    <w:rsid w:val="000A0F7B"/>
    <w:rsid w:val="000A1061"/>
    <w:rsid w:val="000A26B9"/>
    <w:rsid w:val="000A26F9"/>
    <w:rsid w:val="000A2AB5"/>
    <w:rsid w:val="000A3095"/>
    <w:rsid w:val="000A3983"/>
    <w:rsid w:val="000A42A6"/>
    <w:rsid w:val="000A4974"/>
    <w:rsid w:val="000A4EC4"/>
    <w:rsid w:val="000A52C8"/>
    <w:rsid w:val="000A69E9"/>
    <w:rsid w:val="000B21A1"/>
    <w:rsid w:val="000B2440"/>
    <w:rsid w:val="000B29B1"/>
    <w:rsid w:val="000B343B"/>
    <w:rsid w:val="000B4262"/>
    <w:rsid w:val="000B4A31"/>
    <w:rsid w:val="000B4DF5"/>
    <w:rsid w:val="000B6A95"/>
    <w:rsid w:val="000B6E22"/>
    <w:rsid w:val="000C0756"/>
    <w:rsid w:val="000C1B1E"/>
    <w:rsid w:val="000C1D54"/>
    <w:rsid w:val="000C2DAC"/>
    <w:rsid w:val="000C5446"/>
    <w:rsid w:val="000C5B2E"/>
    <w:rsid w:val="000C6022"/>
    <w:rsid w:val="000C666C"/>
    <w:rsid w:val="000C6EE1"/>
    <w:rsid w:val="000C7D4B"/>
    <w:rsid w:val="000D0887"/>
    <w:rsid w:val="000D096A"/>
    <w:rsid w:val="000D0CCD"/>
    <w:rsid w:val="000D20B2"/>
    <w:rsid w:val="000D2814"/>
    <w:rsid w:val="000D377C"/>
    <w:rsid w:val="000D3D06"/>
    <w:rsid w:val="000D4BEE"/>
    <w:rsid w:val="000D5D7F"/>
    <w:rsid w:val="000D6A43"/>
    <w:rsid w:val="000E0453"/>
    <w:rsid w:val="000E59E5"/>
    <w:rsid w:val="000F10D1"/>
    <w:rsid w:val="000F1F4E"/>
    <w:rsid w:val="000F2BCF"/>
    <w:rsid w:val="000F3F22"/>
    <w:rsid w:val="000F5272"/>
    <w:rsid w:val="000F7CB0"/>
    <w:rsid w:val="00100F24"/>
    <w:rsid w:val="0010365A"/>
    <w:rsid w:val="00104156"/>
    <w:rsid w:val="00104348"/>
    <w:rsid w:val="00104C3C"/>
    <w:rsid w:val="00105600"/>
    <w:rsid w:val="00112B84"/>
    <w:rsid w:val="00113C55"/>
    <w:rsid w:val="0011404E"/>
    <w:rsid w:val="001140C5"/>
    <w:rsid w:val="0011463B"/>
    <w:rsid w:val="00114AE2"/>
    <w:rsid w:val="00115974"/>
    <w:rsid w:val="00116547"/>
    <w:rsid w:val="0011705A"/>
    <w:rsid w:val="001179B0"/>
    <w:rsid w:val="001205D3"/>
    <w:rsid w:val="00120F70"/>
    <w:rsid w:val="00121C9E"/>
    <w:rsid w:val="00123FB0"/>
    <w:rsid w:val="00125EA7"/>
    <w:rsid w:val="00127912"/>
    <w:rsid w:val="00127AF0"/>
    <w:rsid w:val="00127B8C"/>
    <w:rsid w:val="00130A20"/>
    <w:rsid w:val="00130E53"/>
    <w:rsid w:val="00131A34"/>
    <w:rsid w:val="00132CA2"/>
    <w:rsid w:val="00134FAD"/>
    <w:rsid w:val="001360D7"/>
    <w:rsid w:val="00143FFF"/>
    <w:rsid w:val="00144282"/>
    <w:rsid w:val="001466C6"/>
    <w:rsid w:val="001471D3"/>
    <w:rsid w:val="001471E8"/>
    <w:rsid w:val="00147CB3"/>
    <w:rsid w:val="001515F3"/>
    <w:rsid w:val="0015182F"/>
    <w:rsid w:val="00152E99"/>
    <w:rsid w:val="00153DC0"/>
    <w:rsid w:val="00156153"/>
    <w:rsid w:val="00156353"/>
    <w:rsid w:val="00156BBF"/>
    <w:rsid w:val="00160FDE"/>
    <w:rsid w:val="001630E1"/>
    <w:rsid w:val="00163496"/>
    <w:rsid w:val="00163FC7"/>
    <w:rsid w:val="0016455F"/>
    <w:rsid w:val="00164CC7"/>
    <w:rsid w:val="00165F44"/>
    <w:rsid w:val="00167B96"/>
    <w:rsid w:val="0017309C"/>
    <w:rsid w:val="00175569"/>
    <w:rsid w:val="001758A1"/>
    <w:rsid w:val="00180EA0"/>
    <w:rsid w:val="00182082"/>
    <w:rsid w:val="001821CA"/>
    <w:rsid w:val="00183459"/>
    <w:rsid w:val="00183D7B"/>
    <w:rsid w:val="0018491A"/>
    <w:rsid w:val="00185FD2"/>
    <w:rsid w:val="001863F5"/>
    <w:rsid w:val="0019163A"/>
    <w:rsid w:val="00192B3C"/>
    <w:rsid w:val="001961FC"/>
    <w:rsid w:val="0019707F"/>
    <w:rsid w:val="001A0BDD"/>
    <w:rsid w:val="001A1DE4"/>
    <w:rsid w:val="001A254A"/>
    <w:rsid w:val="001A2D57"/>
    <w:rsid w:val="001A5A4A"/>
    <w:rsid w:val="001A5AF3"/>
    <w:rsid w:val="001A5BF1"/>
    <w:rsid w:val="001A7DFF"/>
    <w:rsid w:val="001B044D"/>
    <w:rsid w:val="001B0751"/>
    <w:rsid w:val="001B17B3"/>
    <w:rsid w:val="001B1C1E"/>
    <w:rsid w:val="001B37CD"/>
    <w:rsid w:val="001B3BE0"/>
    <w:rsid w:val="001B4EC6"/>
    <w:rsid w:val="001B62BF"/>
    <w:rsid w:val="001B638C"/>
    <w:rsid w:val="001B6421"/>
    <w:rsid w:val="001B66AD"/>
    <w:rsid w:val="001B711C"/>
    <w:rsid w:val="001C0551"/>
    <w:rsid w:val="001C0770"/>
    <w:rsid w:val="001C2943"/>
    <w:rsid w:val="001C35AB"/>
    <w:rsid w:val="001C3945"/>
    <w:rsid w:val="001C432B"/>
    <w:rsid w:val="001C4CE7"/>
    <w:rsid w:val="001C50D4"/>
    <w:rsid w:val="001C5725"/>
    <w:rsid w:val="001C6695"/>
    <w:rsid w:val="001C72B1"/>
    <w:rsid w:val="001C7FE1"/>
    <w:rsid w:val="001D2E93"/>
    <w:rsid w:val="001D32C0"/>
    <w:rsid w:val="001D409A"/>
    <w:rsid w:val="001D548E"/>
    <w:rsid w:val="001D5564"/>
    <w:rsid w:val="001E0D9C"/>
    <w:rsid w:val="001E127E"/>
    <w:rsid w:val="001E24D2"/>
    <w:rsid w:val="001E30A1"/>
    <w:rsid w:val="001E328D"/>
    <w:rsid w:val="001E4FF7"/>
    <w:rsid w:val="001E6C93"/>
    <w:rsid w:val="001E6E84"/>
    <w:rsid w:val="001E7A61"/>
    <w:rsid w:val="001F179C"/>
    <w:rsid w:val="001F1E7C"/>
    <w:rsid w:val="001F2304"/>
    <w:rsid w:val="001F3E10"/>
    <w:rsid w:val="001F49F5"/>
    <w:rsid w:val="001F4ED0"/>
    <w:rsid w:val="001F6125"/>
    <w:rsid w:val="001F6A77"/>
    <w:rsid w:val="002006EA"/>
    <w:rsid w:val="00202AF6"/>
    <w:rsid w:val="00205FA3"/>
    <w:rsid w:val="00207ED8"/>
    <w:rsid w:val="002101ED"/>
    <w:rsid w:val="002111DE"/>
    <w:rsid w:val="00212331"/>
    <w:rsid w:val="0021316F"/>
    <w:rsid w:val="002145BB"/>
    <w:rsid w:val="00214C75"/>
    <w:rsid w:val="00214F6D"/>
    <w:rsid w:val="0021604E"/>
    <w:rsid w:val="002171CF"/>
    <w:rsid w:val="0021794C"/>
    <w:rsid w:val="0022111C"/>
    <w:rsid w:val="0022195C"/>
    <w:rsid w:val="00221960"/>
    <w:rsid w:val="00221C75"/>
    <w:rsid w:val="00224401"/>
    <w:rsid w:val="00225DB2"/>
    <w:rsid w:val="00226C37"/>
    <w:rsid w:val="00226FFA"/>
    <w:rsid w:val="00227877"/>
    <w:rsid w:val="00230629"/>
    <w:rsid w:val="00231887"/>
    <w:rsid w:val="00231C0B"/>
    <w:rsid w:val="00232FD6"/>
    <w:rsid w:val="002351E1"/>
    <w:rsid w:val="002366E4"/>
    <w:rsid w:val="00237932"/>
    <w:rsid w:val="00241C23"/>
    <w:rsid w:val="00241D52"/>
    <w:rsid w:val="00243477"/>
    <w:rsid w:val="00244D64"/>
    <w:rsid w:val="00244E17"/>
    <w:rsid w:val="002457B3"/>
    <w:rsid w:val="00246512"/>
    <w:rsid w:val="002515DA"/>
    <w:rsid w:val="0025173E"/>
    <w:rsid w:val="00252A40"/>
    <w:rsid w:val="00254554"/>
    <w:rsid w:val="00256314"/>
    <w:rsid w:val="00260175"/>
    <w:rsid w:val="002605B3"/>
    <w:rsid w:val="002626CB"/>
    <w:rsid w:val="00266DC6"/>
    <w:rsid w:val="00267CCE"/>
    <w:rsid w:val="002758B9"/>
    <w:rsid w:val="00277125"/>
    <w:rsid w:val="00280544"/>
    <w:rsid w:val="00281627"/>
    <w:rsid w:val="00286540"/>
    <w:rsid w:val="00286954"/>
    <w:rsid w:val="00290EDD"/>
    <w:rsid w:val="002917D1"/>
    <w:rsid w:val="002920DC"/>
    <w:rsid w:val="00293DB0"/>
    <w:rsid w:val="002945F4"/>
    <w:rsid w:val="00295EC6"/>
    <w:rsid w:val="00297A67"/>
    <w:rsid w:val="00297DF8"/>
    <w:rsid w:val="002A02BF"/>
    <w:rsid w:val="002A2B1A"/>
    <w:rsid w:val="002A48A0"/>
    <w:rsid w:val="002A59F0"/>
    <w:rsid w:val="002A5BBD"/>
    <w:rsid w:val="002B09C4"/>
    <w:rsid w:val="002B137D"/>
    <w:rsid w:val="002B263B"/>
    <w:rsid w:val="002B2B58"/>
    <w:rsid w:val="002B41E3"/>
    <w:rsid w:val="002B6801"/>
    <w:rsid w:val="002B6ABC"/>
    <w:rsid w:val="002B7603"/>
    <w:rsid w:val="002B7617"/>
    <w:rsid w:val="002C1261"/>
    <w:rsid w:val="002C18A2"/>
    <w:rsid w:val="002C2A4F"/>
    <w:rsid w:val="002C5696"/>
    <w:rsid w:val="002C70C2"/>
    <w:rsid w:val="002D220D"/>
    <w:rsid w:val="002D476E"/>
    <w:rsid w:val="002D4DCE"/>
    <w:rsid w:val="002D4F83"/>
    <w:rsid w:val="002D6459"/>
    <w:rsid w:val="002D72E1"/>
    <w:rsid w:val="002E02C2"/>
    <w:rsid w:val="002E071E"/>
    <w:rsid w:val="002E1D53"/>
    <w:rsid w:val="002E261D"/>
    <w:rsid w:val="002E32FC"/>
    <w:rsid w:val="002E5B4A"/>
    <w:rsid w:val="002E68DC"/>
    <w:rsid w:val="002E6C32"/>
    <w:rsid w:val="002F2C76"/>
    <w:rsid w:val="002F3F1A"/>
    <w:rsid w:val="002F53E5"/>
    <w:rsid w:val="002F5EC0"/>
    <w:rsid w:val="002F6EE5"/>
    <w:rsid w:val="002F7580"/>
    <w:rsid w:val="002F7661"/>
    <w:rsid w:val="00300400"/>
    <w:rsid w:val="00300689"/>
    <w:rsid w:val="0030080C"/>
    <w:rsid w:val="003014C8"/>
    <w:rsid w:val="0030274D"/>
    <w:rsid w:val="00302910"/>
    <w:rsid w:val="00303543"/>
    <w:rsid w:val="0030443F"/>
    <w:rsid w:val="00304D49"/>
    <w:rsid w:val="003050AD"/>
    <w:rsid w:val="003065ED"/>
    <w:rsid w:val="00307AE6"/>
    <w:rsid w:val="00312783"/>
    <w:rsid w:val="00313822"/>
    <w:rsid w:val="00314342"/>
    <w:rsid w:val="003153AB"/>
    <w:rsid w:val="003157B9"/>
    <w:rsid w:val="00315B9E"/>
    <w:rsid w:val="00317574"/>
    <w:rsid w:val="00321A98"/>
    <w:rsid w:val="00321D48"/>
    <w:rsid w:val="00322ABA"/>
    <w:rsid w:val="0032360C"/>
    <w:rsid w:val="00323FED"/>
    <w:rsid w:val="003255FF"/>
    <w:rsid w:val="00325B92"/>
    <w:rsid w:val="00330D04"/>
    <w:rsid w:val="00331004"/>
    <w:rsid w:val="00334158"/>
    <w:rsid w:val="0033434C"/>
    <w:rsid w:val="003365EE"/>
    <w:rsid w:val="00336D20"/>
    <w:rsid w:val="003373CD"/>
    <w:rsid w:val="0034211A"/>
    <w:rsid w:val="003421F1"/>
    <w:rsid w:val="00342749"/>
    <w:rsid w:val="00343B77"/>
    <w:rsid w:val="00343DDE"/>
    <w:rsid w:val="00344314"/>
    <w:rsid w:val="00347259"/>
    <w:rsid w:val="0034734B"/>
    <w:rsid w:val="00347B66"/>
    <w:rsid w:val="00351B06"/>
    <w:rsid w:val="00351B71"/>
    <w:rsid w:val="00351CF4"/>
    <w:rsid w:val="00352894"/>
    <w:rsid w:val="00356896"/>
    <w:rsid w:val="003568B0"/>
    <w:rsid w:val="00356DD6"/>
    <w:rsid w:val="00357690"/>
    <w:rsid w:val="00357C5B"/>
    <w:rsid w:val="003603A0"/>
    <w:rsid w:val="00361E70"/>
    <w:rsid w:val="0036398C"/>
    <w:rsid w:val="00364B03"/>
    <w:rsid w:val="00366E81"/>
    <w:rsid w:val="00366EF6"/>
    <w:rsid w:val="00367283"/>
    <w:rsid w:val="00367FA0"/>
    <w:rsid w:val="00367FAD"/>
    <w:rsid w:val="00370434"/>
    <w:rsid w:val="00373672"/>
    <w:rsid w:val="00373E86"/>
    <w:rsid w:val="003758D5"/>
    <w:rsid w:val="003760D9"/>
    <w:rsid w:val="00376222"/>
    <w:rsid w:val="003769F2"/>
    <w:rsid w:val="00376AB5"/>
    <w:rsid w:val="00377299"/>
    <w:rsid w:val="00377530"/>
    <w:rsid w:val="00382C4A"/>
    <w:rsid w:val="003846FA"/>
    <w:rsid w:val="00386D2F"/>
    <w:rsid w:val="00390A6C"/>
    <w:rsid w:val="00391069"/>
    <w:rsid w:val="00393A68"/>
    <w:rsid w:val="003947FD"/>
    <w:rsid w:val="00394BC4"/>
    <w:rsid w:val="003968C1"/>
    <w:rsid w:val="003968F2"/>
    <w:rsid w:val="003A0B6D"/>
    <w:rsid w:val="003A0D60"/>
    <w:rsid w:val="003A0F4A"/>
    <w:rsid w:val="003A1075"/>
    <w:rsid w:val="003A1BAE"/>
    <w:rsid w:val="003A63A8"/>
    <w:rsid w:val="003A7D31"/>
    <w:rsid w:val="003A7EE6"/>
    <w:rsid w:val="003B06F3"/>
    <w:rsid w:val="003B276E"/>
    <w:rsid w:val="003B3C74"/>
    <w:rsid w:val="003B40D1"/>
    <w:rsid w:val="003B484E"/>
    <w:rsid w:val="003B5F12"/>
    <w:rsid w:val="003B71FC"/>
    <w:rsid w:val="003C1535"/>
    <w:rsid w:val="003C28ED"/>
    <w:rsid w:val="003C2AC1"/>
    <w:rsid w:val="003C3225"/>
    <w:rsid w:val="003C6510"/>
    <w:rsid w:val="003C6C23"/>
    <w:rsid w:val="003C7FB8"/>
    <w:rsid w:val="003D0024"/>
    <w:rsid w:val="003D027D"/>
    <w:rsid w:val="003D04C6"/>
    <w:rsid w:val="003D1993"/>
    <w:rsid w:val="003D2254"/>
    <w:rsid w:val="003D2831"/>
    <w:rsid w:val="003D4106"/>
    <w:rsid w:val="003D418C"/>
    <w:rsid w:val="003D5D34"/>
    <w:rsid w:val="003D607E"/>
    <w:rsid w:val="003E156E"/>
    <w:rsid w:val="003E2055"/>
    <w:rsid w:val="003E2F40"/>
    <w:rsid w:val="003E43E7"/>
    <w:rsid w:val="003E5E73"/>
    <w:rsid w:val="003E6657"/>
    <w:rsid w:val="003E668E"/>
    <w:rsid w:val="003E6B66"/>
    <w:rsid w:val="003E7BD5"/>
    <w:rsid w:val="003E7CE8"/>
    <w:rsid w:val="003F00B2"/>
    <w:rsid w:val="003F19D9"/>
    <w:rsid w:val="003F1F08"/>
    <w:rsid w:val="003F50E0"/>
    <w:rsid w:val="003F55A6"/>
    <w:rsid w:val="003F6224"/>
    <w:rsid w:val="003F6255"/>
    <w:rsid w:val="003F7138"/>
    <w:rsid w:val="003F72E2"/>
    <w:rsid w:val="003F771D"/>
    <w:rsid w:val="0040197F"/>
    <w:rsid w:val="00401DAA"/>
    <w:rsid w:val="00401FF2"/>
    <w:rsid w:val="0040319E"/>
    <w:rsid w:val="0040371E"/>
    <w:rsid w:val="004051E5"/>
    <w:rsid w:val="00406BB6"/>
    <w:rsid w:val="00410C8D"/>
    <w:rsid w:val="00411D0A"/>
    <w:rsid w:val="004124C2"/>
    <w:rsid w:val="004129A2"/>
    <w:rsid w:val="0041326D"/>
    <w:rsid w:val="004142E0"/>
    <w:rsid w:val="00414795"/>
    <w:rsid w:val="00416A23"/>
    <w:rsid w:val="00423FD5"/>
    <w:rsid w:val="00425529"/>
    <w:rsid w:val="00427645"/>
    <w:rsid w:val="004307AE"/>
    <w:rsid w:val="00430A01"/>
    <w:rsid w:val="00430A07"/>
    <w:rsid w:val="00430D81"/>
    <w:rsid w:val="00432299"/>
    <w:rsid w:val="00433E5E"/>
    <w:rsid w:val="00434118"/>
    <w:rsid w:val="0043510F"/>
    <w:rsid w:val="00435B06"/>
    <w:rsid w:val="00437367"/>
    <w:rsid w:val="004415FE"/>
    <w:rsid w:val="00441B31"/>
    <w:rsid w:val="00442406"/>
    <w:rsid w:val="0044242B"/>
    <w:rsid w:val="00442C87"/>
    <w:rsid w:val="00444F70"/>
    <w:rsid w:val="00445108"/>
    <w:rsid w:val="00445359"/>
    <w:rsid w:val="00445486"/>
    <w:rsid w:val="00445596"/>
    <w:rsid w:val="00445A69"/>
    <w:rsid w:val="004460D8"/>
    <w:rsid w:val="00446535"/>
    <w:rsid w:val="00446CE4"/>
    <w:rsid w:val="00446CE8"/>
    <w:rsid w:val="00446E3E"/>
    <w:rsid w:val="004478F4"/>
    <w:rsid w:val="0045239F"/>
    <w:rsid w:val="00452FB0"/>
    <w:rsid w:val="004533E2"/>
    <w:rsid w:val="00453522"/>
    <w:rsid w:val="00456B87"/>
    <w:rsid w:val="004576A8"/>
    <w:rsid w:val="004576EE"/>
    <w:rsid w:val="00457AA8"/>
    <w:rsid w:val="00461927"/>
    <w:rsid w:val="00461AEC"/>
    <w:rsid w:val="00461E05"/>
    <w:rsid w:val="00462349"/>
    <w:rsid w:val="00462E9A"/>
    <w:rsid w:val="004638DE"/>
    <w:rsid w:val="00467E54"/>
    <w:rsid w:val="00472973"/>
    <w:rsid w:val="0047331F"/>
    <w:rsid w:val="00475A10"/>
    <w:rsid w:val="00476304"/>
    <w:rsid w:val="00476DA8"/>
    <w:rsid w:val="00477DE4"/>
    <w:rsid w:val="0048013B"/>
    <w:rsid w:val="00482918"/>
    <w:rsid w:val="004831B6"/>
    <w:rsid w:val="00483620"/>
    <w:rsid w:val="00483A69"/>
    <w:rsid w:val="00485654"/>
    <w:rsid w:val="00486C1D"/>
    <w:rsid w:val="00486CBC"/>
    <w:rsid w:val="00487DE9"/>
    <w:rsid w:val="00487E1B"/>
    <w:rsid w:val="0049086D"/>
    <w:rsid w:val="00490A74"/>
    <w:rsid w:val="0049168D"/>
    <w:rsid w:val="004923F1"/>
    <w:rsid w:val="004950A3"/>
    <w:rsid w:val="004953DB"/>
    <w:rsid w:val="00495E3E"/>
    <w:rsid w:val="004965E8"/>
    <w:rsid w:val="00496745"/>
    <w:rsid w:val="00496BBF"/>
    <w:rsid w:val="00497A1E"/>
    <w:rsid w:val="004A0B74"/>
    <w:rsid w:val="004A0D6E"/>
    <w:rsid w:val="004A2F07"/>
    <w:rsid w:val="004A3312"/>
    <w:rsid w:val="004A5551"/>
    <w:rsid w:val="004A59A0"/>
    <w:rsid w:val="004A7517"/>
    <w:rsid w:val="004A7BD7"/>
    <w:rsid w:val="004A7C47"/>
    <w:rsid w:val="004B01FB"/>
    <w:rsid w:val="004B1154"/>
    <w:rsid w:val="004B11D5"/>
    <w:rsid w:val="004B2BC4"/>
    <w:rsid w:val="004B2E9D"/>
    <w:rsid w:val="004B3B70"/>
    <w:rsid w:val="004B4F23"/>
    <w:rsid w:val="004C013E"/>
    <w:rsid w:val="004C16D6"/>
    <w:rsid w:val="004C380A"/>
    <w:rsid w:val="004C39E1"/>
    <w:rsid w:val="004C6F91"/>
    <w:rsid w:val="004C75E5"/>
    <w:rsid w:val="004D15A6"/>
    <w:rsid w:val="004D35D2"/>
    <w:rsid w:val="004D6EA2"/>
    <w:rsid w:val="004E3E3F"/>
    <w:rsid w:val="004E63A8"/>
    <w:rsid w:val="004E70FD"/>
    <w:rsid w:val="004E7228"/>
    <w:rsid w:val="004E7BE8"/>
    <w:rsid w:val="004E7FEE"/>
    <w:rsid w:val="004F289A"/>
    <w:rsid w:val="004F28B9"/>
    <w:rsid w:val="004F3EF0"/>
    <w:rsid w:val="004F50E1"/>
    <w:rsid w:val="004F55E5"/>
    <w:rsid w:val="004F5A81"/>
    <w:rsid w:val="004F5C32"/>
    <w:rsid w:val="00500B43"/>
    <w:rsid w:val="00500E0A"/>
    <w:rsid w:val="00501C23"/>
    <w:rsid w:val="00504B81"/>
    <w:rsid w:val="005063CC"/>
    <w:rsid w:val="00506F80"/>
    <w:rsid w:val="00507394"/>
    <w:rsid w:val="00507429"/>
    <w:rsid w:val="00507D79"/>
    <w:rsid w:val="00512A17"/>
    <w:rsid w:val="00513569"/>
    <w:rsid w:val="00513E68"/>
    <w:rsid w:val="005144D3"/>
    <w:rsid w:val="00515442"/>
    <w:rsid w:val="005156A9"/>
    <w:rsid w:val="00516F27"/>
    <w:rsid w:val="00520276"/>
    <w:rsid w:val="0052065A"/>
    <w:rsid w:val="005210AE"/>
    <w:rsid w:val="005213EC"/>
    <w:rsid w:val="005215D3"/>
    <w:rsid w:val="005231A1"/>
    <w:rsid w:val="00523384"/>
    <w:rsid w:val="00524146"/>
    <w:rsid w:val="00525928"/>
    <w:rsid w:val="00525B0A"/>
    <w:rsid w:val="00526291"/>
    <w:rsid w:val="00526755"/>
    <w:rsid w:val="0053026B"/>
    <w:rsid w:val="00531337"/>
    <w:rsid w:val="00531C40"/>
    <w:rsid w:val="005339ED"/>
    <w:rsid w:val="005346F7"/>
    <w:rsid w:val="00534CC2"/>
    <w:rsid w:val="0053518B"/>
    <w:rsid w:val="00535472"/>
    <w:rsid w:val="00535BF6"/>
    <w:rsid w:val="0053602A"/>
    <w:rsid w:val="005414D0"/>
    <w:rsid w:val="005415D6"/>
    <w:rsid w:val="00541ED5"/>
    <w:rsid w:val="00543A5E"/>
    <w:rsid w:val="005442FE"/>
    <w:rsid w:val="0054557D"/>
    <w:rsid w:val="005463B2"/>
    <w:rsid w:val="00547BEB"/>
    <w:rsid w:val="00550D9A"/>
    <w:rsid w:val="00554EFC"/>
    <w:rsid w:val="00560643"/>
    <w:rsid w:val="005641F4"/>
    <w:rsid w:val="005646B7"/>
    <w:rsid w:val="0056485F"/>
    <w:rsid w:val="005701E1"/>
    <w:rsid w:val="00570ACB"/>
    <w:rsid w:val="00572295"/>
    <w:rsid w:val="00575DDC"/>
    <w:rsid w:val="00575E7C"/>
    <w:rsid w:val="00576E1D"/>
    <w:rsid w:val="00577100"/>
    <w:rsid w:val="005778AE"/>
    <w:rsid w:val="005802DC"/>
    <w:rsid w:val="0058086D"/>
    <w:rsid w:val="00580F24"/>
    <w:rsid w:val="0058227D"/>
    <w:rsid w:val="00583D68"/>
    <w:rsid w:val="00585DFC"/>
    <w:rsid w:val="00586546"/>
    <w:rsid w:val="00586A4A"/>
    <w:rsid w:val="005870FA"/>
    <w:rsid w:val="00587F31"/>
    <w:rsid w:val="00587FFD"/>
    <w:rsid w:val="00590E50"/>
    <w:rsid w:val="00590F1C"/>
    <w:rsid w:val="0059137A"/>
    <w:rsid w:val="00591F0A"/>
    <w:rsid w:val="0059397F"/>
    <w:rsid w:val="005945F8"/>
    <w:rsid w:val="005953E5"/>
    <w:rsid w:val="00596252"/>
    <w:rsid w:val="00597414"/>
    <w:rsid w:val="005A126C"/>
    <w:rsid w:val="005A1DF2"/>
    <w:rsid w:val="005A2281"/>
    <w:rsid w:val="005A250C"/>
    <w:rsid w:val="005A40DA"/>
    <w:rsid w:val="005A488A"/>
    <w:rsid w:val="005A5695"/>
    <w:rsid w:val="005B0A4F"/>
    <w:rsid w:val="005B1283"/>
    <w:rsid w:val="005B2D58"/>
    <w:rsid w:val="005B3369"/>
    <w:rsid w:val="005B6066"/>
    <w:rsid w:val="005B7B5F"/>
    <w:rsid w:val="005B7C24"/>
    <w:rsid w:val="005C0556"/>
    <w:rsid w:val="005C055E"/>
    <w:rsid w:val="005C091C"/>
    <w:rsid w:val="005C0D82"/>
    <w:rsid w:val="005C1361"/>
    <w:rsid w:val="005C22AC"/>
    <w:rsid w:val="005C2737"/>
    <w:rsid w:val="005C38B1"/>
    <w:rsid w:val="005C4698"/>
    <w:rsid w:val="005C49B9"/>
    <w:rsid w:val="005C52F8"/>
    <w:rsid w:val="005C5356"/>
    <w:rsid w:val="005C6C78"/>
    <w:rsid w:val="005C70CC"/>
    <w:rsid w:val="005C797D"/>
    <w:rsid w:val="005D089C"/>
    <w:rsid w:val="005D2456"/>
    <w:rsid w:val="005D285F"/>
    <w:rsid w:val="005D3D0E"/>
    <w:rsid w:val="005D43D2"/>
    <w:rsid w:val="005D569F"/>
    <w:rsid w:val="005D57FC"/>
    <w:rsid w:val="005D6EA1"/>
    <w:rsid w:val="005D7FD3"/>
    <w:rsid w:val="005E1560"/>
    <w:rsid w:val="005E3B29"/>
    <w:rsid w:val="005E4A08"/>
    <w:rsid w:val="005E4BBE"/>
    <w:rsid w:val="005E763C"/>
    <w:rsid w:val="005F1AA8"/>
    <w:rsid w:val="005F27F5"/>
    <w:rsid w:val="005F29B7"/>
    <w:rsid w:val="005F4A6D"/>
    <w:rsid w:val="005F4AEA"/>
    <w:rsid w:val="005F67A4"/>
    <w:rsid w:val="0060138A"/>
    <w:rsid w:val="0060188A"/>
    <w:rsid w:val="00602076"/>
    <w:rsid w:val="00602FC3"/>
    <w:rsid w:val="00605304"/>
    <w:rsid w:val="006053F4"/>
    <w:rsid w:val="00605C56"/>
    <w:rsid w:val="006073A6"/>
    <w:rsid w:val="0061039D"/>
    <w:rsid w:val="00610DB2"/>
    <w:rsid w:val="00611006"/>
    <w:rsid w:val="00611B24"/>
    <w:rsid w:val="00612855"/>
    <w:rsid w:val="006131EE"/>
    <w:rsid w:val="00613314"/>
    <w:rsid w:val="006149C7"/>
    <w:rsid w:val="00614E29"/>
    <w:rsid w:val="00615604"/>
    <w:rsid w:val="0061653A"/>
    <w:rsid w:val="00616605"/>
    <w:rsid w:val="0061712B"/>
    <w:rsid w:val="0062013D"/>
    <w:rsid w:val="006204F9"/>
    <w:rsid w:val="00620B83"/>
    <w:rsid w:val="00620B9D"/>
    <w:rsid w:val="00620E68"/>
    <w:rsid w:val="00624458"/>
    <w:rsid w:val="006252A3"/>
    <w:rsid w:val="00627891"/>
    <w:rsid w:val="0063067A"/>
    <w:rsid w:val="00631349"/>
    <w:rsid w:val="0063173F"/>
    <w:rsid w:val="00631B48"/>
    <w:rsid w:val="00631CB6"/>
    <w:rsid w:val="006329AC"/>
    <w:rsid w:val="00632EE8"/>
    <w:rsid w:val="00633C88"/>
    <w:rsid w:val="0063548F"/>
    <w:rsid w:val="00635AD1"/>
    <w:rsid w:val="0063698C"/>
    <w:rsid w:val="0064548F"/>
    <w:rsid w:val="00645FA3"/>
    <w:rsid w:val="0064610F"/>
    <w:rsid w:val="0064727C"/>
    <w:rsid w:val="00647D7C"/>
    <w:rsid w:val="006513C0"/>
    <w:rsid w:val="00651C77"/>
    <w:rsid w:val="00653609"/>
    <w:rsid w:val="00653B84"/>
    <w:rsid w:val="006549C7"/>
    <w:rsid w:val="00655F9E"/>
    <w:rsid w:val="00656527"/>
    <w:rsid w:val="006566F9"/>
    <w:rsid w:val="00656BA0"/>
    <w:rsid w:val="00660DF2"/>
    <w:rsid w:val="006626E7"/>
    <w:rsid w:val="006630D4"/>
    <w:rsid w:val="0066365F"/>
    <w:rsid w:val="00663E4A"/>
    <w:rsid w:val="00664EEA"/>
    <w:rsid w:val="0066581E"/>
    <w:rsid w:val="006659C5"/>
    <w:rsid w:val="00666F74"/>
    <w:rsid w:val="00667F15"/>
    <w:rsid w:val="0067020D"/>
    <w:rsid w:val="0067272F"/>
    <w:rsid w:val="0067318D"/>
    <w:rsid w:val="006746C3"/>
    <w:rsid w:val="0067478A"/>
    <w:rsid w:val="006749D3"/>
    <w:rsid w:val="00674CBA"/>
    <w:rsid w:val="0067619F"/>
    <w:rsid w:val="006777AF"/>
    <w:rsid w:val="00677F65"/>
    <w:rsid w:val="0068053C"/>
    <w:rsid w:val="00682769"/>
    <w:rsid w:val="0068397F"/>
    <w:rsid w:val="00683FB7"/>
    <w:rsid w:val="00684EE5"/>
    <w:rsid w:val="0068502B"/>
    <w:rsid w:val="006877B9"/>
    <w:rsid w:val="00687BDB"/>
    <w:rsid w:val="00687C6B"/>
    <w:rsid w:val="00690F63"/>
    <w:rsid w:val="006916AD"/>
    <w:rsid w:val="006937B8"/>
    <w:rsid w:val="00694337"/>
    <w:rsid w:val="00694BC0"/>
    <w:rsid w:val="00696E34"/>
    <w:rsid w:val="006975C4"/>
    <w:rsid w:val="006A10AB"/>
    <w:rsid w:val="006A3CAA"/>
    <w:rsid w:val="006A40A4"/>
    <w:rsid w:val="006A41D0"/>
    <w:rsid w:val="006A5303"/>
    <w:rsid w:val="006A5C70"/>
    <w:rsid w:val="006A6504"/>
    <w:rsid w:val="006A6796"/>
    <w:rsid w:val="006B13A6"/>
    <w:rsid w:val="006B2528"/>
    <w:rsid w:val="006B4A64"/>
    <w:rsid w:val="006B5033"/>
    <w:rsid w:val="006C20EE"/>
    <w:rsid w:val="006C341D"/>
    <w:rsid w:val="006C3A72"/>
    <w:rsid w:val="006C6A82"/>
    <w:rsid w:val="006C6E5F"/>
    <w:rsid w:val="006C7212"/>
    <w:rsid w:val="006D0B54"/>
    <w:rsid w:val="006D3456"/>
    <w:rsid w:val="006D6748"/>
    <w:rsid w:val="006D6F5A"/>
    <w:rsid w:val="006E00CB"/>
    <w:rsid w:val="006E0382"/>
    <w:rsid w:val="006E0FB2"/>
    <w:rsid w:val="006E21AB"/>
    <w:rsid w:val="006E3950"/>
    <w:rsid w:val="006E39AB"/>
    <w:rsid w:val="006E3E29"/>
    <w:rsid w:val="006E4B64"/>
    <w:rsid w:val="006E519C"/>
    <w:rsid w:val="006E5290"/>
    <w:rsid w:val="006E52F2"/>
    <w:rsid w:val="006E59CF"/>
    <w:rsid w:val="006E5A48"/>
    <w:rsid w:val="006E62AC"/>
    <w:rsid w:val="006E71E9"/>
    <w:rsid w:val="006E7713"/>
    <w:rsid w:val="006F1414"/>
    <w:rsid w:val="006F18FE"/>
    <w:rsid w:val="006F3301"/>
    <w:rsid w:val="006F38BB"/>
    <w:rsid w:val="006F4046"/>
    <w:rsid w:val="006F5108"/>
    <w:rsid w:val="006F566C"/>
    <w:rsid w:val="006F5766"/>
    <w:rsid w:val="006F6414"/>
    <w:rsid w:val="006F7464"/>
    <w:rsid w:val="006F7616"/>
    <w:rsid w:val="006F79D0"/>
    <w:rsid w:val="00700048"/>
    <w:rsid w:val="00700E18"/>
    <w:rsid w:val="00703458"/>
    <w:rsid w:val="007038CD"/>
    <w:rsid w:val="00706747"/>
    <w:rsid w:val="007116B4"/>
    <w:rsid w:val="00712AB5"/>
    <w:rsid w:val="00714230"/>
    <w:rsid w:val="0071522F"/>
    <w:rsid w:val="00716A52"/>
    <w:rsid w:val="0072237E"/>
    <w:rsid w:val="00722D48"/>
    <w:rsid w:val="00722D92"/>
    <w:rsid w:val="00723A5B"/>
    <w:rsid w:val="007243A4"/>
    <w:rsid w:val="0072557F"/>
    <w:rsid w:val="007274E9"/>
    <w:rsid w:val="00731381"/>
    <w:rsid w:val="0073224D"/>
    <w:rsid w:val="00733586"/>
    <w:rsid w:val="00734D0F"/>
    <w:rsid w:val="00734D44"/>
    <w:rsid w:val="00736358"/>
    <w:rsid w:val="00736AE5"/>
    <w:rsid w:val="007403A9"/>
    <w:rsid w:val="00741728"/>
    <w:rsid w:val="00743BA8"/>
    <w:rsid w:val="00744578"/>
    <w:rsid w:val="00744E9D"/>
    <w:rsid w:val="00746D11"/>
    <w:rsid w:val="007513E7"/>
    <w:rsid w:val="00751E45"/>
    <w:rsid w:val="0075222F"/>
    <w:rsid w:val="00752996"/>
    <w:rsid w:val="00753352"/>
    <w:rsid w:val="007547BE"/>
    <w:rsid w:val="0075548B"/>
    <w:rsid w:val="00760042"/>
    <w:rsid w:val="0076063A"/>
    <w:rsid w:val="007608DC"/>
    <w:rsid w:val="00762772"/>
    <w:rsid w:val="007633EF"/>
    <w:rsid w:val="007639C6"/>
    <w:rsid w:val="00764561"/>
    <w:rsid w:val="00764FF9"/>
    <w:rsid w:val="00765E30"/>
    <w:rsid w:val="0076607A"/>
    <w:rsid w:val="00767AFE"/>
    <w:rsid w:val="00770CCF"/>
    <w:rsid w:val="007725D8"/>
    <w:rsid w:val="00773E16"/>
    <w:rsid w:val="00774106"/>
    <w:rsid w:val="00776114"/>
    <w:rsid w:val="007761C0"/>
    <w:rsid w:val="00780CB2"/>
    <w:rsid w:val="00781713"/>
    <w:rsid w:val="007847B3"/>
    <w:rsid w:val="00787276"/>
    <w:rsid w:val="0078739E"/>
    <w:rsid w:val="007877FF"/>
    <w:rsid w:val="00787D7F"/>
    <w:rsid w:val="00790672"/>
    <w:rsid w:val="00790D25"/>
    <w:rsid w:val="0079377A"/>
    <w:rsid w:val="007941FF"/>
    <w:rsid w:val="007942B5"/>
    <w:rsid w:val="00795BA4"/>
    <w:rsid w:val="00795EB8"/>
    <w:rsid w:val="00797886"/>
    <w:rsid w:val="007A1503"/>
    <w:rsid w:val="007A274D"/>
    <w:rsid w:val="007A3C16"/>
    <w:rsid w:val="007A3CE5"/>
    <w:rsid w:val="007A4614"/>
    <w:rsid w:val="007A4AF5"/>
    <w:rsid w:val="007A7767"/>
    <w:rsid w:val="007B0494"/>
    <w:rsid w:val="007B079A"/>
    <w:rsid w:val="007B16DE"/>
    <w:rsid w:val="007B2232"/>
    <w:rsid w:val="007B33B3"/>
    <w:rsid w:val="007B3697"/>
    <w:rsid w:val="007B3A61"/>
    <w:rsid w:val="007B46E8"/>
    <w:rsid w:val="007B4ED7"/>
    <w:rsid w:val="007B6D21"/>
    <w:rsid w:val="007B7089"/>
    <w:rsid w:val="007C1D24"/>
    <w:rsid w:val="007C3159"/>
    <w:rsid w:val="007C3688"/>
    <w:rsid w:val="007C46C6"/>
    <w:rsid w:val="007C59B9"/>
    <w:rsid w:val="007C5C24"/>
    <w:rsid w:val="007C6903"/>
    <w:rsid w:val="007C7641"/>
    <w:rsid w:val="007D1AAB"/>
    <w:rsid w:val="007D28DE"/>
    <w:rsid w:val="007D3EFD"/>
    <w:rsid w:val="007E006B"/>
    <w:rsid w:val="007E0352"/>
    <w:rsid w:val="007E0EA4"/>
    <w:rsid w:val="007E23E2"/>
    <w:rsid w:val="007E267E"/>
    <w:rsid w:val="007E2B1F"/>
    <w:rsid w:val="007E477B"/>
    <w:rsid w:val="007E4954"/>
    <w:rsid w:val="007F0521"/>
    <w:rsid w:val="007F0F6E"/>
    <w:rsid w:val="007F333C"/>
    <w:rsid w:val="007F5674"/>
    <w:rsid w:val="007F62A0"/>
    <w:rsid w:val="00800255"/>
    <w:rsid w:val="008003A6"/>
    <w:rsid w:val="0080080C"/>
    <w:rsid w:val="00800A82"/>
    <w:rsid w:val="00800C16"/>
    <w:rsid w:val="008016A2"/>
    <w:rsid w:val="00801C6B"/>
    <w:rsid w:val="0080253B"/>
    <w:rsid w:val="00802FC7"/>
    <w:rsid w:val="00804BA0"/>
    <w:rsid w:val="00805D0E"/>
    <w:rsid w:val="00806983"/>
    <w:rsid w:val="00807691"/>
    <w:rsid w:val="00807976"/>
    <w:rsid w:val="00810CDF"/>
    <w:rsid w:val="008118A2"/>
    <w:rsid w:val="008121DF"/>
    <w:rsid w:val="00812783"/>
    <w:rsid w:val="00817B1C"/>
    <w:rsid w:val="008205B4"/>
    <w:rsid w:val="0082126F"/>
    <w:rsid w:val="008229C7"/>
    <w:rsid w:val="00826845"/>
    <w:rsid w:val="00826F19"/>
    <w:rsid w:val="008276C0"/>
    <w:rsid w:val="00827DA8"/>
    <w:rsid w:val="00830468"/>
    <w:rsid w:val="00832455"/>
    <w:rsid w:val="00833861"/>
    <w:rsid w:val="00833EA3"/>
    <w:rsid w:val="0083402B"/>
    <w:rsid w:val="008348A1"/>
    <w:rsid w:val="00834A78"/>
    <w:rsid w:val="0083518A"/>
    <w:rsid w:val="00836C8F"/>
    <w:rsid w:val="00840411"/>
    <w:rsid w:val="008404C5"/>
    <w:rsid w:val="008407C9"/>
    <w:rsid w:val="00840D5D"/>
    <w:rsid w:val="008416AF"/>
    <w:rsid w:val="00842887"/>
    <w:rsid w:val="0084377C"/>
    <w:rsid w:val="008442FA"/>
    <w:rsid w:val="0084581F"/>
    <w:rsid w:val="00846B08"/>
    <w:rsid w:val="00853320"/>
    <w:rsid w:val="00854F4E"/>
    <w:rsid w:val="008601CF"/>
    <w:rsid w:val="008613B7"/>
    <w:rsid w:val="008616E2"/>
    <w:rsid w:val="00862295"/>
    <w:rsid w:val="00862573"/>
    <w:rsid w:val="008628B1"/>
    <w:rsid w:val="00863F87"/>
    <w:rsid w:val="00864CC2"/>
    <w:rsid w:val="00865C0E"/>
    <w:rsid w:val="00866FC5"/>
    <w:rsid w:val="008677CD"/>
    <w:rsid w:val="008677D3"/>
    <w:rsid w:val="00867B29"/>
    <w:rsid w:val="00870F31"/>
    <w:rsid w:val="00874EC0"/>
    <w:rsid w:val="00874F51"/>
    <w:rsid w:val="00877128"/>
    <w:rsid w:val="00880053"/>
    <w:rsid w:val="008800FE"/>
    <w:rsid w:val="0088168B"/>
    <w:rsid w:val="00881C18"/>
    <w:rsid w:val="00882772"/>
    <w:rsid w:val="008845D4"/>
    <w:rsid w:val="00884B21"/>
    <w:rsid w:val="008864A3"/>
    <w:rsid w:val="008872FE"/>
    <w:rsid w:val="0088741D"/>
    <w:rsid w:val="00887DAD"/>
    <w:rsid w:val="00893D84"/>
    <w:rsid w:val="00895A01"/>
    <w:rsid w:val="00896C6D"/>
    <w:rsid w:val="00896D69"/>
    <w:rsid w:val="00896E26"/>
    <w:rsid w:val="00897AAD"/>
    <w:rsid w:val="008A1C53"/>
    <w:rsid w:val="008A23C0"/>
    <w:rsid w:val="008A3B18"/>
    <w:rsid w:val="008A4364"/>
    <w:rsid w:val="008A4C64"/>
    <w:rsid w:val="008A4D89"/>
    <w:rsid w:val="008A6722"/>
    <w:rsid w:val="008A77DF"/>
    <w:rsid w:val="008B1145"/>
    <w:rsid w:val="008B15A9"/>
    <w:rsid w:val="008B168B"/>
    <w:rsid w:val="008B29E1"/>
    <w:rsid w:val="008B2F95"/>
    <w:rsid w:val="008B4C2F"/>
    <w:rsid w:val="008B4F83"/>
    <w:rsid w:val="008B5F9B"/>
    <w:rsid w:val="008B64DB"/>
    <w:rsid w:val="008C1E8C"/>
    <w:rsid w:val="008C228A"/>
    <w:rsid w:val="008C54A5"/>
    <w:rsid w:val="008D1EA7"/>
    <w:rsid w:val="008D30FB"/>
    <w:rsid w:val="008D4516"/>
    <w:rsid w:val="008D4923"/>
    <w:rsid w:val="008D5CB2"/>
    <w:rsid w:val="008D6065"/>
    <w:rsid w:val="008D736D"/>
    <w:rsid w:val="008D743C"/>
    <w:rsid w:val="008D7749"/>
    <w:rsid w:val="008E0362"/>
    <w:rsid w:val="008E08AC"/>
    <w:rsid w:val="008E2871"/>
    <w:rsid w:val="008E2D23"/>
    <w:rsid w:val="008E388D"/>
    <w:rsid w:val="008E55DE"/>
    <w:rsid w:val="008E7499"/>
    <w:rsid w:val="008E782F"/>
    <w:rsid w:val="008F27A8"/>
    <w:rsid w:val="008F2A6D"/>
    <w:rsid w:val="008F4807"/>
    <w:rsid w:val="008F4AF4"/>
    <w:rsid w:val="008F5433"/>
    <w:rsid w:val="008F65A9"/>
    <w:rsid w:val="008F7451"/>
    <w:rsid w:val="008F778E"/>
    <w:rsid w:val="00901308"/>
    <w:rsid w:val="00905A86"/>
    <w:rsid w:val="00905F93"/>
    <w:rsid w:val="009071E8"/>
    <w:rsid w:val="009109BE"/>
    <w:rsid w:val="00912899"/>
    <w:rsid w:val="009129DE"/>
    <w:rsid w:val="009137E9"/>
    <w:rsid w:val="0091381A"/>
    <w:rsid w:val="00916575"/>
    <w:rsid w:val="00916BB9"/>
    <w:rsid w:val="00917B67"/>
    <w:rsid w:val="00917C97"/>
    <w:rsid w:val="009220E6"/>
    <w:rsid w:val="00927D28"/>
    <w:rsid w:val="009300BC"/>
    <w:rsid w:val="009313FC"/>
    <w:rsid w:val="00933027"/>
    <w:rsid w:val="00935ED7"/>
    <w:rsid w:val="009361DB"/>
    <w:rsid w:val="00937738"/>
    <w:rsid w:val="00940175"/>
    <w:rsid w:val="00941458"/>
    <w:rsid w:val="009435D9"/>
    <w:rsid w:val="0094366E"/>
    <w:rsid w:val="0094427C"/>
    <w:rsid w:val="00950589"/>
    <w:rsid w:val="009511EC"/>
    <w:rsid w:val="0095274E"/>
    <w:rsid w:val="00952DE9"/>
    <w:rsid w:val="00953602"/>
    <w:rsid w:val="0095524F"/>
    <w:rsid w:val="00955D68"/>
    <w:rsid w:val="00956679"/>
    <w:rsid w:val="00962AB8"/>
    <w:rsid w:val="00964411"/>
    <w:rsid w:val="00964C71"/>
    <w:rsid w:val="00980595"/>
    <w:rsid w:val="00983D1D"/>
    <w:rsid w:val="00984AE5"/>
    <w:rsid w:val="00984B0F"/>
    <w:rsid w:val="00987166"/>
    <w:rsid w:val="0098775E"/>
    <w:rsid w:val="00987772"/>
    <w:rsid w:val="00990CC3"/>
    <w:rsid w:val="009913AE"/>
    <w:rsid w:val="009929F5"/>
    <w:rsid w:val="00992C3D"/>
    <w:rsid w:val="00993223"/>
    <w:rsid w:val="009958F7"/>
    <w:rsid w:val="0099600C"/>
    <w:rsid w:val="00996381"/>
    <w:rsid w:val="00996A01"/>
    <w:rsid w:val="00996F18"/>
    <w:rsid w:val="00997AB7"/>
    <w:rsid w:val="009A0039"/>
    <w:rsid w:val="009A1114"/>
    <w:rsid w:val="009A1BEF"/>
    <w:rsid w:val="009A2544"/>
    <w:rsid w:val="009A28B6"/>
    <w:rsid w:val="009A3D9F"/>
    <w:rsid w:val="009A4C01"/>
    <w:rsid w:val="009A5898"/>
    <w:rsid w:val="009A66D7"/>
    <w:rsid w:val="009A6DC6"/>
    <w:rsid w:val="009A7B75"/>
    <w:rsid w:val="009B0B7F"/>
    <w:rsid w:val="009B17BA"/>
    <w:rsid w:val="009B1E67"/>
    <w:rsid w:val="009B291E"/>
    <w:rsid w:val="009B4161"/>
    <w:rsid w:val="009B474A"/>
    <w:rsid w:val="009B4C1D"/>
    <w:rsid w:val="009B5583"/>
    <w:rsid w:val="009B59B0"/>
    <w:rsid w:val="009C1E61"/>
    <w:rsid w:val="009C27CE"/>
    <w:rsid w:val="009C2844"/>
    <w:rsid w:val="009C28B4"/>
    <w:rsid w:val="009C382B"/>
    <w:rsid w:val="009C4837"/>
    <w:rsid w:val="009C595A"/>
    <w:rsid w:val="009C6534"/>
    <w:rsid w:val="009D265A"/>
    <w:rsid w:val="009D2734"/>
    <w:rsid w:val="009D2A88"/>
    <w:rsid w:val="009D42D5"/>
    <w:rsid w:val="009D5EC9"/>
    <w:rsid w:val="009D6AAC"/>
    <w:rsid w:val="009E40C4"/>
    <w:rsid w:val="009E41EE"/>
    <w:rsid w:val="009E4879"/>
    <w:rsid w:val="009E4E8F"/>
    <w:rsid w:val="009E4F99"/>
    <w:rsid w:val="009F04D6"/>
    <w:rsid w:val="009F1741"/>
    <w:rsid w:val="009F1DD9"/>
    <w:rsid w:val="009F25D4"/>
    <w:rsid w:val="009F295D"/>
    <w:rsid w:val="009F4EDE"/>
    <w:rsid w:val="009F6C5F"/>
    <w:rsid w:val="00A00A7A"/>
    <w:rsid w:val="00A00F6D"/>
    <w:rsid w:val="00A05362"/>
    <w:rsid w:val="00A06F34"/>
    <w:rsid w:val="00A074C4"/>
    <w:rsid w:val="00A07D03"/>
    <w:rsid w:val="00A10F0B"/>
    <w:rsid w:val="00A12979"/>
    <w:rsid w:val="00A12E56"/>
    <w:rsid w:val="00A13D59"/>
    <w:rsid w:val="00A13DBF"/>
    <w:rsid w:val="00A14CF4"/>
    <w:rsid w:val="00A162A2"/>
    <w:rsid w:val="00A163B7"/>
    <w:rsid w:val="00A16E14"/>
    <w:rsid w:val="00A1766D"/>
    <w:rsid w:val="00A20A12"/>
    <w:rsid w:val="00A20FD9"/>
    <w:rsid w:val="00A21922"/>
    <w:rsid w:val="00A224A2"/>
    <w:rsid w:val="00A22A45"/>
    <w:rsid w:val="00A22F13"/>
    <w:rsid w:val="00A2493D"/>
    <w:rsid w:val="00A25F41"/>
    <w:rsid w:val="00A30DFE"/>
    <w:rsid w:val="00A322B2"/>
    <w:rsid w:val="00A325A8"/>
    <w:rsid w:val="00A33723"/>
    <w:rsid w:val="00A357F3"/>
    <w:rsid w:val="00A35D2F"/>
    <w:rsid w:val="00A3744B"/>
    <w:rsid w:val="00A418A7"/>
    <w:rsid w:val="00A42169"/>
    <w:rsid w:val="00A424B9"/>
    <w:rsid w:val="00A42B10"/>
    <w:rsid w:val="00A462BC"/>
    <w:rsid w:val="00A5094D"/>
    <w:rsid w:val="00A529B8"/>
    <w:rsid w:val="00A546F4"/>
    <w:rsid w:val="00A5578A"/>
    <w:rsid w:val="00A5787A"/>
    <w:rsid w:val="00A6182A"/>
    <w:rsid w:val="00A62248"/>
    <w:rsid w:val="00A65CE2"/>
    <w:rsid w:val="00A65F39"/>
    <w:rsid w:val="00A7031C"/>
    <w:rsid w:val="00A71440"/>
    <w:rsid w:val="00A71DA4"/>
    <w:rsid w:val="00A73C37"/>
    <w:rsid w:val="00A74993"/>
    <w:rsid w:val="00A76453"/>
    <w:rsid w:val="00A76F0F"/>
    <w:rsid w:val="00A76F2B"/>
    <w:rsid w:val="00A77657"/>
    <w:rsid w:val="00A8189E"/>
    <w:rsid w:val="00A83843"/>
    <w:rsid w:val="00A84A50"/>
    <w:rsid w:val="00A9201C"/>
    <w:rsid w:val="00A92DAF"/>
    <w:rsid w:val="00A93079"/>
    <w:rsid w:val="00A9527A"/>
    <w:rsid w:val="00A95309"/>
    <w:rsid w:val="00A95781"/>
    <w:rsid w:val="00AA087B"/>
    <w:rsid w:val="00AA1106"/>
    <w:rsid w:val="00AA1AC7"/>
    <w:rsid w:val="00AA3B05"/>
    <w:rsid w:val="00AA3D00"/>
    <w:rsid w:val="00AA44E2"/>
    <w:rsid w:val="00AA482F"/>
    <w:rsid w:val="00AA76A2"/>
    <w:rsid w:val="00AB02E8"/>
    <w:rsid w:val="00AB2113"/>
    <w:rsid w:val="00AB2649"/>
    <w:rsid w:val="00AB7140"/>
    <w:rsid w:val="00AB731B"/>
    <w:rsid w:val="00AC103D"/>
    <w:rsid w:val="00AC20BA"/>
    <w:rsid w:val="00AC29E8"/>
    <w:rsid w:val="00AC2DCE"/>
    <w:rsid w:val="00AC2E18"/>
    <w:rsid w:val="00AC3B0F"/>
    <w:rsid w:val="00AC4046"/>
    <w:rsid w:val="00AC4509"/>
    <w:rsid w:val="00AC7384"/>
    <w:rsid w:val="00AC7B06"/>
    <w:rsid w:val="00AD1FCC"/>
    <w:rsid w:val="00AD22A1"/>
    <w:rsid w:val="00AD2B5A"/>
    <w:rsid w:val="00AD349B"/>
    <w:rsid w:val="00AD48B7"/>
    <w:rsid w:val="00AD5820"/>
    <w:rsid w:val="00AD681D"/>
    <w:rsid w:val="00AD6C86"/>
    <w:rsid w:val="00AD6CBC"/>
    <w:rsid w:val="00AD6D30"/>
    <w:rsid w:val="00AD7080"/>
    <w:rsid w:val="00AD7E3E"/>
    <w:rsid w:val="00AD7E61"/>
    <w:rsid w:val="00AD7FBA"/>
    <w:rsid w:val="00AE12A3"/>
    <w:rsid w:val="00AE1AF3"/>
    <w:rsid w:val="00AE1EFA"/>
    <w:rsid w:val="00AE25E5"/>
    <w:rsid w:val="00AE28A8"/>
    <w:rsid w:val="00AE316A"/>
    <w:rsid w:val="00AE3CBB"/>
    <w:rsid w:val="00AE3F2B"/>
    <w:rsid w:val="00AE6063"/>
    <w:rsid w:val="00AE76CA"/>
    <w:rsid w:val="00AE7A22"/>
    <w:rsid w:val="00AE7DBC"/>
    <w:rsid w:val="00AE7EDC"/>
    <w:rsid w:val="00AF00D9"/>
    <w:rsid w:val="00AF01C0"/>
    <w:rsid w:val="00AF162F"/>
    <w:rsid w:val="00AF1FC7"/>
    <w:rsid w:val="00AF230E"/>
    <w:rsid w:val="00AF24A0"/>
    <w:rsid w:val="00AF2834"/>
    <w:rsid w:val="00AF2BEB"/>
    <w:rsid w:val="00AF334D"/>
    <w:rsid w:val="00AF3CF3"/>
    <w:rsid w:val="00AF4A10"/>
    <w:rsid w:val="00AF58DB"/>
    <w:rsid w:val="00AF60C0"/>
    <w:rsid w:val="00B013D7"/>
    <w:rsid w:val="00B01F43"/>
    <w:rsid w:val="00B02F3F"/>
    <w:rsid w:val="00B03688"/>
    <w:rsid w:val="00B04B48"/>
    <w:rsid w:val="00B05B94"/>
    <w:rsid w:val="00B05D07"/>
    <w:rsid w:val="00B105D8"/>
    <w:rsid w:val="00B1072B"/>
    <w:rsid w:val="00B10C15"/>
    <w:rsid w:val="00B11484"/>
    <w:rsid w:val="00B125C5"/>
    <w:rsid w:val="00B126FF"/>
    <w:rsid w:val="00B1273D"/>
    <w:rsid w:val="00B1276E"/>
    <w:rsid w:val="00B14D08"/>
    <w:rsid w:val="00B150EE"/>
    <w:rsid w:val="00B174E1"/>
    <w:rsid w:val="00B20530"/>
    <w:rsid w:val="00B20758"/>
    <w:rsid w:val="00B209B4"/>
    <w:rsid w:val="00B225F9"/>
    <w:rsid w:val="00B22EE9"/>
    <w:rsid w:val="00B245DB"/>
    <w:rsid w:val="00B247AD"/>
    <w:rsid w:val="00B2506F"/>
    <w:rsid w:val="00B272DC"/>
    <w:rsid w:val="00B33186"/>
    <w:rsid w:val="00B3411A"/>
    <w:rsid w:val="00B3470C"/>
    <w:rsid w:val="00B36C7A"/>
    <w:rsid w:val="00B36E96"/>
    <w:rsid w:val="00B403DA"/>
    <w:rsid w:val="00B45BBC"/>
    <w:rsid w:val="00B45F08"/>
    <w:rsid w:val="00B476E4"/>
    <w:rsid w:val="00B47FB1"/>
    <w:rsid w:val="00B50A26"/>
    <w:rsid w:val="00B51296"/>
    <w:rsid w:val="00B5195F"/>
    <w:rsid w:val="00B51F22"/>
    <w:rsid w:val="00B51F75"/>
    <w:rsid w:val="00B559E1"/>
    <w:rsid w:val="00B57E23"/>
    <w:rsid w:val="00B60065"/>
    <w:rsid w:val="00B6126B"/>
    <w:rsid w:val="00B61376"/>
    <w:rsid w:val="00B61541"/>
    <w:rsid w:val="00B63B8A"/>
    <w:rsid w:val="00B6562E"/>
    <w:rsid w:val="00B6593F"/>
    <w:rsid w:val="00B66E18"/>
    <w:rsid w:val="00B70A08"/>
    <w:rsid w:val="00B75382"/>
    <w:rsid w:val="00B755E6"/>
    <w:rsid w:val="00B80057"/>
    <w:rsid w:val="00B800C9"/>
    <w:rsid w:val="00B82CA3"/>
    <w:rsid w:val="00B83D21"/>
    <w:rsid w:val="00B83F9E"/>
    <w:rsid w:val="00B86299"/>
    <w:rsid w:val="00B868B2"/>
    <w:rsid w:val="00B86A88"/>
    <w:rsid w:val="00B8748C"/>
    <w:rsid w:val="00B87821"/>
    <w:rsid w:val="00B906B9"/>
    <w:rsid w:val="00B90B4C"/>
    <w:rsid w:val="00B90DF3"/>
    <w:rsid w:val="00B91384"/>
    <w:rsid w:val="00B91F58"/>
    <w:rsid w:val="00B94A12"/>
    <w:rsid w:val="00B95997"/>
    <w:rsid w:val="00B9631A"/>
    <w:rsid w:val="00B97448"/>
    <w:rsid w:val="00B9790B"/>
    <w:rsid w:val="00BA02FC"/>
    <w:rsid w:val="00BA42DA"/>
    <w:rsid w:val="00BA4373"/>
    <w:rsid w:val="00BA48FB"/>
    <w:rsid w:val="00BA5299"/>
    <w:rsid w:val="00BA5383"/>
    <w:rsid w:val="00BB0763"/>
    <w:rsid w:val="00BB1182"/>
    <w:rsid w:val="00BB1652"/>
    <w:rsid w:val="00BB2004"/>
    <w:rsid w:val="00BB278E"/>
    <w:rsid w:val="00BB2F35"/>
    <w:rsid w:val="00BB6BED"/>
    <w:rsid w:val="00BB6E44"/>
    <w:rsid w:val="00BC1380"/>
    <w:rsid w:val="00BC182A"/>
    <w:rsid w:val="00BC3B11"/>
    <w:rsid w:val="00BC4F80"/>
    <w:rsid w:val="00BC542A"/>
    <w:rsid w:val="00BC5AB5"/>
    <w:rsid w:val="00BC5E8D"/>
    <w:rsid w:val="00BC6B51"/>
    <w:rsid w:val="00BC759E"/>
    <w:rsid w:val="00BD18FC"/>
    <w:rsid w:val="00BD3F65"/>
    <w:rsid w:val="00BD7065"/>
    <w:rsid w:val="00BE1E08"/>
    <w:rsid w:val="00BE78D9"/>
    <w:rsid w:val="00BF14FE"/>
    <w:rsid w:val="00BF1730"/>
    <w:rsid w:val="00BF2174"/>
    <w:rsid w:val="00BF4B8E"/>
    <w:rsid w:val="00BF51A7"/>
    <w:rsid w:val="00C001A3"/>
    <w:rsid w:val="00C02202"/>
    <w:rsid w:val="00C022C9"/>
    <w:rsid w:val="00C0372B"/>
    <w:rsid w:val="00C03ABB"/>
    <w:rsid w:val="00C044D0"/>
    <w:rsid w:val="00C05150"/>
    <w:rsid w:val="00C06F11"/>
    <w:rsid w:val="00C0723A"/>
    <w:rsid w:val="00C07D36"/>
    <w:rsid w:val="00C10E17"/>
    <w:rsid w:val="00C111B5"/>
    <w:rsid w:val="00C13336"/>
    <w:rsid w:val="00C1698A"/>
    <w:rsid w:val="00C1712D"/>
    <w:rsid w:val="00C23DF1"/>
    <w:rsid w:val="00C24766"/>
    <w:rsid w:val="00C24B91"/>
    <w:rsid w:val="00C27939"/>
    <w:rsid w:val="00C3082D"/>
    <w:rsid w:val="00C31108"/>
    <w:rsid w:val="00C3149A"/>
    <w:rsid w:val="00C3364B"/>
    <w:rsid w:val="00C33B53"/>
    <w:rsid w:val="00C34006"/>
    <w:rsid w:val="00C3417D"/>
    <w:rsid w:val="00C34586"/>
    <w:rsid w:val="00C35121"/>
    <w:rsid w:val="00C375E9"/>
    <w:rsid w:val="00C37652"/>
    <w:rsid w:val="00C37F5F"/>
    <w:rsid w:val="00C421ED"/>
    <w:rsid w:val="00C42D09"/>
    <w:rsid w:val="00C46C3B"/>
    <w:rsid w:val="00C474A7"/>
    <w:rsid w:val="00C47AFE"/>
    <w:rsid w:val="00C5023C"/>
    <w:rsid w:val="00C563F0"/>
    <w:rsid w:val="00C57AA8"/>
    <w:rsid w:val="00C614E4"/>
    <w:rsid w:val="00C6190E"/>
    <w:rsid w:val="00C62099"/>
    <w:rsid w:val="00C6217D"/>
    <w:rsid w:val="00C6236B"/>
    <w:rsid w:val="00C62BB5"/>
    <w:rsid w:val="00C63260"/>
    <w:rsid w:val="00C644AF"/>
    <w:rsid w:val="00C6595D"/>
    <w:rsid w:val="00C65CA0"/>
    <w:rsid w:val="00C66D43"/>
    <w:rsid w:val="00C752F6"/>
    <w:rsid w:val="00C75E0B"/>
    <w:rsid w:val="00C76C79"/>
    <w:rsid w:val="00C77138"/>
    <w:rsid w:val="00C77615"/>
    <w:rsid w:val="00C77BBA"/>
    <w:rsid w:val="00C813DE"/>
    <w:rsid w:val="00C818AC"/>
    <w:rsid w:val="00C81D20"/>
    <w:rsid w:val="00C827CD"/>
    <w:rsid w:val="00C82F53"/>
    <w:rsid w:val="00C8380B"/>
    <w:rsid w:val="00C86DAB"/>
    <w:rsid w:val="00C87598"/>
    <w:rsid w:val="00C876A3"/>
    <w:rsid w:val="00C9007D"/>
    <w:rsid w:val="00C905F8"/>
    <w:rsid w:val="00C90875"/>
    <w:rsid w:val="00C908CA"/>
    <w:rsid w:val="00C9265A"/>
    <w:rsid w:val="00C95988"/>
    <w:rsid w:val="00C960C9"/>
    <w:rsid w:val="00C96D6E"/>
    <w:rsid w:val="00CA06CA"/>
    <w:rsid w:val="00CA06DB"/>
    <w:rsid w:val="00CA0DD2"/>
    <w:rsid w:val="00CA2390"/>
    <w:rsid w:val="00CA44FB"/>
    <w:rsid w:val="00CA523E"/>
    <w:rsid w:val="00CA534E"/>
    <w:rsid w:val="00CA70D7"/>
    <w:rsid w:val="00CA7270"/>
    <w:rsid w:val="00CA7A2C"/>
    <w:rsid w:val="00CA7C42"/>
    <w:rsid w:val="00CB1B0F"/>
    <w:rsid w:val="00CB394D"/>
    <w:rsid w:val="00CB425B"/>
    <w:rsid w:val="00CB6314"/>
    <w:rsid w:val="00CC00D9"/>
    <w:rsid w:val="00CC410E"/>
    <w:rsid w:val="00CC5660"/>
    <w:rsid w:val="00CC56A4"/>
    <w:rsid w:val="00CD0075"/>
    <w:rsid w:val="00CD02B1"/>
    <w:rsid w:val="00CD28D6"/>
    <w:rsid w:val="00CD3160"/>
    <w:rsid w:val="00CD32FC"/>
    <w:rsid w:val="00CD5692"/>
    <w:rsid w:val="00CD5E65"/>
    <w:rsid w:val="00CD6553"/>
    <w:rsid w:val="00CE0A92"/>
    <w:rsid w:val="00CE37ED"/>
    <w:rsid w:val="00CE46D9"/>
    <w:rsid w:val="00CE5A34"/>
    <w:rsid w:val="00CE5A35"/>
    <w:rsid w:val="00CE5EFE"/>
    <w:rsid w:val="00CE7048"/>
    <w:rsid w:val="00CE76DA"/>
    <w:rsid w:val="00CE7B86"/>
    <w:rsid w:val="00CF2C48"/>
    <w:rsid w:val="00CF38D4"/>
    <w:rsid w:val="00CF6BB1"/>
    <w:rsid w:val="00D01D39"/>
    <w:rsid w:val="00D050AE"/>
    <w:rsid w:val="00D0540D"/>
    <w:rsid w:val="00D05ABE"/>
    <w:rsid w:val="00D05CD4"/>
    <w:rsid w:val="00D065A6"/>
    <w:rsid w:val="00D06744"/>
    <w:rsid w:val="00D07297"/>
    <w:rsid w:val="00D1179E"/>
    <w:rsid w:val="00D11C2A"/>
    <w:rsid w:val="00D11DF1"/>
    <w:rsid w:val="00D11FE2"/>
    <w:rsid w:val="00D122B9"/>
    <w:rsid w:val="00D1311B"/>
    <w:rsid w:val="00D13E1B"/>
    <w:rsid w:val="00D14051"/>
    <w:rsid w:val="00D15126"/>
    <w:rsid w:val="00D15B20"/>
    <w:rsid w:val="00D16752"/>
    <w:rsid w:val="00D176DA"/>
    <w:rsid w:val="00D20D3E"/>
    <w:rsid w:val="00D23B6F"/>
    <w:rsid w:val="00D23F1D"/>
    <w:rsid w:val="00D2424E"/>
    <w:rsid w:val="00D24E83"/>
    <w:rsid w:val="00D26F56"/>
    <w:rsid w:val="00D279C6"/>
    <w:rsid w:val="00D3091E"/>
    <w:rsid w:val="00D32493"/>
    <w:rsid w:val="00D327DE"/>
    <w:rsid w:val="00D33598"/>
    <w:rsid w:val="00D34443"/>
    <w:rsid w:val="00D34FAA"/>
    <w:rsid w:val="00D356C1"/>
    <w:rsid w:val="00D36778"/>
    <w:rsid w:val="00D379B5"/>
    <w:rsid w:val="00D41E96"/>
    <w:rsid w:val="00D42D15"/>
    <w:rsid w:val="00D440CD"/>
    <w:rsid w:val="00D449F0"/>
    <w:rsid w:val="00D44E18"/>
    <w:rsid w:val="00D4553F"/>
    <w:rsid w:val="00D47F20"/>
    <w:rsid w:val="00D50269"/>
    <w:rsid w:val="00D519B0"/>
    <w:rsid w:val="00D53A04"/>
    <w:rsid w:val="00D53D79"/>
    <w:rsid w:val="00D542F0"/>
    <w:rsid w:val="00D557F2"/>
    <w:rsid w:val="00D56AA8"/>
    <w:rsid w:val="00D572F3"/>
    <w:rsid w:val="00D5746B"/>
    <w:rsid w:val="00D57663"/>
    <w:rsid w:val="00D60174"/>
    <w:rsid w:val="00D6068D"/>
    <w:rsid w:val="00D60C37"/>
    <w:rsid w:val="00D619C0"/>
    <w:rsid w:val="00D6219E"/>
    <w:rsid w:val="00D628AA"/>
    <w:rsid w:val="00D6314E"/>
    <w:rsid w:val="00D63B99"/>
    <w:rsid w:val="00D642EF"/>
    <w:rsid w:val="00D657D9"/>
    <w:rsid w:val="00D70D4D"/>
    <w:rsid w:val="00D71E65"/>
    <w:rsid w:val="00D72F0A"/>
    <w:rsid w:val="00D73B31"/>
    <w:rsid w:val="00D751B4"/>
    <w:rsid w:val="00D758BD"/>
    <w:rsid w:val="00D75A8C"/>
    <w:rsid w:val="00D76517"/>
    <w:rsid w:val="00D7703B"/>
    <w:rsid w:val="00D773A1"/>
    <w:rsid w:val="00D7754E"/>
    <w:rsid w:val="00D77AD5"/>
    <w:rsid w:val="00D77FAB"/>
    <w:rsid w:val="00D80AF8"/>
    <w:rsid w:val="00D8120F"/>
    <w:rsid w:val="00D81916"/>
    <w:rsid w:val="00D81F8C"/>
    <w:rsid w:val="00D8214B"/>
    <w:rsid w:val="00D8344D"/>
    <w:rsid w:val="00D840F2"/>
    <w:rsid w:val="00D84B8F"/>
    <w:rsid w:val="00D8630C"/>
    <w:rsid w:val="00D871F1"/>
    <w:rsid w:val="00D877F9"/>
    <w:rsid w:val="00D90BB6"/>
    <w:rsid w:val="00D91BCC"/>
    <w:rsid w:val="00D91E0A"/>
    <w:rsid w:val="00D92D9C"/>
    <w:rsid w:val="00D94433"/>
    <w:rsid w:val="00D947C6"/>
    <w:rsid w:val="00D9538B"/>
    <w:rsid w:val="00D95E75"/>
    <w:rsid w:val="00D9693A"/>
    <w:rsid w:val="00DA038B"/>
    <w:rsid w:val="00DA03B1"/>
    <w:rsid w:val="00DA22D6"/>
    <w:rsid w:val="00DA2AF6"/>
    <w:rsid w:val="00DA4225"/>
    <w:rsid w:val="00DA488B"/>
    <w:rsid w:val="00DA56AA"/>
    <w:rsid w:val="00DA597B"/>
    <w:rsid w:val="00DA5DE5"/>
    <w:rsid w:val="00DA71FC"/>
    <w:rsid w:val="00DA7728"/>
    <w:rsid w:val="00DB25AE"/>
    <w:rsid w:val="00DB3411"/>
    <w:rsid w:val="00DB37EC"/>
    <w:rsid w:val="00DB3E9D"/>
    <w:rsid w:val="00DB4105"/>
    <w:rsid w:val="00DB56D0"/>
    <w:rsid w:val="00DB5BEB"/>
    <w:rsid w:val="00DB6EE0"/>
    <w:rsid w:val="00DC16BA"/>
    <w:rsid w:val="00DC2B87"/>
    <w:rsid w:val="00DC3A86"/>
    <w:rsid w:val="00DC407D"/>
    <w:rsid w:val="00DC4DB5"/>
    <w:rsid w:val="00DC4E6C"/>
    <w:rsid w:val="00DC693A"/>
    <w:rsid w:val="00DC7428"/>
    <w:rsid w:val="00DD0D54"/>
    <w:rsid w:val="00DD2095"/>
    <w:rsid w:val="00DD2524"/>
    <w:rsid w:val="00DD3A42"/>
    <w:rsid w:val="00DD6481"/>
    <w:rsid w:val="00DD6606"/>
    <w:rsid w:val="00DD7C7D"/>
    <w:rsid w:val="00DE0C17"/>
    <w:rsid w:val="00DE167A"/>
    <w:rsid w:val="00DE29FC"/>
    <w:rsid w:val="00DE2B8A"/>
    <w:rsid w:val="00DE45C1"/>
    <w:rsid w:val="00DE6C30"/>
    <w:rsid w:val="00DE72B2"/>
    <w:rsid w:val="00DF1F3A"/>
    <w:rsid w:val="00DF4176"/>
    <w:rsid w:val="00DF500C"/>
    <w:rsid w:val="00DF62D8"/>
    <w:rsid w:val="00DF77D6"/>
    <w:rsid w:val="00E01B00"/>
    <w:rsid w:val="00E02EEA"/>
    <w:rsid w:val="00E034E0"/>
    <w:rsid w:val="00E037DA"/>
    <w:rsid w:val="00E041CA"/>
    <w:rsid w:val="00E049A7"/>
    <w:rsid w:val="00E04A58"/>
    <w:rsid w:val="00E04AF7"/>
    <w:rsid w:val="00E05159"/>
    <w:rsid w:val="00E05C59"/>
    <w:rsid w:val="00E104EA"/>
    <w:rsid w:val="00E10717"/>
    <w:rsid w:val="00E116B5"/>
    <w:rsid w:val="00E1554C"/>
    <w:rsid w:val="00E16049"/>
    <w:rsid w:val="00E1609D"/>
    <w:rsid w:val="00E205B1"/>
    <w:rsid w:val="00E213F3"/>
    <w:rsid w:val="00E21DED"/>
    <w:rsid w:val="00E22524"/>
    <w:rsid w:val="00E22BD1"/>
    <w:rsid w:val="00E23307"/>
    <w:rsid w:val="00E23BFF"/>
    <w:rsid w:val="00E23C28"/>
    <w:rsid w:val="00E2409F"/>
    <w:rsid w:val="00E240D4"/>
    <w:rsid w:val="00E245AB"/>
    <w:rsid w:val="00E247C2"/>
    <w:rsid w:val="00E32012"/>
    <w:rsid w:val="00E32582"/>
    <w:rsid w:val="00E3327F"/>
    <w:rsid w:val="00E34201"/>
    <w:rsid w:val="00E349CC"/>
    <w:rsid w:val="00E36272"/>
    <w:rsid w:val="00E36546"/>
    <w:rsid w:val="00E42083"/>
    <w:rsid w:val="00E43FCC"/>
    <w:rsid w:val="00E470A4"/>
    <w:rsid w:val="00E503EE"/>
    <w:rsid w:val="00E50B4D"/>
    <w:rsid w:val="00E51143"/>
    <w:rsid w:val="00E53AF5"/>
    <w:rsid w:val="00E53C8D"/>
    <w:rsid w:val="00E566FD"/>
    <w:rsid w:val="00E56C0B"/>
    <w:rsid w:val="00E577F5"/>
    <w:rsid w:val="00E57929"/>
    <w:rsid w:val="00E57DEF"/>
    <w:rsid w:val="00E6530E"/>
    <w:rsid w:val="00E65D4E"/>
    <w:rsid w:val="00E65F60"/>
    <w:rsid w:val="00E66AD4"/>
    <w:rsid w:val="00E70986"/>
    <w:rsid w:val="00E710FF"/>
    <w:rsid w:val="00E75CCE"/>
    <w:rsid w:val="00E75D6A"/>
    <w:rsid w:val="00E761BE"/>
    <w:rsid w:val="00E8035B"/>
    <w:rsid w:val="00E81162"/>
    <w:rsid w:val="00E8198E"/>
    <w:rsid w:val="00E8232A"/>
    <w:rsid w:val="00E8375E"/>
    <w:rsid w:val="00E83DC9"/>
    <w:rsid w:val="00E84036"/>
    <w:rsid w:val="00E85695"/>
    <w:rsid w:val="00E872C8"/>
    <w:rsid w:val="00E905C8"/>
    <w:rsid w:val="00E909EC"/>
    <w:rsid w:val="00E90BF5"/>
    <w:rsid w:val="00E93179"/>
    <w:rsid w:val="00E93520"/>
    <w:rsid w:val="00E937EA"/>
    <w:rsid w:val="00E96C84"/>
    <w:rsid w:val="00EA143E"/>
    <w:rsid w:val="00EA19FC"/>
    <w:rsid w:val="00EA3868"/>
    <w:rsid w:val="00EA3E4B"/>
    <w:rsid w:val="00EA550C"/>
    <w:rsid w:val="00EA64CC"/>
    <w:rsid w:val="00EA66C5"/>
    <w:rsid w:val="00EA6F93"/>
    <w:rsid w:val="00EA7275"/>
    <w:rsid w:val="00EB064C"/>
    <w:rsid w:val="00EB1249"/>
    <w:rsid w:val="00EB13AC"/>
    <w:rsid w:val="00EB4380"/>
    <w:rsid w:val="00EB49D7"/>
    <w:rsid w:val="00EB54BB"/>
    <w:rsid w:val="00EB5DB8"/>
    <w:rsid w:val="00EB5E5E"/>
    <w:rsid w:val="00EC001B"/>
    <w:rsid w:val="00EC00B8"/>
    <w:rsid w:val="00EC03DD"/>
    <w:rsid w:val="00EC279A"/>
    <w:rsid w:val="00EC3C32"/>
    <w:rsid w:val="00EC6D0B"/>
    <w:rsid w:val="00EC74F7"/>
    <w:rsid w:val="00ED148E"/>
    <w:rsid w:val="00ED24E4"/>
    <w:rsid w:val="00ED3CAB"/>
    <w:rsid w:val="00ED5E05"/>
    <w:rsid w:val="00ED71DA"/>
    <w:rsid w:val="00ED72F8"/>
    <w:rsid w:val="00ED7D81"/>
    <w:rsid w:val="00EE0414"/>
    <w:rsid w:val="00EE062E"/>
    <w:rsid w:val="00EE0CF7"/>
    <w:rsid w:val="00EE0DB1"/>
    <w:rsid w:val="00EE11F7"/>
    <w:rsid w:val="00EE2785"/>
    <w:rsid w:val="00EE2789"/>
    <w:rsid w:val="00EE32C3"/>
    <w:rsid w:val="00EE50D4"/>
    <w:rsid w:val="00EE52CA"/>
    <w:rsid w:val="00EE5376"/>
    <w:rsid w:val="00EE6D32"/>
    <w:rsid w:val="00EE731F"/>
    <w:rsid w:val="00EE7B5F"/>
    <w:rsid w:val="00EE7C20"/>
    <w:rsid w:val="00EF06A5"/>
    <w:rsid w:val="00EF093A"/>
    <w:rsid w:val="00EF0E3A"/>
    <w:rsid w:val="00EF17F8"/>
    <w:rsid w:val="00EF3A18"/>
    <w:rsid w:val="00EF3C07"/>
    <w:rsid w:val="00EF5E1E"/>
    <w:rsid w:val="00EF637E"/>
    <w:rsid w:val="00EF66E9"/>
    <w:rsid w:val="00EF76CD"/>
    <w:rsid w:val="00F003FF"/>
    <w:rsid w:val="00F006E1"/>
    <w:rsid w:val="00F00C5A"/>
    <w:rsid w:val="00F00EC6"/>
    <w:rsid w:val="00F01205"/>
    <w:rsid w:val="00F022F7"/>
    <w:rsid w:val="00F027CC"/>
    <w:rsid w:val="00F02E81"/>
    <w:rsid w:val="00F03072"/>
    <w:rsid w:val="00F04204"/>
    <w:rsid w:val="00F0711B"/>
    <w:rsid w:val="00F07857"/>
    <w:rsid w:val="00F10FA4"/>
    <w:rsid w:val="00F114F3"/>
    <w:rsid w:val="00F12EE6"/>
    <w:rsid w:val="00F1425A"/>
    <w:rsid w:val="00F15088"/>
    <w:rsid w:val="00F15521"/>
    <w:rsid w:val="00F15C40"/>
    <w:rsid w:val="00F163FA"/>
    <w:rsid w:val="00F16DE7"/>
    <w:rsid w:val="00F173A8"/>
    <w:rsid w:val="00F21999"/>
    <w:rsid w:val="00F2214B"/>
    <w:rsid w:val="00F25B83"/>
    <w:rsid w:val="00F27837"/>
    <w:rsid w:val="00F31B8C"/>
    <w:rsid w:val="00F34A19"/>
    <w:rsid w:val="00F3645D"/>
    <w:rsid w:val="00F36B9E"/>
    <w:rsid w:val="00F37D59"/>
    <w:rsid w:val="00F37EC7"/>
    <w:rsid w:val="00F40292"/>
    <w:rsid w:val="00F4109B"/>
    <w:rsid w:val="00F43932"/>
    <w:rsid w:val="00F442B2"/>
    <w:rsid w:val="00F44B86"/>
    <w:rsid w:val="00F45997"/>
    <w:rsid w:val="00F47CFE"/>
    <w:rsid w:val="00F50095"/>
    <w:rsid w:val="00F51B66"/>
    <w:rsid w:val="00F51E5F"/>
    <w:rsid w:val="00F52119"/>
    <w:rsid w:val="00F52639"/>
    <w:rsid w:val="00F52CE4"/>
    <w:rsid w:val="00F53D3D"/>
    <w:rsid w:val="00F54A27"/>
    <w:rsid w:val="00F56A9E"/>
    <w:rsid w:val="00F57AA6"/>
    <w:rsid w:val="00F6134F"/>
    <w:rsid w:val="00F62BC3"/>
    <w:rsid w:val="00F63368"/>
    <w:rsid w:val="00F64799"/>
    <w:rsid w:val="00F65496"/>
    <w:rsid w:val="00F65825"/>
    <w:rsid w:val="00F7044E"/>
    <w:rsid w:val="00F70C66"/>
    <w:rsid w:val="00F71EE9"/>
    <w:rsid w:val="00F820F6"/>
    <w:rsid w:val="00F83684"/>
    <w:rsid w:val="00F91A6D"/>
    <w:rsid w:val="00F93847"/>
    <w:rsid w:val="00F9391E"/>
    <w:rsid w:val="00F957AB"/>
    <w:rsid w:val="00F96984"/>
    <w:rsid w:val="00FA470B"/>
    <w:rsid w:val="00FA4863"/>
    <w:rsid w:val="00FA5477"/>
    <w:rsid w:val="00FA75E0"/>
    <w:rsid w:val="00FB42A8"/>
    <w:rsid w:val="00FB48AD"/>
    <w:rsid w:val="00FB4E1E"/>
    <w:rsid w:val="00FB7384"/>
    <w:rsid w:val="00FC08AF"/>
    <w:rsid w:val="00FC0F14"/>
    <w:rsid w:val="00FC1B80"/>
    <w:rsid w:val="00FC226D"/>
    <w:rsid w:val="00FC2FA9"/>
    <w:rsid w:val="00FC33E8"/>
    <w:rsid w:val="00FC3EB5"/>
    <w:rsid w:val="00FC400F"/>
    <w:rsid w:val="00FC5DC6"/>
    <w:rsid w:val="00FC64FB"/>
    <w:rsid w:val="00FC6FA6"/>
    <w:rsid w:val="00FD0428"/>
    <w:rsid w:val="00FD13AF"/>
    <w:rsid w:val="00FD14F6"/>
    <w:rsid w:val="00FD31C4"/>
    <w:rsid w:val="00FD48CD"/>
    <w:rsid w:val="00FE07E5"/>
    <w:rsid w:val="00FE4D29"/>
    <w:rsid w:val="00FE79CC"/>
    <w:rsid w:val="00FF0629"/>
    <w:rsid w:val="00FF2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3" type="connector" idref="#_x0000_s1051"/>
        <o:r id="V:Rule4" type="connector" idref="#_x0000_s1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9B9"/>
  </w:style>
  <w:style w:type="paragraph" w:styleId="Heading1">
    <w:name w:val="heading 1"/>
    <w:basedOn w:val="Normal"/>
    <w:next w:val="Normal"/>
    <w:link w:val="Heading1Char"/>
    <w:uiPriority w:val="9"/>
    <w:qFormat/>
    <w:rsid w:val="00543A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A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A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43A5E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543A5E"/>
    <w:pPr>
      <w:spacing w:after="0"/>
      <w:ind w:left="220"/>
    </w:pPr>
    <w:rPr>
      <w:smallCap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23FD5"/>
    <w:pPr>
      <w:spacing w:before="120" w:after="120"/>
    </w:pPr>
    <w:rPr>
      <w:b/>
      <w:bCs/>
      <w: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43A5E"/>
    <w:pPr>
      <w:spacing w:after="0"/>
      <w:ind w:left="440"/>
    </w:pPr>
    <w:rPr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A5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A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543A5E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543A5E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543A5E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543A5E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543A5E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543A5E"/>
    <w:pPr>
      <w:spacing w:after="0"/>
      <w:ind w:left="1760"/>
    </w:pPr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5222F"/>
    <w:rPr>
      <w:color w:val="808080"/>
    </w:rPr>
  </w:style>
  <w:style w:type="table" w:styleId="TableGrid">
    <w:name w:val="Table Grid"/>
    <w:basedOn w:val="TableNormal"/>
    <w:uiPriority w:val="59"/>
    <w:rsid w:val="00F21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A5A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A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5A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A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AF3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587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7FFD"/>
  </w:style>
  <w:style w:type="paragraph" w:styleId="Footer">
    <w:name w:val="footer"/>
    <w:basedOn w:val="Normal"/>
    <w:link w:val="FooterChar"/>
    <w:uiPriority w:val="99"/>
    <w:unhideWhenUsed/>
    <w:rsid w:val="00587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F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2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6.emf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50" Type="http://schemas.openxmlformats.org/officeDocument/2006/relationships/image" Target="media/image29.pn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emf"/><Relationship Id="rId46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0.bin"/><Relationship Id="rId41" Type="http://schemas.openxmlformats.org/officeDocument/2006/relationships/image" Target="media/image20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jpeg"/><Relationship Id="rId45" Type="http://schemas.openxmlformats.org/officeDocument/2006/relationships/image" Target="media/image24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image" Target="media/image28.png"/><Relationship Id="rId10" Type="http://schemas.openxmlformats.org/officeDocument/2006/relationships/image" Target="media/image4.e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9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3.bin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8" Type="http://schemas.openxmlformats.org/officeDocument/2006/relationships/image" Target="media/image2.png"/><Relationship Id="rId51" Type="http://schemas.openxmlformats.org/officeDocument/2006/relationships/image" Target="media/image30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A2F2B-ABC5-4AC1-90B5-B042B2947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12401</TotalTime>
  <Pages>39</Pages>
  <Words>5355</Words>
  <Characters>30529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lboling1@utk.edu</dc:creator>
  <cp:lastModifiedBy>lboling1@utk.edu</cp:lastModifiedBy>
  <cp:revision>71</cp:revision>
  <cp:lastPrinted>2014-04-28T04:16:00Z</cp:lastPrinted>
  <dcterms:created xsi:type="dcterms:W3CDTF">2014-04-05T22:57:00Z</dcterms:created>
  <dcterms:modified xsi:type="dcterms:W3CDTF">2014-04-28T18:56:00Z</dcterms:modified>
</cp:coreProperties>
</file>